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5A39" w14:textId="77777777" w:rsidR="003E604B" w:rsidRPr="003E604B" w:rsidRDefault="003E604B" w:rsidP="003E604B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22222"/>
          <w:spacing w:val="-5"/>
          <w:kern w:val="36"/>
          <w:sz w:val="48"/>
          <w:szCs w:val="48"/>
          <w:lang w:eastAsia="ru-RU"/>
        </w:rPr>
      </w:pPr>
      <w:r w:rsidRPr="003E604B">
        <w:rPr>
          <w:rFonts w:ascii="Arial" w:eastAsia="Times New Roman" w:hAnsi="Arial" w:cs="Arial"/>
          <w:color w:val="222222"/>
          <w:spacing w:val="-5"/>
          <w:kern w:val="36"/>
          <w:sz w:val="48"/>
          <w:szCs w:val="48"/>
          <w:lang w:eastAsia="ru-RU"/>
        </w:rPr>
        <w:t>ИНФОРМАЦИЯ о формировании перечня новых инвестиционных проектов</w:t>
      </w:r>
    </w:p>
    <w:p w14:paraId="4FA45F12" w14:textId="77777777" w:rsidR="003E604B" w:rsidRPr="003E604B" w:rsidRDefault="003E604B" w:rsidP="003E60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</w:pP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t>Министерство экономики Удмуртской Республики информирует о формировании перечня новых инвестиционных проектов Удмуртской Республики, в целях реализации которых средства бюджета Удмуртской Республики, высвобождаемые в результате списания задолженности Удмуртской Республики перед Российской Федерацией по отдельным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подключение (технологическое присоединение) объектов капитального и некапитального строительства к сетям инженерно-технического обеспечения (далее – Перечень).</w:t>
      </w: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br/>
      </w: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br/>
        <w:t>Под объектами инфраструктуры понимаются объекты транспортной и инженерной инфраструктуры, объекты инфраструктуры индустриальных (промышленных) парков, промышленных технопарков, технопарков в сфере высоких технологий, особых экономических зон, созданных в соответствии с Федеральным законом "Об особых экономических зонах в Российской Федерации", территорий опережающего развития, инновационных научно-технологических центров.</w:t>
      </w: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br/>
        <w:t>НИП подлежит включению в перечень НИП в случае его соответствия следующим критериям отбора НИП:</w:t>
      </w:r>
    </w:p>
    <w:p w14:paraId="6FE0087B" w14:textId="77777777" w:rsidR="003E604B" w:rsidRPr="003E604B" w:rsidRDefault="003E604B" w:rsidP="003E604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</w:pP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t>1) стоимость НИП не менее 50 млн. рублей (без НДС);</w:t>
      </w:r>
    </w:p>
    <w:p w14:paraId="00B259D0" w14:textId="77777777" w:rsidR="003E604B" w:rsidRPr="003E604B" w:rsidRDefault="003E604B" w:rsidP="003E604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</w:pP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t>2) НИП должен реализовываться в следующих сферах:</w:t>
      </w:r>
    </w:p>
    <w:p w14:paraId="552C2F3E" w14:textId="77777777" w:rsidR="003E604B" w:rsidRPr="003E604B" w:rsidRDefault="003E604B" w:rsidP="003E60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</w:pP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t>сельского и лесного хозяйства;</w:t>
      </w:r>
    </w:p>
    <w:p w14:paraId="1B1D3D96" w14:textId="77777777" w:rsidR="003E604B" w:rsidRPr="003E604B" w:rsidRDefault="003E604B" w:rsidP="003E604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</w:pP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t>рыбоводства;</w:t>
      </w:r>
    </w:p>
    <w:p w14:paraId="4BD05D30" w14:textId="77777777" w:rsidR="003E604B" w:rsidRPr="003E604B" w:rsidRDefault="003E604B" w:rsidP="003E604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</w:pP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t>добычи полезных ископаемых (за исключением добычи и (или) первичной переработки нефти, добычи природного газа и (или) газового конденсата, оказания услуг по транспортировке нефти и (или) нефтепродуктов, газа и (или) газового конденсата);</w:t>
      </w:r>
    </w:p>
    <w:p w14:paraId="1393CF09" w14:textId="77777777" w:rsidR="003E604B" w:rsidRPr="003E604B" w:rsidRDefault="003E604B" w:rsidP="003E604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</w:pP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t>туристской деятельности;</w:t>
      </w:r>
    </w:p>
    <w:p w14:paraId="287A4285" w14:textId="77777777" w:rsidR="003E604B" w:rsidRPr="003E604B" w:rsidRDefault="003E604B" w:rsidP="003E604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</w:pP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t>логистической деятельности;</w:t>
      </w:r>
    </w:p>
    <w:p w14:paraId="7556AF45" w14:textId="77777777" w:rsidR="003E604B" w:rsidRPr="003E604B" w:rsidRDefault="003E604B" w:rsidP="003E604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</w:pP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t xml:space="preserve">обрабатывающего производства, за исключением производства подакцизных товаров (кроме производства автомобильного бензина 5-го класса, дизельного топлива 5-го класса, моторных масел для дизельных и (или) карбюраторных (инжекторных) двигателей, авиационного керосина, продуктов нефте- и </w:t>
      </w:r>
      <w:proofErr w:type="spellStart"/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t>газохимии</w:t>
      </w:r>
      <w:proofErr w:type="spellEnd"/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t>, являющихся подакцизными товарами, легковых автомобилей, мотоциклов, стали жидкой, фармацевтических субстанций спирта этилового, лекарственных средств и сахаросодержащих напитков);</w:t>
      </w:r>
    </w:p>
    <w:p w14:paraId="198EEACC" w14:textId="77777777" w:rsidR="003E604B" w:rsidRPr="003E604B" w:rsidRDefault="003E604B" w:rsidP="003E604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</w:pP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t>разработки компьютерных технологий;</w:t>
      </w:r>
    </w:p>
    <w:p w14:paraId="1AD249FC" w14:textId="77777777" w:rsidR="003E604B" w:rsidRPr="003E604B" w:rsidRDefault="003E604B" w:rsidP="003E604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</w:pP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t>создания программного обеспечения, оказания консультационных услуг в указанной области и других сопутствующих услуг;</w:t>
      </w:r>
    </w:p>
    <w:p w14:paraId="106D1307" w14:textId="77777777" w:rsidR="003E604B" w:rsidRPr="003E604B" w:rsidRDefault="003E604B" w:rsidP="003E604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</w:pP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lastRenderedPageBreak/>
        <w:t>в области информационных технологий;</w:t>
      </w:r>
    </w:p>
    <w:p w14:paraId="437FBC26" w14:textId="77777777" w:rsidR="003E604B" w:rsidRPr="003E604B" w:rsidRDefault="003E604B" w:rsidP="003E604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</w:pP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t>научных исследований и разработок;</w:t>
      </w:r>
    </w:p>
    <w:p w14:paraId="1661D805" w14:textId="77777777" w:rsidR="003E604B" w:rsidRPr="003E604B" w:rsidRDefault="003E604B" w:rsidP="003E604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</w:pP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t>строительства или реконструкции автомобильных дорог (участков автомобильных дорог и (или) искусственных дорожных сооружений), реализуемых в рамках концессионных соглашений;</w:t>
      </w:r>
    </w:p>
    <w:p w14:paraId="42A905F7" w14:textId="77777777" w:rsidR="003E604B" w:rsidRPr="003E604B" w:rsidRDefault="003E604B" w:rsidP="003E604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E60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дорожного хозяйства с применением механизма государственно-частного партнерства.</w:t>
      </w:r>
    </w:p>
    <w:p w14:paraId="6956BFE0" w14:textId="77777777" w:rsidR="003E604B" w:rsidRPr="003E604B" w:rsidRDefault="003E604B" w:rsidP="003E60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</w:pP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t>3) объекты основных средств вводятся в эксплуатацию после 1 марта 2024 года;</w:t>
      </w:r>
    </w:p>
    <w:p w14:paraId="400BEAD6" w14:textId="77777777" w:rsidR="003E604B" w:rsidRPr="003E604B" w:rsidRDefault="003E604B" w:rsidP="003E604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</w:pP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br/>
        <w:t>4) наличие расходов бюджета Удмуртской Республики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подключение (технологическое присоединение) объектов капитального и некапитального строительства к сетям инженерно-технического обеспечения, в целях реализации НИП за счет высвобождаемых средств (далее - расходы бюджета Удмуртской Республики).</w:t>
      </w: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br/>
        <w:t>Расходы бюджета Удмуртской Республики на объекты инфраструктуры, планируемые к созданию и (или) реконструкции в целях реализации НИП, не должны превышать объем налоговых доходов в консолидированный бюджет Удмуртской Республики в результате реализации НИП от поступлений по налогам и сборам в консолидированный бюджет Удмуртской Республики, поступивших в течение 10 лет с года заключения Соглашения о взаимодействии при реализации нового инвестиционного проекта;</w:t>
      </w: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br/>
      </w: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br/>
        <w:t>Юридическое лицо, планирующее реализацию НИП, резидент, управляющая компания (далее - Инвестор) на дату представления предложения должны соответствовать следующим требованиям:</w:t>
      </w: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br/>
        <w:t>1) у Инвестора на едином налоговом счете отсутствует задолженность по уплате налогов, сборов и страховых взносов в бюджеты бюджетной системы Российской Федерации;</w:t>
      </w: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br/>
        <w:t>2) Инвестор не находится в процессе реорганизации,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br/>
        <w:t>3) Инвестор зарегистрирован и осуществляет свою деятельность на территории Удмуртской Республики;</w:t>
      </w: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br/>
        <w:t>4) у Инвестора отсутствует задолженность по выплате заработной платы.</w:t>
      </w: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br/>
      </w: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br/>
        <w:t>Срок приема предложений о включении в Перечень НИП: </w:t>
      </w:r>
      <w:r w:rsidRPr="003E604B">
        <w:rPr>
          <w:rFonts w:ascii="Arial" w:eastAsia="Times New Roman" w:hAnsi="Arial" w:cs="Arial"/>
          <w:b/>
          <w:bCs/>
          <w:color w:val="222222"/>
          <w:spacing w:val="-5"/>
          <w:sz w:val="24"/>
          <w:szCs w:val="24"/>
          <w:lang w:eastAsia="ru-RU"/>
        </w:rPr>
        <w:t>1 июля 2025 года - 15 июля 2025 года.</w:t>
      </w:r>
    </w:p>
    <w:p w14:paraId="243CF440" w14:textId="77777777" w:rsidR="003E604B" w:rsidRPr="003E604B" w:rsidRDefault="003E604B" w:rsidP="003E604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</w:pP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t>Инвестор представляет в Министерство:</w:t>
      </w: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br/>
        <w:t>- Предложение </w:t>
      </w:r>
      <w:hyperlink r:id="rId4" w:history="1">
        <w:r w:rsidRPr="003E604B">
          <w:rPr>
            <w:rFonts w:ascii="Arial" w:eastAsia="Times New Roman" w:hAnsi="Arial" w:cs="Arial"/>
            <w:color w:val="0000FF"/>
            <w:spacing w:val="-5"/>
            <w:sz w:val="24"/>
            <w:szCs w:val="24"/>
            <w:u w:val="single"/>
            <w:lang w:eastAsia="ru-RU"/>
          </w:rPr>
          <w:t>по утвержденной форме</w:t>
        </w:r>
      </w:hyperlink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t>;</w:t>
      </w: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br/>
        <w:t>- документ, содержащий краткое описание нового инвестиционного проекта и его целей, а также основные технико-экономические параметры (резюме нового инвестиционного проекта) </w:t>
      </w:r>
      <w:hyperlink r:id="rId5" w:history="1">
        <w:r w:rsidRPr="003E604B">
          <w:rPr>
            <w:rFonts w:ascii="Arial" w:eastAsia="Times New Roman" w:hAnsi="Arial" w:cs="Arial"/>
            <w:color w:val="0000FF"/>
            <w:spacing w:val="-5"/>
            <w:sz w:val="24"/>
            <w:szCs w:val="24"/>
            <w:u w:val="single"/>
            <w:lang w:eastAsia="ru-RU"/>
          </w:rPr>
          <w:t>по утвержденной форме</w:t>
        </w:r>
      </w:hyperlink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t>;</w:t>
      </w: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br/>
        <w:t>- бизнес-план НИП (в свободной форме);</w:t>
      </w: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br/>
        <w:t>- копию документа, подтверждающих полномочия руководителя организации, лица уполномоченного на подачу заявки;</w:t>
      </w: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br/>
        <w:t xml:space="preserve">- справку об отсутствии задолженности перед работниками по заработной плате (дата </w:t>
      </w: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lastRenderedPageBreak/>
        <w:t>составления справки не должна превышать 30 календарных дней, предшествующих дате подачи заявки).</w:t>
      </w: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br/>
        <w:t>Предложения, содержащие информацию об объектах инфраструктуры индустриальных (промышленных) парков, промышленных технопарков, технопарков в сфере высоких технологий, особых экономических зон, территорий опережающего развития, инновационных научно-технологических центров представляются как от юридических лиц - управляющих компаний индустриальных (промышленных) парков, промышленных технопарков, технопарков в сфере высоких технологий, особых экономических зон, территорий опережающего развития, инновационных научно-технологических центров (в случае, если индустриальный (промышленный) парк, промышленный технопарк, технопарк в сфере высоких технологий, особая экономическая зона, территория опережающего развития, инновационный научно-технологический центр планируются к созданию, то такое предложение представляется потенциальными юридическими лицами - управляющими компаниями) (далее - управляющие компании), так и от юридических лиц - резидентов индустриальных (промышленных) парков, промышленных технопарков, технопарков в сфере высоких технологий, особых экономических зон, территорий опережающего развития, инновационных научно-технологических центров (в случае, если индустриальный (промышленный) парк, промышленный технопарк, технопарк в сфере высоких технологий, особая экономическая зона, территория опережающего развития, инновационный научно-технологический центр планируются к созданию, то такое предложение представляется потенциальными юридическими лицами - резидентами) (далее - резиденты)</w:t>
      </w: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br/>
      </w:r>
      <w:r w:rsidRPr="003E604B">
        <w:rPr>
          <w:rFonts w:ascii="Arial" w:eastAsia="Times New Roman" w:hAnsi="Arial" w:cs="Arial"/>
          <w:b/>
          <w:bCs/>
          <w:color w:val="222222"/>
          <w:spacing w:val="-5"/>
          <w:sz w:val="24"/>
          <w:szCs w:val="24"/>
          <w:lang w:eastAsia="ru-RU"/>
        </w:rPr>
        <w:t>Место подачи документов: </w:t>
      </w: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t>г.Ижевск</w:t>
      </w:r>
      <w:proofErr w:type="spellEnd"/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t xml:space="preserve">, ул. Пушкинская, д.214, 2 этаж, </w:t>
      </w:r>
      <w:proofErr w:type="spellStart"/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t>каб</w:t>
      </w:r>
      <w:proofErr w:type="spellEnd"/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t>. 215, в рабочие дни с 8.30 до 16.30 часов по местному времени, тел. (3412) 497-448.</w:t>
      </w: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br/>
      </w: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br/>
      </w: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br/>
        <w:t>Инвестор вправе по собственной инициативе представить в Министерство вместе с предложением:</w:t>
      </w: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br/>
        <w:t>выписку из Единого государственного реестра юридических лиц по состоянию на дату подачи предложения;</w:t>
      </w: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br/>
        <w:t>справку налогового органа об исполнении Инвестором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дату подачи предложения;</w:t>
      </w: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br/>
        <w:t>выписку из Единого государственного реестра недвижимости на указанные в предложении здание и (или) помещение и земельный участок, на котором реализуется НИП, содержащую в том числе сведения о характеристиках земельного участка, правообладателе, обременениях (дата выписки не должна превышать 30 календарных дней, предшествующих дате подачи документов).</w:t>
      </w: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br/>
      </w: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br/>
        <w:t>Предложения, сведения и документы представляются в Министерство экономики Удмуртской Республики на бумажном носителе и на носителе USB Flash в электронном виде в одном экземпляре.</w:t>
      </w: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br/>
        <w:t>Документы, представляемые на бумажном носителе, должны быть сброшюрованы, страницы пронумерованы, прошиты, подписаны должностным лицом Инвестора и заверены печатью.</w:t>
      </w: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br/>
        <w:t>Документы представляются в машинописном и (или) рукописном виде без подчисток, исправлений, помарок, неустановленных сокращений.</w:t>
      </w: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br/>
        <w:t xml:space="preserve">Документы представляются на русском языке. В случае направления документов на иностранном языке одновременно с ними направляется их перевод на русский язык, </w:t>
      </w: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lastRenderedPageBreak/>
        <w:t>верность которого засвидетельствована нотариально.</w:t>
      </w: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br/>
        <w:t>Предложения, сведения и документы, представленные на бумажном носителе, должны соответствовать предложениям, сведениям и документам, представленным на электронном носителе.</w:t>
      </w: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br/>
      </w:r>
      <w:r w:rsidRPr="003E604B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br/>
        <w:t>Инвестор вправе отозвать предложение на любой стадии его рассмотрения. Отзыв предложения не препятствует его повторной подаче.</w:t>
      </w:r>
    </w:p>
    <w:p w14:paraId="5173134A" w14:textId="77777777" w:rsidR="003E604B" w:rsidRPr="003E604B" w:rsidRDefault="003E604B" w:rsidP="003E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6" w:history="1">
        <w:r w:rsidRPr="003E604B">
          <w:rPr>
            <w:rFonts w:ascii="Arial" w:eastAsia="Times New Roman" w:hAnsi="Arial" w:cs="Arial"/>
            <w:color w:val="0000FF"/>
            <w:spacing w:val="-5"/>
            <w:sz w:val="24"/>
            <w:szCs w:val="24"/>
            <w:u w:val="single"/>
            <w:lang w:eastAsia="ru-RU"/>
          </w:rPr>
          <w:t>постановление Правительства Удмуртской Республики от 22 мая 2025 года № 287 "Об утверждении Порядка формирования перечня новых инвестиционных проектов Удмуртской Республики, в целях реализации которых средства бюджета Удмуртской Республики, высвобождаемые в результате списания задолженности Удмуртской Республики перед Российской Федерацией по отдельным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подключение (технологическое присоединение) объектов капитального и некапитального строительства к сетям инженерно-технического обеспечения и заключения соглашения о взаимодействии при реализации нового инвестиционного проекта"</w:t>
        </w:r>
      </w:hyperlink>
    </w:p>
    <w:p w14:paraId="55DE9257" w14:textId="77777777" w:rsidR="00590915" w:rsidRDefault="00590915"/>
    <w:sectPr w:rsidR="00590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4B"/>
    <w:rsid w:val="003E604B"/>
    <w:rsid w:val="0059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2EC1"/>
  <w15:chartTrackingRefBased/>
  <w15:docId w15:val="{EFF2D794-76F6-4A2C-8ECF-8870F03B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2175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7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3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30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3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4834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82356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30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33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.udmurt.ru/upload/iblock/d72/ux074o7qmkmnsuu8s2rooqtm1v53ki2d.pdf" TargetMode="External"/><Relationship Id="rId5" Type="http://schemas.openxmlformats.org/officeDocument/2006/relationships/hyperlink" Target="https://me.udmurt.ru/upload/iblock/3f6/3x189ygr0awcior8aya23nle2z6noy84.xlsx" TargetMode="External"/><Relationship Id="rId4" Type="http://schemas.openxmlformats.org/officeDocument/2006/relationships/hyperlink" Target="https://me.udmurt.ru/upload/iblock/9dc/17t2wwym04sj77gfvx1qvhowheciach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1457</Words>
  <Characters>8310</Characters>
  <Application>Microsoft Office Word</Application>
  <DocSecurity>0</DocSecurity>
  <Lines>69</Lines>
  <Paragraphs>19</Paragraphs>
  <ScaleCrop>false</ScaleCrop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Сутягина Ольга Александровна</dc:creator>
  <cp:keywords/>
  <dc:description/>
  <cp:lastModifiedBy>Сутягина Ольга Александровна</cp:lastModifiedBy>
  <cp:revision>1</cp:revision>
  <dcterms:created xsi:type="dcterms:W3CDTF">2025-07-01T11:12:00Z</dcterms:created>
  <dcterms:modified xsi:type="dcterms:W3CDTF">2025-07-01T11:13:00Z</dcterms:modified>
</cp:coreProperties>
</file>