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F3" w:rsidRPr="008F7CF3" w:rsidRDefault="008F7CF3" w:rsidP="008F7CF3">
      <w:pPr>
        <w:jc w:val="both"/>
        <w:rPr>
          <w:rFonts w:ascii="Times New Roman" w:hAnsi="Times New Roman" w:cs="Times New Roman"/>
          <w:sz w:val="24"/>
          <w:szCs w:val="24"/>
        </w:rPr>
      </w:pPr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Информация о способах и процедуре </w:t>
      </w:r>
      <w:proofErr w:type="spellStart"/>
      <w:r w:rsidRPr="008F7CF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 (при ее наличии), в том числе методические рекомендации по проведению </w:t>
      </w:r>
      <w:proofErr w:type="spellStart"/>
      <w:r w:rsidRPr="008F7CF3">
        <w:rPr>
          <w:rFonts w:ascii="Times New Roman" w:hAnsi="Times New Roman" w:cs="Times New Roman"/>
          <w:b/>
          <w:bCs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b/>
          <w:bCs/>
          <w:sz w:val="24"/>
          <w:szCs w:val="24"/>
        </w:rPr>
        <w:t xml:space="preserve"> и подготовке декларации соблюдения обязательных требований, и информация о декларациях соблюдения обязательных требований, представленных контролируемыми лицами:</w:t>
      </w:r>
    </w:p>
    <w:p w:rsidR="008F7CF3" w:rsidRPr="008F7CF3" w:rsidRDefault="008F7CF3" w:rsidP="000F1C0C">
      <w:pPr>
        <w:jc w:val="both"/>
        <w:rPr>
          <w:rFonts w:ascii="Times New Roman" w:hAnsi="Times New Roman" w:cs="Times New Roman"/>
          <w:sz w:val="24"/>
          <w:szCs w:val="24"/>
        </w:rPr>
      </w:pPr>
      <w:r w:rsidRPr="008F7CF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FB2601">
        <w:rPr>
          <w:rFonts w:ascii="Times New Roman" w:hAnsi="Times New Roman" w:cs="Times New Roman"/>
          <w:sz w:val="24"/>
          <w:szCs w:val="24"/>
        </w:rPr>
        <w:t>о</w:t>
      </w:r>
      <w:r w:rsidR="00FB2601" w:rsidRPr="00FB2601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B2601">
        <w:rPr>
          <w:rFonts w:ascii="Times New Roman" w:hAnsi="Times New Roman" w:cs="Times New Roman"/>
          <w:sz w:val="24"/>
          <w:szCs w:val="24"/>
        </w:rPr>
        <w:t>м</w:t>
      </w:r>
      <w:r w:rsidR="00FB2601" w:rsidRPr="00FB2601">
        <w:rPr>
          <w:rFonts w:ascii="Times New Roman" w:hAnsi="Times New Roman" w:cs="Times New Roman"/>
          <w:sz w:val="24"/>
          <w:szCs w:val="24"/>
        </w:rPr>
        <w:t xml:space="preserve"> к</w:t>
      </w:r>
      <w:bookmarkStart w:id="0" w:name="_GoBack"/>
      <w:bookmarkEnd w:id="0"/>
      <w:r w:rsidR="00FB2601" w:rsidRPr="00FB2601">
        <w:rPr>
          <w:rFonts w:ascii="Times New Roman" w:hAnsi="Times New Roman" w:cs="Times New Roman"/>
          <w:sz w:val="24"/>
          <w:szCs w:val="24"/>
        </w:rPr>
        <w:t>онтрол</w:t>
      </w:r>
      <w:r w:rsidR="00FB2601">
        <w:rPr>
          <w:rFonts w:ascii="Times New Roman" w:hAnsi="Times New Roman" w:cs="Times New Roman"/>
          <w:sz w:val="24"/>
          <w:szCs w:val="24"/>
        </w:rPr>
        <w:t>е</w:t>
      </w:r>
      <w:r w:rsidR="00FB2601" w:rsidRPr="00FB2601">
        <w:rPr>
          <w:rFonts w:ascii="Times New Roman" w:hAnsi="Times New Roman" w:cs="Times New Roman"/>
          <w:sz w:val="24"/>
          <w:szCs w:val="24"/>
        </w:rPr>
        <w:t xml:space="preserve"> </w:t>
      </w:r>
      <w:r w:rsidR="00077E9D" w:rsidRPr="00077E9D">
        <w:rPr>
          <w:rFonts w:ascii="Times New Roman" w:hAnsi="Times New Roman" w:cs="Times New Roman"/>
          <w:sz w:val="24"/>
          <w:szCs w:val="24"/>
        </w:rPr>
        <w:t>на автомобильном транспорте и в дорожном хозяйстве в границах населенных пунктов</w:t>
      </w:r>
      <w:r w:rsidR="00077E9D">
        <w:rPr>
          <w:rFonts w:ascii="Times New Roman" w:hAnsi="Times New Roman" w:cs="Times New Roman"/>
          <w:sz w:val="24"/>
          <w:szCs w:val="24"/>
        </w:rPr>
        <w:t xml:space="preserve"> </w:t>
      </w:r>
      <w:r w:rsidRPr="008F7CF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0F1C0C" w:rsidRPr="000F1C0C">
        <w:rPr>
          <w:rFonts w:ascii="Times New Roman" w:hAnsi="Times New Roman" w:cs="Times New Roman"/>
          <w:sz w:val="24"/>
          <w:szCs w:val="24"/>
        </w:rPr>
        <w:t>«Муниципальный округ Киясовский район Удмуртской Республики»</w:t>
      </w:r>
      <w:r w:rsidRPr="008F7CF3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0F1C0C">
        <w:rPr>
          <w:rFonts w:ascii="Times New Roman" w:hAnsi="Times New Roman" w:cs="Times New Roman"/>
          <w:sz w:val="24"/>
          <w:szCs w:val="24"/>
        </w:rPr>
        <w:t xml:space="preserve">решением Советом депутатов муниципального образования </w:t>
      </w:r>
      <w:r w:rsidR="000F1C0C" w:rsidRPr="000F1C0C">
        <w:rPr>
          <w:rFonts w:ascii="Times New Roman" w:hAnsi="Times New Roman" w:cs="Times New Roman"/>
          <w:sz w:val="24"/>
          <w:szCs w:val="24"/>
        </w:rPr>
        <w:t>«Муниц</w:t>
      </w:r>
      <w:r w:rsidR="000F1C0C">
        <w:rPr>
          <w:rFonts w:ascii="Times New Roman" w:hAnsi="Times New Roman" w:cs="Times New Roman"/>
          <w:sz w:val="24"/>
          <w:szCs w:val="24"/>
        </w:rPr>
        <w:t xml:space="preserve">ипальный округ Киясовский район Удмуртской Республики» 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от </w:t>
      </w:r>
      <w:r w:rsidR="000F1C0C">
        <w:rPr>
          <w:rFonts w:ascii="Times New Roman" w:hAnsi="Times New Roman" w:cs="Times New Roman"/>
          <w:sz w:val="24"/>
          <w:szCs w:val="24"/>
        </w:rPr>
        <w:t>16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 </w:t>
      </w:r>
      <w:r w:rsidR="000F1C0C">
        <w:rPr>
          <w:rFonts w:ascii="Times New Roman" w:hAnsi="Times New Roman" w:cs="Times New Roman"/>
          <w:sz w:val="24"/>
          <w:szCs w:val="24"/>
        </w:rPr>
        <w:t>ноября</w:t>
      </w:r>
      <w:r w:rsidR="000F1C0C" w:rsidRPr="000F1C0C">
        <w:rPr>
          <w:rFonts w:ascii="Times New Roman" w:hAnsi="Times New Roman" w:cs="Times New Roman"/>
          <w:sz w:val="24"/>
          <w:szCs w:val="24"/>
        </w:rPr>
        <w:t xml:space="preserve"> 2021 № </w:t>
      </w:r>
      <w:r w:rsidR="00FB2601">
        <w:rPr>
          <w:rFonts w:ascii="Times New Roman" w:hAnsi="Times New Roman" w:cs="Times New Roman"/>
          <w:sz w:val="24"/>
          <w:szCs w:val="24"/>
        </w:rPr>
        <w:t>6</w:t>
      </w:r>
      <w:r w:rsidR="00077E9D">
        <w:rPr>
          <w:rFonts w:ascii="Times New Roman" w:hAnsi="Times New Roman" w:cs="Times New Roman"/>
          <w:sz w:val="24"/>
          <w:szCs w:val="24"/>
        </w:rPr>
        <w:t>6</w:t>
      </w:r>
      <w:r w:rsidRPr="008F7CF3">
        <w:rPr>
          <w:rFonts w:ascii="Times New Roman" w:hAnsi="Times New Roman" w:cs="Times New Roman"/>
          <w:sz w:val="24"/>
          <w:szCs w:val="24"/>
        </w:rPr>
        <w:t xml:space="preserve">, профилактическое мероприятие в форме </w:t>
      </w:r>
      <w:proofErr w:type="spellStart"/>
      <w:r w:rsidRPr="008F7CF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8F7CF3">
        <w:rPr>
          <w:rFonts w:ascii="Times New Roman" w:hAnsi="Times New Roman" w:cs="Times New Roman"/>
          <w:sz w:val="24"/>
          <w:szCs w:val="24"/>
        </w:rPr>
        <w:t xml:space="preserve"> не предусмотрено.</w:t>
      </w:r>
    </w:p>
    <w:p w:rsidR="006939B7" w:rsidRDefault="006939B7"/>
    <w:sectPr w:rsidR="00693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FC"/>
    <w:rsid w:val="00077E9D"/>
    <w:rsid w:val="000F1C0C"/>
    <w:rsid w:val="006939B7"/>
    <w:rsid w:val="006974FC"/>
    <w:rsid w:val="008F7CF3"/>
    <w:rsid w:val="00FB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shsi</dc:creator>
  <cp:keywords/>
  <dc:description/>
  <cp:lastModifiedBy>shsi</cp:lastModifiedBy>
  <cp:revision>7</cp:revision>
  <dcterms:created xsi:type="dcterms:W3CDTF">2023-09-11T05:35:00Z</dcterms:created>
  <dcterms:modified xsi:type="dcterms:W3CDTF">2023-09-11T10:29:00Z</dcterms:modified>
</cp:coreProperties>
</file>