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r>
        <w:rPr>
          <w:rFonts w:ascii="Calibri" w:eastAsia="Calibri" w:hAnsi="Calibri" w:cs="Times New Roman"/>
          <w:noProof/>
          <w:sz w:val="22"/>
          <w:szCs w:val="22"/>
          <w:lang w:eastAsia="ru-RU"/>
        </w:rPr>
        <w:drawing>
          <wp:anchor distT="0" distB="0" distL="114300" distR="114300" simplePos="0" relativeHeight="251659264" behindDoc="0" locked="0" layoutInCell="1" allowOverlap="1">
            <wp:simplePos x="0" y="0"/>
            <wp:positionH relativeFrom="column">
              <wp:posOffset>2514600</wp:posOffset>
            </wp:positionH>
            <wp:positionV relativeFrom="paragraph">
              <wp:posOffset>41910</wp:posOffset>
            </wp:positionV>
            <wp:extent cx="1028700" cy="1371600"/>
            <wp:effectExtent l="0" t="0" r="0" b="0"/>
            <wp:wrapNone/>
            <wp:docPr id="2" name="Рисунок 2"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spacing w:line="360" w:lineRule="auto"/>
        <w:jc w:val="center"/>
        <w:textAlignment w:val="auto"/>
        <w:rPr>
          <w:rFonts w:eastAsia="Times New Roman" w:cs="Times New Roman"/>
          <w:b/>
          <w:sz w:val="48"/>
          <w:szCs w:val="48"/>
          <w:lang w:eastAsia="ru-RU"/>
        </w:rPr>
      </w:pPr>
    </w:p>
    <w:p w:rsidR="00C70300" w:rsidRPr="00C70300" w:rsidRDefault="00C70300" w:rsidP="00C70300">
      <w:pPr>
        <w:overflowPunct/>
        <w:autoSpaceDE/>
        <w:spacing w:line="360" w:lineRule="auto"/>
        <w:jc w:val="center"/>
        <w:textAlignment w:val="auto"/>
        <w:rPr>
          <w:rFonts w:eastAsia="Times New Roman" w:cs="Times New Roman"/>
          <w:b/>
          <w:sz w:val="48"/>
          <w:szCs w:val="48"/>
          <w:lang w:eastAsia="ru-RU"/>
        </w:rPr>
      </w:pPr>
      <w:r w:rsidRPr="00C70300">
        <w:rPr>
          <w:rFonts w:eastAsia="Times New Roman" w:cs="Times New Roman"/>
          <w:b/>
          <w:sz w:val="48"/>
          <w:szCs w:val="48"/>
          <w:lang w:eastAsia="ru-RU"/>
        </w:rPr>
        <w:t xml:space="preserve">В Е С Т Н И К  </w:t>
      </w:r>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r w:rsidRPr="00C70300">
        <w:rPr>
          <w:rFonts w:eastAsia="Times New Roman" w:cs="Times New Roman"/>
          <w:b/>
          <w:sz w:val="36"/>
          <w:szCs w:val="36"/>
          <w:lang w:eastAsia="ru-RU"/>
        </w:rPr>
        <w:t xml:space="preserve">правовых актов органов местного самоуправления </w:t>
      </w:r>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r w:rsidRPr="00C70300">
        <w:rPr>
          <w:rFonts w:eastAsia="Times New Roman" w:cs="Times New Roman"/>
          <w:b/>
          <w:sz w:val="36"/>
          <w:szCs w:val="36"/>
          <w:lang w:eastAsia="ru-RU"/>
        </w:rPr>
        <w:t xml:space="preserve">муниципального образования "Муниципальный округ Киясовский район Удмуртской Республики" </w:t>
      </w:r>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p>
    <w:p w:rsidR="00C70300" w:rsidRPr="00C70300" w:rsidRDefault="005016E2" w:rsidP="00C70300">
      <w:pPr>
        <w:overflowPunct/>
        <w:autoSpaceDE/>
        <w:spacing w:line="360" w:lineRule="auto"/>
        <w:jc w:val="center"/>
        <w:textAlignment w:val="auto"/>
        <w:rPr>
          <w:rFonts w:eastAsia="Times New Roman" w:cs="Times New Roman"/>
          <w:b/>
          <w:sz w:val="36"/>
          <w:szCs w:val="36"/>
          <w:lang w:eastAsia="ru-RU"/>
        </w:rPr>
      </w:pPr>
      <w:r>
        <w:rPr>
          <w:rFonts w:eastAsia="Times New Roman" w:cs="Times New Roman"/>
          <w:b/>
          <w:sz w:val="36"/>
          <w:szCs w:val="36"/>
          <w:lang w:eastAsia="ru-RU"/>
        </w:rPr>
        <w:t>№ 4</w:t>
      </w:r>
      <w:r w:rsidR="00822AD4">
        <w:rPr>
          <w:rFonts w:eastAsia="Times New Roman" w:cs="Times New Roman"/>
          <w:b/>
          <w:sz w:val="36"/>
          <w:szCs w:val="36"/>
          <w:lang w:eastAsia="ru-RU"/>
        </w:rPr>
        <w:t xml:space="preserve"> том 3</w:t>
      </w:r>
    </w:p>
    <w:p w:rsidR="00C70300" w:rsidRPr="00C70300" w:rsidRDefault="005016E2" w:rsidP="00C70300">
      <w:pPr>
        <w:overflowPunct/>
        <w:autoSpaceDE/>
        <w:spacing w:line="360" w:lineRule="auto"/>
        <w:jc w:val="center"/>
        <w:textAlignment w:val="auto"/>
        <w:rPr>
          <w:rFonts w:eastAsia="Times New Roman" w:cs="Times New Roman"/>
          <w:b/>
          <w:sz w:val="28"/>
          <w:szCs w:val="28"/>
          <w:lang w:eastAsia="ru-RU"/>
        </w:rPr>
      </w:pPr>
      <w:r>
        <w:rPr>
          <w:rFonts w:eastAsia="Times New Roman" w:cs="Times New Roman"/>
          <w:b/>
          <w:sz w:val="28"/>
          <w:szCs w:val="28"/>
          <w:lang w:eastAsia="ru-RU"/>
        </w:rPr>
        <w:t xml:space="preserve">29 апреля </w:t>
      </w:r>
      <w:r w:rsidR="00C70300" w:rsidRPr="00C70300">
        <w:rPr>
          <w:rFonts w:eastAsia="Times New Roman" w:cs="Times New Roman"/>
          <w:b/>
          <w:sz w:val="28"/>
          <w:szCs w:val="28"/>
          <w:lang w:eastAsia="ru-RU"/>
        </w:rPr>
        <w:t>2022 года</w:t>
      </w: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r>
        <w:rPr>
          <w:rFonts w:ascii="Calibri" w:eastAsia="Calibri" w:hAnsi="Calibri" w:cs="Times New Roman"/>
          <w:noProof/>
          <w:sz w:val="22"/>
          <w:szCs w:val="22"/>
          <w:lang w:eastAsia="ru-RU"/>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83185</wp:posOffset>
                </wp:positionV>
                <wp:extent cx="2446020" cy="278130"/>
                <wp:effectExtent l="0" t="0" r="5080" b="762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6F96" w:rsidRDefault="00F16F96" w:rsidP="00C7030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0;margin-top:6.55pt;width:192.6pt;height:21.9pt;z-index:251660288;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" stroked="f">
                <v:textbox>
                  <w:txbxContent>
                    <w:p w:rsidR="00F16F96" w:rsidRDefault="00F16F96" w:rsidP="00C70300"/>
                  </w:txbxContent>
                </v:textbox>
              </v:shape>
            </w:pict>
          </mc:Fallback>
        </mc:AlternateContent>
      </w: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jc w:val="center"/>
        <w:textAlignment w:val="auto"/>
        <w:rPr>
          <w:rFonts w:eastAsia="Times New Roman" w:cs="Times New Roman"/>
          <w:sz w:val="28"/>
          <w:szCs w:val="28"/>
          <w:lang w:eastAsia="ru-RU"/>
        </w:rPr>
      </w:pPr>
      <w:r w:rsidRPr="00C70300">
        <w:rPr>
          <w:rFonts w:eastAsia="Times New Roman" w:cs="Times New Roman"/>
          <w:sz w:val="28"/>
          <w:szCs w:val="28"/>
          <w:lang w:eastAsia="ru-RU"/>
        </w:rPr>
        <w:t xml:space="preserve">Официальное издание </w:t>
      </w:r>
    </w:p>
    <w:p w:rsidR="00C70300" w:rsidRPr="00C70300" w:rsidRDefault="00C70300" w:rsidP="00C70300">
      <w:pPr>
        <w:overflowPunct/>
        <w:autoSpaceDE/>
        <w:jc w:val="center"/>
        <w:textAlignment w:val="auto"/>
        <w:rPr>
          <w:rFonts w:eastAsia="Times New Roman" w:cs="Times New Roman"/>
          <w:sz w:val="24"/>
          <w:szCs w:val="24"/>
          <w:lang w:eastAsia="ru-RU"/>
        </w:rPr>
      </w:pPr>
      <w:r w:rsidRPr="00C70300">
        <w:rPr>
          <w:rFonts w:eastAsia="Times New Roman" w:cs="Times New Roman"/>
          <w:sz w:val="24"/>
          <w:szCs w:val="24"/>
          <w:lang w:eastAsia="ru-RU"/>
        </w:rPr>
        <w:t xml:space="preserve">основано в апреле 2007 года </w:t>
      </w: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textAlignment w:val="auto"/>
        <w:rPr>
          <w:rFonts w:eastAsia="Times New Roman" w:cs="Times New Roman"/>
          <w:sz w:val="24"/>
          <w:szCs w:val="24"/>
          <w:lang w:eastAsia="ru-RU"/>
        </w:rPr>
      </w:pPr>
    </w:p>
    <w:p w:rsidR="00C70300" w:rsidRPr="00C70300" w:rsidRDefault="00C70300" w:rsidP="00822AD4">
      <w:pPr>
        <w:overflowPunct/>
        <w:autoSpaceDE/>
        <w:jc w:val="center"/>
        <w:textAlignment w:val="auto"/>
        <w:rPr>
          <w:rFonts w:eastAsia="Times New Roman" w:cs="Times New Roman"/>
          <w:sz w:val="24"/>
          <w:szCs w:val="24"/>
          <w:lang w:eastAsia="ru-RU"/>
        </w:rPr>
      </w:pPr>
      <w:r w:rsidRPr="00C70300">
        <w:rPr>
          <w:rFonts w:eastAsia="Times New Roman" w:cs="Times New Roman"/>
          <w:sz w:val="24"/>
          <w:szCs w:val="24"/>
          <w:lang w:eastAsia="ru-RU"/>
        </w:rPr>
        <w:t>Удмуртская Республика, с.</w:t>
      </w:r>
      <w:r w:rsidR="009844FA">
        <w:rPr>
          <w:rFonts w:eastAsia="Times New Roman" w:cs="Times New Roman"/>
          <w:sz w:val="24"/>
          <w:szCs w:val="24"/>
          <w:lang w:eastAsia="ru-RU"/>
        </w:rPr>
        <w:t xml:space="preserve"> </w:t>
      </w:r>
      <w:r w:rsidRPr="00C70300">
        <w:rPr>
          <w:rFonts w:eastAsia="Times New Roman" w:cs="Times New Roman"/>
          <w:sz w:val="24"/>
          <w:szCs w:val="24"/>
          <w:lang w:eastAsia="ru-RU"/>
        </w:rPr>
        <w:t xml:space="preserve">Киясово, 2022 год </w:t>
      </w:r>
    </w:p>
    <w:p w:rsidR="00C70300" w:rsidRDefault="00C70300" w:rsidP="00C70300">
      <w:pPr>
        <w:overflowPunct/>
        <w:autoSpaceDE/>
        <w:ind w:firstLine="540"/>
        <w:jc w:val="both"/>
        <w:textAlignment w:val="auto"/>
        <w:rPr>
          <w:rFonts w:eastAsia="Times New Roman" w:cs="Times New Roman"/>
          <w:sz w:val="26"/>
          <w:szCs w:val="26"/>
          <w:lang w:eastAsia="ru-RU"/>
        </w:rPr>
      </w:pPr>
      <w:r w:rsidRPr="00C70300">
        <w:rPr>
          <w:rFonts w:eastAsia="Times New Roman" w:cs="Times New Roman"/>
          <w:sz w:val="26"/>
          <w:szCs w:val="26"/>
          <w:lang w:eastAsia="ru-RU"/>
        </w:rPr>
        <w:lastRenderedPageBreak/>
        <w:t>Вестник правовых актов органов местного самоуправления муниципального образования «Муниципальный округ Киясовский район Удмуртской Республики» издается в соответствии с решением Совета депутатов муниципального образования «Муниципальный округ Киясовский район Удмуртской Республики» от 17.02.2022 № 123 «Об учреждении средства массовой информации «Вестник правовых актов муниципального образования «Муниципальный округ Киясовский район Удмуртской Республики»</w:t>
      </w:r>
    </w:p>
    <w:p w:rsidR="005016E2" w:rsidRPr="00C70300" w:rsidRDefault="005016E2" w:rsidP="00C70300">
      <w:pPr>
        <w:overflowPunct/>
        <w:autoSpaceDE/>
        <w:ind w:firstLine="540"/>
        <w:jc w:val="both"/>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b/>
          <w:sz w:val="26"/>
          <w:szCs w:val="26"/>
          <w:lang w:eastAsia="ru-RU"/>
        </w:rPr>
      </w:pPr>
      <w:r w:rsidRPr="00C70300">
        <w:rPr>
          <w:rFonts w:eastAsia="Times New Roman" w:cs="Times New Roman"/>
          <w:b/>
          <w:sz w:val="26"/>
          <w:szCs w:val="26"/>
          <w:lang w:eastAsia="ru-RU"/>
        </w:rPr>
        <w:t>С О Д Е Р Ж А Н И Е</w:t>
      </w:r>
    </w:p>
    <w:p w:rsidR="00C70300" w:rsidRPr="00C70300" w:rsidRDefault="00C70300" w:rsidP="00C70300">
      <w:pPr>
        <w:overflowPunct/>
        <w:autoSpaceDE/>
        <w:jc w:val="center"/>
        <w:textAlignment w:val="auto"/>
        <w:rPr>
          <w:rFonts w:eastAsia="Times New Roman" w:cs="Times New Roman"/>
          <w:b/>
          <w:sz w:val="26"/>
          <w:szCs w:val="26"/>
          <w:lang w:eastAsia="ru-RU"/>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gridCol w:w="992"/>
      </w:tblGrid>
      <w:tr w:rsidR="00C70300" w:rsidRPr="00C70300" w:rsidTr="003E655A">
        <w:trPr>
          <w:trHeight w:val="351"/>
        </w:trPr>
        <w:tc>
          <w:tcPr>
            <w:tcW w:w="8789" w:type="dxa"/>
            <w:shd w:val="clear" w:color="auto" w:fill="auto"/>
          </w:tcPr>
          <w:p w:rsidR="00C70300" w:rsidRPr="00C70300" w:rsidRDefault="005016E2" w:rsidP="005016E2">
            <w:pPr>
              <w:overflowPunct/>
              <w:autoSpaceDE/>
              <w:jc w:val="both"/>
              <w:textAlignment w:val="auto"/>
              <w:rPr>
                <w:rFonts w:eastAsia="Times New Roman" w:cs="Times New Roman"/>
                <w:b/>
                <w:sz w:val="24"/>
                <w:szCs w:val="24"/>
                <w:lang w:eastAsia="ru-RU"/>
              </w:rPr>
            </w:pPr>
            <w:r w:rsidRPr="005016E2">
              <w:rPr>
                <w:rFonts w:eastAsia="Times New Roman" w:cs="Times New Roman"/>
                <w:b/>
                <w:sz w:val="24"/>
                <w:szCs w:val="24"/>
                <w:lang w:eastAsia="ru-RU"/>
              </w:rPr>
              <w:t>1. Решения Совета депутатов</w:t>
            </w:r>
          </w:p>
        </w:tc>
        <w:tc>
          <w:tcPr>
            <w:tcW w:w="992" w:type="dxa"/>
            <w:shd w:val="clear" w:color="auto" w:fill="auto"/>
          </w:tcPr>
          <w:p w:rsidR="00C70300" w:rsidRPr="00C70300" w:rsidRDefault="00C70300" w:rsidP="00C70300">
            <w:pPr>
              <w:overflowPunct/>
              <w:autoSpaceDE/>
              <w:jc w:val="center"/>
              <w:textAlignment w:val="auto"/>
              <w:rPr>
                <w:rFonts w:eastAsia="Times New Roman" w:cs="Times New Roman"/>
                <w:sz w:val="24"/>
                <w:szCs w:val="24"/>
                <w:lang w:eastAsia="ru-RU"/>
              </w:rPr>
            </w:pPr>
          </w:p>
        </w:tc>
      </w:tr>
      <w:tr w:rsidR="00C70300" w:rsidRPr="00C70300" w:rsidTr="003E655A">
        <w:trPr>
          <w:trHeight w:val="257"/>
        </w:trPr>
        <w:tc>
          <w:tcPr>
            <w:tcW w:w="8789" w:type="dxa"/>
            <w:shd w:val="clear" w:color="auto" w:fill="auto"/>
          </w:tcPr>
          <w:p w:rsidR="00C70300" w:rsidRPr="00C70300" w:rsidRDefault="00F16F96" w:rsidP="00C70300">
            <w:pPr>
              <w:overflowPunct/>
              <w:autoSpaceDE/>
              <w:ind w:firstLine="34"/>
              <w:jc w:val="both"/>
              <w:textAlignment w:val="auto"/>
              <w:rPr>
                <w:rFonts w:eastAsia="Calibri" w:cs="Times New Roman"/>
                <w:sz w:val="24"/>
                <w:szCs w:val="24"/>
                <w:lang w:eastAsia="en-US"/>
              </w:rPr>
            </w:pPr>
            <w:r w:rsidRPr="00F16F96">
              <w:rPr>
                <w:rFonts w:eastAsia="Calibri" w:cs="Times New Roman"/>
                <w:sz w:val="24"/>
                <w:szCs w:val="24"/>
                <w:lang w:eastAsia="en-US"/>
              </w:rPr>
              <w:t>Об утверждении Положения о Молодежном парламенте муниципального образования «Муниципальный округ Киясовский район Удмуртской Республики»</w:t>
            </w:r>
          </w:p>
        </w:tc>
        <w:tc>
          <w:tcPr>
            <w:tcW w:w="992" w:type="dxa"/>
            <w:shd w:val="clear" w:color="auto" w:fill="auto"/>
          </w:tcPr>
          <w:p w:rsidR="00C70300" w:rsidRPr="00C70300" w:rsidRDefault="00F16F96"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3</w:t>
            </w:r>
          </w:p>
        </w:tc>
      </w:tr>
      <w:tr w:rsidR="00C70300" w:rsidRPr="00C70300" w:rsidTr="003E655A">
        <w:trPr>
          <w:trHeight w:val="257"/>
        </w:trPr>
        <w:tc>
          <w:tcPr>
            <w:tcW w:w="8789" w:type="dxa"/>
            <w:shd w:val="clear" w:color="auto" w:fill="auto"/>
          </w:tcPr>
          <w:p w:rsidR="00C70300" w:rsidRPr="00C70300" w:rsidRDefault="00F16F96" w:rsidP="00F16F96">
            <w:pPr>
              <w:overflowPunct/>
              <w:autoSpaceDE/>
              <w:ind w:firstLine="34"/>
              <w:jc w:val="both"/>
              <w:textAlignment w:val="auto"/>
              <w:rPr>
                <w:rFonts w:eastAsia="Calibri" w:cs="Times New Roman"/>
                <w:sz w:val="24"/>
                <w:szCs w:val="24"/>
                <w:lang w:eastAsia="en-US"/>
              </w:rPr>
            </w:pPr>
            <w:r w:rsidRPr="00F16F96">
              <w:rPr>
                <w:rFonts w:eastAsia="Calibri" w:cs="Times New Roman"/>
                <w:sz w:val="24"/>
                <w:szCs w:val="24"/>
                <w:lang w:eastAsia="en-US"/>
              </w:rPr>
              <w:t>Об утверждении По</w:t>
            </w:r>
            <w:r>
              <w:rPr>
                <w:rFonts w:eastAsia="Calibri" w:cs="Times New Roman"/>
                <w:sz w:val="24"/>
                <w:szCs w:val="24"/>
                <w:lang w:eastAsia="en-US"/>
              </w:rPr>
              <w:t xml:space="preserve">ложения об общественном совете </w:t>
            </w:r>
            <w:r w:rsidRPr="00F16F96">
              <w:rPr>
                <w:rFonts w:eastAsia="Calibri" w:cs="Times New Roman"/>
                <w:sz w:val="24"/>
                <w:szCs w:val="24"/>
                <w:lang w:eastAsia="en-US"/>
              </w:rPr>
              <w:t>муниципального образования муниципального образования «Муниципальный округ Киясовски</w:t>
            </w:r>
            <w:r>
              <w:rPr>
                <w:rFonts w:eastAsia="Calibri" w:cs="Times New Roman"/>
                <w:sz w:val="24"/>
                <w:szCs w:val="24"/>
                <w:lang w:eastAsia="en-US"/>
              </w:rPr>
              <w:t xml:space="preserve">й район Удмуртской Республики» </w:t>
            </w:r>
          </w:p>
        </w:tc>
        <w:tc>
          <w:tcPr>
            <w:tcW w:w="992" w:type="dxa"/>
            <w:shd w:val="clear" w:color="auto" w:fill="auto"/>
          </w:tcPr>
          <w:p w:rsidR="00C70300" w:rsidRPr="00C70300" w:rsidRDefault="00F16F96"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13</w:t>
            </w:r>
          </w:p>
        </w:tc>
      </w:tr>
      <w:tr w:rsidR="00C70300" w:rsidRPr="00C70300" w:rsidTr="003E655A">
        <w:trPr>
          <w:trHeight w:val="257"/>
        </w:trPr>
        <w:tc>
          <w:tcPr>
            <w:tcW w:w="8789" w:type="dxa"/>
            <w:shd w:val="clear" w:color="auto" w:fill="auto"/>
          </w:tcPr>
          <w:p w:rsidR="00C70300" w:rsidRPr="00C70300" w:rsidRDefault="00F16F96" w:rsidP="00C70300">
            <w:pPr>
              <w:overflowPunct/>
              <w:autoSpaceDE/>
              <w:ind w:firstLine="34"/>
              <w:jc w:val="both"/>
              <w:textAlignment w:val="auto"/>
              <w:rPr>
                <w:rFonts w:eastAsia="Calibri" w:cs="Times New Roman"/>
                <w:sz w:val="24"/>
                <w:szCs w:val="24"/>
                <w:lang w:eastAsia="en-US"/>
              </w:rPr>
            </w:pPr>
            <w:r>
              <w:rPr>
                <w:rFonts w:eastAsia="Calibri" w:cs="Times New Roman"/>
                <w:sz w:val="24"/>
                <w:szCs w:val="24"/>
                <w:lang w:eastAsia="en-US"/>
              </w:rPr>
              <w:t xml:space="preserve">Об утверждении Положения о </w:t>
            </w:r>
            <w:r w:rsidRPr="00F16F96">
              <w:rPr>
                <w:rFonts w:eastAsia="Calibri" w:cs="Times New Roman"/>
                <w:sz w:val="24"/>
                <w:szCs w:val="24"/>
                <w:lang w:eastAsia="en-US"/>
              </w:rPr>
              <w:t>порядке возмещения расходов, связанных с осуществлением депутатской деятельности депутатами муниципального образования «Муниципальный округ Киясовский район Удмуртской Республики»</w:t>
            </w:r>
          </w:p>
        </w:tc>
        <w:tc>
          <w:tcPr>
            <w:tcW w:w="992" w:type="dxa"/>
            <w:shd w:val="clear" w:color="auto" w:fill="auto"/>
          </w:tcPr>
          <w:p w:rsidR="00C70300" w:rsidRPr="00C70300" w:rsidRDefault="00F16F96"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21</w:t>
            </w:r>
          </w:p>
        </w:tc>
      </w:tr>
      <w:tr w:rsidR="00C70300" w:rsidRPr="00C70300" w:rsidTr="003E655A">
        <w:trPr>
          <w:trHeight w:val="257"/>
        </w:trPr>
        <w:tc>
          <w:tcPr>
            <w:tcW w:w="8789" w:type="dxa"/>
            <w:shd w:val="clear" w:color="auto" w:fill="auto"/>
          </w:tcPr>
          <w:p w:rsidR="00F16F96" w:rsidRPr="00F16F96" w:rsidRDefault="00F16F96" w:rsidP="00F16F96">
            <w:pPr>
              <w:overflowPunct/>
              <w:autoSpaceDE/>
              <w:ind w:firstLine="34"/>
              <w:jc w:val="both"/>
              <w:textAlignment w:val="auto"/>
              <w:rPr>
                <w:rFonts w:eastAsia="Calibri" w:cs="Times New Roman"/>
                <w:sz w:val="24"/>
                <w:szCs w:val="24"/>
                <w:lang w:eastAsia="en-US"/>
              </w:rPr>
            </w:pPr>
            <w:r w:rsidRPr="00F16F96">
              <w:rPr>
                <w:rFonts w:eastAsia="Calibri" w:cs="Times New Roman"/>
                <w:sz w:val="24"/>
                <w:szCs w:val="24"/>
                <w:lang w:eastAsia="en-US"/>
              </w:rPr>
              <w:t>О внесении изменений в Положение по осуществлению муниципального</w:t>
            </w:r>
          </w:p>
          <w:p w:rsidR="00F16F96" w:rsidRPr="00F16F96" w:rsidRDefault="00F16F96" w:rsidP="00F16F96">
            <w:pPr>
              <w:overflowPunct/>
              <w:autoSpaceDE/>
              <w:ind w:firstLine="34"/>
              <w:jc w:val="both"/>
              <w:textAlignment w:val="auto"/>
              <w:rPr>
                <w:rFonts w:eastAsia="Calibri" w:cs="Times New Roman"/>
                <w:sz w:val="24"/>
                <w:szCs w:val="24"/>
                <w:lang w:eastAsia="en-US"/>
              </w:rPr>
            </w:pPr>
            <w:r w:rsidRPr="00F16F96">
              <w:rPr>
                <w:rFonts w:eastAsia="Calibri" w:cs="Times New Roman"/>
                <w:sz w:val="24"/>
                <w:szCs w:val="24"/>
                <w:lang w:eastAsia="en-US"/>
              </w:rPr>
              <w:t xml:space="preserve">земельного контроля на территории муниципального образования </w:t>
            </w:r>
          </w:p>
          <w:p w:rsidR="00C70300" w:rsidRPr="00C70300" w:rsidRDefault="00F16F96" w:rsidP="00F16F96">
            <w:pPr>
              <w:overflowPunct/>
              <w:autoSpaceDE/>
              <w:ind w:firstLine="34"/>
              <w:jc w:val="both"/>
              <w:textAlignment w:val="auto"/>
              <w:rPr>
                <w:rFonts w:eastAsia="Calibri" w:cs="Times New Roman"/>
                <w:sz w:val="24"/>
                <w:szCs w:val="24"/>
                <w:lang w:eastAsia="en-US"/>
              </w:rPr>
            </w:pPr>
            <w:r w:rsidRPr="00F16F96">
              <w:rPr>
                <w:rFonts w:eastAsia="Calibri" w:cs="Times New Roman"/>
                <w:sz w:val="24"/>
                <w:szCs w:val="24"/>
                <w:lang w:eastAsia="en-US"/>
              </w:rPr>
              <w:t>«Муниципальный округ Киясовский район Удмуртской Республики»</w:t>
            </w:r>
          </w:p>
        </w:tc>
        <w:tc>
          <w:tcPr>
            <w:tcW w:w="992" w:type="dxa"/>
            <w:shd w:val="clear" w:color="auto" w:fill="auto"/>
          </w:tcPr>
          <w:p w:rsidR="00C70300" w:rsidRPr="00C70300" w:rsidRDefault="009844FA"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29</w:t>
            </w:r>
          </w:p>
        </w:tc>
      </w:tr>
      <w:tr w:rsidR="00C70300" w:rsidRPr="00C70300" w:rsidTr="003E655A">
        <w:trPr>
          <w:trHeight w:val="257"/>
        </w:trPr>
        <w:tc>
          <w:tcPr>
            <w:tcW w:w="8789" w:type="dxa"/>
            <w:shd w:val="clear" w:color="auto" w:fill="auto"/>
          </w:tcPr>
          <w:p w:rsidR="00C70300" w:rsidRPr="00C70300" w:rsidRDefault="00F16F96" w:rsidP="00C70300">
            <w:pPr>
              <w:overflowPunct/>
              <w:autoSpaceDE/>
              <w:ind w:firstLine="34"/>
              <w:jc w:val="both"/>
              <w:textAlignment w:val="auto"/>
              <w:rPr>
                <w:rFonts w:eastAsia="Calibri" w:cs="Times New Roman"/>
                <w:sz w:val="24"/>
                <w:szCs w:val="24"/>
                <w:lang w:eastAsia="en-US"/>
              </w:rPr>
            </w:pPr>
            <w:r w:rsidRPr="00F16F96">
              <w:rPr>
                <w:rFonts w:eastAsia="Calibri" w:cs="Times New Roman"/>
                <w:sz w:val="24"/>
                <w:szCs w:val="24"/>
                <w:lang w:eastAsia="en-US"/>
              </w:rPr>
              <w:t>Об установлении цены продажи земельных участков муниципальной собственности на территории муниципального образования «Муниципальный округ Киясовский район Удмуртской Республики», предоставляемых без проведения торгов</w:t>
            </w:r>
          </w:p>
        </w:tc>
        <w:tc>
          <w:tcPr>
            <w:tcW w:w="992" w:type="dxa"/>
            <w:shd w:val="clear" w:color="auto" w:fill="auto"/>
          </w:tcPr>
          <w:p w:rsidR="00C70300" w:rsidRPr="00C70300" w:rsidRDefault="009844FA"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44</w:t>
            </w:r>
          </w:p>
        </w:tc>
      </w:tr>
      <w:tr w:rsidR="00C70300" w:rsidRPr="00C70300" w:rsidTr="003E655A">
        <w:trPr>
          <w:trHeight w:val="257"/>
        </w:trPr>
        <w:tc>
          <w:tcPr>
            <w:tcW w:w="8789" w:type="dxa"/>
            <w:shd w:val="clear" w:color="auto" w:fill="auto"/>
          </w:tcPr>
          <w:p w:rsidR="00C70300" w:rsidRPr="00C70300" w:rsidRDefault="00F16F96" w:rsidP="00F16F96">
            <w:pPr>
              <w:overflowPunct/>
              <w:autoSpaceDE/>
              <w:ind w:firstLine="34"/>
              <w:jc w:val="both"/>
              <w:textAlignment w:val="auto"/>
              <w:rPr>
                <w:rFonts w:eastAsia="Calibri" w:cs="Times New Roman"/>
                <w:sz w:val="24"/>
                <w:szCs w:val="24"/>
                <w:lang w:eastAsia="en-US"/>
              </w:rPr>
            </w:pPr>
            <w:r w:rsidRPr="00F16F96">
              <w:rPr>
                <w:rFonts w:eastAsia="Calibri" w:cs="Times New Roman"/>
                <w:sz w:val="24"/>
                <w:szCs w:val="24"/>
                <w:lang w:eastAsia="en-US"/>
              </w:rPr>
              <w:t>О создании районной экспертной</w:t>
            </w:r>
            <w:r>
              <w:rPr>
                <w:rFonts w:eastAsia="Calibri" w:cs="Times New Roman"/>
                <w:sz w:val="24"/>
                <w:szCs w:val="24"/>
                <w:lang w:eastAsia="en-US"/>
              </w:rPr>
              <w:t xml:space="preserve"> комиссии по определению мест, </w:t>
            </w:r>
            <w:r w:rsidRPr="00F16F96">
              <w:rPr>
                <w:rFonts w:eastAsia="Calibri" w:cs="Times New Roman"/>
                <w:sz w:val="24"/>
                <w:szCs w:val="24"/>
                <w:lang w:eastAsia="en-US"/>
              </w:rPr>
              <w:t>нахождение в которых может причинить вред здоровью детей, их физическому, интеллектуальному, психическому, духовному и нравственному развитию, общественных мест, в которых в ночное время не допускается нахождение детей без сопровождения родителей (лиц, их заменяющих), а также лиц, осуществляющих мероприятия с участием детей</w:t>
            </w:r>
          </w:p>
        </w:tc>
        <w:tc>
          <w:tcPr>
            <w:tcW w:w="992" w:type="dxa"/>
            <w:shd w:val="clear" w:color="auto" w:fill="auto"/>
          </w:tcPr>
          <w:p w:rsidR="00C70300" w:rsidRPr="00C70300" w:rsidRDefault="009844FA"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46</w:t>
            </w:r>
          </w:p>
        </w:tc>
      </w:tr>
      <w:tr w:rsidR="00C70300" w:rsidRPr="00C70300" w:rsidTr="00674122">
        <w:trPr>
          <w:trHeight w:val="1424"/>
        </w:trPr>
        <w:tc>
          <w:tcPr>
            <w:tcW w:w="8789" w:type="dxa"/>
            <w:shd w:val="clear" w:color="auto" w:fill="auto"/>
          </w:tcPr>
          <w:p w:rsidR="00C70300" w:rsidRPr="00C70300" w:rsidRDefault="00674122" w:rsidP="00C70300">
            <w:pPr>
              <w:overflowPunct/>
              <w:autoSpaceDE/>
              <w:ind w:firstLine="34"/>
              <w:jc w:val="both"/>
              <w:textAlignment w:val="auto"/>
              <w:rPr>
                <w:rFonts w:eastAsia="Calibri" w:cs="Times New Roman"/>
                <w:sz w:val="24"/>
                <w:szCs w:val="24"/>
                <w:lang w:eastAsia="en-US"/>
              </w:rPr>
            </w:pPr>
            <w:r w:rsidRPr="00674122">
              <w:rPr>
                <w:rFonts w:eastAsia="Calibri" w:cs="Times New Roman"/>
                <w:sz w:val="24"/>
                <w:szCs w:val="24"/>
                <w:lang w:eastAsia="en-US"/>
              </w:rPr>
              <w:t>Об основаниях и порядке сообщения лицом, замещающим муниципальную должность муниципального образования «Муниципальный округ Киясовский район Удмуртской Республики», о возникновении личной заинтересованности при осуществлении своих полномочий, которая приводит или может привести к конфликту интересов</w:t>
            </w:r>
          </w:p>
        </w:tc>
        <w:tc>
          <w:tcPr>
            <w:tcW w:w="992" w:type="dxa"/>
            <w:shd w:val="clear" w:color="auto" w:fill="auto"/>
          </w:tcPr>
          <w:p w:rsidR="00C70300" w:rsidRPr="00C70300" w:rsidRDefault="00674122"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5</w:t>
            </w:r>
            <w:r w:rsidR="009844FA">
              <w:rPr>
                <w:rFonts w:eastAsia="Times New Roman" w:cs="Times New Roman"/>
                <w:sz w:val="24"/>
                <w:szCs w:val="24"/>
                <w:lang w:eastAsia="ru-RU"/>
              </w:rPr>
              <w:t>2</w:t>
            </w:r>
          </w:p>
        </w:tc>
      </w:tr>
      <w:tr w:rsidR="00C70300" w:rsidRPr="00C70300" w:rsidTr="003E655A">
        <w:trPr>
          <w:trHeight w:val="257"/>
        </w:trPr>
        <w:tc>
          <w:tcPr>
            <w:tcW w:w="8789" w:type="dxa"/>
            <w:shd w:val="clear" w:color="auto" w:fill="auto"/>
          </w:tcPr>
          <w:p w:rsidR="00C70300" w:rsidRPr="00C70300" w:rsidRDefault="00674122" w:rsidP="00C70300">
            <w:pPr>
              <w:overflowPunct/>
              <w:autoSpaceDE/>
              <w:ind w:firstLine="34"/>
              <w:jc w:val="both"/>
              <w:textAlignment w:val="auto"/>
              <w:rPr>
                <w:rFonts w:eastAsia="Calibri" w:cs="Times New Roman"/>
                <w:sz w:val="24"/>
                <w:szCs w:val="24"/>
                <w:lang w:eastAsia="en-US"/>
              </w:rPr>
            </w:pPr>
            <w:r w:rsidRPr="00674122">
              <w:rPr>
                <w:rFonts w:eastAsia="Calibri" w:cs="Times New Roman"/>
                <w:sz w:val="24"/>
                <w:szCs w:val="24"/>
                <w:lang w:eastAsia="en-US"/>
              </w:rPr>
              <w:t>Об утверждении положения о порядке размещения сведений о доходах, расходах, об имуществе и обязательствах имущественного характера лиц, замещающих муниципальные должности, и членов их семей на официальном сайте органов местного самоуправления Киясовского района и предоставления этих сведений средствам массовой информации для опубликования</w:t>
            </w:r>
          </w:p>
        </w:tc>
        <w:tc>
          <w:tcPr>
            <w:tcW w:w="992" w:type="dxa"/>
            <w:shd w:val="clear" w:color="auto" w:fill="auto"/>
          </w:tcPr>
          <w:p w:rsidR="00C70300" w:rsidRPr="00C70300" w:rsidRDefault="00674122"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5</w:t>
            </w:r>
            <w:r w:rsidR="009844FA">
              <w:rPr>
                <w:rFonts w:eastAsia="Times New Roman" w:cs="Times New Roman"/>
                <w:sz w:val="24"/>
                <w:szCs w:val="24"/>
                <w:lang w:eastAsia="ru-RU"/>
              </w:rPr>
              <w:t>9</w:t>
            </w:r>
          </w:p>
        </w:tc>
      </w:tr>
      <w:tr w:rsidR="00C70300" w:rsidRPr="00C70300" w:rsidTr="003E655A">
        <w:trPr>
          <w:trHeight w:val="257"/>
        </w:trPr>
        <w:tc>
          <w:tcPr>
            <w:tcW w:w="8789" w:type="dxa"/>
            <w:shd w:val="clear" w:color="auto" w:fill="auto"/>
          </w:tcPr>
          <w:p w:rsidR="00674122" w:rsidRPr="00674122" w:rsidRDefault="00674122" w:rsidP="00674122">
            <w:pPr>
              <w:overflowPunct/>
              <w:autoSpaceDE/>
              <w:ind w:firstLine="34"/>
              <w:jc w:val="both"/>
              <w:textAlignment w:val="auto"/>
              <w:rPr>
                <w:rFonts w:eastAsia="Calibri" w:cs="Times New Roman"/>
                <w:sz w:val="24"/>
                <w:szCs w:val="24"/>
                <w:lang w:eastAsia="en-US"/>
              </w:rPr>
            </w:pPr>
            <w:r w:rsidRPr="00674122">
              <w:rPr>
                <w:rFonts w:eastAsia="Calibri" w:cs="Times New Roman"/>
                <w:sz w:val="24"/>
                <w:szCs w:val="24"/>
                <w:lang w:eastAsia="en-US"/>
              </w:rPr>
              <w:t xml:space="preserve">Об утверждении Положения о помощнике депутата Совета депутатов муниципального образования «Муниципальный округ Киясовский район </w:t>
            </w:r>
          </w:p>
          <w:p w:rsidR="00C70300" w:rsidRPr="00C70300" w:rsidRDefault="00674122" w:rsidP="00674122">
            <w:pPr>
              <w:overflowPunct/>
              <w:autoSpaceDE/>
              <w:ind w:firstLine="34"/>
              <w:jc w:val="both"/>
              <w:textAlignment w:val="auto"/>
              <w:rPr>
                <w:rFonts w:eastAsia="Calibri" w:cs="Times New Roman"/>
                <w:sz w:val="24"/>
                <w:szCs w:val="24"/>
                <w:lang w:eastAsia="en-US"/>
              </w:rPr>
            </w:pPr>
            <w:r>
              <w:rPr>
                <w:rFonts w:eastAsia="Calibri" w:cs="Times New Roman"/>
                <w:sz w:val="24"/>
                <w:szCs w:val="24"/>
                <w:lang w:eastAsia="en-US"/>
              </w:rPr>
              <w:t>Удмуртской Республики»</w:t>
            </w:r>
          </w:p>
        </w:tc>
        <w:tc>
          <w:tcPr>
            <w:tcW w:w="992" w:type="dxa"/>
            <w:shd w:val="clear" w:color="auto" w:fill="auto"/>
          </w:tcPr>
          <w:p w:rsidR="00C70300" w:rsidRPr="00C70300" w:rsidRDefault="009844FA"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63</w:t>
            </w:r>
          </w:p>
        </w:tc>
      </w:tr>
      <w:tr w:rsidR="00C70300" w:rsidRPr="00C70300" w:rsidTr="003E655A">
        <w:trPr>
          <w:trHeight w:val="257"/>
        </w:trPr>
        <w:tc>
          <w:tcPr>
            <w:tcW w:w="8789" w:type="dxa"/>
            <w:shd w:val="clear" w:color="auto" w:fill="auto"/>
          </w:tcPr>
          <w:p w:rsidR="00C70300" w:rsidRPr="00C70300" w:rsidRDefault="00674122" w:rsidP="00630103">
            <w:pPr>
              <w:overflowPunct/>
              <w:autoSpaceDE/>
              <w:ind w:firstLine="34"/>
              <w:jc w:val="both"/>
              <w:textAlignment w:val="auto"/>
              <w:rPr>
                <w:rFonts w:eastAsia="Calibri" w:cs="Times New Roman"/>
                <w:sz w:val="24"/>
                <w:szCs w:val="24"/>
                <w:lang w:eastAsia="en-US"/>
              </w:rPr>
            </w:pPr>
            <w:r w:rsidRPr="00674122">
              <w:rPr>
                <w:rFonts w:eastAsia="Calibri" w:cs="Times New Roman"/>
                <w:sz w:val="24"/>
                <w:szCs w:val="24"/>
                <w:lang w:eastAsia="en-US"/>
              </w:rPr>
              <w:t>Об утверждении Положения об удостоверении помощника депутата Совета депутатов муниципального об</w:t>
            </w:r>
            <w:r w:rsidR="00630103">
              <w:rPr>
                <w:rFonts w:eastAsia="Calibri" w:cs="Times New Roman"/>
                <w:sz w:val="24"/>
                <w:szCs w:val="24"/>
                <w:lang w:eastAsia="en-US"/>
              </w:rPr>
              <w:t xml:space="preserve">разования «Муниципальный округ </w:t>
            </w:r>
            <w:r w:rsidRPr="00674122">
              <w:rPr>
                <w:rFonts w:eastAsia="Calibri" w:cs="Times New Roman"/>
                <w:sz w:val="24"/>
                <w:szCs w:val="24"/>
                <w:lang w:eastAsia="en-US"/>
              </w:rPr>
              <w:t>Киясовский район Удмуртской Республики»</w:t>
            </w:r>
          </w:p>
        </w:tc>
        <w:tc>
          <w:tcPr>
            <w:tcW w:w="992" w:type="dxa"/>
            <w:shd w:val="clear" w:color="auto" w:fill="auto"/>
          </w:tcPr>
          <w:p w:rsidR="00C70300" w:rsidRPr="00C70300" w:rsidRDefault="009844FA"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66</w:t>
            </w:r>
          </w:p>
        </w:tc>
      </w:tr>
      <w:tr w:rsidR="00674122" w:rsidRPr="00C70300" w:rsidTr="003E655A">
        <w:trPr>
          <w:trHeight w:val="257"/>
        </w:trPr>
        <w:tc>
          <w:tcPr>
            <w:tcW w:w="8789" w:type="dxa"/>
            <w:shd w:val="clear" w:color="auto" w:fill="auto"/>
          </w:tcPr>
          <w:p w:rsidR="00674122" w:rsidRDefault="00630103" w:rsidP="00630103">
            <w:pPr>
              <w:overflowPunct/>
              <w:autoSpaceDE/>
              <w:ind w:firstLine="34"/>
              <w:jc w:val="both"/>
              <w:textAlignment w:val="auto"/>
              <w:rPr>
                <w:rFonts w:eastAsia="Calibri" w:cs="Times New Roman"/>
                <w:sz w:val="24"/>
                <w:szCs w:val="24"/>
                <w:lang w:eastAsia="en-US"/>
              </w:rPr>
            </w:pPr>
            <w:r w:rsidRPr="00630103">
              <w:rPr>
                <w:rFonts w:eastAsia="Calibri" w:cs="Times New Roman"/>
                <w:sz w:val="24"/>
                <w:szCs w:val="24"/>
                <w:lang w:eastAsia="en-US"/>
              </w:rPr>
              <w:t xml:space="preserve">Об утверждении квалификационных требований для замещения должностей муниципальной службы </w:t>
            </w:r>
            <w:r>
              <w:rPr>
                <w:rFonts w:eastAsia="Calibri" w:cs="Times New Roman"/>
                <w:sz w:val="24"/>
                <w:szCs w:val="24"/>
                <w:lang w:eastAsia="en-US"/>
              </w:rPr>
              <w:t xml:space="preserve">муниципального образования </w:t>
            </w:r>
            <w:r w:rsidRPr="00630103">
              <w:rPr>
                <w:rFonts w:eastAsia="Calibri" w:cs="Times New Roman"/>
                <w:sz w:val="24"/>
                <w:szCs w:val="24"/>
                <w:lang w:eastAsia="en-US"/>
              </w:rPr>
              <w:t>«Муниципальный округ Киясовск</w:t>
            </w:r>
            <w:r>
              <w:rPr>
                <w:rFonts w:eastAsia="Calibri" w:cs="Times New Roman"/>
                <w:sz w:val="24"/>
                <w:szCs w:val="24"/>
                <w:lang w:eastAsia="en-US"/>
              </w:rPr>
              <w:t>ий район Удмуртской Республики»</w:t>
            </w:r>
          </w:p>
          <w:p w:rsidR="00630103" w:rsidRPr="00674122" w:rsidRDefault="00630103" w:rsidP="00630103">
            <w:pPr>
              <w:overflowPunct/>
              <w:autoSpaceDE/>
              <w:ind w:firstLine="34"/>
              <w:jc w:val="both"/>
              <w:textAlignment w:val="auto"/>
              <w:rPr>
                <w:rFonts w:eastAsia="Calibri" w:cs="Times New Roman"/>
                <w:sz w:val="24"/>
                <w:szCs w:val="24"/>
                <w:lang w:eastAsia="en-US"/>
              </w:rPr>
            </w:pPr>
          </w:p>
        </w:tc>
        <w:tc>
          <w:tcPr>
            <w:tcW w:w="992" w:type="dxa"/>
            <w:shd w:val="clear" w:color="auto" w:fill="auto"/>
          </w:tcPr>
          <w:p w:rsidR="00674122" w:rsidRPr="00C70300" w:rsidRDefault="009844FA"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69</w:t>
            </w:r>
          </w:p>
        </w:tc>
      </w:tr>
      <w:tr w:rsidR="00674122" w:rsidRPr="00C70300" w:rsidTr="003E655A">
        <w:trPr>
          <w:trHeight w:val="257"/>
        </w:trPr>
        <w:tc>
          <w:tcPr>
            <w:tcW w:w="8789" w:type="dxa"/>
            <w:shd w:val="clear" w:color="auto" w:fill="auto"/>
          </w:tcPr>
          <w:p w:rsidR="00674122" w:rsidRPr="00674122" w:rsidRDefault="00630103" w:rsidP="00630103">
            <w:pPr>
              <w:overflowPunct/>
              <w:autoSpaceDE/>
              <w:ind w:firstLine="34"/>
              <w:jc w:val="both"/>
              <w:textAlignment w:val="auto"/>
              <w:rPr>
                <w:rFonts w:eastAsia="Calibri" w:cs="Times New Roman"/>
                <w:sz w:val="24"/>
                <w:szCs w:val="24"/>
                <w:lang w:eastAsia="en-US"/>
              </w:rPr>
            </w:pPr>
            <w:r w:rsidRPr="00630103">
              <w:rPr>
                <w:rFonts w:eastAsia="Calibri" w:cs="Times New Roman"/>
                <w:sz w:val="24"/>
                <w:szCs w:val="24"/>
                <w:lang w:eastAsia="en-US"/>
              </w:rPr>
              <w:lastRenderedPageBreak/>
              <w:t>О денежном содержании Председателя контрольно – счетного органа муниципального об</w:t>
            </w:r>
            <w:r>
              <w:rPr>
                <w:rFonts w:eastAsia="Calibri" w:cs="Times New Roman"/>
                <w:sz w:val="24"/>
                <w:szCs w:val="24"/>
                <w:lang w:eastAsia="en-US"/>
              </w:rPr>
              <w:t xml:space="preserve">разования «Муниципальный округ </w:t>
            </w:r>
            <w:r w:rsidRPr="00630103">
              <w:rPr>
                <w:rFonts w:eastAsia="Calibri" w:cs="Times New Roman"/>
                <w:sz w:val="24"/>
                <w:szCs w:val="24"/>
                <w:lang w:eastAsia="en-US"/>
              </w:rPr>
              <w:t>Киясовский район Удмуртской Республики</w:t>
            </w:r>
          </w:p>
        </w:tc>
        <w:tc>
          <w:tcPr>
            <w:tcW w:w="992" w:type="dxa"/>
            <w:shd w:val="clear" w:color="auto" w:fill="auto"/>
          </w:tcPr>
          <w:p w:rsidR="00674122" w:rsidRPr="00C70300" w:rsidRDefault="00C02BC6"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73</w:t>
            </w:r>
          </w:p>
        </w:tc>
      </w:tr>
      <w:tr w:rsidR="00674122" w:rsidRPr="00C70300" w:rsidTr="003E655A">
        <w:trPr>
          <w:trHeight w:val="257"/>
        </w:trPr>
        <w:tc>
          <w:tcPr>
            <w:tcW w:w="8789" w:type="dxa"/>
            <w:shd w:val="clear" w:color="auto" w:fill="auto"/>
          </w:tcPr>
          <w:p w:rsidR="00674122" w:rsidRPr="00674122" w:rsidRDefault="00630103" w:rsidP="00674122">
            <w:pPr>
              <w:overflowPunct/>
              <w:autoSpaceDE/>
              <w:ind w:firstLine="34"/>
              <w:jc w:val="both"/>
              <w:textAlignment w:val="auto"/>
              <w:rPr>
                <w:rFonts w:eastAsia="Calibri" w:cs="Times New Roman"/>
                <w:sz w:val="24"/>
                <w:szCs w:val="24"/>
                <w:lang w:eastAsia="en-US"/>
              </w:rPr>
            </w:pPr>
            <w:r w:rsidRPr="00630103">
              <w:rPr>
                <w:rFonts w:eastAsia="Calibri" w:cs="Times New Roman"/>
                <w:sz w:val="24"/>
                <w:szCs w:val="24"/>
                <w:lang w:eastAsia="en-US"/>
              </w:rPr>
              <w:t>Об утверждении Правил благоустройства муниципального образования  «Муниципальный округ Киясовский район Удмуртской Республики»</w:t>
            </w:r>
          </w:p>
        </w:tc>
        <w:tc>
          <w:tcPr>
            <w:tcW w:w="992" w:type="dxa"/>
            <w:shd w:val="clear" w:color="auto" w:fill="auto"/>
          </w:tcPr>
          <w:p w:rsidR="00674122" w:rsidRPr="00C70300" w:rsidRDefault="00C02BC6"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75</w:t>
            </w:r>
          </w:p>
        </w:tc>
      </w:tr>
      <w:tr w:rsidR="00674122" w:rsidRPr="00C70300" w:rsidTr="003E655A">
        <w:trPr>
          <w:trHeight w:val="257"/>
        </w:trPr>
        <w:tc>
          <w:tcPr>
            <w:tcW w:w="8789" w:type="dxa"/>
            <w:shd w:val="clear" w:color="auto" w:fill="auto"/>
          </w:tcPr>
          <w:p w:rsidR="00674122" w:rsidRPr="00674122" w:rsidRDefault="00630103" w:rsidP="00630103">
            <w:pPr>
              <w:overflowPunct/>
              <w:autoSpaceDE/>
              <w:ind w:firstLine="34"/>
              <w:jc w:val="both"/>
              <w:textAlignment w:val="auto"/>
              <w:rPr>
                <w:rFonts w:eastAsia="Calibri" w:cs="Times New Roman"/>
                <w:sz w:val="24"/>
                <w:szCs w:val="24"/>
                <w:lang w:eastAsia="en-US"/>
              </w:rPr>
            </w:pPr>
            <w:r w:rsidRPr="00630103">
              <w:rPr>
                <w:rFonts w:eastAsia="Calibri" w:cs="Times New Roman"/>
                <w:sz w:val="24"/>
                <w:szCs w:val="24"/>
                <w:lang w:eastAsia="en-US"/>
              </w:rPr>
              <w:t>О введении моратория на повыше</w:t>
            </w:r>
            <w:r>
              <w:rPr>
                <w:rFonts w:eastAsia="Calibri" w:cs="Times New Roman"/>
                <w:sz w:val="24"/>
                <w:szCs w:val="24"/>
                <w:lang w:eastAsia="en-US"/>
              </w:rPr>
              <w:t xml:space="preserve">нии ставок по земельному налогу </w:t>
            </w:r>
            <w:r w:rsidRPr="00630103">
              <w:rPr>
                <w:rFonts w:eastAsia="Calibri" w:cs="Times New Roman"/>
                <w:sz w:val="24"/>
                <w:szCs w:val="24"/>
                <w:lang w:eastAsia="en-US"/>
              </w:rPr>
              <w:t>и налогу на имущество физических лиц на территории муниципального образования «Муниципальный округ Киясовск</w:t>
            </w:r>
            <w:r>
              <w:rPr>
                <w:rFonts w:eastAsia="Calibri" w:cs="Times New Roman"/>
                <w:sz w:val="24"/>
                <w:szCs w:val="24"/>
                <w:lang w:eastAsia="en-US"/>
              </w:rPr>
              <w:t>ий район Удмуртской Республики»</w:t>
            </w:r>
          </w:p>
        </w:tc>
        <w:tc>
          <w:tcPr>
            <w:tcW w:w="992" w:type="dxa"/>
            <w:shd w:val="clear" w:color="auto" w:fill="auto"/>
          </w:tcPr>
          <w:p w:rsidR="00674122" w:rsidRPr="00C70300" w:rsidRDefault="00C02BC6" w:rsidP="009844FA">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129</w:t>
            </w:r>
          </w:p>
        </w:tc>
      </w:tr>
      <w:tr w:rsidR="00630103" w:rsidRPr="00C70300" w:rsidTr="003E655A">
        <w:trPr>
          <w:trHeight w:val="257"/>
        </w:trPr>
        <w:tc>
          <w:tcPr>
            <w:tcW w:w="8789" w:type="dxa"/>
            <w:shd w:val="clear" w:color="auto" w:fill="auto"/>
          </w:tcPr>
          <w:p w:rsidR="00630103" w:rsidRPr="00630103" w:rsidRDefault="00630103" w:rsidP="00730DC6">
            <w:pPr>
              <w:overflowPunct/>
              <w:autoSpaceDE/>
              <w:ind w:firstLine="34"/>
              <w:jc w:val="both"/>
              <w:textAlignment w:val="auto"/>
              <w:rPr>
                <w:rFonts w:eastAsia="Calibri" w:cs="Times New Roman"/>
                <w:sz w:val="24"/>
                <w:szCs w:val="24"/>
                <w:lang w:eastAsia="en-US"/>
              </w:rPr>
            </w:pPr>
            <w:r w:rsidRPr="00630103">
              <w:rPr>
                <w:rFonts w:eastAsia="Calibri" w:cs="Times New Roman"/>
                <w:sz w:val="24"/>
                <w:szCs w:val="24"/>
                <w:lang w:eastAsia="en-US"/>
              </w:rPr>
              <w:t>О внесении изменений в решение Совета депутатов муниципального образования «Муниципальный округ Киясовский район Удмуртской Республики» от 16 ноября 2021 года № 58 «Об установлении налога на имущество физических лиц на территории муниципального об</w:t>
            </w:r>
            <w:r w:rsidR="00730DC6">
              <w:rPr>
                <w:rFonts w:eastAsia="Calibri" w:cs="Times New Roman"/>
                <w:sz w:val="24"/>
                <w:szCs w:val="24"/>
                <w:lang w:eastAsia="en-US"/>
              </w:rPr>
              <w:t xml:space="preserve">разования «Муниципальный округ </w:t>
            </w:r>
            <w:r w:rsidRPr="00630103">
              <w:rPr>
                <w:rFonts w:eastAsia="Calibri" w:cs="Times New Roman"/>
                <w:sz w:val="24"/>
                <w:szCs w:val="24"/>
                <w:lang w:eastAsia="en-US"/>
              </w:rPr>
              <w:t>Киясовский район Удмуртской Республики»</w:t>
            </w:r>
          </w:p>
        </w:tc>
        <w:tc>
          <w:tcPr>
            <w:tcW w:w="992" w:type="dxa"/>
            <w:shd w:val="clear" w:color="auto" w:fill="auto"/>
          </w:tcPr>
          <w:p w:rsidR="00630103" w:rsidRPr="00C70300" w:rsidRDefault="00C02BC6" w:rsidP="009844FA">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130</w:t>
            </w:r>
          </w:p>
        </w:tc>
      </w:tr>
      <w:tr w:rsidR="00630103" w:rsidRPr="00C70300" w:rsidTr="003E655A">
        <w:trPr>
          <w:trHeight w:val="257"/>
        </w:trPr>
        <w:tc>
          <w:tcPr>
            <w:tcW w:w="8789" w:type="dxa"/>
            <w:shd w:val="clear" w:color="auto" w:fill="auto"/>
          </w:tcPr>
          <w:p w:rsidR="00630103" w:rsidRPr="00630103" w:rsidRDefault="00630103" w:rsidP="00630103">
            <w:pPr>
              <w:overflowPunct/>
              <w:autoSpaceDE/>
              <w:ind w:firstLine="34"/>
              <w:jc w:val="both"/>
              <w:textAlignment w:val="auto"/>
              <w:rPr>
                <w:rFonts w:eastAsia="Calibri" w:cs="Times New Roman"/>
                <w:sz w:val="24"/>
                <w:szCs w:val="24"/>
                <w:lang w:eastAsia="en-US"/>
              </w:rPr>
            </w:pPr>
            <w:r w:rsidRPr="00630103">
              <w:rPr>
                <w:rFonts w:eastAsia="Calibri" w:cs="Times New Roman"/>
                <w:sz w:val="24"/>
                <w:szCs w:val="24"/>
                <w:lang w:eastAsia="en-US"/>
              </w:rPr>
              <w:t>Об установлении значения ставок арендной платы за земельные участки муниципальной собственности на территории муниципального образования «Муниципальный округ Киясовский район Удмуртской Республики», предоставленные в аренду без торгов</w:t>
            </w:r>
          </w:p>
        </w:tc>
        <w:tc>
          <w:tcPr>
            <w:tcW w:w="992" w:type="dxa"/>
            <w:shd w:val="clear" w:color="auto" w:fill="auto"/>
          </w:tcPr>
          <w:p w:rsidR="00630103" w:rsidRPr="00C70300" w:rsidRDefault="00C02BC6" w:rsidP="009844FA">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132</w:t>
            </w:r>
          </w:p>
        </w:tc>
      </w:tr>
      <w:tr w:rsidR="00630103" w:rsidRPr="00C70300" w:rsidTr="003E655A">
        <w:trPr>
          <w:trHeight w:val="257"/>
        </w:trPr>
        <w:tc>
          <w:tcPr>
            <w:tcW w:w="8789" w:type="dxa"/>
            <w:shd w:val="clear" w:color="auto" w:fill="auto"/>
          </w:tcPr>
          <w:p w:rsidR="00630103" w:rsidRPr="00630103" w:rsidRDefault="00630103" w:rsidP="00630103">
            <w:pPr>
              <w:overflowPunct/>
              <w:autoSpaceDE/>
              <w:ind w:firstLine="34"/>
              <w:jc w:val="both"/>
              <w:textAlignment w:val="auto"/>
              <w:rPr>
                <w:rFonts w:eastAsia="Calibri" w:cs="Times New Roman"/>
                <w:sz w:val="24"/>
                <w:szCs w:val="24"/>
                <w:lang w:eastAsia="en-US"/>
              </w:rPr>
            </w:pPr>
            <w:r w:rsidRPr="00630103">
              <w:rPr>
                <w:rFonts w:eastAsia="Calibri" w:cs="Times New Roman"/>
                <w:sz w:val="24"/>
                <w:szCs w:val="24"/>
                <w:lang w:eastAsia="en-US"/>
              </w:rPr>
              <w:t>Об утверждении Положения об имущественной казне муниципального образования «Муниципальный округ Киясовский район Удмуртской Республики»</w:t>
            </w:r>
          </w:p>
        </w:tc>
        <w:tc>
          <w:tcPr>
            <w:tcW w:w="992" w:type="dxa"/>
            <w:shd w:val="clear" w:color="auto" w:fill="auto"/>
          </w:tcPr>
          <w:p w:rsidR="00630103" w:rsidRPr="00C70300" w:rsidRDefault="00C02BC6" w:rsidP="009844FA">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134</w:t>
            </w:r>
          </w:p>
        </w:tc>
      </w:tr>
      <w:tr w:rsidR="00630103" w:rsidRPr="00C70300" w:rsidTr="003E655A">
        <w:trPr>
          <w:trHeight w:val="257"/>
        </w:trPr>
        <w:tc>
          <w:tcPr>
            <w:tcW w:w="8789" w:type="dxa"/>
            <w:shd w:val="clear" w:color="auto" w:fill="auto"/>
          </w:tcPr>
          <w:p w:rsidR="00630103" w:rsidRPr="00630103" w:rsidRDefault="00630103" w:rsidP="00630103">
            <w:pPr>
              <w:rPr>
                <w:rFonts w:eastAsia="Calibri" w:cs="Times New Roman"/>
                <w:sz w:val="24"/>
                <w:szCs w:val="24"/>
                <w:lang w:eastAsia="en-US"/>
              </w:rPr>
            </w:pPr>
            <w:r w:rsidRPr="00630103">
              <w:rPr>
                <w:rFonts w:eastAsia="Calibri" w:cs="Times New Roman"/>
                <w:sz w:val="24"/>
                <w:szCs w:val="24"/>
                <w:lang w:eastAsia="en-US"/>
              </w:rPr>
              <w:t>Об утверждении Положения о порядке управления и распоряжения имуществом, находящимся в собственности муниципального образования «Муниципальный округ Киясовск</w:t>
            </w:r>
            <w:r>
              <w:rPr>
                <w:rFonts w:eastAsia="Calibri" w:cs="Times New Roman"/>
                <w:sz w:val="24"/>
                <w:szCs w:val="24"/>
                <w:lang w:eastAsia="en-US"/>
              </w:rPr>
              <w:t>ий район Удмуртской Республики»</w:t>
            </w:r>
          </w:p>
        </w:tc>
        <w:tc>
          <w:tcPr>
            <w:tcW w:w="992" w:type="dxa"/>
            <w:shd w:val="clear" w:color="auto" w:fill="auto"/>
          </w:tcPr>
          <w:p w:rsidR="00630103" w:rsidRPr="00C70300" w:rsidRDefault="00C02BC6" w:rsidP="009844FA">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139</w:t>
            </w:r>
          </w:p>
        </w:tc>
      </w:tr>
      <w:tr w:rsidR="00630103" w:rsidRPr="00C70300" w:rsidTr="003E655A">
        <w:trPr>
          <w:trHeight w:val="257"/>
        </w:trPr>
        <w:tc>
          <w:tcPr>
            <w:tcW w:w="8789" w:type="dxa"/>
            <w:shd w:val="clear" w:color="auto" w:fill="auto"/>
          </w:tcPr>
          <w:p w:rsidR="00630103" w:rsidRPr="00630103" w:rsidRDefault="00630103" w:rsidP="00630103">
            <w:pPr>
              <w:overflowPunct/>
              <w:autoSpaceDE/>
              <w:ind w:firstLine="34"/>
              <w:jc w:val="both"/>
              <w:textAlignment w:val="auto"/>
              <w:rPr>
                <w:rFonts w:eastAsia="Calibri" w:cs="Times New Roman"/>
                <w:sz w:val="24"/>
                <w:szCs w:val="24"/>
                <w:lang w:eastAsia="en-US"/>
              </w:rPr>
            </w:pPr>
            <w:r w:rsidRPr="00630103">
              <w:rPr>
                <w:rFonts w:eastAsia="Calibri" w:cs="Times New Roman"/>
                <w:sz w:val="24"/>
                <w:szCs w:val="24"/>
                <w:lang w:eastAsia="en-US"/>
              </w:rPr>
              <w:t>О реализации инициативных проектов на территории муниципального образования «Муници</w:t>
            </w:r>
            <w:r>
              <w:rPr>
                <w:rFonts w:eastAsia="Calibri" w:cs="Times New Roman"/>
                <w:sz w:val="24"/>
                <w:szCs w:val="24"/>
                <w:lang w:eastAsia="en-US"/>
              </w:rPr>
              <w:t xml:space="preserve">пальный округ Киясовский район </w:t>
            </w:r>
            <w:r w:rsidRPr="00630103">
              <w:rPr>
                <w:rFonts w:eastAsia="Calibri" w:cs="Times New Roman"/>
                <w:sz w:val="24"/>
                <w:szCs w:val="24"/>
                <w:lang w:eastAsia="en-US"/>
              </w:rPr>
              <w:t>Удмуртской Республики»</w:t>
            </w:r>
          </w:p>
        </w:tc>
        <w:tc>
          <w:tcPr>
            <w:tcW w:w="992" w:type="dxa"/>
            <w:shd w:val="clear" w:color="auto" w:fill="auto"/>
          </w:tcPr>
          <w:p w:rsidR="00630103" w:rsidRPr="00C70300" w:rsidRDefault="00C02BC6"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162</w:t>
            </w:r>
          </w:p>
        </w:tc>
      </w:tr>
      <w:tr w:rsidR="00C70300" w:rsidRPr="00C70300" w:rsidTr="003E655A">
        <w:trPr>
          <w:trHeight w:val="257"/>
        </w:trPr>
        <w:tc>
          <w:tcPr>
            <w:tcW w:w="8789" w:type="dxa"/>
            <w:shd w:val="clear" w:color="auto" w:fill="auto"/>
          </w:tcPr>
          <w:p w:rsidR="00C70300" w:rsidRPr="00C70300" w:rsidRDefault="00C70300" w:rsidP="00C70300">
            <w:pPr>
              <w:overflowPunct/>
              <w:autoSpaceDE/>
              <w:ind w:firstLine="34"/>
              <w:jc w:val="both"/>
              <w:textAlignment w:val="auto"/>
              <w:rPr>
                <w:rFonts w:eastAsia="Calibri" w:cs="Times New Roman"/>
                <w:b/>
                <w:sz w:val="24"/>
                <w:szCs w:val="24"/>
                <w:lang w:eastAsia="en-US"/>
              </w:rPr>
            </w:pPr>
            <w:r w:rsidRPr="00C70300">
              <w:rPr>
                <w:rFonts w:eastAsia="Calibri" w:cs="Times New Roman"/>
                <w:b/>
                <w:sz w:val="24"/>
                <w:szCs w:val="24"/>
                <w:lang w:eastAsia="en-US"/>
              </w:rPr>
              <w:t>2. Постановления Администрации муниципального образования «Муниципальный округ Киясовский район Удмуртской Республики»</w:t>
            </w:r>
          </w:p>
        </w:tc>
        <w:tc>
          <w:tcPr>
            <w:tcW w:w="992" w:type="dxa"/>
            <w:shd w:val="clear" w:color="auto" w:fill="auto"/>
          </w:tcPr>
          <w:p w:rsidR="00C70300" w:rsidRPr="00C70300" w:rsidRDefault="00C70300" w:rsidP="00C70300">
            <w:pPr>
              <w:overflowPunct/>
              <w:autoSpaceDE/>
              <w:jc w:val="center"/>
              <w:textAlignment w:val="auto"/>
              <w:rPr>
                <w:rFonts w:eastAsia="Times New Roman" w:cs="Times New Roman"/>
                <w:sz w:val="24"/>
                <w:szCs w:val="24"/>
                <w:lang w:eastAsia="ru-RU"/>
              </w:rPr>
            </w:pPr>
          </w:p>
        </w:tc>
      </w:tr>
      <w:tr w:rsidR="00C70300" w:rsidRPr="00C70300" w:rsidTr="003E655A">
        <w:trPr>
          <w:trHeight w:val="257"/>
        </w:trPr>
        <w:tc>
          <w:tcPr>
            <w:tcW w:w="8789" w:type="dxa"/>
            <w:shd w:val="clear" w:color="auto" w:fill="auto"/>
          </w:tcPr>
          <w:p w:rsidR="00730DC6" w:rsidRPr="00730DC6" w:rsidRDefault="00730DC6" w:rsidP="00730DC6">
            <w:pPr>
              <w:overflowPunct/>
              <w:autoSpaceDE/>
              <w:ind w:firstLine="34"/>
              <w:jc w:val="both"/>
              <w:textAlignment w:val="auto"/>
              <w:rPr>
                <w:rFonts w:eastAsia="Calibri" w:cs="Times New Roman"/>
                <w:sz w:val="24"/>
                <w:szCs w:val="24"/>
                <w:lang w:eastAsia="en-US"/>
              </w:rPr>
            </w:pPr>
            <w:r w:rsidRPr="00730DC6">
              <w:rPr>
                <w:rFonts w:eastAsia="Calibri" w:cs="Times New Roman"/>
                <w:sz w:val="24"/>
                <w:szCs w:val="24"/>
                <w:lang w:eastAsia="en-US"/>
              </w:rPr>
              <w:t xml:space="preserve">О внесении изменений в постановление Администрации муниципального образования «Киясовский район» от 04.09.2020 № 301 «Об утверждении стоимости питания на одного учащегося с ограниченными возможностями здоровья в общеобразовательных учреждениях муниципального образования </w:t>
            </w:r>
          </w:p>
          <w:p w:rsidR="00C70300" w:rsidRPr="00C70300" w:rsidRDefault="00730DC6" w:rsidP="00730DC6">
            <w:pPr>
              <w:overflowPunct/>
              <w:autoSpaceDE/>
              <w:ind w:firstLine="34"/>
              <w:jc w:val="both"/>
              <w:textAlignment w:val="auto"/>
              <w:rPr>
                <w:rFonts w:eastAsia="Calibri" w:cs="Times New Roman"/>
                <w:sz w:val="24"/>
                <w:szCs w:val="24"/>
                <w:lang w:eastAsia="en-US"/>
              </w:rPr>
            </w:pPr>
            <w:r w:rsidRPr="00730DC6">
              <w:rPr>
                <w:rFonts w:eastAsia="Calibri" w:cs="Times New Roman"/>
                <w:sz w:val="24"/>
                <w:szCs w:val="24"/>
                <w:lang w:eastAsia="en-US"/>
              </w:rPr>
              <w:t>«Киясовский район» Удмуртской Республики</w:t>
            </w:r>
          </w:p>
        </w:tc>
        <w:tc>
          <w:tcPr>
            <w:tcW w:w="992" w:type="dxa"/>
            <w:shd w:val="clear" w:color="auto" w:fill="auto"/>
          </w:tcPr>
          <w:p w:rsidR="00C70300" w:rsidRPr="00C70300" w:rsidRDefault="00730DC6"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185</w:t>
            </w:r>
          </w:p>
        </w:tc>
      </w:tr>
      <w:tr w:rsidR="00C70300" w:rsidRPr="00C70300" w:rsidTr="003E655A">
        <w:trPr>
          <w:trHeight w:val="257"/>
        </w:trPr>
        <w:tc>
          <w:tcPr>
            <w:tcW w:w="8789" w:type="dxa"/>
            <w:shd w:val="clear" w:color="auto" w:fill="auto"/>
          </w:tcPr>
          <w:p w:rsidR="00730DC6" w:rsidRPr="00730DC6" w:rsidRDefault="00730DC6" w:rsidP="00730DC6">
            <w:pPr>
              <w:overflowPunct/>
              <w:autoSpaceDE/>
              <w:ind w:firstLine="34"/>
              <w:jc w:val="both"/>
              <w:textAlignment w:val="auto"/>
              <w:rPr>
                <w:rFonts w:eastAsia="Calibri" w:cs="Times New Roman"/>
                <w:sz w:val="24"/>
                <w:szCs w:val="24"/>
                <w:lang w:eastAsia="en-US"/>
              </w:rPr>
            </w:pPr>
            <w:r w:rsidRPr="00730DC6">
              <w:rPr>
                <w:rFonts w:eastAsia="Calibri" w:cs="Times New Roman"/>
                <w:sz w:val="24"/>
                <w:szCs w:val="24"/>
                <w:lang w:eastAsia="en-US"/>
              </w:rPr>
              <w:t xml:space="preserve">Об утверждении реестра мест (площадок) накопления твердых коммунальных </w:t>
            </w:r>
          </w:p>
          <w:p w:rsidR="00730DC6" w:rsidRPr="00730DC6" w:rsidRDefault="00730DC6" w:rsidP="00730DC6">
            <w:pPr>
              <w:overflowPunct/>
              <w:autoSpaceDE/>
              <w:ind w:firstLine="34"/>
              <w:jc w:val="both"/>
              <w:textAlignment w:val="auto"/>
              <w:rPr>
                <w:rFonts w:eastAsia="Calibri" w:cs="Times New Roman"/>
                <w:sz w:val="24"/>
                <w:szCs w:val="24"/>
                <w:lang w:eastAsia="en-US"/>
              </w:rPr>
            </w:pPr>
            <w:r w:rsidRPr="00730DC6">
              <w:rPr>
                <w:rFonts w:eastAsia="Calibri" w:cs="Times New Roman"/>
                <w:sz w:val="24"/>
                <w:szCs w:val="24"/>
                <w:lang w:eastAsia="en-US"/>
              </w:rPr>
              <w:t xml:space="preserve">отходов на территории муниципального образования «Муниципальный округ </w:t>
            </w:r>
          </w:p>
          <w:p w:rsidR="00C70300" w:rsidRPr="00C70300" w:rsidRDefault="00730DC6" w:rsidP="00730DC6">
            <w:pPr>
              <w:overflowPunct/>
              <w:autoSpaceDE/>
              <w:ind w:firstLine="34"/>
              <w:jc w:val="both"/>
              <w:textAlignment w:val="auto"/>
              <w:rPr>
                <w:rFonts w:eastAsia="Calibri" w:cs="Times New Roman"/>
                <w:sz w:val="24"/>
                <w:szCs w:val="24"/>
                <w:lang w:eastAsia="en-US"/>
              </w:rPr>
            </w:pPr>
            <w:r w:rsidRPr="00730DC6">
              <w:rPr>
                <w:rFonts w:eastAsia="Calibri" w:cs="Times New Roman"/>
                <w:sz w:val="24"/>
                <w:szCs w:val="24"/>
                <w:lang w:eastAsia="en-US"/>
              </w:rPr>
              <w:t>Киясовский район Удмуртской Республики»</w:t>
            </w:r>
          </w:p>
        </w:tc>
        <w:tc>
          <w:tcPr>
            <w:tcW w:w="992" w:type="dxa"/>
            <w:shd w:val="clear" w:color="auto" w:fill="auto"/>
          </w:tcPr>
          <w:p w:rsidR="00C70300" w:rsidRPr="00C70300" w:rsidRDefault="00730DC6"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187</w:t>
            </w:r>
          </w:p>
        </w:tc>
      </w:tr>
      <w:tr w:rsidR="00C70300" w:rsidRPr="00C70300" w:rsidTr="003E655A">
        <w:trPr>
          <w:trHeight w:val="257"/>
        </w:trPr>
        <w:tc>
          <w:tcPr>
            <w:tcW w:w="8789" w:type="dxa"/>
            <w:shd w:val="clear" w:color="auto" w:fill="auto"/>
          </w:tcPr>
          <w:p w:rsidR="00730DC6" w:rsidRPr="00730DC6" w:rsidRDefault="00730DC6" w:rsidP="00730DC6">
            <w:pPr>
              <w:overflowPunct/>
              <w:autoSpaceDE/>
              <w:ind w:firstLine="34"/>
              <w:jc w:val="both"/>
              <w:textAlignment w:val="auto"/>
              <w:rPr>
                <w:rFonts w:eastAsia="Calibri" w:cs="Times New Roman"/>
                <w:sz w:val="24"/>
                <w:szCs w:val="24"/>
                <w:lang w:eastAsia="en-US"/>
              </w:rPr>
            </w:pPr>
            <w:r w:rsidRPr="00730DC6">
              <w:rPr>
                <w:rFonts w:eastAsia="Calibri" w:cs="Times New Roman"/>
                <w:sz w:val="24"/>
                <w:szCs w:val="24"/>
                <w:lang w:eastAsia="en-US"/>
              </w:rPr>
              <w:t>О внесении изменений в муниципальную программу «Комплексное развитие сельских территорий муниципального образования  «Киясовский район»</w:t>
            </w:r>
          </w:p>
          <w:p w:rsidR="00C70300" w:rsidRPr="00C70300" w:rsidRDefault="00730DC6" w:rsidP="00730DC6">
            <w:pPr>
              <w:overflowPunct/>
              <w:autoSpaceDE/>
              <w:ind w:firstLine="34"/>
              <w:jc w:val="both"/>
              <w:textAlignment w:val="auto"/>
              <w:rPr>
                <w:rFonts w:eastAsia="Calibri" w:cs="Times New Roman"/>
                <w:sz w:val="24"/>
                <w:szCs w:val="24"/>
                <w:lang w:eastAsia="en-US"/>
              </w:rPr>
            </w:pPr>
            <w:r>
              <w:rPr>
                <w:rFonts w:eastAsia="Calibri" w:cs="Times New Roman"/>
                <w:sz w:val="24"/>
                <w:szCs w:val="24"/>
                <w:lang w:eastAsia="en-US"/>
              </w:rPr>
              <w:t>на 2020 –2025 годы</w:t>
            </w:r>
          </w:p>
        </w:tc>
        <w:tc>
          <w:tcPr>
            <w:tcW w:w="992" w:type="dxa"/>
            <w:shd w:val="clear" w:color="auto" w:fill="auto"/>
          </w:tcPr>
          <w:p w:rsidR="00C70300" w:rsidRPr="00C70300" w:rsidRDefault="00BA4267"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196</w:t>
            </w:r>
            <w:bookmarkStart w:id="0" w:name="_GoBack"/>
            <w:bookmarkEnd w:id="0"/>
          </w:p>
        </w:tc>
      </w:tr>
    </w:tbl>
    <w:p w:rsidR="00C70300" w:rsidRPr="00C70300" w:rsidRDefault="00C70300" w:rsidP="00C70300">
      <w:pPr>
        <w:overflowPunct/>
        <w:autoSpaceDE/>
        <w:jc w:val="center"/>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sz w:val="16"/>
          <w:szCs w:val="16"/>
          <w:lang w:eastAsia="ru-RU"/>
        </w:rPr>
      </w:pPr>
      <w:r w:rsidRPr="00C70300">
        <w:rPr>
          <w:rFonts w:eastAsia="Times New Roman" w:cs="Times New Roman"/>
          <w:sz w:val="26"/>
          <w:szCs w:val="26"/>
          <w:lang w:eastAsia="ru-RU"/>
        </w:rPr>
        <w:t>_____________________________</w:t>
      </w:r>
    </w:p>
    <w:p w:rsidR="00C70300" w:rsidRPr="00C70300" w:rsidRDefault="00C70300" w:rsidP="00C70300">
      <w:pPr>
        <w:overflowPunct/>
        <w:autoSpaceDE/>
        <w:jc w:val="right"/>
        <w:textAlignment w:val="auto"/>
        <w:rPr>
          <w:rFonts w:eastAsia="Times New Roman" w:cs="Times New Roman"/>
          <w:sz w:val="16"/>
          <w:szCs w:val="16"/>
          <w:lang w:eastAsia="ru-RU"/>
        </w:rPr>
      </w:pPr>
    </w:p>
    <w:p w:rsidR="00C70300" w:rsidRPr="00C70300" w:rsidRDefault="00C70300" w:rsidP="00C70300">
      <w:pPr>
        <w:overflowPunct/>
        <w:autoSpaceDE/>
        <w:jc w:val="right"/>
        <w:textAlignment w:val="auto"/>
        <w:rPr>
          <w:rFonts w:eastAsia="Calibri" w:cs="Times New Roman"/>
          <w:sz w:val="16"/>
          <w:szCs w:val="16"/>
          <w:lang w:eastAsia="en-US"/>
        </w:rPr>
      </w:pPr>
    </w:p>
    <w:p w:rsidR="007B0D7E" w:rsidRDefault="007B0D7E"/>
    <w:p w:rsidR="003E655A" w:rsidRDefault="003E655A"/>
    <w:p w:rsidR="003E655A" w:rsidRDefault="003E655A"/>
    <w:p w:rsidR="003E655A" w:rsidRDefault="003E655A"/>
    <w:p w:rsidR="003E655A" w:rsidRDefault="003E655A"/>
    <w:p w:rsidR="003E655A" w:rsidRDefault="003E655A"/>
    <w:p w:rsidR="00822AD4" w:rsidRDefault="00822AD4"/>
    <w:p w:rsidR="00F16F96" w:rsidRDefault="00F16F96"/>
    <w:p w:rsidR="00F16F96" w:rsidRDefault="00F16F96"/>
    <w:p w:rsidR="00F16F96" w:rsidRDefault="00F16F96"/>
    <w:p w:rsidR="00F16F96" w:rsidRDefault="00F16F96"/>
    <w:p w:rsidR="00F16F96" w:rsidRDefault="00F16F96"/>
    <w:p w:rsidR="003E655A" w:rsidRPr="003E655A" w:rsidRDefault="003E655A" w:rsidP="003E655A">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w:drawing>
          <wp:anchor distT="0" distB="0" distL="114300" distR="114300" simplePos="0" relativeHeight="251662336" behindDoc="0" locked="0" layoutInCell="1" allowOverlap="1">
            <wp:simplePos x="0" y="0"/>
            <wp:positionH relativeFrom="column">
              <wp:posOffset>2985135</wp:posOffset>
            </wp:positionH>
            <wp:positionV relativeFrom="paragraph">
              <wp:posOffset>-15240</wp:posOffset>
            </wp:positionV>
            <wp:extent cx="371475" cy="542925"/>
            <wp:effectExtent l="0" t="0" r="9525" b="9525"/>
            <wp:wrapNone/>
            <wp:docPr id="4" name="Рисунок 4"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расный герб"/>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655A">
        <w:rPr>
          <w:rFonts w:eastAsia="Times New Roman" w:cs="Times New Roman"/>
          <w:sz w:val="24"/>
          <w:szCs w:val="24"/>
          <w:lang w:eastAsia="ru-RU"/>
        </w:rPr>
        <w:t xml:space="preserve"> </w:t>
      </w:r>
    </w:p>
    <w:p w:rsidR="003E655A" w:rsidRPr="003E655A" w:rsidRDefault="003E655A" w:rsidP="003E655A">
      <w:pPr>
        <w:overflowPunct/>
        <w:autoSpaceDE/>
        <w:jc w:val="center"/>
        <w:textAlignment w:val="auto"/>
        <w:rPr>
          <w:rFonts w:eastAsia="Times New Roman" w:cs="Times New Roman"/>
          <w:sz w:val="24"/>
          <w:szCs w:val="24"/>
          <w:lang w:eastAsia="ru-RU"/>
        </w:rPr>
      </w:pPr>
    </w:p>
    <w:p w:rsidR="003E655A" w:rsidRPr="003E655A" w:rsidRDefault="003E655A" w:rsidP="003E655A">
      <w:pPr>
        <w:overflowPunct/>
        <w:autoSpaceDE/>
        <w:jc w:val="center"/>
        <w:textAlignment w:val="auto"/>
        <w:rPr>
          <w:rFonts w:eastAsia="Times New Roman" w:cs="Times New Roman"/>
          <w:sz w:val="26"/>
          <w:szCs w:val="26"/>
          <w:lang w:eastAsia="ru-RU"/>
        </w:rPr>
      </w:pPr>
    </w:p>
    <w:p w:rsidR="003E655A" w:rsidRPr="003E655A" w:rsidRDefault="003E655A" w:rsidP="003E655A">
      <w:pPr>
        <w:overflowPunct/>
        <w:autoSpaceDE/>
        <w:jc w:val="center"/>
        <w:textAlignment w:val="auto"/>
        <w:rPr>
          <w:rFonts w:eastAsia="Times New Roman" w:cs="Times New Roman"/>
          <w:b/>
          <w:sz w:val="26"/>
          <w:szCs w:val="26"/>
          <w:lang w:eastAsia="ru-RU"/>
        </w:rPr>
      </w:pPr>
      <w:r w:rsidRPr="003E655A">
        <w:rPr>
          <w:rFonts w:eastAsia="Times New Roman" w:cs="Times New Roman"/>
          <w:b/>
          <w:sz w:val="26"/>
          <w:szCs w:val="26"/>
          <w:lang w:eastAsia="ru-RU"/>
        </w:rPr>
        <w:t>Р Е Ш Е Н И Е</w:t>
      </w:r>
    </w:p>
    <w:p w:rsidR="003E655A" w:rsidRPr="003E655A" w:rsidRDefault="003E655A" w:rsidP="003E655A">
      <w:pPr>
        <w:overflowPunct/>
        <w:autoSpaceDE/>
        <w:jc w:val="center"/>
        <w:textAlignment w:val="auto"/>
        <w:rPr>
          <w:rFonts w:eastAsia="Times New Roman" w:cs="Times New Roman"/>
          <w:sz w:val="26"/>
          <w:szCs w:val="26"/>
          <w:lang w:eastAsia="ru-RU"/>
        </w:rPr>
      </w:pPr>
      <w:r w:rsidRPr="003E655A">
        <w:rPr>
          <w:rFonts w:eastAsia="Times New Roman" w:cs="Times New Roman"/>
          <w:sz w:val="26"/>
          <w:szCs w:val="26"/>
          <w:lang w:eastAsia="ru-RU"/>
        </w:rPr>
        <w:t>Совета депутатов муниципального образования</w:t>
      </w:r>
    </w:p>
    <w:p w:rsidR="003E655A" w:rsidRPr="003E655A" w:rsidRDefault="003E655A" w:rsidP="003E655A">
      <w:pPr>
        <w:overflowPunct/>
        <w:autoSpaceDE/>
        <w:jc w:val="center"/>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 «Муниципальный округ Киясовский район Удмуртской Республики»</w:t>
      </w:r>
    </w:p>
    <w:p w:rsidR="003E655A" w:rsidRPr="003E655A" w:rsidRDefault="003E655A" w:rsidP="003E655A">
      <w:pPr>
        <w:overflowPunct/>
        <w:autoSpaceDE/>
        <w:jc w:val="both"/>
        <w:textAlignment w:val="auto"/>
        <w:rPr>
          <w:rFonts w:eastAsia="Times New Roman" w:cs="Times New Roman"/>
          <w:sz w:val="16"/>
          <w:szCs w:val="16"/>
          <w:lang w:eastAsia="ru-RU"/>
        </w:rPr>
      </w:pPr>
      <w:r w:rsidRPr="003E655A">
        <w:rPr>
          <w:rFonts w:eastAsia="Times New Roman" w:cs="Times New Roman"/>
          <w:sz w:val="26"/>
          <w:szCs w:val="26"/>
          <w:lang w:eastAsia="ru-RU"/>
        </w:rPr>
        <w:t xml:space="preserve">                     </w:t>
      </w:r>
    </w:p>
    <w:p w:rsidR="003E655A" w:rsidRPr="003E655A" w:rsidRDefault="003E655A" w:rsidP="003E655A">
      <w:pPr>
        <w:overflowPunct/>
        <w:autoSpaceDE/>
        <w:ind w:right="-83"/>
        <w:jc w:val="center"/>
        <w:textAlignment w:val="auto"/>
        <w:rPr>
          <w:rFonts w:eastAsia="Times New Roman" w:cs="Times New Roman"/>
          <w:b/>
          <w:sz w:val="26"/>
          <w:szCs w:val="26"/>
          <w:lang w:eastAsia="ru-RU"/>
        </w:rPr>
      </w:pPr>
      <w:r w:rsidRPr="003E655A">
        <w:rPr>
          <w:rFonts w:eastAsia="Times New Roman" w:cs="Times New Roman"/>
          <w:b/>
          <w:bCs/>
          <w:sz w:val="26"/>
          <w:szCs w:val="26"/>
          <w:lang w:eastAsia="ru-RU"/>
        </w:rPr>
        <w:t xml:space="preserve">Об утверждении Положения о Молодежном парламенте </w:t>
      </w:r>
      <w:r w:rsidRPr="003E655A">
        <w:rPr>
          <w:rFonts w:eastAsia="Times New Roman" w:cs="Times New Roman"/>
          <w:b/>
          <w:sz w:val="26"/>
          <w:szCs w:val="26"/>
          <w:lang w:eastAsia="ru-RU"/>
        </w:rPr>
        <w:t xml:space="preserve">муниципального образования «Муниципальный округ Киясовский район Удмуртской Республики» </w:t>
      </w:r>
    </w:p>
    <w:p w:rsidR="003E655A" w:rsidRPr="003E655A" w:rsidRDefault="003E655A" w:rsidP="003E655A">
      <w:pPr>
        <w:overflowPunct/>
        <w:autoSpaceDE/>
        <w:textAlignment w:val="auto"/>
        <w:rPr>
          <w:rFonts w:eastAsia="Times New Roman" w:cs="Times New Roman"/>
          <w:bCs/>
          <w:sz w:val="26"/>
          <w:szCs w:val="26"/>
          <w:lang w:eastAsia="ru-RU"/>
        </w:rPr>
      </w:pPr>
    </w:p>
    <w:p w:rsidR="003E655A" w:rsidRPr="003E655A" w:rsidRDefault="003E655A" w:rsidP="003E655A">
      <w:pPr>
        <w:overflowPunct/>
        <w:autoSpaceDE/>
        <w:textAlignment w:val="auto"/>
        <w:rPr>
          <w:rFonts w:eastAsia="Times New Roman" w:cs="Times New Roman"/>
          <w:bCs/>
          <w:sz w:val="26"/>
          <w:szCs w:val="26"/>
          <w:lang w:eastAsia="ru-RU"/>
        </w:rPr>
      </w:pPr>
      <w:r w:rsidRPr="003E655A">
        <w:rPr>
          <w:rFonts w:eastAsia="Times New Roman" w:cs="Times New Roman"/>
          <w:bCs/>
          <w:sz w:val="26"/>
          <w:szCs w:val="26"/>
          <w:lang w:eastAsia="ru-RU"/>
        </w:rPr>
        <w:t>Принято Советом депутатов</w:t>
      </w:r>
    </w:p>
    <w:p w:rsidR="003E655A" w:rsidRPr="003E655A" w:rsidRDefault="003E655A" w:rsidP="003E655A">
      <w:pPr>
        <w:overflowPunct/>
        <w:autoSpaceDE/>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муниципального образования «Муниципальный округ </w:t>
      </w:r>
    </w:p>
    <w:p w:rsidR="003E655A" w:rsidRPr="003E655A" w:rsidRDefault="003E655A" w:rsidP="003E655A">
      <w:pPr>
        <w:overflowPunct/>
        <w:autoSpaceDE/>
        <w:textAlignment w:val="auto"/>
        <w:rPr>
          <w:rFonts w:eastAsia="Times New Roman" w:cs="Times New Roman"/>
          <w:bCs/>
          <w:sz w:val="26"/>
          <w:szCs w:val="26"/>
          <w:lang w:eastAsia="ru-RU"/>
        </w:rPr>
      </w:pPr>
      <w:r w:rsidRPr="003E655A">
        <w:rPr>
          <w:rFonts w:eastAsia="Times New Roman" w:cs="Times New Roman"/>
          <w:sz w:val="26"/>
          <w:szCs w:val="26"/>
          <w:lang w:eastAsia="ru-RU"/>
        </w:rPr>
        <w:t xml:space="preserve">Киясовский район Удмуртской Республики»        </w:t>
      </w:r>
      <w:r w:rsidR="00822AD4">
        <w:rPr>
          <w:rFonts w:eastAsia="Times New Roman" w:cs="Times New Roman"/>
          <w:sz w:val="26"/>
          <w:szCs w:val="26"/>
          <w:lang w:eastAsia="ru-RU"/>
        </w:rPr>
        <w:t xml:space="preserve">                               </w:t>
      </w:r>
      <w:r w:rsidRPr="003E655A">
        <w:rPr>
          <w:rFonts w:eastAsia="Times New Roman" w:cs="Times New Roman"/>
          <w:sz w:val="26"/>
          <w:szCs w:val="26"/>
          <w:lang w:eastAsia="ru-RU"/>
        </w:rPr>
        <w:t xml:space="preserve">21 апреля 2022 </w:t>
      </w:r>
      <w:r w:rsidRPr="003E655A">
        <w:rPr>
          <w:rFonts w:eastAsia="Times New Roman" w:cs="Times New Roman"/>
          <w:bCs/>
          <w:sz w:val="26"/>
          <w:szCs w:val="26"/>
          <w:lang w:eastAsia="ru-RU"/>
        </w:rPr>
        <w:t>года</w:t>
      </w:r>
    </w:p>
    <w:p w:rsidR="003E655A" w:rsidRPr="003E655A" w:rsidRDefault="003E655A" w:rsidP="003E655A">
      <w:pPr>
        <w:overflowPunct/>
        <w:autoSpaceDE/>
        <w:ind w:firstLine="709"/>
        <w:jc w:val="both"/>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 </w:t>
      </w:r>
    </w:p>
    <w:p w:rsidR="003E655A" w:rsidRPr="003E655A" w:rsidRDefault="003E655A" w:rsidP="003E655A">
      <w:pPr>
        <w:overflowPunct/>
        <w:autoSpaceDE/>
        <w:ind w:firstLine="709"/>
        <w:jc w:val="both"/>
        <w:textAlignment w:val="auto"/>
        <w:rPr>
          <w:rFonts w:eastAsia="Times New Roman" w:cs="Times New Roman"/>
          <w:sz w:val="26"/>
          <w:szCs w:val="26"/>
          <w:lang w:eastAsia="ru-RU"/>
        </w:rPr>
      </w:pPr>
      <w:r w:rsidRPr="003E655A">
        <w:rPr>
          <w:rFonts w:eastAsia="Times New Roman" w:cs="Times New Roman"/>
          <w:sz w:val="26"/>
          <w:szCs w:val="26"/>
          <w:lang w:eastAsia="ru-RU"/>
        </w:rPr>
        <w:t>В целях выявления и поддержки молодёжных лидеров, молодых политиков, содействия их профессиональной подготовке, востребованности их творческого потенциала при разработке общественно значимых нормативных правовых актов</w:t>
      </w:r>
      <w:r w:rsidRPr="003E655A">
        <w:rPr>
          <w:rFonts w:eastAsia="Times New Roman" w:cs="Times New Roman"/>
          <w:b/>
          <w:i/>
          <w:sz w:val="26"/>
          <w:szCs w:val="26"/>
          <w:lang w:eastAsia="ru-RU"/>
        </w:rPr>
        <w:t>»,</w:t>
      </w:r>
      <w:r w:rsidRPr="003E655A">
        <w:rPr>
          <w:rFonts w:eastAsia="Times New Roman" w:cs="Times New Roman"/>
          <w:sz w:val="26"/>
          <w:szCs w:val="26"/>
          <w:lang w:eastAsia="ru-RU"/>
        </w:rPr>
        <w:t xml:space="preserve"> статьи 26 Устава муниципального образования </w:t>
      </w:r>
      <w:r w:rsidRPr="003E655A">
        <w:rPr>
          <w:rFonts w:eastAsia="Times New Roman" w:cs="Times New Roman"/>
          <w:bCs/>
          <w:sz w:val="26"/>
          <w:szCs w:val="26"/>
          <w:lang w:eastAsia="ru-RU"/>
        </w:rPr>
        <w:t>«</w:t>
      </w:r>
      <w:r w:rsidRPr="003E655A">
        <w:rPr>
          <w:rFonts w:eastAsia="Times New Roman" w:cs="Times New Roman"/>
          <w:sz w:val="26"/>
          <w:szCs w:val="26"/>
          <w:lang w:eastAsia="ru-RU"/>
        </w:rPr>
        <w:t>Муниципальный округ Киясовский район Удмуртской Республики</w:t>
      </w:r>
      <w:r w:rsidRPr="003E655A">
        <w:rPr>
          <w:rFonts w:eastAsia="Times New Roman" w:cs="Times New Roman"/>
          <w:bCs/>
          <w:sz w:val="26"/>
          <w:szCs w:val="26"/>
          <w:lang w:eastAsia="ru-RU"/>
        </w:rPr>
        <w:t>»</w:t>
      </w:r>
      <w:r w:rsidRPr="003E655A">
        <w:rPr>
          <w:rFonts w:eastAsia="Times New Roman" w:cs="Times New Roman"/>
          <w:sz w:val="26"/>
          <w:szCs w:val="26"/>
          <w:lang w:eastAsia="ru-RU"/>
        </w:rPr>
        <w:t xml:space="preserve">, </w:t>
      </w:r>
      <w:r w:rsidRPr="003E655A">
        <w:rPr>
          <w:rFonts w:eastAsia="Times New Roman" w:cs="Times New Roman"/>
          <w:bCs/>
          <w:sz w:val="26"/>
          <w:szCs w:val="26"/>
          <w:lang w:eastAsia="ru-RU"/>
        </w:rPr>
        <w:t xml:space="preserve">Совет депутатов </w:t>
      </w:r>
      <w:bookmarkStart w:id="1" w:name="P13"/>
      <w:bookmarkEnd w:id="1"/>
      <w:r w:rsidRPr="003E655A">
        <w:rPr>
          <w:rFonts w:eastAsia="Times New Roman" w:cs="Times New Roman"/>
          <w:bCs/>
          <w:sz w:val="26"/>
          <w:szCs w:val="26"/>
          <w:lang w:eastAsia="ru-RU"/>
        </w:rPr>
        <w:t>муниципального образования «</w:t>
      </w:r>
      <w:r w:rsidRPr="003E655A">
        <w:rPr>
          <w:rFonts w:eastAsia="Times New Roman" w:cs="Times New Roman"/>
          <w:sz w:val="26"/>
          <w:szCs w:val="26"/>
          <w:lang w:eastAsia="ru-RU"/>
        </w:rPr>
        <w:t>Муниципальный округ Киясовский район Удмуртской Республики</w:t>
      </w:r>
      <w:r w:rsidRPr="003E655A">
        <w:rPr>
          <w:rFonts w:eastAsia="Times New Roman" w:cs="Times New Roman"/>
          <w:bCs/>
          <w:sz w:val="26"/>
          <w:szCs w:val="26"/>
          <w:lang w:eastAsia="ru-RU"/>
        </w:rPr>
        <w:t>»</w:t>
      </w:r>
    </w:p>
    <w:p w:rsidR="003E655A" w:rsidRPr="003E655A" w:rsidRDefault="003E655A" w:rsidP="003E655A">
      <w:pPr>
        <w:overflowPunct/>
        <w:autoSpaceDE/>
        <w:spacing w:line="360" w:lineRule="auto"/>
        <w:ind w:right="-5" w:firstLine="709"/>
        <w:jc w:val="both"/>
        <w:textAlignment w:val="auto"/>
        <w:rPr>
          <w:rFonts w:eastAsia="Times New Roman" w:cs="Times New Roman"/>
          <w:sz w:val="26"/>
          <w:szCs w:val="26"/>
          <w:lang w:eastAsia="ru-RU"/>
        </w:rPr>
      </w:pPr>
    </w:p>
    <w:p w:rsidR="003E655A" w:rsidRPr="003E655A" w:rsidRDefault="003E655A" w:rsidP="00822AD4">
      <w:pPr>
        <w:overflowPunct/>
        <w:autoSpaceDE/>
        <w:spacing w:line="360" w:lineRule="auto"/>
        <w:ind w:right="-5"/>
        <w:jc w:val="both"/>
        <w:textAlignment w:val="auto"/>
        <w:rPr>
          <w:rFonts w:eastAsia="Times New Roman" w:cs="Times New Roman"/>
          <w:sz w:val="26"/>
          <w:szCs w:val="26"/>
          <w:lang w:eastAsia="ru-RU"/>
        </w:rPr>
      </w:pPr>
      <w:r w:rsidRPr="003E655A">
        <w:rPr>
          <w:rFonts w:eastAsia="Times New Roman" w:cs="Times New Roman"/>
          <w:sz w:val="26"/>
          <w:szCs w:val="26"/>
          <w:lang w:eastAsia="ru-RU"/>
        </w:rPr>
        <w:t>РЕШАЕТ:</w:t>
      </w:r>
    </w:p>
    <w:p w:rsidR="003E655A" w:rsidRPr="003E655A" w:rsidRDefault="003E655A" w:rsidP="00822AD4">
      <w:pPr>
        <w:overflowPunct/>
        <w:autoSpaceDE/>
        <w:ind w:firstLine="709"/>
        <w:jc w:val="both"/>
        <w:textAlignment w:val="auto"/>
        <w:rPr>
          <w:rFonts w:eastAsia="Times New Roman" w:cs="Times New Roman"/>
          <w:bCs/>
          <w:sz w:val="26"/>
          <w:szCs w:val="26"/>
          <w:lang w:eastAsia="ru-RU"/>
        </w:rPr>
      </w:pPr>
      <w:r w:rsidRPr="003E655A">
        <w:rPr>
          <w:rFonts w:eastAsia="Times New Roman" w:cs="Times New Roman"/>
          <w:sz w:val="26"/>
          <w:szCs w:val="26"/>
          <w:lang w:eastAsia="ru-RU"/>
        </w:rPr>
        <w:t xml:space="preserve">1. Утвердить прилагаемое Положение о </w:t>
      </w:r>
      <w:r w:rsidRPr="003E655A">
        <w:rPr>
          <w:rFonts w:eastAsia="Times New Roman" w:cs="Times New Roman"/>
          <w:bCs/>
          <w:sz w:val="26"/>
          <w:szCs w:val="26"/>
          <w:lang w:eastAsia="ru-RU"/>
        </w:rPr>
        <w:t>Молодежном парламенте</w:t>
      </w:r>
      <w:r w:rsidRPr="003E655A">
        <w:rPr>
          <w:rFonts w:eastAsia="Times New Roman" w:cs="Times New Roman"/>
          <w:b/>
          <w:bCs/>
          <w:sz w:val="26"/>
          <w:szCs w:val="26"/>
          <w:lang w:eastAsia="ru-RU"/>
        </w:rPr>
        <w:t xml:space="preserve"> </w:t>
      </w:r>
      <w:r w:rsidRPr="003E655A">
        <w:rPr>
          <w:rFonts w:eastAsia="Times New Roman" w:cs="Times New Roman"/>
          <w:sz w:val="26"/>
          <w:szCs w:val="26"/>
          <w:lang w:eastAsia="ru-RU"/>
        </w:rPr>
        <w:t xml:space="preserve">муниципального образования муниципального образования </w:t>
      </w:r>
      <w:r w:rsidRPr="003E655A">
        <w:rPr>
          <w:rFonts w:eastAsia="Times New Roman" w:cs="Times New Roman"/>
          <w:bCs/>
          <w:sz w:val="26"/>
          <w:szCs w:val="26"/>
          <w:lang w:eastAsia="ru-RU"/>
        </w:rPr>
        <w:t>«</w:t>
      </w:r>
      <w:r w:rsidRPr="003E655A">
        <w:rPr>
          <w:rFonts w:eastAsia="Times New Roman" w:cs="Times New Roman"/>
          <w:color w:val="000000"/>
          <w:spacing w:val="-8"/>
          <w:sz w:val="26"/>
          <w:szCs w:val="26"/>
          <w:lang w:eastAsia="ru-RU"/>
        </w:rPr>
        <w:t>Муниципальный округ Киясовский район  Удмуртской Республики</w:t>
      </w:r>
      <w:r w:rsidRPr="003E655A">
        <w:rPr>
          <w:rFonts w:eastAsia="Times New Roman" w:cs="Times New Roman"/>
          <w:bCs/>
          <w:sz w:val="26"/>
          <w:szCs w:val="26"/>
          <w:lang w:eastAsia="ru-RU"/>
        </w:rPr>
        <w:t>».</w:t>
      </w:r>
    </w:p>
    <w:p w:rsidR="003E655A" w:rsidRPr="003E655A" w:rsidRDefault="003E655A" w:rsidP="00822AD4">
      <w:pPr>
        <w:overflowPunct/>
        <w:autoSpaceDE/>
        <w:ind w:firstLine="709"/>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2. Признать утратившими силу решения Совета депутатов муниципального образования «Киясовский район»:</w:t>
      </w:r>
    </w:p>
    <w:p w:rsidR="003E655A" w:rsidRPr="003E655A" w:rsidRDefault="003E655A" w:rsidP="00822AD4">
      <w:pPr>
        <w:overflowPunct/>
        <w:autoSpaceDE/>
        <w:ind w:firstLine="709"/>
        <w:jc w:val="both"/>
        <w:textAlignment w:val="auto"/>
        <w:rPr>
          <w:rFonts w:eastAsia="Times New Roman" w:cs="Times New Roman"/>
          <w:sz w:val="26"/>
          <w:szCs w:val="26"/>
          <w:lang w:eastAsia="ru-RU"/>
        </w:rPr>
      </w:pPr>
      <w:r w:rsidRPr="003E655A">
        <w:rPr>
          <w:rFonts w:eastAsia="Times New Roman" w:cs="Times New Roman"/>
          <w:bCs/>
          <w:sz w:val="26"/>
          <w:szCs w:val="26"/>
          <w:lang w:eastAsia="ru-RU"/>
        </w:rPr>
        <w:t>- от 09.11.2009 №289 «Об утверждении Положения о Молодежном парламенте муниципального образования «Киясовский район»</w:t>
      </w:r>
      <w:r w:rsidRPr="003E655A">
        <w:rPr>
          <w:rFonts w:eastAsia="Times New Roman" w:cs="Times New Roman"/>
          <w:sz w:val="26"/>
          <w:szCs w:val="26"/>
          <w:lang w:eastAsia="ru-RU"/>
        </w:rPr>
        <w:t xml:space="preserve">; </w:t>
      </w:r>
    </w:p>
    <w:p w:rsidR="003E655A" w:rsidRPr="003E655A" w:rsidRDefault="003E655A" w:rsidP="00822AD4">
      <w:pPr>
        <w:overflowPunct/>
        <w:autoSpaceDE/>
        <w:ind w:firstLine="709"/>
        <w:jc w:val="both"/>
        <w:textAlignment w:val="auto"/>
        <w:rPr>
          <w:rFonts w:eastAsia="Times New Roman" w:cs="Times New Roman"/>
          <w:sz w:val="26"/>
          <w:szCs w:val="26"/>
          <w:lang w:eastAsia="ru-RU"/>
        </w:rPr>
      </w:pPr>
      <w:r w:rsidRPr="003E655A">
        <w:rPr>
          <w:rFonts w:eastAsia="Times New Roman" w:cs="Times New Roman"/>
          <w:bCs/>
          <w:sz w:val="26"/>
          <w:szCs w:val="26"/>
          <w:lang w:eastAsia="ru-RU"/>
        </w:rPr>
        <w:t>- от 28.11.2011 №458 «</w:t>
      </w:r>
      <w:r w:rsidRPr="003E655A">
        <w:rPr>
          <w:rFonts w:eastAsia="Times New Roman" w:cs="Times New Roman"/>
          <w:sz w:val="26"/>
          <w:szCs w:val="26"/>
          <w:lang w:eastAsia="ru-RU"/>
        </w:rPr>
        <w:t xml:space="preserve">О внесении изменений в </w:t>
      </w:r>
      <w:r w:rsidRPr="003E655A">
        <w:rPr>
          <w:rFonts w:eastAsia="Times New Roman" w:cs="Times New Roman"/>
          <w:bCs/>
          <w:sz w:val="26"/>
          <w:szCs w:val="26"/>
          <w:lang w:eastAsia="ru-RU"/>
        </w:rPr>
        <w:t>Положение о Молодежном парламенте муниципального образования «Киясовский район</w:t>
      </w:r>
      <w:r w:rsidRPr="003E655A">
        <w:rPr>
          <w:rFonts w:eastAsia="Times New Roman" w:cs="Times New Roman"/>
          <w:sz w:val="26"/>
          <w:szCs w:val="26"/>
          <w:lang w:eastAsia="ru-RU"/>
        </w:rPr>
        <w:t xml:space="preserve">»; </w:t>
      </w:r>
    </w:p>
    <w:p w:rsidR="003E655A" w:rsidRPr="003E655A" w:rsidRDefault="003E655A" w:rsidP="00822AD4">
      <w:pPr>
        <w:overflowPunct/>
        <w:autoSpaceDE/>
        <w:ind w:firstLine="709"/>
        <w:jc w:val="both"/>
        <w:textAlignment w:val="auto"/>
        <w:rPr>
          <w:rFonts w:eastAsia="Times New Roman" w:cs="Times New Roman"/>
          <w:sz w:val="26"/>
          <w:szCs w:val="26"/>
          <w:lang w:eastAsia="ru-RU"/>
        </w:rPr>
      </w:pPr>
      <w:r w:rsidRPr="003E655A">
        <w:rPr>
          <w:rFonts w:eastAsia="Times New Roman" w:cs="Times New Roman"/>
          <w:bCs/>
          <w:sz w:val="26"/>
          <w:szCs w:val="26"/>
          <w:lang w:eastAsia="ru-RU"/>
        </w:rPr>
        <w:t>- от 03.12.2012 №90 «</w:t>
      </w:r>
      <w:r w:rsidRPr="003E655A">
        <w:rPr>
          <w:rFonts w:eastAsia="Times New Roman" w:cs="Times New Roman"/>
          <w:sz w:val="26"/>
          <w:szCs w:val="26"/>
          <w:lang w:eastAsia="ru-RU"/>
        </w:rPr>
        <w:t xml:space="preserve">О внесении изменений в </w:t>
      </w:r>
      <w:r w:rsidRPr="003E655A">
        <w:rPr>
          <w:rFonts w:eastAsia="Times New Roman" w:cs="Times New Roman"/>
          <w:bCs/>
          <w:sz w:val="26"/>
          <w:szCs w:val="26"/>
          <w:lang w:eastAsia="ru-RU"/>
        </w:rPr>
        <w:t>Положение о Молодежном парламенте муниципального образования «Киясовский район</w:t>
      </w:r>
      <w:r w:rsidRPr="003E655A">
        <w:rPr>
          <w:rFonts w:eastAsia="Times New Roman" w:cs="Times New Roman"/>
          <w:sz w:val="26"/>
          <w:szCs w:val="26"/>
          <w:lang w:eastAsia="ru-RU"/>
        </w:rPr>
        <w:t xml:space="preserve">»; </w:t>
      </w:r>
    </w:p>
    <w:p w:rsidR="003E655A" w:rsidRPr="003E655A" w:rsidRDefault="003E655A" w:rsidP="00822AD4">
      <w:pPr>
        <w:overflowPunct/>
        <w:autoSpaceDE/>
        <w:ind w:firstLine="709"/>
        <w:jc w:val="both"/>
        <w:textAlignment w:val="auto"/>
        <w:rPr>
          <w:rFonts w:eastAsia="Times New Roman" w:cs="Times New Roman"/>
          <w:b/>
          <w:sz w:val="26"/>
          <w:szCs w:val="26"/>
          <w:lang w:eastAsia="ru-RU"/>
        </w:rPr>
      </w:pPr>
      <w:r w:rsidRPr="003E655A">
        <w:rPr>
          <w:rFonts w:eastAsia="Times New Roman" w:cs="Times New Roman"/>
          <w:bCs/>
          <w:sz w:val="26"/>
          <w:szCs w:val="26"/>
          <w:lang w:eastAsia="ru-RU"/>
        </w:rPr>
        <w:t>- от 29.04.2019 №227 «</w:t>
      </w:r>
      <w:r w:rsidRPr="003E655A">
        <w:rPr>
          <w:rFonts w:eastAsia="Times New Roman" w:cs="Times New Roman"/>
          <w:sz w:val="26"/>
          <w:szCs w:val="26"/>
          <w:lang w:eastAsia="ru-RU"/>
        </w:rPr>
        <w:t xml:space="preserve">О внесении изменений в </w:t>
      </w:r>
      <w:r w:rsidRPr="003E655A">
        <w:rPr>
          <w:rFonts w:eastAsia="Times New Roman" w:cs="Times New Roman"/>
          <w:bCs/>
          <w:sz w:val="26"/>
          <w:szCs w:val="26"/>
          <w:lang w:eastAsia="ru-RU"/>
        </w:rPr>
        <w:t>Положение о Молодежном парламенте муниципального образования «Киясовский район</w:t>
      </w:r>
      <w:r w:rsidRPr="003E655A">
        <w:rPr>
          <w:rFonts w:eastAsia="Times New Roman" w:cs="Times New Roman"/>
          <w:sz w:val="26"/>
          <w:szCs w:val="26"/>
          <w:lang w:eastAsia="ru-RU"/>
        </w:rPr>
        <w:t>».</w:t>
      </w:r>
    </w:p>
    <w:p w:rsidR="003E655A" w:rsidRPr="003E655A" w:rsidRDefault="003E655A" w:rsidP="00822AD4">
      <w:pPr>
        <w:overflowPunct/>
        <w:autoSpaceDE/>
        <w:ind w:firstLine="709"/>
        <w:jc w:val="both"/>
        <w:textAlignment w:val="auto"/>
        <w:rPr>
          <w:rFonts w:eastAsia="Times New Roman" w:cs="Times New Roman"/>
          <w:sz w:val="26"/>
          <w:szCs w:val="26"/>
          <w:lang w:eastAsia="ru-RU"/>
        </w:rPr>
      </w:pPr>
      <w:r w:rsidRPr="003E655A">
        <w:rPr>
          <w:rFonts w:eastAsia="Times New Roman" w:cs="Times New Roman"/>
          <w:sz w:val="26"/>
          <w:szCs w:val="26"/>
          <w:lang w:eastAsia="ru-RU"/>
        </w:rPr>
        <w:t>3. Настоящее решение вступает в силу со дня его принятия.</w:t>
      </w:r>
    </w:p>
    <w:p w:rsidR="003E655A" w:rsidRPr="003E655A" w:rsidRDefault="003E655A" w:rsidP="00822AD4">
      <w:pPr>
        <w:overflowPunct/>
        <w:autoSpaceDE/>
        <w:ind w:firstLine="709"/>
        <w:jc w:val="both"/>
        <w:textAlignment w:val="auto"/>
        <w:rPr>
          <w:rFonts w:eastAsia="Times New Roman" w:cs="Times New Roman"/>
          <w:sz w:val="26"/>
          <w:szCs w:val="26"/>
          <w:lang w:eastAsia="ru-RU"/>
        </w:rPr>
      </w:pPr>
      <w:r w:rsidRPr="003E655A">
        <w:rPr>
          <w:rFonts w:eastAsia="Times New Roman" w:cs="Times New Roman"/>
          <w:sz w:val="26"/>
          <w:szCs w:val="26"/>
          <w:lang w:eastAsia="ru-RU"/>
        </w:rPr>
        <w:t>4. Опубликовать настоящее решение в Вестнике правовых актов муниципального образования «Муниципальный округ Киясовский район Удмуртской Республики» и разместить на официальном сайте органов местного самоуправления Киясовского района.</w:t>
      </w:r>
    </w:p>
    <w:p w:rsidR="003E655A" w:rsidRPr="003E655A" w:rsidRDefault="003E655A" w:rsidP="003E655A">
      <w:pPr>
        <w:overflowPunct/>
        <w:autoSpaceDE/>
        <w:spacing w:line="276" w:lineRule="auto"/>
        <w:ind w:firstLine="567"/>
        <w:jc w:val="both"/>
        <w:textAlignment w:val="auto"/>
        <w:rPr>
          <w:rFonts w:eastAsia="Times New Roman" w:cs="Times New Roman"/>
          <w:sz w:val="26"/>
          <w:szCs w:val="26"/>
          <w:lang w:eastAsia="ru-RU"/>
        </w:rPr>
      </w:pPr>
    </w:p>
    <w:p w:rsidR="003E655A" w:rsidRPr="003E655A" w:rsidRDefault="003E655A" w:rsidP="003E655A">
      <w:pPr>
        <w:overflowPunct/>
        <w:autoSpaceDE/>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Председатель Совета депутатов </w:t>
      </w:r>
    </w:p>
    <w:p w:rsidR="003E655A" w:rsidRPr="003E655A" w:rsidRDefault="003E655A" w:rsidP="003E655A">
      <w:pPr>
        <w:overflowPunct/>
        <w:autoSpaceDE/>
        <w:textAlignment w:val="auto"/>
        <w:rPr>
          <w:rFonts w:eastAsia="Times New Roman" w:cs="Times New Roman"/>
          <w:sz w:val="26"/>
          <w:szCs w:val="26"/>
          <w:lang w:eastAsia="ru-RU"/>
        </w:rPr>
      </w:pPr>
      <w:r w:rsidRPr="003E655A">
        <w:rPr>
          <w:rFonts w:eastAsia="Times New Roman" w:cs="Times New Roman"/>
          <w:sz w:val="26"/>
          <w:szCs w:val="26"/>
          <w:lang w:eastAsia="ru-RU"/>
        </w:rPr>
        <w:t>муниципального образования «Муниципальный округ</w:t>
      </w:r>
    </w:p>
    <w:p w:rsidR="003E655A" w:rsidRPr="003E655A" w:rsidRDefault="003E655A" w:rsidP="003E655A">
      <w:pPr>
        <w:overflowPunct/>
        <w:autoSpaceDE/>
        <w:textAlignment w:val="auto"/>
        <w:rPr>
          <w:rFonts w:eastAsia="Times New Roman" w:cs="Times New Roman"/>
          <w:sz w:val="26"/>
          <w:szCs w:val="26"/>
          <w:lang w:eastAsia="ru-RU"/>
        </w:rPr>
      </w:pPr>
      <w:r w:rsidRPr="003E655A">
        <w:rPr>
          <w:rFonts w:eastAsia="Times New Roman" w:cs="Times New Roman"/>
          <w:sz w:val="26"/>
          <w:szCs w:val="26"/>
          <w:lang w:eastAsia="ru-RU"/>
        </w:rPr>
        <w:t>Киясовский район Удмуртской Республики»</w:t>
      </w:r>
      <w:r w:rsidRPr="003E655A">
        <w:rPr>
          <w:rFonts w:eastAsia="Times New Roman" w:cs="Times New Roman"/>
          <w:sz w:val="26"/>
          <w:szCs w:val="26"/>
          <w:lang w:eastAsia="ru-RU"/>
        </w:rPr>
        <w:tab/>
      </w:r>
      <w:r w:rsidRPr="003E655A">
        <w:rPr>
          <w:rFonts w:eastAsia="Times New Roman" w:cs="Times New Roman"/>
          <w:sz w:val="26"/>
          <w:szCs w:val="26"/>
          <w:lang w:eastAsia="ru-RU"/>
        </w:rPr>
        <w:tab/>
        <w:t xml:space="preserve">                  </w:t>
      </w:r>
      <w:r w:rsidRPr="003E655A">
        <w:rPr>
          <w:rFonts w:eastAsia="Times New Roman" w:cs="Times New Roman"/>
          <w:sz w:val="26"/>
          <w:szCs w:val="26"/>
          <w:lang w:eastAsia="ru-RU"/>
        </w:rPr>
        <w:tab/>
        <w:t>И.М. Сибиряков</w:t>
      </w:r>
    </w:p>
    <w:p w:rsidR="003E655A" w:rsidRPr="003E655A" w:rsidRDefault="003E655A" w:rsidP="003E655A">
      <w:pPr>
        <w:overflowPunct/>
        <w:autoSpaceDE/>
        <w:jc w:val="both"/>
        <w:textAlignment w:val="auto"/>
        <w:rPr>
          <w:rFonts w:eastAsia="Times New Roman" w:cs="Times New Roman"/>
          <w:sz w:val="26"/>
          <w:szCs w:val="26"/>
          <w:lang w:eastAsia="ru-RU"/>
        </w:rPr>
      </w:pPr>
    </w:p>
    <w:p w:rsidR="003E655A" w:rsidRPr="003E655A" w:rsidRDefault="003E655A" w:rsidP="003E655A">
      <w:pPr>
        <w:overflowPunct/>
        <w:autoSpaceDE/>
        <w:jc w:val="both"/>
        <w:textAlignment w:val="auto"/>
        <w:rPr>
          <w:rFonts w:eastAsia="Times New Roman" w:cs="Times New Roman"/>
          <w:sz w:val="26"/>
          <w:szCs w:val="26"/>
          <w:lang w:eastAsia="ru-RU"/>
        </w:rPr>
      </w:pPr>
      <w:r w:rsidRPr="003E655A">
        <w:rPr>
          <w:rFonts w:eastAsia="Times New Roman" w:cs="Times New Roman"/>
          <w:sz w:val="26"/>
          <w:szCs w:val="26"/>
          <w:lang w:eastAsia="ru-RU"/>
        </w:rPr>
        <w:t>с.Киясово</w:t>
      </w:r>
    </w:p>
    <w:p w:rsidR="003E655A" w:rsidRPr="003E655A" w:rsidRDefault="003E655A" w:rsidP="003E655A">
      <w:pPr>
        <w:overflowPunct/>
        <w:autoSpaceDE/>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21 апреля 2022 года </w:t>
      </w:r>
    </w:p>
    <w:p w:rsidR="003E655A" w:rsidRPr="003E655A" w:rsidRDefault="003E655A" w:rsidP="003E655A">
      <w:pPr>
        <w:overflowPunct/>
        <w:autoSpaceDE/>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 155 </w:t>
      </w:r>
    </w:p>
    <w:p w:rsidR="003E655A" w:rsidRPr="003E655A" w:rsidRDefault="003E655A" w:rsidP="00822AD4">
      <w:pPr>
        <w:overflowPunct/>
        <w:autoSpaceDE/>
        <w:jc w:val="both"/>
        <w:textAlignment w:val="auto"/>
        <w:rPr>
          <w:rFonts w:eastAsia="Times New Roman" w:cs="Times New Roman"/>
          <w:sz w:val="26"/>
          <w:szCs w:val="26"/>
          <w:lang w:eastAsia="ru-RU"/>
        </w:rPr>
      </w:pPr>
    </w:p>
    <w:p w:rsidR="003E655A" w:rsidRPr="003E655A" w:rsidRDefault="003E655A" w:rsidP="003E655A">
      <w:pPr>
        <w:overflowPunct/>
        <w:autoSpaceDE/>
        <w:ind w:left="5700"/>
        <w:jc w:val="both"/>
        <w:textAlignment w:val="auto"/>
        <w:rPr>
          <w:rFonts w:eastAsia="Times New Roman" w:cs="Times New Roman"/>
          <w:sz w:val="26"/>
          <w:szCs w:val="26"/>
          <w:lang w:eastAsia="ru-RU"/>
        </w:rPr>
      </w:pPr>
      <w:r w:rsidRPr="003E655A">
        <w:rPr>
          <w:rFonts w:eastAsia="Times New Roman" w:cs="Times New Roman"/>
          <w:sz w:val="26"/>
          <w:szCs w:val="26"/>
          <w:lang w:eastAsia="ru-RU"/>
        </w:rPr>
        <w:lastRenderedPageBreak/>
        <w:t xml:space="preserve">УТВЕРЖДЕН </w:t>
      </w:r>
    </w:p>
    <w:p w:rsidR="003E655A" w:rsidRPr="003E655A" w:rsidRDefault="003E655A" w:rsidP="003E655A">
      <w:pPr>
        <w:overflowPunct/>
        <w:autoSpaceDE/>
        <w:ind w:left="5700"/>
        <w:jc w:val="both"/>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решением Совета депутатов  муниципального образования </w:t>
      </w:r>
      <w:r w:rsidRPr="003E655A">
        <w:rPr>
          <w:rFonts w:eastAsia="Times New Roman" w:cs="Times New Roman"/>
          <w:bCs/>
          <w:sz w:val="26"/>
          <w:szCs w:val="26"/>
          <w:lang w:eastAsia="ru-RU"/>
        </w:rPr>
        <w:t>«</w:t>
      </w:r>
      <w:r w:rsidRPr="003E655A">
        <w:rPr>
          <w:rFonts w:eastAsia="Times New Roman" w:cs="Times New Roman"/>
          <w:sz w:val="26"/>
          <w:szCs w:val="26"/>
          <w:lang w:eastAsia="ru-RU"/>
        </w:rPr>
        <w:t>Муниципальный округ Киясовский район Удмуртской Республики</w:t>
      </w:r>
      <w:r w:rsidRPr="003E655A">
        <w:rPr>
          <w:rFonts w:eastAsia="Times New Roman" w:cs="Times New Roman"/>
          <w:bCs/>
          <w:sz w:val="26"/>
          <w:szCs w:val="26"/>
          <w:lang w:eastAsia="ru-RU"/>
        </w:rPr>
        <w:t>»</w:t>
      </w:r>
    </w:p>
    <w:p w:rsidR="003E655A" w:rsidRPr="003E655A" w:rsidRDefault="00730DC6" w:rsidP="003E655A">
      <w:pPr>
        <w:overflowPunct/>
        <w:autoSpaceDE/>
        <w:ind w:left="5700"/>
        <w:textAlignment w:val="auto"/>
        <w:rPr>
          <w:rFonts w:eastAsia="Times New Roman" w:cs="Times New Roman"/>
          <w:sz w:val="26"/>
          <w:szCs w:val="26"/>
          <w:lang w:eastAsia="ru-RU"/>
        </w:rPr>
      </w:pPr>
      <w:r>
        <w:rPr>
          <w:rFonts w:eastAsia="Times New Roman" w:cs="Times New Roman"/>
          <w:sz w:val="26"/>
          <w:szCs w:val="26"/>
          <w:lang w:eastAsia="ru-RU"/>
        </w:rPr>
        <w:t xml:space="preserve">от </w:t>
      </w:r>
      <w:r w:rsidR="003E655A" w:rsidRPr="003E655A">
        <w:rPr>
          <w:rFonts w:eastAsia="Times New Roman" w:cs="Times New Roman"/>
          <w:sz w:val="26"/>
          <w:szCs w:val="26"/>
          <w:lang w:eastAsia="ru-RU"/>
        </w:rPr>
        <w:t>21.04.2022  № 155</w:t>
      </w:r>
    </w:p>
    <w:p w:rsidR="003E655A" w:rsidRPr="003E655A" w:rsidRDefault="003E655A" w:rsidP="003E655A">
      <w:pPr>
        <w:overflowPunct/>
        <w:autoSpaceDE/>
        <w:textAlignment w:val="auto"/>
        <w:rPr>
          <w:rFonts w:eastAsia="Times New Roman" w:cs="Times New Roman"/>
          <w:sz w:val="26"/>
          <w:szCs w:val="26"/>
          <w:lang w:eastAsia="ru-RU"/>
        </w:rPr>
      </w:pPr>
    </w:p>
    <w:p w:rsidR="003E655A" w:rsidRPr="003E655A" w:rsidRDefault="003E655A" w:rsidP="003E655A">
      <w:pPr>
        <w:overflowPunct/>
        <w:autoSpaceDE/>
        <w:jc w:val="center"/>
        <w:textAlignment w:val="auto"/>
        <w:rPr>
          <w:rFonts w:eastAsia="Times New Roman" w:cs="Times New Roman"/>
          <w:b/>
          <w:bCs/>
          <w:sz w:val="26"/>
          <w:szCs w:val="26"/>
          <w:lang w:eastAsia="ru-RU"/>
        </w:rPr>
      </w:pPr>
    </w:p>
    <w:p w:rsidR="003E655A" w:rsidRPr="003E655A" w:rsidRDefault="003E655A" w:rsidP="003E655A">
      <w:pPr>
        <w:keepNext/>
        <w:overflowPunct/>
        <w:autoSpaceDE/>
        <w:snapToGrid w:val="0"/>
        <w:jc w:val="center"/>
        <w:textAlignment w:val="auto"/>
        <w:outlineLvl w:val="0"/>
        <w:rPr>
          <w:rFonts w:eastAsia="Times New Roman" w:cs="Times New Roman"/>
          <w:bCs/>
          <w:sz w:val="26"/>
          <w:szCs w:val="26"/>
          <w:lang w:eastAsia="ru-RU"/>
        </w:rPr>
      </w:pPr>
      <w:r w:rsidRPr="003E655A">
        <w:rPr>
          <w:rFonts w:eastAsia="Times New Roman" w:cs="Times New Roman"/>
          <w:bCs/>
          <w:sz w:val="26"/>
          <w:szCs w:val="26"/>
          <w:lang w:eastAsia="ru-RU"/>
        </w:rPr>
        <w:t>ПОЛОЖЕНИЕ</w:t>
      </w:r>
    </w:p>
    <w:p w:rsidR="003E655A" w:rsidRPr="003E655A" w:rsidRDefault="003E655A" w:rsidP="003E655A">
      <w:pPr>
        <w:keepNext/>
        <w:overflowPunct/>
        <w:autoSpaceDE/>
        <w:jc w:val="center"/>
        <w:textAlignment w:val="auto"/>
        <w:outlineLvl w:val="3"/>
        <w:rPr>
          <w:rFonts w:eastAsia="Times New Roman" w:cs="Times New Roman"/>
          <w:bCs/>
          <w:color w:val="000000"/>
          <w:sz w:val="26"/>
          <w:szCs w:val="26"/>
          <w:lang w:eastAsia="ru-RU"/>
        </w:rPr>
      </w:pPr>
      <w:r w:rsidRPr="003E655A">
        <w:rPr>
          <w:rFonts w:eastAsia="Times New Roman" w:cs="Times New Roman"/>
          <w:bCs/>
          <w:color w:val="000000"/>
          <w:sz w:val="26"/>
          <w:szCs w:val="26"/>
          <w:lang w:eastAsia="ru-RU"/>
        </w:rPr>
        <w:t xml:space="preserve">О МОЛОДЁЖНОМ ПАРЛАМЕНТЕ </w:t>
      </w:r>
    </w:p>
    <w:p w:rsidR="003E655A" w:rsidRPr="003E655A" w:rsidRDefault="003E655A" w:rsidP="003E655A">
      <w:pPr>
        <w:keepNext/>
        <w:overflowPunct/>
        <w:autoSpaceDE/>
        <w:jc w:val="center"/>
        <w:textAlignment w:val="auto"/>
        <w:outlineLvl w:val="3"/>
        <w:rPr>
          <w:rFonts w:eastAsia="Times New Roman" w:cs="Times New Roman"/>
          <w:b/>
          <w:sz w:val="26"/>
          <w:szCs w:val="26"/>
          <w:lang w:eastAsia="ru-RU"/>
        </w:rPr>
      </w:pPr>
      <w:r w:rsidRPr="003E655A">
        <w:rPr>
          <w:rFonts w:eastAsia="Times New Roman" w:cs="Times New Roman"/>
          <w:bCs/>
          <w:sz w:val="26"/>
          <w:szCs w:val="26"/>
          <w:lang w:eastAsia="ru-RU"/>
        </w:rPr>
        <w:t>МУНИЦИПАЛЬНОГО ОБРАЗОВАНИЯ «МУНИЦИПАЛЬНЫЙ ОКРУГ КИЯСОВСКИЙ РАЙОН УДМУРТСКОЙ РЕСПУБЛИКИ»</w:t>
      </w:r>
    </w:p>
    <w:p w:rsidR="003E655A" w:rsidRPr="003E655A" w:rsidRDefault="003E655A" w:rsidP="00822AD4">
      <w:pPr>
        <w:overflowPunct/>
        <w:autoSpaceDE/>
        <w:textAlignment w:val="auto"/>
        <w:rPr>
          <w:rFonts w:eastAsia="Times New Roman" w:cs="Times New Roman"/>
          <w:b/>
          <w:bCs/>
          <w:sz w:val="26"/>
          <w:szCs w:val="26"/>
          <w:lang w:eastAsia="ru-RU"/>
        </w:rPr>
      </w:pPr>
    </w:p>
    <w:p w:rsidR="003E655A" w:rsidRPr="003E655A" w:rsidRDefault="003E655A" w:rsidP="003E655A">
      <w:pPr>
        <w:overflowPunct/>
        <w:autoSpaceDE/>
        <w:ind w:firstLine="708"/>
        <w:jc w:val="center"/>
        <w:textAlignment w:val="auto"/>
        <w:rPr>
          <w:rFonts w:eastAsia="Times New Roman" w:cs="Times New Roman"/>
          <w:b/>
          <w:bCs/>
          <w:sz w:val="26"/>
          <w:szCs w:val="26"/>
          <w:lang w:eastAsia="ru-RU"/>
        </w:rPr>
      </w:pPr>
      <w:r w:rsidRPr="003E655A">
        <w:rPr>
          <w:rFonts w:eastAsia="Times New Roman" w:cs="Times New Roman"/>
          <w:b/>
          <w:bCs/>
          <w:sz w:val="26"/>
          <w:szCs w:val="26"/>
          <w:lang w:eastAsia="ru-RU"/>
        </w:rPr>
        <w:t>1. Общие положения</w:t>
      </w:r>
    </w:p>
    <w:p w:rsidR="003E655A" w:rsidRPr="003E655A" w:rsidRDefault="003E655A" w:rsidP="003E655A">
      <w:pPr>
        <w:overflowPunct/>
        <w:autoSpaceDE/>
        <w:jc w:val="center"/>
        <w:textAlignment w:val="auto"/>
        <w:rPr>
          <w:rFonts w:eastAsia="Times New Roman" w:cs="Times New Roman"/>
          <w:b/>
          <w:bCs/>
          <w:sz w:val="26"/>
          <w:szCs w:val="26"/>
          <w:lang w:eastAsia="ru-RU"/>
        </w:rPr>
      </w:pPr>
    </w:p>
    <w:p w:rsidR="003E655A" w:rsidRPr="003E655A" w:rsidRDefault="003E655A" w:rsidP="003E655A">
      <w:pPr>
        <w:overflowPunct/>
        <w:autoSpaceDE/>
        <w:jc w:val="both"/>
        <w:textAlignment w:val="auto"/>
        <w:rPr>
          <w:rFonts w:eastAsia="Times New Roman" w:cs="Times New Roman"/>
          <w:bCs/>
          <w:sz w:val="26"/>
          <w:szCs w:val="26"/>
          <w:lang w:eastAsia="ru-RU"/>
        </w:rPr>
      </w:pPr>
      <w:r w:rsidRPr="003E655A">
        <w:rPr>
          <w:rFonts w:eastAsia="Times New Roman" w:cs="Times New Roman"/>
          <w:b/>
          <w:bCs/>
          <w:sz w:val="26"/>
          <w:szCs w:val="26"/>
          <w:lang w:eastAsia="ru-RU"/>
        </w:rPr>
        <w:tab/>
      </w:r>
      <w:r w:rsidRPr="003E655A">
        <w:rPr>
          <w:rFonts w:eastAsia="Times New Roman" w:cs="Times New Roman"/>
          <w:bCs/>
          <w:sz w:val="26"/>
          <w:szCs w:val="26"/>
          <w:lang w:eastAsia="ru-RU"/>
        </w:rPr>
        <w:t>1.1. Молодёжный парламент формируется при Совете депутатов муниципального образования «</w:t>
      </w:r>
      <w:r w:rsidRPr="003E655A">
        <w:rPr>
          <w:rFonts w:eastAsia="Times New Roman" w:cs="Times New Roman"/>
          <w:sz w:val="26"/>
          <w:szCs w:val="26"/>
          <w:lang w:eastAsia="ru-RU"/>
        </w:rPr>
        <w:t>Муниципальный округ Киясовский район Удмуртской Республики</w:t>
      </w:r>
      <w:r w:rsidRPr="003E655A">
        <w:rPr>
          <w:rFonts w:eastAsia="Times New Roman" w:cs="Times New Roman"/>
          <w:bCs/>
          <w:sz w:val="26"/>
          <w:szCs w:val="26"/>
          <w:lang w:eastAsia="ru-RU"/>
        </w:rPr>
        <w:t>»  (далее – Молодёжный парламент) и является коллегиальным и консультативно-совещательным органом при Совете депутатов муниципального образования «</w:t>
      </w:r>
      <w:r w:rsidRPr="003E655A">
        <w:rPr>
          <w:rFonts w:eastAsia="Times New Roman" w:cs="Times New Roman"/>
          <w:sz w:val="26"/>
          <w:szCs w:val="26"/>
          <w:lang w:eastAsia="ru-RU"/>
        </w:rPr>
        <w:t>Муниципальный округ Киясовский район Удмуртской Республики</w:t>
      </w:r>
      <w:r w:rsidRPr="003E655A">
        <w:rPr>
          <w:rFonts w:eastAsia="Times New Roman" w:cs="Times New Roman"/>
          <w:bCs/>
          <w:sz w:val="26"/>
          <w:szCs w:val="26"/>
          <w:lang w:eastAsia="ru-RU"/>
        </w:rPr>
        <w:t>» (далее –</w:t>
      </w:r>
      <w:r w:rsidR="00730DC6">
        <w:rPr>
          <w:rFonts w:eastAsia="Times New Roman" w:cs="Times New Roman"/>
          <w:bCs/>
          <w:sz w:val="26"/>
          <w:szCs w:val="26"/>
          <w:lang w:eastAsia="ru-RU"/>
        </w:rPr>
        <w:t xml:space="preserve"> </w:t>
      </w:r>
      <w:r w:rsidRPr="003E655A">
        <w:rPr>
          <w:rFonts w:eastAsia="Times New Roman" w:cs="Times New Roman"/>
          <w:bCs/>
          <w:sz w:val="26"/>
          <w:szCs w:val="26"/>
          <w:lang w:eastAsia="ru-RU"/>
        </w:rPr>
        <w:t>Совет депутатов).</w:t>
      </w:r>
    </w:p>
    <w:p w:rsidR="003E655A" w:rsidRPr="003E655A" w:rsidRDefault="003E655A" w:rsidP="003E655A">
      <w:pPr>
        <w:overflowPunct/>
        <w:autoSpaceDE/>
        <w:jc w:val="both"/>
        <w:textAlignment w:val="auto"/>
        <w:rPr>
          <w:rFonts w:eastAsia="Times New Roman" w:cs="Times New Roman"/>
          <w:b/>
          <w:bCs/>
          <w:sz w:val="26"/>
          <w:szCs w:val="26"/>
          <w:lang w:eastAsia="ru-RU"/>
        </w:rPr>
      </w:pPr>
      <w:r w:rsidRPr="003E655A">
        <w:rPr>
          <w:rFonts w:eastAsia="Times New Roman" w:cs="Times New Roman"/>
          <w:bCs/>
          <w:sz w:val="26"/>
          <w:szCs w:val="26"/>
          <w:lang w:eastAsia="ru-RU"/>
        </w:rPr>
        <w:tab/>
        <w:t>1.2. Молодёжный парламент при Совете депутатов в своей деятельности руководствуется Конституцией Российской Федерации, федеральными законами, Конституцией Удмуртской Республики, законами Удмуртской Республики, иными нормативными правовыми актами Удмуртской Республики, Уставом муниципального образования «</w:t>
      </w:r>
      <w:r w:rsidRPr="003E655A">
        <w:rPr>
          <w:rFonts w:eastAsia="Times New Roman" w:cs="Times New Roman"/>
          <w:sz w:val="26"/>
          <w:szCs w:val="26"/>
          <w:lang w:eastAsia="ru-RU"/>
        </w:rPr>
        <w:t>Муниципальный округ Киясовский район Удмуртской Республики</w:t>
      </w:r>
      <w:r w:rsidRPr="003E655A">
        <w:rPr>
          <w:rFonts w:eastAsia="Times New Roman" w:cs="Times New Roman"/>
          <w:bCs/>
          <w:sz w:val="26"/>
          <w:szCs w:val="26"/>
          <w:lang w:eastAsia="ru-RU"/>
        </w:rPr>
        <w:t>»,  настоящим Положением, Регламентом Молодёжного  парламента.</w:t>
      </w:r>
    </w:p>
    <w:p w:rsidR="003E655A" w:rsidRPr="003E655A" w:rsidRDefault="003E655A" w:rsidP="003E655A">
      <w:pPr>
        <w:overflowPunct/>
        <w:autoSpaceDE/>
        <w:jc w:val="both"/>
        <w:textAlignment w:val="auto"/>
        <w:rPr>
          <w:rFonts w:eastAsia="Times New Roman" w:cs="Times New Roman"/>
          <w:b/>
          <w:bCs/>
          <w:sz w:val="26"/>
          <w:szCs w:val="26"/>
          <w:lang w:eastAsia="ru-RU"/>
        </w:rPr>
      </w:pPr>
      <w:r w:rsidRPr="003E655A">
        <w:rPr>
          <w:rFonts w:eastAsia="Times New Roman" w:cs="Times New Roman"/>
          <w:b/>
          <w:bCs/>
          <w:sz w:val="26"/>
          <w:szCs w:val="26"/>
          <w:lang w:eastAsia="ru-RU"/>
        </w:rPr>
        <w:tab/>
      </w:r>
      <w:r w:rsidRPr="003E655A">
        <w:rPr>
          <w:rFonts w:eastAsia="Times New Roman" w:cs="Times New Roman"/>
          <w:bCs/>
          <w:sz w:val="26"/>
          <w:szCs w:val="26"/>
          <w:lang w:eastAsia="ru-RU"/>
        </w:rPr>
        <w:t>1.3. Официальное полное наименование Молодёжного парламента – Молодёжный парламент при Совете депутатов муниципального образования «</w:t>
      </w:r>
      <w:r w:rsidRPr="003E655A">
        <w:rPr>
          <w:rFonts w:eastAsia="Times New Roman" w:cs="Times New Roman"/>
          <w:sz w:val="26"/>
          <w:szCs w:val="26"/>
          <w:lang w:eastAsia="ru-RU"/>
        </w:rPr>
        <w:t>Муниципальный округ Киясовский район Удмуртской Республики</w:t>
      </w:r>
      <w:r w:rsidRPr="003E655A">
        <w:rPr>
          <w:rFonts w:eastAsia="Times New Roman" w:cs="Times New Roman"/>
          <w:bCs/>
          <w:sz w:val="26"/>
          <w:szCs w:val="26"/>
          <w:lang w:eastAsia="ru-RU"/>
        </w:rPr>
        <w:t>».</w:t>
      </w:r>
    </w:p>
    <w:p w:rsidR="003E655A" w:rsidRPr="003E655A" w:rsidRDefault="003E655A" w:rsidP="003E655A">
      <w:pPr>
        <w:overflowPunct/>
        <w:autoSpaceDE/>
        <w:jc w:val="both"/>
        <w:textAlignment w:val="auto"/>
        <w:rPr>
          <w:rFonts w:eastAsia="Times New Roman" w:cs="Times New Roman"/>
          <w:b/>
          <w:bCs/>
          <w:sz w:val="26"/>
          <w:szCs w:val="26"/>
          <w:lang w:eastAsia="ru-RU"/>
        </w:rPr>
      </w:pPr>
      <w:r w:rsidRPr="003E655A">
        <w:rPr>
          <w:rFonts w:eastAsia="Times New Roman" w:cs="Times New Roman"/>
          <w:b/>
          <w:bCs/>
          <w:sz w:val="26"/>
          <w:szCs w:val="26"/>
          <w:lang w:eastAsia="ru-RU"/>
        </w:rPr>
        <w:tab/>
      </w:r>
      <w:r w:rsidRPr="003E655A">
        <w:rPr>
          <w:rFonts w:eastAsia="Times New Roman" w:cs="Times New Roman"/>
          <w:bCs/>
          <w:sz w:val="26"/>
          <w:szCs w:val="26"/>
          <w:lang w:eastAsia="ru-RU"/>
        </w:rPr>
        <w:t>Официальное сокращённое наименование Молодёжного парламента – Молодёжный парламент Киясовского  района.</w:t>
      </w:r>
    </w:p>
    <w:p w:rsidR="003E655A" w:rsidRPr="003E655A" w:rsidRDefault="003E655A" w:rsidP="003E655A">
      <w:pPr>
        <w:overflowPunct/>
        <w:autoSpaceDE/>
        <w:jc w:val="both"/>
        <w:textAlignment w:val="auto"/>
        <w:rPr>
          <w:rFonts w:eastAsia="Times New Roman" w:cs="Times New Roman"/>
          <w:b/>
          <w:bCs/>
          <w:sz w:val="26"/>
          <w:szCs w:val="26"/>
          <w:lang w:eastAsia="ru-RU"/>
        </w:rPr>
      </w:pPr>
      <w:r w:rsidRPr="003E655A">
        <w:rPr>
          <w:rFonts w:eastAsia="Times New Roman" w:cs="Times New Roman"/>
          <w:b/>
          <w:bCs/>
          <w:sz w:val="26"/>
          <w:szCs w:val="26"/>
          <w:lang w:eastAsia="ru-RU"/>
        </w:rPr>
        <w:tab/>
      </w:r>
      <w:r w:rsidRPr="003E655A">
        <w:rPr>
          <w:rFonts w:eastAsia="Times New Roman" w:cs="Times New Roman"/>
          <w:bCs/>
          <w:sz w:val="26"/>
          <w:szCs w:val="26"/>
          <w:lang w:eastAsia="ru-RU"/>
        </w:rPr>
        <w:t>1.4. Молодёжный парламент осуществляет свою деятельность на общественных началах и не является юридическим лицом.</w:t>
      </w:r>
    </w:p>
    <w:p w:rsidR="003E655A" w:rsidRPr="003E655A" w:rsidRDefault="003E655A" w:rsidP="003E655A">
      <w:pPr>
        <w:overflowPunct/>
        <w:autoSpaceDE/>
        <w:jc w:val="both"/>
        <w:textAlignment w:val="auto"/>
        <w:rPr>
          <w:rFonts w:eastAsia="Times New Roman" w:cs="Times New Roman"/>
          <w:b/>
          <w:bCs/>
          <w:sz w:val="26"/>
          <w:szCs w:val="26"/>
          <w:lang w:eastAsia="ru-RU"/>
        </w:rPr>
      </w:pPr>
      <w:r w:rsidRPr="003E655A">
        <w:rPr>
          <w:rFonts w:eastAsia="Times New Roman" w:cs="Times New Roman"/>
          <w:b/>
          <w:bCs/>
          <w:sz w:val="26"/>
          <w:szCs w:val="26"/>
          <w:lang w:eastAsia="ru-RU"/>
        </w:rPr>
        <w:tab/>
      </w:r>
      <w:r w:rsidRPr="003E655A">
        <w:rPr>
          <w:rFonts w:eastAsia="Times New Roman" w:cs="Times New Roman"/>
          <w:bCs/>
          <w:sz w:val="26"/>
          <w:szCs w:val="26"/>
          <w:lang w:eastAsia="ru-RU"/>
        </w:rPr>
        <w:t>1.5. Молодёжный парламент по согласованию с Советом депутатов может входить в молодёжные парламентские движения Удмуртской Республики, Российской Федерации и иные молодёжные ассоциации и союзы.</w:t>
      </w:r>
    </w:p>
    <w:p w:rsidR="003E655A" w:rsidRPr="003E655A" w:rsidRDefault="003E655A" w:rsidP="003E655A">
      <w:pPr>
        <w:overflowPunct/>
        <w:autoSpaceDE/>
        <w:jc w:val="both"/>
        <w:textAlignment w:val="auto"/>
        <w:rPr>
          <w:rFonts w:eastAsia="Times New Roman" w:cs="Times New Roman"/>
          <w:b/>
          <w:bCs/>
          <w:sz w:val="26"/>
          <w:szCs w:val="26"/>
          <w:lang w:eastAsia="ru-RU"/>
        </w:rPr>
      </w:pPr>
    </w:p>
    <w:p w:rsidR="003E655A" w:rsidRPr="003E655A" w:rsidRDefault="003E655A" w:rsidP="003E655A">
      <w:pPr>
        <w:overflowPunct/>
        <w:autoSpaceDE/>
        <w:ind w:firstLine="708"/>
        <w:jc w:val="center"/>
        <w:textAlignment w:val="auto"/>
        <w:rPr>
          <w:rFonts w:eastAsia="Times New Roman" w:cs="Times New Roman"/>
          <w:b/>
          <w:bCs/>
          <w:sz w:val="26"/>
          <w:szCs w:val="26"/>
          <w:lang w:eastAsia="ru-RU"/>
        </w:rPr>
      </w:pPr>
      <w:r w:rsidRPr="003E655A">
        <w:rPr>
          <w:rFonts w:eastAsia="Times New Roman" w:cs="Times New Roman"/>
          <w:b/>
          <w:bCs/>
          <w:sz w:val="26"/>
          <w:szCs w:val="26"/>
          <w:lang w:eastAsia="ru-RU"/>
        </w:rPr>
        <w:t>2. Основные цели, задачи и полномочия Молодёжного парламента</w:t>
      </w:r>
    </w:p>
    <w:p w:rsidR="003E655A" w:rsidRPr="003E655A" w:rsidRDefault="003E655A" w:rsidP="003E655A">
      <w:pPr>
        <w:overflowPunct/>
        <w:autoSpaceDE/>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ab/>
        <w:t xml:space="preserve">2.1. </w:t>
      </w:r>
      <w:r w:rsidRPr="003E655A">
        <w:rPr>
          <w:rFonts w:eastAsia="Times New Roman" w:cs="Times New Roman"/>
          <w:bCs/>
          <w:sz w:val="26"/>
          <w:szCs w:val="26"/>
          <w:lang w:eastAsia="ru-RU"/>
        </w:rPr>
        <w:tab/>
        <w:t>Основными целями Молодёжного парламента являются:</w:t>
      </w:r>
    </w:p>
    <w:p w:rsidR="003E655A" w:rsidRPr="003E655A" w:rsidRDefault="003E655A" w:rsidP="003E655A">
      <w:pPr>
        <w:overflowPunct/>
        <w:autoSpaceDE/>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ab/>
        <w:t xml:space="preserve">1) привлечение к парламентской деятельности молодых граждан, формирование у них правовой и политической культуры; </w:t>
      </w:r>
    </w:p>
    <w:p w:rsidR="003E655A" w:rsidRPr="003E655A" w:rsidRDefault="003E655A" w:rsidP="003E655A">
      <w:pPr>
        <w:shd w:val="clear" w:color="auto" w:fill="FFFFFF"/>
        <w:overflowPunct/>
        <w:autoSpaceDE/>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ab/>
        <w:t xml:space="preserve">2) создание условий для изучения и решения молодёжных проблем, а также для реализации инициатив молодёжи при формировании и осуществлении социально-экономической политики на территории муниципального образования </w:t>
      </w:r>
      <w:r w:rsidRPr="003E655A">
        <w:rPr>
          <w:rFonts w:eastAsia="Times New Roman" w:cs="Times New Roman"/>
          <w:sz w:val="26"/>
          <w:szCs w:val="26"/>
          <w:lang w:eastAsia="ru-RU"/>
        </w:rPr>
        <w:t xml:space="preserve"> «Муниципальный округ Киясовский район Удмуртской Республики»</w:t>
      </w:r>
      <w:r w:rsidRPr="003E655A">
        <w:rPr>
          <w:rFonts w:eastAsia="Times New Roman" w:cs="Times New Roman"/>
          <w:bCs/>
          <w:sz w:val="26"/>
          <w:szCs w:val="26"/>
          <w:lang w:eastAsia="ru-RU"/>
        </w:rPr>
        <w:t>;</w:t>
      </w:r>
    </w:p>
    <w:p w:rsidR="003E655A" w:rsidRPr="003E655A" w:rsidRDefault="003E655A" w:rsidP="003E655A">
      <w:pPr>
        <w:overflowPunct/>
        <w:autoSpaceDE/>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ab/>
        <w:t>3) объединение наиболее активных и талантливых молодых граждан для представления интересов молодёжи в общественно-политической жизни Киясовского  района Удмуртской Республики;</w:t>
      </w:r>
    </w:p>
    <w:p w:rsidR="003E655A" w:rsidRPr="003E655A" w:rsidRDefault="003E655A" w:rsidP="003E655A">
      <w:pPr>
        <w:shd w:val="clear" w:color="auto" w:fill="FFFFFF"/>
        <w:overflowPunct/>
        <w:autoSpaceDE/>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lastRenderedPageBreak/>
        <w:tab/>
        <w:t xml:space="preserve">4) содействие в подготовке и формировании кадрового управленческого резерва из представителей молодёжи на территории Киясовского района Удмуртской Республики. </w:t>
      </w:r>
    </w:p>
    <w:p w:rsidR="003E655A" w:rsidRPr="003E655A" w:rsidRDefault="003E655A" w:rsidP="003E655A">
      <w:pPr>
        <w:shd w:val="clear" w:color="auto" w:fill="FFFFFF"/>
        <w:overflowPunct/>
        <w:autoSpaceDE/>
        <w:ind w:firstLine="708"/>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 xml:space="preserve">2.2. </w:t>
      </w:r>
      <w:r w:rsidRPr="003E655A">
        <w:rPr>
          <w:rFonts w:eastAsia="Times New Roman" w:cs="Times New Roman"/>
          <w:bCs/>
          <w:sz w:val="26"/>
          <w:szCs w:val="26"/>
          <w:lang w:eastAsia="ru-RU"/>
        </w:rPr>
        <w:tab/>
        <w:t>Задачами Молодёжного парламента являются:</w:t>
      </w:r>
    </w:p>
    <w:p w:rsidR="003E655A" w:rsidRPr="003E655A" w:rsidRDefault="003E655A" w:rsidP="003E655A">
      <w:pPr>
        <w:overflowPunct/>
        <w:autoSpaceDE/>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ab/>
        <w:t>1) участие в формировании и реализации молодёжной политики в Киясовском районе;</w:t>
      </w:r>
    </w:p>
    <w:p w:rsidR="003E655A" w:rsidRPr="003E655A" w:rsidRDefault="003E655A" w:rsidP="003E655A">
      <w:pPr>
        <w:overflowPunct/>
        <w:autoSpaceDE/>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ab/>
        <w:t>2) поддержка созидательной и гражданской активности молодёжи;</w:t>
      </w:r>
    </w:p>
    <w:p w:rsidR="003E655A" w:rsidRPr="003E655A" w:rsidRDefault="003E655A" w:rsidP="003E655A">
      <w:pPr>
        <w:overflowPunct/>
        <w:autoSpaceDE/>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ab/>
        <w:t>3) мониторинг общественного мнения молодёжи по актуальным социально-экономическим вопросам и своевременное внесение результатов мониторинга в органы местного самоуправления Киясовского района;</w:t>
      </w:r>
    </w:p>
    <w:p w:rsidR="003E655A" w:rsidRPr="003E655A" w:rsidRDefault="003E655A" w:rsidP="003E655A">
      <w:pPr>
        <w:overflowPunct/>
        <w:autoSpaceDE/>
        <w:ind w:firstLine="709"/>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4)  приобщение молодёжи к парламентской деятельности, подготовка молодёжного кадрового резерва для органов местного самоуправления и избирательной системы;</w:t>
      </w:r>
    </w:p>
    <w:p w:rsidR="003E655A" w:rsidRPr="003E655A" w:rsidRDefault="003E655A" w:rsidP="003E655A">
      <w:pPr>
        <w:overflowPunct/>
        <w:autoSpaceDE/>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ab/>
        <w:t>5) расширение и укрепление контактов с молодёжными парламентскими структурами, созданными при представительных органах муниципальных образований в Удмуртской Республике и при Государственном Совете Удмуртской Республики.</w:t>
      </w:r>
    </w:p>
    <w:p w:rsidR="003E655A" w:rsidRPr="003E655A" w:rsidRDefault="003E655A" w:rsidP="003E655A">
      <w:pPr>
        <w:overflowPunct/>
        <w:autoSpaceDE/>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ab/>
        <w:t xml:space="preserve">2.3. </w:t>
      </w:r>
      <w:r w:rsidRPr="003E655A">
        <w:rPr>
          <w:rFonts w:eastAsia="Times New Roman" w:cs="Times New Roman"/>
          <w:bCs/>
          <w:sz w:val="26"/>
          <w:szCs w:val="26"/>
          <w:lang w:eastAsia="ru-RU"/>
        </w:rPr>
        <w:tab/>
        <w:t>Для реализации перечисленных задач Молодёжный парламент вправе:</w:t>
      </w:r>
    </w:p>
    <w:p w:rsidR="003E655A" w:rsidRPr="003E655A" w:rsidRDefault="003E655A" w:rsidP="003E655A">
      <w:pPr>
        <w:overflowPunct/>
        <w:autoSpaceDE/>
        <w:ind w:firstLine="720"/>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1) по согласованию с Советом депутатов участвовать в работе постоянных и временных комиссий  Совета депутатов;</w:t>
      </w:r>
    </w:p>
    <w:p w:rsidR="003E655A" w:rsidRPr="003E655A" w:rsidRDefault="003E655A" w:rsidP="003E655A">
      <w:pPr>
        <w:overflowPunct/>
        <w:autoSpaceDE/>
        <w:ind w:firstLine="720"/>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2) организовывать совещания, семинары, форумы, конференции и иные мероприятия в рамках подготовки и рассмотрения вопросов, входящих в полномочия Молодёжного парламента;</w:t>
      </w:r>
    </w:p>
    <w:p w:rsidR="003E655A" w:rsidRPr="003E655A" w:rsidRDefault="003E655A" w:rsidP="003E655A">
      <w:pPr>
        <w:overflowPunct/>
        <w:autoSpaceDE/>
        <w:ind w:firstLine="720"/>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3) привлекать к своей деятельности на безвозмездной основе консультантов, экспертов, учёных и других специалистов, не являющихся членами Молодёжного парламента;</w:t>
      </w:r>
    </w:p>
    <w:p w:rsidR="003E655A" w:rsidRPr="003E655A" w:rsidRDefault="003E655A" w:rsidP="003E655A">
      <w:pPr>
        <w:overflowPunct/>
        <w:autoSpaceDE/>
        <w:ind w:firstLine="720"/>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4) содействовать повышению правового сознания и правовой культуры молодёжи;</w:t>
      </w:r>
    </w:p>
    <w:p w:rsidR="003E655A" w:rsidRPr="003E655A" w:rsidRDefault="003E655A" w:rsidP="003E655A">
      <w:pPr>
        <w:overflowPunct/>
        <w:autoSpaceDE/>
        <w:ind w:firstLine="720"/>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5) выступать с инициативами по различным вопросам общественной жизни.</w:t>
      </w:r>
    </w:p>
    <w:p w:rsidR="003E655A" w:rsidRPr="003E655A" w:rsidRDefault="003E655A" w:rsidP="003E655A">
      <w:pPr>
        <w:overflowPunct/>
        <w:autoSpaceDE/>
        <w:ind w:firstLine="540"/>
        <w:jc w:val="both"/>
        <w:textAlignment w:val="auto"/>
        <w:rPr>
          <w:rFonts w:eastAsia="Times New Roman" w:cs="Times New Roman"/>
          <w:sz w:val="26"/>
          <w:szCs w:val="26"/>
          <w:lang w:eastAsia="ru-RU"/>
        </w:rPr>
      </w:pPr>
      <w:r w:rsidRPr="003E655A">
        <w:rPr>
          <w:rFonts w:eastAsia="Times New Roman" w:cs="Times New Roman"/>
          <w:bCs/>
          <w:sz w:val="26"/>
          <w:szCs w:val="26"/>
          <w:lang w:eastAsia="ru-RU"/>
        </w:rPr>
        <w:t xml:space="preserve">2.4. </w:t>
      </w:r>
      <w:r w:rsidRPr="003E655A">
        <w:rPr>
          <w:rFonts w:eastAsia="Times New Roman" w:cs="Times New Roman"/>
          <w:sz w:val="26"/>
          <w:szCs w:val="26"/>
          <w:lang w:eastAsia="ru-RU"/>
        </w:rPr>
        <w:t>К полномочиям Молодёжного парламента относятся:</w:t>
      </w:r>
    </w:p>
    <w:p w:rsidR="003E655A" w:rsidRPr="003E655A" w:rsidRDefault="003E655A" w:rsidP="003E655A">
      <w:pPr>
        <w:overflowPunct/>
        <w:autoSpaceDE/>
        <w:ind w:firstLine="708"/>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1) разработка и внесение предложений в Совет депутатов о внесении изменений в муниципальные нормативные правовые акты;</w:t>
      </w:r>
    </w:p>
    <w:p w:rsidR="003E655A" w:rsidRPr="003E655A" w:rsidRDefault="003E655A" w:rsidP="003E655A">
      <w:pPr>
        <w:overflowPunct/>
        <w:autoSpaceDE/>
        <w:ind w:firstLine="720"/>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2) внесение предложений в Совет депутатов по вопросам организации работы с молодёжью.</w:t>
      </w:r>
    </w:p>
    <w:p w:rsidR="003E655A" w:rsidRPr="003E655A" w:rsidRDefault="003E655A" w:rsidP="003E655A">
      <w:pPr>
        <w:overflowPunct/>
        <w:autoSpaceDE/>
        <w:ind w:firstLine="720"/>
        <w:jc w:val="both"/>
        <w:textAlignment w:val="auto"/>
        <w:rPr>
          <w:rFonts w:eastAsia="Times New Roman" w:cs="Times New Roman"/>
          <w:bCs/>
          <w:sz w:val="26"/>
          <w:szCs w:val="26"/>
          <w:lang w:eastAsia="ru-RU"/>
        </w:rPr>
      </w:pPr>
    </w:p>
    <w:p w:rsidR="003E655A" w:rsidRPr="003E655A" w:rsidRDefault="003E655A" w:rsidP="003E655A">
      <w:pPr>
        <w:overflowPunct/>
        <w:autoSpaceDE/>
        <w:ind w:firstLine="708"/>
        <w:jc w:val="center"/>
        <w:textAlignment w:val="auto"/>
        <w:rPr>
          <w:rFonts w:eastAsia="Times New Roman" w:cs="Times New Roman"/>
          <w:bCs/>
          <w:sz w:val="26"/>
          <w:szCs w:val="26"/>
          <w:lang w:eastAsia="ru-RU"/>
        </w:rPr>
      </w:pPr>
      <w:r w:rsidRPr="003E655A">
        <w:rPr>
          <w:rFonts w:eastAsia="Times New Roman" w:cs="Times New Roman"/>
          <w:b/>
          <w:bCs/>
          <w:sz w:val="26"/>
          <w:szCs w:val="26"/>
          <w:lang w:eastAsia="ru-RU"/>
        </w:rPr>
        <w:t>3. Состав и порядок формирования Молодёжного парламента</w:t>
      </w:r>
    </w:p>
    <w:p w:rsidR="003E655A" w:rsidRPr="003E655A" w:rsidRDefault="003E655A" w:rsidP="003E655A">
      <w:pPr>
        <w:overflowPunct/>
        <w:autoSpaceDE/>
        <w:jc w:val="both"/>
        <w:textAlignment w:val="auto"/>
        <w:rPr>
          <w:rFonts w:eastAsia="Times New Roman" w:cs="Times New Roman"/>
          <w:sz w:val="26"/>
          <w:szCs w:val="26"/>
          <w:lang w:eastAsia="ru-RU"/>
        </w:rPr>
      </w:pPr>
      <w:r w:rsidRPr="003E655A">
        <w:rPr>
          <w:rFonts w:eastAsia="Times New Roman" w:cs="Times New Roman"/>
          <w:bCs/>
          <w:sz w:val="26"/>
          <w:szCs w:val="26"/>
          <w:lang w:eastAsia="ru-RU"/>
        </w:rPr>
        <w:tab/>
        <w:t>3.1. Членами Молодёжного парламента могут быть граждане Российской Федерации, проживающие и (или) работающие на территории муниципального образования «Муниципальный округ Киясовский  район Удмуртской Республики» в возрасте от 16 до 35 лет включительно на момент принятия Советом депутатов решения о выдвижении таких граждан в качестве кандидатов в члены Молодёжного парламента</w:t>
      </w:r>
      <w:r w:rsidRPr="003E655A">
        <w:rPr>
          <w:rFonts w:eastAsia="Times New Roman" w:cs="Times New Roman"/>
          <w:bCs/>
          <w:sz w:val="24"/>
          <w:szCs w:val="24"/>
          <w:lang w:eastAsia="ru-RU"/>
        </w:rPr>
        <w:t>.</w:t>
      </w:r>
    </w:p>
    <w:p w:rsidR="003E655A" w:rsidRPr="003E655A" w:rsidRDefault="003E655A" w:rsidP="003E655A">
      <w:pPr>
        <w:overflowPunct/>
        <w:autoSpaceDE/>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ab/>
        <w:t>3.2. Срок полномочий Молодёжного парламента одного созыва составляет 2 года.</w:t>
      </w:r>
    </w:p>
    <w:p w:rsidR="003E655A" w:rsidRPr="003E655A" w:rsidRDefault="003E655A" w:rsidP="003E655A">
      <w:pPr>
        <w:overflowPunct/>
        <w:autoSpaceDE/>
        <w:ind w:firstLine="540"/>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ab/>
        <w:t>3.3. Состав Молодёжного парламента утверждается решением  Совета депутатов по результатам рассмотрения следующих документов:</w:t>
      </w:r>
    </w:p>
    <w:p w:rsidR="003E655A" w:rsidRPr="003E655A" w:rsidRDefault="003E655A" w:rsidP="003E655A">
      <w:pPr>
        <w:overflowPunct/>
        <w:autoSpaceDE/>
        <w:ind w:firstLine="540"/>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 ходатайство территориального отдела о выдвижении кандидата в члены Молодёжного парламента;</w:t>
      </w:r>
    </w:p>
    <w:p w:rsidR="003E655A" w:rsidRPr="003E655A" w:rsidRDefault="003E655A" w:rsidP="003E655A">
      <w:pPr>
        <w:overflowPunct/>
        <w:autoSpaceDE/>
        <w:ind w:firstLine="540"/>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lastRenderedPageBreak/>
        <w:t>- анкет кандидатов в члены Молодёжного парламента согласно приложению 1 к настоящему Положению, заполненных кандидатами в члены Молодёжного парламента;</w:t>
      </w:r>
    </w:p>
    <w:p w:rsidR="003E655A" w:rsidRPr="003E655A" w:rsidRDefault="003E655A" w:rsidP="003E655A">
      <w:pPr>
        <w:overflowPunct/>
        <w:autoSpaceDE/>
        <w:jc w:val="both"/>
        <w:textAlignment w:val="auto"/>
        <w:rPr>
          <w:rFonts w:eastAsia="Times New Roman" w:cs="Times New Roman"/>
          <w:bCs/>
          <w:color w:val="000000"/>
          <w:sz w:val="26"/>
          <w:szCs w:val="26"/>
          <w:lang w:eastAsia="ru-RU"/>
        </w:rPr>
      </w:pPr>
      <w:r w:rsidRPr="003E655A">
        <w:rPr>
          <w:rFonts w:eastAsia="Times New Roman" w:cs="Times New Roman"/>
          <w:bCs/>
          <w:sz w:val="26"/>
          <w:szCs w:val="26"/>
          <w:lang w:eastAsia="ru-RU"/>
        </w:rPr>
        <w:t>- заявлений кандидатов в члены Молодежного парламента  согласно приложению 2.</w:t>
      </w:r>
    </w:p>
    <w:p w:rsidR="003E655A" w:rsidRPr="003E655A" w:rsidRDefault="003E655A" w:rsidP="003E655A">
      <w:pPr>
        <w:overflowPunct/>
        <w:autoSpaceDE/>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ab/>
        <w:t>3.4. Установленная численность Молодёжного парламента составляет 15 членов, по одному члену от территориального отдела «Мушаковский», от территориального отдела «Ильдибаевский», от территориального отдела «Лутохинский», от территориального отдела «Первомайский», по два члена от территориального отдела «Крамас-Пельгинский», от территориального отдела «Ермолаевский», 3 члена от территориального отдела «Подгорновский», 4 члена от территориального отдела «Киясовский».</w:t>
      </w:r>
    </w:p>
    <w:p w:rsidR="003E655A" w:rsidRPr="003E655A" w:rsidRDefault="003E655A" w:rsidP="003E655A">
      <w:pPr>
        <w:overflowPunct/>
        <w:autoSpaceDE/>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 xml:space="preserve"> </w:t>
      </w:r>
      <w:r w:rsidRPr="003E655A">
        <w:rPr>
          <w:rFonts w:eastAsia="Times New Roman" w:cs="Times New Roman"/>
          <w:bCs/>
          <w:sz w:val="26"/>
          <w:szCs w:val="26"/>
          <w:lang w:eastAsia="ru-RU"/>
        </w:rPr>
        <w:tab/>
        <w:t>3.5. Молодёжный парламент считается избранным при условии, что в его состав входят не менее двух третей членов от установленной численности Молодёжного парламента.</w:t>
      </w:r>
    </w:p>
    <w:p w:rsidR="003E655A" w:rsidRPr="003E655A" w:rsidRDefault="003E655A" w:rsidP="003E655A">
      <w:pPr>
        <w:overflowPunct/>
        <w:autoSpaceDE/>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ab/>
        <w:t>3.6.  Членство в Молодёжном парламенте прекращается досрочно по решению Молодёжного парламента:</w:t>
      </w:r>
    </w:p>
    <w:p w:rsidR="003E655A" w:rsidRPr="003E655A" w:rsidRDefault="003E655A" w:rsidP="003E655A">
      <w:pPr>
        <w:overflowPunct/>
        <w:autoSpaceDE/>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ab/>
        <w:t>1) на основании письменного заявления члена Молодёжного парламента о сложении своих полномочий;</w:t>
      </w:r>
    </w:p>
    <w:p w:rsidR="003E655A" w:rsidRPr="003E655A" w:rsidRDefault="003E655A" w:rsidP="003E655A">
      <w:pPr>
        <w:overflowPunct/>
        <w:autoSpaceDE/>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ab/>
        <w:t>2) в случае неявки члена Молодёжного парламента на три сессии Молодёжного парламента подряд без уважительной причины;</w:t>
      </w:r>
    </w:p>
    <w:p w:rsidR="003E655A" w:rsidRPr="003E655A" w:rsidRDefault="003E655A" w:rsidP="003E655A">
      <w:pPr>
        <w:overflowPunct/>
        <w:autoSpaceDE/>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ab/>
        <w:t>3) признания члена Молодёжного парламента судом недееспособным или ограниченно дееспособным;</w:t>
      </w:r>
    </w:p>
    <w:p w:rsidR="003E655A" w:rsidRPr="003E655A" w:rsidRDefault="003E655A" w:rsidP="003E655A">
      <w:pPr>
        <w:overflowPunct/>
        <w:autoSpaceDE/>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ab/>
        <w:t>4) признание судом члена Молодёжного парламента безвестно отсутствующим или объявленным умершим;</w:t>
      </w:r>
    </w:p>
    <w:p w:rsidR="003E655A" w:rsidRPr="003E655A" w:rsidRDefault="003E655A" w:rsidP="003E655A">
      <w:pPr>
        <w:overflowPunct/>
        <w:autoSpaceDE/>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ab/>
        <w:t>5) вступление в силу обвинительного приговора суда в отношении члена Молодёжного парламента.</w:t>
      </w:r>
    </w:p>
    <w:p w:rsidR="003E655A" w:rsidRPr="003E655A" w:rsidRDefault="003E655A" w:rsidP="003E655A">
      <w:pPr>
        <w:overflowPunct/>
        <w:autoSpaceDE/>
        <w:ind w:firstLine="709"/>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3.7. Решение Молодёжного парламента о досрочном прекращении полномочий его члена (членов) является основанием для внесения соответствующих изменений в решение Совета депутатов об утверждении состава Молодёжного парламента.</w:t>
      </w:r>
    </w:p>
    <w:p w:rsidR="003E655A" w:rsidRPr="003E655A" w:rsidRDefault="003E655A" w:rsidP="003E655A">
      <w:pPr>
        <w:shd w:val="clear" w:color="auto" w:fill="FFFFFF"/>
        <w:overflowPunct/>
        <w:autoSpaceDE/>
        <w:jc w:val="both"/>
        <w:textAlignment w:val="auto"/>
        <w:rPr>
          <w:rFonts w:eastAsia="Times New Roman" w:cs="Times New Roman"/>
          <w:bCs/>
          <w:sz w:val="26"/>
          <w:szCs w:val="26"/>
          <w:lang w:eastAsia="ru-RU"/>
        </w:rPr>
      </w:pPr>
    </w:p>
    <w:p w:rsidR="003E655A" w:rsidRPr="003E655A" w:rsidRDefault="003E655A" w:rsidP="003E655A">
      <w:pPr>
        <w:overflowPunct/>
        <w:autoSpaceDE/>
        <w:ind w:left="57" w:right="57" w:firstLine="709"/>
        <w:jc w:val="center"/>
        <w:textAlignment w:val="auto"/>
        <w:rPr>
          <w:rFonts w:eastAsia="Times New Roman" w:cs="Times New Roman"/>
          <w:b/>
          <w:sz w:val="26"/>
          <w:szCs w:val="26"/>
          <w:lang w:eastAsia="ru-RU"/>
        </w:rPr>
      </w:pPr>
      <w:r w:rsidRPr="003E655A">
        <w:rPr>
          <w:rFonts w:eastAsia="Times New Roman" w:cs="Times New Roman"/>
          <w:b/>
          <w:sz w:val="26"/>
          <w:szCs w:val="26"/>
          <w:lang w:eastAsia="ru-RU"/>
        </w:rPr>
        <w:t>4. Замещение вакантного мандата.</w:t>
      </w:r>
    </w:p>
    <w:p w:rsidR="003E655A" w:rsidRPr="003E655A" w:rsidRDefault="003E655A" w:rsidP="003E655A">
      <w:pPr>
        <w:overflowPunct/>
        <w:autoSpaceDE/>
        <w:ind w:right="57" w:firstLine="708"/>
        <w:jc w:val="both"/>
        <w:textAlignment w:val="auto"/>
        <w:rPr>
          <w:rFonts w:eastAsia="Times New Roman" w:cs="Times New Roman"/>
          <w:sz w:val="26"/>
          <w:szCs w:val="26"/>
          <w:lang w:eastAsia="ru-RU"/>
        </w:rPr>
      </w:pPr>
      <w:r w:rsidRPr="003E655A">
        <w:rPr>
          <w:rFonts w:eastAsia="Times New Roman" w:cs="Times New Roman"/>
          <w:bCs/>
          <w:sz w:val="26"/>
          <w:szCs w:val="26"/>
          <w:lang w:eastAsia="ru-RU"/>
        </w:rPr>
        <w:t xml:space="preserve">4.1. </w:t>
      </w:r>
      <w:r w:rsidRPr="003E655A">
        <w:rPr>
          <w:rFonts w:eastAsia="Times New Roman" w:cs="Times New Roman"/>
          <w:sz w:val="26"/>
          <w:szCs w:val="26"/>
          <w:lang w:eastAsia="ru-RU"/>
        </w:rPr>
        <w:t>В случае досрочного прекращения полномочий члена Молодёжного парламента территориальный отдел представляет в Совет депутатов документы, предусмотренные пунктом 3.3. настоящего Положения, для внесения соответствующих изменений в решение Совета депутатов об утверждении состава Молодёжного парламента.</w:t>
      </w:r>
    </w:p>
    <w:p w:rsidR="003E655A" w:rsidRPr="003E655A" w:rsidRDefault="003E655A" w:rsidP="003E655A">
      <w:pPr>
        <w:overflowPunct/>
        <w:autoSpaceDE/>
        <w:ind w:right="57" w:firstLine="708"/>
        <w:jc w:val="both"/>
        <w:textAlignment w:val="auto"/>
        <w:rPr>
          <w:rFonts w:eastAsia="Times New Roman" w:cs="Times New Roman"/>
          <w:sz w:val="26"/>
          <w:szCs w:val="26"/>
          <w:lang w:eastAsia="ru-RU"/>
        </w:rPr>
      </w:pPr>
    </w:p>
    <w:p w:rsidR="003E655A" w:rsidRPr="003E655A" w:rsidRDefault="003E655A" w:rsidP="003E655A">
      <w:pPr>
        <w:overflowPunct/>
        <w:autoSpaceDE/>
        <w:ind w:firstLine="708"/>
        <w:jc w:val="center"/>
        <w:textAlignment w:val="auto"/>
        <w:rPr>
          <w:rFonts w:eastAsia="Times New Roman" w:cs="Times New Roman"/>
          <w:b/>
          <w:bCs/>
          <w:sz w:val="26"/>
          <w:szCs w:val="26"/>
          <w:lang w:eastAsia="ru-RU"/>
        </w:rPr>
      </w:pPr>
      <w:r w:rsidRPr="003E655A">
        <w:rPr>
          <w:rFonts w:eastAsia="Times New Roman" w:cs="Times New Roman"/>
          <w:b/>
          <w:bCs/>
          <w:sz w:val="26"/>
          <w:szCs w:val="26"/>
          <w:lang w:eastAsia="ru-RU"/>
        </w:rPr>
        <w:t>5. Права и обязанности члена Молодёжного парламента</w:t>
      </w:r>
    </w:p>
    <w:p w:rsidR="003E655A" w:rsidRPr="003E655A" w:rsidRDefault="003E655A" w:rsidP="003E655A">
      <w:pPr>
        <w:overflowPunct/>
        <w:autoSpaceDE/>
        <w:jc w:val="both"/>
        <w:textAlignment w:val="auto"/>
        <w:rPr>
          <w:rFonts w:eastAsia="Times New Roman" w:cs="Times New Roman"/>
          <w:b/>
          <w:bCs/>
          <w:sz w:val="26"/>
          <w:szCs w:val="26"/>
          <w:lang w:eastAsia="ru-RU"/>
        </w:rPr>
      </w:pPr>
      <w:r w:rsidRPr="003E655A">
        <w:rPr>
          <w:rFonts w:eastAsia="Times New Roman" w:cs="Times New Roman"/>
          <w:b/>
          <w:bCs/>
          <w:sz w:val="26"/>
          <w:szCs w:val="26"/>
          <w:lang w:eastAsia="ru-RU"/>
        </w:rPr>
        <w:tab/>
      </w:r>
      <w:r w:rsidRPr="003E655A">
        <w:rPr>
          <w:rFonts w:eastAsia="Times New Roman" w:cs="Times New Roman"/>
          <w:bCs/>
          <w:sz w:val="26"/>
          <w:szCs w:val="26"/>
          <w:lang w:eastAsia="ru-RU"/>
        </w:rPr>
        <w:t>5.1.</w:t>
      </w:r>
      <w:r w:rsidRPr="003E655A">
        <w:rPr>
          <w:rFonts w:eastAsia="Times New Roman" w:cs="Times New Roman"/>
          <w:bCs/>
          <w:sz w:val="26"/>
          <w:szCs w:val="26"/>
          <w:lang w:eastAsia="ru-RU"/>
        </w:rPr>
        <w:tab/>
        <w:t>Член Молодёжного парламента имеет право:</w:t>
      </w:r>
    </w:p>
    <w:p w:rsidR="003E655A" w:rsidRPr="003E655A" w:rsidRDefault="003E655A" w:rsidP="003E655A">
      <w:pPr>
        <w:overflowPunct/>
        <w:autoSpaceDE/>
        <w:jc w:val="both"/>
        <w:textAlignment w:val="auto"/>
        <w:rPr>
          <w:rFonts w:eastAsia="Times New Roman" w:cs="Times New Roman"/>
          <w:b/>
          <w:bCs/>
          <w:sz w:val="26"/>
          <w:szCs w:val="26"/>
          <w:lang w:eastAsia="ru-RU"/>
        </w:rPr>
      </w:pPr>
      <w:r w:rsidRPr="003E655A">
        <w:rPr>
          <w:rFonts w:eastAsia="Times New Roman" w:cs="Times New Roman"/>
          <w:b/>
          <w:bCs/>
          <w:sz w:val="26"/>
          <w:szCs w:val="26"/>
          <w:lang w:eastAsia="ru-RU"/>
        </w:rPr>
        <w:tab/>
      </w:r>
      <w:r w:rsidRPr="003E655A">
        <w:rPr>
          <w:rFonts w:eastAsia="Times New Roman" w:cs="Times New Roman"/>
          <w:bCs/>
          <w:sz w:val="26"/>
          <w:szCs w:val="26"/>
          <w:lang w:eastAsia="ru-RU"/>
        </w:rPr>
        <w:t xml:space="preserve">1) участвовать путём голосования в принятии решений по вопросам компетенции Молодёжного парламента; </w:t>
      </w:r>
    </w:p>
    <w:p w:rsidR="003E655A" w:rsidRPr="003E655A" w:rsidRDefault="003E655A" w:rsidP="003E655A">
      <w:pPr>
        <w:overflowPunct/>
        <w:autoSpaceDE/>
        <w:jc w:val="both"/>
        <w:textAlignment w:val="auto"/>
        <w:rPr>
          <w:rFonts w:eastAsia="Times New Roman" w:cs="Times New Roman"/>
          <w:b/>
          <w:bCs/>
          <w:sz w:val="26"/>
          <w:szCs w:val="26"/>
          <w:lang w:eastAsia="ru-RU"/>
        </w:rPr>
      </w:pPr>
      <w:r w:rsidRPr="003E655A">
        <w:rPr>
          <w:rFonts w:eastAsia="Times New Roman" w:cs="Times New Roman"/>
          <w:b/>
          <w:bCs/>
          <w:sz w:val="26"/>
          <w:szCs w:val="26"/>
          <w:lang w:eastAsia="ru-RU"/>
        </w:rPr>
        <w:tab/>
      </w:r>
      <w:r w:rsidRPr="003E655A">
        <w:rPr>
          <w:rFonts w:eastAsia="Times New Roman" w:cs="Times New Roman"/>
          <w:bCs/>
          <w:sz w:val="26"/>
          <w:szCs w:val="26"/>
          <w:lang w:eastAsia="ru-RU"/>
        </w:rPr>
        <w:t>2) выдвигать кандидатов, избирать и быть избранным в органы Молодёжного парламента;</w:t>
      </w:r>
    </w:p>
    <w:p w:rsidR="003E655A" w:rsidRPr="003E655A" w:rsidRDefault="003E655A" w:rsidP="003E655A">
      <w:pPr>
        <w:overflowPunct/>
        <w:autoSpaceDE/>
        <w:jc w:val="both"/>
        <w:textAlignment w:val="auto"/>
        <w:rPr>
          <w:rFonts w:eastAsia="Times New Roman" w:cs="Times New Roman"/>
          <w:b/>
          <w:bCs/>
          <w:sz w:val="26"/>
          <w:szCs w:val="26"/>
          <w:lang w:eastAsia="ru-RU"/>
        </w:rPr>
      </w:pPr>
      <w:r w:rsidRPr="003E655A">
        <w:rPr>
          <w:rFonts w:eastAsia="Times New Roman" w:cs="Times New Roman"/>
          <w:b/>
          <w:bCs/>
          <w:sz w:val="26"/>
          <w:szCs w:val="26"/>
          <w:lang w:eastAsia="ru-RU"/>
        </w:rPr>
        <w:tab/>
      </w:r>
      <w:r w:rsidRPr="003E655A">
        <w:rPr>
          <w:rFonts w:eastAsia="Times New Roman" w:cs="Times New Roman"/>
          <w:bCs/>
          <w:sz w:val="26"/>
          <w:szCs w:val="26"/>
          <w:lang w:eastAsia="ru-RU"/>
        </w:rPr>
        <w:t>3) участвовать в подготовке решений по всем вопросам, входящим в компетенцию Молодёжного парламента;</w:t>
      </w:r>
    </w:p>
    <w:p w:rsidR="003E655A" w:rsidRPr="003E655A" w:rsidRDefault="003E655A" w:rsidP="003E655A">
      <w:pPr>
        <w:overflowPunct/>
        <w:autoSpaceDE/>
        <w:jc w:val="both"/>
        <w:textAlignment w:val="auto"/>
        <w:rPr>
          <w:rFonts w:eastAsia="Times New Roman" w:cs="Times New Roman"/>
          <w:b/>
          <w:bCs/>
          <w:sz w:val="26"/>
          <w:szCs w:val="26"/>
          <w:lang w:eastAsia="ru-RU"/>
        </w:rPr>
      </w:pPr>
      <w:r w:rsidRPr="003E655A">
        <w:rPr>
          <w:rFonts w:eastAsia="Times New Roman" w:cs="Times New Roman"/>
          <w:b/>
          <w:bCs/>
          <w:sz w:val="26"/>
          <w:szCs w:val="26"/>
          <w:lang w:eastAsia="ru-RU"/>
        </w:rPr>
        <w:tab/>
      </w:r>
      <w:r w:rsidRPr="003E655A">
        <w:rPr>
          <w:rFonts w:eastAsia="Times New Roman" w:cs="Times New Roman"/>
          <w:bCs/>
          <w:sz w:val="26"/>
          <w:szCs w:val="26"/>
          <w:lang w:eastAsia="ru-RU"/>
        </w:rPr>
        <w:t>4) вносить предложения в проект повестки дня заседания Молодёжного парламента;</w:t>
      </w:r>
    </w:p>
    <w:p w:rsidR="003E655A" w:rsidRPr="003E655A" w:rsidRDefault="003E655A" w:rsidP="003E655A">
      <w:pPr>
        <w:overflowPunct/>
        <w:autoSpaceDE/>
        <w:jc w:val="both"/>
        <w:textAlignment w:val="auto"/>
        <w:rPr>
          <w:rFonts w:eastAsia="Times New Roman" w:cs="Times New Roman"/>
          <w:b/>
          <w:bCs/>
          <w:sz w:val="26"/>
          <w:szCs w:val="26"/>
          <w:lang w:eastAsia="ru-RU"/>
        </w:rPr>
      </w:pPr>
      <w:r w:rsidRPr="003E655A">
        <w:rPr>
          <w:rFonts w:eastAsia="Times New Roman" w:cs="Times New Roman"/>
          <w:b/>
          <w:bCs/>
          <w:sz w:val="26"/>
          <w:szCs w:val="26"/>
          <w:lang w:eastAsia="ru-RU"/>
        </w:rPr>
        <w:lastRenderedPageBreak/>
        <w:tab/>
      </w:r>
      <w:r w:rsidRPr="003E655A">
        <w:rPr>
          <w:rFonts w:eastAsia="Times New Roman" w:cs="Times New Roman"/>
          <w:bCs/>
          <w:sz w:val="26"/>
          <w:szCs w:val="26"/>
          <w:lang w:eastAsia="ru-RU"/>
        </w:rPr>
        <w:t>5) высказывать своё мнение по вопросам, рассматриваемым Молодёжным парламентом, предлагать для рассмотрения вопросы и высказывать по ним своё мнение;</w:t>
      </w:r>
    </w:p>
    <w:p w:rsidR="003E655A" w:rsidRPr="003E655A" w:rsidRDefault="003E655A" w:rsidP="003E655A">
      <w:pPr>
        <w:overflowPunct/>
        <w:autoSpaceDE/>
        <w:jc w:val="both"/>
        <w:textAlignment w:val="auto"/>
        <w:rPr>
          <w:rFonts w:eastAsia="Times New Roman" w:cs="Times New Roman"/>
          <w:b/>
          <w:bCs/>
          <w:sz w:val="26"/>
          <w:szCs w:val="26"/>
          <w:lang w:eastAsia="ru-RU"/>
        </w:rPr>
      </w:pPr>
      <w:r w:rsidRPr="003E655A">
        <w:rPr>
          <w:rFonts w:eastAsia="Times New Roman" w:cs="Times New Roman"/>
          <w:b/>
          <w:bCs/>
          <w:sz w:val="26"/>
          <w:szCs w:val="26"/>
          <w:lang w:eastAsia="ru-RU"/>
        </w:rPr>
        <w:tab/>
      </w:r>
      <w:r w:rsidRPr="003E655A">
        <w:rPr>
          <w:rFonts w:eastAsia="Times New Roman" w:cs="Times New Roman"/>
          <w:bCs/>
          <w:sz w:val="26"/>
          <w:szCs w:val="26"/>
          <w:lang w:eastAsia="ru-RU"/>
        </w:rPr>
        <w:t>6) участвовать в мероприятиях, проводимых Молодёжным  парламентом;</w:t>
      </w:r>
    </w:p>
    <w:p w:rsidR="003E655A" w:rsidRPr="003E655A" w:rsidRDefault="003E655A" w:rsidP="003E655A">
      <w:pPr>
        <w:overflowPunct/>
        <w:autoSpaceDE/>
        <w:jc w:val="both"/>
        <w:textAlignment w:val="auto"/>
        <w:rPr>
          <w:rFonts w:eastAsia="Times New Roman" w:cs="Times New Roman"/>
          <w:bCs/>
          <w:sz w:val="26"/>
          <w:szCs w:val="26"/>
          <w:lang w:eastAsia="ru-RU"/>
        </w:rPr>
      </w:pPr>
      <w:r w:rsidRPr="003E655A">
        <w:rPr>
          <w:rFonts w:eastAsia="Times New Roman" w:cs="Times New Roman"/>
          <w:b/>
          <w:bCs/>
          <w:sz w:val="26"/>
          <w:szCs w:val="26"/>
          <w:lang w:eastAsia="ru-RU"/>
        </w:rPr>
        <w:tab/>
      </w:r>
      <w:r w:rsidRPr="003E655A">
        <w:rPr>
          <w:rFonts w:eastAsia="Times New Roman" w:cs="Times New Roman"/>
          <w:bCs/>
          <w:sz w:val="26"/>
          <w:szCs w:val="26"/>
          <w:lang w:eastAsia="ru-RU"/>
        </w:rPr>
        <w:t>7) пользоваться иными правами, предусмотренными Регламентом Молодёжного парламента.</w:t>
      </w:r>
    </w:p>
    <w:p w:rsidR="003E655A" w:rsidRPr="003E655A" w:rsidRDefault="003E655A" w:rsidP="003E655A">
      <w:pPr>
        <w:overflowPunct/>
        <w:autoSpaceDE/>
        <w:jc w:val="both"/>
        <w:textAlignment w:val="auto"/>
        <w:rPr>
          <w:rFonts w:eastAsia="Times New Roman" w:cs="Times New Roman"/>
          <w:b/>
          <w:bCs/>
          <w:sz w:val="26"/>
          <w:szCs w:val="26"/>
          <w:lang w:eastAsia="ru-RU"/>
        </w:rPr>
      </w:pPr>
      <w:r w:rsidRPr="003E655A">
        <w:rPr>
          <w:rFonts w:eastAsia="Times New Roman" w:cs="Times New Roman"/>
          <w:b/>
          <w:bCs/>
          <w:sz w:val="26"/>
          <w:szCs w:val="26"/>
          <w:lang w:eastAsia="ru-RU"/>
        </w:rPr>
        <w:tab/>
      </w:r>
      <w:r w:rsidRPr="003E655A">
        <w:rPr>
          <w:rFonts w:eastAsia="Times New Roman" w:cs="Times New Roman"/>
          <w:bCs/>
          <w:sz w:val="26"/>
          <w:szCs w:val="26"/>
          <w:lang w:eastAsia="ru-RU"/>
        </w:rPr>
        <w:t>5.2. Член Молодёжного парламента обязан:</w:t>
      </w:r>
    </w:p>
    <w:p w:rsidR="003E655A" w:rsidRPr="003E655A" w:rsidRDefault="003E655A" w:rsidP="003E655A">
      <w:pPr>
        <w:overflowPunct/>
        <w:autoSpaceDE/>
        <w:jc w:val="both"/>
        <w:textAlignment w:val="auto"/>
        <w:rPr>
          <w:rFonts w:eastAsia="Times New Roman" w:cs="Times New Roman"/>
          <w:b/>
          <w:bCs/>
          <w:sz w:val="26"/>
          <w:szCs w:val="26"/>
          <w:lang w:eastAsia="ru-RU"/>
        </w:rPr>
      </w:pPr>
      <w:r w:rsidRPr="003E655A">
        <w:rPr>
          <w:rFonts w:eastAsia="Times New Roman" w:cs="Times New Roman"/>
          <w:b/>
          <w:bCs/>
          <w:sz w:val="26"/>
          <w:szCs w:val="26"/>
          <w:lang w:eastAsia="ru-RU"/>
        </w:rPr>
        <w:tab/>
      </w:r>
      <w:r w:rsidRPr="003E655A">
        <w:rPr>
          <w:rFonts w:eastAsia="Times New Roman" w:cs="Times New Roman"/>
          <w:bCs/>
          <w:sz w:val="26"/>
          <w:szCs w:val="26"/>
          <w:lang w:eastAsia="ru-RU"/>
        </w:rPr>
        <w:t>1) активно содействовать решению стоящих перед Молодёжным парламентом задач;</w:t>
      </w:r>
    </w:p>
    <w:p w:rsidR="003E655A" w:rsidRPr="003E655A" w:rsidRDefault="003E655A" w:rsidP="003E655A">
      <w:pPr>
        <w:overflowPunct/>
        <w:autoSpaceDE/>
        <w:jc w:val="both"/>
        <w:textAlignment w:val="auto"/>
        <w:rPr>
          <w:rFonts w:eastAsia="Times New Roman" w:cs="Times New Roman"/>
          <w:b/>
          <w:bCs/>
          <w:sz w:val="26"/>
          <w:szCs w:val="26"/>
          <w:lang w:eastAsia="ru-RU"/>
        </w:rPr>
      </w:pPr>
      <w:r w:rsidRPr="003E655A">
        <w:rPr>
          <w:rFonts w:eastAsia="Times New Roman" w:cs="Times New Roman"/>
          <w:b/>
          <w:bCs/>
          <w:sz w:val="26"/>
          <w:szCs w:val="26"/>
          <w:lang w:eastAsia="ru-RU"/>
        </w:rPr>
        <w:tab/>
      </w:r>
      <w:r w:rsidRPr="003E655A">
        <w:rPr>
          <w:rFonts w:eastAsia="Times New Roman" w:cs="Times New Roman"/>
          <w:bCs/>
          <w:sz w:val="26"/>
          <w:szCs w:val="26"/>
          <w:lang w:eastAsia="ru-RU"/>
        </w:rPr>
        <w:t>2) участвовать в работе сессии Молодёжного парламента;</w:t>
      </w:r>
    </w:p>
    <w:p w:rsidR="003E655A" w:rsidRPr="003E655A" w:rsidRDefault="003E655A" w:rsidP="003E655A">
      <w:pPr>
        <w:overflowPunct/>
        <w:autoSpaceDE/>
        <w:jc w:val="both"/>
        <w:textAlignment w:val="auto"/>
        <w:rPr>
          <w:rFonts w:eastAsia="Times New Roman" w:cs="Times New Roman"/>
          <w:b/>
          <w:bCs/>
          <w:sz w:val="26"/>
          <w:szCs w:val="26"/>
          <w:lang w:eastAsia="ru-RU"/>
        </w:rPr>
      </w:pPr>
      <w:r w:rsidRPr="003E655A">
        <w:rPr>
          <w:rFonts w:eastAsia="Times New Roman" w:cs="Times New Roman"/>
          <w:b/>
          <w:bCs/>
          <w:sz w:val="26"/>
          <w:szCs w:val="26"/>
          <w:lang w:eastAsia="ru-RU"/>
        </w:rPr>
        <w:tab/>
      </w:r>
      <w:r w:rsidRPr="003E655A">
        <w:rPr>
          <w:rFonts w:eastAsia="Times New Roman" w:cs="Times New Roman"/>
          <w:bCs/>
          <w:sz w:val="26"/>
          <w:szCs w:val="26"/>
          <w:lang w:eastAsia="ru-RU"/>
        </w:rPr>
        <w:t>3) исполнять решения, принятые на сессии Молодёжного парламента, а также решения руководящих органов Молодёжного парламента;</w:t>
      </w:r>
    </w:p>
    <w:p w:rsidR="003E655A" w:rsidRPr="003E655A" w:rsidRDefault="003E655A" w:rsidP="003E655A">
      <w:pPr>
        <w:overflowPunct/>
        <w:autoSpaceDE/>
        <w:jc w:val="both"/>
        <w:textAlignment w:val="auto"/>
        <w:rPr>
          <w:rFonts w:eastAsia="Times New Roman" w:cs="Times New Roman"/>
          <w:b/>
          <w:bCs/>
          <w:sz w:val="26"/>
          <w:szCs w:val="26"/>
          <w:lang w:eastAsia="ru-RU"/>
        </w:rPr>
      </w:pPr>
      <w:r w:rsidRPr="003E655A">
        <w:rPr>
          <w:rFonts w:eastAsia="Times New Roman" w:cs="Times New Roman"/>
          <w:b/>
          <w:bCs/>
          <w:sz w:val="26"/>
          <w:szCs w:val="26"/>
          <w:lang w:eastAsia="ru-RU"/>
        </w:rPr>
        <w:tab/>
      </w:r>
      <w:r w:rsidRPr="003E655A">
        <w:rPr>
          <w:rFonts w:eastAsia="Times New Roman" w:cs="Times New Roman"/>
          <w:bCs/>
          <w:sz w:val="26"/>
          <w:szCs w:val="26"/>
          <w:lang w:eastAsia="ru-RU"/>
        </w:rPr>
        <w:t>4) исполнять иные обязанности, предусмотренные Регламентом Молодёжного парламента.</w:t>
      </w:r>
    </w:p>
    <w:p w:rsidR="003E655A" w:rsidRPr="003E655A" w:rsidRDefault="003E655A" w:rsidP="003E655A">
      <w:pPr>
        <w:overflowPunct/>
        <w:autoSpaceDE/>
        <w:jc w:val="center"/>
        <w:textAlignment w:val="auto"/>
        <w:rPr>
          <w:rFonts w:eastAsia="Times New Roman" w:cs="Times New Roman"/>
          <w:b/>
          <w:bCs/>
          <w:sz w:val="26"/>
          <w:szCs w:val="26"/>
          <w:lang w:eastAsia="ru-RU"/>
        </w:rPr>
      </w:pPr>
    </w:p>
    <w:p w:rsidR="003E655A" w:rsidRPr="003E655A" w:rsidRDefault="003E655A" w:rsidP="003E655A">
      <w:pPr>
        <w:overflowPunct/>
        <w:autoSpaceDE/>
        <w:ind w:firstLine="708"/>
        <w:jc w:val="center"/>
        <w:textAlignment w:val="auto"/>
        <w:rPr>
          <w:rFonts w:eastAsia="Times New Roman" w:cs="Times New Roman"/>
          <w:b/>
          <w:bCs/>
          <w:sz w:val="26"/>
          <w:szCs w:val="26"/>
          <w:lang w:eastAsia="ru-RU"/>
        </w:rPr>
      </w:pPr>
      <w:r w:rsidRPr="003E655A">
        <w:rPr>
          <w:rFonts w:eastAsia="Times New Roman" w:cs="Times New Roman"/>
          <w:b/>
          <w:bCs/>
          <w:sz w:val="26"/>
          <w:szCs w:val="26"/>
          <w:lang w:eastAsia="ru-RU"/>
        </w:rPr>
        <w:t>6. Структура и организация деятельности Молодёжного парламента</w:t>
      </w:r>
    </w:p>
    <w:p w:rsidR="003E655A" w:rsidRPr="003E655A" w:rsidRDefault="003E655A" w:rsidP="003E655A">
      <w:pPr>
        <w:overflowPunct/>
        <w:autoSpaceDE/>
        <w:jc w:val="both"/>
        <w:textAlignment w:val="auto"/>
        <w:rPr>
          <w:rFonts w:eastAsia="Times New Roman" w:cs="Times New Roman"/>
          <w:bCs/>
          <w:sz w:val="26"/>
          <w:szCs w:val="26"/>
          <w:lang w:eastAsia="ru-RU"/>
        </w:rPr>
      </w:pPr>
      <w:r w:rsidRPr="003E655A">
        <w:rPr>
          <w:rFonts w:eastAsia="Times New Roman" w:cs="Times New Roman"/>
          <w:b/>
          <w:bCs/>
          <w:sz w:val="26"/>
          <w:szCs w:val="26"/>
          <w:lang w:eastAsia="ru-RU"/>
        </w:rPr>
        <w:tab/>
      </w:r>
      <w:r w:rsidRPr="003E655A">
        <w:rPr>
          <w:rFonts w:eastAsia="Times New Roman" w:cs="Times New Roman"/>
          <w:bCs/>
          <w:sz w:val="26"/>
          <w:szCs w:val="26"/>
          <w:lang w:eastAsia="ru-RU"/>
        </w:rPr>
        <w:t xml:space="preserve">6.1. В структуру Молодёжного парламента входят: председатель, его заместитель, Совет Молодёжного парламента и комиссии Молодёжного парламента. </w:t>
      </w:r>
    </w:p>
    <w:p w:rsidR="003E655A" w:rsidRPr="003E655A" w:rsidRDefault="003E655A" w:rsidP="003E655A">
      <w:pPr>
        <w:overflowPunct/>
        <w:autoSpaceDE/>
        <w:ind w:firstLine="708"/>
        <w:jc w:val="both"/>
        <w:textAlignment w:val="auto"/>
        <w:rPr>
          <w:rFonts w:eastAsia="Times New Roman" w:cs="Times New Roman"/>
          <w:b/>
          <w:bCs/>
          <w:sz w:val="26"/>
          <w:szCs w:val="26"/>
          <w:lang w:eastAsia="ru-RU"/>
        </w:rPr>
      </w:pPr>
      <w:r w:rsidRPr="003E655A">
        <w:rPr>
          <w:rFonts w:eastAsia="Times New Roman" w:cs="Times New Roman"/>
          <w:bCs/>
          <w:sz w:val="26"/>
          <w:szCs w:val="26"/>
          <w:lang w:eastAsia="ru-RU"/>
        </w:rPr>
        <w:t>6.2. Порядок деятельности Молодёжного парламента, порядок образования и деятельности Совета Молодёжного парламента, порядок образования и деятельности комиссий Молодёжного парламента определяются Регламентом Молодёжного парламента.</w:t>
      </w:r>
    </w:p>
    <w:p w:rsidR="003E655A" w:rsidRPr="003E655A" w:rsidRDefault="003E655A" w:rsidP="003E655A">
      <w:pPr>
        <w:overflowPunct/>
        <w:autoSpaceDE/>
        <w:jc w:val="both"/>
        <w:textAlignment w:val="auto"/>
        <w:rPr>
          <w:rFonts w:eastAsia="Times New Roman" w:cs="Times New Roman"/>
          <w:b/>
          <w:bCs/>
          <w:sz w:val="26"/>
          <w:szCs w:val="26"/>
          <w:lang w:eastAsia="ru-RU"/>
        </w:rPr>
      </w:pPr>
      <w:r w:rsidRPr="003E655A">
        <w:rPr>
          <w:rFonts w:eastAsia="Times New Roman" w:cs="Times New Roman"/>
          <w:bCs/>
          <w:sz w:val="26"/>
          <w:szCs w:val="26"/>
          <w:lang w:eastAsia="ru-RU"/>
        </w:rPr>
        <w:tab/>
        <w:t>6.3. Основной формой работы Молодёжного парламента являются сессии.</w:t>
      </w:r>
    </w:p>
    <w:p w:rsidR="003E655A" w:rsidRPr="003E655A" w:rsidRDefault="003E655A" w:rsidP="003E655A">
      <w:pPr>
        <w:overflowPunct/>
        <w:autoSpaceDE/>
        <w:ind w:firstLine="708"/>
        <w:jc w:val="both"/>
        <w:textAlignment w:val="auto"/>
        <w:rPr>
          <w:rFonts w:eastAsia="Times New Roman" w:cs="Times New Roman"/>
          <w:b/>
          <w:bCs/>
          <w:sz w:val="26"/>
          <w:szCs w:val="26"/>
          <w:lang w:eastAsia="ru-RU"/>
        </w:rPr>
      </w:pPr>
      <w:r w:rsidRPr="003E655A">
        <w:rPr>
          <w:rFonts w:eastAsia="Times New Roman" w:cs="Times New Roman"/>
          <w:bCs/>
          <w:sz w:val="26"/>
          <w:szCs w:val="26"/>
          <w:lang w:eastAsia="ru-RU"/>
        </w:rPr>
        <w:t>6.4. К исключительной компетенции сессии Молодёжного парламента относятся:</w:t>
      </w:r>
    </w:p>
    <w:p w:rsidR="003E655A" w:rsidRPr="003E655A" w:rsidRDefault="003E655A" w:rsidP="003E655A">
      <w:pPr>
        <w:overflowPunct/>
        <w:autoSpaceDE/>
        <w:jc w:val="both"/>
        <w:textAlignment w:val="auto"/>
        <w:rPr>
          <w:rFonts w:eastAsia="Times New Roman" w:cs="Times New Roman"/>
          <w:b/>
          <w:bCs/>
          <w:sz w:val="26"/>
          <w:szCs w:val="26"/>
          <w:lang w:eastAsia="ru-RU"/>
        </w:rPr>
      </w:pPr>
      <w:r w:rsidRPr="003E655A">
        <w:rPr>
          <w:rFonts w:eastAsia="Times New Roman" w:cs="Times New Roman"/>
          <w:b/>
          <w:bCs/>
          <w:sz w:val="26"/>
          <w:szCs w:val="26"/>
          <w:lang w:eastAsia="ru-RU"/>
        </w:rPr>
        <w:tab/>
      </w:r>
      <w:r w:rsidRPr="003E655A">
        <w:rPr>
          <w:rFonts w:eastAsia="Times New Roman" w:cs="Times New Roman"/>
          <w:bCs/>
          <w:sz w:val="26"/>
          <w:szCs w:val="26"/>
          <w:lang w:eastAsia="ru-RU"/>
        </w:rPr>
        <w:t>1) утверждение плана работы Молодёжного парламента;</w:t>
      </w:r>
    </w:p>
    <w:p w:rsidR="003E655A" w:rsidRPr="003E655A" w:rsidRDefault="003E655A" w:rsidP="003E655A">
      <w:pPr>
        <w:overflowPunct/>
        <w:autoSpaceDE/>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 xml:space="preserve">          2) утверждение Регламента Молодёжного парламента и внесение в него изменений;  </w:t>
      </w:r>
    </w:p>
    <w:p w:rsidR="003E655A" w:rsidRPr="003E655A" w:rsidRDefault="003E655A" w:rsidP="003E655A">
      <w:pPr>
        <w:overflowPunct/>
        <w:autoSpaceDE/>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ab/>
        <w:t>3)   рассмотрение внесенных Советом депутатов проектов муниципальных правовых актов, подготовка по ним заключений;</w:t>
      </w:r>
    </w:p>
    <w:p w:rsidR="003E655A" w:rsidRPr="003E655A" w:rsidRDefault="003E655A" w:rsidP="003E655A">
      <w:pPr>
        <w:overflowPunct/>
        <w:autoSpaceDE/>
        <w:jc w:val="both"/>
        <w:textAlignment w:val="auto"/>
        <w:rPr>
          <w:rFonts w:eastAsia="Times New Roman" w:cs="Times New Roman"/>
          <w:b/>
          <w:bCs/>
          <w:sz w:val="26"/>
          <w:szCs w:val="26"/>
          <w:lang w:eastAsia="ru-RU"/>
        </w:rPr>
      </w:pPr>
      <w:r w:rsidRPr="003E655A">
        <w:rPr>
          <w:rFonts w:eastAsia="Times New Roman" w:cs="Times New Roman"/>
          <w:b/>
          <w:bCs/>
          <w:sz w:val="26"/>
          <w:szCs w:val="26"/>
          <w:lang w:eastAsia="ru-RU"/>
        </w:rPr>
        <w:tab/>
      </w:r>
      <w:r w:rsidRPr="003E655A">
        <w:rPr>
          <w:rFonts w:eastAsia="Times New Roman" w:cs="Times New Roman"/>
          <w:bCs/>
          <w:sz w:val="26"/>
          <w:szCs w:val="26"/>
          <w:lang w:eastAsia="ru-RU"/>
        </w:rPr>
        <w:t>3) утверждение количества и функций комиссий Молодёжного парламента;</w:t>
      </w:r>
    </w:p>
    <w:p w:rsidR="003E655A" w:rsidRPr="003E655A" w:rsidRDefault="003E655A" w:rsidP="003E655A">
      <w:pPr>
        <w:overflowPunct/>
        <w:autoSpaceDE/>
        <w:jc w:val="both"/>
        <w:textAlignment w:val="auto"/>
        <w:rPr>
          <w:rFonts w:eastAsia="Times New Roman" w:cs="Times New Roman"/>
          <w:b/>
          <w:bCs/>
          <w:sz w:val="26"/>
          <w:szCs w:val="26"/>
          <w:lang w:eastAsia="ru-RU"/>
        </w:rPr>
      </w:pPr>
      <w:r w:rsidRPr="003E655A">
        <w:rPr>
          <w:rFonts w:eastAsia="Times New Roman" w:cs="Times New Roman"/>
          <w:bCs/>
          <w:sz w:val="26"/>
          <w:szCs w:val="26"/>
          <w:lang w:eastAsia="ru-RU"/>
        </w:rPr>
        <w:tab/>
        <w:t>4) избрание председателя Молодёжного парламента, заместителя председателя Молодёжного парламента, пред</w:t>
      </w:r>
      <w:r w:rsidRPr="003E655A">
        <w:rPr>
          <w:rFonts w:eastAsia="Times New Roman" w:cs="Times New Roman"/>
          <w:bCs/>
          <w:sz w:val="26"/>
          <w:szCs w:val="26"/>
          <w:lang w:eastAsia="ru-RU"/>
        </w:rPr>
        <w:softHyphen/>
        <w:t>седателей комиссий Молодёжного парламента;</w:t>
      </w:r>
    </w:p>
    <w:p w:rsidR="003E655A" w:rsidRPr="003E655A" w:rsidRDefault="003E655A" w:rsidP="003E655A">
      <w:pPr>
        <w:overflowPunct/>
        <w:autoSpaceDE/>
        <w:jc w:val="both"/>
        <w:textAlignment w:val="auto"/>
        <w:rPr>
          <w:rFonts w:eastAsia="Times New Roman" w:cs="Times New Roman"/>
          <w:bCs/>
          <w:sz w:val="26"/>
          <w:szCs w:val="26"/>
          <w:lang w:eastAsia="ru-RU"/>
        </w:rPr>
      </w:pPr>
      <w:r w:rsidRPr="003E655A">
        <w:rPr>
          <w:rFonts w:eastAsia="Times New Roman" w:cs="Times New Roman"/>
          <w:b/>
          <w:bCs/>
          <w:sz w:val="26"/>
          <w:szCs w:val="26"/>
          <w:lang w:eastAsia="ru-RU"/>
        </w:rPr>
        <w:tab/>
      </w:r>
      <w:r w:rsidRPr="003E655A">
        <w:rPr>
          <w:rFonts w:eastAsia="Times New Roman" w:cs="Times New Roman"/>
          <w:bCs/>
          <w:sz w:val="26"/>
          <w:szCs w:val="26"/>
          <w:lang w:eastAsia="ru-RU"/>
        </w:rPr>
        <w:t>5) принятие решения о прекращении полномочий члена Молодёжного парламента;</w:t>
      </w:r>
    </w:p>
    <w:p w:rsidR="003E655A" w:rsidRPr="003E655A" w:rsidRDefault="003E655A" w:rsidP="003E655A">
      <w:pPr>
        <w:overflowPunct/>
        <w:autoSpaceDE/>
        <w:jc w:val="both"/>
        <w:textAlignment w:val="auto"/>
        <w:rPr>
          <w:rFonts w:eastAsia="Times New Roman" w:cs="Times New Roman"/>
          <w:b/>
          <w:bCs/>
          <w:sz w:val="26"/>
          <w:szCs w:val="26"/>
          <w:lang w:eastAsia="ru-RU"/>
        </w:rPr>
      </w:pPr>
      <w:r w:rsidRPr="003E655A">
        <w:rPr>
          <w:rFonts w:eastAsia="Times New Roman" w:cs="Times New Roman"/>
          <w:bCs/>
          <w:sz w:val="26"/>
          <w:szCs w:val="26"/>
          <w:lang w:eastAsia="ru-RU"/>
        </w:rPr>
        <w:tab/>
        <w:t>6) принятие решения о прекращении деятельности Молодёжного парламента.</w:t>
      </w:r>
    </w:p>
    <w:p w:rsidR="003E655A" w:rsidRPr="003E655A" w:rsidRDefault="003E655A" w:rsidP="003E655A">
      <w:pPr>
        <w:overflowPunct/>
        <w:autoSpaceDE/>
        <w:ind w:firstLine="708"/>
        <w:jc w:val="both"/>
        <w:textAlignment w:val="auto"/>
        <w:rPr>
          <w:rFonts w:eastAsia="Times New Roman" w:cs="Times New Roman"/>
          <w:b/>
          <w:bCs/>
          <w:sz w:val="26"/>
          <w:szCs w:val="26"/>
          <w:lang w:eastAsia="ru-RU"/>
        </w:rPr>
      </w:pPr>
      <w:r w:rsidRPr="003E655A">
        <w:rPr>
          <w:rFonts w:eastAsia="Times New Roman" w:cs="Times New Roman"/>
          <w:bCs/>
          <w:sz w:val="26"/>
          <w:szCs w:val="26"/>
          <w:lang w:eastAsia="ru-RU"/>
        </w:rPr>
        <w:t>6.5. Сессия Молодёжного парламента состоит из одного или нескольких заседаний.</w:t>
      </w:r>
    </w:p>
    <w:p w:rsidR="003E655A" w:rsidRPr="003E655A" w:rsidRDefault="003E655A" w:rsidP="003E655A">
      <w:pPr>
        <w:overflowPunct/>
        <w:autoSpaceDE/>
        <w:jc w:val="both"/>
        <w:textAlignment w:val="auto"/>
        <w:rPr>
          <w:rFonts w:eastAsia="Times New Roman" w:cs="Times New Roman"/>
          <w:b/>
          <w:bCs/>
          <w:sz w:val="26"/>
          <w:szCs w:val="26"/>
          <w:lang w:eastAsia="ru-RU"/>
        </w:rPr>
      </w:pPr>
      <w:r w:rsidRPr="003E655A">
        <w:rPr>
          <w:rFonts w:eastAsia="Times New Roman" w:cs="Times New Roman"/>
          <w:b/>
          <w:bCs/>
          <w:sz w:val="26"/>
          <w:szCs w:val="26"/>
          <w:lang w:eastAsia="ru-RU"/>
        </w:rPr>
        <w:tab/>
      </w:r>
      <w:r w:rsidRPr="003E655A">
        <w:rPr>
          <w:rFonts w:eastAsia="Times New Roman" w:cs="Times New Roman"/>
          <w:bCs/>
          <w:sz w:val="26"/>
          <w:szCs w:val="26"/>
          <w:lang w:eastAsia="ru-RU"/>
        </w:rPr>
        <w:t>6.6. Сессии Молодёжного парламента проводятся открыто и гласно,  как правило,  один раз в три месяца.</w:t>
      </w:r>
    </w:p>
    <w:p w:rsidR="003E655A" w:rsidRPr="003E655A" w:rsidRDefault="003E655A" w:rsidP="003E655A">
      <w:pPr>
        <w:overflowPunct/>
        <w:autoSpaceDE/>
        <w:jc w:val="both"/>
        <w:textAlignment w:val="auto"/>
        <w:rPr>
          <w:rFonts w:eastAsia="Times New Roman" w:cs="Times New Roman"/>
          <w:b/>
          <w:bCs/>
          <w:sz w:val="26"/>
          <w:szCs w:val="26"/>
          <w:lang w:eastAsia="ru-RU"/>
        </w:rPr>
      </w:pPr>
      <w:r w:rsidRPr="003E655A">
        <w:rPr>
          <w:rFonts w:eastAsia="Times New Roman" w:cs="Times New Roman"/>
          <w:b/>
          <w:bCs/>
          <w:sz w:val="26"/>
          <w:szCs w:val="26"/>
          <w:lang w:eastAsia="ru-RU"/>
        </w:rPr>
        <w:tab/>
      </w:r>
      <w:r w:rsidRPr="003E655A">
        <w:rPr>
          <w:rFonts w:eastAsia="Times New Roman" w:cs="Times New Roman"/>
          <w:bCs/>
          <w:sz w:val="26"/>
          <w:szCs w:val="26"/>
          <w:lang w:eastAsia="ru-RU"/>
        </w:rPr>
        <w:t>6.7. Сессия Молодёжного парламента правомочна, если на ней присутствует более половины от установленного числа членов Молодёжного парламента.</w:t>
      </w:r>
    </w:p>
    <w:p w:rsidR="003E655A" w:rsidRPr="003E655A" w:rsidRDefault="003E655A" w:rsidP="003E655A">
      <w:pPr>
        <w:overflowPunct/>
        <w:autoSpaceDE/>
        <w:jc w:val="both"/>
        <w:textAlignment w:val="auto"/>
        <w:rPr>
          <w:rFonts w:eastAsia="Times New Roman" w:cs="Times New Roman"/>
          <w:bCs/>
          <w:sz w:val="26"/>
          <w:szCs w:val="26"/>
          <w:lang w:eastAsia="ru-RU"/>
        </w:rPr>
      </w:pPr>
      <w:r w:rsidRPr="003E655A">
        <w:rPr>
          <w:rFonts w:eastAsia="Times New Roman" w:cs="Times New Roman"/>
          <w:b/>
          <w:bCs/>
          <w:sz w:val="26"/>
          <w:szCs w:val="26"/>
          <w:lang w:eastAsia="ru-RU"/>
        </w:rPr>
        <w:tab/>
      </w:r>
      <w:r w:rsidRPr="003E655A">
        <w:rPr>
          <w:rFonts w:eastAsia="Times New Roman" w:cs="Times New Roman"/>
          <w:bCs/>
          <w:sz w:val="26"/>
          <w:szCs w:val="26"/>
          <w:lang w:eastAsia="ru-RU"/>
        </w:rPr>
        <w:t>6.8. В работе сессии Молодёжного парламента принимают участие депутаты  Совета депутатов, представители органов государственной власти, органов местного самоуправления  района, представители общественных организаций и объединений.</w:t>
      </w:r>
    </w:p>
    <w:p w:rsidR="003E655A" w:rsidRPr="003E655A" w:rsidRDefault="003E655A" w:rsidP="003E655A">
      <w:pPr>
        <w:overflowPunct/>
        <w:autoSpaceDE/>
        <w:jc w:val="both"/>
        <w:textAlignment w:val="auto"/>
        <w:rPr>
          <w:rFonts w:eastAsia="Times New Roman" w:cs="Times New Roman"/>
          <w:b/>
          <w:bCs/>
          <w:sz w:val="26"/>
          <w:szCs w:val="26"/>
          <w:lang w:eastAsia="ru-RU"/>
        </w:rPr>
      </w:pPr>
      <w:r w:rsidRPr="003E655A">
        <w:rPr>
          <w:rFonts w:eastAsia="Times New Roman" w:cs="Times New Roman"/>
          <w:b/>
          <w:bCs/>
          <w:sz w:val="26"/>
          <w:szCs w:val="26"/>
          <w:lang w:eastAsia="ru-RU"/>
        </w:rPr>
        <w:tab/>
      </w:r>
      <w:r w:rsidRPr="003E655A">
        <w:rPr>
          <w:rFonts w:eastAsia="Times New Roman" w:cs="Times New Roman"/>
          <w:bCs/>
          <w:sz w:val="26"/>
          <w:szCs w:val="26"/>
          <w:lang w:eastAsia="ru-RU"/>
        </w:rPr>
        <w:t>6.9. Первую в созыве сессию Молодёжного парламента открывает и ведёт до избрания председателя Молодёжного парламента Глава муниципального образования «</w:t>
      </w:r>
      <w:r w:rsidRPr="003E655A">
        <w:rPr>
          <w:rFonts w:eastAsia="Times New Roman" w:cs="Times New Roman"/>
          <w:sz w:val="26"/>
          <w:szCs w:val="26"/>
          <w:lang w:eastAsia="ru-RU"/>
        </w:rPr>
        <w:t>Муниципальный округ Киясовский район Удмуртской Республики</w:t>
      </w:r>
      <w:r w:rsidRPr="003E655A">
        <w:rPr>
          <w:rFonts w:eastAsia="Times New Roman" w:cs="Times New Roman"/>
          <w:bCs/>
          <w:sz w:val="26"/>
          <w:szCs w:val="26"/>
          <w:lang w:eastAsia="ru-RU"/>
        </w:rPr>
        <w:t>».</w:t>
      </w:r>
    </w:p>
    <w:p w:rsidR="003E655A" w:rsidRPr="003E655A" w:rsidRDefault="003E655A" w:rsidP="003E655A">
      <w:pPr>
        <w:overflowPunct/>
        <w:autoSpaceDE/>
        <w:jc w:val="both"/>
        <w:textAlignment w:val="auto"/>
        <w:rPr>
          <w:rFonts w:eastAsia="Times New Roman" w:cs="Times New Roman"/>
          <w:bCs/>
          <w:sz w:val="26"/>
          <w:szCs w:val="26"/>
          <w:lang w:eastAsia="ru-RU"/>
        </w:rPr>
      </w:pPr>
      <w:r w:rsidRPr="003E655A">
        <w:rPr>
          <w:rFonts w:eastAsia="Times New Roman" w:cs="Times New Roman"/>
          <w:b/>
          <w:bCs/>
          <w:sz w:val="26"/>
          <w:szCs w:val="26"/>
          <w:lang w:eastAsia="ru-RU"/>
        </w:rPr>
        <w:lastRenderedPageBreak/>
        <w:tab/>
      </w:r>
      <w:r w:rsidRPr="003E655A">
        <w:rPr>
          <w:rFonts w:eastAsia="Times New Roman" w:cs="Times New Roman"/>
          <w:bCs/>
          <w:sz w:val="26"/>
          <w:szCs w:val="26"/>
          <w:lang w:eastAsia="ru-RU"/>
        </w:rPr>
        <w:t>6.10. На первой сессии Молодёжного парламента проводятся выборы председателя Молодёжного парламента, заместителя председателя Молодёжного парламента и председателей комиссий Молодёжного парламента. Также утверждается количество, наименование и состав комиссий Молодёжного парламента.</w:t>
      </w:r>
    </w:p>
    <w:p w:rsidR="003E655A" w:rsidRPr="003E655A" w:rsidRDefault="003E655A" w:rsidP="003E655A">
      <w:pPr>
        <w:overflowPunct/>
        <w:autoSpaceDE/>
        <w:jc w:val="both"/>
        <w:textAlignment w:val="auto"/>
        <w:rPr>
          <w:rFonts w:eastAsia="Times New Roman" w:cs="Times New Roman"/>
          <w:b/>
          <w:bCs/>
          <w:sz w:val="26"/>
          <w:szCs w:val="26"/>
          <w:lang w:eastAsia="ru-RU"/>
        </w:rPr>
      </w:pPr>
      <w:r w:rsidRPr="003E655A">
        <w:rPr>
          <w:rFonts w:eastAsia="Times New Roman" w:cs="Times New Roman"/>
          <w:b/>
          <w:bCs/>
          <w:sz w:val="26"/>
          <w:szCs w:val="26"/>
          <w:lang w:eastAsia="ru-RU"/>
        </w:rPr>
        <w:tab/>
      </w:r>
      <w:r w:rsidRPr="003E655A">
        <w:rPr>
          <w:rFonts w:eastAsia="Times New Roman" w:cs="Times New Roman"/>
          <w:bCs/>
          <w:sz w:val="26"/>
          <w:szCs w:val="26"/>
          <w:lang w:eastAsia="ru-RU"/>
        </w:rPr>
        <w:t>6.11. На сессии Молодёжный парламент в пределах своих полномочий принимает решения.</w:t>
      </w:r>
    </w:p>
    <w:p w:rsidR="003E655A" w:rsidRPr="003E655A" w:rsidRDefault="003E655A" w:rsidP="003E655A">
      <w:pPr>
        <w:overflowPunct/>
        <w:autoSpaceDE/>
        <w:jc w:val="both"/>
        <w:textAlignment w:val="auto"/>
        <w:rPr>
          <w:rFonts w:eastAsia="Times New Roman" w:cs="Times New Roman"/>
          <w:b/>
          <w:bCs/>
          <w:sz w:val="26"/>
          <w:szCs w:val="26"/>
          <w:lang w:eastAsia="ru-RU"/>
        </w:rPr>
      </w:pPr>
      <w:r w:rsidRPr="003E655A">
        <w:rPr>
          <w:rFonts w:eastAsia="Times New Roman" w:cs="Times New Roman"/>
          <w:b/>
          <w:bCs/>
          <w:sz w:val="26"/>
          <w:szCs w:val="26"/>
          <w:lang w:eastAsia="ru-RU"/>
        </w:rPr>
        <w:tab/>
      </w:r>
      <w:r w:rsidRPr="003E655A">
        <w:rPr>
          <w:rFonts w:eastAsia="Times New Roman" w:cs="Times New Roman"/>
          <w:bCs/>
          <w:sz w:val="26"/>
          <w:szCs w:val="26"/>
          <w:lang w:eastAsia="ru-RU"/>
        </w:rPr>
        <w:t>6.12. Решения Молодёжного парламента принимаются большинством голосов от числа присутствующих на сессии членов Молодёжного парламента.</w:t>
      </w:r>
    </w:p>
    <w:p w:rsidR="003E655A" w:rsidRPr="003E655A" w:rsidRDefault="003E655A" w:rsidP="003E655A">
      <w:pPr>
        <w:overflowPunct/>
        <w:autoSpaceDE/>
        <w:jc w:val="both"/>
        <w:textAlignment w:val="auto"/>
        <w:rPr>
          <w:rFonts w:eastAsia="Times New Roman" w:cs="Times New Roman"/>
          <w:bCs/>
          <w:sz w:val="26"/>
          <w:szCs w:val="26"/>
          <w:lang w:eastAsia="ru-RU"/>
        </w:rPr>
      </w:pPr>
      <w:r w:rsidRPr="003E655A">
        <w:rPr>
          <w:rFonts w:eastAsia="Times New Roman" w:cs="Times New Roman"/>
          <w:b/>
          <w:bCs/>
          <w:sz w:val="26"/>
          <w:szCs w:val="26"/>
          <w:lang w:eastAsia="ru-RU"/>
        </w:rPr>
        <w:tab/>
      </w:r>
      <w:r w:rsidRPr="003E655A">
        <w:rPr>
          <w:rFonts w:eastAsia="Times New Roman" w:cs="Times New Roman"/>
          <w:bCs/>
          <w:sz w:val="26"/>
          <w:szCs w:val="26"/>
          <w:lang w:eastAsia="ru-RU"/>
        </w:rPr>
        <w:t>6.13. Решения Молодёжного парламента направляются в Совет депутатов.</w:t>
      </w:r>
    </w:p>
    <w:p w:rsidR="003E655A" w:rsidRPr="003E655A" w:rsidRDefault="003E655A" w:rsidP="003E655A">
      <w:pPr>
        <w:overflowPunct/>
        <w:autoSpaceDE/>
        <w:jc w:val="both"/>
        <w:textAlignment w:val="auto"/>
        <w:rPr>
          <w:rFonts w:eastAsia="Times New Roman" w:cs="Times New Roman"/>
          <w:b/>
          <w:bCs/>
          <w:sz w:val="26"/>
          <w:szCs w:val="26"/>
          <w:lang w:eastAsia="ru-RU"/>
        </w:rPr>
      </w:pPr>
      <w:r w:rsidRPr="003E655A">
        <w:rPr>
          <w:rFonts w:eastAsia="Times New Roman" w:cs="Times New Roman"/>
          <w:bCs/>
          <w:sz w:val="26"/>
          <w:szCs w:val="26"/>
          <w:lang w:eastAsia="ru-RU"/>
        </w:rPr>
        <w:tab/>
        <w:t>6.14. Для организации работы и выполнения принятых Молодёжным парламентом решений из числа членов Молодёжного парламента формируется Совет Молодёжного парламента.</w:t>
      </w:r>
    </w:p>
    <w:p w:rsidR="003E655A" w:rsidRPr="003E655A" w:rsidRDefault="003E655A" w:rsidP="003E655A">
      <w:pPr>
        <w:overflowPunct/>
        <w:autoSpaceDE/>
        <w:jc w:val="both"/>
        <w:textAlignment w:val="auto"/>
        <w:rPr>
          <w:rFonts w:eastAsia="Times New Roman" w:cs="Times New Roman"/>
          <w:b/>
          <w:bCs/>
          <w:sz w:val="26"/>
          <w:szCs w:val="26"/>
          <w:lang w:eastAsia="ru-RU"/>
        </w:rPr>
      </w:pPr>
      <w:r w:rsidRPr="003E655A">
        <w:rPr>
          <w:rFonts w:eastAsia="Times New Roman" w:cs="Times New Roman"/>
          <w:b/>
          <w:bCs/>
          <w:sz w:val="26"/>
          <w:szCs w:val="26"/>
          <w:lang w:eastAsia="ru-RU"/>
        </w:rPr>
        <w:tab/>
      </w:r>
      <w:r w:rsidRPr="003E655A">
        <w:rPr>
          <w:rFonts w:eastAsia="Times New Roman" w:cs="Times New Roman"/>
          <w:bCs/>
          <w:sz w:val="26"/>
          <w:szCs w:val="26"/>
          <w:lang w:eastAsia="ru-RU"/>
        </w:rPr>
        <w:t>6.15. В состав Совета Молодёжного парламента входят: председатель Молодёжного  парламента, заместитель председателя Молодёжного парламента, председатели комиссий Молодёжного парламента.</w:t>
      </w:r>
    </w:p>
    <w:p w:rsidR="003E655A" w:rsidRPr="003E655A" w:rsidRDefault="003E655A" w:rsidP="003E655A">
      <w:pPr>
        <w:overflowPunct/>
        <w:autoSpaceDE/>
        <w:jc w:val="both"/>
        <w:textAlignment w:val="auto"/>
        <w:rPr>
          <w:rFonts w:eastAsia="Times New Roman" w:cs="Times New Roman"/>
          <w:b/>
          <w:bCs/>
          <w:sz w:val="26"/>
          <w:szCs w:val="26"/>
          <w:lang w:eastAsia="ru-RU"/>
        </w:rPr>
      </w:pPr>
      <w:r w:rsidRPr="003E655A">
        <w:rPr>
          <w:rFonts w:eastAsia="Times New Roman" w:cs="Times New Roman"/>
          <w:b/>
          <w:bCs/>
          <w:sz w:val="26"/>
          <w:szCs w:val="26"/>
          <w:lang w:eastAsia="ru-RU"/>
        </w:rPr>
        <w:tab/>
      </w:r>
      <w:r w:rsidRPr="003E655A">
        <w:rPr>
          <w:rFonts w:eastAsia="Times New Roman" w:cs="Times New Roman"/>
          <w:bCs/>
          <w:sz w:val="26"/>
          <w:szCs w:val="26"/>
          <w:lang w:eastAsia="ru-RU"/>
        </w:rPr>
        <w:t>6.16. Совет Молодёжного парламента возглавляет председатель Молодёжного парламента.</w:t>
      </w:r>
    </w:p>
    <w:p w:rsidR="003E655A" w:rsidRPr="003E655A" w:rsidRDefault="003E655A" w:rsidP="003E655A">
      <w:pPr>
        <w:overflowPunct/>
        <w:autoSpaceDE/>
        <w:jc w:val="both"/>
        <w:textAlignment w:val="auto"/>
        <w:rPr>
          <w:rFonts w:eastAsia="Times New Roman" w:cs="Times New Roman"/>
          <w:b/>
          <w:bCs/>
          <w:sz w:val="26"/>
          <w:szCs w:val="26"/>
          <w:lang w:eastAsia="ru-RU"/>
        </w:rPr>
      </w:pPr>
      <w:r w:rsidRPr="003E655A">
        <w:rPr>
          <w:rFonts w:eastAsia="Times New Roman" w:cs="Times New Roman"/>
          <w:b/>
          <w:bCs/>
          <w:sz w:val="26"/>
          <w:szCs w:val="26"/>
          <w:lang w:eastAsia="ru-RU"/>
        </w:rPr>
        <w:tab/>
      </w:r>
      <w:r w:rsidRPr="003E655A">
        <w:rPr>
          <w:rFonts w:eastAsia="Times New Roman" w:cs="Times New Roman"/>
          <w:bCs/>
          <w:sz w:val="26"/>
          <w:szCs w:val="26"/>
          <w:lang w:eastAsia="ru-RU"/>
        </w:rPr>
        <w:t>6.17. Совет  Молодёжного парламента:</w:t>
      </w:r>
    </w:p>
    <w:p w:rsidR="003E655A" w:rsidRPr="003E655A" w:rsidRDefault="003E655A" w:rsidP="003E655A">
      <w:pPr>
        <w:overflowPunct/>
        <w:autoSpaceDE/>
        <w:jc w:val="both"/>
        <w:textAlignment w:val="auto"/>
        <w:rPr>
          <w:rFonts w:eastAsia="Times New Roman" w:cs="Times New Roman"/>
          <w:bCs/>
          <w:sz w:val="26"/>
          <w:szCs w:val="26"/>
          <w:lang w:eastAsia="ru-RU"/>
        </w:rPr>
      </w:pPr>
      <w:r w:rsidRPr="003E655A">
        <w:rPr>
          <w:rFonts w:eastAsia="Times New Roman" w:cs="Times New Roman"/>
          <w:b/>
          <w:bCs/>
          <w:sz w:val="26"/>
          <w:szCs w:val="26"/>
          <w:lang w:eastAsia="ru-RU"/>
        </w:rPr>
        <w:tab/>
      </w:r>
      <w:r w:rsidRPr="003E655A">
        <w:rPr>
          <w:rFonts w:eastAsia="Times New Roman" w:cs="Times New Roman"/>
          <w:bCs/>
          <w:sz w:val="26"/>
          <w:szCs w:val="26"/>
          <w:lang w:eastAsia="ru-RU"/>
        </w:rPr>
        <w:t>1) организует и координирует работу Молодёжного парламента в период между сессиями;</w:t>
      </w:r>
    </w:p>
    <w:p w:rsidR="003E655A" w:rsidRPr="003E655A" w:rsidRDefault="003E655A" w:rsidP="003E655A">
      <w:pPr>
        <w:overflowPunct/>
        <w:autoSpaceDE/>
        <w:jc w:val="both"/>
        <w:textAlignment w:val="auto"/>
        <w:rPr>
          <w:rFonts w:eastAsia="Times New Roman" w:cs="Times New Roman"/>
          <w:b/>
          <w:bCs/>
          <w:sz w:val="26"/>
          <w:szCs w:val="26"/>
          <w:lang w:eastAsia="ru-RU"/>
        </w:rPr>
      </w:pPr>
      <w:r w:rsidRPr="003E655A">
        <w:rPr>
          <w:rFonts w:eastAsia="Times New Roman" w:cs="Times New Roman"/>
          <w:b/>
          <w:bCs/>
          <w:sz w:val="26"/>
          <w:szCs w:val="26"/>
          <w:lang w:eastAsia="ru-RU"/>
        </w:rPr>
        <w:tab/>
      </w:r>
      <w:r w:rsidRPr="003E655A">
        <w:rPr>
          <w:rFonts w:eastAsia="Times New Roman" w:cs="Times New Roman"/>
          <w:bCs/>
          <w:sz w:val="26"/>
          <w:szCs w:val="26"/>
          <w:lang w:eastAsia="ru-RU"/>
        </w:rPr>
        <w:t>2) разрабатывает план работы Молодёжного парламента и представляет на утверждение Молодёжным парламентом;</w:t>
      </w:r>
    </w:p>
    <w:p w:rsidR="003E655A" w:rsidRPr="003E655A" w:rsidRDefault="003E655A" w:rsidP="003E655A">
      <w:pPr>
        <w:overflowPunct/>
        <w:autoSpaceDE/>
        <w:jc w:val="both"/>
        <w:textAlignment w:val="auto"/>
        <w:rPr>
          <w:rFonts w:eastAsia="Times New Roman" w:cs="Times New Roman"/>
          <w:b/>
          <w:bCs/>
          <w:sz w:val="26"/>
          <w:szCs w:val="26"/>
          <w:lang w:eastAsia="ru-RU"/>
        </w:rPr>
      </w:pPr>
      <w:r w:rsidRPr="003E655A">
        <w:rPr>
          <w:rFonts w:eastAsia="Times New Roman" w:cs="Times New Roman"/>
          <w:b/>
          <w:bCs/>
          <w:sz w:val="26"/>
          <w:szCs w:val="26"/>
          <w:lang w:eastAsia="ru-RU"/>
        </w:rPr>
        <w:tab/>
      </w:r>
      <w:r w:rsidRPr="003E655A">
        <w:rPr>
          <w:rFonts w:eastAsia="Times New Roman" w:cs="Times New Roman"/>
          <w:bCs/>
          <w:sz w:val="26"/>
          <w:szCs w:val="26"/>
          <w:lang w:eastAsia="ru-RU"/>
        </w:rPr>
        <w:t>3) осуществляет подготовку к сессии Молодёжного парламента и формирует проект повестки сессии Молодёжного парламента на основе предложений членов Молодёжного парламента;</w:t>
      </w:r>
    </w:p>
    <w:p w:rsidR="003E655A" w:rsidRPr="003E655A" w:rsidRDefault="003E655A" w:rsidP="003E655A">
      <w:pPr>
        <w:overflowPunct/>
        <w:autoSpaceDE/>
        <w:jc w:val="both"/>
        <w:textAlignment w:val="auto"/>
        <w:rPr>
          <w:rFonts w:eastAsia="Times New Roman" w:cs="Times New Roman"/>
          <w:b/>
          <w:bCs/>
          <w:sz w:val="26"/>
          <w:szCs w:val="26"/>
          <w:lang w:eastAsia="ru-RU"/>
        </w:rPr>
      </w:pPr>
      <w:r w:rsidRPr="003E655A">
        <w:rPr>
          <w:rFonts w:eastAsia="Times New Roman" w:cs="Times New Roman"/>
          <w:b/>
          <w:bCs/>
          <w:sz w:val="26"/>
          <w:szCs w:val="26"/>
          <w:lang w:eastAsia="ru-RU"/>
        </w:rPr>
        <w:tab/>
      </w:r>
      <w:r w:rsidRPr="003E655A">
        <w:rPr>
          <w:rFonts w:eastAsia="Times New Roman" w:cs="Times New Roman"/>
          <w:bCs/>
          <w:sz w:val="26"/>
          <w:szCs w:val="26"/>
          <w:lang w:eastAsia="ru-RU"/>
        </w:rPr>
        <w:t>4) оказывает содействие членам Молодёжного парламента в осуществлении ими своих полномочий и обеспечивает их необходимой информацией;</w:t>
      </w:r>
    </w:p>
    <w:p w:rsidR="003E655A" w:rsidRPr="003E655A" w:rsidRDefault="003E655A" w:rsidP="003E655A">
      <w:pPr>
        <w:overflowPunct/>
        <w:autoSpaceDE/>
        <w:jc w:val="both"/>
        <w:textAlignment w:val="auto"/>
        <w:rPr>
          <w:rFonts w:eastAsia="Times New Roman" w:cs="Times New Roman"/>
          <w:b/>
          <w:bCs/>
          <w:sz w:val="26"/>
          <w:szCs w:val="26"/>
          <w:lang w:eastAsia="ru-RU"/>
        </w:rPr>
      </w:pPr>
      <w:r w:rsidRPr="003E655A">
        <w:rPr>
          <w:rFonts w:eastAsia="Times New Roman" w:cs="Times New Roman"/>
          <w:b/>
          <w:bCs/>
          <w:sz w:val="26"/>
          <w:szCs w:val="26"/>
          <w:lang w:eastAsia="ru-RU"/>
        </w:rPr>
        <w:tab/>
      </w:r>
      <w:r w:rsidRPr="003E655A">
        <w:rPr>
          <w:rFonts w:eastAsia="Times New Roman" w:cs="Times New Roman"/>
          <w:bCs/>
          <w:sz w:val="26"/>
          <w:szCs w:val="26"/>
          <w:lang w:eastAsia="ru-RU"/>
        </w:rPr>
        <w:t>5) анализирует и обобщает ход выполнения решений, принятых Молодёжным парламентом;</w:t>
      </w:r>
    </w:p>
    <w:p w:rsidR="003E655A" w:rsidRPr="003E655A" w:rsidRDefault="003E655A" w:rsidP="003E655A">
      <w:pPr>
        <w:overflowPunct/>
        <w:autoSpaceDE/>
        <w:jc w:val="both"/>
        <w:textAlignment w:val="auto"/>
        <w:rPr>
          <w:rFonts w:eastAsia="Times New Roman" w:cs="Times New Roman"/>
          <w:b/>
          <w:bCs/>
          <w:sz w:val="26"/>
          <w:szCs w:val="26"/>
          <w:lang w:eastAsia="ru-RU"/>
        </w:rPr>
      </w:pPr>
      <w:r w:rsidRPr="003E655A">
        <w:rPr>
          <w:rFonts w:eastAsia="Times New Roman" w:cs="Times New Roman"/>
          <w:b/>
          <w:bCs/>
          <w:sz w:val="26"/>
          <w:szCs w:val="26"/>
          <w:lang w:eastAsia="ru-RU"/>
        </w:rPr>
        <w:tab/>
      </w:r>
      <w:r w:rsidRPr="003E655A">
        <w:rPr>
          <w:rFonts w:eastAsia="Times New Roman" w:cs="Times New Roman"/>
          <w:bCs/>
          <w:sz w:val="26"/>
          <w:szCs w:val="26"/>
          <w:lang w:eastAsia="ru-RU"/>
        </w:rPr>
        <w:t>6) обеспечивает согласно Регламенту Молодёжного парламента взаимодействие Молодёжного парламента с Советом депутатов;</w:t>
      </w:r>
    </w:p>
    <w:p w:rsidR="003E655A" w:rsidRPr="003E655A" w:rsidRDefault="003E655A" w:rsidP="003E655A">
      <w:pPr>
        <w:overflowPunct/>
        <w:autoSpaceDE/>
        <w:jc w:val="both"/>
        <w:textAlignment w:val="auto"/>
        <w:rPr>
          <w:rFonts w:eastAsia="Times New Roman" w:cs="Times New Roman"/>
          <w:b/>
          <w:bCs/>
          <w:sz w:val="26"/>
          <w:szCs w:val="26"/>
          <w:lang w:eastAsia="ru-RU"/>
        </w:rPr>
      </w:pPr>
      <w:r w:rsidRPr="003E655A">
        <w:rPr>
          <w:rFonts w:eastAsia="Times New Roman" w:cs="Times New Roman"/>
          <w:b/>
          <w:bCs/>
          <w:sz w:val="26"/>
          <w:szCs w:val="26"/>
          <w:lang w:eastAsia="ru-RU"/>
        </w:rPr>
        <w:tab/>
      </w:r>
      <w:r w:rsidRPr="003E655A">
        <w:rPr>
          <w:rFonts w:eastAsia="Times New Roman" w:cs="Times New Roman"/>
          <w:bCs/>
          <w:sz w:val="26"/>
          <w:szCs w:val="26"/>
          <w:lang w:eastAsia="ru-RU"/>
        </w:rPr>
        <w:t xml:space="preserve">7) осуществляет взаимодействие с молодёжными парламентскими структурами, созданными при представительных органах муниципальных образований в Удмуртской Республике, Молодёжным парламентом при Государственном Совете Удмуртской Республики и иными молодёжными общественными организациями; </w:t>
      </w:r>
    </w:p>
    <w:p w:rsidR="003E655A" w:rsidRPr="003E655A" w:rsidRDefault="003E655A" w:rsidP="003E655A">
      <w:pPr>
        <w:overflowPunct/>
        <w:autoSpaceDE/>
        <w:jc w:val="both"/>
        <w:textAlignment w:val="auto"/>
        <w:rPr>
          <w:rFonts w:eastAsia="Times New Roman" w:cs="Times New Roman"/>
          <w:b/>
          <w:bCs/>
          <w:sz w:val="26"/>
          <w:szCs w:val="26"/>
          <w:lang w:eastAsia="ru-RU"/>
        </w:rPr>
      </w:pPr>
      <w:r w:rsidRPr="003E655A">
        <w:rPr>
          <w:rFonts w:eastAsia="Times New Roman" w:cs="Times New Roman"/>
          <w:b/>
          <w:bCs/>
          <w:sz w:val="26"/>
          <w:szCs w:val="26"/>
          <w:lang w:eastAsia="ru-RU"/>
        </w:rPr>
        <w:tab/>
      </w:r>
      <w:r w:rsidRPr="003E655A">
        <w:rPr>
          <w:rFonts w:eastAsia="Times New Roman" w:cs="Times New Roman"/>
          <w:bCs/>
          <w:sz w:val="26"/>
          <w:szCs w:val="26"/>
          <w:lang w:eastAsia="ru-RU"/>
        </w:rPr>
        <w:t>8) осуществляет иные полномочия в соответствии с Регламентом Молодёжного парламента.</w:t>
      </w:r>
    </w:p>
    <w:p w:rsidR="003E655A" w:rsidRPr="003E655A" w:rsidRDefault="003E655A" w:rsidP="003E655A">
      <w:pPr>
        <w:overflowPunct/>
        <w:autoSpaceDE/>
        <w:ind w:firstLine="708"/>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6.18.</w:t>
      </w:r>
      <w:r w:rsidRPr="003E655A">
        <w:rPr>
          <w:rFonts w:eastAsia="Times New Roman" w:cs="Times New Roman"/>
          <w:bCs/>
          <w:sz w:val="26"/>
          <w:szCs w:val="26"/>
          <w:lang w:eastAsia="ru-RU"/>
        </w:rPr>
        <w:tab/>
        <w:t xml:space="preserve">Молодёжный парламент ежегодно отчитывается перед Советом депутатов о своей деятельности. </w:t>
      </w:r>
    </w:p>
    <w:p w:rsidR="003E655A" w:rsidRPr="003E655A" w:rsidRDefault="003E655A" w:rsidP="003E655A">
      <w:pPr>
        <w:overflowPunct/>
        <w:autoSpaceDE/>
        <w:jc w:val="both"/>
        <w:textAlignment w:val="auto"/>
        <w:rPr>
          <w:rFonts w:eastAsia="Times New Roman" w:cs="Times New Roman"/>
          <w:b/>
          <w:bCs/>
          <w:sz w:val="26"/>
          <w:szCs w:val="26"/>
          <w:lang w:eastAsia="ru-RU"/>
        </w:rPr>
      </w:pPr>
    </w:p>
    <w:p w:rsidR="003E655A" w:rsidRPr="003E655A" w:rsidRDefault="003E655A" w:rsidP="003E655A">
      <w:pPr>
        <w:overflowPunct/>
        <w:autoSpaceDE/>
        <w:ind w:firstLine="708"/>
        <w:jc w:val="center"/>
        <w:textAlignment w:val="auto"/>
        <w:rPr>
          <w:rFonts w:eastAsia="Times New Roman" w:cs="Times New Roman"/>
          <w:b/>
          <w:bCs/>
          <w:sz w:val="26"/>
          <w:szCs w:val="26"/>
          <w:lang w:eastAsia="ru-RU"/>
        </w:rPr>
      </w:pPr>
      <w:r w:rsidRPr="003E655A">
        <w:rPr>
          <w:rFonts w:eastAsia="Times New Roman" w:cs="Times New Roman"/>
          <w:b/>
          <w:bCs/>
          <w:sz w:val="26"/>
          <w:szCs w:val="26"/>
          <w:lang w:eastAsia="ru-RU"/>
        </w:rPr>
        <w:t>7. Председатель Молодёжного парламента</w:t>
      </w:r>
    </w:p>
    <w:p w:rsidR="003E655A" w:rsidRPr="003E655A" w:rsidRDefault="003E655A" w:rsidP="003E655A">
      <w:pPr>
        <w:overflowPunct/>
        <w:autoSpaceDE/>
        <w:jc w:val="both"/>
        <w:textAlignment w:val="auto"/>
        <w:rPr>
          <w:rFonts w:eastAsia="Times New Roman" w:cs="Times New Roman"/>
          <w:bCs/>
          <w:sz w:val="26"/>
          <w:szCs w:val="26"/>
          <w:lang w:eastAsia="ru-RU"/>
        </w:rPr>
      </w:pPr>
      <w:r w:rsidRPr="003E655A">
        <w:rPr>
          <w:rFonts w:eastAsia="Times New Roman" w:cs="Times New Roman"/>
          <w:b/>
          <w:bCs/>
          <w:sz w:val="26"/>
          <w:szCs w:val="26"/>
          <w:lang w:eastAsia="ru-RU"/>
        </w:rPr>
        <w:tab/>
      </w:r>
      <w:r w:rsidRPr="003E655A">
        <w:rPr>
          <w:rFonts w:eastAsia="Times New Roman" w:cs="Times New Roman"/>
          <w:bCs/>
          <w:sz w:val="26"/>
          <w:szCs w:val="26"/>
          <w:lang w:eastAsia="ru-RU"/>
        </w:rPr>
        <w:t>7.1. Деятельностью Молодёжного парламента руководит председатель Молодёжного парламента.</w:t>
      </w:r>
    </w:p>
    <w:p w:rsidR="003E655A" w:rsidRPr="003E655A" w:rsidRDefault="003E655A" w:rsidP="003E655A">
      <w:pPr>
        <w:overflowPunct/>
        <w:autoSpaceDE/>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ab/>
        <w:t>7.2. Председатель Молодёжного парламента избирается из числа членов Молодёжного парламента по представлению Главы муниципального образования «</w:t>
      </w:r>
      <w:r w:rsidRPr="003E655A">
        <w:rPr>
          <w:rFonts w:eastAsia="Times New Roman" w:cs="Times New Roman"/>
          <w:sz w:val="26"/>
          <w:szCs w:val="26"/>
          <w:lang w:eastAsia="ru-RU"/>
        </w:rPr>
        <w:t>Муниципальный округ Киясовский район Удмуртской Республики</w:t>
      </w:r>
      <w:r w:rsidRPr="003E655A">
        <w:rPr>
          <w:rFonts w:eastAsia="Times New Roman" w:cs="Times New Roman"/>
          <w:bCs/>
          <w:sz w:val="26"/>
          <w:szCs w:val="26"/>
          <w:lang w:eastAsia="ru-RU"/>
        </w:rPr>
        <w:t>».</w:t>
      </w:r>
    </w:p>
    <w:p w:rsidR="003E655A" w:rsidRPr="003E655A" w:rsidRDefault="003E655A" w:rsidP="003E655A">
      <w:pPr>
        <w:overflowPunct/>
        <w:autoSpaceDE/>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ab/>
        <w:t>7.3. Председатель Молодёжного парламента:</w:t>
      </w:r>
    </w:p>
    <w:p w:rsidR="003E655A" w:rsidRPr="003E655A" w:rsidRDefault="003E655A" w:rsidP="003E655A">
      <w:pPr>
        <w:overflowPunct/>
        <w:autoSpaceDE/>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ab/>
        <w:t>1) представляет Молодёжный парламент;</w:t>
      </w:r>
    </w:p>
    <w:p w:rsidR="003E655A" w:rsidRPr="003E655A" w:rsidRDefault="003E655A" w:rsidP="003E655A">
      <w:pPr>
        <w:overflowPunct/>
        <w:autoSpaceDE/>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lastRenderedPageBreak/>
        <w:tab/>
        <w:t>2) созывает очередные и внеочередные сессии Молодёжного парламента и председательствует на них;</w:t>
      </w:r>
    </w:p>
    <w:p w:rsidR="003E655A" w:rsidRPr="003E655A" w:rsidRDefault="003E655A" w:rsidP="003E655A">
      <w:pPr>
        <w:overflowPunct/>
        <w:autoSpaceDE/>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ab/>
        <w:t>3) осуществляет общее руководство подготовкой вопросов, подлежащих рассмотрению Молодёжным парламентом;</w:t>
      </w:r>
    </w:p>
    <w:p w:rsidR="003E655A" w:rsidRPr="003E655A" w:rsidRDefault="003E655A" w:rsidP="003E655A">
      <w:pPr>
        <w:overflowPunct/>
        <w:autoSpaceDE/>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ab/>
        <w:t>4) подписывает решения Молодёжного парламента;</w:t>
      </w:r>
    </w:p>
    <w:p w:rsidR="003E655A" w:rsidRPr="003E655A" w:rsidRDefault="003E655A" w:rsidP="003E655A">
      <w:pPr>
        <w:overflowPunct/>
        <w:autoSpaceDE/>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ab/>
        <w:t>5) организует обеспечение членов Молодёжного парламента необходимыми информационными и аналитическими материалами;</w:t>
      </w:r>
    </w:p>
    <w:p w:rsidR="003E655A" w:rsidRPr="003E655A" w:rsidRDefault="003E655A" w:rsidP="003E655A">
      <w:pPr>
        <w:overflowPunct/>
        <w:autoSpaceDE/>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ab/>
        <w:t>6) координирует работу комиссий Молодёжного парламента;</w:t>
      </w:r>
    </w:p>
    <w:p w:rsidR="003E655A" w:rsidRPr="003E655A" w:rsidRDefault="003E655A" w:rsidP="003E655A">
      <w:pPr>
        <w:overflowPunct/>
        <w:autoSpaceDE/>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ab/>
        <w:t>7) созывает Совет Молодёжного парламента;</w:t>
      </w:r>
    </w:p>
    <w:p w:rsidR="003E655A" w:rsidRPr="003E655A" w:rsidRDefault="003E655A" w:rsidP="003E655A">
      <w:pPr>
        <w:overflowPunct/>
        <w:autoSpaceDE/>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ab/>
        <w:t>8) представляет Молодёжному парламенту кандидатуры для избрания  на должности заместителя председателя и председателей комиссий Молодёжного парламента;</w:t>
      </w:r>
    </w:p>
    <w:p w:rsidR="003E655A" w:rsidRPr="003E655A" w:rsidRDefault="003E655A" w:rsidP="003E655A">
      <w:pPr>
        <w:overflowPunct/>
        <w:autoSpaceDE/>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ab/>
        <w:t>9) осуществляет иные полномочия в соответствии с Регламентом Молодёжного парламента.</w:t>
      </w:r>
    </w:p>
    <w:p w:rsidR="003E655A" w:rsidRPr="003E655A" w:rsidRDefault="003E655A" w:rsidP="003E655A">
      <w:pPr>
        <w:overflowPunct/>
        <w:autoSpaceDE/>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ab/>
        <w:t>7.4. Порядок досрочного прекращения полномочий председателя Моложённого парламента определяется Регламентом Молодёжного парламента.</w:t>
      </w:r>
    </w:p>
    <w:p w:rsidR="003E655A" w:rsidRPr="003E655A" w:rsidRDefault="003E655A" w:rsidP="003E655A">
      <w:pPr>
        <w:overflowPunct/>
        <w:autoSpaceDE/>
        <w:jc w:val="both"/>
        <w:textAlignment w:val="auto"/>
        <w:rPr>
          <w:rFonts w:eastAsia="Times New Roman" w:cs="Times New Roman"/>
          <w:bCs/>
          <w:sz w:val="26"/>
          <w:szCs w:val="26"/>
          <w:lang w:eastAsia="ru-RU"/>
        </w:rPr>
      </w:pPr>
    </w:p>
    <w:p w:rsidR="003E655A" w:rsidRPr="003E655A" w:rsidRDefault="003E655A" w:rsidP="003E655A">
      <w:pPr>
        <w:overflowPunct/>
        <w:autoSpaceDE/>
        <w:ind w:firstLine="708"/>
        <w:jc w:val="center"/>
        <w:textAlignment w:val="auto"/>
        <w:rPr>
          <w:rFonts w:eastAsia="Times New Roman" w:cs="Times New Roman"/>
          <w:b/>
          <w:bCs/>
          <w:color w:val="000000"/>
          <w:sz w:val="26"/>
          <w:szCs w:val="26"/>
          <w:lang w:eastAsia="ru-RU"/>
        </w:rPr>
      </w:pPr>
      <w:r w:rsidRPr="003E655A">
        <w:rPr>
          <w:rFonts w:eastAsia="Times New Roman" w:cs="Times New Roman"/>
          <w:b/>
          <w:bCs/>
          <w:color w:val="000000"/>
          <w:sz w:val="26"/>
          <w:szCs w:val="26"/>
          <w:lang w:eastAsia="ru-RU"/>
        </w:rPr>
        <w:t>8. Порядок внесения изменений в Положение</w:t>
      </w:r>
    </w:p>
    <w:p w:rsidR="003E655A" w:rsidRPr="003E655A" w:rsidRDefault="003E655A" w:rsidP="003E655A">
      <w:pPr>
        <w:overflowPunct/>
        <w:autoSpaceDE/>
        <w:jc w:val="both"/>
        <w:textAlignment w:val="auto"/>
        <w:rPr>
          <w:rFonts w:eastAsia="Times New Roman" w:cs="Times New Roman"/>
          <w:bCs/>
          <w:color w:val="000000"/>
          <w:sz w:val="26"/>
          <w:szCs w:val="26"/>
          <w:lang w:eastAsia="ru-RU"/>
        </w:rPr>
      </w:pPr>
      <w:r w:rsidRPr="003E655A">
        <w:rPr>
          <w:rFonts w:eastAsia="Times New Roman" w:cs="Times New Roman"/>
          <w:bCs/>
          <w:color w:val="000000"/>
          <w:sz w:val="26"/>
          <w:szCs w:val="26"/>
          <w:lang w:eastAsia="ru-RU"/>
        </w:rPr>
        <w:tab/>
        <w:t xml:space="preserve">8.1.  Изменения в Положение о Молодёжном парламенте вносятся в соответствии с Регламентом </w:t>
      </w:r>
      <w:r w:rsidRPr="003E655A">
        <w:rPr>
          <w:rFonts w:eastAsia="Times New Roman" w:cs="Times New Roman"/>
          <w:bCs/>
          <w:sz w:val="26"/>
          <w:szCs w:val="26"/>
          <w:lang w:eastAsia="ru-RU"/>
        </w:rPr>
        <w:t>Совета депутатов</w:t>
      </w:r>
      <w:r w:rsidRPr="003E655A">
        <w:rPr>
          <w:rFonts w:eastAsia="Times New Roman" w:cs="Times New Roman"/>
          <w:bCs/>
          <w:color w:val="000000"/>
          <w:sz w:val="26"/>
          <w:szCs w:val="26"/>
          <w:lang w:eastAsia="ru-RU"/>
        </w:rPr>
        <w:t xml:space="preserve">. </w:t>
      </w:r>
    </w:p>
    <w:p w:rsidR="003E655A" w:rsidRPr="003E655A" w:rsidRDefault="003E655A" w:rsidP="003E655A">
      <w:pPr>
        <w:overflowPunct/>
        <w:autoSpaceDE/>
        <w:jc w:val="both"/>
        <w:textAlignment w:val="auto"/>
        <w:rPr>
          <w:rFonts w:eastAsia="Times New Roman" w:cs="Times New Roman"/>
          <w:bCs/>
          <w:sz w:val="26"/>
          <w:szCs w:val="26"/>
          <w:lang w:eastAsia="ru-RU"/>
        </w:rPr>
      </w:pPr>
      <w:r w:rsidRPr="003E655A">
        <w:rPr>
          <w:rFonts w:eastAsia="Times New Roman" w:cs="Times New Roman"/>
          <w:bCs/>
          <w:color w:val="000000"/>
          <w:sz w:val="26"/>
          <w:szCs w:val="26"/>
          <w:lang w:eastAsia="ru-RU"/>
        </w:rPr>
        <w:tab/>
        <w:t>8.2. С</w:t>
      </w:r>
      <w:r w:rsidRPr="003E655A">
        <w:rPr>
          <w:rFonts w:eastAsia="Times New Roman" w:cs="Times New Roman"/>
          <w:bCs/>
          <w:sz w:val="26"/>
          <w:szCs w:val="26"/>
          <w:lang w:eastAsia="ru-RU"/>
        </w:rPr>
        <w:t xml:space="preserve">ессия Молодёжного парламента вправе обратиться в постоянную комиссию Совета депутатов, в ведении которой находятся вопросы молодёжной политики, с предложениями выступить с инициативой о внесении изменений в Положение о Молодёжном парламенте.  </w:t>
      </w:r>
    </w:p>
    <w:p w:rsidR="003E655A" w:rsidRPr="003E655A" w:rsidRDefault="003E655A" w:rsidP="003E655A">
      <w:pPr>
        <w:overflowPunct/>
        <w:autoSpaceDE/>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ab/>
        <w:t>8.3. В случае согласия с п</w:t>
      </w:r>
      <w:r w:rsidRPr="003E655A">
        <w:rPr>
          <w:rFonts w:eastAsia="Times New Roman" w:cs="Times New Roman"/>
          <w:bCs/>
          <w:color w:val="000000"/>
          <w:sz w:val="26"/>
          <w:szCs w:val="26"/>
          <w:lang w:eastAsia="ru-RU"/>
        </w:rPr>
        <w:t xml:space="preserve">редложениями о внесении изменений в </w:t>
      </w:r>
      <w:r w:rsidRPr="003E655A">
        <w:rPr>
          <w:rFonts w:eastAsia="Times New Roman" w:cs="Times New Roman"/>
          <w:bCs/>
          <w:sz w:val="26"/>
          <w:szCs w:val="26"/>
          <w:lang w:eastAsia="ru-RU"/>
        </w:rPr>
        <w:t xml:space="preserve">Положение о Молодёжном парламенте постоянная комиссия Совета депутатов, в ведении которой находятся вопросы молодёжной политики, вносит их на рассмотрение Совета депутатов. </w:t>
      </w:r>
    </w:p>
    <w:p w:rsidR="003E655A" w:rsidRPr="003E655A" w:rsidRDefault="003E655A" w:rsidP="003E655A">
      <w:pPr>
        <w:overflowPunct/>
        <w:autoSpaceDE/>
        <w:jc w:val="both"/>
        <w:textAlignment w:val="auto"/>
        <w:rPr>
          <w:rFonts w:eastAsia="Times New Roman" w:cs="Times New Roman"/>
          <w:b/>
          <w:bCs/>
          <w:color w:val="000000"/>
          <w:sz w:val="26"/>
          <w:szCs w:val="26"/>
          <w:lang w:eastAsia="ru-RU"/>
        </w:rPr>
      </w:pPr>
      <w:r w:rsidRPr="003E655A">
        <w:rPr>
          <w:rFonts w:eastAsia="Times New Roman" w:cs="Times New Roman"/>
          <w:bCs/>
          <w:sz w:val="26"/>
          <w:szCs w:val="26"/>
          <w:lang w:eastAsia="ru-RU"/>
        </w:rPr>
        <w:tab/>
        <w:t xml:space="preserve">8.4. </w:t>
      </w:r>
      <w:r w:rsidRPr="003E655A">
        <w:rPr>
          <w:rFonts w:eastAsia="Times New Roman" w:cs="Times New Roman"/>
          <w:bCs/>
          <w:color w:val="000000"/>
          <w:sz w:val="26"/>
          <w:szCs w:val="26"/>
          <w:lang w:eastAsia="ru-RU"/>
        </w:rPr>
        <w:t xml:space="preserve">Изменения, вносимые в </w:t>
      </w:r>
      <w:r w:rsidRPr="003E655A">
        <w:rPr>
          <w:rFonts w:eastAsia="Times New Roman" w:cs="Times New Roman"/>
          <w:bCs/>
          <w:sz w:val="26"/>
          <w:szCs w:val="26"/>
          <w:lang w:eastAsia="ru-RU"/>
        </w:rPr>
        <w:t>Положение о Молодёжном парламенте, утверждаются Советом депутатов и вступают в силу после принятия соответствующего решения Совета депутатов.</w:t>
      </w:r>
    </w:p>
    <w:p w:rsidR="003E655A" w:rsidRPr="003E655A" w:rsidRDefault="003E655A" w:rsidP="003E655A">
      <w:pPr>
        <w:overflowPunct/>
        <w:autoSpaceDE/>
        <w:jc w:val="both"/>
        <w:textAlignment w:val="auto"/>
        <w:rPr>
          <w:rFonts w:eastAsia="Times New Roman" w:cs="Times New Roman"/>
          <w:bCs/>
          <w:sz w:val="26"/>
          <w:szCs w:val="26"/>
          <w:lang w:eastAsia="ru-RU"/>
        </w:rPr>
      </w:pPr>
    </w:p>
    <w:p w:rsidR="003E655A" w:rsidRPr="003E655A" w:rsidRDefault="003E655A" w:rsidP="00822AD4">
      <w:pPr>
        <w:overflowPunct/>
        <w:autoSpaceDE/>
        <w:ind w:firstLine="708"/>
        <w:jc w:val="center"/>
        <w:textAlignment w:val="auto"/>
        <w:rPr>
          <w:rFonts w:eastAsia="Times New Roman" w:cs="Times New Roman"/>
          <w:b/>
          <w:bCs/>
          <w:sz w:val="26"/>
          <w:szCs w:val="26"/>
          <w:lang w:eastAsia="ru-RU"/>
        </w:rPr>
      </w:pPr>
      <w:r w:rsidRPr="003E655A">
        <w:rPr>
          <w:rFonts w:eastAsia="Times New Roman" w:cs="Times New Roman"/>
          <w:b/>
          <w:bCs/>
          <w:sz w:val="26"/>
          <w:szCs w:val="26"/>
          <w:lang w:eastAsia="ru-RU"/>
        </w:rPr>
        <w:t>9. Порядок досрочного прекращения деятельности Молодёжного парламента</w:t>
      </w:r>
    </w:p>
    <w:p w:rsidR="003E655A" w:rsidRPr="003E655A" w:rsidRDefault="003E655A" w:rsidP="003E655A">
      <w:pPr>
        <w:overflowPunct/>
        <w:autoSpaceDE/>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ab/>
        <w:t>9.1. Молодёжный парламент прекращает свою деятельность досрочно по решению Совета депутатов.</w:t>
      </w:r>
    </w:p>
    <w:p w:rsidR="003E655A" w:rsidRPr="003E655A" w:rsidRDefault="003E655A" w:rsidP="003E655A">
      <w:pPr>
        <w:overflowPunct/>
        <w:autoSpaceDE/>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ab/>
        <w:t>9.2. Сессия Молодёжного парламента вправе принять решение о досрочном прекращении деятельности Молодёжного парламента и направить его в Совет депутатов.</w:t>
      </w:r>
    </w:p>
    <w:p w:rsidR="003E655A" w:rsidRPr="003E655A" w:rsidRDefault="003E655A" w:rsidP="003E655A">
      <w:pPr>
        <w:overflowPunct/>
        <w:autoSpaceDE/>
        <w:textAlignment w:val="auto"/>
        <w:rPr>
          <w:rFonts w:eastAsia="Times New Roman" w:cs="Times New Roman"/>
          <w:b/>
          <w:bCs/>
          <w:sz w:val="26"/>
          <w:szCs w:val="26"/>
          <w:lang w:eastAsia="ru-RU"/>
        </w:rPr>
      </w:pPr>
    </w:p>
    <w:p w:rsidR="003E655A" w:rsidRPr="003E655A" w:rsidRDefault="003E655A" w:rsidP="00822AD4">
      <w:pPr>
        <w:overflowPunct/>
        <w:autoSpaceDE/>
        <w:ind w:firstLine="708"/>
        <w:jc w:val="center"/>
        <w:textAlignment w:val="auto"/>
        <w:rPr>
          <w:rFonts w:eastAsia="Times New Roman" w:cs="Times New Roman"/>
          <w:b/>
          <w:bCs/>
          <w:sz w:val="26"/>
          <w:szCs w:val="26"/>
          <w:lang w:eastAsia="ru-RU"/>
        </w:rPr>
      </w:pPr>
      <w:r w:rsidRPr="003E655A">
        <w:rPr>
          <w:rFonts w:eastAsia="Times New Roman" w:cs="Times New Roman"/>
          <w:b/>
          <w:bCs/>
          <w:sz w:val="26"/>
          <w:szCs w:val="26"/>
          <w:lang w:eastAsia="ru-RU"/>
        </w:rPr>
        <w:t>10. Информационное и организационно-техническое обеспечение деят</w:t>
      </w:r>
      <w:r w:rsidR="00822AD4">
        <w:rPr>
          <w:rFonts w:eastAsia="Times New Roman" w:cs="Times New Roman"/>
          <w:b/>
          <w:bCs/>
          <w:sz w:val="26"/>
          <w:szCs w:val="26"/>
          <w:lang w:eastAsia="ru-RU"/>
        </w:rPr>
        <w:t>ельности Молодёжного парламента</w:t>
      </w:r>
    </w:p>
    <w:p w:rsidR="003E655A" w:rsidRPr="003E655A" w:rsidRDefault="003E655A" w:rsidP="003E655A">
      <w:pPr>
        <w:overflowPunct/>
        <w:autoSpaceDE/>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ab/>
        <w:t xml:space="preserve">Информационное и организационно-техническое обеспечение деятельности Молодёжного парламента осуществляется </w:t>
      </w:r>
      <w:r w:rsidRPr="003E655A">
        <w:rPr>
          <w:rFonts w:eastAsia="Times New Roman" w:cs="Times New Roman"/>
          <w:sz w:val="26"/>
          <w:szCs w:val="26"/>
          <w:lang w:eastAsia="ru-RU"/>
        </w:rPr>
        <w:t xml:space="preserve">Управлением по обеспечению деятельности Главы, Совета депутатов и Администрации </w:t>
      </w:r>
      <w:r w:rsidRPr="003E655A">
        <w:rPr>
          <w:rFonts w:eastAsia="Times New Roman" w:cs="Times New Roman"/>
          <w:bCs/>
          <w:sz w:val="26"/>
          <w:szCs w:val="26"/>
          <w:lang w:eastAsia="ru-RU"/>
        </w:rPr>
        <w:t>муниципального образования «Муниципальный округ Киясовский район Удмуртской Республики»</w:t>
      </w:r>
    </w:p>
    <w:p w:rsidR="003E655A" w:rsidRPr="003E655A" w:rsidRDefault="003E655A" w:rsidP="003E655A">
      <w:pPr>
        <w:overflowPunct/>
        <w:autoSpaceDE/>
        <w:jc w:val="both"/>
        <w:textAlignment w:val="auto"/>
        <w:rPr>
          <w:rFonts w:eastAsia="Times New Roman" w:cs="Times New Roman"/>
          <w:sz w:val="26"/>
          <w:szCs w:val="26"/>
          <w:lang w:eastAsia="ru-RU"/>
        </w:rPr>
      </w:pPr>
    </w:p>
    <w:p w:rsidR="003E655A" w:rsidRPr="003E655A" w:rsidRDefault="003E655A" w:rsidP="003E655A">
      <w:pPr>
        <w:overflowPunct/>
        <w:autoSpaceDE/>
        <w:jc w:val="center"/>
        <w:textAlignment w:val="auto"/>
        <w:rPr>
          <w:rFonts w:eastAsia="Times New Roman" w:cs="Times New Roman"/>
          <w:sz w:val="26"/>
          <w:szCs w:val="26"/>
          <w:lang w:eastAsia="ru-RU"/>
        </w:rPr>
      </w:pPr>
      <w:r w:rsidRPr="003E655A">
        <w:rPr>
          <w:rFonts w:eastAsia="Times New Roman" w:cs="Times New Roman"/>
          <w:sz w:val="26"/>
          <w:szCs w:val="26"/>
          <w:lang w:eastAsia="ru-RU"/>
        </w:rPr>
        <w:softHyphen/>
      </w:r>
      <w:r w:rsidRPr="003E655A">
        <w:rPr>
          <w:rFonts w:eastAsia="Times New Roman" w:cs="Times New Roman"/>
          <w:sz w:val="26"/>
          <w:szCs w:val="26"/>
          <w:lang w:eastAsia="ru-RU"/>
        </w:rPr>
        <w:softHyphen/>
      </w:r>
      <w:r w:rsidRPr="003E655A">
        <w:rPr>
          <w:rFonts w:eastAsia="Times New Roman" w:cs="Times New Roman"/>
          <w:sz w:val="26"/>
          <w:szCs w:val="26"/>
          <w:lang w:eastAsia="ru-RU"/>
        </w:rPr>
        <w:softHyphen/>
        <w:t>__________________________________</w:t>
      </w:r>
    </w:p>
    <w:p w:rsidR="003E655A" w:rsidRPr="003E655A" w:rsidRDefault="003E655A" w:rsidP="00822AD4">
      <w:pPr>
        <w:overflowPunct/>
        <w:autoSpaceDE/>
        <w:textAlignment w:val="auto"/>
        <w:rPr>
          <w:rFonts w:eastAsia="Times New Roman" w:cs="Times New Roman"/>
          <w:sz w:val="26"/>
          <w:szCs w:val="26"/>
          <w:lang w:eastAsia="ru-RU"/>
        </w:rPr>
      </w:pPr>
    </w:p>
    <w:tbl>
      <w:tblPr>
        <w:tblW w:w="0" w:type="auto"/>
        <w:tblLook w:val="01E0" w:firstRow="1" w:lastRow="1" w:firstColumn="1" w:lastColumn="1" w:noHBand="0" w:noVBand="0"/>
      </w:tblPr>
      <w:tblGrid>
        <w:gridCol w:w="4428"/>
        <w:gridCol w:w="4859"/>
      </w:tblGrid>
      <w:tr w:rsidR="003E655A" w:rsidRPr="003E655A" w:rsidTr="003E655A">
        <w:tc>
          <w:tcPr>
            <w:tcW w:w="4428" w:type="dxa"/>
            <w:shd w:val="clear" w:color="auto" w:fill="auto"/>
          </w:tcPr>
          <w:p w:rsidR="003E655A" w:rsidRPr="003E655A" w:rsidRDefault="003E655A" w:rsidP="003E655A">
            <w:pPr>
              <w:overflowPunct/>
              <w:autoSpaceDE/>
              <w:jc w:val="both"/>
              <w:textAlignment w:val="auto"/>
              <w:rPr>
                <w:rFonts w:eastAsia="Times New Roman" w:cs="Times New Roman"/>
                <w:sz w:val="24"/>
                <w:szCs w:val="24"/>
                <w:lang w:eastAsia="ru-RU"/>
              </w:rPr>
            </w:pPr>
          </w:p>
        </w:tc>
        <w:tc>
          <w:tcPr>
            <w:tcW w:w="4859" w:type="dxa"/>
            <w:shd w:val="clear" w:color="auto" w:fill="auto"/>
          </w:tcPr>
          <w:p w:rsidR="003E655A" w:rsidRPr="003E655A" w:rsidRDefault="003E655A" w:rsidP="003E655A">
            <w:pPr>
              <w:overflowPunct/>
              <w:autoSpaceDE/>
              <w:jc w:val="both"/>
              <w:textAlignment w:val="auto"/>
              <w:rPr>
                <w:rFonts w:eastAsia="Times New Roman" w:cs="Times New Roman"/>
                <w:sz w:val="24"/>
                <w:szCs w:val="24"/>
                <w:lang w:eastAsia="ru-RU"/>
              </w:rPr>
            </w:pPr>
            <w:r w:rsidRPr="003E655A">
              <w:rPr>
                <w:rFonts w:eastAsia="Times New Roman" w:cs="Times New Roman"/>
                <w:sz w:val="24"/>
                <w:szCs w:val="24"/>
                <w:lang w:eastAsia="ru-RU"/>
              </w:rPr>
              <w:t xml:space="preserve">Приложение № 1 </w:t>
            </w:r>
          </w:p>
          <w:p w:rsidR="003E655A" w:rsidRPr="003E655A" w:rsidRDefault="003E655A" w:rsidP="00797396">
            <w:pPr>
              <w:keepNext/>
              <w:widowControl w:val="0"/>
              <w:numPr>
                <w:ilvl w:val="0"/>
                <w:numId w:val="3"/>
              </w:numPr>
              <w:overflowPunct/>
              <w:autoSpaceDE/>
              <w:ind w:left="0" w:firstLine="0"/>
              <w:textAlignment w:val="auto"/>
              <w:outlineLvl w:val="0"/>
              <w:rPr>
                <w:rFonts w:eastAsia="Times New Roman" w:cs="Times New Roman"/>
                <w:kern w:val="28"/>
                <w:sz w:val="24"/>
                <w:szCs w:val="24"/>
                <w:lang w:eastAsia="ru-RU"/>
              </w:rPr>
            </w:pPr>
            <w:r w:rsidRPr="003E655A">
              <w:rPr>
                <w:rFonts w:eastAsia="Times New Roman" w:cs="Times New Roman"/>
                <w:kern w:val="28"/>
                <w:sz w:val="24"/>
                <w:szCs w:val="24"/>
                <w:lang w:eastAsia="ru-RU"/>
              </w:rPr>
              <w:t xml:space="preserve">к  Положению о Молодежном парламенте </w:t>
            </w:r>
          </w:p>
          <w:p w:rsidR="003E655A" w:rsidRPr="003E655A" w:rsidRDefault="003E655A" w:rsidP="00797396">
            <w:pPr>
              <w:keepNext/>
              <w:widowControl w:val="0"/>
              <w:numPr>
                <w:ilvl w:val="0"/>
                <w:numId w:val="3"/>
              </w:numPr>
              <w:overflowPunct/>
              <w:autoSpaceDE/>
              <w:ind w:left="0" w:firstLine="0"/>
              <w:textAlignment w:val="auto"/>
              <w:outlineLvl w:val="0"/>
              <w:rPr>
                <w:rFonts w:eastAsia="Times New Roman" w:cs="Times New Roman"/>
                <w:kern w:val="28"/>
                <w:sz w:val="24"/>
                <w:szCs w:val="24"/>
                <w:lang w:eastAsia="ru-RU"/>
              </w:rPr>
            </w:pPr>
            <w:r w:rsidRPr="003E655A">
              <w:rPr>
                <w:rFonts w:eastAsia="Times New Roman" w:cs="Times New Roman"/>
                <w:kern w:val="28"/>
                <w:sz w:val="24"/>
                <w:szCs w:val="24"/>
                <w:lang w:eastAsia="ru-RU"/>
              </w:rPr>
              <w:t>при Совете депутатов муниципального образования «</w:t>
            </w:r>
            <w:r w:rsidRPr="003E655A">
              <w:rPr>
                <w:rFonts w:eastAsia="Times New Roman" w:cs="Times New Roman"/>
                <w:kern w:val="28"/>
                <w:sz w:val="26"/>
                <w:szCs w:val="26"/>
                <w:lang w:eastAsia="ru-RU"/>
              </w:rPr>
              <w:t>Муниципальный округ Киясовский район Удмуртской Республики</w:t>
            </w:r>
            <w:r w:rsidRPr="003E655A">
              <w:rPr>
                <w:rFonts w:eastAsia="Times New Roman" w:cs="Times New Roman"/>
                <w:kern w:val="28"/>
                <w:sz w:val="24"/>
                <w:szCs w:val="24"/>
                <w:lang w:eastAsia="ru-RU"/>
              </w:rPr>
              <w:t>»</w:t>
            </w:r>
          </w:p>
          <w:p w:rsidR="003E655A" w:rsidRPr="003E655A" w:rsidRDefault="003E655A" w:rsidP="003E655A">
            <w:pPr>
              <w:overflowPunct/>
              <w:autoSpaceDE/>
              <w:textAlignment w:val="auto"/>
              <w:rPr>
                <w:rFonts w:eastAsia="Times New Roman" w:cs="Times New Roman"/>
                <w:sz w:val="24"/>
                <w:szCs w:val="24"/>
                <w:lang w:eastAsia="ru-RU"/>
              </w:rPr>
            </w:pPr>
          </w:p>
        </w:tc>
      </w:tr>
    </w:tbl>
    <w:p w:rsidR="003E655A" w:rsidRPr="003E655A" w:rsidRDefault="003E655A" w:rsidP="003E655A">
      <w:pPr>
        <w:overflowPunct/>
        <w:autoSpaceDE/>
        <w:textAlignment w:val="auto"/>
        <w:rPr>
          <w:rFonts w:eastAsia="Times New Roman" w:cs="Times New Roman"/>
          <w:sz w:val="24"/>
          <w:szCs w:val="24"/>
          <w:lang w:eastAsia="ru-RU"/>
        </w:rPr>
      </w:pPr>
    </w:p>
    <w:p w:rsidR="003E655A" w:rsidRPr="003E655A" w:rsidRDefault="003E655A" w:rsidP="00797396">
      <w:pPr>
        <w:keepNext/>
        <w:widowControl w:val="0"/>
        <w:numPr>
          <w:ilvl w:val="0"/>
          <w:numId w:val="3"/>
        </w:numPr>
        <w:overflowPunct/>
        <w:autoSpaceDE/>
        <w:ind w:left="0" w:firstLine="0"/>
        <w:jc w:val="center"/>
        <w:textAlignment w:val="auto"/>
        <w:outlineLvl w:val="0"/>
        <w:rPr>
          <w:rFonts w:eastAsia="Times New Roman" w:cs="Times New Roman"/>
          <w:b/>
          <w:kern w:val="28"/>
          <w:sz w:val="24"/>
          <w:szCs w:val="24"/>
          <w:lang w:eastAsia="ru-RU"/>
        </w:rPr>
      </w:pPr>
      <w:r w:rsidRPr="003E655A">
        <w:rPr>
          <w:rFonts w:eastAsia="Times New Roman" w:cs="Times New Roman"/>
          <w:b/>
          <w:kern w:val="28"/>
          <w:sz w:val="24"/>
          <w:szCs w:val="24"/>
          <w:lang w:eastAsia="ru-RU"/>
        </w:rPr>
        <w:t>Анкета кандидата в члены Молодежного парламента при Совете депутатов муниципального образования  «</w:t>
      </w:r>
      <w:r w:rsidRPr="003E655A">
        <w:rPr>
          <w:rFonts w:eastAsia="Times New Roman" w:cs="Times New Roman"/>
          <w:b/>
          <w:kern w:val="28"/>
          <w:sz w:val="24"/>
          <w:szCs w:val="26"/>
          <w:lang w:eastAsia="ru-RU"/>
        </w:rPr>
        <w:t>Муниципальный округ Киясовский район Удмуртской Республики</w:t>
      </w:r>
      <w:r w:rsidRPr="003E655A">
        <w:rPr>
          <w:rFonts w:eastAsia="Times New Roman" w:cs="Times New Roman"/>
          <w:b/>
          <w:kern w:val="28"/>
          <w:sz w:val="22"/>
          <w:szCs w:val="24"/>
          <w:lang w:eastAsia="ru-RU"/>
        </w:rPr>
        <w:t>»</w:t>
      </w:r>
    </w:p>
    <w:p w:rsidR="003E655A" w:rsidRPr="003E655A" w:rsidRDefault="003E655A" w:rsidP="00797396">
      <w:pPr>
        <w:keepNext/>
        <w:widowControl w:val="0"/>
        <w:numPr>
          <w:ilvl w:val="0"/>
          <w:numId w:val="3"/>
        </w:numPr>
        <w:overflowPunct/>
        <w:autoSpaceDE/>
        <w:spacing w:before="240" w:after="60"/>
        <w:ind w:left="0" w:firstLine="0"/>
        <w:jc w:val="center"/>
        <w:textAlignment w:val="auto"/>
        <w:outlineLvl w:val="0"/>
        <w:rPr>
          <w:rFonts w:eastAsia="Times New Roman" w:cs="Times New Roman"/>
          <w:b/>
          <w:kern w:val="28"/>
          <w:sz w:val="24"/>
          <w:szCs w:val="24"/>
          <w:lang w:eastAsia="ru-RU"/>
        </w:rPr>
      </w:pPr>
    </w:p>
    <w:p w:rsidR="003E655A" w:rsidRPr="003E655A" w:rsidRDefault="003E655A" w:rsidP="003E655A">
      <w:pPr>
        <w:overflowPunct/>
        <w:autoSpaceDE/>
        <w:jc w:val="center"/>
        <w:textAlignment w:val="auto"/>
        <w:rPr>
          <w:rFonts w:eastAsia="Times New Roman" w:cs="Times New Roman"/>
          <w:b/>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663360" behindDoc="0" locked="0" layoutInCell="0" allowOverlap="1">
                <wp:simplePos x="0" y="0"/>
                <wp:positionH relativeFrom="column">
                  <wp:posOffset>-114300</wp:posOffset>
                </wp:positionH>
                <wp:positionV relativeFrom="paragraph">
                  <wp:posOffset>85090</wp:posOffset>
                </wp:positionV>
                <wp:extent cx="1485900" cy="1714500"/>
                <wp:effectExtent l="9525" t="9525" r="9525" b="952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714500"/>
                        </a:xfrm>
                        <a:prstGeom prst="rect">
                          <a:avLst/>
                        </a:prstGeom>
                        <a:solidFill>
                          <a:srgbClr val="FFFFFF"/>
                        </a:solidFill>
                        <a:ln w="9525">
                          <a:solidFill>
                            <a:srgbClr val="000000"/>
                          </a:solidFill>
                          <a:miter lim="800000"/>
                          <a:headEnd/>
                          <a:tailEnd/>
                        </a:ln>
                      </wps:spPr>
                      <wps:txbx>
                        <w:txbxContent>
                          <w:p w:rsidR="00F16F96" w:rsidRDefault="00F16F96" w:rsidP="003E655A">
                            <w:pPr>
                              <w:pStyle w:val="a8"/>
                              <w:jc w:val="center"/>
                              <w:rPr>
                                <w:b/>
                              </w:rPr>
                            </w:pPr>
                          </w:p>
                          <w:p w:rsidR="00F16F96" w:rsidRDefault="00F16F96" w:rsidP="003E655A">
                            <w:pPr>
                              <w:pStyle w:val="a8"/>
                              <w:jc w:val="center"/>
                              <w:rPr>
                                <w:b/>
                              </w:rPr>
                            </w:pPr>
                          </w:p>
                          <w:p w:rsidR="00F16F96" w:rsidRDefault="00F16F96" w:rsidP="003E655A">
                            <w:pPr>
                              <w:pStyle w:val="a8"/>
                              <w:jc w:val="center"/>
                              <w:rPr>
                                <w:b/>
                              </w:rPr>
                            </w:pPr>
                            <w:r>
                              <w:rPr>
                                <w:b/>
                              </w:rPr>
                              <w:t>Место для фотографии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7" style="position:absolute;left:0;text-align:left;margin-left:-9pt;margin-top:6.7pt;width:117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" o:allowincell="f">
                <v:textbox>
                  <w:txbxContent>
                    <w:p w:rsidR="00F16F96" w:rsidRDefault="00F16F96" w:rsidP="003E655A">
                      <w:pPr>
                        <w:pStyle w:val="a8"/>
                        <w:jc w:val="center"/>
                        <w:rPr>
                          <w:b/>
                        </w:rPr>
                      </w:pPr>
                    </w:p>
                    <w:p w:rsidR="00F16F96" w:rsidRDefault="00F16F96" w:rsidP="003E655A">
                      <w:pPr>
                        <w:pStyle w:val="a8"/>
                        <w:jc w:val="center"/>
                        <w:rPr>
                          <w:b/>
                        </w:rPr>
                      </w:pPr>
                    </w:p>
                    <w:p w:rsidR="00F16F96" w:rsidRDefault="00F16F96" w:rsidP="003E655A">
                      <w:pPr>
                        <w:pStyle w:val="a8"/>
                        <w:jc w:val="center"/>
                        <w:rPr>
                          <w:b/>
                        </w:rPr>
                      </w:pPr>
                      <w:r>
                        <w:rPr>
                          <w:b/>
                        </w:rPr>
                        <w:t>Место для фотографии</w:t>
                      </w:r>
                    </w:p>
                  </w:txbxContent>
                </v:textbox>
              </v:rect>
            </w:pict>
          </mc:Fallback>
        </mc:AlternateContent>
      </w:r>
    </w:p>
    <w:p w:rsidR="003E655A" w:rsidRPr="003E655A" w:rsidRDefault="003E655A" w:rsidP="003E655A">
      <w:pPr>
        <w:overflowPunct/>
        <w:autoSpaceDE/>
        <w:jc w:val="center"/>
        <w:textAlignment w:val="auto"/>
        <w:rPr>
          <w:rFonts w:eastAsia="Times New Roman" w:cs="Times New Roman"/>
          <w:b/>
          <w:sz w:val="24"/>
          <w:szCs w:val="24"/>
          <w:lang w:eastAsia="ru-RU"/>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3142"/>
        <w:gridCol w:w="3003"/>
      </w:tblGrid>
      <w:tr w:rsidR="003E655A" w:rsidRPr="003E655A" w:rsidTr="003E655A">
        <w:trPr>
          <w:trHeight w:val="331"/>
        </w:trPr>
        <w:tc>
          <w:tcPr>
            <w:tcW w:w="6145" w:type="dxa"/>
            <w:gridSpan w:val="2"/>
            <w:tcBorders>
              <w:top w:val="double" w:sz="4" w:space="0" w:color="auto"/>
              <w:left w:val="double" w:sz="4" w:space="0" w:color="auto"/>
              <w:bottom w:val="double" w:sz="4" w:space="0" w:color="auto"/>
              <w:right w:val="double" w:sz="4" w:space="0" w:color="auto"/>
            </w:tcBorders>
            <w:vAlign w:val="center"/>
          </w:tcPr>
          <w:p w:rsidR="003E655A" w:rsidRPr="003E655A" w:rsidRDefault="003E655A" w:rsidP="00797396">
            <w:pPr>
              <w:keepNext/>
              <w:framePr w:hSpace="180" w:wrap="around" w:vAnchor="text" w:hAnchor="page" w:x="4880" w:y="73"/>
              <w:widowControl w:val="0"/>
              <w:numPr>
                <w:ilvl w:val="0"/>
                <w:numId w:val="3"/>
              </w:numPr>
              <w:overflowPunct/>
              <w:autoSpaceDE/>
              <w:ind w:left="0" w:firstLine="0"/>
              <w:jc w:val="center"/>
              <w:textAlignment w:val="auto"/>
              <w:outlineLvl w:val="0"/>
              <w:rPr>
                <w:rFonts w:eastAsia="Times New Roman" w:cs="Times New Roman"/>
                <w:kern w:val="28"/>
                <w:sz w:val="24"/>
                <w:szCs w:val="24"/>
                <w:lang w:eastAsia="ru-RU"/>
              </w:rPr>
            </w:pPr>
            <w:r w:rsidRPr="003E655A">
              <w:rPr>
                <w:rFonts w:eastAsia="Times New Roman" w:cs="Times New Roman"/>
                <w:kern w:val="28"/>
                <w:sz w:val="24"/>
                <w:szCs w:val="24"/>
                <w:lang w:eastAsia="ru-RU"/>
              </w:rPr>
              <w:t>Заполняется  кандидатом в члены Молодежного парламента при Совете депутатов муниципального образования «</w:t>
            </w:r>
            <w:r w:rsidRPr="003E655A">
              <w:rPr>
                <w:rFonts w:eastAsia="Times New Roman" w:cs="Times New Roman"/>
                <w:kern w:val="28"/>
                <w:sz w:val="26"/>
                <w:szCs w:val="26"/>
                <w:lang w:eastAsia="ru-RU"/>
              </w:rPr>
              <w:t>Муниципальный округ Киясовский район Удмуртской Республики</w:t>
            </w:r>
            <w:r w:rsidRPr="003E655A">
              <w:rPr>
                <w:rFonts w:eastAsia="Times New Roman" w:cs="Times New Roman"/>
                <w:kern w:val="28"/>
                <w:sz w:val="24"/>
                <w:szCs w:val="24"/>
                <w:lang w:eastAsia="ru-RU"/>
              </w:rPr>
              <w:t>» - (далее - кандидат)</w:t>
            </w:r>
          </w:p>
        </w:tc>
      </w:tr>
      <w:tr w:rsidR="003E655A" w:rsidRPr="003E655A" w:rsidTr="003E655A">
        <w:trPr>
          <w:trHeight w:val="868"/>
        </w:trPr>
        <w:tc>
          <w:tcPr>
            <w:tcW w:w="3142" w:type="dxa"/>
            <w:tcBorders>
              <w:top w:val="double" w:sz="4" w:space="0" w:color="auto"/>
              <w:left w:val="double" w:sz="4" w:space="0" w:color="auto"/>
              <w:bottom w:val="double" w:sz="4" w:space="0" w:color="auto"/>
              <w:right w:val="double" w:sz="4" w:space="0" w:color="auto"/>
            </w:tcBorders>
            <w:vAlign w:val="center"/>
          </w:tcPr>
          <w:p w:rsidR="003E655A" w:rsidRPr="003E655A" w:rsidRDefault="003E655A" w:rsidP="003E655A">
            <w:pPr>
              <w:framePr w:hSpace="180" w:wrap="around" w:vAnchor="text" w:hAnchor="page" w:x="4880" w:y="73"/>
              <w:overflowPunct/>
              <w:autoSpaceDE/>
              <w:autoSpaceDN w:val="0"/>
              <w:textAlignment w:val="auto"/>
              <w:rPr>
                <w:rFonts w:eastAsia="Times New Roman" w:cs="Arial"/>
                <w:sz w:val="24"/>
                <w:szCs w:val="24"/>
                <w:lang w:val="en-US" w:eastAsia="ru-RU"/>
              </w:rPr>
            </w:pPr>
            <w:r w:rsidRPr="003E655A">
              <w:rPr>
                <w:rFonts w:eastAsia="Times New Roman" w:cs="Arial"/>
                <w:sz w:val="24"/>
                <w:szCs w:val="24"/>
                <w:lang w:eastAsia="ru-RU"/>
              </w:rPr>
              <w:t>Анкета  №</w:t>
            </w:r>
          </w:p>
        </w:tc>
        <w:tc>
          <w:tcPr>
            <w:tcW w:w="3003" w:type="dxa"/>
            <w:tcBorders>
              <w:top w:val="double" w:sz="4" w:space="0" w:color="auto"/>
              <w:left w:val="double" w:sz="4" w:space="0" w:color="auto"/>
              <w:bottom w:val="double" w:sz="4" w:space="0" w:color="auto"/>
              <w:right w:val="double" w:sz="4" w:space="0" w:color="auto"/>
            </w:tcBorders>
            <w:vAlign w:val="center"/>
          </w:tcPr>
          <w:p w:rsidR="003E655A" w:rsidRPr="003E655A" w:rsidRDefault="003E655A" w:rsidP="003E655A">
            <w:pPr>
              <w:framePr w:hSpace="180" w:wrap="around" w:vAnchor="text" w:hAnchor="page" w:x="4880" w:y="73"/>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Дата регистрации:</w:t>
            </w:r>
          </w:p>
        </w:tc>
      </w:tr>
    </w:tbl>
    <w:p w:rsidR="003E655A" w:rsidRPr="003E655A" w:rsidRDefault="003E655A" w:rsidP="003E655A">
      <w:pPr>
        <w:overflowPunct/>
        <w:autoSpaceDE/>
        <w:jc w:val="center"/>
        <w:textAlignment w:val="auto"/>
        <w:rPr>
          <w:rFonts w:eastAsia="Times New Roman" w:cs="Times New Roman"/>
          <w:b/>
          <w:sz w:val="24"/>
          <w:szCs w:val="24"/>
          <w:lang w:eastAsia="ru-RU"/>
        </w:rPr>
      </w:pPr>
    </w:p>
    <w:p w:rsidR="003E655A" w:rsidRPr="003E655A" w:rsidRDefault="003E655A" w:rsidP="003E655A">
      <w:pPr>
        <w:tabs>
          <w:tab w:val="center" w:pos="4677"/>
          <w:tab w:val="left" w:pos="6300"/>
          <w:tab w:val="left" w:pos="8460"/>
          <w:tab w:val="left" w:pos="8640"/>
          <w:tab w:val="right" w:pos="9355"/>
        </w:tabs>
        <w:overflowPunct/>
        <w:autoSpaceDE/>
        <w:ind w:right="1"/>
        <w:jc w:val="right"/>
        <w:textAlignment w:val="auto"/>
        <w:rPr>
          <w:rFonts w:eastAsia="Times New Roman" w:cs="Times New Roman"/>
          <w:sz w:val="24"/>
          <w:szCs w:val="24"/>
          <w:lang w:eastAsia="ru-RU"/>
        </w:rPr>
      </w:pPr>
    </w:p>
    <w:p w:rsidR="003E655A" w:rsidRPr="003E655A" w:rsidRDefault="003E655A" w:rsidP="00797396">
      <w:pPr>
        <w:keepNext/>
        <w:numPr>
          <w:ilvl w:val="0"/>
          <w:numId w:val="3"/>
        </w:numPr>
        <w:overflowPunct/>
        <w:autoSpaceDE/>
        <w:spacing w:before="240" w:after="240"/>
        <w:ind w:left="0" w:right="34" w:firstLine="0"/>
        <w:textAlignment w:val="auto"/>
        <w:outlineLvl w:val="1"/>
        <w:rPr>
          <w:rFonts w:eastAsia="Times New Roman" w:cs="Times New Roman"/>
          <w:b/>
          <w:bCs/>
          <w:iCs/>
          <w:sz w:val="24"/>
          <w:szCs w:val="24"/>
          <w:lang w:eastAsia="ru-RU"/>
        </w:rPr>
      </w:pPr>
      <w:r w:rsidRPr="003E655A">
        <w:rPr>
          <w:rFonts w:eastAsia="Times New Roman" w:cs="Times New Roman"/>
          <w:b/>
          <w:bCs/>
          <w:iCs/>
          <w:sz w:val="24"/>
          <w:szCs w:val="24"/>
          <w:lang w:eastAsia="ru-RU"/>
        </w:rPr>
        <w:t>ЗАЯВКА</w:t>
      </w:r>
    </w:p>
    <w:p w:rsidR="003E655A" w:rsidRPr="003E655A" w:rsidRDefault="003E655A" w:rsidP="003E655A">
      <w:pPr>
        <w:widowControl w:val="0"/>
        <w:suppressAutoHyphens/>
        <w:overflowPunct/>
        <w:autoSpaceDE/>
        <w:spacing w:after="240"/>
        <w:ind w:left="-180" w:right="-179"/>
        <w:textAlignment w:val="auto"/>
        <w:rPr>
          <w:rFonts w:ascii="Arial" w:eastAsia="Lucida Sans Unicode" w:hAnsi="Arial" w:cs="Times New Roman"/>
          <w:b/>
          <w:kern w:val="2"/>
          <w:sz w:val="24"/>
          <w:szCs w:val="24"/>
          <w:lang w:eastAsia="ru-RU"/>
        </w:rPr>
      </w:pPr>
    </w:p>
    <w:p w:rsidR="003E655A" w:rsidRPr="003E655A" w:rsidRDefault="003E655A" w:rsidP="003E655A">
      <w:pPr>
        <w:widowControl w:val="0"/>
        <w:suppressAutoHyphens/>
        <w:overflowPunct/>
        <w:autoSpaceDE/>
        <w:spacing w:after="240"/>
        <w:ind w:left="-180" w:right="-179"/>
        <w:textAlignment w:val="auto"/>
        <w:rPr>
          <w:rFonts w:ascii="Arial" w:eastAsia="Lucida Sans Unicode" w:hAnsi="Arial" w:cs="Times New Roman"/>
          <w:b/>
          <w:kern w:val="2"/>
          <w:sz w:val="24"/>
          <w:szCs w:val="24"/>
          <w:lang w:eastAsia="ru-RU"/>
        </w:rPr>
      </w:pPr>
    </w:p>
    <w:p w:rsidR="003E655A" w:rsidRPr="003E655A" w:rsidRDefault="003E655A" w:rsidP="00797396">
      <w:pPr>
        <w:numPr>
          <w:ilvl w:val="0"/>
          <w:numId w:val="4"/>
        </w:numPr>
        <w:overflowPunct/>
        <w:autoSpaceDE/>
        <w:spacing w:after="240"/>
        <w:ind w:right="-179"/>
        <w:jc w:val="center"/>
        <w:textAlignment w:val="auto"/>
        <w:rPr>
          <w:rFonts w:ascii="Arial" w:eastAsia="Lucida Sans Unicode" w:hAnsi="Arial" w:cs="Times New Roman"/>
          <w:b/>
          <w:kern w:val="2"/>
          <w:sz w:val="24"/>
          <w:szCs w:val="24"/>
          <w:lang w:eastAsia="ru-RU"/>
        </w:rPr>
      </w:pPr>
      <w:r w:rsidRPr="003E655A">
        <w:rPr>
          <w:rFonts w:ascii="Arial" w:eastAsia="Lucida Sans Unicode" w:hAnsi="Arial" w:cs="Times New Roman"/>
          <w:b/>
          <w:kern w:val="2"/>
          <w:sz w:val="24"/>
          <w:szCs w:val="24"/>
          <w:lang w:eastAsia="ru-RU"/>
        </w:rPr>
        <w:t xml:space="preserve">Общие сведения о кандидате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6"/>
        <w:gridCol w:w="6474"/>
      </w:tblGrid>
      <w:tr w:rsidR="003E655A" w:rsidRPr="003E655A" w:rsidTr="003E655A">
        <w:trPr>
          <w:cantSplit/>
          <w:trHeight w:val="483"/>
        </w:trPr>
        <w:tc>
          <w:tcPr>
            <w:tcW w:w="3426" w:type="dxa"/>
            <w:tcBorders>
              <w:top w:val="single" w:sz="4" w:space="0" w:color="auto"/>
              <w:left w:val="single" w:sz="4" w:space="0" w:color="auto"/>
              <w:bottom w:val="single" w:sz="4" w:space="0" w:color="auto"/>
              <w:right w:val="single" w:sz="4" w:space="0" w:color="auto"/>
            </w:tcBorders>
            <w:vAlign w:val="center"/>
          </w:tcPr>
          <w:p w:rsidR="003E655A" w:rsidRPr="003E655A" w:rsidRDefault="003E655A" w:rsidP="003E655A">
            <w:pPr>
              <w:overflowPunct/>
              <w:autoSpaceDE/>
              <w:textAlignment w:val="auto"/>
              <w:rPr>
                <w:rFonts w:eastAsia="Times New Roman" w:cs="Times New Roman"/>
                <w:b/>
                <w:sz w:val="24"/>
                <w:szCs w:val="24"/>
                <w:lang w:eastAsia="ru-RU"/>
              </w:rPr>
            </w:pPr>
            <w:r w:rsidRPr="003E655A">
              <w:rPr>
                <w:rFonts w:eastAsia="Times New Roman" w:cs="Times New Roman"/>
                <w:b/>
                <w:sz w:val="24"/>
                <w:szCs w:val="24"/>
                <w:lang w:eastAsia="ru-RU"/>
              </w:rPr>
              <w:t>Фамилия Имя Отчество</w:t>
            </w:r>
          </w:p>
        </w:tc>
        <w:tc>
          <w:tcPr>
            <w:tcW w:w="6474" w:type="dxa"/>
            <w:tcBorders>
              <w:top w:val="single" w:sz="4" w:space="0" w:color="auto"/>
              <w:left w:val="single" w:sz="4" w:space="0" w:color="auto"/>
              <w:bottom w:val="single" w:sz="4" w:space="0" w:color="auto"/>
              <w:right w:val="single" w:sz="4" w:space="0" w:color="auto"/>
            </w:tcBorders>
            <w:vAlign w:val="center"/>
          </w:tcPr>
          <w:p w:rsidR="003E655A" w:rsidRPr="003E655A" w:rsidRDefault="003E655A" w:rsidP="003E655A">
            <w:pPr>
              <w:overflowPunct/>
              <w:autoSpaceDE/>
              <w:textAlignment w:val="auto"/>
              <w:rPr>
                <w:rFonts w:eastAsia="Times New Roman" w:cs="Times New Roman"/>
                <w:sz w:val="24"/>
                <w:szCs w:val="24"/>
                <w:lang w:eastAsia="ru-RU"/>
              </w:rPr>
            </w:pPr>
          </w:p>
          <w:p w:rsidR="003E655A" w:rsidRPr="003E655A" w:rsidRDefault="003E655A" w:rsidP="003E655A">
            <w:pPr>
              <w:overflowPunct/>
              <w:autoSpaceDE/>
              <w:textAlignment w:val="auto"/>
              <w:rPr>
                <w:rFonts w:eastAsia="Times New Roman" w:cs="Times New Roman"/>
                <w:sz w:val="24"/>
                <w:szCs w:val="24"/>
                <w:lang w:eastAsia="ru-RU"/>
              </w:rPr>
            </w:pPr>
          </w:p>
          <w:p w:rsidR="003E655A" w:rsidRPr="003E655A" w:rsidRDefault="003E655A" w:rsidP="003E655A">
            <w:pPr>
              <w:overflowPunct/>
              <w:autoSpaceDE/>
              <w:textAlignment w:val="auto"/>
              <w:rPr>
                <w:rFonts w:eastAsia="Times New Roman" w:cs="Times New Roman"/>
                <w:sz w:val="24"/>
                <w:szCs w:val="24"/>
                <w:lang w:eastAsia="ru-RU"/>
              </w:rPr>
            </w:pPr>
          </w:p>
        </w:tc>
      </w:tr>
      <w:tr w:rsidR="003E655A" w:rsidRPr="003E655A" w:rsidTr="003E655A">
        <w:trPr>
          <w:cantSplit/>
          <w:trHeight w:val="521"/>
        </w:trPr>
        <w:tc>
          <w:tcPr>
            <w:tcW w:w="3426" w:type="dxa"/>
            <w:tcBorders>
              <w:top w:val="single" w:sz="4" w:space="0" w:color="auto"/>
              <w:left w:val="single" w:sz="4" w:space="0" w:color="auto"/>
              <w:bottom w:val="single" w:sz="4" w:space="0" w:color="auto"/>
              <w:right w:val="single" w:sz="4" w:space="0" w:color="auto"/>
            </w:tcBorders>
            <w:vAlign w:val="center"/>
          </w:tcPr>
          <w:p w:rsidR="003E655A" w:rsidRPr="003E655A" w:rsidRDefault="003E655A" w:rsidP="003E655A">
            <w:pPr>
              <w:overflowPunct/>
              <w:autoSpaceDE/>
              <w:textAlignment w:val="auto"/>
              <w:rPr>
                <w:rFonts w:eastAsia="Times New Roman" w:cs="Times New Roman"/>
                <w:b/>
                <w:sz w:val="24"/>
                <w:szCs w:val="24"/>
                <w:lang w:eastAsia="ru-RU"/>
              </w:rPr>
            </w:pPr>
            <w:r w:rsidRPr="003E655A">
              <w:rPr>
                <w:rFonts w:eastAsia="Times New Roman" w:cs="Times New Roman"/>
                <w:b/>
                <w:sz w:val="24"/>
                <w:szCs w:val="24"/>
                <w:lang w:eastAsia="ru-RU"/>
              </w:rPr>
              <w:t>Дата и место рождения</w:t>
            </w:r>
          </w:p>
        </w:tc>
        <w:tc>
          <w:tcPr>
            <w:tcW w:w="6474" w:type="dxa"/>
            <w:tcBorders>
              <w:top w:val="single" w:sz="4" w:space="0" w:color="auto"/>
              <w:left w:val="single" w:sz="4" w:space="0" w:color="auto"/>
              <w:bottom w:val="single" w:sz="4" w:space="0" w:color="auto"/>
              <w:right w:val="single" w:sz="4" w:space="0" w:color="auto"/>
            </w:tcBorders>
            <w:vAlign w:val="center"/>
          </w:tcPr>
          <w:p w:rsidR="003E655A" w:rsidRPr="003E655A" w:rsidRDefault="003E655A" w:rsidP="003E655A">
            <w:pPr>
              <w:overflowPunct/>
              <w:autoSpaceDE/>
              <w:textAlignment w:val="auto"/>
              <w:rPr>
                <w:rFonts w:eastAsia="Times New Roman" w:cs="Times New Roman"/>
                <w:sz w:val="24"/>
                <w:szCs w:val="24"/>
                <w:lang w:eastAsia="ru-RU"/>
              </w:rPr>
            </w:pPr>
          </w:p>
          <w:p w:rsidR="003E655A" w:rsidRPr="003E655A" w:rsidRDefault="003E655A" w:rsidP="003E655A">
            <w:pPr>
              <w:overflowPunct/>
              <w:autoSpaceDE/>
              <w:textAlignment w:val="auto"/>
              <w:rPr>
                <w:rFonts w:eastAsia="Times New Roman" w:cs="Times New Roman"/>
                <w:sz w:val="24"/>
                <w:szCs w:val="24"/>
                <w:lang w:eastAsia="ru-RU"/>
              </w:rPr>
            </w:pPr>
          </w:p>
          <w:p w:rsidR="003E655A" w:rsidRPr="003E655A" w:rsidRDefault="003E655A" w:rsidP="003E655A">
            <w:pPr>
              <w:overflowPunct/>
              <w:autoSpaceDE/>
              <w:textAlignment w:val="auto"/>
              <w:rPr>
                <w:rFonts w:eastAsia="Times New Roman" w:cs="Times New Roman"/>
                <w:sz w:val="24"/>
                <w:szCs w:val="24"/>
                <w:lang w:eastAsia="ru-RU"/>
              </w:rPr>
            </w:pPr>
          </w:p>
        </w:tc>
      </w:tr>
      <w:tr w:rsidR="003E655A" w:rsidRPr="003E655A" w:rsidTr="003E655A">
        <w:trPr>
          <w:cantSplit/>
          <w:trHeight w:val="543"/>
        </w:trPr>
        <w:tc>
          <w:tcPr>
            <w:tcW w:w="3426" w:type="dxa"/>
            <w:tcBorders>
              <w:top w:val="single" w:sz="4" w:space="0" w:color="auto"/>
              <w:left w:val="single" w:sz="4" w:space="0" w:color="auto"/>
              <w:bottom w:val="single" w:sz="4" w:space="0" w:color="auto"/>
              <w:right w:val="single" w:sz="4" w:space="0" w:color="auto"/>
            </w:tcBorders>
            <w:vAlign w:val="center"/>
          </w:tcPr>
          <w:p w:rsidR="003E655A" w:rsidRPr="003E655A" w:rsidRDefault="003E655A" w:rsidP="003E655A">
            <w:pPr>
              <w:overflowPunct/>
              <w:autoSpaceDE/>
              <w:textAlignment w:val="auto"/>
              <w:rPr>
                <w:rFonts w:eastAsia="Times New Roman" w:cs="Times New Roman"/>
                <w:b/>
                <w:sz w:val="24"/>
                <w:szCs w:val="24"/>
                <w:lang w:eastAsia="ru-RU"/>
              </w:rPr>
            </w:pPr>
            <w:r w:rsidRPr="003E655A">
              <w:rPr>
                <w:rFonts w:eastAsia="Times New Roman" w:cs="Times New Roman"/>
                <w:b/>
                <w:sz w:val="24"/>
                <w:szCs w:val="24"/>
                <w:lang w:eastAsia="ru-RU"/>
              </w:rPr>
              <w:t>Семейное положение</w:t>
            </w:r>
          </w:p>
        </w:tc>
        <w:tc>
          <w:tcPr>
            <w:tcW w:w="6474" w:type="dxa"/>
            <w:tcBorders>
              <w:top w:val="single" w:sz="4" w:space="0" w:color="auto"/>
              <w:left w:val="single" w:sz="4" w:space="0" w:color="auto"/>
              <w:bottom w:val="single" w:sz="4" w:space="0" w:color="auto"/>
              <w:right w:val="single" w:sz="4" w:space="0" w:color="auto"/>
            </w:tcBorders>
            <w:vAlign w:val="center"/>
          </w:tcPr>
          <w:p w:rsidR="003E655A" w:rsidRPr="003E655A" w:rsidRDefault="003E655A" w:rsidP="003E655A">
            <w:pPr>
              <w:overflowPunct/>
              <w:autoSpaceDE/>
              <w:textAlignment w:val="auto"/>
              <w:rPr>
                <w:rFonts w:eastAsia="Times New Roman" w:cs="Times New Roman"/>
                <w:sz w:val="24"/>
                <w:szCs w:val="24"/>
                <w:lang w:eastAsia="ru-RU"/>
              </w:rPr>
            </w:pPr>
          </w:p>
          <w:p w:rsidR="003E655A" w:rsidRPr="003E655A" w:rsidRDefault="003E655A" w:rsidP="003E655A">
            <w:pPr>
              <w:overflowPunct/>
              <w:autoSpaceDE/>
              <w:textAlignment w:val="auto"/>
              <w:rPr>
                <w:rFonts w:eastAsia="Times New Roman" w:cs="Times New Roman"/>
                <w:sz w:val="24"/>
                <w:szCs w:val="24"/>
                <w:lang w:eastAsia="ru-RU"/>
              </w:rPr>
            </w:pPr>
          </w:p>
          <w:p w:rsidR="003E655A" w:rsidRPr="003E655A" w:rsidRDefault="003E655A" w:rsidP="003E655A">
            <w:pPr>
              <w:overflowPunct/>
              <w:autoSpaceDE/>
              <w:textAlignment w:val="auto"/>
              <w:rPr>
                <w:rFonts w:eastAsia="Times New Roman" w:cs="Times New Roman"/>
                <w:sz w:val="24"/>
                <w:szCs w:val="24"/>
                <w:lang w:eastAsia="ru-RU"/>
              </w:rPr>
            </w:pPr>
          </w:p>
        </w:tc>
      </w:tr>
      <w:tr w:rsidR="003E655A" w:rsidRPr="003E655A" w:rsidTr="003E655A">
        <w:trPr>
          <w:cantSplit/>
          <w:trHeight w:val="543"/>
        </w:trPr>
        <w:tc>
          <w:tcPr>
            <w:tcW w:w="3426" w:type="dxa"/>
            <w:tcBorders>
              <w:top w:val="single" w:sz="4" w:space="0" w:color="auto"/>
              <w:left w:val="single" w:sz="4" w:space="0" w:color="auto"/>
              <w:bottom w:val="single" w:sz="4" w:space="0" w:color="auto"/>
              <w:right w:val="single" w:sz="4" w:space="0" w:color="auto"/>
            </w:tcBorders>
            <w:vAlign w:val="center"/>
          </w:tcPr>
          <w:p w:rsidR="003E655A" w:rsidRPr="003E655A" w:rsidRDefault="003E655A" w:rsidP="003E655A">
            <w:pPr>
              <w:overflowPunct/>
              <w:autoSpaceDE/>
              <w:textAlignment w:val="auto"/>
              <w:rPr>
                <w:rFonts w:eastAsia="Times New Roman" w:cs="Times New Roman"/>
                <w:b/>
                <w:sz w:val="24"/>
                <w:szCs w:val="24"/>
                <w:lang w:eastAsia="ru-RU"/>
              </w:rPr>
            </w:pPr>
            <w:r w:rsidRPr="003E655A">
              <w:rPr>
                <w:rFonts w:eastAsia="Times New Roman" w:cs="Times New Roman"/>
                <w:b/>
                <w:sz w:val="24"/>
                <w:szCs w:val="24"/>
                <w:lang w:eastAsia="ru-RU"/>
              </w:rPr>
              <w:t>Место работы (учебы) в настоящее время</w:t>
            </w:r>
          </w:p>
        </w:tc>
        <w:tc>
          <w:tcPr>
            <w:tcW w:w="6474" w:type="dxa"/>
            <w:tcBorders>
              <w:top w:val="single" w:sz="4" w:space="0" w:color="auto"/>
              <w:left w:val="single" w:sz="4" w:space="0" w:color="auto"/>
              <w:bottom w:val="single" w:sz="4" w:space="0" w:color="auto"/>
              <w:right w:val="single" w:sz="4" w:space="0" w:color="auto"/>
            </w:tcBorders>
            <w:vAlign w:val="center"/>
          </w:tcPr>
          <w:p w:rsidR="003E655A" w:rsidRPr="003E655A" w:rsidRDefault="003E655A" w:rsidP="003E655A">
            <w:pPr>
              <w:overflowPunct/>
              <w:autoSpaceDE/>
              <w:textAlignment w:val="auto"/>
              <w:rPr>
                <w:rFonts w:eastAsia="Times New Roman" w:cs="Times New Roman"/>
                <w:sz w:val="24"/>
                <w:szCs w:val="24"/>
                <w:lang w:eastAsia="ru-RU"/>
              </w:rPr>
            </w:pPr>
          </w:p>
          <w:p w:rsidR="003E655A" w:rsidRPr="003E655A" w:rsidRDefault="003E655A" w:rsidP="003E655A">
            <w:pPr>
              <w:overflowPunct/>
              <w:autoSpaceDE/>
              <w:textAlignment w:val="auto"/>
              <w:rPr>
                <w:rFonts w:eastAsia="Times New Roman" w:cs="Times New Roman"/>
                <w:sz w:val="24"/>
                <w:szCs w:val="24"/>
                <w:lang w:eastAsia="ru-RU"/>
              </w:rPr>
            </w:pPr>
          </w:p>
          <w:p w:rsidR="003E655A" w:rsidRPr="003E655A" w:rsidRDefault="003E655A" w:rsidP="003E655A">
            <w:pPr>
              <w:overflowPunct/>
              <w:autoSpaceDE/>
              <w:textAlignment w:val="auto"/>
              <w:rPr>
                <w:rFonts w:eastAsia="Times New Roman" w:cs="Times New Roman"/>
                <w:sz w:val="24"/>
                <w:szCs w:val="24"/>
                <w:lang w:eastAsia="ru-RU"/>
              </w:rPr>
            </w:pPr>
          </w:p>
        </w:tc>
      </w:tr>
      <w:tr w:rsidR="003E655A" w:rsidRPr="003E655A" w:rsidTr="003E655A">
        <w:trPr>
          <w:cantSplit/>
          <w:trHeight w:val="540"/>
        </w:trPr>
        <w:tc>
          <w:tcPr>
            <w:tcW w:w="3426" w:type="dxa"/>
            <w:tcBorders>
              <w:top w:val="single" w:sz="4" w:space="0" w:color="auto"/>
              <w:left w:val="single" w:sz="4" w:space="0" w:color="auto"/>
              <w:bottom w:val="single" w:sz="4" w:space="0" w:color="auto"/>
              <w:right w:val="single" w:sz="4" w:space="0" w:color="auto"/>
            </w:tcBorders>
            <w:vAlign w:val="center"/>
          </w:tcPr>
          <w:p w:rsidR="003E655A" w:rsidRPr="003E655A" w:rsidRDefault="003E655A" w:rsidP="003E655A">
            <w:pPr>
              <w:overflowPunct/>
              <w:autoSpaceDE/>
              <w:jc w:val="both"/>
              <w:textAlignment w:val="auto"/>
              <w:rPr>
                <w:rFonts w:eastAsia="Times New Roman" w:cs="Times New Roman"/>
                <w:b/>
                <w:sz w:val="24"/>
                <w:szCs w:val="24"/>
                <w:lang w:eastAsia="ru-RU"/>
              </w:rPr>
            </w:pPr>
            <w:r w:rsidRPr="003E655A">
              <w:rPr>
                <w:rFonts w:eastAsia="Times New Roman" w:cs="Times New Roman"/>
                <w:b/>
                <w:sz w:val="24"/>
                <w:szCs w:val="24"/>
                <w:lang w:eastAsia="ru-RU"/>
              </w:rPr>
              <w:t>Адрес регистрации по месту жительства (город, район, село, улица, дом, квартира)</w:t>
            </w:r>
          </w:p>
        </w:tc>
        <w:tc>
          <w:tcPr>
            <w:tcW w:w="6474" w:type="dxa"/>
            <w:tcBorders>
              <w:top w:val="single" w:sz="4" w:space="0" w:color="auto"/>
              <w:left w:val="single" w:sz="4" w:space="0" w:color="auto"/>
              <w:bottom w:val="single" w:sz="4" w:space="0" w:color="auto"/>
              <w:right w:val="single" w:sz="4" w:space="0" w:color="auto"/>
            </w:tcBorders>
            <w:vAlign w:val="center"/>
          </w:tcPr>
          <w:p w:rsidR="003E655A" w:rsidRPr="003E655A" w:rsidRDefault="003E655A" w:rsidP="003E655A">
            <w:pPr>
              <w:overflowPunct/>
              <w:autoSpaceDE/>
              <w:textAlignment w:val="auto"/>
              <w:rPr>
                <w:rFonts w:eastAsia="Times New Roman" w:cs="Times New Roman"/>
                <w:sz w:val="24"/>
                <w:szCs w:val="24"/>
                <w:lang w:eastAsia="ru-RU"/>
              </w:rPr>
            </w:pPr>
          </w:p>
          <w:p w:rsidR="003E655A" w:rsidRPr="003E655A" w:rsidRDefault="003E655A" w:rsidP="003E655A">
            <w:pPr>
              <w:overflowPunct/>
              <w:autoSpaceDE/>
              <w:textAlignment w:val="auto"/>
              <w:rPr>
                <w:rFonts w:eastAsia="Times New Roman" w:cs="Times New Roman"/>
                <w:sz w:val="24"/>
                <w:szCs w:val="24"/>
                <w:lang w:eastAsia="ru-RU"/>
              </w:rPr>
            </w:pPr>
          </w:p>
          <w:p w:rsidR="003E655A" w:rsidRPr="003E655A" w:rsidRDefault="003E655A" w:rsidP="003E655A">
            <w:pPr>
              <w:overflowPunct/>
              <w:autoSpaceDE/>
              <w:textAlignment w:val="auto"/>
              <w:rPr>
                <w:rFonts w:eastAsia="Times New Roman" w:cs="Times New Roman"/>
                <w:sz w:val="24"/>
                <w:szCs w:val="24"/>
                <w:lang w:eastAsia="ru-RU"/>
              </w:rPr>
            </w:pPr>
          </w:p>
          <w:p w:rsidR="003E655A" w:rsidRPr="003E655A" w:rsidRDefault="003E655A" w:rsidP="003E655A">
            <w:pPr>
              <w:overflowPunct/>
              <w:autoSpaceDE/>
              <w:textAlignment w:val="auto"/>
              <w:rPr>
                <w:rFonts w:eastAsia="Times New Roman" w:cs="Times New Roman"/>
                <w:sz w:val="24"/>
                <w:szCs w:val="24"/>
                <w:lang w:eastAsia="ru-RU"/>
              </w:rPr>
            </w:pPr>
          </w:p>
          <w:p w:rsidR="003E655A" w:rsidRPr="003E655A" w:rsidRDefault="003E655A" w:rsidP="003E655A">
            <w:pPr>
              <w:overflowPunct/>
              <w:autoSpaceDE/>
              <w:textAlignment w:val="auto"/>
              <w:rPr>
                <w:rFonts w:eastAsia="Times New Roman" w:cs="Times New Roman"/>
                <w:sz w:val="24"/>
                <w:szCs w:val="24"/>
                <w:lang w:eastAsia="ru-RU"/>
              </w:rPr>
            </w:pPr>
          </w:p>
        </w:tc>
      </w:tr>
      <w:tr w:rsidR="003E655A" w:rsidRPr="003E655A" w:rsidTr="003E655A">
        <w:trPr>
          <w:cantSplit/>
          <w:trHeight w:val="663"/>
        </w:trPr>
        <w:tc>
          <w:tcPr>
            <w:tcW w:w="3426" w:type="dxa"/>
            <w:tcBorders>
              <w:top w:val="single" w:sz="4" w:space="0" w:color="auto"/>
              <w:left w:val="single" w:sz="4" w:space="0" w:color="auto"/>
              <w:bottom w:val="single" w:sz="4" w:space="0" w:color="auto"/>
              <w:right w:val="single" w:sz="4" w:space="0" w:color="auto"/>
            </w:tcBorders>
            <w:vAlign w:val="center"/>
          </w:tcPr>
          <w:p w:rsidR="003E655A" w:rsidRPr="003E655A" w:rsidRDefault="003E655A" w:rsidP="003E655A">
            <w:pPr>
              <w:overflowPunct/>
              <w:autoSpaceDE/>
              <w:jc w:val="both"/>
              <w:textAlignment w:val="auto"/>
              <w:rPr>
                <w:rFonts w:eastAsia="Times New Roman" w:cs="Times New Roman"/>
                <w:b/>
                <w:sz w:val="24"/>
                <w:szCs w:val="24"/>
                <w:lang w:eastAsia="ru-RU"/>
              </w:rPr>
            </w:pPr>
            <w:r w:rsidRPr="003E655A">
              <w:rPr>
                <w:rFonts w:eastAsia="Times New Roman" w:cs="Times New Roman"/>
                <w:b/>
                <w:sz w:val="24"/>
                <w:szCs w:val="24"/>
                <w:lang w:eastAsia="ru-RU"/>
              </w:rPr>
              <w:t>Адрес фактического места проживания</w:t>
            </w:r>
          </w:p>
        </w:tc>
        <w:tc>
          <w:tcPr>
            <w:tcW w:w="6474" w:type="dxa"/>
            <w:tcBorders>
              <w:top w:val="single" w:sz="4" w:space="0" w:color="auto"/>
              <w:left w:val="single" w:sz="4" w:space="0" w:color="auto"/>
              <w:bottom w:val="single" w:sz="4" w:space="0" w:color="auto"/>
              <w:right w:val="single" w:sz="4" w:space="0" w:color="auto"/>
            </w:tcBorders>
            <w:vAlign w:val="center"/>
          </w:tcPr>
          <w:p w:rsidR="003E655A" w:rsidRPr="003E655A" w:rsidRDefault="003E655A" w:rsidP="003E655A">
            <w:pPr>
              <w:overflowPunct/>
              <w:autoSpaceDE/>
              <w:textAlignment w:val="auto"/>
              <w:rPr>
                <w:rFonts w:eastAsia="Times New Roman" w:cs="Times New Roman"/>
                <w:sz w:val="24"/>
                <w:szCs w:val="24"/>
                <w:lang w:eastAsia="ru-RU"/>
              </w:rPr>
            </w:pPr>
          </w:p>
          <w:p w:rsidR="003E655A" w:rsidRPr="003E655A" w:rsidRDefault="003E655A" w:rsidP="003E655A">
            <w:pPr>
              <w:overflowPunct/>
              <w:autoSpaceDE/>
              <w:textAlignment w:val="auto"/>
              <w:rPr>
                <w:rFonts w:eastAsia="Times New Roman" w:cs="Times New Roman"/>
                <w:sz w:val="24"/>
                <w:szCs w:val="24"/>
                <w:lang w:eastAsia="ru-RU"/>
              </w:rPr>
            </w:pPr>
          </w:p>
          <w:p w:rsidR="003E655A" w:rsidRPr="003E655A" w:rsidRDefault="003E655A" w:rsidP="003E655A">
            <w:pPr>
              <w:overflowPunct/>
              <w:autoSpaceDE/>
              <w:textAlignment w:val="auto"/>
              <w:rPr>
                <w:rFonts w:eastAsia="Times New Roman" w:cs="Times New Roman"/>
                <w:sz w:val="24"/>
                <w:szCs w:val="24"/>
                <w:lang w:eastAsia="ru-RU"/>
              </w:rPr>
            </w:pPr>
          </w:p>
        </w:tc>
      </w:tr>
      <w:tr w:rsidR="003E655A" w:rsidRPr="003E655A" w:rsidTr="003E655A">
        <w:trPr>
          <w:trHeight w:val="540"/>
        </w:trPr>
        <w:tc>
          <w:tcPr>
            <w:tcW w:w="3426" w:type="dxa"/>
            <w:tcBorders>
              <w:top w:val="single" w:sz="4" w:space="0" w:color="auto"/>
              <w:left w:val="single" w:sz="4" w:space="0" w:color="auto"/>
              <w:bottom w:val="single" w:sz="4" w:space="0" w:color="auto"/>
              <w:right w:val="single" w:sz="4" w:space="0" w:color="auto"/>
            </w:tcBorders>
            <w:vAlign w:val="center"/>
          </w:tcPr>
          <w:p w:rsidR="003E655A" w:rsidRPr="003E655A" w:rsidRDefault="003E655A" w:rsidP="003E655A">
            <w:pPr>
              <w:overflowPunct/>
              <w:autoSpaceDE/>
              <w:textAlignment w:val="auto"/>
              <w:rPr>
                <w:rFonts w:eastAsia="Times New Roman" w:cs="Times New Roman"/>
                <w:b/>
                <w:sz w:val="24"/>
                <w:szCs w:val="24"/>
                <w:lang w:eastAsia="ru-RU"/>
              </w:rPr>
            </w:pPr>
            <w:r w:rsidRPr="003E655A">
              <w:rPr>
                <w:rFonts w:eastAsia="Times New Roman" w:cs="Times New Roman"/>
                <w:b/>
                <w:sz w:val="24"/>
                <w:szCs w:val="24"/>
                <w:lang w:eastAsia="ru-RU"/>
              </w:rPr>
              <w:t>Домашний телефон</w:t>
            </w:r>
          </w:p>
        </w:tc>
        <w:tc>
          <w:tcPr>
            <w:tcW w:w="6474" w:type="dxa"/>
            <w:tcBorders>
              <w:top w:val="single" w:sz="4" w:space="0" w:color="auto"/>
              <w:left w:val="single" w:sz="4" w:space="0" w:color="auto"/>
              <w:bottom w:val="single" w:sz="4" w:space="0" w:color="auto"/>
              <w:right w:val="single" w:sz="4" w:space="0" w:color="auto"/>
            </w:tcBorders>
            <w:vAlign w:val="center"/>
          </w:tcPr>
          <w:p w:rsidR="003E655A" w:rsidRPr="003E655A" w:rsidRDefault="003E655A" w:rsidP="003E655A">
            <w:pPr>
              <w:overflowPunct/>
              <w:autoSpaceDE/>
              <w:textAlignment w:val="auto"/>
              <w:rPr>
                <w:rFonts w:eastAsia="Times New Roman" w:cs="Times New Roman"/>
                <w:sz w:val="24"/>
                <w:szCs w:val="24"/>
                <w:lang w:eastAsia="ru-RU"/>
              </w:rPr>
            </w:pPr>
          </w:p>
        </w:tc>
      </w:tr>
      <w:tr w:rsidR="003E655A" w:rsidRPr="003E655A" w:rsidTr="003E655A">
        <w:trPr>
          <w:trHeight w:val="541"/>
        </w:trPr>
        <w:tc>
          <w:tcPr>
            <w:tcW w:w="3426" w:type="dxa"/>
            <w:tcBorders>
              <w:top w:val="single" w:sz="4" w:space="0" w:color="auto"/>
              <w:left w:val="single" w:sz="4" w:space="0" w:color="auto"/>
              <w:bottom w:val="single" w:sz="4" w:space="0" w:color="auto"/>
              <w:right w:val="single" w:sz="4" w:space="0" w:color="auto"/>
            </w:tcBorders>
            <w:vAlign w:val="center"/>
          </w:tcPr>
          <w:p w:rsidR="003E655A" w:rsidRPr="003E655A" w:rsidRDefault="003E655A" w:rsidP="003E655A">
            <w:pPr>
              <w:overflowPunct/>
              <w:autoSpaceDE/>
              <w:textAlignment w:val="auto"/>
              <w:rPr>
                <w:rFonts w:eastAsia="Times New Roman" w:cs="Times New Roman"/>
                <w:b/>
                <w:sz w:val="24"/>
                <w:szCs w:val="24"/>
                <w:lang w:eastAsia="ru-RU"/>
              </w:rPr>
            </w:pPr>
            <w:r w:rsidRPr="003E655A">
              <w:rPr>
                <w:rFonts w:eastAsia="Times New Roman" w:cs="Times New Roman"/>
                <w:b/>
                <w:sz w:val="24"/>
                <w:szCs w:val="24"/>
                <w:lang w:eastAsia="ru-RU"/>
              </w:rPr>
              <w:t>Мобильный телефон</w:t>
            </w:r>
          </w:p>
        </w:tc>
        <w:tc>
          <w:tcPr>
            <w:tcW w:w="6474" w:type="dxa"/>
            <w:tcBorders>
              <w:top w:val="single" w:sz="4" w:space="0" w:color="auto"/>
              <w:left w:val="single" w:sz="4" w:space="0" w:color="auto"/>
              <w:bottom w:val="single" w:sz="4" w:space="0" w:color="auto"/>
              <w:right w:val="single" w:sz="4" w:space="0" w:color="auto"/>
            </w:tcBorders>
            <w:vAlign w:val="center"/>
          </w:tcPr>
          <w:p w:rsidR="003E655A" w:rsidRPr="003E655A" w:rsidRDefault="003E655A" w:rsidP="003E655A">
            <w:pPr>
              <w:overflowPunct/>
              <w:autoSpaceDE/>
              <w:textAlignment w:val="auto"/>
              <w:rPr>
                <w:rFonts w:eastAsia="Times New Roman" w:cs="Times New Roman"/>
                <w:sz w:val="24"/>
                <w:szCs w:val="24"/>
                <w:lang w:val="en-US" w:eastAsia="ru-RU"/>
              </w:rPr>
            </w:pPr>
          </w:p>
        </w:tc>
      </w:tr>
      <w:tr w:rsidR="003E655A" w:rsidRPr="003E655A" w:rsidTr="003E655A">
        <w:trPr>
          <w:trHeight w:val="541"/>
        </w:trPr>
        <w:tc>
          <w:tcPr>
            <w:tcW w:w="3426" w:type="dxa"/>
            <w:tcBorders>
              <w:top w:val="single" w:sz="4" w:space="0" w:color="auto"/>
              <w:left w:val="single" w:sz="4" w:space="0" w:color="auto"/>
              <w:bottom w:val="single" w:sz="4" w:space="0" w:color="auto"/>
              <w:right w:val="single" w:sz="4" w:space="0" w:color="auto"/>
            </w:tcBorders>
            <w:vAlign w:val="center"/>
          </w:tcPr>
          <w:p w:rsidR="003E655A" w:rsidRPr="003E655A" w:rsidRDefault="003E655A" w:rsidP="003E655A">
            <w:pPr>
              <w:overflowPunct/>
              <w:autoSpaceDE/>
              <w:textAlignment w:val="auto"/>
              <w:rPr>
                <w:rFonts w:eastAsia="Times New Roman" w:cs="Times New Roman"/>
                <w:b/>
                <w:sz w:val="24"/>
                <w:szCs w:val="24"/>
                <w:lang w:eastAsia="ru-RU"/>
              </w:rPr>
            </w:pPr>
            <w:r w:rsidRPr="003E655A">
              <w:rPr>
                <w:rFonts w:eastAsia="Times New Roman" w:cs="Times New Roman"/>
                <w:b/>
                <w:sz w:val="24"/>
                <w:szCs w:val="24"/>
                <w:lang w:val="en-US" w:eastAsia="ru-RU"/>
              </w:rPr>
              <w:t>E-mail</w:t>
            </w:r>
          </w:p>
        </w:tc>
        <w:tc>
          <w:tcPr>
            <w:tcW w:w="6474" w:type="dxa"/>
            <w:tcBorders>
              <w:top w:val="single" w:sz="4" w:space="0" w:color="auto"/>
              <w:left w:val="single" w:sz="4" w:space="0" w:color="auto"/>
              <w:bottom w:val="single" w:sz="4" w:space="0" w:color="auto"/>
              <w:right w:val="single" w:sz="4" w:space="0" w:color="auto"/>
            </w:tcBorders>
            <w:vAlign w:val="center"/>
          </w:tcPr>
          <w:p w:rsidR="003E655A" w:rsidRPr="003E655A" w:rsidRDefault="003E655A" w:rsidP="003E655A">
            <w:pPr>
              <w:overflowPunct/>
              <w:autoSpaceDE/>
              <w:textAlignment w:val="auto"/>
              <w:rPr>
                <w:rFonts w:eastAsia="Times New Roman" w:cs="Times New Roman"/>
                <w:sz w:val="24"/>
                <w:szCs w:val="24"/>
                <w:lang w:val="en-US" w:eastAsia="ru-RU"/>
              </w:rPr>
            </w:pPr>
          </w:p>
        </w:tc>
      </w:tr>
    </w:tbl>
    <w:p w:rsidR="003E655A" w:rsidRPr="003E655A" w:rsidRDefault="003E655A" w:rsidP="003E655A">
      <w:pPr>
        <w:widowControl w:val="0"/>
        <w:suppressAutoHyphens/>
        <w:overflowPunct/>
        <w:autoSpaceDE/>
        <w:spacing w:after="240"/>
        <w:ind w:right="-179"/>
        <w:textAlignment w:val="auto"/>
        <w:rPr>
          <w:rFonts w:ascii="Arial" w:eastAsia="Lucida Sans Unicode" w:hAnsi="Arial" w:cs="Times New Roman"/>
          <w:kern w:val="2"/>
          <w:sz w:val="24"/>
          <w:szCs w:val="24"/>
          <w:lang w:eastAsia="ru-RU"/>
        </w:rPr>
      </w:pPr>
    </w:p>
    <w:p w:rsidR="003E655A" w:rsidRPr="003E655A" w:rsidRDefault="003E655A" w:rsidP="003E655A">
      <w:pPr>
        <w:widowControl w:val="0"/>
        <w:suppressAutoHyphens/>
        <w:overflowPunct/>
        <w:autoSpaceDE/>
        <w:spacing w:after="240"/>
        <w:ind w:right="-179"/>
        <w:jc w:val="center"/>
        <w:textAlignment w:val="auto"/>
        <w:rPr>
          <w:rFonts w:ascii="Arial" w:eastAsia="Lucida Sans Unicode" w:hAnsi="Arial" w:cs="Times New Roman"/>
          <w:b/>
          <w:kern w:val="2"/>
          <w:sz w:val="24"/>
          <w:szCs w:val="24"/>
          <w:lang w:eastAsia="ru-RU"/>
        </w:rPr>
      </w:pPr>
      <w:r w:rsidRPr="003E655A">
        <w:rPr>
          <w:rFonts w:ascii="Arial" w:eastAsia="Lucida Sans Unicode" w:hAnsi="Arial" w:cs="Times New Roman"/>
          <w:b/>
          <w:kern w:val="2"/>
          <w:sz w:val="24"/>
          <w:szCs w:val="24"/>
          <w:lang w:eastAsia="ru-RU"/>
        </w:rPr>
        <w:t>2. Образование</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0"/>
        <w:gridCol w:w="5040"/>
      </w:tblGrid>
      <w:tr w:rsidR="003E655A" w:rsidRPr="003E655A" w:rsidTr="003E655A">
        <w:trPr>
          <w:cantSplit/>
          <w:trHeight w:val="576"/>
        </w:trPr>
        <w:tc>
          <w:tcPr>
            <w:tcW w:w="5220" w:type="dxa"/>
            <w:tcBorders>
              <w:top w:val="single" w:sz="4" w:space="0" w:color="auto"/>
              <w:left w:val="single" w:sz="4" w:space="0" w:color="auto"/>
              <w:bottom w:val="single" w:sz="4" w:space="0" w:color="auto"/>
              <w:right w:val="single" w:sz="4" w:space="0" w:color="auto"/>
            </w:tcBorders>
            <w:vAlign w:val="center"/>
          </w:tcPr>
          <w:p w:rsidR="003E655A" w:rsidRPr="003E655A" w:rsidRDefault="003E655A" w:rsidP="003E655A">
            <w:pPr>
              <w:overflowPunct/>
              <w:autoSpaceDE/>
              <w:jc w:val="both"/>
              <w:textAlignment w:val="auto"/>
              <w:rPr>
                <w:rFonts w:eastAsia="Times New Roman" w:cs="Times New Roman"/>
                <w:sz w:val="24"/>
                <w:szCs w:val="24"/>
                <w:lang w:eastAsia="ru-RU"/>
              </w:rPr>
            </w:pPr>
            <w:r w:rsidRPr="003E655A">
              <w:rPr>
                <w:rFonts w:eastAsia="Times New Roman" w:cs="Times New Roman"/>
                <w:b/>
                <w:sz w:val="24"/>
                <w:szCs w:val="24"/>
                <w:lang w:eastAsia="ru-RU"/>
              </w:rPr>
              <w:t xml:space="preserve">Образование </w:t>
            </w:r>
            <w:r w:rsidRPr="003E655A">
              <w:rPr>
                <w:rFonts w:eastAsia="Times New Roman" w:cs="Times New Roman"/>
                <w:sz w:val="24"/>
                <w:szCs w:val="24"/>
                <w:lang w:eastAsia="ru-RU"/>
              </w:rPr>
              <w:t>(когда и какие учебные заведения окончили).</w:t>
            </w:r>
          </w:p>
          <w:p w:rsidR="003E655A" w:rsidRPr="003E655A" w:rsidRDefault="003E655A" w:rsidP="003E655A">
            <w:pPr>
              <w:overflowPunct/>
              <w:autoSpaceDE/>
              <w:jc w:val="both"/>
              <w:textAlignment w:val="auto"/>
              <w:rPr>
                <w:rFonts w:eastAsia="Times New Roman" w:cs="Times New Roman"/>
                <w:sz w:val="24"/>
                <w:szCs w:val="24"/>
                <w:lang w:eastAsia="ru-RU"/>
              </w:rPr>
            </w:pPr>
            <w:r w:rsidRPr="003E655A">
              <w:rPr>
                <w:rFonts w:eastAsia="Times New Roman" w:cs="Times New Roman"/>
                <w:sz w:val="24"/>
                <w:szCs w:val="24"/>
                <w:lang w:eastAsia="ru-RU"/>
              </w:rPr>
              <w:t>Специализация. Направление подготовки или специальность     по диплому. Квалификация по диплому.</w:t>
            </w:r>
          </w:p>
        </w:tc>
        <w:tc>
          <w:tcPr>
            <w:tcW w:w="5040" w:type="dxa"/>
            <w:tcBorders>
              <w:top w:val="single" w:sz="4" w:space="0" w:color="auto"/>
              <w:left w:val="single" w:sz="4" w:space="0" w:color="auto"/>
              <w:bottom w:val="single" w:sz="4" w:space="0" w:color="auto"/>
              <w:right w:val="single" w:sz="4" w:space="0" w:color="auto"/>
            </w:tcBorders>
            <w:vAlign w:val="center"/>
          </w:tcPr>
          <w:p w:rsidR="003E655A" w:rsidRPr="003E655A" w:rsidRDefault="003E655A" w:rsidP="003E655A">
            <w:pPr>
              <w:overflowPunct/>
              <w:autoSpaceDE/>
              <w:jc w:val="both"/>
              <w:textAlignment w:val="auto"/>
              <w:rPr>
                <w:rFonts w:eastAsia="Times New Roman" w:cs="Times New Roman"/>
                <w:sz w:val="24"/>
                <w:szCs w:val="24"/>
                <w:lang w:eastAsia="ru-RU"/>
              </w:rPr>
            </w:pPr>
          </w:p>
        </w:tc>
      </w:tr>
      <w:tr w:rsidR="003E655A" w:rsidRPr="003E655A" w:rsidTr="003E655A">
        <w:trPr>
          <w:cantSplit/>
          <w:trHeight w:val="576"/>
        </w:trPr>
        <w:tc>
          <w:tcPr>
            <w:tcW w:w="5220" w:type="dxa"/>
            <w:tcBorders>
              <w:top w:val="single" w:sz="4" w:space="0" w:color="auto"/>
              <w:left w:val="single" w:sz="4" w:space="0" w:color="auto"/>
              <w:bottom w:val="single" w:sz="4" w:space="0" w:color="auto"/>
              <w:right w:val="single" w:sz="4" w:space="0" w:color="auto"/>
            </w:tcBorders>
            <w:vAlign w:val="center"/>
          </w:tcPr>
          <w:p w:rsidR="003E655A" w:rsidRPr="003E655A" w:rsidRDefault="003E655A" w:rsidP="003E655A">
            <w:pPr>
              <w:overflowPunct/>
              <w:autoSpaceDE/>
              <w:jc w:val="both"/>
              <w:textAlignment w:val="auto"/>
              <w:rPr>
                <w:rFonts w:eastAsia="Times New Roman" w:cs="Times New Roman"/>
                <w:b/>
                <w:sz w:val="24"/>
                <w:szCs w:val="24"/>
                <w:lang w:eastAsia="ru-RU"/>
              </w:rPr>
            </w:pPr>
            <w:r w:rsidRPr="003E655A">
              <w:rPr>
                <w:rFonts w:eastAsia="Times New Roman" w:cs="Times New Roman"/>
                <w:b/>
                <w:sz w:val="24"/>
                <w:szCs w:val="24"/>
                <w:lang w:eastAsia="ru-RU"/>
              </w:rPr>
              <w:t xml:space="preserve">Достижения за период обучения  в учебных заведениях: победы в творческих, спортивных, научных, учебных, интеллектуальных и других  мероприятиях </w:t>
            </w:r>
            <w:r w:rsidRPr="003E655A">
              <w:rPr>
                <w:rFonts w:eastAsia="Times New Roman" w:cs="Times New Roman"/>
                <w:sz w:val="24"/>
                <w:szCs w:val="24"/>
                <w:lang w:eastAsia="ru-RU"/>
              </w:rPr>
              <w:t>(название мероприятия, дату его проведения, Ваше достижение в данном мероприятии).</w:t>
            </w:r>
          </w:p>
        </w:tc>
        <w:tc>
          <w:tcPr>
            <w:tcW w:w="5040" w:type="dxa"/>
            <w:tcBorders>
              <w:top w:val="single" w:sz="4" w:space="0" w:color="auto"/>
              <w:left w:val="single" w:sz="4" w:space="0" w:color="auto"/>
              <w:bottom w:val="single" w:sz="4" w:space="0" w:color="auto"/>
              <w:right w:val="single" w:sz="4" w:space="0" w:color="auto"/>
            </w:tcBorders>
            <w:vAlign w:val="center"/>
          </w:tcPr>
          <w:p w:rsidR="003E655A" w:rsidRPr="003E655A" w:rsidRDefault="003E655A" w:rsidP="003E655A">
            <w:pPr>
              <w:overflowPunct/>
              <w:autoSpaceDE/>
              <w:jc w:val="both"/>
              <w:textAlignment w:val="auto"/>
              <w:rPr>
                <w:rFonts w:eastAsia="Times New Roman" w:cs="Times New Roman"/>
                <w:sz w:val="24"/>
                <w:szCs w:val="24"/>
                <w:lang w:eastAsia="ru-RU"/>
              </w:rPr>
            </w:pPr>
          </w:p>
        </w:tc>
      </w:tr>
    </w:tbl>
    <w:p w:rsidR="003E655A" w:rsidRPr="003E655A" w:rsidRDefault="003E655A" w:rsidP="003E655A">
      <w:pPr>
        <w:overflowPunct/>
        <w:autoSpaceDE/>
        <w:textAlignment w:val="auto"/>
        <w:rPr>
          <w:rFonts w:eastAsia="Times New Roman" w:cs="Times New Roman"/>
          <w:b/>
          <w:sz w:val="24"/>
          <w:szCs w:val="24"/>
          <w:lang w:eastAsia="ru-RU"/>
        </w:rPr>
      </w:pPr>
    </w:p>
    <w:p w:rsidR="003E655A" w:rsidRPr="003E655A" w:rsidRDefault="003E655A" w:rsidP="003E655A">
      <w:pPr>
        <w:overflowPunct/>
        <w:autoSpaceDE/>
        <w:jc w:val="center"/>
        <w:textAlignment w:val="auto"/>
        <w:rPr>
          <w:rFonts w:eastAsia="Times New Roman" w:cs="Times New Roman"/>
          <w:sz w:val="24"/>
          <w:szCs w:val="24"/>
          <w:lang w:eastAsia="ru-RU"/>
        </w:rPr>
      </w:pPr>
      <w:r w:rsidRPr="003E655A">
        <w:rPr>
          <w:rFonts w:eastAsia="Times New Roman" w:cs="Times New Roman"/>
          <w:b/>
          <w:sz w:val="24"/>
          <w:szCs w:val="24"/>
          <w:lang w:eastAsia="ru-RU"/>
        </w:rPr>
        <w:t>3. Общественная деятельность</w:t>
      </w:r>
    </w:p>
    <w:p w:rsidR="003E655A" w:rsidRPr="003E655A" w:rsidRDefault="003E655A" w:rsidP="003E655A">
      <w:pPr>
        <w:overflowPunct/>
        <w:autoSpaceDE/>
        <w:jc w:val="center"/>
        <w:textAlignment w:val="auto"/>
        <w:rPr>
          <w:rFonts w:eastAsia="Times New Roman" w:cs="Times New Roman"/>
          <w:b/>
          <w:sz w:val="24"/>
          <w:szCs w:val="24"/>
          <w:lang w:eastAsia="ru-RU"/>
        </w:rPr>
      </w:pPr>
    </w:p>
    <w:p w:rsidR="003E655A" w:rsidRPr="003E655A" w:rsidRDefault="003E655A" w:rsidP="003E655A">
      <w:pPr>
        <w:overflowPunct/>
        <w:autoSpaceDE/>
        <w:ind w:firstLine="708"/>
        <w:jc w:val="both"/>
        <w:textAlignment w:val="auto"/>
        <w:rPr>
          <w:rFonts w:eastAsia="Times New Roman" w:cs="Times New Roman"/>
          <w:sz w:val="24"/>
          <w:szCs w:val="24"/>
          <w:lang w:eastAsia="ru-RU"/>
        </w:rPr>
      </w:pPr>
      <w:r w:rsidRPr="003E655A">
        <w:rPr>
          <w:rFonts w:eastAsia="Times New Roman" w:cs="Times New Roman"/>
          <w:b/>
          <w:sz w:val="24"/>
          <w:szCs w:val="24"/>
          <w:lang w:eastAsia="ru-RU"/>
        </w:rPr>
        <w:t>В данном пункте необходимо описать все формы Вашего участия в общественной жизни республики, города, района, населенного пункта</w:t>
      </w:r>
      <w:r w:rsidRPr="003E655A">
        <w:rPr>
          <w:rFonts w:eastAsia="Times New Roman" w:cs="Times New Roman"/>
          <w:sz w:val="24"/>
          <w:szCs w:val="24"/>
          <w:lang w:eastAsia="ru-RU"/>
        </w:rPr>
        <w:t xml:space="preserve"> (к данному пункту относится деятельность в общественных организациях и объединениях, профсоюзах, политических партиях, а также школьное, студенческое, рабочее самоуправление и прочие формы общественной деятельности). Если Вы участвовали в общественной деятельности в разных организациях, то укажите весь опыт, начиная с последнего.</w:t>
      </w:r>
    </w:p>
    <w:p w:rsidR="003E655A" w:rsidRPr="003E655A" w:rsidRDefault="003E655A" w:rsidP="003E655A">
      <w:pPr>
        <w:overflowPunct/>
        <w:autoSpaceDE/>
        <w:ind w:firstLine="708"/>
        <w:jc w:val="both"/>
        <w:textAlignment w:val="auto"/>
        <w:rPr>
          <w:rFonts w:eastAsia="Times New Roman" w:cs="Times New Roman"/>
          <w:sz w:val="24"/>
          <w:szCs w:val="24"/>
          <w:lang w:eastAsia="ru-RU"/>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0"/>
      </w:tblGrid>
      <w:tr w:rsidR="003E655A" w:rsidRPr="003E655A" w:rsidTr="003E655A">
        <w:trPr>
          <w:trHeight w:val="1228"/>
        </w:trPr>
        <w:tc>
          <w:tcPr>
            <w:tcW w:w="10260" w:type="dxa"/>
            <w:tcBorders>
              <w:top w:val="single" w:sz="4" w:space="0" w:color="auto"/>
              <w:left w:val="single" w:sz="4" w:space="0" w:color="auto"/>
              <w:bottom w:val="single" w:sz="4" w:space="0" w:color="auto"/>
              <w:right w:val="single" w:sz="4" w:space="0" w:color="auto"/>
            </w:tcBorders>
          </w:tcPr>
          <w:p w:rsidR="003E655A" w:rsidRPr="003E655A" w:rsidRDefault="003E655A" w:rsidP="003E655A">
            <w:pPr>
              <w:overflowPunct/>
              <w:autoSpaceDN w:val="0"/>
              <w:spacing w:before="80" w:after="80"/>
              <w:jc w:val="both"/>
              <w:textAlignment w:val="auto"/>
              <w:rPr>
                <w:rFonts w:eastAsia="Times New Roman" w:cs="Arial"/>
                <w:sz w:val="24"/>
                <w:szCs w:val="24"/>
                <w:lang w:eastAsia="ru-RU"/>
              </w:rPr>
            </w:pPr>
          </w:p>
          <w:p w:rsidR="003E655A" w:rsidRPr="003E655A" w:rsidRDefault="003E655A" w:rsidP="003E655A">
            <w:pPr>
              <w:overflowPunct/>
              <w:autoSpaceDN w:val="0"/>
              <w:spacing w:before="80" w:after="80"/>
              <w:jc w:val="both"/>
              <w:textAlignment w:val="auto"/>
              <w:rPr>
                <w:rFonts w:eastAsia="Times New Roman" w:cs="Arial"/>
                <w:sz w:val="24"/>
                <w:szCs w:val="24"/>
                <w:lang w:eastAsia="ru-RU"/>
              </w:rPr>
            </w:pPr>
          </w:p>
          <w:p w:rsidR="003E655A" w:rsidRPr="003E655A" w:rsidRDefault="003E655A" w:rsidP="003E655A">
            <w:pPr>
              <w:overflowPunct/>
              <w:autoSpaceDN w:val="0"/>
              <w:spacing w:before="80" w:after="80"/>
              <w:jc w:val="both"/>
              <w:textAlignment w:val="auto"/>
              <w:rPr>
                <w:rFonts w:eastAsia="Times New Roman" w:cs="Arial"/>
                <w:sz w:val="24"/>
                <w:szCs w:val="24"/>
                <w:lang w:eastAsia="ru-RU"/>
              </w:rPr>
            </w:pPr>
          </w:p>
          <w:p w:rsidR="003E655A" w:rsidRPr="003E655A" w:rsidRDefault="003E655A" w:rsidP="003E655A">
            <w:pPr>
              <w:overflowPunct/>
              <w:autoSpaceDN w:val="0"/>
              <w:spacing w:before="80" w:after="80"/>
              <w:jc w:val="both"/>
              <w:textAlignment w:val="auto"/>
              <w:rPr>
                <w:rFonts w:eastAsia="Times New Roman" w:cs="Arial"/>
                <w:sz w:val="24"/>
                <w:szCs w:val="24"/>
                <w:lang w:eastAsia="ru-RU"/>
              </w:rPr>
            </w:pPr>
          </w:p>
        </w:tc>
      </w:tr>
    </w:tbl>
    <w:p w:rsidR="003E655A" w:rsidRPr="003E655A" w:rsidRDefault="003E655A" w:rsidP="003E655A">
      <w:pPr>
        <w:overflowPunct/>
        <w:autoSpaceDE/>
        <w:jc w:val="center"/>
        <w:textAlignment w:val="auto"/>
        <w:rPr>
          <w:rFonts w:eastAsia="Times New Roman" w:cs="Times New Roman"/>
          <w:b/>
          <w:sz w:val="24"/>
          <w:szCs w:val="24"/>
          <w:lang w:eastAsia="ru-RU"/>
        </w:rPr>
      </w:pPr>
    </w:p>
    <w:p w:rsidR="003E655A" w:rsidRPr="003E655A" w:rsidRDefault="003E655A" w:rsidP="003E655A">
      <w:pPr>
        <w:overflowPunct/>
        <w:autoSpaceDE/>
        <w:jc w:val="center"/>
        <w:textAlignment w:val="auto"/>
        <w:rPr>
          <w:rFonts w:eastAsia="Times New Roman" w:cs="Times New Roman"/>
          <w:b/>
          <w:sz w:val="24"/>
          <w:szCs w:val="24"/>
          <w:lang w:eastAsia="ru-RU"/>
        </w:rPr>
      </w:pPr>
      <w:r w:rsidRPr="003E655A">
        <w:rPr>
          <w:rFonts w:eastAsia="Times New Roman" w:cs="Times New Roman"/>
          <w:b/>
          <w:sz w:val="24"/>
          <w:szCs w:val="24"/>
          <w:lang w:eastAsia="ru-RU"/>
        </w:rPr>
        <w:t>4. Планы на будущее</w:t>
      </w:r>
    </w:p>
    <w:p w:rsidR="003E655A" w:rsidRPr="003E655A" w:rsidRDefault="003E655A" w:rsidP="003E655A">
      <w:pPr>
        <w:overflowPunct/>
        <w:autoSpaceDE/>
        <w:jc w:val="center"/>
        <w:textAlignment w:val="auto"/>
        <w:rPr>
          <w:rFonts w:eastAsia="Times New Roman" w:cs="Times New Roman"/>
          <w:b/>
          <w:sz w:val="24"/>
          <w:szCs w:val="24"/>
          <w:lang w:eastAsia="ru-RU"/>
        </w:rPr>
      </w:pPr>
    </w:p>
    <w:p w:rsidR="003E655A" w:rsidRPr="003E655A" w:rsidRDefault="003E655A" w:rsidP="003E655A">
      <w:pPr>
        <w:overflowPunct/>
        <w:autoSpaceDE/>
        <w:ind w:firstLine="708"/>
        <w:jc w:val="both"/>
        <w:textAlignment w:val="auto"/>
        <w:rPr>
          <w:rFonts w:eastAsia="Times New Roman" w:cs="Times New Roman"/>
          <w:sz w:val="24"/>
          <w:szCs w:val="24"/>
          <w:lang w:eastAsia="ru-RU"/>
        </w:rPr>
      </w:pPr>
      <w:r w:rsidRPr="003E655A">
        <w:rPr>
          <w:rFonts w:eastAsia="Times New Roman" w:cs="Times New Roman"/>
          <w:sz w:val="24"/>
          <w:szCs w:val="24"/>
          <w:lang w:eastAsia="ru-RU"/>
        </w:rPr>
        <w:t>Кратко опишите Ваши жизненные приоритеты, а также личные   и профессиональные планы на ближайшие 3 года.</w:t>
      </w:r>
    </w:p>
    <w:p w:rsidR="003E655A" w:rsidRPr="003E655A" w:rsidRDefault="003E655A" w:rsidP="003E655A">
      <w:pPr>
        <w:overflowPunct/>
        <w:autoSpaceDE/>
        <w:ind w:firstLine="708"/>
        <w:jc w:val="both"/>
        <w:textAlignment w:val="auto"/>
        <w:rPr>
          <w:rFonts w:eastAsia="Times New Roman" w:cs="Times New Roman"/>
          <w:sz w:val="24"/>
          <w:szCs w:val="24"/>
          <w:lang w:eastAsia="ru-RU"/>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0"/>
      </w:tblGrid>
      <w:tr w:rsidR="003E655A" w:rsidRPr="003E655A" w:rsidTr="003E655A">
        <w:trPr>
          <w:trHeight w:val="1228"/>
        </w:trPr>
        <w:tc>
          <w:tcPr>
            <w:tcW w:w="10260" w:type="dxa"/>
            <w:tcBorders>
              <w:top w:val="single" w:sz="4" w:space="0" w:color="auto"/>
              <w:left w:val="single" w:sz="4" w:space="0" w:color="auto"/>
              <w:bottom w:val="single" w:sz="4" w:space="0" w:color="auto"/>
              <w:right w:val="single" w:sz="4" w:space="0" w:color="auto"/>
            </w:tcBorders>
          </w:tcPr>
          <w:p w:rsidR="003E655A" w:rsidRPr="003E655A" w:rsidRDefault="003E655A" w:rsidP="003E655A">
            <w:pPr>
              <w:overflowPunct/>
              <w:autoSpaceDN w:val="0"/>
              <w:spacing w:before="80" w:after="80"/>
              <w:jc w:val="both"/>
              <w:textAlignment w:val="auto"/>
              <w:rPr>
                <w:rFonts w:eastAsia="Times New Roman" w:cs="Arial"/>
                <w:sz w:val="24"/>
                <w:szCs w:val="24"/>
                <w:lang w:eastAsia="ru-RU"/>
              </w:rPr>
            </w:pPr>
          </w:p>
        </w:tc>
      </w:tr>
    </w:tbl>
    <w:p w:rsidR="003E655A" w:rsidRPr="003E655A" w:rsidRDefault="003E655A" w:rsidP="003E655A">
      <w:pPr>
        <w:overflowPunct/>
        <w:autoSpaceDE/>
        <w:jc w:val="center"/>
        <w:textAlignment w:val="auto"/>
        <w:rPr>
          <w:rFonts w:eastAsia="Times New Roman" w:cs="Times New Roman"/>
          <w:b/>
          <w:sz w:val="24"/>
          <w:szCs w:val="24"/>
          <w:lang w:eastAsia="ru-RU"/>
        </w:rPr>
      </w:pPr>
    </w:p>
    <w:p w:rsidR="003E655A" w:rsidRPr="003E655A" w:rsidRDefault="003E655A" w:rsidP="003E655A">
      <w:pPr>
        <w:overflowPunct/>
        <w:autoSpaceDE/>
        <w:jc w:val="center"/>
        <w:textAlignment w:val="auto"/>
        <w:rPr>
          <w:rFonts w:eastAsia="Times New Roman" w:cs="Times New Roman"/>
          <w:b/>
          <w:sz w:val="24"/>
          <w:szCs w:val="24"/>
          <w:lang w:eastAsia="ru-RU"/>
        </w:rPr>
      </w:pPr>
      <w:r w:rsidRPr="003E655A">
        <w:rPr>
          <w:rFonts w:eastAsia="Times New Roman" w:cs="Times New Roman"/>
          <w:b/>
          <w:sz w:val="24"/>
          <w:szCs w:val="24"/>
          <w:lang w:eastAsia="ru-RU"/>
        </w:rPr>
        <w:t>5. Дополнительная информация о Вас</w:t>
      </w:r>
    </w:p>
    <w:p w:rsidR="003E655A" w:rsidRPr="003E655A" w:rsidRDefault="003E655A" w:rsidP="003E655A">
      <w:pPr>
        <w:overflowPunct/>
        <w:autoSpaceDE/>
        <w:jc w:val="center"/>
        <w:textAlignment w:val="auto"/>
        <w:rPr>
          <w:rFonts w:eastAsia="Times New Roman" w:cs="Times New Roman"/>
          <w:b/>
          <w:sz w:val="24"/>
          <w:szCs w:val="24"/>
          <w:lang w:eastAsia="ru-RU"/>
        </w:rPr>
      </w:pPr>
    </w:p>
    <w:p w:rsidR="003E655A" w:rsidRPr="003E655A" w:rsidRDefault="003E655A" w:rsidP="003E655A">
      <w:pPr>
        <w:overflowPunct/>
        <w:autoSpaceDE/>
        <w:ind w:firstLine="708"/>
        <w:jc w:val="both"/>
        <w:textAlignment w:val="auto"/>
        <w:rPr>
          <w:rFonts w:eastAsia="Times New Roman" w:cs="Times New Roman"/>
          <w:sz w:val="24"/>
          <w:szCs w:val="24"/>
          <w:lang w:eastAsia="ru-RU"/>
        </w:rPr>
      </w:pPr>
      <w:r w:rsidRPr="003E655A">
        <w:rPr>
          <w:rFonts w:eastAsia="Times New Roman" w:cs="Times New Roman"/>
          <w:sz w:val="24"/>
          <w:szCs w:val="24"/>
          <w:lang w:eastAsia="ru-RU"/>
        </w:rPr>
        <w:t xml:space="preserve">В данном разделе напишите все, что Вы считаете необходимым сообщить о себе дополнительно. </w:t>
      </w:r>
    </w:p>
    <w:p w:rsidR="003E655A" w:rsidRPr="003E655A" w:rsidRDefault="003E655A" w:rsidP="003E655A">
      <w:pPr>
        <w:overflowPunct/>
        <w:autoSpaceDE/>
        <w:ind w:firstLine="708"/>
        <w:jc w:val="both"/>
        <w:textAlignment w:val="auto"/>
        <w:rPr>
          <w:rFonts w:eastAsia="Times New Roman" w:cs="Times New Roman"/>
          <w:sz w:val="24"/>
          <w:szCs w:val="24"/>
          <w:lang w:eastAsia="ru-RU"/>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0"/>
      </w:tblGrid>
      <w:tr w:rsidR="003E655A" w:rsidRPr="003E655A" w:rsidTr="003E655A">
        <w:trPr>
          <w:trHeight w:val="1096"/>
        </w:trPr>
        <w:tc>
          <w:tcPr>
            <w:tcW w:w="10260" w:type="dxa"/>
            <w:tcBorders>
              <w:top w:val="single" w:sz="4" w:space="0" w:color="auto"/>
              <w:left w:val="single" w:sz="4" w:space="0" w:color="auto"/>
              <w:bottom w:val="single" w:sz="4" w:space="0" w:color="auto"/>
              <w:right w:val="single" w:sz="4" w:space="0" w:color="auto"/>
            </w:tcBorders>
          </w:tcPr>
          <w:p w:rsidR="003E655A" w:rsidRPr="003E655A" w:rsidRDefault="003E655A" w:rsidP="003E655A">
            <w:pPr>
              <w:overflowPunct/>
              <w:autoSpaceDN w:val="0"/>
              <w:spacing w:before="80" w:after="80"/>
              <w:jc w:val="both"/>
              <w:textAlignment w:val="auto"/>
              <w:rPr>
                <w:rFonts w:eastAsia="Times New Roman" w:cs="Arial"/>
                <w:sz w:val="24"/>
                <w:szCs w:val="24"/>
                <w:lang w:eastAsia="ru-RU"/>
              </w:rPr>
            </w:pPr>
          </w:p>
        </w:tc>
      </w:tr>
    </w:tbl>
    <w:p w:rsidR="003E655A" w:rsidRPr="003E655A" w:rsidRDefault="003E655A" w:rsidP="003E655A">
      <w:pPr>
        <w:overflowPunct/>
        <w:autoSpaceDE/>
        <w:textAlignment w:val="auto"/>
        <w:rPr>
          <w:rFonts w:eastAsia="Times New Roman" w:cs="Times New Roman"/>
          <w:sz w:val="24"/>
          <w:szCs w:val="24"/>
          <w:lang w:eastAsia="ru-RU"/>
        </w:rPr>
      </w:pPr>
    </w:p>
    <w:p w:rsidR="003E655A" w:rsidRPr="003E655A" w:rsidRDefault="003E655A" w:rsidP="003E655A">
      <w:pPr>
        <w:overflowPunct/>
        <w:autoSpaceDE/>
        <w:textAlignment w:val="auto"/>
        <w:rPr>
          <w:rFonts w:eastAsia="Times New Roman" w:cs="Times New Roman"/>
          <w:sz w:val="24"/>
          <w:szCs w:val="24"/>
          <w:lang w:eastAsia="ru-RU"/>
        </w:rPr>
      </w:pPr>
    </w:p>
    <w:tbl>
      <w:tblPr>
        <w:tblW w:w="0" w:type="auto"/>
        <w:tblLook w:val="01E0" w:firstRow="1" w:lastRow="1" w:firstColumn="1" w:lastColumn="1" w:noHBand="0" w:noVBand="0"/>
      </w:tblPr>
      <w:tblGrid>
        <w:gridCol w:w="4422"/>
        <w:gridCol w:w="5576"/>
      </w:tblGrid>
      <w:tr w:rsidR="003E655A" w:rsidRPr="003E655A" w:rsidTr="003E655A">
        <w:tc>
          <w:tcPr>
            <w:tcW w:w="4428" w:type="dxa"/>
            <w:shd w:val="clear" w:color="auto" w:fill="auto"/>
          </w:tcPr>
          <w:p w:rsidR="003E655A" w:rsidRPr="003E655A" w:rsidRDefault="003E655A" w:rsidP="003E655A">
            <w:pPr>
              <w:overflowPunct/>
              <w:autoSpaceDE/>
              <w:jc w:val="both"/>
              <w:textAlignment w:val="auto"/>
              <w:rPr>
                <w:rFonts w:eastAsia="Times New Roman" w:cs="Times New Roman"/>
                <w:sz w:val="24"/>
                <w:szCs w:val="24"/>
                <w:lang w:eastAsia="ru-RU"/>
              </w:rPr>
            </w:pPr>
          </w:p>
        </w:tc>
        <w:tc>
          <w:tcPr>
            <w:tcW w:w="5580" w:type="dxa"/>
            <w:shd w:val="clear" w:color="auto" w:fill="auto"/>
          </w:tcPr>
          <w:p w:rsidR="003E655A" w:rsidRPr="003E655A" w:rsidRDefault="003E655A" w:rsidP="003E655A">
            <w:pPr>
              <w:overflowPunct/>
              <w:autoSpaceDE/>
              <w:jc w:val="both"/>
              <w:textAlignment w:val="auto"/>
              <w:rPr>
                <w:rFonts w:eastAsia="Times New Roman" w:cs="Times New Roman"/>
                <w:sz w:val="24"/>
                <w:szCs w:val="24"/>
                <w:lang w:eastAsia="ru-RU"/>
              </w:rPr>
            </w:pPr>
            <w:r w:rsidRPr="003E655A">
              <w:rPr>
                <w:rFonts w:eastAsia="Times New Roman" w:cs="Times New Roman"/>
                <w:sz w:val="24"/>
                <w:szCs w:val="24"/>
                <w:lang w:eastAsia="ru-RU"/>
              </w:rPr>
              <w:t xml:space="preserve">Приложение № 2 </w:t>
            </w:r>
          </w:p>
          <w:p w:rsidR="003E655A" w:rsidRPr="003E655A" w:rsidRDefault="003E655A" w:rsidP="00797396">
            <w:pPr>
              <w:keepNext/>
              <w:widowControl w:val="0"/>
              <w:numPr>
                <w:ilvl w:val="0"/>
                <w:numId w:val="3"/>
              </w:numPr>
              <w:overflowPunct/>
              <w:autoSpaceDE/>
              <w:ind w:left="0" w:firstLine="0"/>
              <w:textAlignment w:val="auto"/>
              <w:outlineLvl w:val="0"/>
              <w:rPr>
                <w:rFonts w:eastAsia="Times New Roman" w:cs="Times New Roman"/>
                <w:kern w:val="28"/>
                <w:sz w:val="24"/>
                <w:szCs w:val="24"/>
                <w:lang w:eastAsia="ru-RU"/>
              </w:rPr>
            </w:pPr>
            <w:r w:rsidRPr="003E655A">
              <w:rPr>
                <w:rFonts w:eastAsia="Times New Roman" w:cs="Times New Roman"/>
                <w:kern w:val="28"/>
                <w:sz w:val="24"/>
                <w:szCs w:val="24"/>
                <w:lang w:eastAsia="ru-RU"/>
              </w:rPr>
              <w:t xml:space="preserve">к  Положению о Молодежном парламенте </w:t>
            </w:r>
          </w:p>
          <w:p w:rsidR="003E655A" w:rsidRPr="003E655A" w:rsidRDefault="003E655A" w:rsidP="00797396">
            <w:pPr>
              <w:keepNext/>
              <w:widowControl w:val="0"/>
              <w:numPr>
                <w:ilvl w:val="0"/>
                <w:numId w:val="3"/>
              </w:numPr>
              <w:overflowPunct/>
              <w:autoSpaceDE/>
              <w:ind w:left="0" w:firstLine="0"/>
              <w:textAlignment w:val="auto"/>
              <w:outlineLvl w:val="0"/>
              <w:rPr>
                <w:rFonts w:eastAsia="Times New Roman" w:cs="Times New Roman"/>
                <w:kern w:val="28"/>
                <w:sz w:val="24"/>
                <w:szCs w:val="24"/>
                <w:lang w:eastAsia="ru-RU"/>
              </w:rPr>
            </w:pPr>
            <w:r w:rsidRPr="003E655A">
              <w:rPr>
                <w:rFonts w:eastAsia="Times New Roman" w:cs="Times New Roman"/>
                <w:kern w:val="28"/>
                <w:sz w:val="24"/>
                <w:szCs w:val="24"/>
                <w:lang w:eastAsia="ru-RU"/>
              </w:rPr>
              <w:t>при Совете депутатов муниципального образования «</w:t>
            </w:r>
            <w:r w:rsidRPr="003E655A">
              <w:rPr>
                <w:rFonts w:eastAsia="Times New Roman" w:cs="Times New Roman"/>
                <w:kern w:val="28"/>
                <w:sz w:val="26"/>
                <w:szCs w:val="26"/>
                <w:lang w:eastAsia="ru-RU"/>
              </w:rPr>
              <w:t>Муниципальный округ Киясовский район Удмуртской Республики</w:t>
            </w:r>
            <w:r w:rsidRPr="003E655A">
              <w:rPr>
                <w:rFonts w:eastAsia="Times New Roman" w:cs="Times New Roman"/>
                <w:kern w:val="28"/>
                <w:sz w:val="24"/>
                <w:szCs w:val="24"/>
                <w:lang w:eastAsia="ru-RU"/>
              </w:rPr>
              <w:t>»</w:t>
            </w:r>
          </w:p>
          <w:p w:rsidR="003E655A" w:rsidRPr="003E655A" w:rsidRDefault="003E655A" w:rsidP="003E655A">
            <w:pPr>
              <w:overflowPunct/>
              <w:autoSpaceDE/>
              <w:textAlignment w:val="auto"/>
              <w:rPr>
                <w:rFonts w:eastAsia="Times New Roman" w:cs="Times New Roman"/>
                <w:sz w:val="24"/>
                <w:szCs w:val="24"/>
                <w:lang w:eastAsia="ru-RU"/>
              </w:rPr>
            </w:pPr>
          </w:p>
        </w:tc>
      </w:tr>
    </w:tbl>
    <w:p w:rsidR="003E655A" w:rsidRPr="003E655A" w:rsidRDefault="003E655A" w:rsidP="003E655A">
      <w:pPr>
        <w:overflowPunct/>
        <w:autoSpaceDE/>
        <w:textAlignment w:val="auto"/>
        <w:rPr>
          <w:rFonts w:eastAsia="Times New Roman" w:cs="Times New Roman"/>
          <w:i/>
          <w:sz w:val="24"/>
          <w:szCs w:val="24"/>
          <w:lang w:eastAsia="ru-RU"/>
        </w:rPr>
      </w:pPr>
    </w:p>
    <w:p w:rsidR="003E655A" w:rsidRPr="003E655A" w:rsidRDefault="003E655A" w:rsidP="003E655A">
      <w:pPr>
        <w:overflowPunct/>
        <w:autoSpaceDE/>
        <w:textAlignment w:val="auto"/>
        <w:rPr>
          <w:rFonts w:eastAsia="Times New Roman" w:cs="Times New Roman"/>
          <w:i/>
          <w:sz w:val="24"/>
          <w:szCs w:val="24"/>
          <w:lang w:eastAsia="ru-RU"/>
        </w:rPr>
      </w:pPr>
    </w:p>
    <w:p w:rsidR="003E655A" w:rsidRPr="003E655A" w:rsidRDefault="003E655A" w:rsidP="003E655A">
      <w:pPr>
        <w:tabs>
          <w:tab w:val="decimal" w:pos="3420"/>
          <w:tab w:val="left" w:pos="3600"/>
        </w:tabs>
        <w:overflowPunct/>
        <w:autoSpaceDE/>
        <w:jc w:val="right"/>
        <w:textAlignment w:val="auto"/>
        <w:rPr>
          <w:rFonts w:eastAsia="Times New Roman" w:cs="Times New Roman"/>
          <w:sz w:val="24"/>
          <w:szCs w:val="24"/>
          <w:lang w:eastAsia="ru-RU"/>
        </w:rPr>
      </w:pPr>
      <w:r w:rsidRPr="003E655A">
        <w:rPr>
          <w:rFonts w:eastAsia="Times New Roman" w:cs="Times New Roman"/>
          <w:sz w:val="24"/>
          <w:szCs w:val="24"/>
          <w:lang w:eastAsia="ru-RU"/>
        </w:rPr>
        <w:t xml:space="preserve">                                              В Совет депутатов муниципального образования </w:t>
      </w:r>
    </w:p>
    <w:p w:rsidR="003E655A" w:rsidRPr="003E655A" w:rsidRDefault="003E655A" w:rsidP="003E655A">
      <w:pPr>
        <w:tabs>
          <w:tab w:val="decimal" w:pos="3420"/>
          <w:tab w:val="left" w:pos="3600"/>
        </w:tabs>
        <w:overflowPunct/>
        <w:autoSpaceDE/>
        <w:jc w:val="right"/>
        <w:textAlignment w:val="auto"/>
        <w:rPr>
          <w:rFonts w:eastAsia="Times New Roman" w:cs="Times New Roman"/>
          <w:sz w:val="24"/>
          <w:szCs w:val="24"/>
          <w:lang w:eastAsia="ru-RU"/>
        </w:rPr>
      </w:pPr>
      <w:r w:rsidRPr="003E655A">
        <w:rPr>
          <w:rFonts w:eastAsia="Times New Roman" w:cs="Times New Roman"/>
          <w:sz w:val="24"/>
          <w:szCs w:val="24"/>
          <w:lang w:eastAsia="ru-RU"/>
        </w:rPr>
        <w:t>«Муниципальный округ Киясовский район Удмуртской Республики»</w:t>
      </w:r>
    </w:p>
    <w:p w:rsidR="003E655A" w:rsidRPr="003E655A" w:rsidRDefault="003E655A" w:rsidP="003E655A">
      <w:pPr>
        <w:tabs>
          <w:tab w:val="decimal" w:pos="3420"/>
          <w:tab w:val="left" w:pos="3600"/>
        </w:tabs>
        <w:overflowPunct/>
        <w:autoSpaceDE/>
        <w:jc w:val="right"/>
        <w:textAlignment w:val="auto"/>
        <w:rPr>
          <w:rFonts w:eastAsia="Times New Roman" w:cs="Times New Roman"/>
          <w:sz w:val="24"/>
          <w:szCs w:val="24"/>
          <w:lang w:eastAsia="ru-RU"/>
        </w:rPr>
      </w:pPr>
      <w:r w:rsidRPr="003E655A">
        <w:rPr>
          <w:rFonts w:eastAsia="Times New Roman" w:cs="Times New Roman"/>
          <w:sz w:val="24"/>
          <w:szCs w:val="24"/>
          <w:lang w:eastAsia="ru-RU"/>
        </w:rPr>
        <w:t>_________________________________</w:t>
      </w:r>
    </w:p>
    <w:p w:rsidR="003E655A" w:rsidRPr="003E655A" w:rsidRDefault="003E655A" w:rsidP="003E655A">
      <w:pPr>
        <w:tabs>
          <w:tab w:val="decimal" w:pos="3420"/>
          <w:tab w:val="left" w:pos="3600"/>
        </w:tabs>
        <w:overflowPunct/>
        <w:autoSpaceDE/>
        <w:jc w:val="right"/>
        <w:textAlignment w:val="auto"/>
        <w:rPr>
          <w:rFonts w:eastAsia="Times New Roman" w:cs="Times New Roman"/>
          <w:i/>
          <w:sz w:val="24"/>
          <w:szCs w:val="24"/>
          <w:lang w:eastAsia="ru-RU"/>
        </w:rPr>
      </w:pPr>
      <w:r w:rsidRPr="003E655A">
        <w:rPr>
          <w:rFonts w:eastAsia="Times New Roman" w:cs="Times New Roman"/>
          <w:sz w:val="24"/>
          <w:szCs w:val="24"/>
          <w:lang w:eastAsia="ru-RU"/>
        </w:rPr>
        <w:t xml:space="preserve">                                              </w:t>
      </w:r>
    </w:p>
    <w:p w:rsidR="003E655A" w:rsidRPr="003E655A" w:rsidRDefault="003E655A" w:rsidP="003E655A">
      <w:pPr>
        <w:tabs>
          <w:tab w:val="decimal" w:pos="3420"/>
          <w:tab w:val="left" w:pos="3600"/>
        </w:tabs>
        <w:overflowPunct/>
        <w:autoSpaceDE/>
        <w:jc w:val="right"/>
        <w:textAlignment w:val="auto"/>
        <w:rPr>
          <w:rFonts w:eastAsia="Times New Roman" w:cs="Times New Roman"/>
          <w:i/>
          <w:sz w:val="24"/>
          <w:szCs w:val="24"/>
          <w:lang w:eastAsia="ru-RU"/>
        </w:rPr>
      </w:pPr>
    </w:p>
    <w:p w:rsidR="003E655A" w:rsidRPr="003E655A" w:rsidRDefault="003E655A" w:rsidP="003E655A">
      <w:pPr>
        <w:tabs>
          <w:tab w:val="decimal" w:pos="3420"/>
          <w:tab w:val="left" w:pos="3600"/>
        </w:tabs>
        <w:overflowPunct/>
        <w:autoSpaceDE/>
        <w:jc w:val="right"/>
        <w:textAlignment w:val="auto"/>
        <w:rPr>
          <w:rFonts w:eastAsia="Times New Roman" w:cs="Times New Roman"/>
          <w:sz w:val="24"/>
          <w:szCs w:val="24"/>
          <w:lang w:eastAsia="ru-RU"/>
        </w:rPr>
      </w:pPr>
      <w:r w:rsidRPr="003E655A">
        <w:rPr>
          <w:rFonts w:eastAsia="Times New Roman" w:cs="Times New Roman"/>
          <w:sz w:val="24"/>
          <w:szCs w:val="24"/>
          <w:lang w:eastAsia="ru-RU"/>
        </w:rPr>
        <w:t xml:space="preserve">                                                    гражданина Российской Федерации</w:t>
      </w:r>
    </w:p>
    <w:p w:rsidR="003E655A" w:rsidRPr="003E655A" w:rsidRDefault="003E655A" w:rsidP="003E655A">
      <w:pPr>
        <w:tabs>
          <w:tab w:val="decimal" w:pos="3240"/>
          <w:tab w:val="left" w:pos="3600"/>
        </w:tabs>
        <w:overflowPunct/>
        <w:autoSpaceDE/>
        <w:jc w:val="right"/>
        <w:textAlignment w:val="auto"/>
        <w:rPr>
          <w:rFonts w:eastAsia="Times New Roman" w:cs="Times New Roman"/>
          <w:sz w:val="24"/>
          <w:szCs w:val="24"/>
          <w:lang w:eastAsia="ru-RU"/>
        </w:rPr>
      </w:pPr>
      <w:r w:rsidRPr="003E655A">
        <w:rPr>
          <w:rFonts w:eastAsia="Times New Roman" w:cs="Times New Roman"/>
          <w:sz w:val="24"/>
          <w:szCs w:val="24"/>
          <w:lang w:eastAsia="ru-RU"/>
        </w:rPr>
        <w:t xml:space="preserve">                                               __________________________________________</w:t>
      </w:r>
    </w:p>
    <w:p w:rsidR="003E655A" w:rsidRPr="003E655A" w:rsidRDefault="003E655A" w:rsidP="003E655A">
      <w:pPr>
        <w:tabs>
          <w:tab w:val="decimal" w:pos="3420"/>
          <w:tab w:val="left" w:pos="3600"/>
        </w:tabs>
        <w:overflowPunct/>
        <w:autoSpaceDE/>
        <w:jc w:val="right"/>
        <w:textAlignment w:val="auto"/>
        <w:rPr>
          <w:rFonts w:eastAsia="Times New Roman" w:cs="Times New Roman"/>
          <w:i/>
          <w:sz w:val="24"/>
          <w:szCs w:val="24"/>
          <w:lang w:eastAsia="ru-RU"/>
        </w:rPr>
      </w:pPr>
      <w:r w:rsidRPr="003E655A">
        <w:rPr>
          <w:rFonts w:eastAsia="Times New Roman" w:cs="Times New Roman"/>
          <w:sz w:val="24"/>
          <w:szCs w:val="24"/>
          <w:lang w:eastAsia="ru-RU"/>
        </w:rPr>
        <w:t xml:space="preserve">                                                                  </w:t>
      </w:r>
      <w:r w:rsidRPr="003E655A">
        <w:rPr>
          <w:rFonts w:eastAsia="Times New Roman" w:cs="Times New Roman"/>
          <w:i/>
          <w:sz w:val="24"/>
          <w:szCs w:val="24"/>
          <w:lang w:eastAsia="ru-RU"/>
        </w:rPr>
        <w:t>(фамилия, имя, отчество)</w:t>
      </w:r>
    </w:p>
    <w:p w:rsidR="003E655A" w:rsidRPr="003E655A" w:rsidRDefault="003E655A" w:rsidP="003E655A">
      <w:pPr>
        <w:tabs>
          <w:tab w:val="decimal" w:pos="3420"/>
          <w:tab w:val="left" w:pos="3600"/>
        </w:tabs>
        <w:overflowPunct/>
        <w:autoSpaceDE/>
        <w:jc w:val="right"/>
        <w:textAlignment w:val="auto"/>
        <w:rPr>
          <w:rFonts w:eastAsia="Times New Roman" w:cs="Times New Roman"/>
          <w:sz w:val="24"/>
          <w:szCs w:val="24"/>
          <w:lang w:eastAsia="ru-RU"/>
        </w:rPr>
      </w:pPr>
      <w:r w:rsidRPr="003E655A">
        <w:rPr>
          <w:rFonts w:eastAsia="Times New Roman" w:cs="Times New Roman"/>
          <w:sz w:val="24"/>
          <w:szCs w:val="24"/>
          <w:lang w:eastAsia="ru-RU"/>
        </w:rPr>
        <w:t xml:space="preserve">                                                                                              проживающего(ей) по адресу:</w:t>
      </w:r>
    </w:p>
    <w:p w:rsidR="003E655A" w:rsidRPr="003E655A" w:rsidRDefault="003E655A" w:rsidP="003E655A">
      <w:pPr>
        <w:tabs>
          <w:tab w:val="decimal" w:pos="3420"/>
          <w:tab w:val="left" w:pos="3600"/>
        </w:tabs>
        <w:overflowPunct/>
        <w:autoSpaceDE/>
        <w:jc w:val="right"/>
        <w:textAlignment w:val="auto"/>
        <w:rPr>
          <w:rFonts w:eastAsia="Times New Roman" w:cs="Times New Roman"/>
          <w:sz w:val="24"/>
          <w:szCs w:val="24"/>
          <w:lang w:eastAsia="ru-RU"/>
        </w:rPr>
      </w:pPr>
      <w:r w:rsidRPr="003E655A">
        <w:rPr>
          <w:rFonts w:eastAsia="Times New Roman" w:cs="Times New Roman"/>
          <w:sz w:val="24"/>
          <w:szCs w:val="24"/>
          <w:lang w:eastAsia="ru-RU"/>
        </w:rPr>
        <w:t xml:space="preserve">                                               Удмуртская Республика,</w:t>
      </w:r>
    </w:p>
    <w:p w:rsidR="003E655A" w:rsidRPr="003E655A" w:rsidRDefault="003E655A" w:rsidP="003E655A">
      <w:pPr>
        <w:tabs>
          <w:tab w:val="decimal" w:pos="3240"/>
          <w:tab w:val="left" w:pos="3600"/>
          <w:tab w:val="left" w:pos="9000"/>
        </w:tabs>
        <w:overflowPunct/>
        <w:autoSpaceDE/>
        <w:jc w:val="right"/>
        <w:textAlignment w:val="auto"/>
        <w:rPr>
          <w:rFonts w:eastAsia="Times New Roman" w:cs="Times New Roman"/>
          <w:sz w:val="24"/>
          <w:szCs w:val="24"/>
          <w:lang w:eastAsia="ru-RU"/>
        </w:rPr>
      </w:pPr>
      <w:r w:rsidRPr="003E655A">
        <w:rPr>
          <w:rFonts w:eastAsia="Times New Roman" w:cs="Times New Roman"/>
          <w:sz w:val="24"/>
          <w:szCs w:val="24"/>
          <w:lang w:eastAsia="ru-RU"/>
        </w:rPr>
        <w:t xml:space="preserve">                                               __________________________________________</w:t>
      </w:r>
    </w:p>
    <w:p w:rsidR="003E655A" w:rsidRPr="003E655A" w:rsidRDefault="003E655A" w:rsidP="003E655A">
      <w:pPr>
        <w:tabs>
          <w:tab w:val="decimal" w:pos="3420"/>
          <w:tab w:val="left" w:pos="3600"/>
          <w:tab w:val="left" w:pos="9000"/>
        </w:tabs>
        <w:overflowPunct/>
        <w:autoSpaceDE/>
        <w:jc w:val="right"/>
        <w:textAlignment w:val="auto"/>
        <w:rPr>
          <w:rFonts w:eastAsia="Times New Roman" w:cs="Times New Roman"/>
          <w:i/>
          <w:sz w:val="24"/>
          <w:szCs w:val="24"/>
          <w:lang w:eastAsia="ru-RU"/>
        </w:rPr>
      </w:pPr>
      <w:r w:rsidRPr="003E655A">
        <w:rPr>
          <w:rFonts w:eastAsia="Times New Roman" w:cs="Times New Roman"/>
          <w:sz w:val="24"/>
          <w:szCs w:val="24"/>
          <w:lang w:eastAsia="ru-RU"/>
        </w:rPr>
        <w:t xml:space="preserve">                                                 </w:t>
      </w:r>
      <w:r w:rsidRPr="003E655A">
        <w:rPr>
          <w:rFonts w:eastAsia="Times New Roman" w:cs="Times New Roman"/>
          <w:i/>
          <w:sz w:val="24"/>
          <w:szCs w:val="24"/>
          <w:lang w:eastAsia="ru-RU"/>
        </w:rPr>
        <w:t>(населенный пункт, улица, дом, квартира)</w:t>
      </w:r>
    </w:p>
    <w:p w:rsidR="003E655A" w:rsidRPr="003E655A" w:rsidRDefault="003E655A" w:rsidP="003E655A">
      <w:pPr>
        <w:tabs>
          <w:tab w:val="decimal" w:pos="3420"/>
          <w:tab w:val="left" w:pos="3600"/>
          <w:tab w:val="left" w:pos="9000"/>
        </w:tabs>
        <w:overflowPunct/>
        <w:autoSpaceDE/>
        <w:jc w:val="right"/>
        <w:textAlignment w:val="auto"/>
        <w:rPr>
          <w:rFonts w:eastAsia="Times New Roman" w:cs="Times New Roman"/>
          <w:sz w:val="24"/>
          <w:szCs w:val="24"/>
          <w:lang w:eastAsia="ru-RU"/>
        </w:rPr>
      </w:pPr>
      <w:r w:rsidRPr="003E655A">
        <w:rPr>
          <w:rFonts w:eastAsia="Times New Roman" w:cs="Times New Roman"/>
          <w:sz w:val="24"/>
          <w:szCs w:val="24"/>
          <w:lang w:eastAsia="ru-RU"/>
        </w:rPr>
        <w:t xml:space="preserve">                                               __________________________________________</w:t>
      </w:r>
    </w:p>
    <w:p w:rsidR="003E655A" w:rsidRPr="003E655A" w:rsidRDefault="003E655A" w:rsidP="003E655A">
      <w:pPr>
        <w:tabs>
          <w:tab w:val="decimal" w:pos="3420"/>
          <w:tab w:val="left" w:pos="3600"/>
          <w:tab w:val="left" w:pos="9000"/>
        </w:tabs>
        <w:overflowPunct/>
        <w:autoSpaceDE/>
        <w:jc w:val="right"/>
        <w:textAlignment w:val="auto"/>
        <w:rPr>
          <w:rFonts w:eastAsia="Times New Roman" w:cs="Times New Roman"/>
          <w:sz w:val="24"/>
          <w:szCs w:val="24"/>
          <w:lang w:eastAsia="ru-RU"/>
        </w:rPr>
      </w:pPr>
      <w:r w:rsidRPr="003E655A">
        <w:rPr>
          <w:rFonts w:eastAsia="Times New Roman" w:cs="Times New Roman"/>
          <w:sz w:val="24"/>
          <w:szCs w:val="24"/>
          <w:lang w:eastAsia="ru-RU"/>
        </w:rPr>
        <w:t xml:space="preserve">                                               __________________________________________,</w:t>
      </w:r>
    </w:p>
    <w:p w:rsidR="003E655A" w:rsidRPr="003E655A" w:rsidRDefault="003E655A" w:rsidP="003E655A">
      <w:pPr>
        <w:tabs>
          <w:tab w:val="decimal" w:pos="3420"/>
          <w:tab w:val="left" w:pos="3600"/>
          <w:tab w:val="left" w:pos="9000"/>
        </w:tabs>
        <w:overflowPunct/>
        <w:autoSpaceDE/>
        <w:jc w:val="right"/>
        <w:textAlignment w:val="auto"/>
        <w:rPr>
          <w:rFonts w:eastAsia="Times New Roman" w:cs="Times New Roman"/>
          <w:i/>
          <w:sz w:val="24"/>
          <w:szCs w:val="24"/>
          <w:lang w:eastAsia="ru-RU"/>
        </w:rPr>
      </w:pPr>
      <w:r w:rsidRPr="003E655A">
        <w:rPr>
          <w:rFonts w:eastAsia="Times New Roman" w:cs="Times New Roman"/>
          <w:sz w:val="24"/>
          <w:szCs w:val="24"/>
          <w:lang w:eastAsia="ru-RU"/>
        </w:rPr>
        <w:t xml:space="preserve">                                               </w:t>
      </w:r>
      <w:r w:rsidRPr="003E655A">
        <w:rPr>
          <w:rFonts w:eastAsia="Times New Roman" w:cs="Times New Roman"/>
          <w:i/>
          <w:sz w:val="24"/>
          <w:szCs w:val="24"/>
          <w:lang w:eastAsia="ru-RU"/>
        </w:rPr>
        <w:t>паспорт: серия ____________№_____________</w:t>
      </w:r>
    </w:p>
    <w:p w:rsidR="003E655A" w:rsidRPr="003E655A" w:rsidRDefault="003E655A" w:rsidP="003E655A">
      <w:pPr>
        <w:tabs>
          <w:tab w:val="decimal" w:pos="3420"/>
          <w:tab w:val="left" w:pos="3600"/>
          <w:tab w:val="left" w:pos="9000"/>
        </w:tabs>
        <w:overflowPunct/>
        <w:autoSpaceDE/>
        <w:jc w:val="right"/>
        <w:textAlignment w:val="auto"/>
        <w:rPr>
          <w:rFonts w:eastAsia="Times New Roman" w:cs="Times New Roman"/>
          <w:i/>
          <w:sz w:val="24"/>
          <w:szCs w:val="24"/>
          <w:lang w:eastAsia="ru-RU"/>
        </w:rPr>
      </w:pPr>
      <w:r w:rsidRPr="003E655A">
        <w:rPr>
          <w:rFonts w:eastAsia="Times New Roman" w:cs="Times New Roman"/>
          <w:i/>
          <w:sz w:val="24"/>
          <w:szCs w:val="24"/>
          <w:lang w:eastAsia="ru-RU"/>
        </w:rPr>
        <w:t xml:space="preserve">                                               выдан «___» __________ _ _ _ _ года __________</w:t>
      </w:r>
    </w:p>
    <w:p w:rsidR="003E655A" w:rsidRPr="003E655A" w:rsidRDefault="003E655A" w:rsidP="003E655A">
      <w:pPr>
        <w:tabs>
          <w:tab w:val="decimal" w:pos="3420"/>
          <w:tab w:val="left" w:pos="3600"/>
          <w:tab w:val="left" w:pos="9000"/>
        </w:tabs>
        <w:overflowPunct/>
        <w:autoSpaceDE/>
        <w:jc w:val="right"/>
        <w:textAlignment w:val="auto"/>
        <w:rPr>
          <w:rFonts w:eastAsia="Times New Roman" w:cs="Times New Roman"/>
          <w:i/>
          <w:sz w:val="24"/>
          <w:szCs w:val="24"/>
          <w:lang w:eastAsia="ru-RU"/>
        </w:rPr>
      </w:pPr>
      <w:r w:rsidRPr="003E655A">
        <w:rPr>
          <w:rFonts w:eastAsia="Times New Roman" w:cs="Times New Roman"/>
          <w:i/>
          <w:sz w:val="24"/>
          <w:szCs w:val="24"/>
          <w:lang w:eastAsia="ru-RU"/>
        </w:rPr>
        <w:t xml:space="preserve">                                               __________________________________________.</w:t>
      </w:r>
    </w:p>
    <w:p w:rsidR="003E655A" w:rsidRPr="003E655A" w:rsidRDefault="003E655A" w:rsidP="003E655A">
      <w:pPr>
        <w:tabs>
          <w:tab w:val="decimal" w:pos="3420"/>
          <w:tab w:val="left" w:pos="3600"/>
          <w:tab w:val="left" w:pos="9000"/>
        </w:tabs>
        <w:overflowPunct/>
        <w:autoSpaceDE/>
        <w:jc w:val="right"/>
        <w:textAlignment w:val="auto"/>
        <w:rPr>
          <w:rFonts w:eastAsia="Times New Roman" w:cs="Times New Roman"/>
          <w:i/>
          <w:sz w:val="24"/>
          <w:szCs w:val="24"/>
          <w:lang w:eastAsia="ru-RU"/>
        </w:rPr>
      </w:pPr>
      <w:r w:rsidRPr="003E655A">
        <w:rPr>
          <w:rFonts w:eastAsia="Times New Roman" w:cs="Times New Roman"/>
          <w:i/>
          <w:sz w:val="24"/>
          <w:szCs w:val="24"/>
          <w:lang w:eastAsia="ru-RU"/>
        </w:rPr>
        <w:t xml:space="preserve">                                                                                 (кем выдан)</w:t>
      </w:r>
    </w:p>
    <w:p w:rsidR="003E655A" w:rsidRPr="003E655A" w:rsidRDefault="003E655A" w:rsidP="003E655A">
      <w:pPr>
        <w:tabs>
          <w:tab w:val="decimal" w:pos="3420"/>
          <w:tab w:val="left" w:pos="3600"/>
          <w:tab w:val="left" w:pos="9000"/>
        </w:tabs>
        <w:overflowPunct/>
        <w:autoSpaceDE/>
        <w:jc w:val="right"/>
        <w:textAlignment w:val="auto"/>
        <w:rPr>
          <w:rFonts w:eastAsia="Times New Roman" w:cs="Times New Roman"/>
          <w:i/>
          <w:sz w:val="24"/>
          <w:szCs w:val="24"/>
          <w:lang w:eastAsia="ru-RU"/>
        </w:rPr>
      </w:pPr>
      <w:r w:rsidRPr="003E655A">
        <w:rPr>
          <w:rFonts w:eastAsia="Times New Roman" w:cs="Times New Roman"/>
          <w:sz w:val="24"/>
          <w:szCs w:val="24"/>
          <w:lang w:eastAsia="ru-RU"/>
        </w:rPr>
        <w:t xml:space="preserve">                                               </w:t>
      </w:r>
    </w:p>
    <w:p w:rsidR="003E655A" w:rsidRPr="003E655A" w:rsidRDefault="003E655A" w:rsidP="003E655A">
      <w:pPr>
        <w:tabs>
          <w:tab w:val="decimal" w:pos="3420"/>
          <w:tab w:val="left" w:pos="3600"/>
          <w:tab w:val="left" w:pos="9000"/>
        </w:tabs>
        <w:overflowPunct/>
        <w:autoSpaceDE/>
        <w:jc w:val="right"/>
        <w:textAlignment w:val="auto"/>
        <w:rPr>
          <w:rFonts w:eastAsia="Times New Roman" w:cs="Times New Roman"/>
          <w:sz w:val="24"/>
          <w:szCs w:val="24"/>
          <w:lang w:eastAsia="ru-RU"/>
        </w:rPr>
      </w:pPr>
    </w:p>
    <w:p w:rsidR="003E655A" w:rsidRPr="003E655A" w:rsidRDefault="003E655A" w:rsidP="003E655A">
      <w:pPr>
        <w:tabs>
          <w:tab w:val="decimal" w:pos="3420"/>
          <w:tab w:val="left" w:pos="3600"/>
          <w:tab w:val="left" w:pos="9000"/>
        </w:tabs>
        <w:overflowPunct/>
        <w:autoSpaceDE/>
        <w:textAlignment w:val="auto"/>
        <w:rPr>
          <w:rFonts w:eastAsia="Times New Roman" w:cs="Times New Roman"/>
          <w:sz w:val="28"/>
          <w:szCs w:val="28"/>
          <w:lang w:eastAsia="ru-RU"/>
        </w:rPr>
      </w:pPr>
    </w:p>
    <w:p w:rsidR="003E655A" w:rsidRPr="003E655A" w:rsidRDefault="003E655A" w:rsidP="003E655A">
      <w:pPr>
        <w:tabs>
          <w:tab w:val="decimal" w:pos="3420"/>
          <w:tab w:val="left" w:pos="3600"/>
          <w:tab w:val="left" w:pos="9000"/>
        </w:tabs>
        <w:overflowPunct/>
        <w:autoSpaceDE/>
        <w:jc w:val="center"/>
        <w:textAlignment w:val="auto"/>
        <w:rPr>
          <w:rFonts w:eastAsia="Times New Roman" w:cs="Times New Roman"/>
          <w:sz w:val="28"/>
          <w:szCs w:val="28"/>
          <w:lang w:eastAsia="ru-RU"/>
        </w:rPr>
      </w:pPr>
      <w:r w:rsidRPr="003E655A">
        <w:rPr>
          <w:rFonts w:eastAsia="Times New Roman" w:cs="Times New Roman"/>
          <w:sz w:val="28"/>
          <w:szCs w:val="28"/>
          <w:lang w:eastAsia="ru-RU"/>
        </w:rPr>
        <w:t>заявление.</w:t>
      </w:r>
    </w:p>
    <w:p w:rsidR="003E655A" w:rsidRPr="003E655A" w:rsidRDefault="003E655A" w:rsidP="003E655A">
      <w:pPr>
        <w:tabs>
          <w:tab w:val="decimal" w:pos="3420"/>
          <w:tab w:val="left" w:pos="3600"/>
          <w:tab w:val="left" w:pos="9000"/>
        </w:tabs>
        <w:overflowPunct/>
        <w:autoSpaceDE/>
        <w:jc w:val="center"/>
        <w:textAlignment w:val="auto"/>
        <w:rPr>
          <w:rFonts w:eastAsia="Times New Roman" w:cs="Times New Roman"/>
          <w:sz w:val="28"/>
          <w:szCs w:val="28"/>
          <w:lang w:eastAsia="ru-RU"/>
        </w:rPr>
      </w:pPr>
    </w:p>
    <w:p w:rsidR="003E655A" w:rsidRPr="003E655A" w:rsidRDefault="003E655A" w:rsidP="003E655A">
      <w:pPr>
        <w:tabs>
          <w:tab w:val="decimal" w:pos="3420"/>
          <w:tab w:val="left" w:pos="3600"/>
          <w:tab w:val="left" w:pos="9000"/>
        </w:tabs>
        <w:overflowPunct/>
        <w:autoSpaceDE/>
        <w:ind w:firstLine="567"/>
        <w:jc w:val="center"/>
        <w:textAlignment w:val="auto"/>
        <w:rPr>
          <w:rFonts w:eastAsia="Times New Roman" w:cs="Times New Roman"/>
          <w:sz w:val="28"/>
          <w:szCs w:val="28"/>
          <w:lang w:eastAsia="ru-RU"/>
        </w:rPr>
      </w:pPr>
      <w:r w:rsidRPr="003E655A">
        <w:rPr>
          <w:rFonts w:eastAsia="Times New Roman" w:cs="Times New Roman"/>
          <w:sz w:val="28"/>
          <w:szCs w:val="28"/>
          <w:lang w:eastAsia="ru-RU"/>
        </w:rPr>
        <w:t>Я, ____________________________________________________________,</w:t>
      </w:r>
    </w:p>
    <w:p w:rsidR="003E655A" w:rsidRPr="003E655A" w:rsidRDefault="003E655A" w:rsidP="003E655A">
      <w:pPr>
        <w:tabs>
          <w:tab w:val="decimal" w:pos="3420"/>
          <w:tab w:val="left" w:pos="3600"/>
          <w:tab w:val="left" w:pos="9000"/>
        </w:tabs>
        <w:overflowPunct/>
        <w:autoSpaceDE/>
        <w:jc w:val="center"/>
        <w:textAlignment w:val="auto"/>
        <w:rPr>
          <w:rFonts w:eastAsia="Times New Roman" w:cs="Times New Roman"/>
          <w:sz w:val="28"/>
          <w:szCs w:val="28"/>
          <w:lang w:eastAsia="ru-RU"/>
        </w:rPr>
      </w:pPr>
    </w:p>
    <w:p w:rsidR="003E655A" w:rsidRPr="003E655A" w:rsidRDefault="003E655A" w:rsidP="003E655A">
      <w:pPr>
        <w:tabs>
          <w:tab w:val="decimal" w:pos="3420"/>
          <w:tab w:val="left" w:pos="3600"/>
          <w:tab w:val="left" w:pos="9000"/>
        </w:tabs>
        <w:overflowPunct/>
        <w:autoSpaceDE/>
        <w:jc w:val="both"/>
        <w:textAlignment w:val="auto"/>
        <w:rPr>
          <w:rFonts w:eastAsia="Times New Roman" w:cs="Times New Roman"/>
          <w:sz w:val="28"/>
          <w:szCs w:val="28"/>
          <w:lang w:eastAsia="ru-RU"/>
        </w:rPr>
      </w:pPr>
      <w:r w:rsidRPr="003E655A">
        <w:rPr>
          <w:rFonts w:eastAsia="Times New Roman" w:cs="Times New Roman"/>
          <w:sz w:val="28"/>
          <w:szCs w:val="28"/>
          <w:lang w:eastAsia="ru-RU"/>
        </w:rPr>
        <w:t>прошу утвердить мою кандидатуру в качестве кандидата в члены Молодежного парламента муниципального образования  «Муниципальный округ Киясовский район Удмуртской Республики».</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r w:rsidRPr="003E655A">
        <w:rPr>
          <w:rFonts w:eastAsia="Times New Roman" w:cs="Times New Roman"/>
          <w:sz w:val="28"/>
          <w:szCs w:val="28"/>
          <w:lang w:eastAsia="ru-RU"/>
        </w:rPr>
        <w:t xml:space="preserve">Даю согласие Управлением по обеспечению деятельности Главы, Совета депутатов и Администрации </w:t>
      </w:r>
      <w:r w:rsidRPr="003E655A">
        <w:rPr>
          <w:rFonts w:eastAsia="Times New Roman" w:cs="Times New Roman"/>
          <w:bCs/>
          <w:sz w:val="28"/>
          <w:szCs w:val="28"/>
          <w:lang w:eastAsia="ru-RU"/>
        </w:rPr>
        <w:t>муниципального образования «Муниципальный округ Киясовский район Удмуртской Республики»</w:t>
      </w:r>
      <w:r w:rsidRPr="003E655A">
        <w:rPr>
          <w:rFonts w:eastAsia="Times New Roman" w:cs="Times New Roman"/>
          <w:bCs/>
          <w:sz w:val="26"/>
          <w:szCs w:val="26"/>
          <w:lang w:eastAsia="ru-RU"/>
        </w:rPr>
        <w:t xml:space="preserve"> </w:t>
      </w:r>
      <w:r w:rsidRPr="003E655A">
        <w:rPr>
          <w:rFonts w:eastAsia="Times New Roman" w:cs="Times New Roman"/>
          <w:sz w:val="28"/>
          <w:szCs w:val="28"/>
          <w:lang w:eastAsia="ru-RU"/>
        </w:rPr>
        <w:t xml:space="preserve"> (с.Киясово, ул.Красная, д.2) на обработку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и уничтожение) моих персональных данных, а именно: фамилия, имя, отчество, дата рождения, место работы (учебы), адрес регистрации по месту жительства, адрес фактического проживания, домашний, мобильный номера телефонов, адрес электронной почты</w:t>
      </w:r>
      <w:r w:rsidRPr="003E655A">
        <w:rPr>
          <w:rFonts w:eastAsia="Times New Roman" w:cs="Times New Roman"/>
          <w:sz w:val="26"/>
          <w:szCs w:val="26"/>
          <w:lang w:eastAsia="ru-RU"/>
        </w:rPr>
        <w:t>.</w:t>
      </w:r>
    </w:p>
    <w:p w:rsidR="003E655A" w:rsidRPr="003E655A" w:rsidRDefault="003E655A" w:rsidP="003E655A">
      <w:pPr>
        <w:tabs>
          <w:tab w:val="decimal" w:pos="3420"/>
          <w:tab w:val="left" w:pos="3600"/>
          <w:tab w:val="left" w:pos="9000"/>
        </w:tabs>
        <w:overflowPunct/>
        <w:autoSpaceDE/>
        <w:ind w:firstLine="540"/>
        <w:jc w:val="both"/>
        <w:textAlignment w:val="auto"/>
        <w:rPr>
          <w:rFonts w:eastAsia="Times New Roman" w:cs="Times New Roman"/>
          <w:sz w:val="28"/>
          <w:szCs w:val="28"/>
          <w:lang w:eastAsia="ru-RU"/>
        </w:rPr>
      </w:pPr>
      <w:r w:rsidRPr="003E655A">
        <w:rPr>
          <w:rFonts w:eastAsia="Times New Roman" w:cs="Times New Roman"/>
          <w:sz w:val="28"/>
          <w:szCs w:val="28"/>
          <w:lang w:eastAsia="ru-RU"/>
        </w:rPr>
        <w:t xml:space="preserve"> «___» ____________ 20__ года                                _____________________                                   </w:t>
      </w:r>
    </w:p>
    <w:p w:rsidR="003E655A" w:rsidRDefault="003E655A" w:rsidP="00822AD4">
      <w:pPr>
        <w:tabs>
          <w:tab w:val="decimal" w:pos="3420"/>
          <w:tab w:val="left" w:pos="3600"/>
          <w:tab w:val="left" w:pos="9000"/>
        </w:tabs>
        <w:overflowPunct/>
        <w:autoSpaceDE/>
        <w:ind w:firstLine="540"/>
        <w:jc w:val="both"/>
        <w:textAlignment w:val="auto"/>
        <w:rPr>
          <w:rFonts w:eastAsia="Times New Roman" w:cs="Times New Roman"/>
          <w:sz w:val="28"/>
          <w:szCs w:val="28"/>
          <w:lang w:eastAsia="ru-RU"/>
        </w:rPr>
      </w:pPr>
      <w:r w:rsidRPr="003E655A">
        <w:rPr>
          <w:rFonts w:eastAsia="Times New Roman" w:cs="Times New Roman"/>
          <w:sz w:val="28"/>
          <w:szCs w:val="28"/>
          <w:lang w:eastAsia="ru-RU"/>
        </w:rPr>
        <w:t xml:space="preserve">                                                                                             (Ф.И.О.)</w:t>
      </w:r>
    </w:p>
    <w:p w:rsidR="00730DC6" w:rsidRDefault="00730DC6" w:rsidP="00822AD4">
      <w:pPr>
        <w:tabs>
          <w:tab w:val="decimal" w:pos="3420"/>
          <w:tab w:val="left" w:pos="3600"/>
          <w:tab w:val="left" w:pos="9000"/>
        </w:tabs>
        <w:overflowPunct/>
        <w:autoSpaceDE/>
        <w:ind w:firstLine="540"/>
        <w:jc w:val="both"/>
        <w:textAlignment w:val="auto"/>
        <w:rPr>
          <w:rFonts w:eastAsia="Times New Roman" w:cs="Times New Roman"/>
          <w:sz w:val="28"/>
          <w:szCs w:val="28"/>
          <w:lang w:eastAsia="ru-RU"/>
        </w:rPr>
      </w:pPr>
    </w:p>
    <w:p w:rsidR="00730DC6" w:rsidRDefault="00730DC6" w:rsidP="00822AD4">
      <w:pPr>
        <w:tabs>
          <w:tab w:val="decimal" w:pos="3420"/>
          <w:tab w:val="left" w:pos="3600"/>
          <w:tab w:val="left" w:pos="9000"/>
        </w:tabs>
        <w:overflowPunct/>
        <w:autoSpaceDE/>
        <w:ind w:firstLine="540"/>
        <w:jc w:val="both"/>
        <w:textAlignment w:val="auto"/>
        <w:rPr>
          <w:rFonts w:eastAsia="Times New Roman" w:cs="Times New Roman"/>
          <w:sz w:val="26"/>
          <w:szCs w:val="26"/>
          <w:lang w:eastAsia="ru-RU"/>
        </w:rPr>
      </w:pPr>
    </w:p>
    <w:p w:rsidR="003E655A" w:rsidRPr="003E655A" w:rsidRDefault="003E655A" w:rsidP="00F16F96">
      <w:pPr>
        <w:overflowPunct/>
        <w:autoSpaceDE/>
        <w:jc w:val="center"/>
        <w:textAlignment w:val="auto"/>
        <w:rPr>
          <w:rFonts w:eastAsia="Times New Roman" w:cs="Times New Roman"/>
          <w:sz w:val="24"/>
          <w:szCs w:val="24"/>
          <w:lang w:eastAsia="ru-RU"/>
        </w:rPr>
      </w:pPr>
      <w:r>
        <w:rPr>
          <w:rFonts w:eastAsia="Times New Roman" w:cs="Times New Roman"/>
          <w:noProof/>
          <w:sz w:val="24"/>
          <w:szCs w:val="24"/>
          <w:lang w:eastAsia="ru-RU"/>
        </w:rPr>
        <w:lastRenderedPageBreak/>
        <w:drawing>
          <wp:anchor distT="0" distB="0" distL="114300" distR="114300" simplePos="0" relativeHeight="251665408" behindDoc="0" locked="0" layoutInCell="1" allowOverlap="1">
            <wp:simplePos x="0" y="0"/>
            <wp:positionH relativeFrom="column">
              <wp:posOffset>2985135</wp:posOffset>
            </wp:positionH>
            <wp:positionV relativeFrom="paragraph">
              <wp:posOffset>-15240</wp:posOffset>
            </wp:positionV>
            <wp:extent cx="371475" cy="542925"/>
            <wp:effectExtent l="0" t="0" r="9525" b="9525"/>
            <wp:wrapNone/>
            <wp:docPr id="5" name="Рисунок 5"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расный герб"/>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655A">
        <w:rPr>
          <w:rFonts w:eastAsia="Times New Roman" w:cs="Times New Roman"/>
          <w:sz w:val="24"/>
          <w:szCs w:val="24"/>
          <w:lang w:eastAsia="ru-RU"/>
        </w:rPr>
        <w:t xml:space="preserve"> </w:t>
      </w:r>
    </w:p>
    <w:p w:rsidR="003E655A" w:rsidRPr="003E655A" w:rsidRDefault="003E655A" w:rsidP="003E655A">
      <w:pPr>
        <w:overflowPunct/>
        <w:autoSpaceDE/>
        <w:jc w:val="center"/>
        <w:textAlignment w:val="auto"/>
        <w:rPr>
          <w:rFonts w:eastAsia="Times New Roman" w:cs="Times New Roman"/>
          <w:sz w:val="24"/>
          <w:szCs w:val="24"/>
          <w:lang w:eastAsia="ru-RU"/>
        </w:rPr>
      </w:pPr>
    </w:p>
    <w:p w:rsidR="003E655A" w:rsidRPr="003E655A" w:rsidRDefault="003E655A" w:rsidP="003E655A">
      <w:pPr>
        <w:overflowPunct/>
        <w:autoSpaceDE/>
        <w:jc w:val="center"/>
        <w:textAlignment w:val="auto"/>
        <w:rPr>
          <w:rFonts w:eastAsia="Times New Roman" w:cs="Times New Roman"/>
          <w:sz w:val="26"/>
          <w:szCs w:val="26"/>
          <w:lang w:eastAsia="ru-RU"/>
        </w:rPr>
      </w:pPr>
    </w:p>
    <w:p w:rsidR="003E655A" w:rsidRPr="003E655A" w:rsidRDefault="003E655A" w:rsidP="003E655A">
      <w:pPr>
        <w:overflowPunct/>
        <w:autoSpaceDE/>
        <w:jc w:val="center"/>
        <w:textAlignment w:val="auto"/>
        <w:rPr>
          <w:rFonts w:eastAsia="Times New Roman" w:cs="Times New Roman"/>
          <w:b/>
          <w:sz w:val="26"/>
          <w:szCs w:val="26"/>
          <w:lang w:eastAsia="ru-RU"/>
        </w:rPr>
      </w:pPr>
      <w:r w:rsidRPr="003E655A">
        <w:rPr>
          <w:rFonts w:eastAsia="Times New Roman" w:cs="Times New Roman"/>
          <w:b/>
          <w:sz w:val="26"/>
          <w:szCs w:val="26"/>
          <w:lang w:eastAsia="ru-RU"/>
        </w:rPr>
        <w:t>Р Е Ш Е Н И Е</w:t>
      </w:r>
    </w:p>
    <w:p w:rsidR="003E655A" w:rsidRPr="003E655A" w:rsidRDefault="003E655A" w:rsidP="003E655A">
      <w:pPr>
        <w:overflowPunct/>
        <w:autoSpaceDE/>
        <w:jc w:val="center"/>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Совета депутатов муниципального образования </w:t>
      </w:r>
    </w:p>
    <w:p w:rsidR="003E655A" w:rsidRPr="003E655A" w:rsidRDefault="003E655A" w:rsidP="003E655A">
      <w:pPr>
        <w:overflowPunct/>
        <w:autoSpaceDE/>
        <w:jc w:val="center"/>
        <w:textAlignment w:val="auto"/>
        <w:rPr>
          <w:rFonts w:eastAsia="Times New Roman" w:cs="Times New Roman"/>
          <w:sz w:val="26"/>
          <w:szCs w:val="26"/>
          <w:lang w:eastAsia="ru-RU"/>
        </w:rPr>
      </w:pPr>
      <w:r w:rsidRPr="003E655A">
        <w:rPr>
          <w:rFonts w:eastAsia="Times New Roman" w:cs="Times New Roman"/>
          <w:sz w:val="26"/>
          <w:szCs w:val="26"/>
          <w:lang w:eastAsia="ru-RU"/>
        </w:rPr>
        <w:t>«Муниципальный округ Киясовский район Удмуртской Республики»</w:t>
      </w:r>
    </w:p>
    <w:p w:rsidR="003E655A" w:rsidRPr="003E655A" w:rsidRDefault="003E655A" w:rsidP="003E655A">
      <w:pPr>
        <w:overflowPunct/>
        <w:autoSpaceDE/>
        <w:jc w:val="both"/>
        <w:textAlignment w:val="auto"/>
        <w:rPr>
          <w:rFonts w:eastAsia="Times New Roman" w:cs="Times New Roman"/>
          <w:sz w:val="16"/>
          <w:szCs w:val="16"/>
          <w:lang w:eastAsia="ru-RU"/>
        </w:rPr>
      </w:pPr>
      <w:r w:rsidRPr="003E655A">
        <w:rPr>
          <w:rFonts w:eastAsia="Times New Roman" w:cs="Times New Roman"/>
          <w:sz w:val="26"/>
          <w:szCs w:val="26"/>
          <w:lang w:eastAsia="ru-RU"/>
        </w:rPr>
        <w:t xml:space="preserve">                     </w:t>
      </w:r>
    </w:p>
    <w:p w:rsidR="003E655A" w:rsidRPr="003E655A" w:rsidRDefault="003E655A" w:rsidP="003E655A">
      <w:pPr>
        <w:overflowPunct/>
        <w:autoSpaceDE/>
        <w:jc w:val="center"/>
        <w:textAlignment w:val="auto"/>
        <w:rPr>
          <w:rFonts w:eastAsia="Times New Roman" w:cs="Times New Roman"/>
          <w:b/>
          <w:bCs/>
          <w:sz w:val="26"/>
          <w:szCs w:val="26"/>
          <w:lang w:eastAsia="ru-RU"/>
        </w:rPr>
      </w:pPr>
      <w:r w:rsidRPr="003E655A">
        <w:rPr>
          <w:rFonts w:eastAsia="Times New Roman" w:cs="Times New Roman"/>
          <w:b/>
          <w:bCs/>
          <w:sz w:val="26"/>
          <w:szCs w:val="26"/>
          <w:lang w:eastAsia="ru-RU"/>
        </w:rPr>
        <w:t xml:space="preserve">Об утверждении Положения об общественном совете </w:t>
      </w:r>
    </w:p>
    <w:p w:rsidR="003E655A" w:rsidRPr="003E655A" w:rsidRDefault="003E655A" w:rsidP="003E655A">
      <w:pPr>
        <w:overflowPunct/>
        <w:autoSpaceDE/>
        <w:ind w:right="-83"/>
        <w:jc w:val="center"/>
        <w:textAlignment w:val="auto"/>
        <w:rPr>
          <w:rFonts w:eastAsia="Times New Roman" w:cs="Times New Roman"/>
          <w:b/>
          <w:sz w:val="26"/>
          <w:szCs w:val="26"/>
          <w:lang w:eastAsia="ru-RU"/>
        </w:rPr>
      </w:pPr>
      <w:r w:rsidRPr="003E655A">
        <w:rPr>
          <w:rFonts w:eastAsia="Times New Roman" w:cs="Times New Roman"/>
          <w:b/>
          <w:bCs/>
          <w:sz w:val="26"/>
          <w:szCs w:val="26"/>
          <w:lang w:eastAsia="ru-RU"/>
        </w:rPr>
        <w:t>муниципального образования</w:t>
      </w:r>
      <w:r w:rsidRPr="003E655A">
        <w:rPr>
          <w:rFonts w:eastAsia="Times New Roman" w:cs="Times New Roman"/>
          <w:b/>
          <w:sz w:val="26"/>
          <w:szCs w:val="26"/>
          <w:lang w:eastAsia="ru-RU"/>
        </w:rPr>
        <w:t xml:space="preserve"> муниципального образования «Муниципальный округ Киясовский район Удмуртской Республики» </w:t>
      </w:r>
    </w:p>
    <w:p w:rsidR="003E655A" w:rsidRPr="003E655A" w:rsidRDefault="003E655A" w:rsidP="003E655A">
      <w:pPr>
        <w:overflowPunct/>
        <w:autoSpaceDE/>
        <w:textAlignment w:val="auto"/>
        <w:rPr>
          <w:rFonts w:eastAsia="Times New Roman" w:cs="Times New Roman"/>
          <w:bCs/>
          <w:sz w:val="26"/>
          <w:szCs w:val="26"/>
          <w:lang w:eastAsia="ru-RU"/>
        </w:rPr>
      </w:pPr>
    </w:p>
    <w:p w:rsidR="003E655A" w:rsidRPr="003E655A" w:rsidRDefault="003E655A" w:rsidP="003E655A">
      <w:pPr>
        <w:overflowPunct/>
        <w:autoSpaceDE/>
        <w:textAlignment w:val="auto"/>
        <w:rPr>
          <w:rFonts w:eastAsia="Times New Roman" w:cs="Times New Roman"/>
          <w:bCs/>
          <w:sz w:val="26"/>
          <w:szCs w:val="26"/>
          <w:lang w:eastAsia="ru-RU"/>
        </w:rPr>
      </w:pPr>
      <w:r w:rsidRPr="003E655A">
        <w:rPr>
          <w:rFonts w:eastAsia="Times New Roman" w:cs="Times New Roman"/>
          <w:bCs/>
          <w:sz w:val="26"/>
          <w:szCs w:val="26"/>
          <w:lang w:eastAsia="ru-RU"/>
        </w:rPr>
        <w:t>Принято Советом депутатов</w:t>
      </w:r>
    </w:p>
    <w:p w:rsidR="003E655A" w:rsidRPr="003E655A" w:rsidRDefault="003E655A" w:rsidP="003E655A">
      <w:pPr>
        <w:overflowPunct/>
        <w:autoSpaceDE/>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муниципального образования «Муниципальный округ </w:t>
      </w:r>
    </w:p>
    <w:p w:rsidR="003E655A" w:rsidRPr="003E655A" w:rsidRDefault="003E655A" w:rsidP="003E655A">
      <w:pPr>
        <w:overflowPunct/>
        <w:autoSpaceDE/>
        <w:textAlignment w:val="auto"/>
        <w:rPr>
          <w:rFonts w:eastAsia="Times New Roman" w:cs="Times New Roman"/>
          <w:bCs/>
          <w:sz w:val="26"/>
          <w:szCs w:val="26"/>
          <w:lang w:eastAsia="ru-RU"/>
        </w:rPr>
      </w:pPr>
      <w:r w:rsidRPr="003E655A">
        <w:rPr>
          <w:rFonts w:eastAsia="Times New Roman" w:cs="Times New Roman"/>
          <w:sz w:val="26"/>
          <w:szCs w:val="26"/>
          <w:lang w:eastAsia="ru-RU"/>
        </w:rPr>
        <w:t xml:space="preserve">Киясовский район Удмуртской Республики»         </w:t>
      </w:r>
      <w:r w:rsidR="00822AD4">
        <w:rPr>
          <w:rFonts w:eastAsia="Times New Roman" w:cs="Times New Roman"/>
          <w:sz w:val="26"/>
          <w:szCs w:val="26"/>
          <w:lang w:eastAsia="ru-RU"/>
        </w:rPr>
        <w:t xml:space="preserve">                              </w:t>
      </w:r>
      <w:r w:rsidRPr="003E655A">
        <w:rPr>
          <w:rFonts w:eastAsia="Times New Roman" w:cs="Times New Roman"/>
          <w:sz w:val="26"/>
          <w:szCs w:val="26"/>
          <w:lang w:eastAsia="ru-RU"/>
        </w:rPr>
        <w:t xml:space="preserve">21 апреля 2022 </w:t>
      </w:r>
      <w:r w:rsidRPr="003E655A">
        <w:rPr>
          <w:rFonts w:eastAsia="Times New Roman" w:cs="Times New Roman"/>
          <w:bCs/>
          <w:sz w:val="26"/>
          <w:szCs w:val="26"/>
          <w:lang w:eastAsia="ru-RU"/>
        </w:rPr>
        <w:t>года</w:t>
      </w:r>
    </w:p>
    <w:p w:rsidR="003E655A" w:rsidRPr="003E655A" w:rsidRDefault="003E655A" w:rsidP="003E655A">
      <w:pPr>
        <w:overflowPunct/>
        <w:autoSpaceDE/>
        <w:ind w:right="5564"/>
        <w:jc w:val="both"/>
        <w:textAlignment w:val="auto"/>
        <w:rPr>
          <w:rFonts w:eastAsia="Times New Roman" w:cs="Times New Roman"/>
          <w:sz w:val="16"/>
          <w:szCs w:val="16"/>
          <w:lang w:eastAsia="ru-RU"/>
        </w:rPr>
      </w:pPr>
    </w:p>
    <w:p w:rsidR="003E655A" w:rsidRPr="003E655A" w:rsidRDefault="003E655A" w:rsidP="003E655A">
      <w:pPr>
        <w:overflowPunct/>
        <w:autoSpaceDE/>
        <w:ind w:firstLine="709"/>
        <w:jc w:val="both"/>
        <w:textAlignment w:val="auto"/>
        <w:rPr>
          <w:rFonts w:eastAsia="Times New Roman" w:cs="Times New Roman"/>
          <w:bCs/>
          <w:sz w:val="26"/>
          <w:szCs w:val="26"/>
          <w:lang w:eastAsia="ru-RU"/>
        </w:rPr>
      </w:pPr>
      <w:r w:rsidRPr="003E655A">
        <w:rPr>
          <w:rFonts w:eastAsia="Times New Roman" w:cs="Times New Roman"/>
          <w:sz w:val="26"/>
          <w:szCs w:val="26"/>
          <w:lang w:eastAsia="ru-RU"/>
        </w:rPr>
        <w:t xml:space="preserve">В целях реализации прав общественных объединений, предусмотренных Федеральным законом от 19.05.1995 № 82-ФЗ «Об общественных объединениях», Федеральным законом от 06.10.2003 № 131-ФЗ «Об общих принципах организации местного самоуправления в Российской Федерации», Законом Удмуртской Республики от 11.11.2003 № 49-РЗ «О взаимодействии органов государственной власти с негосударственными некоммерческими организациями», учитывая сложность и многообразие проблем, возникающих в практике взаимоотношений органов местного самоуправления и общественных организаций  и для их решения, статьи 26 Устава муниципального образования </w:t>
      </w:r>
      <w:r w:rsidRPr="003E655A">
        <w:rPr>
          <w:rFonts w:eastAsia="Times New Roman" w:cs="Times New Roman"/>
          <w:bCs/>
          <w:sz w:val="26"/>
          <w:szCs w:val="26"/>
          <w:lang w:eastAsia="ru-RU"/>
        </w:rPr>
        <w:t>«</w:t>
      </w:r>
      <w:r w:rsidRPr="003E655A">
        <w:rPr>
          <w:rFonts w:eastAsia="Times New Roman" w:cs="Times New Roman"/>
          <w:sz w:val="26"/>
          <w:szCs w:val="26"/>
          <w:lang w:eastAsia="ru-RU"/>
        </w:rPr>
        <w:t>Муниципальный округ Киясовский район Удмуртской Республики</w:t>
      </w:r>
      <w:r w:rsidRPr="003E655A">
        <w:rPr>
          <w:rFonts w:eastAsia="Times New Roman" w:cs="Times New Roman"/>
          <w:bCs/>
          <w:sz w:val="26"/>
          <w:szCs w:val="26"/>
          <w:lang w:eastAsia="ru-RU"/>
        </w:rPr>
        <w:t>»</w:t>
      </w:r>
      <w:r w:rsidRPr="003E655A">
        <w:rPr>
          <w:rFonts w:eastAsia="Times New Roman" w:cs="Times New Roman"/>
          <w:sz w:val="26"/>
          <w:szCs w:val="26"/>
          <w:lang w:eastAsia="ru-RU"/>
        </w:rPr>
        <w:t xml:space="preserve">, </w:t>
      </w:r>
      <w:r w:rsidRPr="003E655A">
        <w:rPr>
          <w:rFonts w:eastAsia="Times New Roman" w:cs="Times New Roman"/>
          <w:bCs/>
          <w:sz w:val="26"/>
          <w:szCs w:val="26"/>
          <w:lang w:eastAsia="ru-RU"/>
        </w:rPr>
        <w:t>Совет депутатов муниципального образования «</w:t>
      </w:r>
      <w:r w:rsidRPr="003E655A">
        <w:rPr>
          <w:rFonts w:eastAsia="Times New Roman" w:cs="Times New Roman"/>
          <w:sz w:val="26"/>
          <w:szCs w:val="26"/>
          <w:lang w:eastAsia="ru-RU"/>
        </w:rPr>
        <w:t>Муниципальный округ Киясовский район Удмуртской Республики</w:t>
      </w:r>
      <w:r w:rsidRPr="003E655A">
        <w:rPr>
          <w:rFonts w:eastAsia="Times New Roman" w:cs="Times New Roman"/>
          <w:bCs/>
          <w:sz w:val="26"/>
          <w:szCs w:val="26"/>
          <w:lang w:eastAsia="ru-RU"/>
        </w:rPr>
        <w:t>»</w:t>
      </w:r>
    </w:p>
    <w:p w:rsidR="003E655A" w:rsidRPr="003E655A" w:rsidRDefault="003E655A" w:rsidP="003E655A">
      <w:pPr>
        <w:overflowPunct/>
        <w:autoSpaceDE/>
        <w:spacing w:line="360" w:lineRule="auto"/>
        <w:ind w:right="-5" w:firstLine="540"/>
        <w:jc w:val="both"/>
        <w:textAlignment w:val="auto"/>
        <w:rPr>
          <w:rFonts w:eastAsia="Times New Roman" w:cs="Times New Roman"/>
          <w:sz w:val="26"/>
          <w:szCs w:val="26"/>
          <w:lang w:eastAsia="ru-RU"/>
        </w:rPr>
      </w:pPr>
    </w:p>
    <w:p w:rsidR="003E655A" w:rsidRPr="003E655A" w:rsidRDefault="003E655A" w:rsidP="00822AD4">
      <w:pPr>
        <w:overflowPunct/>
        <w:autoSpaceDE/>
        <w:jc w:val="both"/>
        <w:textAlignment w:val="auto"/>
        <w:rPr>
          <w:rFonts w:eastAsia="Times New Roman" w:cs="Times New Roman"/>
          <w:sz w:val="25"/>
          <w:szCs w:val="25"/>
          <w:lang w:eastAsia="ru-RU"/>
        </w:rPr>
      </w:pPr>
      <w:r w:rsidRPr="003E655A">
        <w:rPr>
          <w:rFonts w:eastAsia="Times New Roman" w:cs="Times New Roman"/>
          <w:sz w:val="25"/>
          <w:szCs w:val="25"/>
          <w:lang w:eastAsia="ru-RU"/>
        </w:rPr>
        <w:t>РЕШАЕТ:</w:t>
      </w:r>
    </w:p>
    <w:p w:rsidR="003E655A" w:rsidRPr="003E655A" w:rsidRDefault="003E655A" w:rsidP="00822AD4">
      <w:pPr>
        <w:overflowPunct/>
        <w:autoSpaceDE/>
        <w:ind w:firstLine="709"/>
        <w:jc w:val="both"/>
        <w:textAlignment w:val="auto"/>
        <w:rPr>
          <w:rFonts w:eastAsia="Times New Roman" w:cs="Times New Roman"/>
          <w:bCs/>
          <w:sz w:val="25"/>
          <w:szCs w:val="25"/>
          <w:lang w:eastAsia="ru-RU"/>
        </w:rPr>
      </w:pPr>
      <w:r w:rsidRPr="003E655A">
        <w:rPr>
          <w:rFonts w:eastAsia="Times New Roman" w:cs="Times New Roman"/>
          <w:sz w:val="25"/>
          <w:szCs w:val="25"/>
          <w:lang w:eastAsia="ru-RU"/>
        </w:rPr>
        <w:t xml:space="preserve">1. Утвердить прилагаемое Положение об общественном совете муниципального образования муниципального образования </w:t>
      </w:r>
      <w:r w:rsidRPr="003E655A">
        <w:rPr>
          <w:rFonts w:eastAsia="Times New Roman" w:cs="Times New Roman"/>
          <w:bCs/>
          <w:sz w:val="25"/>
          <w:szCs w:val="25"/>
          <w:lang w:eastAsia="ru-RU"/>
        </w:rPr>
        <w:t>«</w:t>
      </w:r>
      <w:r w:rsidRPr="003E655A">
        <w:rPr>
          <w:rFonts w:eastAsia="Times New Roman" w:cs="Times New Roman"/>
          <w:color w:val="000000"/>
          <w:spacing w:val="-8"/>
          <w:sz w:val="25"/>
          <w:szCs w:val="25"/>
          <w:lang w:eastAsia="ru-RU"/>
        </w:rPr>
        <w:t>Муниципальный округ Киясовский район  Удмуртской Республики</w:t>
      </w:r>
      <w:r w:rsidRPr="003E655A">
        <w:rPr>
          <w:rFonts w:eastAsia="Times New Roman" w:cs="Times New Roman"/>
          <w:bCs/>
          <w:sz w:val="25"/>
          <w:szCs w:val="25"/>
          <w:lang w:eastAsia="ru-RU"/>
        </w:rPr>
        <w:t>».</w:t>
      </w:r>
    </w:p>
    <w:p w:rsidR="003E655A" w:rsidRPr="003E655A" w:rsidRDefault="003E655A" w:rsidP="00822AD4">
      <w:pPr>
        <w:overflowPunct/>
        <w:autoSpaceDE/>
        <w:ind w:firstLine="709"/>
        <w:jc w:val="both"/>
        <w:textAlignment w:val="auto"/>
        <w:rPr>
          <w:rFonts w:eastAsia="Times New Roman" w:cs="Times New Roman"/>
          <w:bCs/>
          <w:sz w:val="25"/>
          <w:szCs w:val="25"/>
          <w:lang w:eastAsia="ru-RU"/>
        </w:rPr>
      </w:pPr>
      <w:r w:rsidRPr="003E655A">
        <w:rPr>
          <w:rFonts w:eastAsia="Times New Roman" w:cs="Times New Roman"/>
          <w:bCs/>
          <w:sz w:val="25"/>
          <w:szCs w:val="25"/>
          <w:lang w:eastAsia="ru-RU"/>
        </w:rPr>
        <w:t>2. Признать утратившими силу решения Совета депутатов муниципального образования «Киясовский район»:</w:t>
      </w:r>
    </w:p>
    <w:p w:rsidR="003E655A" w:rsidRPr="003E655A" w:rsidRDefault="003E655A" w:rsidP="00822AD4">
      <w:pPr>
        <w:overflowPunct/>
        <w:autoSpaceDE/>
        <w:ind w:firstLine="709"/>
        <w:jc w:val="both"/>
        <w:textAlignment w:val="auto"/>
        <w:rPr>
          <w:rFonts w:eastAsia="Times New Roman" w:cs="Times New Roman"/>
          <w:bCs/>
          <w:sz w:val="25"/>
          <w:szCs w:val="25"/>
          <w:lang w:eastAsia="ru-RU"/>
        </w:rPr>
      </w:pPr>
      <w:r w:rsidRPr="003E655A">
        <w:rPr>
          <w:rFonts w:eastAsia="Times New Roman" w:cs="Times New Roman"/>
          <w:bCs/>
          <w:sz w:val="25"/>
          <w:szCs w:val="25"/>
          <w:lang w:eastAsia="ru-RU"/>
        </w:rPr>
        <w:t xml:space="preserve">- от 01.03.2010 №321 «Об утверждении Положения об общественном совете </w:t>
      </w:r>
    </w:p>
    <w:p w:rsidR="003E655A" w:rsidRPr="003E655A" w:rsidRDefault="003E655A" w:rsidP="00822AD4">
      <w:pPr>
        <w:overflowPunct/>
        <w:autoSpaceDE/>
        <w:ind w:firstLine="709"/>
        <w:jc w:val="both"/>
        <w:textAlignment w:val="auto"/>
        <w:rPr>
          <w:rFonts w:eastAsia="Times New Roman" w:cs="Times New Roman"/>
          <w:sz w:val="25"/>
          <w:szCs w:val="25"/>
          <w:lang w:eastAsia="ru-RU"/>
        </w:rPr>
      </w:pPr>
      <w:r w:rsidRPr="003E655A">
        <w:rPr>
          <w:rFonts w:eastAsia="Times New Roman" w:cs="Times New Roman"/>
          <w:bCs/>
          <w:sz w:val="25"/>
          <w:szCs w:val="25"/>
          <w:lang w:eastAsia="ru-RU"/>
        </w:rPr>
        <w:t>муниципального образования</w:t>
      </w:r>
      <w:r w:rsidRPr="003E655A">
        <w:rPr>
          <w:rFonts w:eastAsia="Times New Roman" w:cs="Times New Roman"/>
          <w:sz w:val="25"/>
          <w:szCs w:val="25"/>
          <w:lang w:eastAsia="ru-RU"/>
        </w:rPr>
        <w:t xml:space="preserve"> «Киясовский район»; </w:t>
      </w:r>
    </w:p>
    <w:p w:rsidR="003E655A" w:rsidRPr="003E655A" w:rsidRDefault="003E655A" w:rsidP="00822AD4">
      <w:pPr>
        <w:suppressAutoHyphens/>
        <w:overflowPunct/>
        <w:ind w:firstLine="709"/>
        <w:jc w:val="both"/>
        <w:textAlignment w:val="auto"/>
        <w:rPr>
          <w:rFonts w:eastAsia="Times New Roman" w:cs="Times New Roman"/>
          <w:bCs/>
          <w:sz w:val="25"/>
          <w:szCs w:val="25"/>
        </w:rPr>
      </w:pPr>
      <w:r w:rsidRPr="003E655A">
        <w:rPr>
          <w:rFonts w:eastAsia="Times New Roman" w:cs="Times New Roman"/>
          <w:sz w:val="25"/>
          <w:szCs w:val="25"/>
        </w:rPr>
        <w:t>- от 28.04.2014 №226 «</w:t>
      </w:r>
      <w:r w:rsidRPr="003E655A">
        <w:rPr>
          <w:rFonts w:eastAsia="Times New Roman" w:cs="Times New Roman"/>
          <w:bCs/>
          <w:sz w:val="25"/>
          <w:szCs w:val="25"/>
        </w:rPr>
        <w:t xml:space="preserve">О внесении изменений в Положение об общественном совете муниципального образования «Киясовский район»; </w:t>
      </w:r>
    </w:p>
    <w:p w:rsidR="003E655A" w:rsidRPr="003E655A" w:rsidRDefault="003E655A" w:rsidP="00822AD4">
      <w:pPr>
        <w:suppressAutoHyphens/>
        <w:overflowPunct/>
        <w:ind w:firstLine="709"/>
        <w:jc w:val="both"/>
        <w:textAlignment w:val="auto"/>
        <w:rPr>
          <w:rFonts w:ascii="Arial" w:eastAsia="Times New Roman" w:hAnsi="Arial" w:cs="Arial"/>
          <w:b/>
          <w:sz w:val="25"/>
          <w:szCs w:val="25"/>
        </w:rPr>
      </w:pPr>
      <w:r w:rsidRPr="003E655A">
        <w:rPr>
          <w:rFonts w:eastAsia="Times New Roman" w:cs="Times New Roman"/>
          <w:sz w:val="25"/>
          <w:szCs w:val="25"/>
        </w:rPr>
        <w:t>- от 22.06.2015 №337 «</w:t>
      </w:r>
      <w:r w:rsidRPr="003E655A">
        <w:rPr>
          <w:rFonts w:eastAsia="Times New Roman" w:cs="Times New Roman"/>
          <w:bCs/>
          <w:sz w:val="25"/>
          <w:szCs w:val="25"/>
        </w:rPr>
        <w:t>О внесении изменений в Положение об общественном совете муниципального образования «Киясовский район».</w:t>
      </w:r>
    </w:p>
    <w:p w:rsidR="003E655A" w:rsidRPr="003E655A" w:rsidRDefault="003E655A" w:rsidP="00822AD4">
      <w:pPr>
        <w:overflowPunct/>
        <w:autoSpaceDE/>
        <w:ind w:firstLine="709"/>
        <w:jc w:val="both"/>
        <w:textAlignment w:val="auto"/>
        <w:rPr>
          <w:rFonts w:eastAsia="Times New Roman" w:cs="Times New Roman"/>
          <w:sz w:val="25"/>
          <w:szCs w:val="25"/>
          <w:lang w:eastAsia="ru-RU"/>
        </w:rPr>
      </w:pPr>
      <w:r w:rsidRPr="003E655A">
        <w:rPr>
          <w:rFonts w:eastAsia="Times New Roman" w:cs="Times New Roman"/>
          <w:sz w:val="25"/>
          <w:szCs w:val="25"/>
          <w:lang w:eastAsia="ru-RU"/>
        </w:rPr>
        <w:t>3. Настоящее решение вступает в силу со дня его принятия.</w:t>
      </w:r>
    </w:p>
    <w:p w:rsidR="003E655A" w:rsidRPr="003E655A" w:rsidRDefault="003E655A" w:rsidP="00822AD4">
      <w:pPr>
        <w:overflowPunct/>
        <w:autoSpaceDE/>
        <w:ind w:firstLine="709"/>
        <w:jc w:val="both"/>
        <w:textAlignment w:val="auto"/>
        <w:rPr>
          <w:rFonts w:eastAsia="Times New Roman" w:cs="Times New Roman"/>
          <w:sz w:val="25"/>
          <w:szCs w:val="25"/>
          <w:lang w:eastAsia="ru-RU"/>
        </w:rPr>
      </w:pPr>
      <w:r w:rsidRPr="003E655A">
        <w:rPr>
          <w:rFonts w:eastAsia="Times New Roman" w:cs="Times New Roman"/>
          <w:sz w:val="25"/>
          <w:szCs w:val="25"/>
          <w:lang w:eastAsia="ru-RU"/>
        </w:rPr>
        <w:t>4. Опубликовать настоящее решение в Вестнике правовых актов муниципального образования «Муниципальный округ Киясовский район Удмуртской Республики» и разместить на официальном сайте органов местного самоуправления Киясовского района.</w:t>
      </w:r>
    </w:p>
    <w:p w:rsidR="003E655A" w:rsidRPr="003E655A" w:rsidRDefault="003E655A" w:rsidP="00822AD4">
      <w:pPr>
        <w:overflowPunct/>
        <w:autoSpaceDE/>
        <w:ind w:firstLine="709"/>
        <w:jc w:val="both"/>
        <w:textAlignment w:val="auto"/>
        <w:rPr>
          <w:rFonts w:eastAsia="Times New Roman" w:cs="Times New Roman"/>
          <w:sz w:val="25"/>
          <w:szCs w:val="25"/>
          <w:lang w:eastAsia="ru-RU"/>
        </w:rPr>
      </w:pPr>
    </w:p>
    <w:p w:rsidR="003E655A" w:rsidRPr="003E655A" w:rsidRDefault="003E655A" w:rsidP="003E655A">
      <w:pPr>
        <w:overflowPunct/>
        <w:autoSpaceDE/>
        <w:textAlignment w:val="auto"/>
        <w:rPr>
          <w:rFonts w:eastAsia="Times New Roman" w:cs="Times New Roman"/>
          <w:sz w:val="25"/>
          <w:szCs w:val="25"/>
          <w:lang w:eastAsia="ru-RU"/>
        </w:rPr>
      </w:pPr>
      <w:r w:rsidRPr="003E655A">
        <w:rPr>
          <w:rFonts w:eastAsia="Times New Roman" w:cs="Times New Roman"/>
          <w:sz w:val="25"/>
          <w:szCs w:val="25"/>
          <w:lang w:eastAsia="ru-RU"/>
        </w:rPr>
        <w:t xml:space="preserve">Председатель Совета депутатов </w:t>
      </w:r>
    </w:p>
    <w:p w:rsidR="003E655A" w:rsidRPr="003E655A" w:rsidRDefault="003E655A" w:rsidP="003E655A">
      <w:pPr>
        <w:overflowPunct/>
        <w:autoSpaceDE/>
        <w:textAlignment w:val="auto"/>
        <w:rPr>
          <w:rFonts w:eastAsia="Times New Roman" w:cs="Times New Roman"/>
          <w:sz w:val="25"/>
          <w:szCs w:val="25"/>
          <w:lang w:eastAsia="ru-RU"/>
        </w:rPr>
      </w:pPr>
      <w:r w:rsidRPr="003E655A">
        <w:rPr>
          <w:rFonts w:eastAsia="Times New Roman" w:cs="Times New Roman"/>
          <w:sz w:val="25"/>
          <w:szCs w:val="25"/>
          <w:lang w:eastAsia="ru-RU"/>
        </w:rPr>
        <w:t>муниципального образования «Муниципальный округ</w:t>
      </w:r>
    </w:p>
    <w:p w:rsidR="003E655A" w:rsidRPr="003E655A" w:rsidRDefault="003E655A" w:rsidP="003E655A">
      <w:pPr>
        <w:overflowPunct/>
        <w:autoSpaceDE/>
        <w:textAlignment w:val="auto"/>
        <w:rPr>
          <w:rFonts w:eastAsia="Times New Roman" w:cs="Times New Roman"/>
          <w:sz w:val="25"/>
          <w:szCs w:val="25"/>
          <w:lang w:eastAsia="ru-RU"/>
        </w:rPr>
      </w:pPr>
      <w:r w:rsidRPr="003E655A">
        <w:rPr>
          <w:rFonts w:eastAsia="Times New Roman" w:cs="Times New Roman"/>
          <w:sz w:val="25"/>
          <w:szCs w:val="25"/>
          <w:lang w:eastAsia="ru-RU"/>
        </w:rPr>
        <w:t>Киясовский район Удмуртской Республики»</w:t>
      </w:r>
      <w:r w:rsidRPr="003E655A">
        <w:rPr>
          <w:rFonts w:eastAsia="Times New Roman" w:cs="Times New Roman"/>
          <w:sz w:val="25"/>
          <w:szCs w:val="25"/>
          <w:lang w:eastAsia="ru-RU"/>
        </w:rPr>
        <w:tab/>
      </w:r>
      <w:r w:rsidRPr="003E655A">
        <w:rPr>
          <w:rFonts w:eastAsia="Times New Roman" w:cs="Times New Roman"/>
          <w:sz w:val="25"/>
          <w:szCs w:val="25"/>
          <w:lang w:eastAsia="ru-RU"/>
        </w:rPr>
        <w:tab/>
        <w:t xml:space="preserve">                                 </w:t>
      </w:r>
      <w:r w:rsidRPr="003E655A">
        <w:rPr>
          <w:rFonts w:eastAsia="Times New Roman" w:cs="Times New Roman"/>
          <w:sz w:val="25"/>
          <w:szCs w:val="25"/>
          <w:lang w:eastAsia="ru-RU"/>
        </w:rPr>
        <w:tab/>
        <w:t>И.М. Сибиряков</w:t>
      </w:r>
    </w:p>
    <w:p w:rsidR="003E655A" w:rsidRPr="003E655A" w:rsidRDefault="003E655A" w:rsidP="003E655A">
      <w:pPr>
        <w:overflowPunct/>
        <w:autoSpaceDE/>
        <w:jc w:val="both"/>
        <w:textAlignment w:val="auto"/>
        <w:rPr>
          <w:rFonts w:eastAsia="Times New Roman" w:cs="Times New Roman"/>
          <w:sz w:val="25"/>
          <w:szCs w:val="25"/>
          <w:lang w:eastAsia="ru-RU"/>
        </w:rPr>
      </w:pPr>
    </w:p>
    <w:p w:rsidR="003E655A" w:rsidRPr="003E655A" w:rsidRDefault="003E655A" w:rsidP="003E655A">
      <w:pPr>
        <w:overflowPunct/>
        <w:autoSpaceDE/>
        <w:jc w:val="both"/>
        <w:textAlignment w:val="auto"/>
        <w:rPr>
          <w:rFonts w:eastAsia="Times New Roman" w:cs="Times New Roman"/>
          <w:sz w:val="25"/>
          <w:szCs w:val="25"/>
          <w:lang w:eastAsia="ru-RU"/>
        </w:rPr>
      </w:pPr>
      <w:r w:rsidRPr="003E655A">
        <w:rPr>
          <w:rFonts w:eastAsia="Times New Roman" w:cs="Times New Roman"/>
          <w:sz w:val="25"/>
          <w:szCs w:val="25"/>
          <w:lang w:eastAsia="ru-RU"/>
        </w:rPr>
        <w:t>с.Киясово</w:t>
      </w:r>
    </w:p>
    <w:p w:rsidR="003E655A" w:rsidRPr="003E655A" w:rsidRDefault="003E655A" w:rsidP="003E655A">
      <w:pPr>
        <w:overflowPunct/>
        <w:autoSpaceDE/>
        <w:textAlignment w:val="auto"/>
        <w:rPr>
          <w:rFonts w:eastAsia="Times New Roman" w:cs="Times New Roman"/>
          <w:sz w:val="25"/>
          <w:szCs w:val="25"/>
          <w:lang w:eastAsia="ru-RU"/>
        </w:rPr>
      </w:pPr>
      <w:r w:rsidRPr="003E655A">
        <w:rPr>
          <w:rFonts w:eastAsia="Times New Roman" w:cs="Times New Roman"/>
          <w:sz w:val="25"/>
          <w:szCs w:val="25"/>
          <w:lang w:eastAsia="ru-RU"/>
        </w:rPr>
        <w:t xml:space="preserve">21 апреля 2022 года </w:t>
      </w:r>
    </w:p>
    <w:p w:rsidR="003E655A" w:rsidRPr="00822AD4" w:rsidRDefault="003E655A" w:rsidP="00822AD4">
      <w:pPr>
        <w:overflowPunct/>
        <w:autoSpaceDE/>
        <w:textAlignment w:val="auto"/>
        <w:rPr>
          <w:rFonts w:eastAsia="Times New Roman" w:cs="Times New Roman"/>
          <w:sz w:val="25"/>
          <w:szCs w:val="25"/>
          <w:lang w:eastAsia="ru-RU"/>
        </w:rPr>
      </w:pPr>
      <w:r w:rsidRPr="003E655A">
        <w:rPr>
          <w:rFonts w:eastAsia="Times New Roman" w:cs="Times New Roman"/>
          <w:sz w:val="25"/>
          <w:szCs w:val="25"/>
          <w:lang w:eastAsia="ru-RU"/>
        </w:rPr>
        <w:t>№ 156</w:t>
      </w:r>
    </w:p>
    <w:p w:rsidR="003E655A" w:rsidRPr="003E655A" w:rsidRDefault="003E655A" w:rsidP="003E655A">
      <w:pPr>
        <w:overflowPunct/>
        <w:autoSpaceDE/>
        <w:ind w:left="5700"/>
        <w:jc w:val="both"/>
        <w:textAlignment w:val="auto"/>
        <w:rPr>
          <w:rFonts w:eastAsia="Times New Roman" w:cs="Times New Roman"/>
          <w:sz w:val="26"/>
          <w:szCs w:val="26"/>
          <w:lang w:eastAsia="ru-RU"/>
        </w:rPr>
      </w:pPr>
      <w:r w:rsidRPr="003E655A">
        <w:rPr>
          <w:rFonts w:eastAsia="Times New Roman" w:cs="Times New Roman"/>
          <w:sz w:val="26"/>
          <w:szCs w:val="26"/>
          <w:lang w:eastAsia="ru-RU"/>
        </w:rPr>
        <w:lastRenderedPageBreak/>
        <w:t xml:space="preserve">УТВЕРЖДЕН </w:t>
      </w:r>
    </w:p>
    <w:p w:rsidR="003E655A" w:rsidRPr="003E655A" w:rsidRDefault="003E655A" w:rsidP="003E655A">
      <w:pPr>
        <w:overflowPunct/>
        <w:autoSpaceDE/>
        <w:ind w:left="5700"/>
        <w:jc w:val="both"/>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решением Совета депутатов  муниципального образования </w:t>
      </w:r>
      <w:r w:rsidRPr="003E655A">
        <w:rPr>
          <w:rFonts w:eastAsia="Times New Roman" w:cs="Times New Roman"/>
          <w:bCs/>
          <w:sz w:val="26"/>
          <w:szCs w:val="26"/>
          <w:lang w:eastAsia="ru-RU"/>
        </w:rPr>
        <w:t>«</w:t>
      </w:r>
      <w:r w:rsidRPr="003E655A">
        <w:rPr>
          <w:rFonts w:eastAsia="Times New Roman" w:cs="Times New Roman"/>
          <w:sz w:val="26"/>
          <w:szCs w:val="26"/>
          <w:lang w:eastAsia="ru-RU"/>
        </w:rPr>
        <w:t>Муниципальный округ Киясовский район Удмуртской Республики</w:t>
      </w:r>
      <w:r w:rsidRPr="003E655A">
        <w:rPr>
          <w:rFonts w:eastAsia="Times New Roman" w:cs="Times New Roman"/>
          <w:bCs/>
          <w:sz w:val="26"/>
          <w:szCs w:val="26"/>
          <w:lang w:eastAsia="ru-RU"/>
        </w:rPr>
        <w:t>»</w:t>
      </w:r>
    </w:p>
    <w:p w:rsidR="003E655A" w:rsidRPr="003E655A" w:rsidRDefault="003E655A" w:rsidP="003E655A">
      <w:pPr>
        <w:overflowPunct/>
        <w:autoSpaceDE/>
        <w:ind w:left="5700"/>
        <w:textAlignment w:val="auto"/>
        <w:rPr>
          <w:rFonts w:eastAsia="Times New Roman" w:cs="Times New Roman"/>
          <w:sz w:val="26"/>
          <w:szCs w:val="26"/>
          <w:lang w:eastAsia="ru-RU"/>
        </w:rPr>
      </w:pPr>
      <w:r w:rsidRPr="003E655A">
        <w:rPr>
          <w:rFonts w:eastAsia="Times New Roman" w:cs="Times New Roman"/>
          <w:sz w:val="26"/>
          <w:szCs w:val="26"/>
          <w:lang w:eastAsia="ru-RU"/>
        </w:rPr>
        <w:t>от 21.04.2022  № 156</w:t>
      </w:r>
    </w:p>
    <w:p w:rsidR="003E655A" w:rsidRPr="003E655A" w:rsidRDefault="003E655A" w:rsidP="003E655A">
      <w:pPr>
        <w:overflowPunct/>
        <w:autoSpaceDE/>
        <w:textAlignment w:val="auto"/>
        <w:rPr>
          <w:rFonts w:eastAsia="Times New Roman" w:cs="Times New Roman"/>
          <w:sz w:val="26"/>
          <w:szCs w:val="26"/>
          <w:lang w:eastAsia="ru-RU"/>
        </w:rPr>
      </w:pPr>
    </w:p>
    <w:p w:rsidR="003E655A" w:rsidRPr="003E655A" w:rsidRDefault="003E655A" w:rsidP="003E655A">
      <w:pPr>
        <w:overflowPunct/>
        <w:autoSpaceDE/>
        <w:textAlignment w:val="auto"/>
        <w:rPr>
          <w:rFonts w:eastAsia="Times New Roman" w:cs="Times New Roman"/>
          <w:sz w:val="26"/>
          <w:szCs w:val="26"/>
          <w:lang w:eastAsia="ru-RU"/>
        </w:rPr>
      </w:pPr>
    </w:p>
    <w:p w:rsidR="003E655A" w:rsidRPr="003E655A" w:rsidRDefault="003E655A" w:rsidP="003E655A">
      <w:pPr>
        <w:overflowPunct/>
        <w:autoSpaceDE/>
        <w:jc w:val="center"/>
        <w:textAlignment w:val="auto"/>
        <w:rPr>
          <w:rFonts w:eastAsia="Times New Roman" w:cs="Times New Roman"/>
          <w:b/>
          <w:sz w:val="26"/>
          <w:szCs w:val="26"/>
          <w:lang w:eastAsia="ru-RU"/>
        </w:rPr>
      </w:pPr>
      <w:r w:rsidRPr="003E655A">
        <w:rPr>
          <w:rFonts w:eastAsia="Times New Roman" w:cs="Times New Roman"/>
          <w:b/>
          <w:sz w:val="26"/>
          <w:szCs w:val="26"/>
          <w:lang w:eastAsia="ru-RU"/>
        </w:rPr>
        <w:t>ПОЛОЖЕНИЕ</w:t>
      </w:r>
    </w:p>
    <w:p w:rsidR="003E655A" w:rsidRPr="003E655A" w:rsidRDefault="003E655A" w:rsidP="003E655A">
      <w:pPr>
        <w:overflowPunct/>
        <w:autoSpaceDE/>
        <w:jc w:val="center"/>
        <w:textAlignment w:val="auto"/>
        <w:rPr>
          <w:rFonts w:eastAsia="Times New Roman" w:cs="Times New Roman"/>
          <w:b/>
          <w:sz w:val="26"/>
          <w:szCs w:val="26"/>
          <w:lang w:eastAsia="ru-RU"/>
        </w:rPr>
      </w:pPr>
      <w:r w:rsidRPr="003E655A">
        <w:rPr>
          <w:rFonts w:eastAsia="Times New Roman" w:cs="Times New Roman"/>
          <w:b/>
          <w:sz w:val="26"/>
          <w:szCs w:val="26"/>
          <w:lang w:eastAsia="ru-RU"/>
        </w:rPr>
        <w:t>об общественном совете муниципального образования «Муниципальный округ Киясовский район Удмуртской Республики»</w:t>
      </w:r>
    </w:p>
    <w:p w:rsidR="003E655A" w:rsidRPr="003E655A" w:rsidRDefault="003E655A" w:rsidP="003E655A">
      <w:pPr>
        <w:overflowPunct/>
        <w:autoSpaceDE/>
        <w:jc w:val="center"/>
        <w:textAlignment w:val="auto"/>
        <w:rPr>
          <w:rFonts w:eastAsia="Times New Roman" w:cs="Times New Roman"/>
          <w:b/>
          <w:sz w:val="26"/>
          <w:szCs w:val="26"/>
          <w:lang w:eastAsia="ru-RU"/>
        </w:rPr>
      </w:pPr>
    </w:p>
    <w:p w:rsidR="003E655A" w:rsidRPr="003E655A" w:rsidRDefault="003E655A" w:rsidP="003E655A">
      <w:pPr>
        <w:overflowPunct/>
        <w:autoSpaceDE/>
        <w:jc w:val="center"/>
        <w:textAlignment w:val="auto"/>
        <w:rPr>
          <w:rFonts w:eastAsia="Times New Roman" w:cs="Times New Roman"/>
          <w:b/>
          <w:sz w:val="26"/>
          <w:szCs w:val="26"/>
          <w:lang w:eastAsia="ru-RU"/>
        </w:rPr>
      </w:pPr>
    </w:p>
    <w:p w:rsidR="003E655A" w:rsidRPr="003E655A" w:rsidRDefault="003E655A" w:rsidP="003E655A">
      <w:pPr>
        <w:widowControl w:val="0"/>
        <w:suppressAutoHyphens/>
        <w:overflowPunct/>
        <w:autoSpaceDE/>
        <w:ind w:firstLine="540"/>
        <w:jc w:val="center"/>
        <w:textAlignment w:val="auto"/>
        <w:rPr>
          <w:rFonts w:eastAsia="Lucida Sans Unicode" w:cs="Times New Roman"/>
          <w:b/>
          <w:kern w:val="2"/>
          <w:sz w:val="26"/>
          <w:szCs w:val="26"/>
          <w:lang w:eastAsia="ru-RU"/>
        </w:rPr>
      </w:pPr>
      <w:r w:rsidRPr="003E655A">
        <w:rPr>
          <w:rFonts w:eastAsia="Lucida Sans Unicode" w:cs="Times New Roman"/>
          <w:b/>
          <w:kern w:val="2"/>
          <w:sz w:val="26"/>
          <w:szCs w:val="26"/>
          <w:lang w:eastAsia="ru-RU"/>
        </w:rPr>
        <w:t>1.Общие положения</w:t>
      </w:r>
    </w:p>
    <w:p w:rsidR="003E655A" w:rsidRPr="003E655A" w:rsidRDefault="003E655A" w:rsidP="003E655A">
      <w:pPr>
        <w:overflowPunct/>
        <w:autoSpaceDE/>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1.1. Общественный совет муниципального образования «Муниципальный округ Киясовский район Удмуртской Республики» (далее - Совет) является коллегиальным, совещательным и консультативным органом, содействующим согласованному взаимодействию муниципальных органов и общественных объединений, осуществляющих свою деятельность на территории муниципального образования «Муниципальный округ Киясовский район Удмуртской Республики».</w:t>
      </w: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 xml:space="preserve">1.2. Совет работает на общественных началах. </w:t>
      </w: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 xml:space="preserve">1.3. В своей деятельности Совет руководствуется Законом Российской Федерации "Об общественных объединениях", федеральным законодательством и законодательством Удмуртской Республики, нормативно-правовыми актами органов местного самоуправления муниципального образования «Муниципальный округ Киясовский район Удмуртской Республики», настоящим Положением. </w:t>
      </w: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1.4. Совет формируется на основе добровольного участия в его деятельности граждан Российской Федерации и районных отделений республиканских общественных организаций, имеющих свои отделения в муниципальном образовании</w:t>
      </w:r>
      <w:r w:rsidRPr="003E655A">
        <w:rPr>
          <w:rFonts w:eastAsia="Lucida Sans Unicode" w:cs="Times New Roman"/>
          <w:b/>
          <w:kern w:val="2"/>
          <w:sz w:val="26"/>
          <w:szCs w:val="26"/>
          <w:lang w:eastAsia="ru-RU"/>
        </w:rPr>
        <w:t xml:space="preserve"> </w:t>
      </w:r>
      <w:r w:rsidRPr="003E655A">
        <w:rPr>
          <w:rFonts w:eastAsia="Lucida Sans Unicode" w:cs="Times New Roman"/>
          <w:kern w:val="2"/>
          <w:sz w:val="26"/>
          <w:szCs w:val="26"/>
          <w:lang w:eastAsia="ru-RU"/>
        </w:rPr>
        <w:t xml:space="preserve">«Муниципальный округ Киясовский район Удмуртской Республики». </w:t>
      </w: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 xml:space="preserve">1.5. Срок полномочий членов Совета составляет 2 года. </w:t>
      </w:r>
    </w:p>
    <w:p w:rsidR="003E655A" w:rsidRPr="003E655A" w:rsidRDefault="003E655A" w:rsidP="003E655A">
      <w:pPr>
        <w:overflowPunct/>
        <w:autoSpaceDE/>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1.6. Положение о Совете, а также изменения и дополнения к нему утверждаются решением Совета депутатов.  </w:t>
      </w: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1.7. Ежегодно Совет совместно с органами местного самоуправления организует проведение районного гражданского форума и информирует общественность о своей деятельности.</w:t>
      </w: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1.8. Совет самостоятельно разрабатывает и утверждает Регламент своей работы, Кодекс этики.</w:t>
      </w: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p>
    <w:p w:rsidR="003E655A" w:rsidRPr="003E655A" w:rsidRDefault="003E655A" w:rsidP="003E655A">
      <w:pPr>
        <w:widowControl w:val="0"/>
        <w:suppressAutoHyphens/>
        <w:overflowPunct/>
        <w:autoSpaceDE/>
        <w:ind w:firstLine="540"/>
        <w:jc w:val="center"/>
        <w:textAlignment w:val="auto"/>
        <w:rPr>
          <w:rFonts w:eastAsia="Lucida Sans Unicode" w:cs="Times New Roman"/>
          <w:b/>
          <w:kern w:val="2"/>
          <w:sz w:val="26"/>
          <w:szCs w:val="26"/>
          <w:lang w:eastAsia="ru-RU"/>
        </w:rPr>
      </w:pPr>
      <w:r w:rsidRPr="003E655A">
        <w:rPr>
          <w:rFonts w:eastAsia="Lucida Sans Unicode" w:cs="Times New Roman"/>
          <w:b/>
          <w:kern w:val="2"/>
          <w:sz w:val="26"/>
          <w:szCs w:val="26"/>
          <w:lang w:eastAsia="ru-RU"/>
        </w:rPr>
        <w:t>2. Цели и задачи Совета</w:t>
      </w: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 xml:space="preserve">2.1. Совет создается в целях: </w:t>
      </w: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 xml:space="preserve">2.1.1. Практической реализации демократических принципов развития гражданского общества в муниципальном образовании  «Муниципальный округ Киясовский район Удмуртской Республики». </w:t>
      </w:r>
    </w:p>
    <w:p w:rsid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 xml:space="preserve">2.1.2. Выработки и реализации механизмов и форм гражданского участия в процессе формирования и осуществления социально-экономической политики муниципального образования «Муниципальный округ Киясовский район Удмуртской Республики». </w:t>
      </w:r>
    </w:p>
    <w:p w:rsidR="00822AD4" w:rsidRPr="003E655A" w:rsidRDefault="00822AD4" w:rsidP="003E655A">
      <w:pPr>
        <w:widowControl w:val="0"/>
        <w:suppressAutoHyphens/>
        <w:overflowPunct/>
        <w:autoSpaceDE/>
        <w:ind w:firstLine="540"/>
        <w:jc w:val="both"/>
        <w:textAlignment w:val="auto"/>
        <w:rPr>
          <w:rFonts w:eastAsia="Lucida Sans Unicode" w:cs="Times New Roman"/>
          <w:kern w:val="2"/>
          <w:sz w:val="26"/>
          <w:szCs w:val="26"/>
          <w:lang w:eastAsia="ru-RU"/>
        </w:rPr>
      </w:pP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lastRenderedPageBreak/>
        <w:t xml:space="preserve">2.1.3. Консолидации интересов общественных и иных негосударственных некоммерческих организаций, представителей деловых кругов, профессиональных союзов, общественных деятелей науки, культуры и сельской интеллигенции для обеспечения эффективного и конструктивного диалога с органами государственной власти и органами местного самоуправления, Общественной палатой Удмуртской Республики по созданию благоприятных условий для повышения качества жизни населения. </w:t>
      </w: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 xml:space="preserve">2.2. Основными задачами Совета являются: </w:t>
      </w: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 xml:space="preserve">2.2.1. Выработка и осуществление согласованных, целенаправленных совместных действий органов местного самоуправления муниципального образования «Муниципальный округ Киясовский район Удмуртской Республики», общественных и иных негосударственных некоммерческих организаций по реализации стратегических программ развития муниципального образования  «Муниципальный округ Киясовский район Удмуртской Республики»,  утвержденных Советом депутатов в качестве приоритетных целевых программ социально-экономического развития муниципального образования «Муниципальный округ Киясовский район Удмуртской Республики». </w:t>
      </w: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 xml:space="preserve">2.2.2. Содействие дальнейшему укреплению гражданского общества, созданию новых общественных институтов, организации их взаимодействия. </w:t>
      </w: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 xml:space="preserve">2.2.3. Содействие в привлечении внебюджетных финансовых средств в социальную сферу муниципального образования «Муниципальный округ Киясовский район Удмуртской Республики»  и в их эффективном расходовании. </w:t>
      </w: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 xml:space="preserve">2.2.4. Проведение мониторинговых исследований и анализа состояния и тенденций общественных процессов. </w:t>
      </w: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 xml:space="preserve">2.2.5. Анализ и экспертная оценка проектов нормативно-правовых актов органов местного самоуправления в социальной сфере по вопросам поддержки и развития общественных институтов в муниципальном образовании «Муниципальный округ Киясовский район Удмуртской Республики», защите конституционных прав, свобод и законных интересов населения, общественных и иных негосударственных некоммерческих организаций. </w:t>
      </w: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 xml:space="preserve">2.2.6. Содействие развитию сферы негосударственных социальных услуг. </w:t>
      </w: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 xml:space="preserve">2.2.7. Организация и проведение конференций, "круглых столов", семинаров, дискуссий, публичных обсуждений по различным аспектам социально-экономического, общественно-политического и культурного развития муниципального образования  «Муниципальный округ Киясовский район Удмуртской Республики». </w:t>
      </w: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 xml:space="preserve">2.2.8. Привлечение к работе Совета жителей муниципального образования «Муниципальный округ Киясовский район Удмуртской Республики», в том числе через территориальные органы самоуправления (ТОС)  и товарищества собственников жилья (ТСЖ).  </w:t>
      </w: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 xml:space="preserve">2.2.9. Укрепление и развитие взаимодействия со средствами массовой информации и коммуникации, содействие развитию социальной рекламы и формированию социально-ориентированного информационного пространства. </w:t>
      </w: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2.2.10. Подготовка и публикация в средствах массовой информации ежегодного доклада Совета об итогах совместной работы Совета с органами местного самоуправления муниципального образования «Муниципальный округ Киясовский район Удмуртской Республики».</w:t>
      </w:r>
    </w:p>
    <w:p w:rsidR="003E655A" w:rsidRDefault="003E655A" w:rsidP="003E655A">
      <w:pPr>
        <w:widowControl w:val="0"/>
        <w:suppressAutoHyphens/>
        <w:overflowPunct/>
        <w:autoSpaceDE/>
        <w:ind w:firstLine="540"/>
        <w:jc w:val="both"/>
        <w:textAlignment w:val="auto"/>
        <w:rPr>
          <w:rFonts w:eastAsia="Lucida Sans Unicode" w:cs="Times New Roman"/>
          <w:b/>
          <w:kern w:val="2"/>
          <w:sz w:val="26"/>
          <w:szCs w:val="26"/>
          <w:lang w:eastAsia="ru-RU"/>
        </w:rPr>
      </w:pPr>
    </w:p>
    <w:p w:rsidR="00822AD4" w:rsidRDefault="00822AD4" w:rsidP="003E655A">
      <w:pPr>
        <w:widowControl w:val="0"/>
        <w:suppressAutoHyphens/>
        <w:overflowPunct/>
        <w:autoSpaceDE/>
        <w:ind w:firstLine="540"/>
        <w:jc w:val="both"/>
        <w:textAlignment w:val="auto"/>
        <w:rPr>
          <w:rFonts w:eastAsia="Lucida Sans Unicode" w:cs="Times New Roman"/>
          <w:b/>
          <w:kern w:val="2"/>
          <w:sz w:val="26"/>
          <w:szCs w:val="26"/>
          <w:lang w:eastAsia="ru-RU"/>
        </w:rPr>
      </w:pPr>
    </w:p>
    <w:p w:rsidR="00822AD4" w:rsidRDefault="00822AD4" w:rsidP="003E655A">
      <w:pPr>
        <w:widowControl w:val="0"/>
        <w:suppressAutoHyphens/>
        <w:overflowPunct/>
        <w:autoSpaceDE/>
        <w:ind w:firstLine="540"/>
        <w:jc w:val="both"/>
        <w:textAlignment w:val="auto"/>
        <w:rPr>
          <w:rFonts w:eastAsia="Lucida Sans Unicode" w:cs="Times New Roman"/>
          <w:b/>
          <w:kern w:val="2"/>
          <w:sz w:val="26"/>
          <w:szCs w:val="26"/>
          <w:lang w:eastAsia="ru-RU"/>
        </w:rPr>
      </w:pPr>
    </w:p>
    <w:p w:rsidR="00822AD4" w:rsidRPr="003E655A" w:rsidRDefault="00822AD4" w:rsidP="003E655A">
      <w:pPr>
        <w:widowControl w:val="0"/>
        <w:suppressAutoHyphens/>
        <w:overflowPunct/>
        <w:autoSpaceDE/>
        <w:ind w:firstLine="540"/>
        <w:jc w:val="both"/>
        <w:textAlignment w:val="auto"/>
        <w:rPr>
          <w:rFonts w:eastAsia="Lucida Sans Unicode" w:cs="Times New Roman"/>
          <w:b/>
          <w:kern w:val="2"/>
          <w:sz w:val="26"/>
          <w:szCs w:val="26"/>
          <w:lang w:eastAsia="ru-RU"/>
        </w:rPr>
      </w:pPr>
    </w:p>
    <w:p w:rsidR="003E655A" w:rsidRPr="003E655A" w:rsidRDefault="003E655A" w:rsidP="003E655A">
      <w:pPr>
        <w:widowControl w:val="0"/>
        <w:suppressAutoHyphens/>
        <w:overflowPunct/>
        <w:autoSpaceDE/>
        <w:ind w:firstLine="540"/>
        <w:jc w:val="center"/>
        <w:textAlignment w:val="auto"/>
        <w:rPr>
          <w:rFonts w:eastAsia="Lucida Sans Unicode" w:cs="Times New Roman"/>
          <w:b/>
          <w:kern w:val="2"/>
          <w:sz w:val="26"/>
          <w:szCs w:val="26"/>
          <w:lang w:eastAsia="ru-RU"/>
        </w:rPr>
      </w:pPr>
      <w:r w:rsidRPr="003E655A">
        <w:rPr>
          <w:rFonts w:eastAsia="Lucida Sans Unicode" w:cs="Times New Roman"/>
          <w:b/>
          <w:kern w:val="2"/>
          <w:sz w:val="26"/>
          <w:szCs w:val="26"/>
          <w:lang w:eastAsia="ru-RU"/>
        </w:rPr>
        <w:lastRenderedPageBreak/>
        <w:t>3. Функции Совета</w:t>
      </w: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 xml:space="preserve">3.1. Координация взаимодействия деятельности общественных объединений, действующих на территории муниципального образования «Муниципальный округ Киясовский район Удмуртской Республики», оказание содействия их работе. </w:t>
      </w: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 xml:space="preserve">3.2. Оказание содействия в формировании, становлении и развитии общественных институтов и гражданских инициатив. </w:t>
      </w: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 xml:space="preserve">3.3. Организация и проведение мероприятий по консолидации потенциала общественных и иных негосударственных некоммерческих организаций муниципального образования  «Муниципальный округ Киясовский район Удмуртской Республики». </w:t>
      </w: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 xml:space="preserve">3.4. Организация взаимодействия органов местного самоуправления, общественных и иных негосударственных некоммерческих организаций по наиболее важным вопросам экономического, социального и общественного развития муниципального образования  «Муниципальный округ Киясовский район Удмуртской Республики». </w:t>
      </w: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 xml:space="preserve">3.5. Организация и обеспечение выполнения функций общественного контроля и общественной экспертизы социальных программ, нормативно-правовых актов органов местного самоуправления, подготовка практических рекомендаций для органов местного самоуправления. </w:t>
      </w: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 xml:space="preserve">3.6. Изучение и обобщение общественного мнения по наиболее важным для жителей муниципального образования «Муниципальный округ Киясовский район Удмуртской Республики»  вопросам. </w:t>
      </w: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 xml:space="preserve">3.7. Обеспечение взаимодействия с Общественной палатой Удмуртской Республики, Общественными палатами и общественными Советами муниципальных образований Удмуртской Республики. </w:t>
      </w: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 xml:space="preserve">3.8. Содействие созданию открытого информационного пространства для взаимодействия органов местного самоуправления, общественных и иных негосударственных некоммерческих организаций. </w:t>
      </w:r>
    </w:p>
    <w:p w:rsidR="003E655A" w:rsidRPr="003E655A" w:rsidRDefault="003E655A" w:rsidP="003E655A">
      <w:pPr>
        <w:widowControl w:val="0"/>
        <w:suppressAutoHyphens/>
        <w:overflowPunct/>
        <w:autoSpaceDE/>
        <w:ind w:firstLine="540"/>
        <w:jc w:val="both"/>
        <w:textAlignment w:val="auto"/>
        <w:rPr>
          <w:rFonts w:eastAsia="Lucida Sans Unicode" w:cs="Times New Roman"/>
          <w:b/>
          <w:kern w:val="2"/>
          <w:sz w:val="26"/>
          <w:szCs w:val="26"/>
          <w:lang w:eastAsia="ru-RU"/>
        </w:rPr>
      </w:pPr>
    </w:p>
    <w:p w:rsidR="003E655A" w:rsidRPr="003E655A" w:rsidRDefault="003E655A" w:rsidP="003E655A">
      <w:pPr>
        <w:widowControl w:val="0"/>
        <w:suppressAutoHyphens/>
        <w:overflowPunct/>
        <w:autoSpaceDE/>
        <w:ind w:firstLine="540"/>
        <w:jc w:val="center"/>
        <w:textAlignment w:val="auto"/>
        <w:rPr>
          <w:rFonts w:eastAsia="Lucida Sans Unicode" w:cs="Times New Roman"/>
          <w:b/>
          <w:kern w:val="2"/>
          <w:sz w:val="26"/>
          <w:szCs w:val="26"/>
          <w:lang w:eastAsia="ru-RU"/>
        </w:rPr>
      </w:pPr>
      <w:r w:rsidRPr="003E655A">
        <w:rPr>
          <w:rFonts w:eastAsia="Lucida Sans Unicode" w:cs="Times New Roman"/>
          <w:b/>
          <w:kern w:val="2"/>
          <w:sz w:val="26"/>
          <w:szCs w:val="26"/>
          <w:lang w:eastAsia="ru-RU"/>
        </w:rPr>
        <w:t>4. Полномочия Совета</w:t>
      </w: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4.1.</w:t>
      </w:r>
      <w:r w:rsidR="00336996">
        <w:rPr>
          <w:rFonts w:eastAsia="Lucida Sans Unicode" w:cs="Times New Roman"/>
          <w:kern w:val="2"/>
          <w:sz w:val="26"/>
          <w:szCs w:val="26"/>
          <w:lang w:eastAsia="ru-RU"/>
        </w:rPr>
        <w:t xml:space="preserve"> </w:t>
      </w:r>
      <w:r w:rsidRPr="003E655A">
        <w:rPr>
          <w:rFonts w:eastAsia="Lucida Sans Unicode" w:cs="Times New Roman"/>
          <w:kern w:val="2"/>
          <w:sz w:val="26"/>
          <w:szCs w:val="26"/>
          <w:lang w:eastAsia="ru-RU"/>
        </w:rPr>
        <w:t xml:space="preserve">Совет обладает следующими полномочиями: </w:t>
      </w: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 xml:space="preserve">4.1.1. Принимать решения рекомендательного характера по вопросам общественного и социально-экономического развития муниципального образования «Муниципальный округ Киясовский район Удмуртской Республики». </w:t>
      </w: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4.1.2. Обращаться в установленном порядке в органы местного самоуправления, организации, к их должностным лицам за информацией, необходимой для работы Совета.</w:t>
      </w: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 xml:space="preserve">4.1.3. Вносить предложения в органы местного самоуправления по созданию благоприятных условий для развития общественных и иных негосударственных некоммерческих организаций, рекомендации, аналитические и информационные материалы, проекты распорядительных документов по вопросам, находящимся в компетенции Совета. </w:t>
      </w: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 xml:space="preserve">4.1.4. Приглашать на свои заседания представителей органов республиканской власти, органов местного самоуправления, общественных и иных негосударственных некоммерческих организаций при обсуждении вопросов, решение которых входит в их компетенцию. </w:t>
      </w: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 xml:space="preserve">4.1.5. Проводить общественные слушания по наиболее важным и острым социальным проблемам в муниципальном образовании «Муниципальный округ Киясовский район Удмуртской Республики». </w:t>
      </w: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lastRenderedPageBreak/>
        <w:t xml:space="preserve">4.1.6. Делегировать своих членов (представителей) для участия в совещаниях, общественных советах, при рассмотрении местных целевых программ и программ экономического и социального развития муниципального образования «Муниципальный округ Киясовский район Удмуртской Республики» в целях обеспечения гражданского участия в формировании и реализации социальной политики в муниципальном образовании «Муниципальный округ Киясовский район Удмуртской Республики». </w:t>
      </w: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 xml:space="preserve"> 4.1.7. Привлекать для проведения общественной экспертизы проектов нормативно-правовых актов органов местного самоуправления, разработки документов и материалов специалистов, коллективы и организации. </w:t>
      </w: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 xml:space="preserve">4.1.8. Создавать комиссии и рабочие группы по основным направлениям деятельности Совета. </w:t>
      </w: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 xml:space="preserve">4.1.9. Проводить различные мероприятия, реализовывать собственные социально -значимые проекты и программы, способствующие консолидации общественных сил в рамках реализации приоритетных программ в социальной сфере муниципального образования «Муниципальный округ Киясовский район Удмуртской Республики». </w:t>
      </w: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 xml:space="preserve"> 4.1.10. Готовить предложения Главе муниципального образования по общественно-политическим, социально-экономическим аспектам и вопросам культурной политики развития муниципального образования «Муниципальный округ Киясовский район Удмуртской Республики». </w:t>
      </w:r>
    </w:p>
    <w:p w:rsidR="003E655A" w:rsidRPr="003E655A" w:rsidRDefault="003E655A" w:rsidP="003E655A">
      <w:pPr>
        <w:widowControl w:val="0"/>
        <w:suppressAutoHyphens/>
        <w:overflowPunct/>
        <w:autoSpaceDE/>
        <w:ind w:firstLine="540"/>
        <w:jc w:val="both"/>
        <w:textAlignment w:val="auto"/>
        <w:rPr>
          <w:rFonts w:eastAsia="Lucida Sans Unicode" w:cs="Times New Roman"/>
          <w:b/>
          <w:kern w:val="2"/>
          <w:sz w:val="26"/>
          <w:szCs w:val="26"/>
          <w:lang w:eastAsia="ru-RU"/>
        </w:rPr>
      </w:pPr>
    </w:p>
    <w:p w:rsidR="003E655A" w:rsidRPr="003E655A" w:rsidRDefault="003E655A" w:rsidP="003E655A">
      <w:pPr>
        <w:widowControl w:val="0"/>
        <w:suppressAutoHyphens/>
        <w:overflowPunct/>
        <w:autoSpaceDE/>
        <w:ind w:firstLine="540"/>
        <w:jc w:val="center"/>
        <w:textAlignment w:val="auto"/>
        <w:rPr>
          <w:rFonts w:eastAsia="Lucida Sans Unicode" w:cs="Times New Roman"/>
          <w:b/>
          <w:kern w:val="2"/>
          <w:sz w:val="26"/>
          <w:szCs w:val="26"/>
          <w:lang w:eastAsia="ru-RU"/>
        </w:rPr>
      </w:pPr>
      <w:r w:rsidRPr="003E655A">
        <w:rPr>
          <w:rFonts w:eastAsia="Lucida Sans Unicode" w:cs="Times New Roman"/>
          <w:b/>
          <w:kern w:val="2"/>
          <w:sz w:val="26"/>
          <w:szCs w:val="26"/>
          <w:lang w:eastAsia="ru-RU"/>
        </w:rPr>
        <w:t>5. Состав и руководство Совета</w:t>
      </w:r>
    </w:p>
    <w:p w:rsidR="003E655A" w:rsidRPr="003E655A" w:rsidRDefault="003E655A" w:rsidP="00822AD4">
      <w:pPr>
        <w:overflowPunct/>
        <w:autoSpaceDE/>
        <w:ind w:firstLine="709"/>
        <w:jc w:val="both"/>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5.1. Членом Совета может быть гражданин Российской Федерации, обладающий избирательным правом, проживающий на территории Удмуртской Республики. </w:t>
      </w:r>
    </w:p>
    <w:p w:rsidR="003E655A" w:rsidRPr="003E655A" w:rsidRDefault="003E655A" w:rsidP="00822AD4">
      <w:pPr>
        <w:overflowPunct/>
        <w:autoSpaceDE/>
        <w:ind w:firstLine="709"/>
        <w:jc w:val="both"/>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5.2. Членом Совета не могут быть: </w:t>
      </w:r>
    </w:p>
    <w:p w:rsidR="003E655A" w:rsidRPr="003E655A" w:rsidRDefault="003E655A" w:rsidP="00797396">
      <w:pPr>
        <w:numPr>
          <w:ilvl w:val="0"/>
          <w:numId w:val="5"/>
        </w:numPr>
        <w:tabs>
          <w:tab w:val="num" w:pos="0"/>
          <w:tab w:val="left" w:pos="993"/>
        </w:tabs>
        <w:overflowPunct/>
        <w:autoSpaceDE/>
        <w:ind w:left="0" w:firstLine="709"/>
        <w:jc w:val="both"/>
        <w:textAlignment w:val="auto"/>
        <w:rPr>
          <w:rFonts w:eastAsia="Times New Roman" w:cs="Times New Roman"/>
          <w:sz w:val="26"/>
          <w:szCs w:val="26"/>
          <w:lang w:eastAsia="ru-RU"/>
        </w:rPr>
      </w:pPr>
      <w:r w:rsidRPr="003E655A">
        <w:rPr>
          <w:rFonts w:eastAsia="Times New Roman" w:cs="Times New Roman"/>
          <w:sz w:val="26"/>
          <w:szCs w:val="26"/>
          <w:lang w:eastAsia="ru-RU"/>
        </w:rPr>
        <w:t>лица, замещающие должности федеральной государственной службы, должности республиканской государственной службы и муниципальной службы;</w:t>
      </w:r>
    </w:p>
    <w:p w:rsidR="003E655A" w:rsidRPr="003E655A" w:rsidRDefault="003E655A" w:rsidP="00797396">
      <w:pPr>
        <w:numPr>
          <w:ilvl w:val="0"/>
          <w:numId w:val="5"/>
        </w:numPr>
        <w:tabs>
          <w:tab w:val="num" w:pos="0"/>
          <w:tab w:val="left" w:pos="993"/>
        </w:tabs>
        <w:overflowPunct/>
        <w:autoSpaceDE/>
        <w:ind w:left="0" w:firstLine="709"/>
        <w:jc w:val="both"/>
        <w:textAlignment w:val="auto"/>
        <w:rPr>
          <w:rFonts w:eastAsia="Times New Roman" w:cs="Times New Roman"/>
          <w:sz w:val="26"/>
          <w:szCs w:val="26"/>
          <w:lang w:eastAsia="ru-RU"/>
        </w:rPr>
      </w:pPr>
      <w:r w:rsidRPr="003E655A">
        <w:rPr>
          <w:rFonts w:eastAsia="Times New Roman" w:cs="Times New Roman"/>
          <w:sz w:val="26"/>
          <w:szCs w:val="26"/>
          <w:lang w:eastAsia="ru-RU"/>
        </w:rPr>
        <w:t>депутаты всех уровней;</w:t>
      </w:r>
    </w:p>
    <w:p w:rsidR="003E655A" w:rsidRPr="003E655A" w:rsidRDefault="003E655A" w:rsidP="00797396">
      <w:pPr>
        <w:numPr>
          <w:ilvl w:val="0"/>
          <w:numId w:val="5"/>
        </w:numPr>
        <w:tabs>
          <w:tab w:val="num" w:pos="0"/>
          <w:tab w:val="left" w:pos="993"/>
        </w:tabs>
        <w:overflowPunct/>
        <w:autoSpaceDE/>
        <w:autoSpaceDN w:val="0"/>
        <w:adjustRightInd w:val="0"/>
        <w:ind w:left="0" w:firstLine="709"/>
        <w:jc w:val="both"/>
        <w:textAlignment w:val="auto"/>
        <w:rPr>
          <w:rFonts w:eastAsia="Times New Roman" w:cs="Times New Roman"/>
          <w:sz w:val="26"/>
          <w:szCs w:val="26"/>
          <w:lang w:eastAsia="ru-RU"/>
        </w:rPr>
      </w:pPr>
      <w:r w:rsidRPr="003E655A">
        <w:rPr>
          <w:rFonts w:eastAsia="Times New Roman" w:cs="Times New Roman"/>
          <w:sz w:val="26"/>
          <w:szCs w:val="26"/>
          <w:lang w:eastAsia="ru-RU"/>
        </w:rPr>
        <w:t>лица, признанные недееспособными на основании решения суда;</w:t>
      </w:r>
    </w:p>
    <w:p w:rsidR="003E655A" w:rsidRPr="003E655A" w:rsidRDefault="003E655A" w:rsidP="00797396">
      <w:pPr>
        <w:numPr>
          <w:ilvl w:val="0"/>
          <w:numId w:val="5"/>
        </w:numPr>
        <w:tabs>
          <w:tab w:val="num" w:pos="0"/>
          <w:tab w:val="left" w:pos="993"/>
        </w:tabs>
        <w:overflowPunct/>
        <w:autoSpaceDE/>
        <w:autoSpaceDN w:val="0"/>
        <w:adjustRightInd w:val="0"/>
        <w:ind w:left="0" w:firstLine="709"/>
        <w:jc w:val="both"/>
        <w:textAlignment w:val="auto"/>
        <w:rPr>
          <w:rFonts w:eastAsia="Times New Roman" w:cs="Times New Roman"/>
          <w:sz w:val="26"/>
          <w:szCs w:val="26"/>
          <w:lang w:eastAsia="ru-RU"/>
        </w:rPr>
      </w:pPr>
      <w:r w:rsidRPr="003E655A">
        <w:rPr>
          <w:rFonts w:eastAsia="Times New Roman" w:cs="Times New Roman"/>
          <w:sz w:val="26"/>
          <w:szCs w:val="26"/>
          <w:lang w:eastAsia="ru-RU"/>
        </w:rPr>
        <w:t>лица, имеющие непогашенную или неснятую судимость;</w:t>
      </w:r>
    </w:p>
    <w:p w:rsidR="003E655A" w:rsidRPr="003E655A" w:rsidRDefault="003E655A" w:rsidP="00797396">
      <w:pPr>
        <w:widowControl w:val="0"/>
        <w:numPr>
          <w:ilvl w:val="0"/>
          <w:numId w:val="5"/>
        </w:numPr>
        <w:tabs>
          <w:tab w:val="num" w:pos="0"/>
          <w:tab w:val="left" w:pos="993"/>
        </w:tabs>
        <w:suppressAutoHyphens/>
        <w:overflowPunct/>
        <w:autoSpaceDE/>
        <w:ind w:left="0" w:firstLine="709"/>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 xml:space="preserve">лица, являющиеся членами объединений, которым в соответствии с Федеральным законом от 25.07.2002 № 114-ФЗ "О противодействии экстремистской деятельности" (далее - Федеральный закон "О противодействии экстремистской деятельности") внесено предупреждение в письменной форме о недопустимости осуществления экстремистской деятельности, в течение одного года со дня вынесения предупреждения, если оно не было признано судом незаконным; </w:t>
      </w:r>
    </w:p>
    <w:p w:rsidR="003E655A" w:rsidRPr="003E655A" w:rsidRDefault="003E655A" w:rsidP="00797396">
      <w:pPr>
        <w:widowControl w:val="0"/>
        <w:numPr>
          <w:ilvl w:val="0"/>
          <w:numId w:val="5"/>
        </w:numPr>
        <w:tabs>
          <w:tab w:val="num" w:pos="0"/>
          <w:tab w:val="left" w:pos="993"/>
        </w:tabs>
        <w:suppressAutoHyphens/>
        <w:overflowPunct/>
        <w:autoSpaceDE/>
        <w:ind w:left="0" w:firstLine="709"/>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лица, являющиеся членами объединений, деятельность которых приостановлена в соответствии с Федеральным законом от 25.07.2002 № 114-ФЗ «О противодействии экстремистской деятельности», если решение о приостановлении не было признано судом незаконным;</w:t>
      </w:r>
    </w:p>
    <w:p w:rsidR="003E655A" w:rsidRPr="003E655A" w:rsidRDefault="003E655A" w:rsidP="00822AD4">
      <w:pPr>
        <w:widowControl w:val="0"/>
        <w:suppressAutoHyphens/>
        <w:overflowPunct/>
        <w:autoSpaceDE/>
        <w:ind w:firstLine="709"/>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 xml:space="preserve">5.3. Члены Совета осуществляют свою деятельность лично и не вправе делегировать свои полномочия другим лицам. </w:t>
      </w:r>
    </w:p>
    <w:p w:rsidR="003E655A" w:rsidRPr="003E655A" w:rsidRDefault="003E655A" w:rsidP="003E655A">
      <w:pPr>
        <w:overflowPunct/>
        <w:autoSpaceDN w:val="0"/>
        <w:adjustRightInd w:val="0"/>
        <w:ind w:firstLine="540"/>
        <w:jc w:val="both"/>
        <w:textAlignment w:val="auto"/>
        <w:rPr>
          <w:rFonts w:eastAsia="Times New Roman" w:cs="Times New Roman"/>
          <w:b/>
          <w:sz w:val="26"/>
          <w:szCs w:val="26"/>
          <w:lang w:eastAsia="ru-RU"/>
        </w:rPr>
      </w:pPr>
    </w:p>
    <w:p w:rsidR="003E655A" w:rsidRPr="003E655A" w:rsidRDefault="003E655A" w:rsidP="003E655A">
      <w:pPr>
        <w:overflowPunct/>
        <w:autoSpaceDN w:val="0"/>
        <w:adjustRightInd w:val="0"/>
        <w:ind w:firstLine="540"/>
        <w:jc w:val="center"/>
        <w:textAlignment w:val="auto"/>
        <w:rPr>
          <w:rFonts w:eastAsia="Times New Roman" w:cs="Times New Roman"/>
          <w:b/>
          <w:sz w:val="26"/>
          <w:szCs w:val="26"/>
          <w:lang w:eastAsia="ru-RU"/>
        </w:rPr>
      </w:pPr>
      <w:r w:rsidRPr="003E655A">
        <w:rPr>
          <w:rFonts w:eastAsia="Times New Roman" w:cs="Times New Roman"/>
          <w:b/>
          <w:sz w:val="26"/>
          <w:szCs w:val="26"/>
          <w:lang w:eastAsia="ru-RU"/>
        </w:rPr>
        <w:t>6. Органы Совета</w:t>
      </w:r>
    </w:p>
    <w:p w:rsidR="003E655A" w:rsidRPr="003E655A" w:rsidRDefault="003E655A" w:rsidP="003E655A">
      <w:pPr>
        <w:overflowPunct/>
        <w:autoSpaceDN w:val="0"/>
        <w:adjustRightInd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6.1. Члены Совета на первом заседании избирают председателя Совета,  и его заместителя.</w:t>
      </w:r>
    </w:p>
    <w:p w:rsidR="003E655A" w:rsidRPr="003E655A" w:rsidRDefault="003E655A" w:rsidP="00822AD4">
      <w:pPr>
        <w:widowControl w:val="0"/>
        <w:suppressAutoHyphens/>
        <w:overflowPunct/>
        <w:autoSpaceDE/>
        <w:ind w:firstLine="709"/>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 xml:space="preserve">6.2. Председатель Совета: </w:t>
      </w:r>
    </w:p>
    <w:p w:rsidR="003E655A" w:rsidRPr="003E655A" w:rsidRDefault="003E655A" w:rsidP="00797396">
      <w:pPr>
        <w:widowControl w:val="0"/>
        <w:numPr>
          <w:ilvl w:val="0"/>
          <w:numId w:val="6"/>
        </w:numPr>
        <w:tabs>
          <w:tab w:val="num" w:pos="0"/>
          <w:tab w:val="left" w:pos="993"/>
        </w:tabs>
        <w:suppressAutoHyphens/>
        <w:overflowPunct/>
        <w:autoSpaceDE/>
        <w:ind w:left="0" w:firstLine="709"/>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осуществляет общее руководство Советом;</w:t>
      </w:r>
    </w:p>
    <w:p w:rsidR="003E655A" w:rsidRPr="003E655A" w:rsidRDefault="003E655A" w:rsidP="00797396">
      <w:pPr>
        <w:widowControl w:val="0"/>
        <w:numPr>
          <w:ilvl w:val="0"/>
          <w:numId w:val="6"/>
        </w:numPr>
        <w:tabs>
          <w:tab w:val="num" w:pos="0"/>
          <w:tab w:val="left" w:pos="993"/>
        </w:tabs>
        <w:suppressAutoHyphens/>
        <w:overflowPunct/>
        <w:autoSpaceDE/>
        <w:ind w:left="0" w:firstLine="709"/>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распределяет обязанности между членами Совета;</w:t>
      </w:r>
    </w:p>
    <w:p w:rsidR="003E655A" w:rsidRPr="003E655A" w:rsidRDefault="003E655A" w:rsidP="00797396">
      <w:pPr>
        <w:widowControl w:val="0"/>
        <w:numPr>
          <w:ilvl w:val="0"/>
          <w:numId w:val="6"/>
        </w:numPr>
        <w:tabs>
          <w:tab w:val="num" w:pos="0"/>
          <w:tab w:val="left" w:pos="993"/>
        </w:tabs>
        <w:suppressAutoHyphens/>
        <w:overflowPunct/>
        <w:autoSpaceDE/>
        <w:ind w:left="0" w:firstLine="709"/>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lastRenderedPageBreak/>
        <w:t>определяет повестку дня и порядок рассмотрения вопросов на заседании Совета;</w:t>
      </w:r>
    </w:p>
    <w:p w:rsidR="003E655A" w:rsidRPr="003E655A" w:rsidRDefault="003E655A" w:rsidP="00797396">
      <w:pPr>
        <w:widowControl w:val="0"/>
        <w:numPr>
          <w:ilvl w:val="0"/>
          <w:numId w:val="6"/>
        </w:numPr>
        <w:tabs>
          <w:tab w:val="num" w:pos="0"/>
          <w:tab w:val="left" w:pos="993"/>
        </w:tabs>
        <w:suppressAutoHyphens/>
        <w:overflowPunct/>
        <w:autoSpaceDE/>
        <w:ind w:left="0" w:firstLine="709"/>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представляет Совет во взаимодействии с органами государственной власти Удмуртской Республики, органами местного самоуправления;</w:t>
      </w:r>
    </w:p>
    <w:p w:rsidR="003E655A" w:rsidRPr="003E655A" w:rsidRDefault="003E655A" w:rsidP="00797396">
      <w:pPr>
        <w:widowControl w:val="0"/>
        <w:numPr>
          <w:ilvl w:val="0"/>
          <w:numId w:val="6"/>
        </w:numPr>
        <w:tabs>
          <w:tab w:val="num" w:pos="0"/>
          <w:tab w:val="left" w:pos="993"/>
        </w:tabs>
        <w:suppressAutoHyphens/>
        <w:overflowPunct/>
        <w:autoSpaceDE/>
        <w:ind w:left="0" w:firstLine="709"/>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в случае необходимости передает полномочия председателя Совета заместителю председателя Совета или иному уполномоченному из числа членов Совета.</w:t>
      </w:r>
    </w:p>
    <w:p w:rsidR="003E655A" w:rsidRPr="003E655A" w:rsidRDefault="003E655A" w:rsidP="00822AD4">
      <w:pPr>
        <w:overflowPunct/>
        <w:autoSpaceDN w:val="0"/>
        <w:adjustRightInd w:val="0"/>
        <w:ind w:firstLine="709"/>
        <w:jc w:val="both"/>
        <w:textAlignment w:val="auto"/>
        <w:rPr>
          <w:rFonts w:eastAsia="Times New Roman" w:cs="Times New Roman"/>
          <w:sz w:val="26"/>
          <w:szCs w:val="26"/>
          <w:lang w:eastAsia="ru-RU"/>
        </w:rPr>
      </w:pPr>
      <w:r w:rsidRPr="003E655A">
        <w:rPr>
          <w:rFonts w:eastAsia="Times New Roman" w:cs="Times New Roman"/>
          <w:sz w:val="26"/>
          <w:szCs w:val="26"/>
          <w:lang w:eastAsia="ru-RU"/>
        </w:rPr>
        <w:t>6.3. Совет вправе образовывать комиссии и рабочие группы Совета.</w:t>
      </w:r>
    </w:p>
    <w:p w:rsidR="003E655A" w:rsidRPr="003E655A" w:rsidRDefault="003E655A" w:rsidP="00822AD4">
      <w:pPr>
        <w:overflowPunct/>
        <w:autoSpaceDN w:val="0"/>
        <w:adjustRightInd w:val="0"/>
        <w:ind w:firstLine="709"/>
        <w:jc w:val="both"/>
        <w:textAlignment w:val="auto"/>
        <w:rPr>
          <w:rFonts w:eastAsia="Times New Roman" w:cs="Times New Roman"/>
          <w:sz w:val="26"/>
          <w:szCs w:val="26"/>
          <w:lang w:eastAsia="ru-RU"/>
        </w:rPr>
      </w:pPr>
      <w:r w:rsidRPr="003E655A">
        <w:rPr>
          <w:rFonts w:eastAsia="Times New Roman" w:cs="Times New Roman"/>
          <w:sz w:val="26"/>
          <w:szCs w:val="26"/>
          <w:lang w:eastAsia="ru-RU"/>
        </w:rPr>
        <w:t>6.4. В состав комиссий и рабочих групп Совета могут входить члены Совета, представители общественных объединений и иные граждане, не являющиеся членами Совета.</w:t>
      </w:r>
    </w:p>
    <w:p w:rsidR="003E655A" w:rsidRPr="003E655A" w:rsidRDefault="003E655A" w:rsidP="003E655A">
      <w:pPr>
        <w:widowControl w:val="0"/>
        <w:suppressAutoHyphens/>
        <w:overflowPunct/>
        <w:autoSpaceDE/>
        <w:ind w:firstLine="540"/>
        <w:jc w:val="both"/>
        <w:textAlignment w:val="auto"/>
        <w:rPr>
          <w:rFonts w:eastAsia="Lucida Sans Unicode" w:cs="Times New Roman"/>
          <w:b/>
          <w:kern w:val="2"/>
          <w:sz w:val="26"/>
          <w:szCs w:val="26"/>
          <w:lang w:eastAsia="ru-RU"/>
        </w:rPr>
      </w:pPr>
    </w:p>
    <w:p w:rsidR="003E655A" w:rsidRPr="003E655A" w:rsidRDefault="00822AD4" w:rsidP="003E655A">
      <w:pPr>
        <w:widowControl w:val="0"/>
        <w:suppressAutoHyphens/>
        <w:overflowPunct/>
        <w:autoSpaceDE/>
        <w:ind w:firstLine="540"/>
        <w:jc w:val="center"/>
        <w:textAlignment w:val="auto"/>
        <w:rPr>
          <w:rFonts w:eastAsia="Lucida Sans Unicode" w:cs="Times New Roman"/>
          <w:b/>
          <w:kern w:val="2"/>
          <w:sz w:val="26"/>
          <w:szCs w:val="26"/>
          <w:lang w:eastAsia="ru-RU"/>
        </w:rPr>
      </w:pPr>
      <w:r>
        <w:rPr>
          <w:rFonts w:eastAsia="Lucida Sans Unicode" w:cs="Times New Roman"/>
          <w:b/>
          <w:kern w:val="2"/>
          <w:sz w:val="26"/>
          <w:szCs w:val="26"/>
          <w:lang w:eastAsia="ru-RU"/>
        </w:rPr>
        <w:t xml:space="preserve">7. </w:t>
      </w:r>
      <w:r w:rsidR="003E655A" w:rsidRPr="003E655A">
        <w:rPr>
          <w:rFonts w:eastAsia="Lucida Sans Unicode" w:cs="Times New Roman"/>
          <w:b/>
          <w:kern w:val="2"/>
          <w:sz w:val="26"/>
          <w:szCs w:val="26"/>
          <w:lang w:eastAsia="ru-RU"/>
        </w:rPr>
        <w:t>Формирование Совета</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7.1. Совет формируется в соответствии с настоящим Положением в составе до 15 человек из:</w:t>
      </w:r>
    </w:p>
    <w:p w:rsidR="003E655A" w:rsidRPr="003E655A" w:rsidRDefault="003E655A" w:rsidP="00797396">
      <w:pPr>
        <w:numPr>
          <w:ilvl w:val="0"/>
          <w:numId w:val="7"/>
        </w:numPr>
        <w:suppressAutoHyphens/>
        <w:overflowPunct/>
        <w:autoSpaceDE/>
        <w:ind w:left="0" w:firstLine="709"/>
        <w:jc w:val="both"/>
        <w:textAlignment w:val="auto"/>
        <w:rPr>
          <w:rFonts w:eastAsia="Times New Roman" w:cs="Times New Roman"/>
          <w:sz w:val="26"/>
          <w:szCs w:val="26"/>
          <w:lang w:eastAsia="ru-RU"/>
        </w:rPr>
      </w:pPr>
      <w:r w:rsidRPr="003E655A">
        <w:rPr>
          <w:rFonts w:eastAsia="Times New Roman" w:cs="Times New Roman"/>
          <w:sz w:val="26"/>
          <w:szCs w:val="26"/>
          <w:lang w:eastAsia="ru-RU"/>
        </w:rPr>
        <w:t>пяти граждан Российской Федерации, проживающих на территории Удмуртской Республики и имеющих особые заслуги перед Киясовским районом, кандидатуры которых у</w:t>
      </w:r>
      <w:r w:rsidR="00822AD4">
        <w:rPr>
          <w:rFonts w:eastAsia="Times New Roman" w:cs="Times New Roman"/>
          <w:sz w:val="26"/>
          <w:szCs w:val="26"/>
          <w:lang w:eastAsia="ru-RU"/>
        </w:rPr>
        <w:t xml:space="preserve">тверждает Глава муниципального </w:t>
      </w:r>
      <w:r w:rsidRPr="003E655A">
        <w:rPr>
          <w:rFonts w:eastAsia="Times New Roman" w:cs="Times New Roman"/>
          <w:sz w:val="26"/>
          <w:szCs w:val="26"/>
          <w:lang w:eastAsia="ru-RU"/>
        </w:rPr>
        <w:t>образования «Муниципальный округ Киясовский район Удмуртской Республики»;</w:t>
      </w:r>
    </w:p>
    <w:p w:rsidR="003E655A" w:rsidRPr="003E655A" w:rsidRDefault="003E655A" w:rsidP="00822AD4">
      <w:pPr>
        <w:overflowPunct/>
        <w:autoSpaceDE/>
        <w:ind w:firstLine="709"/>
        <w:jc w:val="both"/>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2) десяти представителей от районных отделений республиканских общественных организаций, муниципальных негосударственных, некоммерческих организаций, осуществляющих свою деятельность на территории муниципального образования «Муниципальный округ Киясовский район Удмуртской Республики». </w:t>
      </w:r>
    </w:p>
    <w:p w:rsidR="003E655A" w:rsidRPr="003E655A" w:rsidRDefault="003E655A" w:rsidP="00822AD4">
      <w:pPr>
        <w:overflowPunct/>
        <w:autoSpaceDE/>
        <w:ind w:firstLine="709"/>
        <w:jc w:val="both"/>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7.2. В бюллетень для голосования вносятся все кандидаты, выдвинутые общественными объединениями. </w:t>
      </w:r>
    </w:p>
    <w:p w:rsidR="003E655A" w:rsidRPr="003E655A" w:rsidRDefault="003E655A" w:rsidP="00822AD4">
      <w:pPr>
        <w:overflowPunct/>
        <w:autoSpaceDE/>
        <w:ind w:firstLine="709"/>
        <w:jc w:val="both"/>
        <w:textAlignment w:val="auto"/>
        <w:rPr>
          <w:rFonts w:eastAsia="Times New Roman" w:cs="Times New Roman"/>
          <w:sz w:val="26"/>
          <w:szCs w:val="26"/>
          <w:lang w:eastAsia="ru-RU"/>
        </w:rPr>
      </w:pPr>
      <w:r w:rsidRPr="003E655A">
        <w:rPr>
          <w:rFonts w:eastAsia="Times New Roman" w:cs="Times New Roman"/>
          <w:sz w:val="26"/>
          <w:szCs w:val="26"/>
          <w:lang w:eastAsia="ru-RU"/>
        </w:rPr>
        <w:t>7.3. При голосовании каждый участник собрания имеет  столько голосов, сколько требуется избрать членов Совета от общественных объединений. Избранными в состав Совета считаются кандидаты, набравшие наибольшее число голосов.</w:t>
      </w:r>
    </w:p>
    <w:p w:rsidR="003E655A" w:rsidRPr="003E655A" w:rsidRDefault="003E655A" w:rsidP="00822AD4">
      <w:pPr>
        <w:overflowPunct/>
        <w:autoSpaceDE/>
        <w:ind w:firstLine="709"/>
        <w:jc w:val="both"/>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7.4. Если по итогам проведенного голосования только в отношении части представителей общественных объединений возможен вывод об их избрании в состав Совета, а остальных претендентов установить невозможно в силу равного количества набранных ими голосов, то производится повторное голосование среди претендентов, набравших равное количество по той же схеме. При этом каждый участник собрания имеет количество голосов, равное количеству неизбранных членов Совета. </w:t>
      </w:r>
    </w:p>
    <w:p w:rsidR="003E655A" w:rsidRPr="003E655A" w:rsidRDefault="003E655A" w:rsidP="003E655A">
      <w:pPr>
        <w:overflowPunct/>
        <w:autoSpaceDE/>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7.5. Голосование проводится необходимое количество раз до избрания необходимого числа членов Совета. </w:t>
      </w:r>
    </w:p>
    <w:p w:rsidR="003E655A" w:rsidRPr="003E655A" w:rsidRDefault="003E655A" w:rsidP="003E655A">
      <w:pPr>
        <w:overflowPunct/>
        <w:autoSpaceDE/>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7.6. Совет считается сформированным, если в его состав вошло не менее 2/3 от установленного настоящим Положением числа членов Совета. </w:t>
      </w:r>
    </w:p>
    <w:p w:rsidR="003E655A" w:rsidRPr="003E655A" w:rsidRDefault="003E655A" w:rsidP="003E655A">
      <w:pPr>
        <w:overflowPunct/>
        <w:autoSpaceDE/>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7.7. Персональный состав Совета, а также изменения к нему утверждается Постановлением Президиума С</w:t>
      </w:r>
      <w:r w:rsidR="00822AD4">
        <w:rPr>
          <w:rFonts w:eastAsia="Times New Roman" w:cs="Times New Roman"/>
          <w:sz w:val="26"/>
          <w:szCs w:val="26"/>
          <w:lang w:eastAsia="ru-RU"/>
        </w:rPr>
        <w:t xml:space="preserve">овета депутатов муниципального </w:t>
      </w:r>
      <w:r w:rsidRPr="003E655A">
        <w:rPr>
          <w:rFonts w:eastAsia="Times New Roman" w:cs="Times New Roman"/>
          <w:sz w:val="26"/>
          <w:szCs w:val="26"/>
          <w:lang w:eastAsia="ru-RU"/>
        </w:rPr>
        <w:t>образования «Муниципальный округ Киясовский район Удмуртской Республики».</w:t>
      </w: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7.8. Срок полномочий членов Совета истекает через 2 года со дня вступления в силу Постановления Президиума С</w:t>
      </w:r>
      <w:r w:rsidR="00822AD4">
        <w:rPr>
          <w:rFonts w:eastAsia="Lucida Sans Unicode" w:cs="Times New Roman"/>
          <w:kern w:val="2"/>
          <w:sz w:val="26"/>
          <w:szCs w:val="26"/>
          <w:lang w:eastAsia="ru-RU"/>
        </w:rPr>
        <w:t xml:space="preserve">овета депутатов муниципального </w:t>
      </w:r>
      <w:r w:rsidRPr="003E655A">
        <w:rPr>
          <w:rFonts w:eastAsia="Lucida Sans Unicode" w:cs="Times New Roman"/>
          <w:kern w:val="2"/>
          <w:sz w:val="26"/>
          <w:szCs w:val="26"/>
          <w:lang w:eastAsia="ru-RU"/>
        </w:rPr>
        <w:t xml:space="preserve">образования «Муниципальный округ Киясовский район Удмуртской Республики» об утверждении состава Совета. </w:t>
      </w:r>
    </w:p>
    <w:p w:rsidR="003E655A" w:rsidRPr="003E655A" w:rsidRDefault="003E655A" w:rsidP="003E655A">
      <w:pPr>
        <w:overflowPunct/>
        <w:autoSpaceDE/>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7.9. За месяц до истечения срока полномочий членов Совета, </w:t>
      </w:r>
      <w:r w:rsidR="00822AD4">
        <w:rPr>
          <w:rFonts w:eastAsia="Times New Roman" w:cs="Times New Roman"/>
          <w:sz w:val="26"/>
          <w:szCs w:val="26"/>
          <w:lang w:eastAsia="ru-RU"/>
        </w:rPr>
        <w:t xml:space="preserve">Совет депутатов муниципального </w:t>
      </w:r>
      <w:r w:rsidRPr="003E655A">
        <w:rPr>
          <w:rFonts w:eastAsia="Times New Roman" w:cs="Times New Roman"/>
          <w:sz w:val="26"/>
          <w:szCs w:val="26"/>
          <w:lang w:eastAsia="ru-RU"/>
        </w:rPr>
        <w:t>образования «Муниципальный округ Киясовский район Удмуртской Респ</w:t>
      </w:r>
      <w:r w:rsidR="00822AD4">
        <w:rPr>
          <w:rFonts w:eastAsia="Times New Roman" w:cs="Times New Roman"/>
          <w:sz w:val="26"/>
          <w:szCs w:val="26"/>
          <w:lang w:eastAsia="ru-RU"/>
        </w:rPr>
        <w:t xml:space="preserve">ублики» </w:t>
      </w:r>
      <w:r w:rsidRPr="003E655A">
        <w:rPr>
          <w:rFonts w:eastAsia="Times New Roman" w:cs="Times New Roman"/>
          <w:sz w:val="26"/>
          <w:szCs w:val="26"/>
          <w:lang w:eastAsia="ru-RU"/>
        </w:rPr>
        <w:t>инициирует процедуру формирования нового состава Совета.</w:t>
      </w:r>
    </w:p>
    <w:p w:rsidR="003E655A" w:rsidRPr="003E655A" w:rsidRDefault="003E655A" w:rsidP="003E655A">
      <w:pPr>
        <w:overflowPunct/>
        <w:autoSpaceDN w:val="0"/>
        <w:adjustRightInd w:val="0"/>
        <w:ind w:firstLine="540"/>
        <w:jc w:val="both"/>
        <w:textAlignment w:val="auto"/>
        <w:rPr>
          <w:rFonts w:eastAsia="Times New Roman" w:cs="Times New Roman"/>
          <w:sz w:val="26"/>
          <w:szCs w:val="26"/>
          <w:lang w:eastAsia="ru-RU"/>
        </w:rPr>
      </w:pPr>
    </w:p>
    <w:p w:rsidR="003E655A" w:rsidRPr="003E655A" w:rsidRDefault="003E655A" w:rsidP="003E655A">
      <w:pPr>
        <w:overflowPunct/>
        <w:autoSpaceDN w:val="0"/>
        <w:adjustRightInd w:val="0"/>
        <w:ind w:firstLine="540"/>
        <w:jc w:val="center"/>
        <w:textAlignment w:val="auto"/>
        <w:rPr>
          <w:rFonts w:eastAsia="Times New Roman" w:cs="Times New Roman"/>
          <w:b/>
          <w:sz w:val="26"/>
          <w:szCs w:val="26"/>
          <w:lang w:eastAsia="ru-RU"/>
        </w:rPr>
      </w:pPr>
      <w:r w:rsidRPr="003E655A">
        <w:rPr>
          <w:rFonts w:eastAsia="Times New Roman" w:cs="Times New Roman"/>
          <w:b/>
          <w:sz w:val="26"/>
          <w:szCs w:val="26"/>
          <w:lang w:eastAsia="ru-RU"/>
        </w:rPr>
        <w:lastRenderedPageBreak/>
        <w:t>8. Прекращение и приостановление полномочий члена Совета</w:t>
      </w:r>
    </w:p>
    <w:p w:rsidR="003E655A" w:rsidRPr="003E655A" w:rsidRDefault="003E655A" w:rsidP="003E655A">
      <w:pPr>
        <w:overflowPunct/>
        <w:autoSpaceDN w:val="0"/>
        <w:adjustRightInd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8.1. Полномочия члена Совета прекращаются в порядке, предусмотренном Регламентом Совета, в случае:</w:t>
      </w:r>
    </w:p>
    <w:p w:rsidR="003E655A" w:rsidRPr="003E655A" w:rsidRDefault="003E655A" w:rsidP="003E655A">
      <w:pPr>
        <w:overflowPunct/>
        <w:autoSpaceDN w:val="0"/>
        <w:adjustRightInd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8.1.1. истечения срока его полномочий;</w:t>
      </w:r>
    </w:p>
    <w:p w:rsidR="003E655A" w:rsidRPr="003E655A" w:rsidRDefault="003E655A" w:rsidP="003E655A">
      <w:pPr>
        <w:overflowPunct/>
        <w:autoSpaceDN w:val="0"/>
        <w:adjustRightInd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8.1.2. подачи им заявления о выходе из состава Совета;</w:t>
      </w:r>
    </w:p>
    <w:p w:rsidR="003E655A" w:rsidRPr="003E655A" w:rsidRDefault="003E655A" w:rsidP="003E655A">
      <w:pPr>
        <w:overflowPunct/>
        <w:autoSpaceDN w:val="0"/>
        <w:adjustRightInd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8.1.3. неспособности его по состоянию здоровья участвовать в работе Совета;</w:t>
      </w:r>
    </w:p>
    <w:p w:rsidR="003E655A" w:rsidRPr="003E655A" w:rsidRDefault="003E655A" w:rsidP="003E655A">
      <w:pPr>
        <w:overflowPunct/>
        <w:autoSpaceDN w:val="0"/>
        <w:adjustRightInd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8.1.4. вступления в законную силу вынесенного в отношении его обвинительного приговора суда;</w:t>
      </w:r>
    </w:p>
    <w:p w:rsidR="003E655A" w:rsidRPr="003E655A" w:rsidRDefault="003E655A" w:rsidP="003E655A">
      <w:pPr>
        <w:overflowPunct/>
        <w:autoSpaceDN w:val="0"/>
        <w:adjustRightInd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8.1.5. признания его недееспособным, безвестно отсутствующим или умершим на основании решения суда, вступившего в законную силу;</w:t>
      </w:r>
    </w:p>
    <w:p w:rsidR="003E655A" w:rsidRPr="003E655A" w:rsidRDefault="003E655A" w:rsidP="003E655A">
      <w:pPr>
        <w:overflowPunct/>
        <w:autoSpaceDN w:val="0"/>
        <w:adjustRightInd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8.1.6. грубого нарушения им Кодекса этики – по решению не менее половины членов Совета, принятому на заседании Совета;</w:t>
      </w:r>
    </w:p>
    <w:p w:rsidR="003E655A" w:rsidRPr="003E655A" w:rsidRDefault="003E655A" w:rsidP="003E655A">
      <w:pPr>
        <w:overflowPunct/>
        <w:autoSpaceDN w:val="0"/>
        <w:adjustRightInd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8.1.7 избрания его на государственную должность Российской Федерации, государственную должность Удмуртской Республики, государственную должность иного субъекта Российской Федерации, депутатом всех уровней, а также на выборную должность в органах местного самоуправления;</w:t>
      </w:r>
    </w:p>
    <w:p w:rsidR="003E655A" w:rsidRPr="003E655A" w:rsidRDefault="003E655A" w:rsidP="003E655A">
      <w:pPr>
        <w:overflowPunct/>
        <w:autoSpaceDN w:val="0"/>
        <w:adjustRightInd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8.1.8 назначения его на должность федеральной государственной службы, должность государственной гражданской службы Удмуртской Республики, должность государственной гражданской службы иного субъекта Российской Федерации или должность муниципальной службы;</w:t>
      </w:r>
    </w:p>
    <w:p w:rsidR="003E655A" w:rsidRPr="003E655A" w:rsidRDefault="003E655A" w:rsidP="003E655A">
      <w:pPr>
        <w:overflowPunct/>
        <w:autoSpaceDN w:val="0"/>
        <w:adjustRightInd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8.1.9. смерти члена Совета.</w:t>
      </w:r>
    </w:p>
    <w:p w:rsidR="003E655A" w:rsidRPr="003E655A" w:rsidRDefault="003E655A" w:rsidP="003E655A">
      <w:pPr>
        <w:widowControl w:val="0"/>
        <w:suppressAutoHyphens/>
        <w:overflowPunct/>
        <w:autoSpaceDE/>
        <w:ind w:firstLine="540"/>
        <w:jc w:val="both"/>
        <w:textAlignment w:val="auto"/>
        <w:rPr>
          <w:rFonts w:eastAsia="Lucida Sans Unicode" w:cs="Times New Roman"/>
          <w:b/>
          <w:kern w:val="2"/>
          <w:sz w:val="26"/>
          <w:szCs w:val="26"/>
          <w:lang w:eastAsia="ru-RU"/>
        </w:rPr>
      </w:pPr>
    </w:p>
    <w:p w:rsidR="003E655A" w:rsidRPr="003E655A" w:rsidRDefault="003E655A" w:rsidP="003E655A">
      <w:pPr>
        <w:widowControl w:val="0"/>
        <w:suppressAutoHyphens/>
        <w:overflowPunct/>
        <w:autoSpaceDE/>
        <w:ind w:firstLine="540"/>
        <w:jc w:val="center"/>
        <w:textAlignment w:val="auto"/>
        <w:rPr>
          <w:rFonts w:eastAsia="Lucida Sans Unicode" w:cs="Times New Roman"/>
          <w:b/>
          <w:kern w:val="2"/>
          <w:sz w:val="26"/>
          <w:szCs w:val="26"/>
          <w:lang w:eastAsia="ru-RU"/>
        </w:rPr>
      </w:pPr>
      <w:r w:rsidRPr="003E655A">
        <w:rPr>
          <w:rFonts w:eastAsia="Lucida Sans Unicode" w:cs="Times New Roman"/>
          <w:b/>
          <w:kern w:val="2"/>
          <w:sz w:val="26"/>
          <w:szCs w:val="26"/>
          <w:lang w:eastAsia="ru-RU"/>
        </w:rPr>
        <w:t>9. Порядок деятельности Совета</w:t>
      </w: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9.1.</w:t>
      </w:r>
      <w:r w:rsidR="00336996">
        <w:rPr>
          <w:rFonts w:eastAsia="Lucida Sans Unicode" w:cs="Times New Roman"/>
          <w:kern w:val="2"/>
          <w:sz w:val="26"/>
          <w:szCs w:val="26"/>
          <w:lang w:eastAsia="ru-RU"/>
        </w:rPr>
        <w:t xml:space="preserve"> </w:t>
      </w:r>
      <w:r w:rsidRPr="003E655A">
        <w:rPr>
          <w:rFonts w:eastAsia="Lucida Sans Unicode" w:cs="Times New Roman"/>
          <w:kern w:val="2"/>
          <w:sz w:val="26"/>
          <w:szCs w:val="26"/>
          <w:lang w:eastAsia="ru-RU"/>
        </w:rPr>
        <w:t xml:space="preserve">Совет осуществляет свою деятельность в режиме заседаний Совета, заседаний рабочих групп, созданных Советом, на которых обсуждаются наиболее значимые и актуальные вопросы общественной и социально-экономической жизни муниципального образования. </w:t>
      </w: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 xml:space="preserve">9.2. Заседания Совета проводится не реже одного раза в квартал. </w:t>
      </w: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 xml:space="preserve">9.3. Итоги работы Совета за год подводятся на районном  гражданском форуме. </w:t>
      </w: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 xml:space="preserve">9.4. Решения Совета принимаются простым большинством голосов из числа присутствующих членов, но представляющих не менее 2/3 от общего числа членов Совета. Решение Совета подписывается председательствующим на заседании. </w:t>
      </w: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 xml:space="preserve">9.5. В состав рабочих групп наряду с членами Совета могут быть включены  представители общественных и иных негосударственных некоммерческих организаций, муниципальных органов, коммерческих организаций, специалисты, независимые эксперты. </w:t>
      </w: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 xml:space="preserve">9.6. По итогам работы за год Советом готовится ежегодный доклад. </w:t>
      </w:r>
    </w:p>
    <w:p w:rsidR="003E655A" w:rsidRPr="003E655A" w:rsidRDefault="003E655A" w:rsidP="003E655A">
      <w:pPr>
        <w:widowControl w:val="0"/>
        <w:suppressAutoHyphens/>
        <w:overflowPunct/>
        <w:autoSpaceDE/>
        <w:ind w:firstLine="540"/>
        <w:jc w:val="both"/>
        <w:textAlignment w:val="auto"/>
        <w:rPr>
          <w:rFonts w:eastAsia="Lucida Sans Unicode" w:cs="Times New Roman"/>
          <w:kern w:val="2"/>
          <w:sz w:val="26"/>
          <w:szCs w:val="26"/>
          <w:lang w:eastAsia="ru-RU"/>
        </w:rPr>
      </w:pPr>
      <w:r w:rsidRPr="003E655A">
        <w:rPr>
          <w:rFonts w:eastAsia="Lucida Sans Unicode" w:cs="Times New Roman"/>
          <w:kern w:val="2"/>
          <w:sz w:val="26"/>
          <w:szCs w:val="26"/>
          <w:lang w:eastAsia="ru-RU"/>
        </w:rPr>
        <w:t xml:space="preserve">9.7. Деятельность Совета осуществляется на принципах открытости и гласности. Общественность муниципального образования оперативно информируется о деятельности Совета через СМИ и на ежегодном районном гражданском форуме. </w:t>
      </w:r>
    </w:p>
    <w:p w:rsidR="003E655A" w:rsidRPr="003E655A" w:rsidRDefault="003E655A" w:rsidP="003E655A">
      <w:pPr>
        <w:overflowPunct/>
        <w:autoSpaceDE/>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9.8. В работе Совета могут принимать участие Глава муниципального образования «Муниципальный округ Киясовский район Удмуртской Республики», руководители структурных подразделений Администрации муниципального образования «Муниципальный округ Киясовский район Удмуртской Республики», депутаты Совета депутатов.</w:t>
      </w:r>
    </w:p>
    <w:p w:rsidR="003E655A" w:rsidRDefault="003E655A" w:rsidP="003E655A">
      <w:pPr>
        <w:overflowPunct/>
        <w:autoSpaceDN w:val="0"/>
        <w:adjustRightInd w:val="0"/>
        <w:ind w:firstLine="540"/>
        <w:jc w:val="both"/>
        <w:textAlignment w:val="auto"/>
        <w:rPr>
          <w:rFonts w:ascii="Arial" w:eastAsia="Times New Roman" w:hAnsi="Arial" w:cs="Arial"/>
          <w:b/>
          <w:sz w:val="26"/>
          <w:szCs w:val="26"/>
          <w:lang w:eastAsia="ru-RU"/>
        </w:rPr>
      </w:pPr>
    </w:p>
    <w:p w:rsidR="00822AD4" w:rsidRDefault="00822AD4" w:rsidP="003E655A">
      <w:pPr>
        <w:overflowPunct/>
        <w:autoSpaceDN w:val="0"/>
        <w:adjustRightInd w:val="0"/>
        <w:ind w:firstLine="540"/>
        <w:jc w:val="both"/>
        <w:textAlignment w:val="auto"/>
        <w:rPr>
          <w:rFonts w:ascii="Arial" w:eastAsia="Times New Roman" w:hAnsi="Arial" w:cs="Arial"/>
          <w:b/>
          <w:sz w:val="26"/>
          <w:szCs w:val="26"/>
          <w:lang w:eastAsia="ru-RU"/>
        </w:rPr>
      </w:pPr>
    </w:p>
    <w:p w:rsidR="00822AD4" w:rsidRDefault="00822AD4" w:rsidP="003E655A">
      <w:pPr>
        <w:overflowPunct/>
        <w:autoSpaceDN w:val="0"/>
        <w:adjustRightInd w:val="0"/>
        <w:ind w:firstLine="540"/>
        <w:jc w:val="both"/>
        <w:textAlignment w:val="auto"/>
        <w:rPr>
          <w:rFonts w:ascii="Arial" w:eastAsia="Times New Roman" w:hAnsi="Arial" w:cs="Arial"/>
          <w:b/>
          <w:sz w:val="26"/>
          <w:szCs w:val="26"/>
          <w:lang w:eastAsia="ru-RU"/>
        </w:rPr>
      </w:pPr>
    </w:p>
    <w:p w:rsidR="00822AD4" w:rsidRPr="003E655A" w:rsidRDefault="00822AD4" w:rsidP="003E655A">
      <w:pPr>
        <w:overflowPunct/>
        <w:autoSpaceDN w:val="0"/>
        <w:adjustRightInd w:val="0"/>
        <w:ind w:firstLine="540"/>
        <w:jc w:val="both"/>
        <w:textAlignment w:val="auto"/>
        <w:rPr>
          <w:rFonts w:ascii="Arial" w:eastAsia="Times New Roman" w:hAnsi="Arial" w:cs="Arial"/>
          <w:b/>
          <w:sz w:val="26"/>
          <w:szCs w:val="26"/>
          <w:lang w:eastAsia="ru-RU"/>
        </w:rPr>
      </w:pPr>
    </w:p>
    <w:p w:rsidR="003E655A" w:rsidRPr="003E655A" w:rsidRDefault="003E655A" w:rsidP="003E655A">
      <w:pPr>
        <w:overflowPunct/>
        <w:autoSpaceDN w:val="0"/>
        <w:adjustRightInd w:val="0"/>
        <w:ind w:firstLine="540"/>
        <w:jc w:val="center"/>
        <w:textAlignment w:val="auto"/>
        <w:rPr>
          <w:rFonts w:eastAsia="Times New Roman" w:cs="Times New Roman"/>
          <w:b/>
          <w:sz w:val="26"/>
          <w:szCs w:val="26"/>
          <w:lang w:eastAsia="ru-RU"/>
        </w:rPr>
      </w:pPr>
      <w:r w:rsidRPr="003E655A">
        <w:rPr>
          <w:rFonts w:eastAsia="Times New Roman" w:cs="Times New Roman"/>
          <w:b/>
          <w:sz w:val="26"/>
          <w:szCs w:val="26"/>
          <w:lang w:eastAsia="ru-RU"/>
        </w:rPr>
        <w:lastRenderedPageBreak/>
        <w:t>10. Решения Совета.</w:t>
      </w:r>
    </w:p>
    <w:p w:rsidR="003E655A" w:rsidRPr="003E655A" w:rsidRDefault="003E655A" w:rsidP="003E655A">
      <w:pPr>
        <w:overflowPunct/>
        <w:autoSpaceDE/>
        <w:ind w:firstLine="567"/>
        <w:textAlignment w:val="auto"/>
        <w:rPr>
          <w:rFonts w:eastAsia="Times New Roman" w:cs="Times New Roman"/>
          <w:sz w:val="26"/>
          <w:szCs w:val="26"/>
          <w:lang w:eastAsia="ru-RU"/>
        </w:rPr>
      </w:pPr>
      <w:r w:rsidRPr="003E655A">
        <w:rPr>
          <w:rFonts w:eastAsia="Times New Roman" w:cs="Times New Roman"/>
          <w:sz w:val="26"/>
          <w:szCs w:val="26"/>
          <w:lang w:eastAsia="ru-RU"/>
        </w:rPr>
        <w:t>10.1. Решения Совета принимаются в форме заключений, предложений и обращений.</w:t>
      </w:r>
    </w:p>
    <w:p w:rsidR="003E655A" w:rsidRPr="003E655A" w:rsidRDefault="003E655A" w:rsidP="003E655A">
      <w:pPr>
        <w:overflowPunct/>
        <w:autoSpaceDE/>
        <w:ind w:firstLine="567"/>
        <w:textAlignment w:val="auto"/>
        <w:rPr>
          <w:rFonts w:eastAsia="Times New Roman" w:cs="Times New Roman"/>
          <w:sz w:val="26"/>
          <w:szCs w:val="26"/>
          <w:lang w:eastAsia="ru-RU"/>
        </w:rPr>
      </w:pPr>
      <w:r w:rsidRPr="003E655A">
        <w:rPr>
          <w:rFonts w:eastAsia="Times New Roman" w:cs="Times New Roman"/>
          <w:sz w:val="26"/>
          <w:szCs w:val="26"/>
          <w:lang w:eastAsia="ru-RU"/>
        </w:rPr>
        <w:t>10.2. Решения Совета носят рекомендательный характер.</w:t>
      </w:r>
    </w:p>
    <w:p w:rsidR="003E655A" w:rsidRPr="003E655A" w:rsidRDefault="003E655A" w:rsidP="003E655A">
      <w:pPr>
        <w:overflowPunct/>
        <w:autoSpaceDN w:val="0"/>
        <w:adjustRightInd w:val="0"/>
        <w:ind w:firstLine="540"/>
        <w:jc w:val="both"/>
        <w:textAlignment w:val="auto"/>
        <w:rPr>
          <w:rFonts w:eastAsia="Times New Roman" w:cs="Times New Roman"/>
          <w:b/>
          <w:sz w:val="26"/>
          <w:szCs w:val="26"/>
          <w:lang w:eastAsia="ru-RU"/>
        </w:rPr>
      </w:pPr>
      <w:r w:rsidRPr="003E655A">
        <w:rPr>
          <w:rFonts w:eastAsia="Times New Roman" w:cs="Times New Roman"/>
          <w:sz w:val="26"/>
          <w:szCs w:val="26"/>
          <w:lang w:eastAsia="ru-RU"/>
        </w:rPr>
        <w:t>10.3. Органы местного самоуправления муниципальных образований на территории Киясовского района, их должностные лица, которым направлено заключение Совета, обязаны проинформировать Совет о результатах рассмотрения соответствующего заключения в течение тридцати дней со дня его рассмотрения</w:t>
      </w:r>
    </w:p>
    <w:p w:rsidR="003E655A" w:rsidRPr="003E655A" w:rsidRDefault="003E655A" w:rsidP="00822AD4">
      <w:pPr>
        <w:overflowPunct/>
        <w:autoSpaceDN w:val="0"/>
        <w:adjustRightInd w:val="0"/>
        <w:jc w:val="both"/>
        <w:textAlignment w:val="auto"/>
        <w:rPr>
          <w:rFonts w:eastAsia="Times New Roman" w:cs="Times New Roman"/>
          <w:b/>
          <w:sz w:val="26"/>
          <w:szCs w:val="26"/>
          <w:lang w:eastAsia="ru-RU"/>
        </w:rPr>
      </w:pPr>
    </w:p>
    <w:p w:rsidR="003E655A" w:rsidRPr="003E655A" w:rsidRDefault="003E655A" w:rsidP="003E655A">
      <w:pPr>
        <w:overflowPunct/>
        <w:autoSpaceDE/>
        <w:ind w:firstLine="567"/>
        <w:jc w:val="center"/>
        <w:textAlignment w:val="auto"/>
        <w:rPr>
          <w:rFonts w:eastAsia="Times New Roman" w:cs="Times New Roman"/>
          <w:b/>
          <w:sz w:val="26"/>
          <w:szCs w:val="26"/>
          <w:lang w:eastAsia="ru-RU"/>
        </w:rPr>
      </w:pPr>
      <w:r w:rsidRPr="003E655A">
        <w:rPr>
          <w:rFonts w:eastAsia="Times New Roman" w:cs="Times New Roman"/>
          <w:b/>
          <w:sz w:val="26"/>
          <w:szCs w:val="26"/>
          <w:lang w:eastAsia="ru-RU"/>
        </w:rPr>
        <w:t>11. Предоставление информации Совету.</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11.1 Органы местного самоуправления муниципальных образований на территории Киясовского района обязаны предоставлять по запросам Совета необходимые ему для исполнения своих полномочий сведения, за исключением сведений, которые составляют государственную или иную охраняемую федеральным законом тайну.</w:t>
      </w:r>
    </w:p>
    <w:p w:rsidR="003E655A" w:rsidRPr="003E655A" w:rsidRDefault="003E655A" w:rsidP="003E655A">
      <w:pPr>
        <w:overflowPunct/>
        <w:autoSpaceDN w:val="0"/>
        <w:adjustRightInd w:val="0"/>
        <w:ind w:firstLine="540"/>
        <w:jc w:val="both"/>
        <w:textAlignment w:val="auto"/>
        <w:rPr>
          <w:rFonts w:eastAsia="Times New Roman" w:cs="Times New Roman"/>
          <w:b/>
          <w:sz w:val="26"/>
          <w:szCs w:val="26"/>
          <w:lang w:eastAsia="ru-RU"/>
        </w:rPr>
      </w:pPr>
      <w:r w:rsidRPr="003E655A">
        <w:rPr>
          <w:rFonts w:eastAsia="Times New Roman" w:cs="Times New Roman"/>
          <w:sz w:val="26"/>
          <w:szCs w:val="26"/>
          <w:lang w:eastAsia="ru-RU"/>
        </w:rPr>
        <w:t>11.2. Должностное лицо, которому направлен запрос Совета, обязано дать на него ответ не позднее чем через тридцать дней со дня получения запроса, а в исключительных случаях, определяемых Советом, - не позднее чем через пятнадцать дней. Ответ должен быть подписан тем должностным лицом, которому направлен запрос, либо лицом, исполняющим его обязанности.</w:t>
      </w:r>
    </w:p>
    <w:p w:rsidR="003E655A" w:rsidRPr="003E655A" w:rsidRDefault="003E655A" w:rsidP="003E655A">
      <w:pPr>
        <w:overflowPunct/>
        <w:autoSpaceDN w:val="0"/>
        <w:adjustRightInd w:val="0"/>
        <w:ind w:firstLine="540"/>
        <w:jc w:val="both"/>
        <w:textAlignment w:val="auto"/>
        <w:rPr>
          <w:rFonts w:eastAsia="Times New Roman" w:cs="Times New Roman"/>
          <w:b/>
          <w:sz w:val="26"/>
          <w:szCs w:val="26"/>
          <w:lang w:eastAsia="ru-RU"/>
        </w:rPr>
      </w:pPr>
    </w:p>
    <w:p w:rsidR="003E655A" w:rsidRPr="003E655A" w:rsidRDefault="003E655A" w:rsidP="003E655A">
      <w:pPr>
        <w:overflowPunct/>
        <w:autoSpaceDE/>
        <w:ind w:firstLine="567"/>
        <w:jc w:val="center"/>
        <w:textAlignment w:val="auto"/>
        <w:rPr>
          <w:rFonts w:eastAsia="Times New Roman" w:cs="Times New Roman"/>
          <w:sz w:val="26"/>
          <w:szCs w:val="26"/>
          <w:lang w:eastAsia="ru-RU"/>
        </w:rPr>
      </w:pPr>
      <w:r w:rsidRPr="003E655A">
        <w:rPr>
          <w:rFonts w:eastAsia="Times New Roman" w:cs="Times New Roman"/>
          <w:b/>
          <w:sz w:val="26"/>
          <w:szCs w:val="26"/>
          <w:lang w:eastAsia="ru-RU"/>
        </w:rPr>
        <w:t>12.</w:t>
      </w:r>
      <w:r w:rsidRPr="003E655A">
        <w:rPr>
          <w:rFonts w:eastAsia="Times New Roman" w:cs="Times New Roman"/>
          <w:sz w:val="26"/>
          <w:szCs w:val="26"/>
          <w:lang w:eastAsia="ru-RU"/>
        </w:rPr>
        <w:t xml:space="preserve"> </w:t>
      </w:r>
      <w:r w:rsidRPr="003E655A">
        <w:rPr>
          <w:rFonts w:eastAsia="Times New Roman" w:cs="Times New Roman"/>
          <w:b/>
          <w:bCs/>
          <w:sz w:val="26"/>
          <w:szCs w:val="26"/>
          <w:lang w:eastAsia="ru-RU"/>
        </w:rPr>
        <w:t>Финансовое и иное обеспечение деятельности Совета</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12.1. Финансирование расходов на обеспечение деятельности Совета осуществляется за счет средств бюджета муниципального образования «Муниципальный округ Киясовский район Удмуртской Республики».</w:t>
      </w:r>
    </w:p>
    <w:p w:rsidR="003E655A" w:rsidRPr="003E655A" w:rsidRDefault="003E655A" w:rsidP="003E655A">
      <w:pPr>
        <w:overflowPunct/>
        <w:autoSpaceDN w:val="0"/>
        <w:adjustRightInd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12.2. Организационное и материально-техническое обеспечение деятельности Совета осуществляется Управление по обеспечению деятельности Главы, Совета</w:t>
      </w:r>
      <w:r w:rsidRPr="003E655A">
        <w:rPr>
          <w:rFonts w:eastAsia="Times New Roman" w:cs="Times New Roman"/>
          <w:sz w:val="26"/>
          <w:szCs w:val="26"/>
          <w:lang w:eastAsia="ru-RU"/>
        </w:rPr>
        <w:br/>
        <w:t>депутатов и Администрации муниципального образования «Муниципальный округ Киясовский район Удмуртской Республики».</w:t>
      </w:r>
    </w:p>
    <w:p w:rsidR="003E655A" w:rsidRPr="003E655A" w:rsidRDefault="003E655A" w:rsidP="003E655A">
      <w:pPr>
        <w:overflowPunct/>
        <w:autoSpaceDN w:val="0"/>
        <w:adjustRightInd w:val="0"/>
        <w:ind w:firstLine="540"/>
        <w:textAlignment w:val="auto"/>
        <w:rPr>
          <w:rFonts w:eastAsia="Times New Roman" w:cs="Times New Roman"/>
          <w:sz w:val="26"/>
          <w:szCs w:val="26"/>
          <w:lang w:eastAsia="ru-RU"/>
        </w:rPr>
      </w:pPr>
    </w:p>
    <w:p w:rsidR="003E655A" w:rsidRPr="003E655A" w:rsidRDefault="003E655A" w:rsidP="003E655A">
      <w:pPr>
        <w:overflowPunct/>
        <w:autoSpaceDN w:val="0"/>
        <w:adjustRightInd w:val="0"/>
        <w:ind w:firstLine="540"/>
        <w:jc w:val="both"/>
        <w:textAlignment w:val="auto"/>
        <w:rPr>
          <w:rFonts w:eastAsia="Times New Roman" w:cs="Times New Roman"/>
          <w:sz w:val="26"/>
          <w:szCs w:val="26"/>
          <w:lang w:eastAsia="ru-RU"/>
        </w:rPr>
      </w:pPr>
    </w:p>
    <w:p w:rsidR="003E655A" w:rsidRPr="003E655A" w:rsidRDefault="003E655A" w:rsidP="003E655A">
      <w:pPr>
        <w:overflowPunct/>
        <w:autoSpaceDE/>
        <w:jc w:val="center"/>
        <w:textAlignment w:val="auto"/>
        <w:rPr>
          <w:rFonts w:eastAsia="Times New Roman" w:cs="Times New Roman"/>
          <w:sz w:val="26"/>
          <w:szCs w:val="26"/>
          <w:lang w:eastAsia="ru-RU"/>
        </w:rPr>
      </w:pPr>
      <w:r w:rsidRPr="003E655A">
        <w:rPr>
          <w:rFonts w:eastAsia="Times New Roman" w:cs="Times New Roman"/>
          <w:sz w:val="26"/>
          <w:szCs w:val="26"/>
          <w:lang w:eastAsia="ru-RU"/>
        </w:rPr>
        <w:softHyphen/>
      </w:r>
      <w:r w:rsidRPr="003E655A">
        <w:rPr>
          <w:rFonts w:eastAsia="Times New Roman" w:cs="Times New Roman"/>
          <w:sz w:val="26"/>
          <w:szCs w:val="26"/>
          <w:lang w:eastAsia="ru-RU"/>
        </w:rPr>
        <w:softHyphen/>
      </w:r>
      <w:r w:rsidRPr="003E655A">
        <w:rPr>
          <w:rFonts w:eastAsia="Times New Roman" w:cs="Times New Roman"/>
          <w:sz w:val="26"/>
          <w:szCs w:val="26"/>
          <w:lang w:eastAsia="ru-RU"/>
        </w:rPr>
        <w:softHyphen/>
        <w:t>__________________________________</w:t>
      </w:r>
    </w:p>
    <w:p w:rsidR="003E655A" w:rsidRPr="003E655A" w:rsidRDefault="003E655A" w:rsidP="003E655A">
      <w:pPr>
        <w:overflowPunct/>
        <w:autoSpaceDE/>
        <w:jc w:val="center"/>
        <w:textAlignment w:val="auto"/>
        <w:rPr>
          <w:rFonts w:eastAsia="Times New Roman" w:cs="Times New Roman"/>
          <w:sz w:val="26"/>
          <w:szCs w:val="26"/>
          <w:lang w:eastAsia="ru-RU"/>
        </w:rPr>
      </w:pPr>
    </w:p>
    <w:p w:rsidR="003E655A" w:rsidRPr="003E655A" w:rsidRDefault="003E655A" w:rsidP="003E655A">
      <w:pPr>
        <w:overflowPunct/>
        <w:autoSpaceDE/>
        <w:jc w:val="center"/>
        <w:textAlignment w:val="auto"/>
        <w:rPr>
          <w:rFonts w:eastAsia="Times New Roman" w:cs="Times New Roman"/>
          <w:sz w:val="26"/>
          <w:szCs w:val="26"/>
          <w:lang w:eastAsia="ru-RU"/>
        </w:rPr>
      </w:pPr>
    </w:p>
    <w:p w:rsidR="003E655A" w:rsidRDefault="003E655A"/>
    <w:p w:rsidR="003E655A" w:rsidRDefault="003E655A"/>
    <w:p w:rsidR="003E655A" w:rsidRDefault="003E655A"/>
    <w:p w:rsidR="003E655A" w:rsidRDefault="003E655A"/>
    <w:p w:rsidR="003E655A" w:rsidRDefault="003E655A"/>
    <w:p w:rsidR="003E655A" w:rsidRDefault="003E655A"/>
    <w:p w:rsidR="003E655A" w:rsidRDefault="003E655A"/>
    <w:p w:rsidR="003E655A" w:rsidRDefault="003E655A"/>
    <w:p w:rsidR="003E655A" w:rsidRDefault="003E655A"/>
    <w:p w:rsidR="003E655A" w:rsidRDefault="003E655A"/>
    <w:p w:rsidR="003E655A" w:rsidRDefault="003E655A"/>
    <w:p w:rsidR="003E655A" w:rsidRDefault="003E655A"/>
    <w:p w:rsidR="003E655A" w:rsidRDefault="003E655A"/>
    <w:p w:rsidR="003E655A" w:rsidRDefault="003E655A"/>
    <w:p w:rsidR="003E655A" w:rsidRDefault="003E655A"/>
    <w:p w:rsidR="003E655A" w:rsidRDefault="003E655A"/>
    <w:p w:rsidR="003E655A" w:rsidRDefault="003E655A"/>
    <w:p w:rsidR="003E655A" w:rsidRDefault="003E655A"/>
    <w:p w:rsidR="00822AD4" w:rsidRDefault="00822AD4" w:rsidP="003E655A">
      <w:pPr>
        <w:overflowPunct/>
        <w:autoSpaceDN w:val="0"/>
        <w:adjustRightInd w:val="0"/>
        <w:jc w:val="right"/>
        <w:textAlignment w:val="auto"/>
        <w:rPr>
          <w:rFonts w:eastAsia="Times New Roman" w:cs="Times New Roman"/>
          <w:bCs/>
          <w:sz w:val="28"/>
          <w:szCs w:val="28"/>
          <w:lang w:eastAsia="ru-RU"/>
        </w:rPr>
      </w:pPr>
    </w:p>
    <w:p w:rsidR="003E655A" w:rsidRPr="003E655A" w:rsidRDefault="003E655A" w:rsidP="003E655A">
      <w:pPr>
        <w:overflowPunct/>
        <w:autoSpaceDN w:val="0"/>
        <w:adjustRightInd w:val="0"/>
        <w:jc w:val="right"/>
        <w:textAlignment w:val="auto"/>
        <w:rPr>
          <w:rFonts w:eastAsia="Times New Roman" w:cs="Times New Roman"/>
          <w:bCs/>
          <w:sz w:val="28"/>
          <w:szCs w:val="28"/>
          <w:lang w:eastAsia="ru-RU"/>
        </w:rPr>
      </w:pPr>
      <w:r w:rsidRPr="003E655A">
        <w:rPr>
          <w:rFonts w:eastAsia="Times New Roman" w:cs="Times New Roman"/>
          <w:bCs/>
          <w:noProof/>
          <w:sz w:val="28"/>
          <w:szCs w:val="28"/>
          <w:lang w:eastAsia="ru-RU"/>
        </w:rPr>
        <w:lastRenderedPageBreak/>
        <w:drawing>
          <wp:anchor distT="0" distB="0" distL="114300" distR="114300" simplePos="0" relativeHeight="251667456" behindDoc="0" locked="0" layoutInCell="1" allowOverlap="1" wp14:anchorId="6BD10CB6" wp14:editId="4DE189F8">
            <wp:simplePos x="0" y="0"/>
            <wp:positionH relativeFrom="column">
              <wp:posOffset>2814320</wp:posOffset>
            </wp:positionH>
            <wp:positionV relativeFrom="paragraph">
              <wp:posOffset>-91440</wp:posOffset>
            </wp:positionV>
            <wp:extent cx="428625" cy="628650"/>
            <wp:effectExtent l="0" t="0" r="9525" b="0"/>
            <wp:wrapNone/>
            <wp:docPr id="6" name="Рисунок 6"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асный герб"/>
                    <pic:cNvPicPr>
                      <a:picLocks noChangeAspect="1" noChangeArrowheads="1"/>
                    </pic:cNvPicPr>
                  </pic:nvPicPr>
                  <pic:blipFill>
                    <a:blip r:embed="rId9" cstate="print">
                      <a:lum contrast="18000"/>
                    </a:blip>
                    <a:srcRect/>
                    <a:stretch>
                      <a:fillRect/>
                    </a:stretch>
                  </pic:blipFill>
                  <pic:spPr bwMode="auto">
                    <a:xfrm>
                      <a:off x="0" y="0"/>
                      <a:ext cx="428625" cy="628650"/>
                    </a:xfrm>
                    <a:prstGeom prst="rect">
                      <a:avLst/>
                    </a:prstGeom>
                    <a:noFill/>
                    <a:ln w="9525">
                      <a:noFill/>
                      <a:miter lim="800000"/>
                      <a:headEnd/>
                      <a:tailEnd/>
                    </a:ln>
                  </pic:spPr>
                </pic:pic>
              </a:graphicData>
            </a:graphic>
          </wp:anchor>
        </w:drawing>
      </w:r>
    </w:p>
    <w:p w:rsidR="003E655A" w:rsidRPr="00A23878" w:rsidRDefault="003E655A" w:rsidP="00A23878">
      <w:pPr>
        <w:overflowPunct/>
        <w:autoSpaceDN w:val="0"/>
        <w:adjustRightInd w:val="0"/>
        <w:jc w:val="right"/>
        <w:textAlignment w:val="auto"/>
        <w:rPr>
          <w:rFonts w:eastAsia="Times New Roman" w:cs="Times New Roman"/>
          <w:bCs/>
          <w:sz w:val="24"/>
          <w:szCs w:val="24"/>
          <w:lang w:eastAsia="ru-RU"/>
        </w:rPr>
      </w:pPr>
      <w:r w:rsidRPr="003E655A">
        <w:rPr>
          <w:rFonts w:eastAsia="Times New Roman" w:cs="Times New Roman"/>
          <w:bCs/>
          <w:sz w:val="28"/>
          <w:szCs w:val="28"/>
          <w:lang w:eastAsia="ru-RU"/>
        </w:rPr>
        <w:t xml:space="preserve">                                                   </w:t>
      </w:r>
    </w:p>
    <w:p w:rsidR="003E655A" w:rsidRPr="003E655A" w:rsidRDefault="003E655A" w:rsidP="003E655A">
      <w:pPr>
        <w:overflowPunct/>
        <w:autoSpaceDN w:val="0"/>
        <w:adjustRightInd w:val="0"/>
        <w:jc w:val="center"/>
        <w:textAlignment w:val="auto"/>
        <w:rPr>
          <w:rFonts w:eastAsia="Times New Roman" w:cs="Times New Roman"/>
          <w:bCs/>
          <w:sz w:val="26"/>
          <w:szCs w:val="26"/>
          <w:lang w:eastAsia="ru-RU"/>
        </w:rPr>
      </w:pPr>
    </w:p>
    <w:p w:rsidR="003E655A" w:rsidRPr="003E655A" w:rsidRDefault="003E655A" w:rsidP="003E655A">
      <w:pPr>
        <w:overflowPunct/>
        <w:autoSpaceDN w:val="0"/>
        <w:adjustRightInd w:val="0"/>
        <w:jc w:val="center"/>
        <w:textAlignment w:val="auto"/>
        <w:rPr>
          <w:rFonts w:eastAsia="Times New Roman" w:cs="Times New Roman"/>
          <w:b/>
          <w:bCs/>
          <w:sz w:val="26"/>
          <w:szCs w:val="26"/>
          <w:lang w:eastAsia="ru-RU"/>
        </w:rPr>
      </w:pPr>
      <w:r w:rsidRPr="003E655A">
        <w:rPr>
          <w:rFonts w:eastAsia="Times New Roman" w:cs="Times New Roman"/>
          <w:b/>
          <w:bCs/>
          <w:sz w:val="26"/>
          <w:szCs w:val="26"/>
          <w:lang w:eastAsia="ru-RU"/>
        </w:rPr>
        <w:t>Р Е Ш Е Н И Е</w:t>
      </w:r>
    </w:p>
    <w:p w:rsidR="003E655A" w:rsidRPr="003E655A" w:rsidRDefault="003E655A" w:rsidP="003E655A">
      <w:pPr>
        <w:widowControl w:val="0"/>
        <w:overflowPunct/>
        <w:autoSpaceDN w:val="0"/>
        <w:adjustRightInd w:val="0"/>
        <w:jc w:val="center"/>
        <w:textAlignment w:val="auto"/>
        <w:rPr>
          <w:rFonts w:cs="Times New Roman"/>
          <w:bCs/>
          <w:sz w:val="26"/>
          <w:szCs w:val="26"/>
          <w:lang w:eastAsia="en-US"/>
        </w:rPr>
      </w:pPr>
      <w:r w:rsidRPr="003E655A">
        <w:rPr>
          <w:rFonts w:cs="Times New Roman"/>
          <w:sz w:val="26"/>
          <w:szCs w:val="26"/>
          <w:lang w:eastAsia="en-US"/>
        </w:rPr>
        <w:t xml:space="preserve">Совета депутатов муниципального образования </w:t>
      </w:r>
      <w:r w:rsidRPr="003E655A">
        <w:rPr>
          <w:rFonts w:cs="Times New Roman"/>
          <w:bCs/>
          <w:sz w:val="26"/>
          <w:szCs w:val="26"/>
          <w:lang w:eastAsia="en-US"/>
        </w:rPr>
        <w:t xml:space="preserve">«Муниципальный округ </w:t>
      </w:r>
    </w:p>
    <w:p w:rsidR="003E655A" w:rsidRPr="003E655A" w:rsidRDefault="003E655A" w:rsidP="003E655A">
      <w:pPr>
        <w:widowControl w:val="0"/>
        <w:overflowPunct/>
        <w:autoSpaceDN w:val="0"/>
        <w:adjustRightInd w:val="0"/>
        <w:jc w:val="center"/>
        <w:textAlignment w:val="auto"/>
        <w:rPr>
          <w:rFonts w:cs="Times New Roman"/>
          <w:bCs/>
          <w:sz w:val="26"/>
          <w:szCs w:val="26"/>
          <w:lang w:eastAsia="en-US"/>
        </w:rPr>
      </w:pPr>
      <w:r w:rsidRPr="003E655A">
        <w:rPr>
          <w:rFonts w:cs="Times New Roman"/>
          <w:bCs/>
          <w:sz w:val="26"/>
          <w:szCs w:val="26"/>
          <w:lang w:eastAsia="en-US"/>
        </w:rPr>
        <w:t xml:space="preserve">Киясовский район Удмуртской Республики» </w:t>
      </w:r>
    </w:p>
    <w:p w:rsidR="003E655A" w:rsidRPr="00822AD4" w:rsidRDefault="003E655A" w:rsidP="003E655A">
      <w:pPr>
        <w:overflowPunct/>
        <w:autoSpaceDN w:val="0"/>
        <w:adjustRightInd w:val="0"/>
        <w:jc w:val="center"/>
        <w:textAlignment w:val="auto"/>
        <w:rPr>
          <w:rFonts w:eastAsia="Times New Roman" w:cs="Times New Roman"/>
          <w:sz w:val="16"/>
          <w:szCs w:val="16"/>
          <w:lang w:eastAsia="ru-RU"/>
        </w:rPr>
      </w:pPr>
    </w:p>
    <w:p w:rsidR="003E655A" w:rsidRPr="003E655A" w:rsidRDefault="003E655A" w:rsidP="003E655A">
      <w:pPr>
        <w:overflowPunct/>
        <w:autoSpaceDE/>
        <w:jc w:val="center"/>
        <w:textAlignment w:val="auto"/>
        <w:rPr>
          <w:rFonts w:eastAsia="Times New Roman" w:cs="Times New Roman"/>
          <w:b/>
          <w:bCs/>
          <w:sz w:val="26"/>
          <w:szCs w:val="26"/>
          <w:lang w:eastAsia="ru-RU"/>
        </w:rPr>
      </w:pPr>
      <w:r w:rsidRPr="003E655A">
        <w:rPr>
          <w:rFonts w:cs="Times New Roman"/>
          <w:b/>
          <w:bCs/>
          <w:sz w:val="26"/>
          <w:szCs w:val="26"/>
          <w:lang w:eastAsia="en-US"/>
        </w:rPr>
        <w:t xml:space="preserve">Об утверждении Положения о </w:t>
      </w:r>
      <w:r w:rsidRPr="003E655A">
        <w:rPr>
          <w:rFonts w:eastAsia="Times New Roman" w:cs="Times New Roman"/>
          <w:b/>
          <w:bCs/>
          <w:sz w:val="26"/>
          <w:szCs w:val="26"/>
          <w:lang w:eastAsia="ru-RU"/>
        </w:rPr>
        <w:t>порядке возмещения расходов, связанных с осуществлением депутатской деятельности депутатами муниципального образования «Муниципальный округ Киясовский район Удмуртской Республики»</w:t>
      </w:r>
    </w:p>
    <w:p w:rsidR="003E655A" w:rsidRPr="00822AD4" w:rsidRDefault="003E655A" w:rsidP="003E655A">
      <w:pPr>
        <w:widowControl w:val="0"/>
        <w:overflowPunct/>
        <w:autoSpaceDN w:val="0"/>
        <w:adjustRightInd w:val="0"/>
        <w:jc w:val="center"/>
        <w:textAlignment w:val="auto"/>
        <w:rPr>
          <w:rFonts w:cs="Times New Roman"/>
          <w:b/>
          <w:sz w:val="16"/>
          <w:szCs w:val="16"/>
          <w:lang w:eastAsia="en-US"/>
        </w:rPr>
      </w:pPr>
    </w:p>
    <w:p w:rsidR="003E655A" w:rsidRPr="003E655A" w:rsidRDefault="003E655A" w:rsidP="003E655A">
      <w:pPr>
        <w:widowControl w:val="0"/>
        <w:overflowPunct/>
        <w:autoSpaceDN w:val="0"/>
        <w:adjustRightInd w:val="0"/>
        <w:jc w:val="both"/>
        <w:textAlignment w:val="auto"/>
        <w:rPr>
          <w:rFonts w:cs="Times New Roman"/>
          <w:sz w:val="26"/>
          <w:szCs w:val="26"/>
          <w:lang w:eastAsia="en-US"/>
        </w:rPr>
      </w:pPr>
      <w:r w:rsidRPr="003E655A">
        <w:rPr>
          <w:rFonts w:cs="Times New Roman"/>
          <w:sz w:val="26"/>
          <w:szCs w:val="26"/>
          <w:lang w:eastAsia="en-US"/>
        </w:rPr>
        <w:t>Принято Советом депутатов</w:t>
      </w:r>
    </w:p>
    <w:p w:rsidR="003E655A" w:rsidRPr="003E655A" w:rsidRDefault="003E655A" w:rsidP="003E655A">
      <w:pPr>
        <w:widowControl w:val="0"/>
        <w:overflowPunct/>
        <w:autoSpaceDN w:val="0"/>
        <w:adjustRightInd w:val="0"/>
        <w:jc w:val="both"/>
        <w:textAlignment w:val="auto"/>
        <w:rPr>
          <w:rFonts w:cs="Times New Roman"/>
          <w:sz w:val="26"/>
          <w:szCs w:val="26"/>
          <w:lang w:eastAsia="en-US"/>
        </w:rPr>
      </w:pPr>
      <w:r w:rsidRPr="003E655A">
        <w:rPr>
          <w:rFonts w:cs="Times New Roman"/>
          <w:sz w:val="26"/>
          <w:szCs w:val="26"/>
          <w:lang w:eastAsia="en-US"/>
        </w:rPr>
        <w:t xml:space="preserve">муниципального образования «Муниципальный округ </w:t>
      </w:r>
    </w:p>
    <w:p w:rsidR="003E655A" w:rsidRPr="003E655A" w:rsidRDefault="003E655A" w:rsidP="003E655A">
      <w:pPr>
        <w:widowControl w:val="0"/>
        <w:overflowPunct/>
        <w:autoSpaceDN w:val="0"/>
        <w:adjustRightInd w:val="0"/>
        <w:jc w:val="both"/>
        <w:textAlignment w:val="auto"/>
        <w:rPr>
          <w:rFonts w:cs="Times New Roman"/>
          <w:sz w:val="26"/>
          <w:szCs w:val="26"/>
          <w:lang w:eastAsia="en-US"/>
        </w:rPr>
      </w:pPr>
      <w:r w:rsidRPr="003E655A">
        <w:rPr>
          <w:rFonts w:cs="Times New Roman"/>
          <w:sz w:val="26"/>
          <w:szCs w:val="26"/>
          <w:lang w:eastAsia="en-US"/>
        </w:rPr>
        <w:t>Киясовский район Удмуртской Республики»                                   21 апреля 2022 года</w:t>
      </w:r>
    </w:p>
    <w:p w:rsidR="003E655A" w:rsidRPr="00A23878" w:rsidRDefault="003E655A" w:rsidP="003E655A">
      <w:pPr>
        <w:widowControl w:val="0"/>
        <w:overflowPunct/>
        <w:autoSpaceDN w:val="0"/>
        <w:adjustRightInd w:val="0"/>
        <w:jc w:val="both"/>
        <w:textAlignment w:val="auto"/>
        <w:rPr>
          <w:rFonts w:cs="Times New Roman"/>
          <w:sz w:val="16"/>
          <w:szCs w:val="16"/>
          <w:lang w:eastAsia="en-US"/>
        </w:rPr>
      </w:pPr>
    </w:p>
    <w:p w:rsidR="003E655A" w:rsidRPr="003E655A" w:rsidRDefault="003E655A" w:rsidP="00A23878">
      <w:pPr>
        <w:widowControl w:val="0"/>
        <w:overflowPunct/>
        <w:autoSpaceDN w:val="0"/>
        <w:adjustRightInd w:val="0"/>
        <w:ind w:firstLine="709"/>
        <w:jc w:val="both"/>
        <w:textAlignment w:val="auto"/>
        <w:rPr>
          <w:rFonts w:cs="Times New Roman"/>
          <w:sz w:val="26"/>
          <w:szCs w:val="26"/>
          <w:lang w:eastAsia="en-US"/>
        </w:rPr>
      </w:pPr>
      <w:r w:rsidRPr="003E655A">
        <w:rPr>
          <w:rFonts w:cs="Times New Roman"/>
          <w:sz w:val="26"/>
          <w:szCs w:val="26"/>
          <w:lang w:eastAsia="en-US"/>
        </w:rPr>
        <w:t xml:space="preserve">В соответствии с Федеральным </w:t>
      </w:r>
      <w:hyperlink r:id="rId10" w:history="1">
        <w:r w:rsidRPr="003E655A">
          <w:rPr>
            <w:rFonts w:cs="Times New Roman"/>
            <w:sz w:val="26"/>
            <w:szCs w:val="26"/>
            <w:lang w:eastAsia="en-US"/>
          </w:rPr>
          <w:t>законом</w:t>
        </w:r>
      </w:hyperlink>
      <w:r w:rsidRPr="003E655A">
        <w:rPr>
          <w:rFonts w:cs="Times New Roman"/>
          <w:sz w:val="26"/>
          <w:szCs w:val="26"/>
          <w:lang w:eastAsia="en-US"/>
        </w:rPr>
        <w:t xml:space="preserve"> 06.10.2003 № 131-ФЗ «Об общих принципах организации местного самоуп</w:t>
      </w:r>
      <w:r w:rsidR="00A23878">
        <w:rPr>
          <w:rFonts w:cs="Times New Roman"/>
          <w:sz w:val="26"/>
          <w:szCs w:val="26"/>
          <w:lang w:eastAsia="en-US"/>
        </w:rPr>
        <w:t>равления в Российской Федерации»</w:t>
      </w:r>
      <w:r w:rsidRPr="003E655A">
        <w:rPr>
          <w:rFonts w:cs="Times New Roman"/>
          <w:sz w:val="26"/>
          <w:szCs w:val="26"/>
          <w:lang w:eastAsia="en-US"/>
        </w:rPr>
        <w:t xml:space="preserve">, Законом Удмуртской Республики от 24.10.2008 № 43-РЗ «О гарантиях осуществления полномочий депутата представительного органа муниципального образования, члена выборного органа местного самоуправления, выборного должностного лица местного самоуправления в Удмуртской Республике», </w:t>
      </w:r>
      <w:hyperlink r:id="rId11" w:history="1">
        <w:r w:rsidRPr="003E655A">
          <w:rPr>
            <w:rFonts w:cs="Times New Roman"/>
            <w:sz w:val="26"/>
            <w:szCs w:val="26"/>
            <w:lang w:eastAsia="en-US"/>
          </w:rPr>
          <w:t>Положением</w:t>
        </w:r>
      </w:hyperlink>
      <w:r w:rsidRPr="003E655A">
        <w:rPr>
          <w:rFonts w:cs="Times New Roman"/>
          <w:sz w:val="26"/>
          <w:szCs w:val="26"/>
          <w:lang w:eastAsia="en-US"/>
        </w:rPr>
        <w:t xml:space="preserve"> о статусе депутата Совета депутатов муниципального образования </w:t>
      </w:r>
      <w:r w:rsidRPr="003E655A">
        <w:rPr>
          <w:rFonts w:cs="Times New Roman"/>
          <w:bCs/>
          <w:sz w:val="26"/>
          <w:szCs w:val="26"/>
          <w:lang w:eastAsia="en-US"/>
        </w:rPr>
        <w:t>«Муниципальный округ Киясовский район Удмуртской Республики»</w:t>
      </w:r>
      <w:r w:rsidRPr="003E655A">
        <w:rPr>
          <w:rFonts w:cs="Times New Roman"/>
          <w:sz w:val="26"/>
          <w:szCs w:val="26"/>
          <w:lang w:eastAsia="en-US"/>
        </w:rPr>
        <w:t xml:space="preserve">, статьей 26 Устава муниципального образования </w:t>
      </w:r>
      <w:r w:rsidRPr="003E655A">
        <w:rPr>
          <w:rFonts w:cs="Times New Roman"/>
          <w:bCs/>
          <w:sz w:val="26"/>
          <w:szCs w:val="26"/>
          <w:lang w:eastAsia="en-US"/>
        </w:rPr>
        <w:t xml:space="preserve">«Муниципальный округ Киясовский район Удмуртской Республики», </w:t>
      </w:r>
      <w:r w:rsidRPr="003E655A">
        <w:rPr>
          <w:rFonts w:cs="Times New Roman"/>
          <w:sz w:val="26"/>
          <w:szCs w:val="26"/>
          <w:lang w:eastAsia="en-US"/>
        </w:rPr>
        <w:t xml:space="preserve">Совет депутатов муниципального образования </w:t>
      </w:r>
      <w:r w:rsidRPr="003E655A">
        <w:rPr>
          <w:rFonts w:cs="Times New Roman"/>
          <w:bCs/>
          <w:sz w:val="26"/>
          <w:szCs w:val="26"/>
          <w:lang w:eastAsia="en-US"/>
        </w:rPr>
        <w:t>«Муниципальный округ Киясовский район Удмуртской Республики»</w:t>
      </w:r>
    </w:p>
    <w:p w:rsidR="003E655A" w:rsidRPr="00A23878" w:rsidRDefault="003E655A" w:rsidP="003E655A">
      <w:pPr>
        <w:widowControl w:val="0"/>
        <w:overflowPunct/>
        <w:autoSpaceDN w:val="0"/>
        <w:adjustRightInd w:val="0"/>
        <w:jc w:val="center"/>
        <w:textAlignment w:val="auto"/>
        <w:rPr>
          <w:rFonts w:cs="Times New Roman"/>
          <w:sz w:val="16"/>
          <w:szCs w:val="16"/>
          <w:lang w:eastAsia="en-US"/>
        </w:rPr>
      </w:pPr>
    </w:p>
    <w:p w:rsidR="003E655A" w:rsidRPr="003E655A" w:rsidRDefault="003E655A" w:rsidP="003E655A">
      <w:pPr>
        <w:widowControl w:val="0"/>
        <w:overflowPunct/>
        <w:autoSpaceDN w:val="0"/>
        <w:adjustRightInd w:val="0"/>
        <w:textAlignment w:val="auto"/>
        <w:rPr>
          <w:rFonts w:cs="Times New Roman"/>
          <w:sz w:val="26"/>
          <w:szCs w:val="26"/>
          <w:lang w:eastAsia="en-US"/>
        </w:rPr>
      </w:pPr>
      <w:r w:rsidRPr="003E655A">
        <w:rPr>
          <w:rFonts w:cs="Times New Roman"/>
          <w:sz w:val="26"/>
          <w:szCs w:val="26"/>
          <w:lang w:eastAsia="en-US"/>
        </w:rPr>
        <w:t>РЕШАЕТ:</w:t>
      </w:r>
    </w:p>
    <w:p w:rsidR="003E655A" w:rsidRPr="003E655A" w:rsidRDefault="003E655A" w:rsidP="00A23878">
      <w:pPr>
        <w:overflowPunct/>
        <w:autoSpaceDE/>
        <w:ind w:firstLine="567"/>
        <w:jc w:val="both"/>
        <w:textAlignment w:val="auto"/>
        <w:rPr>
          <w:rFonts w:cs="Times New Roman"/>
          <w:sz w:val="26"/>
          <w:szCs w:val="26"/>
          <w:lang w:eastAsia="en-US"/>
        </w:rPr>
      </w:pPr>
      <w:r w:rsidRPr="003E655A">
        <w:rPr>
          <w:rFonts w:cs="Times New Roman"/>
          <w:sz w:val="26"/>
          <w:szCs w:val="26"/>
          <w:lang w:eastAsia="en-US"/>
        </w:rPr>
        <w:t xml:space="preserve">1. Утвердить прилагаемое </w:t>
      </w:r>
      <w:hyperlink w:anchor="Par37" w:history="1">
        <w:r w:rsidRPr="003E655A">
          <w:rPr>
            <w:rFonts w:cs="Times New Roman"/>
            <w:sz w:val="26"/>
            <w:szCs w:val="26"/>
            <w:lang w:eastAsia="en-US"/>
          </w:rPr>
          <w:t>Положение</w:t>
        </w:r>
      </w:hyperlink>
      <w:r w:rsidRPr="003E655A">
        <w:rPr>
          <w:rFonts w:cs="Times New Roman"/>
          <w:sz w:val="26"/>
          <w:szCs w:val="26"/>
          <w:lang w:eastAsia="en-US"/>
        </w:rPr>
        <w:t xml:space="preserve"> </w:t>
      </w:r>
      <w:r w:rsidRPr="003E655A">
        <w:rPr>
          <w:rFonts w:eastAsia="Times New Roman" w:cs="Times New Roman"/>
          <w:bCs/>
          <w:sz w:val="26"/>
          <w:szCs w:val="26"/>
          <w:lang w:eastAsia="ru-RU"/>
        </w:rPr>
        <w:t>о порядке возмещения расходов, связанных с осуществлением депутатской деятельности депутатами муниципального образования «Муниципальный округ Киясовский район Удмуртской Республики»</w:t>
      </w:r>
      <w:r w:rsidRPr="003E655A">
        <w:rPr>
          <w:rFonts w:cs="Times New Roman"/>
          <w:sz w:val="26"/>
          <w:szCs w:val="26"/>
          <w:lang w:eastAsia="en-US"/>
        </w:rPr>
        <w:t>.</w:t>
      </w:r>
    </w:p>
    <w:p w:rsidR="003E655A" w:rsidRPr="003E655A" w:rsidRDefault="003E655A" w:rsidP="00A23878">
      <w:pPr>
        <w:widowControl w:val="0"/>
        <w:overflowPunct/>
        <w:autoSpaceDN w:val="0"/>
        <w:adjustRightInd w:val="0"/>
        <w:ind w:firstLine="540"/>
        <w:jc w:val="both"/>
        <w:textAlignment w:val="auto"/>
        <w:rPr>
          <w:rFonts w:cs="Times New Roman"/>
          <w:sz w:val="26"/>
          <w:szCs w:val="26"/>
          <w:lang w:eastAsia="en-US"/>
        </w:rPr>
      </w:pPr>
      <w:r w:rsidRPr="003E655A">
        <w:rPr>
          <w:rFonts w:cs="Times New Roman"/>
          <w:sz w:val="26"/>
          <w:szCs w:val="26"/>
          <w:lang w:eastAsia="en-US"/>
        </w:rPr>
        <w:t xml:space="preserve">2. </w:t>
      </w:r>
      <w:hyperlink r:id="rId12" w:history="1">
        <w:r w:rsidRPr="003E655A">
          <w:rPr>
            <w:rFonts w:cs="Times New Roman"/>
            <w:sz w:val="26"/>
            <w:szCs w:val="26"/>
            <w:lang w:eastAsia="en-US"/>
          </w:rPr>
          <w:t>Решение</w:t>
        </w:r>
      </w:hyperlink>
      <w:r w:rsidRPr="003E655A">
        <w:rPr>
          <w:rFonts w:cs="Times New Roman"/>
          <w:sz w:val="26"/>
          <w:szCs w:val="26"/>
          <w:lang w:eastAsia="en-US"/>
        </w:rPr>
        <w:t xml:space="preserve"> Киясовского районного Совета депутатов от 25 августа 2014 года № 248 «Об утверждении Порядка возмещения расходов депутатам Киясовского районного Совета депутатов, связанных с осуществлением депутатской деятельности» признать утратившим силу.</w:t>
      </w:r>
    </w:p>
    <w:p w:rsidR="003E655A" w:rsidRPr="003E655A" w:rsidRDefault="003E655A" w:rsidP="00A23878">
      <w:pPr>
        <w:widowControl w:val="0"/>
        <w:overflowPunct/>
        <w:autoSpaceDN w:val="0"/>
        <w:adjustRightInd w:val="0"/>
        <w:ind w:firstLine="540"/>
        <w:jc w:val="both"/>
        <w:textAlignment w:val="auto"/>
        <w:rPr>
          <w:rFonts w:cs="Times New Roman"/>
          <w:sz w:val="26"/>
          <w:szCs w:val="26"/>
          <w:lang w:eastAsia="en-US"/>
        </w:rPr>
      </w:pPr>
      <w:r w:rsidRPr="003E655A">
        <w:rPr>
          <w:rFonts w:cs="Times New Roman"/>
          <w:sz w:val="26"/>
          <w:szCs w:val="26"/>
          <w:lang w:eastAsia="en-US"/>
        </w:rPr>
        <w:t>3. Настоящее решение вступает в силу со дня его подписания и распространяется на правоотношения возникшие с 01 января 2022 года.</w:t>
      </w:r>
    </w:p>
    <w:p w:rsidR="003E655A" w:rsidRDefault="003E655A" w:rsidP="00A23878">
      <w:pPr>
        <w:overflowPunct/>
        <w:autoSpaceDE/>
        <w:ind w:firstLine="567"/>
        <w:jc w:val="both"/>
        <w:textAlignment w:val="auto"/>
        <w:rPr>
          <w:rFonts w:cs="Times New Roman"/>
          <w:sz w:val="26"/>
          <w:szCs w:val="22"/>
          <w:lang w:eastAsia="en-US"/>
        </w:rPr>
      </w:pPr>
      <w:r w:rsidRPr="003E655A">
        <w:rPr>
          <w:rFonts w:cs="Times New Roman"/>
          <w:sz w:val="26"/>
          <w:szCs w:val="26"/>
          <w:lang w:eastAsia="en-US"/>
        </w:rPr>
        <w:t xml:space="preserve">4. </w:t>
      </w:r>
      <w:r w:rsidRPr="003E655A">
        <w:rPr>
          <w:rFonts w:cs="Times New Roman"/>
          <w:sz w:val="26"/>
          <w:szCs w:val="22"/>
          <w:lang w:eastAsia="en-US"/>
        </w:rPr>
        <w:t>Опубликовать настоящее решение в Вестнике правовых актов органов местного самоуправления муниципального образования «Киясовский район», разместить на официальном сайте органов местного самоуправления муниципального образования «Киясовский район».</w:t>
      </w:r>
    </w:p>
    <w:p w:rsidR="00A23878" w:rsidRPr="003E655A" w:rsidRDefault="00A23878" w:rsidP="00A23878">
      <w:pPr>
        <w:overflowPunct/>
        <w:autoSpaceDE/>
        <w:ind w:firstLine="567"/>
        <w:jc w:val="both"/>
        <w:textAlignment w:val="auto"/>
        <w:rPr>
          <w:rFonts w:cs="Times New Roman"/>
          <w:sz w:val="26"/>
          <w:szCs w:val="26"/>
          <w:lang w:eastAsia="en-US"/>
        </w:rPr>
      </w:pPr>
    </w:p>
    <w:p w:rsidR="003E655A" w:rsidRPr="003E655A" w:rsidRDefault="003E655A" w:rsidP="003E655A">
      <w:pPr>
        <w:widowControl w:val="0"/>
        <w:overflowPunct/>
        <w:autoSpaceDN w:val="0"/>
        <w:adjustRightInd w:val="0"/>
        <w:jc w:val="both"/>
        <w:textAlignment w:val="auto"/>
        <w:rPr>
          <w:rFonts w:cs="Times New Roman"/>
          <w:sz w:val="26"/>
          <w:szCs w:val="26"/>
          <w:lang w:eastAsia="en-US"/>
        </w:rPr>
      </w:pPr>
      <w:r w:rsidRPr="003E655A">
        <w:rPr>
          <w:rFonts w:cs="Times New Roman"/>
          <w:sz w:val="26"/>
          <w:szCs w:val="26"/>
          <w:lang w:eastAsia="en-US"/>
        </w:rPr>
        <w:t>Председатель Совета депутатов</w:t>
      </w:r>
    </w:p>
    <w:p w:rsidR="003E655A" w:rsidRPr="003E655A" w:rsidRDefault="003E655A" w:rsidP="003E655A">
      <w:pPr>
        <w:widowControl w:val="0"/>
        <w:overflowPunct/>
        <w:autoSpaceDN w:val="0"/>
        <w:adjustRightInd w:val="0"/>
        <w:jc w:val="both"/>
        <w:textAlignment w:val="auto"/>
        <w:rPr>
          <w:rFonts w:cs="Times New Roman"/>
          <w:sz w:val="26"/>
          <w:szCs w:val="26"/>
          <w:lang w:eastAsia="en-US"/>
        </w:rPr>
      </w:pPr>
      <w:r w:rsidRPr="003E655A">
        <w:rPr>
          <w:rFonts w:cs="Times New Roman"/>
          <w:sz w:val="26"/>
          <w:szCs w:val="26"/>
          <w:lang w:eastAsia="en-US"/>
        </w:rPr>
        <w:t xml:space="preserve">муниципального образования </w:t>
      </w:r>
    </w:p>
    <w:p w:rsidR="003E655A" w:rsidRPr="003E655A" w:rsidRDefault="003E655A" w:rsidP="003E655A">
      <w:pPr>
        <w:widowControl w:val="0"/>
        <w:overflowPunct/>
        <w:autoSpaceDN w:val="0"/>
        <w:adjustRightInd w:val="0"/>
        <w:jc w:val="both"/>
        <w:textAlignment w:val="auto"/>
        <w:rPr>
          <w:rFonts w:cs="Times New Roman"/>
          <w:bCs/>
          <w:sz w:val="26"/>
          <w:szCs w:val="26"/>
          <w:lang w:eastAsia="en-US"/>
        </w:rPr>
      </w:pPr>
      <w:r w:rsidRPr="003E655A">
        <w:rPr>
          <w:rFonts w:cs="Times New Roman"/>
          <w:bCs/>
          <w:sz w:val="26"/>
          <w:szCs w:val="26"/>
          <w:lang w:eastAsia="en-US"/>
        </w:rPr>
        <w:t xml:space="preserve">«Муниципальный округ Киясовский район </w:t>
      </w:r>
    </w:p>
    <w:p w:rsidR="003E655A" w:rsidRPr="003E655A" w:rsidRDefault="003E655A" w:rsidP="003E655A">
      <w:pPr>
        <w:widowControl w:val="0"/>
        <w:overflowPunct/>
        <w:autoSpaceDN w:val="0"/>
        <w:adjustRightInd w:val="0"/>
        <w:jc w:val="both"/>
        <w:textAlignment w:val="auto"/>
        <w:rPr>
          <w:rFonts w:cs="Times New Roman"/>
          <w:sz w:val="26"/>
          <w:szCs w:val="26"/>
          <w:lang w:eastAsia="en-US"/>
        </w:rPr>
      </w:pPr>
      <w:r w:rsidRPr="003E655A">
        <w:rPr>
          <w:rFonts w:cs="Times New Roman"/>
          <w:bCs/>
          <w:sz w:val="26"/>
          <w:szCs w:val="26"/>
          <w:lang w:eastAsia="en-US"/>
        </w:rPr>
        <w:t>Удмуртской Республики»                                                                       И.М. Сибиряков</w:t>
      </w:r>
    </w:p>
    <w:p w:rsidR="003E655A" w:rsidRPr="003E655A" w:rsidRDefault="003E655A" w:rsidP="003E655A">
      <w:pPr>
        <w:overflowPunct/>
        <w:autoSpaceDE/>
        <w:textAlignment w:val="auto"/>
        <w:rPr>
          <w:rFonts w:cs="Times New Roman"/>
          <w:sz w:val="26"/>
          <w:szCs w:val="26"/>
          <w:lang w:eastAsia="en-US"/>
        </w:rPr>
      </w:pPr>
    </w:p>
    <w:p w:rsidR="003E655A" w:rsidRPr="003E655A" w:rsidRDefault="003E655A" w:rsidP="003E655A">
      <w:pPr>
        <w:overflowPunct/>
        <w:autoSpaceDE/>
        <w:textAlignment w:val="auto"/>
        <w:rPr>
          <w:rFonts w:cs="Times New Roman"/>
          <w:sz w:val="26"/>
          <w:szCs w:val="26"/>
          <w:lang w:eastAsia="en-US"/>
        </w:rPr>
      </w:pPr>
      <w:r w:rsidRPr="003E655A">
        <w:rPr>
          <w:rFonts w:cs="Times New Roman"/>
          <w:sz w:val="26"/>
          <w:szCs w:val="26"/>
          <w:lang w:eastAsia="en-US"/>
        </w:rPr>
        <w:t xml:space="preserve">с. Киясово </w:t>
      </w:r>
    </w:p>
    <w:p w:rsidR="003E655A" w:rsidRPr="003E655A" w:rsidRDefault="003E655A" w:rsidP="003E655A">
      <w:pPr>
        <w:overflowPunct/>
        <w:autoSpaceDE/>
        <w:textAlignment w:val="auto"/>
        <w:rPr>
          <w:rFonts w:cs="Times New Roman"/>
          <w:sz w:val="26"/>
          <w:szCs w:val="26"/>
          <w:lang w:eastAsia="en-US"/>
        </w:rPr>
      </w:pPr>
      <w:r w:rsidRPr="003E655A">
        <w:rPr>
          <w:rFonts w:cs="Times New Roman"/>
          <w:sz w:val="26"/>
          <w:szCs w:val="26"/>
          <w:lang w:eastAsia="en-US"/>
        </w:rPr>
        <w:t>21 апреля 2022 года</w:t>
      </w:r>
    </w:p>
    <w:p w:rsidR="003E655A" w:rsidRDefault="00A23878" w:rsidP="00A23878">
      <w:pPr>
        <w:overflowPunct/>
        <w:autoSpaceDE/>
        <w:textAlignment w:val="auto"/>
        <w:rPr>
          <w:rFonts w:cs="Times New Roman"/>
          <w:sz w:val="26"/>
          <w:szCs w:val="26"/>
          <w:lang w:eastAsia="en-US"/>
        </w:rPr>
      </w:pPr>
      <w:r>
        <w:rPr>
          <w:rFonts w:cs="Times New Roman"/>
          <w:sz w:val="26"/>
          <w:szCs w:val="26"/>
          <w:lang w:eastAsia="en-US"/>
        </w:rPr>
        <w:t xml:space="preserve">№ </w:t>
      </w:r>
      <w:r w:rsidR="003E655A" w:rsidRPr="003E655A">
        <w:rPr>
          <w:rFonts w:cs="Times New Roman"/>
          <w:sz w:val="26"/>
          <w:szCs w:val="26"/>
          <w:lang w:eastAsia="en-US"/>
        </w:rPr>
        <w:t>157</w:t>
      </w:r>
      <w:bookmarkStart w:id="2" w:name="Par32"/>
      <w:bookmarkEnd w:id="2"/>
    </w:p>
    <w:p w:rsidR="00F16F96" w:rsidRPr="003E655A" w:rsidRDefault="00F16F96" w:rsidP="00A23878">
      <w:pPr>
        <w:overflowPunct/>
        <w:autoSpaceDE/>
        <w:textAlignment w:val="auto"/>
        <w:rPr>
          <w:rFonts w:cs="Times New Roman"/>
          <w:sz w:val="26"/>
          <w:szCs w:val="26"/>
          <w:lang w:eastAsia="en-US"/>
        </w:rPr>
      </w:pPr>
    </w:p>
    <w:p w:rsidR="003E655A" w:rsidRPr="003E655A" w:rsidRDefault="003E655A" w:rsidP="003E655A">
      <w:pPr>
        <w:widowControl w:val="0"/>
        <w:overflowPunct/>
        <w:autoSpaceDN w:val="0"/>
        <w:adjustRightInd w:val="0"/>
        <w:ind w:left="5954"/>
        <w:textAlignment w:val="auto"/>
        <w:outlineLvl w:val="0"/>
        <w:rPr>
          <w:rFonts w:cs="Times New Roman"/>
          <w:sz w:val="26"/>
          <w:szCs w:val="26"/>
          <w:lang w:eastAsia="en-US"/>
        </w:rPr>
      </w:pPr>
      <w:r w:rsidRPr="003E655A">
        <w:rPr>
          <w:rFonts w:cs="Times New Roman"/>
          <w:sz w:val="26"/>
          <w:szCs w:val="26"/>
          <w:lang w:eastAsia="en-US"/>
        </w:rPr>
        <w:t>УТВЕРЖДЕНО</w:t>
      </w:r>
    </w:p>
    <w:p w:rsidR="003E655A" w:rsidRPr="003E655A" w:rsidRDefault="003E655A" w:rsidP="003E655A">
      <w:pPr>
        <w:widowControl w:val="0"/>
        <w:overflowPunct/>
        <w:autoSpaceDN w:val="0"/>
        <w:adjustRightInd w:val="0"/>
        <w:ind w:left="5954"/>
        <w:textAlignment w:val="auto"/>
        <w:rPr>
          <w:rFonts w:cs="Times New Roman"/>
          <w:sz w:val="26"/>
          <w:szCs w:val="26"/>
          <w:lang w:eastAsia="en-US"/>
        </w:rPr>
      </w:pPr>
      <w:r w:rsidRPr="003E655A">
        <w:rPr>
          <w:rFonts w:cs="Times New Roman"/>
          <w:sz w:val="26"/>
          <w:szCs w:val="26"/>
          <w:lang w:eastAsia="en-US"/>
        </w:rPr>
        <w:t>решением Совета депутатов</w:t>
      </w:r>
    </w:p>
    <w:p w:rsidR="003E655A" w:rsidRPr="003E655A" w:rsidRDefault="003E655A" w:rsidP="003E655A">
      <w:pPr>
        <w:widowControl w:val="0"/>
        <w:overflowPunct/>
        <w:autoSpaceDN w:val="0"/>
        <w:adjustRightInd w:val="0"/>
        <w:ind w:left="5954"/>
        <w:textAlignment w:val="auto"/>
        <w:rPr>
          <w:rFonts w:cs="Times New Roman"/>
          <w:sz w:val="26"/>
          <w:szCs w:val="26"/>
          <w:lang w:eastAsia="en-US"/>
        </w:rPr>
      </w:pPr>
      <w:r w:rsidRPr="003E655A">
        <w:rPr>
          <w:rFonts w:cs="Times New Roman"/>
          <w:sz w:val="26"/>
          <w:szCs w:val="26"/>
          <w:lang w:eastAsia="en-US"/>
        </w:rPr>
        <w:t>от 21.04.2022  № 157</w:t>
      </w:r>
    </w:p>
    <w:p w:rsidR="003E655A" w:rsidRPr="003E655A" w:rsidRDefault="003E655A" w:rsidP="003E655A">
      <w:pPr>
        <w:widowControl w:val="0"/>
        <w:overflowPunct/>
        <w:autoSpaceDN w:val="0"/>
        <w:adjustRightInd w:val="0"/>
        <w:jc w:val="both"/>
        <w:textAlignment w:val="auto"/>
        <w:rPr>
          <w:rFonts w:cs="Times New Roman"/>
          <w:sz w:val="26"/>
          <w:szCs w:val="26"/>
          <w:lang w:eastAsia="en-US"/>
        </w:rPr>
      </w:pPr>
    </w:p>
    <w:p w:rsidR="003E655A" w:rsidRPr="003E655A" w:rsidRDefault="003E655A" w:rsidP="003E655A">
      <w:pPr>
        <w:widowControl w:val="0"/>
        <w:overflowPunct/>
        <w:autoSpaceDN w:val="0"/>
        <w:adjustRightInd w:val="0"/>
        <w:jc w:val="center"/>
        <w:textAlignment w:val="auto"/>
        <w:rPr>
          <w:rFonts w:cs="Times New Roman"/>
          <w:b/>
          <w:bCs/>
          <w:sz w:val="26"/>
          <w:szCs w:val="26"/>
          <w:lang w:eastAsia="en-US"/>
        </w:rPr>
      </w:pPr>
      <w:bookmarkStart w:id="3" w:name="Par37"/>
      <w:bookmarkEnd w:id="3"/>
    </w:p>
    <w:p w:rsidR="003E655A" w:rsidRPr="003E655A" w:rsidRDefault="003E655A" w:rsidP="003E655A">
      <w:pPr>
        <w:overflowPunct/>
        <w:autoSpaceDE/>
        <w:jc w:val="center"/>
        <w:textAlignment w:val="auto"/>
        <w:rPr>
          <w:rFonts w:eastAsia="Times New Roman" w:cs="Times New Roman"/>
          <w:bCs/>
          <w:sz w:val="26"/>
          <w:szCs w:val="26"/>
          <w:lang w:eastAsia="ru-RU"/>
        </w:rPr>
      </w:pPr>
    </w:p>
    <w:p w:rsidR="003E655A" w:rsidRPr="003E655A" w:rsidRDefault="003E655A" w:rsidP="003E655A">
      <w:pPr>
        <w:overflowPunct/>
        <w:autoSpaceDE/>
        <w:jc w:val="center"/>
        <w:textAlignment w:val="auto"/>
        <w:rPr>
          <w:rFonts w:eastAsia="Times New Roman" w:cs="Times New Roman"/>
          <w:bCs/>
          <w:sz w:val="26"/>
          <w:szCs w:val="26"/>
          <w:lang w:eastAsia="ru-RU"/>
        </w:rPr>
      </w:pPr>
      <w:r w:rsidRPr="003E655A">
        <w:rPr>
          <w:rFonts w:eastAsia="Times New Roman" w:cs="Times New Roman"/>
          <w:bCs/>
          <w:sz w:val="26"/>
          <w:szCs w:val="26"/>
          <w:lang w:eastAsia="ru-RU"/>
        </w:rPr>
        <w:t>Положение</w:t>
      </w:r>
    </w:p>
    <w:p w:rsidR="003E655A" w:rsidRPr="003E655A" w:rsidRDefault="003E655A" w:rsidP="003E655A">
      <w:pPr>
        <w:overflowPunct/>
        <w:autoSpaceDE/>
        <w:jc w:val="center"/>
        <w:textAlignment w:val="auto"/>
        <w:rPr>
          <w:rFonts w:eastAsia="Times New Roman" w:cs="Times New Roman"/>
          <w:bCs/>
          <w:sz w:val="26"/>
          <w:szCs w:val="26"/>
          <w:lang w:eastAsia="ru-RU"/>
        </w:rPr>
      </w:pPr>
      <w:r w:rsidRPr="003E655A">
        <w:rPr>
          <w:rFonts w:eastAsia="Times New Roman" w:cs="Times New Roman"/>
          <w:bCs/>
          <w:sz w:val="26"/>
          <w:szCs w:val="26"/>
          <w:lang w:eastAsia="ru-RU"/>
        </w:rPr>
        <w:t>о порядке возмещения расходов, связанных с осуществлением депутатской деятельности депутатами муниципального образования «Муниципальный округ Киясовский район Удмуртской Республики»</w:t>
      </w:r>
    </w:p>
    <w:p w:rsidR="003E655A" w:rsidRPr="003E655A" w:rsidRDefault="003E655A" w:rsidP="003E655A">
      <w:pPr>
        <w:overflowPunct/>
        <w:autoSpaceDE/>
        <w:spacing w:before="100" w:beforeAutospacing="1" w:after="100" w:afterAutospacing="1"/>
        <w:jc w:val="center"/>
        <w:textAlignment w:val="auto"/>
        <w:rPr>
          <w:rFonts w:eastAsia="Times New Roman" w:cs="Times New Roman"/>
          <w:sz w:val="26"/>
          <w:szCs w:val="26"/>
          <w:lang w:eastAsia="ru-RU"/>
        </w:rPr>
      </w:pPr>
      <w:r w:rsidRPr="003E655A">
        <w:rPr>
          <w:rFonts w:eastAsia="Times New Roman" w:cs="Times New Roman"/>
          <w:b/>
          <w:bCs/>
          <w:sz w:val="26"/>
          <w:szCs w:val="26"/>
          <w:lang w:eastAsia="ru-RU"/>
        </w:rPr>
        <w:t>1. Общие положения </w:t>
      </w:r>
    </w:p>
    <w:p w:rsidR="003E655A" w:rsidRPr="003E655A" w:rsidRDefault="003E655A" w:rsidP="003E655A">
      <w:pPr>
        <w:overflowPunct/>
        <w:autoSpaceDE/>
        <w:jc w:val="both"/>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1. Настоящее Положение о порядке возмещения расходов, связанных с осуществлением депутатской деятельности депутатами муниципального образования </w:t>
      </w:r>
      <w:r w:rsidRPr="003E655A">
        <w:rPr>
          <w:rFonts w:eastAsia="Times New Roman" w:cs="Times New Roman"/>
          <w:bCs/>
          <w:sz w:val="26"/>
          <w:szCs w:val="26"/>
          <w:lang w:eastAsia="ru-RU"/>
        </w:rPr>
        <w:t xml:space="preserve">«Муниципальный округ Киясовский район Удмуртской Республики» (далее муниципальное образование) </w:t>
      </w:r>
      <w:r w:rsidRPr="003E655A">
        <w:rPr>
          <w:rFonts w:eastAsia="Times New Roman" w:cs="Times New Roman"/>
          <w:sz w:val="26"/>
          <w:szCs w:val="26"/>
          <w:lang w:eastAsia="ru-RU"/>
        </w:rPr>
        <w:t xml:space="preserve">устанавливает порядок и сроки возмещения расходов, связанных с осуществлением депутатской деятельности депутатами муниципального образования </w:t>
      </w:r>
      <w:r w:rsidRPr="003E655A">
        <w:rPr>
          <w:rFonts w:eastAsia="Times New Roman" w:cs="Times New Roman"/>
          <w:bCs/>
          <w:sz w:val="26"/>
          <w:szCs w:val="26"/>
          <w:lang w:eastAsia="ru-RU"/>
        </w:rPr>
        <w:t>«Муниципальный округ Киясовский район Удмуртской Республики»</w:t>
      </w:r>
      <w:r w:rsidRPr="003E655A">
        <w:rPr>
          <w:rFonts w:eastAsia="Times New Roman" w:cs="Times New Roman"/>
          <w:sz w:val="26"/>
          <w:szCs w:val="26"/>
          <w:lang w:eastAsia="ru-RU"/>
        </w:rPr>
        <w:t xml:space="preserve"> (далее депутат).</w:t>
      </w:r>
    </w:p>
    <w:p w:rsidR="003E655A" w:rsidRPr="003E655A" w:rsidRDefault="003E655A" w:rsidP="003E655A">
      <w:pPr>
        <w:overflowPunct/>
        <w:autoSpaceDE/>
        <w:jc w:val="both"/>
        <w:textAlignment w:val="auto"/>
        <w:rPr>
          <w:rFonts w:eastAsia="Times New Roman" w:cs="Times New Roman"/>
          <w:sz w:val="26"/>
          <w:szCs w:val="26"/>
          <w:lang w:eastAsia="ru-RU"/>
        </w:rPr>
      </w:pPr>
    </w:p>
    <w:p w:rsidR="003E655A" w:rsidRPr="003E655A" w:rsidRDefault="003E655A" w:rsidP="003E655A">
      <w:pPr>
        <w:overflowPunct/>
        <w:autoSpaceDE/>
        <w:jc w:val="both"/>
        <w:textAlignment w:val="auto"/>
        <w:rPr>
          <w:rFonts w:eastAsia="Times New Roman" w:cs="Times New Roman"/>
          <w:color w:val="000000"/>
          <w:sz w:val="26"/>
          <w:szCs w:val="26"/>
          <w:lang w:eastAsia="ru-RU"/>
        </w:rPr>
      </w:pPr>
      <w:r w:rsidRPr="003E655A">
        <w:rPr>
          <w:rFonts w:eastAsia="Times New Roman" w:cs="Times New Roman"/>
          <w:color w:val="000000"/>
          <w:sz w:val="26"/>
          <w:szCs w:val="26"/>
          <w:lang w:eastAsia="ru-RU"/>
        </w:rPr>
        <w:t>2. Возмещение расходов (компенсация) является материально-финансовым обеспечением гарантий деятельности депутата Совета депутатов муниципального</w:t>
      </w:r>
      <w:r w:rsidRPr="003E655A">
        <w:rPr>
          <w:rFonts w:eastAsia="Times New Roman" w:cs="Times New Roman"/>
          <w:color w:val="000000"/>
          <w:sz w:val="26"/>
          <w:szCs w:val="26"/>
          <w:lang w:eastAsia="ru-RU"/>
        </w:rPr>
        <w:br/>
        <w:t xml:space="preserve">образования </w:t>
      </w:r>
      <w:r w:rsidRPr="003E655A">
        <w:rPr>
          <w:rFonts w:eastAsia="Times New Roman" w:cs="Times New Roman"/>
          <w:bCs/>
          <w:sz w:val="26"/>
          <w:szCs w:val="26"/>
          <w:lang w:eastAsia="ru-RU"/>
        </w:rPr>
        <w:t>«Муниципальный округ Киясовский район Удмуртской Республики»</w:t>
      </w:r>
      <w:r w:rsidRPr="003E655A">
        <w:rPr>
          <w:rFonts w:eastAsia="Times New Roman" w:cs="Times New Roman"/>
          <w:b/>
          <w:bCs/>
          <w:sz w:val="26"/>
          <w:szCs w:val="26"/>
          <w:lang w:eastAsia="ru-RU"/>
        </w:rPr>
        <w:t xml:space="preserve"> (далее Совет депутатов)</w:t>
      </w:r>
      <w:r w:rsidRPr="003E655A">
        <w:rPr>
          <w:rFonts w:eastAsia="Times New Roman" w:cs="Times New Roman"/>
          <w:color w:val="000000"/>
          <w:sz w:val="26"/>
          <w:szCs w:val="26"/>
          <w:lang w:eastAsia="ru-RU"/>
        </w:rPr>
        <w:t>, и представляет собой компенсацию затрат депутатов по выполнению ими депутатских обязанностей, в том числе направленные на компенсацию организационно-технических затрат депутатов и других расходов, связанных с осуществлением депутатской деятельностью на непостоянной основе.</w:t>
      </w:r>
    </w:p>
    <w:p w:rsidR="003E655A" w:rsidRPr="003E655A" w:rsidRDefault="003E655A" w:rsidP="003E655A">
      <w:pPr>
        <w:overflowPunct/>
        <w:autoSpaceDE/>
        <w:jc w:val="both"/>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3. Депутату ежеквартально возмещаются документально подтвержденные расходы, связанные с осуществлением его полномочий, в соответствии с федеральным  и региональным законодательством, </w:t>
      </w:r>
      <w:hyperlink r:id="rId13" w:history="1">
        <w:r w:rsidRPr="003E655A">
          <w:rPr>
            <w:rFonts w:eastAsia="Times New Roman" w:cs="Times New Roman"/>
            <w:color w:val="000000" w:themeColor="text1"/>
            <w:sz w:val="26"/>
            <w:szCs w:val="26"/>
            <w:lang w:eastAsia="ru-RU"/>
          </w:rPr>
          <w:t>Уставом</w:t>
        </w:r>
      </w:hyperlink>
      <w:r w:rsidRPr="003E655A">
        <w:rPr>
          <w:rFonts w:eastAsia="Times New Roman" w:cs="Times New Roman"/>
          <w:color w:val="000000" w:themeColor="text1"/>
          <w:sz w:val="26"/>
          <w:szCs w:val="26"/>
          <w:lang w:eastAsia="ru-RU"/>
        </w:rPr>
        <w:t xml:space="preserve"> м</w:t>
      </w:r>
      <w:r w:rsidRPr="003E655A">
        <w:rPr>
          <w:rFonts w:eastAsia="Times New Roman" w:cs="Times New Roman"/>
          <w:sz w:val="26"/>
          <w:szCs w:val="26"/>
          <w:lang w:eastAsia="ru-RU"/>
        </w:rPr>
        <w:t>униципального образования   и настоящим Положением.</w:t>
      </w:r>
    </w:p>
    <w:p w:rsidR="003E655A" w:rsidRPr="003E655A" w:rsidRDefault="003E655A" w:rsidP="003E655A">
      <w:pPr>
        <w:overflowPunct/>
        <w:autoSpaceDE/>
        <w:jc w:val="both"/>
        <w:textAlignment w:val="auto"/>
        <w:rPr>
          <w:rFonts w:eastAsia="Times New Roman" w:cs="Times New Roman"/>
          <w:sz w:val="26"/>
          <w:szCs w:val="26"/>
          <w:lang w:eastAsia="ru-RU"/>
        </w:rPr>
      </w:pPr>
      <w:r w:rsidRPr="003E655A">
        <w:rPr>
          <w:rFonts w:eastAsia="Times New Roman" w:cs="Times New Roman"/>
          <w:sz w:val="26"/>
          <w:szCs w:val="26"/>
          <w:lang w:eastAsia="ru-RU"/>
        </w:rP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и (или) документами, косвенно подтверждающими произведенные расходы (в том числе проездными документами, отчетом о выполненной работе в соответствии с договором).</w:t>
      </w:r>
    </w:p>
    <w:p w:rsidR="003E655A" w:rsidRPr="003E655A" w:rsidRDefault="003E655A" w:rsidP="003E655A">
      <w:pPr>
        <w:overflowPunct/>
        <w:autoSpaceDE/>
        <w:jc w:val="both"/>
        <w:textAlignment w:val="auto"/>
        <w:rPr>
          <w:rFonts w:eastAsia="Times New Roman" w:cs="Times New Roman"/>
          <w:sz w:val="26"/>
          <w:szCs w:val="26"/>
          <w:lang w:eastAsia="ru-RU"/>
        </w:rPr>
      </w:pPr>
      <w:r w:rsidRPr="003E655A">
        <w:rPr>
          <w:rFonts w:eastAsia="Times New Roman" w:cs="Times New Roman"/>
          <w:sz w:val="26"/>
          <w:szCs w:val="26"/>
          <w:lang w:eastAsia="ru-RU"/>
        </w:rPr>
        <w:t>4. Депутату возмещаются следующие расходы, связанные с осуществлением депутатской деятельности:</w:t>
      </w:r>
    </w:p>
    <w:p w:rsidR="003E655A" w:rsidRPr="003E655A" w:rsidRDefault="003E655A" w:rsidP="003E655A">
      <w:pPr>
        <w:overflowPunct/>
        <w:autoSpaceDE/>
        <w:jc w:val="both"/>
        <w:textAlignment w:val="auto"/>
        <w:rPr>
          <w:rFonts w:eastAsia="Times New Roman" w:cs="Times New Roman"/>
          <w:sz w:val="26"/>
          <w:szCs w:val="26"/>
          <w:lang w:eastAsia="ru-RU"/>
        </w:rPr>
      </w:pPr>
      <w:r w:rsidRPr="003E655A">
        <w:rPr>
          <w:rFonts w:eastAsia="Times New Roman" w:cs="Times New Roman"/>
          <w:sz w:val="26"/>
          <w:szCs w:val="26"/>
          <w:lang w:eastAsia="ru-RU"/>
        </w:rPr>
        <w:t>4.1. На оплату услуг связи (мобильная связь, предоставление доступа к информационно-телекоммуникационной сети «Интернет»).</w:t>
      </w:r>
    </w:p>
    <w:p w:rsidR="003E655A" w:rsidRPr="003E655A" w:rsidRDefault="003E655A" w:rsidP="003E655A">
      <w:pPr>
        <w:overflowPunct/>
        <w:autoSpaceDE/>
        <w:jc w:val="both"/>
        <w:textAlignment w:val="auto"/>
        <w:rPr>
          <w:rFonts w:eastAsia="Times New Roman" w:cs="Times New Roman"/>
          <w:sz w:val="26"/>
          <w:szCs w:val="26"/>
          <w:lang w:eastAsia="ru-RU"/>
        </w:rPr>
      </w:pPr>
      <w:r w:rsidRPr="003E655A">
        <w:rPr>
          <w:rFonts w:eastAsia="Times New Roman" w:cs="Times New Roman"/>
          <w:sz w:val="26"/>
          <w:szCs w:val="26"/>
          <w:lang w:eastAsia="ru-RU"/>
        </w:rPr>
        <w:t>4.2. На оплату почтовых услуг.</w:t>
      </w:r>
    </w:p>
    <w:p w:rsidR="003E655A" w:rsidRPr="003E655A" w:rsidRDefault="003E655A" w:rsidP="003E655A">
      <w:pPr>
        <w:overflowPunct/>
        <w:autoSpaceDE/>
        <w:jc w:val="both"/>
        <w:textAlignment w:val="auto"/>
        <w:rPr>
          <w:rFonts w:eastAsia="Times New Roman" w:cs="Times New Roman"/>
          <w:sz w:val="26"/>
          <w:szCs w:val="26"/>
          <w:lang w:eastAsia="ru-RU"/>
        </w:rPr>
      </w:pPr>
      <w:r w:rsidRPr="003E655A">
        <w:rPr>
          <w:rFonts w:eastAsia="Times New Roman" w:cs="Times New Roman"/>
          <w:sz w:val="26"/>
          <w:szCs w:val="26"/>
          <w:lang w:eastAsia="ru-RU"/>
        </w:rPr>
        <w:t>4.3. На приобретение канцелярских товаров.</w:t>
      </w:r>
    </w:p>
    <w:p w:rsidR="003E655A" w:rsidRPr="003E655A" w:rsidRDefault="003E655A" w:rsidP="003E655A">
      <w:pPr>
        <w:overflowPunct/>
        <w:autoSpaceDE/>
        <w:jc w:val="both"/>
        <w:textAlignment w:val="auto"/>
        <w:rPr>
          <w:rFonts w:eastAsia="Times New Roman" w:cs="Times New Roman"/>
          <w:sz w:val="26"/>
          <w:szCs w:val="26"/>
          <w:lang w:eastAsia="ru-RU"/>
        </w:rPr>
      </w:pPr>
      <w:r w:rsidRPr="003E655A">
        <w:rPr>
          <w:rFonts w:eastAsia="Times New Roman" w:cs="Times New Roman"/>
          <w:sz w:val="26"/>
          <w:szCs w:val="26"/>
          <w:lang w:eastAsia="ru-RU"/>
        </w:rPr>
        <w:t>4.4. На оплату транспортных услуг (проезд в общественном транспорте на территории муниципального образования).</w:t>
      </w:r>
    </w:p>
    <w:p w:rsidR="003E655A" w:rsidRPr="003E655A" w:rsidRDefault="003E655A" w:rsidP="003E655A">
      <w:pPr>
        <w:overflowPunct/>
        <w:autoSpaceDE/>
        <w:jc w:val="both"/>
        <w:textAlignment w:val="auto"/>
        <w:rPr>
          <w:rFonts w:eastAsia="Times New Roman" w:cs="Times New Roman"/>
          <w:sz w:val="26"/>
          <w:szCs w:val="26"/>
          <w:lang w:eastAsia="ru-RU"/>
        </w:rPr>
      </w:pPr>
      <w:r w:rsidRPr="003E655A">
        <w:rPr>
          <w:rFonts w:eastAsia="Times New Roman" w:cs="Times New Roman"/>
          <w:sz w:val="26"/>
          <w:szCs w:val="26"/>
          <w:lang w:eastAsia="ru-RU"/>
        </w:rPr>
        <w:t>Депутат, использующий общественный транспорт для осуществления своих полномочий, предоставляет в Совет депутатов документы, подтверждающие проезд на общественном транспорте.</w:t>
      </w:r>
    </w:p>
    <w:p w:rsidR="003E655A" w:rsidRPr="003E655A" w:rsidRDefault="003E655A" w:rsidP="003E655A">
      <w:pPr>
        <w:overflowPunct/>
        <w:autoSpaceDE/>
        <w:jc w:val="both"/>
        <w:textAlignment w:val="auto"/>
        <w:rPr>
          <w:rFonts w:eastAsia="Times New Roman" w:cs="Times New Roman"/>
          <w:sz w:val="26"/>
          <w:szCs w:val="26"/>
          <w:lang w:eastAsia="ru-RU"/>
        </w:rPr>
      </w:pPr>
      <w:r w:rsidRPr="003E655A">
        <w:rPr>
          <w:rFonts w:eastAsia="Times New Roman" w:cs="Times New Roman"/>
          <w:sz w:val="26"/>
          <w:szCs w:val="26"/>
          <w:lang w:eastAsia="ru-RU"/>
        </w:rPr>
        <w:lastRenderedPageBreak/>
        <w:t>4.5. На приобретение горюче-смазочных материалов для использования личного автотранспортного средства (легкового автомобиля). Возмещение расходов, связанных с осуществлением депутатом своей депутатской деятельности депутатам, при использовании им личного автотранспортного средства (легкового автомобиля) производится в следующих случаях:</w:t>
      </w:r>
    </w:p>
    <w:p w:rsidR="003E655A" w:rsidRPr="003E655A" w:rsidRDefault="003E655A" w:rsidP="003E655A">
      <w:pPr>
        <w:overflowPunct/>
        <w:autoSpaceDE/>
        <w:jc w:val="both"/>
        <w:textAlignment w:val="auto"/>
        <w:rPr>
          <w:rFonts w:eastAsia="Times New Roman" w:cs="Times New Roman"/>
          <w:sz w:val="26"/>
          <w:szCs w:val="26"/>
          <w:lang w:eastAsia="ru-RU"/>
        </w:rPr>
      </w:pPr>
      <w:r w:rsidRPr="003E655A">
        <w:rPr>
          <w:rFonts w:eastAsia="Times New Roman" w:cs="Times New Roman"/>
          <w:sz w:val="26"/>
          <w:szCs w:val="26"/>
          <w:lang w:eastAsia="ru-RU"/>
        </w:rPr>
        <w:t>а) для участия в заседаниях президиума, постоянных депутатских комиссий, сессий Совета депутатов (с. Киясово, ул. Красная, д. 2);</w:t>
      </w:r>
    </w:p>
    <w:p w:rsidR="003E655A" w:rsidRPr="003E655A" w:rsidRDefault="003E655A" w:rsidP="003E655A">
      <w:pPr>
        <w:overflowPunct/>
        <w:autoSpaceDE/>
        <w:jc w:val="both"/>
        <w:textAlignment w:val="auto"/>
        <w:rPr>
          <w:rFonts w:eastAsia="Times New Roman" w:cs="Times New Roman"/>
          <w:sz w:val="26"/>
          <w:szCs w:val="26"/>
          <w:lang w:eastAsia="ru-RU"/>
        </w:rPr>
      </w:pPr>
      <w:r w:rsidRPr="003E655A">
        <w:rPr>
          <w:rFonts w:eastAsia="Times New Roman" w:cs="Times New Roman"/>
          <w:sz w:val="26"/>
          <w:szCs w:val="26"/>
          <w:lang w:eastAsia="ru-RU"/>
        </w:rPr>
        <w:t>б) для участия в депутатских слушаниях;</w:t>
      </w:r>
    </w:p>
    <w:p w:rsidR="003E655A" w:rsidRPr="003E655A" w:rsidRDefault="003E655A" w:rsidP="003E655A">
      <w:pPr>
        <w:overflowPunct/>
        <w:autoSpaceDE/>
        <w:jc w:val="both"/>
        <w:textAlignment w:val="auto"/>
        <w:rPr>
          <w:rFonts w:eastAsia="Times New Roman" w:cs="Times New Roman"/>
          <w:sz w:val="26"/>
          <w:szCs w:val="26"/>
          <w:lang w:eastAsia="ru-RU"/>
        </w:rPr>
      </w:pPr>
      <w:r w:rsidRPr="003E655A">
        <w:rPr>
          <w:rFonts w:eastAsia="Times New Roman" w:cs="Times New Roman"/>
          <w:sz w:val="26"/>
          <w:szCs w:val="26"/>
          <w:lang w:eastAsia="ru-RU"/>
        </w:rPr>
        <w:t>в) для выполнения поручений  Совета депутатов;</w:t>
      </w:r>
    </w:p>
    <w:p w:rsidR="003E655A" w:rsidRPr="003E655A" w:rsidRDefault="003E655A" w:rsidP="003E655A">
      <w:pPr>
        <w:overflowPunct/>
        <w:autoSpaceDE/>
        <w:jc w:val="both"/>
        <w:textAlignment w:val="auto"/>
        <w:rPr>
          <w:rFonts w:eastAsia="Times New Roman" w:cs="Times New Roman"/>
          <w:sz w:val="26"/>
          <w:szCs w:val="26"/>
          <w:lang w:eastAsia="ru-RU"/>
        </w:rPr>
      </w:pPr>
      <w:r w:rsidRPr="003E655A">
        <w:rPr>
          <w:rFonts w:eastAsia="Times New Roman" w:cs="Times New Roman"/>
          <w:sz w:val="26"/>
          <w:szCs w:val="26"/>
          <w:lang w:eastAsia="ru-RU"/>
        </w:rPr>
        <w:t>г) для работы в избирательном округе, встреч с избирателями.</w:t>
      </w:r>
    </w:p>
    <w:p w:rsidR="003E655A" w:rsidRPr="003E655A" w:rsidRDefault="003E655A" w:rsidP="003E655A">
      <w:pPr>
        <w:overflowPunct/>
        <w:autoSpaceDE/>
        <w:jc w:val="both"/>
        <w:textAlignment w:val="auto"/>
        <w:rPr>
          <w:rFonts w:eastAsia="Times New Roman" w:cs="Times New Roman"/>
          <w:sz w:val="26"/>
          <w:szCs w:val="26"/>
          <w:lang w:eastAsia="ru-RU"/>
        </w:rPr>
      </w:pPr>
      <w:r w:rsidRPr="003E655A">
        <w:rPr>
          <w:rFonts w:eastAsia="Times New Roman" w:cs="Times New Roman"/>
          <w:sz w:val="26"/>
          <w:szCs w:val="26"/>
          <w:lang w:eastAsia="ru-RU"/>
        </w:rPr>
        <w:t>5. Депутат не вправе пользоваться материалами и услугами, приобретенными за счет средств бюджета  муниципального образования в целях, не связанных с осуществлением депутатской деятельности.</w:t>
      </w:r>
    </w:p>
    <w:p w:rsidR="003E655A" w:rsidRPr="003E655A" w:rsidRDefault="003E655A" w:rsidP="003E655A">
      <w:pPr>
        <w:overflowPunct/>
        <w:autoSpaceDE/>
        <w:jc w:val="both"/>
        <w:textAlignment w:val="auto"/>
        <w:rPr>
          <w:rFonts w:eastAsia="Times New Roman" w:cs="Times New Roman"/>
          <w:sz w:val="26"/>
          <w:szCs w:val="26"/>
          <w:lang w:eastAsia="ru-RU"/>
        </w:rPr>
      </w:pPr>
      <w:r w:rsidRPr="003E655A">
        <w:rPr>
          <w:rFonts w:eastAsia="Times New Roman" w:cs="Times New Roman"/>
          <w:sz w:val="26"/>
          <w:szCs w:val="26"/>
          <w:lang w:eastAsia="ru-RU"/>
        </w:rPr>
        <w:t>6. Расходы депутата, а также принятие решения о размере возмещения или об отказе в возмещении осуществляются на основе принципов добросовестности, разумности и справедливости, результативности использования средств бюджета муниципального образования.</w:t>
      </w:r>
    </w:p>
    <w:p w:rsidR="003E655A" w:rsidRPr="003E655A" w:rsidRDefault="003E655A" w:rsidP="003E655A">
      <w:pPr>
        <w:overflowPunct/>
        <w:autoSpaceDE/>
        <w:jc w:val="both"/>
        <w:textAlignment w:val="auto"/>
        <w:rPr>
          <w:rFonts w:eastAsia="Times New Roman" w:cs="Times New Roman"/>
          <w:sz w:val="26"/>
          <w:szCs w:val="26"/>
          <w:lang w:eastAsia="ru-RU"/>
        </w:rPr>
      </w:pPr>
      <w:r w:rsidRPr="003E655A">
        <w:rPr>
          <w:rFonts w:eastAsia="Times New Roman" w:cs="Times New Roman"/>
          <w:sz w:val="26"/>
          <w:szCs w:val="26"/>
          <w:lang w:eastAsia="ru-RU"/>
        </w:rPr>
        <w:t>7. Депутату Совета депутатов, не принимавшему участие в работе Совета депутатов, заседаниях президиума и постоянных депутатских комиссий (если он избран в состав комиссии) без уважительной причины, компенсация не выплачивается. К уважительным причинам относятся: командировка, нетрудоспособность, учеба, отпуск с выездом за пределы муниципального образования. Для подтверждения отсутствия по уважительной причине депутатом Совета депутатов представляются соответствующие документы председателю Совета депутатов.</w:t>
      </w:r>
    </w:p>
    <w:p w:rsidR="003E655A" w:rsidRPr="003E655A" w:rsidRDefault="003E655A" w:rsidP="003E655A">
      <w:pPr>
        <w:overflowPunct/>
        <w:autoSpaceDE/>
        <w:jc w:val="both"/>
        <w:textAlignment w:val="auto"/>
        <w:rPr>
          <w:rFonts w:eastAsia="Times New Roman" w:cs="Times New Roman"/>
          <w:b/>
          <w:bCs/>
          <w:sz w:val="26"/>
          <w:szCs w:val="26"/>
          <w:lang w:eastAsia="ru-RU"/>
        </w:rPr>
      </w:pPr>
    </w:p>
    <w:p w:rsidR="003E655A" w:rsidRPr="003E655A" w:rsidRDefault="003E655A" w:rsidP="003E655A">
      <w:pPr>
        <w:overflowPunct/>
        <w:autoSpaceDE/>
        <w:jc w:val="center"/>
        <w:textAlignment w:val="auto"/>
        <w:rPr>
          <w:rFonts w:eastAsia="Times New Roman" w:cs="Times New Roman"/>
          <w:b/>
          <w:bCs/>
          <w:sz w:val="26"/>
          <w:szCs w:val="26"/>
          <w:lang w:eastAsia="ru-RU"/>
        </w:rPr>
      </w:pPr>
      <w:r w:rsidRPr="003E655A">
        <w:rPr>
          <w:rFonts w:eastAsia="Times New Roman" w:cs="Times New Roman"/>
          <w:b/>
          <w:bCs/>
          <w:sz w:val="26"/>
          <w:szCs w:val="26"/>
          <w:lang w:eastAsia="ru-RU"/>
        </w:rPr>
        <w:t>2. Источники  финансирования   и   размер  возмещения расходов.</w:t>
      </w:r>
    </w:p>
    <w:p w:rsidR="003E655A" w:rsidRPr="003E655A" w:rsidRDefault="003E655A" w:rsidP="003E655A">
      <w:pPr>
        <w:overflowPunct/>
        <w:autoSpaceDE/>
        <w:jc w:val="both"/>
        <w:textAlignment w:val="auto"/>
        <w:rPr>
          <w:rFonts w:eastAsia="Times New Roman" w:cs="Times New Roman"/>
          <w:sz w:val="26"/>
          <w:szCs w:val="26"/>
          <w:lang w:eastAsia="ru-RU"/>
        </w:rPr>
      </w:pPr>
    </w:p>
    <w:p w:rsidR="003E655A" w:rsidRPr="003E655A" w:rsidRDefault="003E655A" w:rsidP="003E655A">
      <w:pPr>
        <w:overflowPunct/>
        <w:autoSpaceDE/>
        <w:jc w:val="both"/>
        <w:textAlignment w:val="auto"/>
        <w:rPr>
          <w:rFonts w:eastAsia="Times New Roman" w:cs="Times New Roman"/>
          <w:sz w:val="26"/>
          <w:szCs w:val="26"/>
          <w:lang w:eastAsia="ru-RU"/>
        </w:rPr>
      </w:pPr>
      <w:r w:rsidRPr="003E655A">
        <w:rPr>
          <w:rFonts w:eastAsia="Times New Roman" w:cs="Times New Roman"/>
          <w:sz w:val="26"/>
          <w:szCs w:val="26"/>
          <w:lang w:eastAsia="ru-RU"/>
        </w:rPr>
        <w:t> 8. Финансирование выплат по возмещению расходов, связанных с осуществлением депутатской деятельности, (далее – расходы) осуществляется за счет средств бюджета муниципального образования, предусмотренных на обеспечение деятельности Совета депутатов на текущий финансовый год в пределах лимитов бюджетных обязательств.</w:t>
      </w:r>
    </w:p>
    <w:p w:rsidR="003E655A" w:rsidRPr="003E655A" w:rsidRDefault="003E655A" w:rsidP="003E655A">
      <w:pPr>
        <w:overflowPunct/>
        <w:autoSpaceDE/>
        <w:jc w:val="both"/>
        <w:textAlignment w:val="auto"/>
        <w:rPr>
          <w:rFonts w:eastAsia="Times New Roman" w:cs="Times New Roman"/>
          <w:sz w:val="26"/>
          <w:szCs w:val="26"/>
          <w:lang w:eastAsia="ru-RU"/>
        </w:rPr>
      </w:pPr>
      <w:r w:rsidRPr="003E655A">
        <w:rPr>
          <w:rFonts w:eastAsia="Times New Roman" w:cs="Times New Roman"/>
          <w:sz w:val="26"/>
          <w:szCs w:val="26"/>
          <w:lang w:eastAsia="ru-RU"/>
        </w:rPr>
        <w:t>9. Размер возмещения расходов депутатам устанавливается на очередной финансовой год одновременно с принятием бюджета  муниципального образования.</w:t>
      </w:r>
    </w:p>
    <w:p w:rsidR="003E655A" w:rsidRPr="003E655A" w:rsidRDefault="003E655A" w:rsidP="003E655A">
      <w:pPr>
        <w:overflowPunct/>
        <w:autoSpaceDE/>
        <w:jc w:val="both"/>
        <w:textAlignment w:val="auto"/>
        <w:rPr>
          <w:rFonts w:eastAsia="Times New Roman" w:cs="Times New Roman"/>
          <w:sz w:val="26"/>
          <w:szCs w:val="26"/>
          <w:lang w:eastAsia="ru-RU"/>
        </w:rPr>
      </w:pPr>
      <w:r w:rsidRPr="003E655A">
        <w:rPr>
          <w:rFonts w:eastAsia="Times New Roman" w:cs="Times New Roman"/>
          <w:sz w:val="26"/>
          <w:szCs w:val="26"/>
          <w:lang w:eastAsia="ru-RU"/>
        </w:rPr>
        <w:t>Лимит бюджетных ассигнований, определенных для одного депутата, не может использоваться другим депутатом.</w:t>
      </w:r>
    </w:p>
    <w:p w:rsidR="003E655A" w:rsidRPr="003E655A" w:rsidRDefault="003E655A" w:rsidP="003E655A">
      <w:pPr>
        <w:overflowPunct/>
        <w:autoSpaceDE/>
        <w:jc w:val="both"/>
        <w:textAlignment w:val="auto"/>
        <w:rPr>
          <w:rFonts w:eastAsia="Times New Roman" w:cs="Times New Roman"/>
          <w:sz w:val="26"/>
          <w:szCs w:val="26"/>
          <w:lang w:eastAsia="ru-RU"/>
        </w:rPr>
      </w:pPr>
      <w:r w:rsidRPr="003E655A">
        <w:rPr>
          <w:rFonts w:eastAsia="Times New Roman" w:cs="Times New Roman"/>
          <w:sz w:val="26"/>
          <w:szCs w:val="26"/>
          <w:lang w:eastAsia="ru-RU"/>
        </w:rPr>
        <w:t>10. Депутату возмещаются расходы после предоставления подлинников (оригиналов) документов, указанных в разделе 3 настоящего Положения, подтверждающие фактические расходы депутата.</w:t>
      </w:r>
    </w:p>
    <w:p w:rsidR="003E655A" w:rsidRPr="003E655A" w:rsidRDefault="003E655A" w:rsidP="003E655A">
      <w:pPr>
        <w:overflowPunct/>
        <w:autoSpaceDE/>
        <w:jc w:val="both"/>
        <w:textAlignment w:val="auto"/>
        <w:rPr>
          <w:rFonts w:eastAsia="Times New Roman" w:cs="Times New Roman"/>
          <w:sz w:val="26"/>
          <w:szCs w:val="26"/>
          <w:lang w:eastAsia="ru-RU"/>
        </w:rPr>
      </w:pPr>
      <w:r w:rsidRPr="003E655A">
        <w:rPr>
          <w:rFonts w:eastAsia="Times New Roman" w:cs="Times New Roman"/>
          <w:sz w:val="26"/>
          <w:szCs w:val="26"/>
          <w:lang w:eastAsia="ru-RU"/>
        </w:rPr>
        <w:t>11. Депутат вправе полностью либо частично (на определенный период времени) отказаться от выплаты денежных средств по возмещению расходов, для чего подает личное заявление на имя Председателя Совета депутатов. Увеличение либо уменьшение размеров выплаты в течение финансового года не допускается.</w:t>
      </w:r>
    </w:p>
    <w:p w:rsidR="003E655A" w:rsidRPr="003E655A" w:rsidRDefault="003E655A" w:rsidP="003E655A">
      <w:pPr>
        <w:overflowPunct/>
        <w:autoSpaceDE/>
        <w:jc w:val="both"/>
        <w:textAlignment w:val="auto"/>
        <w:rPr>
          <w:rFonts w:eastAsia="Times New Roman" w:cs="Times New Roman"/>
          <w:sz w:val="26"/>
          <w:szCs w:val="26"/>
          <w:lang w:eastAsia="ru-RU"/>
        </w:rPr>
      </w:pPr>
      <w:r w:rsidRPr="003E655A">
        <w:rPr>
          <w:rFonts w:eastAsia="Times New Roman" w:cs="Times New Roman"/>
          <w:sz w:val="26"/>
          <w:szCs w:val="26"/>
          <w:lang w:eastAsia="ru-RU"/>
        </w:rPr>
        <w:t>12. Сумма расходов, подлежащая ежеквартальному возмещению составляет не более 1725 (Одна тысяча семьсот двадцать пять) рублей на одного депутата в квартал.</w:t>
      </w:r>
    </w:p>
    <w:p w:rsidR="003E655A" w:rsidRPr="003E655A" w:rsidRDefault="003E655A" w:rsidP="003E655A">
      <w:pPr>
        <w:overflowPunct/>
        <w:autoSpaceDE/>
        <w:jc w:val="both"/>
        <w:textAlignment w:val="auto"/>
        <w:rPr>
          <w:rFonts w:eastAsia="Times New Roman" w:cs="Times New Roman"/>
          <w:sz w:val="26"/>
          <w:szCs w:val="26"/>
          <w:lang w:eastAsia="ru-RU"/>
        </w:rPr>
      </w:pPr>
      <w:r w:rsidRPr="003E655A">
        <w:rPr>
          <w:rFonts w:eastAsia="Times New Roman" w:cs="Times New Roman"/>
          <w:sz w:val="26"/>
          <w:szCs w:val="26"/>
          <w:lang w:eastAsia="ru-RU"/>
        </w:rPr>
        <w:t>13. В случае предъявления депутатом расходов, подлежащих возмещению в текущем месяце на сумму, превышающую установленную п. 12 настоящего раздела, расходы  возмещаются в последующих периодах с учетом пункта 12 настоящего раздела.</w:t>
      </w:r>
    </w:p>
    <w:p w:rsidR="003E655A" w:rsidRPr="003E655A" w:rsidRDefault="003E655A" w:rsidP="003E655A">
      <w:pPr>
        <w:overflowPunct/>
        <w:autoSpaceDE/>
        <w:jc w:val="both"/>
        <w:textAlignment w:val="auto"/>
        <w:rPr>
          <w:rFonts w:eastAsia="Times New Roman" w:cs="Times New Roman"/>
          <w:sz w:val="26"/>
          <w:szCs w:val="26"/>
          <w:lang w:eastAsia="ru-RU"/>
        </w:rPr>
      </w:pPr>
      <w:r w:rsidRPr="003E655A">
        <w:rPr>
          <w:rFonts w:eastAsia="Times New Roman" w:cs="Times New Roman"/>
          <w:sz w:val="26"/>
          <w:szCs w:val="26"/>
          <w:lang w:eastAsia="ru-RU"/>
        </w:rPr>
        <w:lastRenderedPageBreak/>
        <w:t>14. Возмещение расходов в иных формах, кроме предусмотренных настоящим Положением, запрещается.</w:t>
      </w:r>
    </w:p>
    <w:p w:rsidR="003E655A" w:rsidRPr="003E655A" w:rsidRDefault="003E655A" w:rsidP="003E655A">
      <w:pPr>
        <w:overflowPunct/>
        <w:autoSpaceDE/>
        <w:jc w:val="both"/>
        <w:textAlignment w:val="auto"/>
        <w:rPr>
          <w:rFonts w:eastAsia="Times New Roman" w:cs="Times New Roman"/>
          <w:sz w:val="26"/>
          <w:szCs w:val="26"/>
          <w:lang w:eastAsia="ru-RU"/>
        </w:rPr>
      </w:pPr>
    </w:p>
    <w:p w:rsidR="003E655A" w:rsidRPr="003E655A" w:rsidRDefault="003E655A" w:rsidP="003E655A">
      <w:pPr>
        <w:overflowPunct/>
        <w:autoSpaceDE/>
        <w:jc w:val="center"/>
        <w:textAlignment w:val="auto"/>
        <w:rPr>
          <w:rFonts w:eastAsia="Times New Roman" w:cs="Times New Roman"/>
          <w:b/>
          <w:bCs/>
          <w:sz w:val="26"/>
          <w:szCs w:val="26"/>
          <w:lang w:eastAsia="ru-RU"/>
        </w:rPr>
      </w:pPr>
      <w:r w:rsidRPr="003E655A">
        <w:rPr>
          <w:rFonts w:eastAsia="Times New Roman" w:cs="Times New Roman"/>
          <w:b/>
          <w:bCs/>
          <w:sz w:val="26"/>
          <w:szCs w:val="26"/>
          <w:lang w:eastAsia="ru-RU"/>
        </w:rPr>
        <w:t>3. Порядок возмещения расходов</w:t>
      </w:r>
    </w:p>
    <w:p w:rsidR="003E655A" w:rsidRPr="003E655A" w:rsidRDefault="003E655A" w:rsidP="003E655A">
      <w:pPr>
        <w:overflowPunct/>
        <w:autoSpaceDE/>
        <w:jc w:val="both"/>
        <w:textAlignment w:val="auto"/>
        <w:rPr>
          <w:rFonts w:eastAsia="Times New Roman" w:cs="Times New Roman"/>
          <w:sz w:val="26"/>
          <w:szCs w:val="26"/>
          <w:lang w:eastAsia="ru-RU"/>
        </w:rPr>
      </w:pPr>
    </w:p>
    <w:p w:rsidR="003E655A" w:rsidRPr="003E655A" w:rsidRDefault="003E655A" w:rsidP="003E655A">
      <w:pPr>
        <w:overflowPunct/>
        <w:autoSpaceDE/>
        <w:jc w:val="both"/>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 15. До 10-го числа месяца, следующего за отчетным кварталом, депутаты представляют </w:t>
      </w:r>
      <w:hyperlink r:id="rId14" w:anchor="Par75" w:history="1">
        <w:r w:rsidRPr="00A23878">
          <w:rPr>
            <w:rFonts w:eastAsia="Times New Roman" w:cs="Times New Roman"/>
            <w:color w:val="000000" w:themeColor="text1"/>
            <w:sz w:val="26"/>
            <w:szCs w:val="26"/>
            <w:u w:val="single"/>
            <w:lang w:eastAsia="ru-RU"/>
          </w:rPr>
          <w:t>заявление</w:t>
        </w:r>
      </w:hyperlink>
      <w:r w:rsidRPr="00A23878">
        <w:rPr>
          <w:rFonts w:eastAsia="Times New Roman" w:cs="Times New Roman"/>
          <w:color w:val="000000" w:themeColor="text1"/>
          <w:sz w:val="26"/>
          <w:szCs w:val="26"/>
          <w:lang w:eastAsia="ru-RU"/>
        </w:rPr>
        <w:t xml:space="preserve"> на имя Председателя Совета депутатов (Приложение 1 к настоящему Положению) и письменный </w:t>
      </w:r>
      <w:hyperlink r:id="rId15" w:anchor="Par98" w:history="1">
        <w:r w:rsidRPr="00A23878">
          <w:rPr>
            <w:rFonts w:eastAsia="Times New Roman" w:cs="Times New Roman"/>
            <w:color w:val="000000" w:themeColor="text1"/>
            <w:sz w:val="26"/>
            <w:szCs w:val="26"/>
            <w:u w:val="single"/>
            <w:lang w:eastAsia="ru-RU"/>
          </w:rPr>
          <w:t>отчет</w:t>
        </w:r>
      </w:hyperlink>
      <w:r w:rsidRPr="00A23878">
        <w:rPr>
          <w:rFonts w:eastAsia="Times New Roman" w:cs="Times New Roman"/>
          <w:color w:val="000000" w:themeColor="text1"/>
          <w:sz w:val="26"/>
          <w:szCs w:val="26"/>
          <w:lang w:eastAsia="ru-RU"/>
        </w:rPr>
        <w:t xml:space="preserve"> по утвержденной форме о фактически затраченных средствах на осуществление </w:t>
      </w:r>
      <w:r w:rsidRPr="003E655A">
        <w:rPr>
          <w:rFonts w:eastAsia="Times New Roman" w:cs="Times New Roman"/>
          <w:sz w:val="26"/>
          <w:szCs w:val="26"/>
          <w:lang w:eastAsia="ru-RU"/>
        </w:rPr>
        <w:t>расходов, связанных с депутатской деятельностью (Приложение 2 к настоящему Положению).</w:t>
      </w:r>
    </w:p>
    <w:p w:rsidR="003E655A" w:rsidRPr="003E655A" w:rsidRDefault="003E655A" w:rsidP="003E655A">
      <w:pPr>
        <w:overflowPunct/>
        <w:autoSpaceDE/>
        <w:jc w:val="both"/>
        <w:textAlignment w:val="auto"/>
        <w:rPr>
          <w:rFonts w:eastAsia="Times New Roman" w:cs="Times New Roman"/>
          <w:sz w:val="26"/>
          <w:szCs w:val="26"/>
          <w:lang w:eastAsia="ru-RU"/>
        </w:rPr>
      </w:pPr>
      <w:r w:rsidRPr="003E655A">
        <w:rPr>
          <w:rFonts w:eastAsia="Times New Roman" w:cs="Times New Roman"/>
          <w:sz w:val="26"/>
          <w:szCs w:val="26"/>
          <w:lang w:eastAsia="ru-RU"/>
        </w:rPr>
        <w:t>16. Заявление и письменный отчет предоставляются в одном экземпляре. К заявлению должны быть приложены подлинники (оригиналы) документов, подтверждающих расходы, которыми являются: кассовые чеки, товарные чеки, квитанции к приходно-кассовому ордеру и бланки строгой отчетности, приравненные к кассовым чекам, накладные на отпуск товаров, акты выполненных работ, оказанных услуг, балансовый отчет компании – оператора мобильной связи, проездные документы и иные документы.</w:t>
      </w:r>
    </w:p>
    <w:p w:rsidR="003E655A" w:rsidRPr="003E655A" w:rsidRDefault="003E655A" w:rsidP="003E655A">
      <w:pPr>
        <w:overflowPunct/>
        <w:autoSpaceDE/>
        <w:jc w:val="both"/>
        <w:textAlignment w:val="auto"/>
        <w:rPr>
          <w:rFonts w:eastAsia="Times New Roman" w:cs="Times New Roman"/>
          <w:sz w:val="26"/>
          <w:szCs w:val="26"/>
          <w:lang w:eastAsia="ru-RU"/>
        </w:rPr>
      </w:pPr>
      <w:r w:rsidRPr="003E655A">
        <w:rPr>
          <w:rFonts w:eastAsia="Times New Roman" w:cs="Times New Roman"/>
          <w:sz w:val="26"/>
          <w:szCs w:val="26"/>
          <w:lang w:eastAsia="ru-RU"/>
        </w:rPr>
        <w:t>В кассовом чеке должны быть четко пропечатаны наименование продавца, его ИНН, номер кассовой машины, дата, сумма.</w:t>
      </w:r>
    </w:p>
    <w:p w:rsidR="003E655A" w:rsidRPr="003E655A" w:rsidRDefault="003E655A" w:rsidP="003E655A">
      <w:pPr>
        <w:overflowPunct/>
        <w:autoSpaceDE/>
        <w:jc w:val="both"/>
        <w:textAlignment w:val="auto"/>
        <w:rPr>
          <w:rFonts w:eastAsia="Times New Roman" w:cs="Times New Roman"/>
          <w:sz w:val="26"/>
          <w:szCs w:val="26"/>
          <w:lang w:eastAsia="ru-RU"/>
        </w:rPr>
      </w:pPr>
      <w:r w:rsidRPr="003E655A">
        <w:rPr>
          <w:rFonts w:eastAsia="Times New Roman" w:cs="Times New Roman"/>
          <w:sz w:val="26"/>
          <w:szCs w:val="26"/>
          <w:lang w:eastAsia="ru-RU"/>
        </w:rPr>
        <w:t>В товарном чеке должны быть: дата, совпадающая с датой в кассовом чеке, наименование организации, наименование товара (услуги), его количество, цена, сумма цифрами и прописью, подпись продавца и печать организации.</w:t>
      </w:r>
    </w:p>
    <w:p w:rsidR="003E655A" w:rsidRPr="003E655A" w:rsidRDefault="003E655A" w:rsidP="003E655A">
      <w:pPr>
        <w:overflowPunct/>
        <w:autoSpaceDE/>
        <w:jc w:val="both"/>
        <w:textAlignment w:val="auto"/>
        <w:rPr>
          <w:rFonts w:eastAsia="Times New Roman" w:cs="Times New Roman"/>
          <w:sz w:val="26"/>
          <w:szCs w:val="26"/>
          <w:lang w:eastAsia="ru-RU"/>
        </w:rPr>
      </w:pPr>
      <w:r w:rsidRPr="003E655A">
        <w:rPr>
          <w:rFonts w:eastAsia="Times New Roman" w:cs="Times New Roman"/>
          <w:sz w:val="26"/>
          <w:szCs w:val="26"/>
          <w:lang w:eastAsia="ru-RU"/>
        </w:rPr>
        <w:t>17. Для компенсации расходов за пользование мобильной связью депутат представляет документ, подтверждающий регистрацию на его имя номера телефона, по которому производится возмещение расходов.</w:t>
      </w:r>
    </w:p>
    <w:p w:rsidR="003E655A" w:rsidRPr="003E655A" w:rsidRDefault="003E655A" w:rsidP="003E655A">
      <w:pPr>
        <w:overflowPunct/>
        <w:autoSpaceDE/>
        <w:jc w:val="both"/>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18. Для компенсации расходов на приобретение горюче-смазочных материалов для личного автотранспортного средства (легкового автомобиля) к отчету прикладывается маршрутный </w:t>
      </w:r>
      <w:hyperlink r:id="rId16" w:anchor="Par139" w:history="1">
        <w:r w:rsidRPr="00A23878">
          <w:rPr>
            <w:rFonts w:eastAsia="Times New Roman" w:cs="Times New Roman"/>
            <w:color w:val="000000" w:themeColor="text1"/>
            <w:sz w:val="26"/>
            <w:szCs w:val="26"/>
            <w:u w:val="single"/>
            <w:lang w:eastAsia="ru-RU"/>
          </w:rPr>
          <w:t>лист</w:t>
        </w:r>
      </w:hyperlink>
      <w:r w:rsidRPr="003E655A">
        <w:rPr>
          <w:rFonts w:eastAsia="Times New Roman" w:cs="Times New Roman"/>
          <w:sz w:val="26"/>
          <w:szCs w:val="26"/>
          <w:lang w:eastAsia="ru-RU"/>
        </w:rPr>
        <w:t xml:space="preserve"> поездок с указанием марки автомобиля, расхода топлива и суммы к возмещению по форме (Приложение 1 к отчету о фактических затраченных средствах на осуществление расходов, связанных с депутатской деятельностью), копия свидетельства о регистрации личного автотранспортного средства (легкового автомобиля) (заверяется в установленном порядке или представляется с предъявлением оригинала).</w:t>
      </w:r>
    </w:p>
    <w:p w:rsidR="003E655A" w:rsidRPr="003E655A" w:rsidRDefault="003E655A" w:rsidP="003E655A">
      <w:pPr>
        <w:overflowPunct/>
        <w:autoSpaceDE/>
        <w:jc w:val="both"/>
        <w:textAlignment w:val="auto"/>
        <w:rPr>
          <w:rFonts w:eastAsia="Times New Roman" w:cs="Times New Roman"/>
          <w:sz w:val="26"/>
          <w:szCs w:val="26"/>
          <w:lang w:eastAsia="ru-RU"/>
        </w:rPr>
      </w:pPr>
      <w:r w:rsidRPr="003E655A">
        <w:rPr>
          <w:rFonts w:eastAsia="Times New Roman" w:cs="Times New Roman"/>
          <w:sz w:val="26"/>
          <w:szCs w:val="26"/>
          <w:lang w:eastAsia="ru-RU"/>
        </w:rPr>
        <w:t>19. Ответственность за достоверность и (или) подлинность представленных депутатом документов возлагается непосредственно на депутата.</w:t>
      </w:r>
    </w:p>
    <w:p w:rsidR="003E655A" w:rsidRPr="003E655A" w:rsidRDefault="003E655A" w:rsidP="003E655A">
      <w:pPr>
        <w:overflowPunct/>
        <w:autoSpaceDE/>
        <w:jc w:val="both"/>
        <w:textAlignment w:val="auto"/>
        <w:rPr>
          <w:rFonts w:eastAsia="Times New Roman" w:cs="Times New Roman"/>
          <w:sz w:val="26"/>
          <w:szCs w:val="26"/>
          <w:lang w:eastAsia="ru-RU"/>
        </w:rPr>
      </w:pPr>
      <w:r w:rsidRPr="003E655A">
        <w:rPr>
          <w:rFonts w:eastAsia="Times New Roman" w:cs="Times New Roman"/>
          <w:sz w:val="26"/>
          <w:szCs w:val="26"/>
          <w:lang w:eastAsia="ru-RU"/>
        </w:rPr>
        <w:t>20. Заявление депутата, согласованное с Председателем Совета депутатов, с приложенными документами и отчет о фактически затраченных средствах на осуществление расходов представляются в муниципальное казенное учреждение «Централизованная бухгалтерия  Управления культуры Администрации муниципального образования «</w:t>
      </w:r>
      <w:r w:rsidRPr="003E655A">
        <w:rPr>
          <w:rFonts w:eastAsia="Times New Roman" w:cs="Times New Roman"/>
          <w:bCs/>
          <w:sz w:val="26"/>
          <w:szCs w:val="26"/>
          <w:lang w:eastAsia="ru-RU"/>
        </w:rPr>
        <w:t>Киясовский</w:t>
      </w:r>
      <w:r w:rsidRPr="003E655A">
        <w:rPr>
          <w:rFonts w:eastAsia="Times New Roman" w:cs="Times New Roman"/>
          <w:sz w:val="26"/>
          <w:szCs w:val="26"/>
          <w:lang w:eastAsia="ru-RU"/>
        </w:rPr>
        <w:t xml:space="preserve"> район» (далее МКУ ЦБ) и регистрируются в день поступления.</w:t>
      </w:r>
    </w:p>
    <w:p w:rsidR="003E655A" w:rsidRPr="003E655A" w:rsidRDefault="003E655A" w:rsidP="003E655A">
      <w:pPr>
        <w:overflowPunct/>
        <w:autoSpaceDE/>
        <w:jc w:val="both"/>
        <w:textAlignment w:val="auto"/>
        <w:rPr>
          <w:rFonts w:eastAsia="Times New Roman" w:cs="Times New Roman"/>
          <w:sz w:val="26"/>
          <w:szCs w:val="26"/>
          <w:lang w:eastAsia="ru-RU"/>
        </w:rPr>
      </w:pPr>
      <w:r w:rsidRPr="003E655A">
        <w:rPr>
          <w:rFonts w:eastAsia="Times New Roman" w:cs="Times New Roman"/>
          <w:color w:val="000000"/>
          <w:sz w:val="26"/>
          <w:szCs w:val="26"/>
          <w:lang w:eastAsia="ru-RU"/>
        </w:rPr>
        <w:t>21. МКУ ЦБ производит возмещение расходов (компенсации) путем перечисления на банковские счета, указанные в заявлениях депутатов о выплате компенсации.</w:t>
      </w:r>
      <w:r w:rsidRPr="003E655A">
        <w:rPr>
          <w:rFonts w:eastAsia="Times New Roman" w:cs="Times New Roman"/>
          <w:color w:val="000000"/>
          <w:sz w:val="26"/>
          <w:szCs w:val="26"/>
          <w:lang w:eastAsia="ru-RU"/>
        </w:rPr>
        <w:br/>
        <w:t>22. Депутат Совета депутатов вправе отказаться от получения выплат по возмещению расходов (компенсаций).</w:t>
      </w:r>
      <w:r w:rsidRPr="003E655A">
        <w:rPr>
          <w:rFonts w:eastAsia="Times New Roman" w:cs="Times New Roman"/>
          <w:sz w:val="26"/>
          <w:szCs w:val="26"/>
          <w:lang w:eastAsia="ru-RU"/>
        </w:rPr>
        <w:t> </w:t>
      </w:r>
    </w:p>
    <w:p w:rsidR="003E655A" w:rsidRPr="003E655A" w:rsidRDefault="003E655A" w:rsidP="003E655A">
      <w:pPr>
        <w:overflowPunct/>
        <w:autoSpaceDE/>
        <w:spacing w:before="100" w:beforeAutospacing="1" w:after="100" w:afterAutospacing="1"/>
        <w:jc w:val="right"/>
        <w:textAlignment w:val="auto"/>
        <w:rPr>
          <w:rFonts w:eastAsia="Times New Roman" w:cs="Times New Roman"/>
          <w:sz w:val="26"/>
          <w:szCs w:val="26"/>
          <w:lang w:eastAsia="ru-RU"/>
        </w:rPr>
      </w:pPr>
    </w:p>
    <w:p w:rsidR="003E655A" w:rsidRPr="003E655A" w:rsidRDefault="003E655A" w:rsidP="00A23878">
      <w:pPr>
        <w:overflowPunct/>
        <w:autoSpaceDE/>
        <w:spacing w:before="100" w:beforeAutospacing="1" w:after="100" w:afterAutospacing="1"/>
        <w:textAlignment w:val="auto"/>
        <w:rPr>
          <w:rFonts w:eastAsia="Times New Roman" w:cs="Times New Roman"/>
          <w:sz w:val="24"/>
          <w:szCs w:val="24"/>
          <w:lang w:eastAsia="ru-RU"/>
        </w:rPr>
      </w:pPr>
    </w:p>
    <w:tbl>
      <w:tblPr>
        <w:tblW w:w="0" w:type="auto"/>
        <w:tblInd w:w="4786" w:type="dxa"/>
        <w:tblLook w:val="04A0" w:firstRow="1" w:lastRow="0" w:firstColumn="1" w:lastColumn="0" w:noHBand="0" w:noVBand="1"/>
      </w:tblPr>
      <w:tblGrid>
        <w:gridCol w:w="4785"/>
      </w:tblGrid>
      <w:tr w:rsidR="003E655A" w:rsidRPr="003E655A" w:rsidTr="003E655A">
        <w:tc>
          <w:tcPr>
            <w:tcW w:w="4785" w:type="dxa"/>
          </w:tcPr>
          <w:p w:rsidR="003E655A" w:rsidRPr="003E655A" w:rsidRDefault="003E655A" w:rsidP="003E655A">
            <w:pPr>
              <w:overflowPunct/>
              <w:autoSpaceDE/>
              <w:jc w:val="both"/>
              <w:textAlignment w:val="auto"/>
              <w:rPr>
                <w:rFonts w:eastAsia="Times New Roman" w:cs="Times New Roman"/>
                <w:b/>
                <w:bCs/>
                <w:lang w:eastAsia="ru-RU"/>
              </w:rPr>
            </w:pPr>
            <w:r w:rsidRPr="003E655A">
              <w:rPr>
                <w:rFonts w:eastAsia="Times New Roman" w:cs="Times New Roman"/>
                <w:lang w:eastAsia="ru-RU"/>
              </w:rPr>
              <w:lastRenderedPageBreak/>
              <w:t xml:space="preserve">Приложение № 1 к Положению </w:t>
            </w:r>
            <w:r w:rsidRPr="003E655A">
              <w:rPr>
                <w:rFonts w:eastAsia="Times New Roman" w:cs="Times New Roman"/>
                <w:bCs/>
                <w:lang w:eastAsia="ru-RU"/>
              </w:rPr>
              <w:t>о порядке возмещения расходов, связанных с осуществлением депутатской деятельности депутатами муниципального образования «Муниципальный округ Киясовский район Удмуртской Республики»</w:t>
            </w:r>
          </w:p>
          <w:p w:rsidR="003E655A" w:rsidRPr="003E655A" w:rsidRDefault="003E655A" w:rsidP="003E655A">
            <w:pPr>
              <w:overflowPunct/>
              <w:autoSpaceDE/>
              <w:jc w:val="right"/>
              <w:textAlignment w:val="auto"/>
              <w:rPr>
                <w:rFonts w:eastAsia="Times New Roman" w:cs="Times New Roman"/>
                <w:lang w:eastAsia="ru-RU"/>
              </w:rPr>
            </w:pPr>
          </w:p>
        </w:tc>
      </w:tr>
    </w:tbl>
    <w:p w:rsidR="003E655A" w:rsidRPr="003E655A" w:rsidRDefault="003E655A" w:rsidP="003E655A">
      <w:pPr>
        <w:overflowPunct/>
        <w:autoSpaceDE/>
        <w:ind w:firstLine="708"/>
        <w:jc w:val="right"/>
        <w:textAlignment w:val="auto"/>
        <w:rPr>
          <w:rFonts w:eastAsia="Times New Roman" w:cs="Times New Roman"/>
          <w:lang w:eastAsia="ru-RU"/>
        </w:rPr>
      </w:pPr>
    </w:p>
    <w:p w:rsidR="003E655A" w:rsidRPr="003E655A" w:rsidRDefault="003E655A" w:rsidP="003E655A">
      <w:pPr>
        <w:overflowPunct/>
        <w:autoSpaceDE/>
        <w:jc w:val="right"/>
        <w:textAlignment w:val="auto"/>
        <w:rPr>
          <w:rFonts w:eastAsia="Times New Roman" w:cs="Times New Roman"/>
          <w:sz w:val="24"/>
          <w:szCs w:val="24"/>
          <w:lang w:eastAsia="ru-RU"/>
        </w:rPr>
      </w:pPr>
    </w:p>
    <w:p w:rsidR="003E655A" w:rsidRPr="003E655A" w:rsidRDefault="003E655A" w:rsidP="003E655A">
      <w:pPr>
        <w:overflowPunct/>
        <w:autoSpaceDE/>
        <w:ind w:left="4111"/>
        <w:jc w:val="right"/>
        <w:textAlignment w:val="auto"/>
        <w:rPr>
          <w:rFonts w:eastAsia="Times New Roman" w:cs="Times New Roman"/>
          <w:sz w:val="24"/>
          <w:szCs w:val="24"/>
          <w:lang w:eastAsia="ru-RU"/>
        </w:rPr>
      </w:pPr>
      <w:r w:rsidRPr="003E655A">
        <w:rPr>
          <w:rFonts w:eastAsia="Times New Roman" w:cs="Times New Roman"/>
          <w:sz w:val="24"/>
          <w:szCs w:val="24"/>
          <w:lang w:eastAsia="ru-RU"/>
        </w:rPr>
        <w:t xml:space="preserve">Председателю Совета депутатов муниципального </w:t>
      </w:r>
    </w:p>
    <w:p w:rsidR="003E655A" w:rsidRPr="003E655A" w:rsidRDefault="003E655A" w:rsidP="003E655A">
      <w:pPr>
        <w:overflowPunct/>
        <w:autoSpaceDE/>
        <w:ind w:left="4111"/>
        <w:jc w:val="right"/>
        <w:textAlignment w:val="auto"/>
        <w:rPr>
          <w:rFonts w:eastAsia="Times New Roman" w:cs="Times New Roman"/>
          <w:sz w:val="24"/>
          <w:szCs w:val="24"/>
          <w:lang w:eastAsia="ru-RU"/>
        </w:rPr>
      </w:pPr>
      <w:r w:rsidRPr="003E655A">
        <w:rPr>
          <w:rFonts w:eastAsia="Times New Roman" w:cs="Times New Roman"/>
          <w:sz w:val="24"/>
          <w:szCs w:val="24"/>
          <w:lang w:eastAsia="ru-RU"/>
        </w:rPr>
        <w:t>образования «Муниципальный округ Киясовский район Удмуртской Республики»</w:t>
      </w:r>
    </w:p>
    <w:p w:rsidR="003E655A" w:rsidRPr="003E655A" w:rsidRDefault="003E655A" w:rsidP="003E655A">
      <w:pPr>
        <w:overflowPunct/>
        <w:autoSpaceDE/>
        <w:ind w:left="4111"/>
        <w:jc w:val="right"/>
        <w:textAlignment w:val="auto"/>
        <w:rPr>
          <w:rFonts w:eastAsia="Times New Roman" w:cs="Times New Roman"/>
          <w:sz w:val="24"/>
          <w:szCs w:val="24"/>
          <w:lang w:eastAsia="ru-RU"/>
        </w:rPr>
      </w:pPr>
      <w:r w:rsidRPr="003E655A">
        <w:rPr>
          <w:rFonts w:eastAsia="Times New Roman" w:cs="Times New Roman"/>
          <w:sz w:val="24"/>
          <w:szCs w:val="24"/>
          <w:lang w:eastAsia="ru-RU"/>
        </w:rPr>
        <w:t>______________________________________</w:t>
      </w:r>
    </w:p>
    <w:p w:rsidR="003E655A" w:rsidRPr="003E655A" w:rsidRDefault="003E655A" w:rsidP="003E655A">
      <w:pPr>
        <w:overflowPunct/>
        <w:autoSpaceDE/>
        <w:ind w:left="4111"/>
        <w:jc w:val="right"/>
        <w:textAlignment w:val="auto"/>
        <w:rPr>
          <w:rFonts w:eastAsia="Times New Roman" w:cs="Times New Roman"/>
          <w:lang w:eastAsia="ru-RU"/>
        </w:rPr>
      </w:pPr>
      <w:r w:rsidRPr="003E655A">
        <w:rPr>
          <w:rFonts w:eastAsia="Times New Roman" w:cs="Times New Roman"/>
          <w:sz w:val="24"/>
          <w:szCs w:val="24"/>
          <w:lang w:eastAsia="ru-RU"/>
        </w:rPr>
        <w:t xml:space="preserve">                           </w:t>
      </w:r>
      <w:r w:rsidRPr="003E655A">
        <w:rPr>
          <w:rFonts w:eastAsia="Times New Roman" w:cs="Times New Roman"/>
          <w:lang w:eastAsia="ru-RU"/>
        </w:rPr>
        <w:t>(Ф.И.О.)</w:t>
      </w:r>
    </w:p>
    <w:p w:rsidR="003E655A" w:rsidRPr="003E655A" w:rsidRDefault="003E655A" w:rsidP="003E655A">
      <w:pPr>
        <w:overflowPunct/>
        <w:autoSpaceDE/>
        <w:ind w:left="4111"/>
        <w:jc w:val="right"/>
        <w:textAlignment w:val="auto"/>
        <w:rPr>
          <w:rFonts w:eastAsia="Times New Roman" w:cs="Times New Roman"/>
          <w:sz w:val="24"/>
          <w:szCs w:val="24"/>
          <w:lang w:eastAsia="ru-RU"/>
        </w:rPr>
      </w:pPr>
      <w:r w:rsidRPr="003E655A">
        <w:rPr>
          <w:rFonts w:eastAsia="Times New Roman" w:cs="Times New Roman"/>
          <w:sz w:val="24"/>
          <w:szCs w:val="24"/>
          <w:lang w:eastAsia="ru-RU"/>
        </w:rPr>
        <w:t xml:space="preserve">от депутата Совета депутатов муниципального </w:t>
      </w:r>
    </w:p>
    <w:p w:rsidR="003E655A" w:rsidRPr="003E655A" w:rsidRDefault="003E655A" w:rsidP="003E655A">
      <w:pPr>
        <w:overflowPunct/>
        <w:autoSpaceDE/>
        <w:ind w:left="4111"/>
        <w:jc w:val="right"/>
        <w:textAlignment w:val="auto"/>
        <w:rPr>
          <w:rFonts w:eastAsia="Times New Roman" w:cs="Times New Roman"/>
          <w:sz w:val="24"/>
          <w:szCs w:val="24"/>
          <w:lang w:eastAsia="ru-RU"/>
        </w:rPr>
      </w:pPr>
      <w:r w:rsidRPr="003E655A">
        <w:rPr>
          <w:rFonts w:eastAsia="Times New Roman" w:cs="Times New Roman"/>
          <w:sz w:val="24"/>
          <w:szCs w:val="24"/>
          <w:lang w:eastAsia="ru-RU"/>
        </w:rPr>
        <w:t>образования «Муниципальный округ Киясовский район  Удмуртской Республики»</w:t>
      </w:r>
    </w:p>
    <w:p w:rsidR="003E655A" w:rsidRPr="003E655A" w:rsidRDefault="003E655A" w:rsidP="003E655A">
      <w:pPr>
        <w:overflowPunct/>
        <w:autoSpaceDE/>
        <w:ind w:left="4111"/>
        <w:jc w:val="right"/>
        <w:textAlignment w:val="auto"/>
        <w:rPr>
          <w:rFonts w:eastAsia="Times New Roman" w:cs="Times New Roman"/>
          <w:sz w:val="24"/>
          <w:szCs w:val="24"/>
          <w:lang w:eastAsia="ru-RU"/>
        </w:rPr>
      </w:pPr>
      <w:r w:rsidRPr="003E655A">
        <w:rPr>
          <w:rFonts w:eastAsia="Times New Roman" w:cs="Times New Roman"/>
          <w:sz w:val="24"/>
          <w:szCs w:val="24"/>
          <w:lang w:eastAsia="ru-RU"/>
        </w:rPr>
        <w:t>_____________________________________</w:t>
      </w:r>
    </w:p>
    <w:p w:rsidR="003E655A" w:rsidRPr="003E655A" w:rsidRDefault="003E655A" w:rsidP="003E655A">
      <w:pPr>
        <w:overflowPunct/>
        <w:autoSpaceDE/>
        <w:ind w:left="4111"/>
        <w:jc w:val="right"/>
        <w:textAlignment w:val="auto"/>
        <w:rPr>
          <w:rFonts w:eastAsia="Times New Roman" w:cs="Times New Roman"/>
          <w:lang w:eastAsia="ru-RU"/>
        </w:rPr>
      </w:pPr>
      <w:r w:rsidRPr="003E655A">
        <w:rPr>
          <w:rFonts w:eastAsia="Times New Roman" w:cs="Times New Roman"/>
          <w:lang w:eastAsia="ru-RU"/>
        </w:rPr>
        <w:t>(Ф.И.О.)</w:t>
      </w:r>
    </w:p>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 </w:t>
      </w:r>
    </w:p>
    <w:p w:rsidR="003E655A" w:rsidRPr="003E655A" w:rsidRDefault="003E655A" w:rsidP="003E655A">
      <w:pPr>
        <w:overflowPunct/>
        <w:autoSpaceDE/>
        <w:jc w:val="center"/>
        <w:textAlignment w:val="auto"/>
        <w:rPr>
          <w:rFonts w:eastAsia="Times New Roman" w:cs="Times New Roman"/>
          <w:sz w:val="24"/>
          <w:szCs w:val="24"/>
          <w:lang w:eastAsia="ru-RU"/>
        </w:rPr>
      </w:pPr>
      <w:r w:rsidRPr="003E655A">
        <w:rPr>
          <w:rFonts w:eastAsia="Times New Roman" w:cs="Times New Roman"/>
          <w:bCs/>
          <w:sz w:val="24"/>
          <w:szCs w:val="24"/>
          <w:lang w:eastAsia="ru-RU"/>
        </w:rPr>
        <w:t>ЗАЯВЛЕНИЕ</w:t>
      </w:r>
    </w:p>
    <w:p w:rsidR="003E655A" w:rsidRPr="003E655A" w:rsidRDefault="003E655A" w:rsidP="003E655A">
      <w:pPr>
        <w:overflowPunct/>
        <w:autoSpaceDE/>
        <w:jc w:val="center"/>
        <w:textAlignment w:val="auto"/>
        <w:rPr>
          <w:rFonts w:eastAsia="Times New Roman" w:cs="Times New Roman"/>
          <w:sz w:val="24"/>
          <w:szCs w:val="24"/>
          <w:lang w:eastAsia="ru-RU"/>
        </w:rPr>
      </w:pPr>
      <w:r w:rsidRPr="003E655A">
        <w:rPr>
          <w:rFonts w:eastAsia="Times New Roman" w:cs="Times New Roman"/>
          <w:bCs/>
          <w:sz w:val="24"/>
          <w:szCs w:val="24"/>
          <w:lang w:eastAsia="ru-RU"/>
        </w:rPr>
        <w:t>О ВОЗМЕЩЕНИИ РАСХОДОВ, СВЯЗАННЫХ</w:t>
      </w:r>
    </w:p>
    <w:p w:rsidR="003E655A" w:rsidRPr="003E655A" w:rsidRDefault="003E655A" w:rsidP="003E655A">
      <w:pPr>
        <w:overflowPunct/>
        <w:autoSpaceDE/>
        <w:jc w:val="center"/>
        <w:textAlignment w:val="auto"/>
        <w:rPr>
          <w:rFonts w:eastAsia="Times New Roman" w:cs="Times New Roman"/>
          <w:sz w:val="24"/>
          <w:szCs w:val="24"/>
          <w:lang w:eastAsia="ru-RU"/>
        </w:rPr>
      </w:pPr>
      <w:r w:rsidRPr="003E655A">
        <w:rPr>
          <w:rFonts w:eastAsia="Times New Roman" w:cs="Times New Roman"/>
          <w:bCs/>
          <w:sz w:val="24"/>
          <w:szCs w:val="24"/>
          <w:lang w:eastAsia="ru-RU"/>
        </w:rPr>
        <w:t>С ОСУЩЕСТВЛЕНИЕМ ДЕПУТАТСКОЙ ДЕЯТЕЛЬНОСТИ</w:t>
      </w:r>
    </w:p>
    <w:p w:rsidR="003E655A" w:rsidRPr="003E655A" w:rsidRDefault="003E655A" w:rsidP="003E655A">
      <w:pPr>
        <w:overflowPunct/>
        <w:autoSpaceDE/>
        <w:spacing w:before="100" w:beforeAutospacing="1" w:after="100" w:afterAutospacing="1"/>
        <w:jc w:val="both"/>
        <w:textAlignment w:val="auto"/>
        <w:rPr>
          <w:rFonts w:eastAsia="Times New Roman" w:cs="Times New Roman"/>
          <w:sz w:val="24"/>
          <w:szCs w:val="24"/>
          <w:lang w:eastAsia="ru-RU"/>
        </w:rPr>
      </w:pPr>
      <w:r w:rsidRPr="003E655A">
        <w:rPr>
          <w:rFonts w:eastAsia="Times New Roman" w:cs="Times New Roman"/>
          <w:sz w:val="24"/>
          <w:szCs w:val="24"/>
          <w:lang w:eastAsia="ru-RU"/>
        </w:rPr>
        <w:t> </w:t>
      </w:r>
    </w:p>
    <w:p w:rsidR="003E655A" w:rsidRPr="003E655A" w:rsidRDefault="003E655A" w:rsidP="003E655A">
      <w:pPr>
        <w:overflowPunct/>
        <w:autoSpaceDE/>
        <w:spacing w:before="100" w:beforeAutospacing="1" w:after="100" w:afterAutospacing="1"/>
        <w:ind w:firstLine="708"/>
        <w:jc w:val="both"/>
        <w:textAlignment w:val="auto"/>
        <w:rPr>
          <w:rFonts w:eastAsia="Times New Roman" w:cs="Times New Roman"/>
          <w:sz w:val="24"/>
          <w:szCs w:val="24"/>
          <w:lang w:eastAsia="ru-RU"/>
        </w:rPr>
      </w:pPr>
      <w:r w:rsidRPr="003E655A">
        <w:rPr>
          <w:rFonts w:eastAsia="Times New Roman" w:cs="Times New Roman"/>
          <w:sz w:val="24"/>
          <w:szCs w:val="24"/>
          <w:lang w:eastAsia="ru-RU"/>
        </w:rPr>
        <w:t>Прошу возместить расходы, связанные с осуществлением депутатской деятельности, на сумму ______ руб. _____ коп.</w:t>
      </w:r>
    </w:p>
    <w:p w:rsidR="003E655A" w:rsidRPr="003E655A" w:rsidRDefault="003E655A" w:rsidP="003E655A">
      <w:pPr>
        <w:overflowPunct/>
        <w:autoSpaceDE/>
        <w:spacing w:before="100" w:beforeAutospacing="1" w:after="100" w:afterAutospacing="1"/>
        <w:jc w:val="both"/>
        <w:textAlignment w:val="auto"/>
        <w:rPr>
          <w:rFonts w:eastAsia="Times New Roman" w:cs="Times New Roman"/>
          <w:sz w:val="24"/>
          <w:szCs w:val="24"/>
          <w:lang w:eastAsia="ru-RU"/>
        </w:rPr>
      </w:pPr>
      <w:r w:rsidRPr="003E655A">
        <w:rPr>
          <w:rFonts w:eastAsia="Times New Roman" w:cs="Times New Roman"/>
          <w:sz w:val="24"/>
          <w:szCs w:val="24"/>
          <w:lang w:eastAsia="ru-RU"/>
        </w:rPr>
        <w:t> </w:t>
      </w:r>
    </w:p>
    <w:p w:rsidR="003E655A" w:rsidRPr="003E655A" w:rsidRDefault="003E655A" w:rsidP="003E655A">
      <w:pPr>
        <w:overflowPunct/>
        <w:autoSpaceDE/>
        <w:spacing w:before="100" w:beforeAutospacing="1" w:after="100" w:afterAutospacing="1"/>
        <w:jc w:val="both"/>
        <w:textAlignment w:val="auto"/>
        <w:rPr>
          <w:rFonts w:eastAsia="Times New Roman" w:cs="Times New Roman"/>
          <w:sz w:val="24"/>
          <w:szCs w:val="24"/>
          <w:lang w:eastAsia="ru-RU"/>
        </w:rPr>
      </w:pPr>
      <w:r w:rsidRPr="003E655A">
        <w:rPr>
          <w:rFonts w:eastAsia="Times New Roman" w:cs="Times New Roman"/>
          <w:sz w:val="24"/>
          <w:szCs w:val="24"/>
          <w:lang w:eastAsia="ru-RU"/>
        </w:rPr>
        <w:t>Приложение:</w:t>
      </w:r>
    </w:p>
    <w:p w:rsidR="003E655A" w:rsidRPr="003E655A" w:rsidRDefault="00F16F96" w:rsidP="00797396">
      <w:pPr>
        <w:numPr>
          <w:ilvl w:val="0"/>
          <w:numId w:val="8"/>
        </w:numPr>
        <w:overflowPunct/>
        <w:autoSpaceDE/>
        <w:spacing w:before="100" w:beforeAutospacing="1" w:after="100" w:afterAutospacing="1" w:line="276" w:lineRule="auto"/>
        <w:jc w:val="both"/>
        <w:textAlignment w:val="auto"/>
        <w:rPr>
          <w:rFonts w:eastAsia="Times New Roman" w:cs="Times New Roman"/>
          <w:sz w:val="24"/>
          <w:szCs w:val="24"/>
          <w:lang w:eastAsia="ru-RU"/>
        </w:rPr>
      </w:pPr>
      <w:hyperlink r:id="rId17" w:anchor="Par98" w:history="1">
        <w:r w:rsidR="003E655A" w:rsidRPr="003E655A">
          <w:rPr>
            <w:rFonts w:eastAsia="Times New Roman" w:cs="Times New Roman"/>
            <w:color w:val="000000" w:themeColor="text1"/>
            <w:sz w:val="24"/>
            <w:szCs w:val="24"/>
            <w:lang w:eastAsia="ru-RU"/>
          </w:rPr>
          <w:t>Отчет</w:t>
        </w:r>
      </w:hyperlink>
      <w:r w:rsidR="003E655A" w:rsidRPr="003E655A">
        <w:rPr>
          <w:rFonts w:eastAsia="Times New Roman" w:cs="Times New Roman"/>
          <w:sz w:val="24"/>
          <w:szCs w:val="24"/>
          <w:lang w:eastAsia="ru-RU"/>
        </w:rPr>
        <w:t xml:space="preserve"> о расходах, связанных с осуществлением депутатской деятельности, с документами, подтверждающими произведенные расходы, за _______ 20__ г. на _____ листах.</w:t>
      </w:r>
    </w:p>
    <w:p w:rsidR="003E655A" w:rsidRPr="003E655A" w:rsidRDefault="003E655A" w:rsidP="00797396">
      <w:pPr>
        <w:numPr>
          <w:ilvl w:val="0"/>
          <w:numId w:val="8"/>
        </w:numPr>
        <w:overflowPunct/>
        <w:autoSpaceDE/>
        <w:spacing w:before="100" w:beforeAutospacing="1" w:after="100" w:afterAutospacing="1" w:line="276" w:lineRule="auto"/>
        <w:jc w:val="both"/>
        <w:textAlignment w:val="auto"/>
        <w:rPr>
          <w:rFonts w:eastAsia="Times New Roman" w:cs="Times New Roman"/>
          <w:sz w:val="24"/>
          <w:szCs w:val="24"/>
          <w:lang w:eastAsia="ru-RU"/>
        </w:rPr>
      </w:pPr>
      <w:r w:rsidRPr="003E655A">
        <w:rPr>
          <w:rFonts w:eastAsia="Times New Roman" w:cs="Times New Roman"/>
          <w:sz w:val="24"/>
          <w:szCs w:val="24"/>
          <w:lang w:eastAsia="ru-RU"/>
        </w:rPr>
        <w:t xml:space="preserve">Маршрутный </w:t>
      </w:r>
      <w:hyperlink r:id="rId18" w:anchor="Par139" w:history="1">
        <w:r w:rsidRPr="003E655A">
          <w:rPr>
            <w:rFonts w:eastAsia="Times New Roman" w:cs="Times New Roman"/>
            <w:color w:val="000000" w:themeColor="text1"/>
            <w:sz w:val="24"/>
            <w:szCs w:val="24"/>
            <w:lang w:eastAsia="ru-RU"/>
          </w:rPr>
          <w:t>лист</w:t>
        </w:r>
      </w:hyperlink>
      <w:r w:rsidRPr="003E655A">
        <w:rPr>
          <w:rFonts w:eastAsia="Times New Roman" w:cs="Times New Roman"/>
          <w:sz w:val="24"/>
          <w:szCs w:val="24"/>
          <w:lang w:eastAsia="ru-RU"/>
        </w:rPr>
        <w:t xml:space="preserve"> для подтверждения расходов по использованию личного транспорта для осуществления полномочий депутата (горюче-смазочные материалы) за ____________ 20__ г.</w:t>
      </w:r>
    </w:p>
    <w:p w:rsidR="003E655A" w:rsidRPr="003E655A" w:rsidRDefault="003E655A" w:rsidP="003E655A">
      <w:pPr>
        <w:overflowPunct/>
        <w:autoSpaceDE/>
        <w:spacing w:before="100" w:beforeAutospacing="1" w:after="100" w:afterAutospacing="1"/>
        <w:textAlignment w:val="auto"/>
        <w:rPr>
          <w:rFonts w:eastAsia="Times New Roman" w:cs="Times New Roman"/>
          <w:sz w:val="24"/>
          <w:szCs w:val="24"/>
          <w:lang w:eastAsia="ru-RU"/>
        </w:rPr>
      </w:pPr>
      <w:r w:rsidRPr="003E655A">
        <w:rPr>
          <w:rFonts w:eastAsia="Times New Roman" w:cs="Times New Roman"/>
          <w:sz w:val="24"/>
          <w:szCs w:val="24"/>
          <w:lang w:eastAsia="ru-RU"/>
        </w:rPr>
        <w:t> </w:t>
      </w:r>
    </w:p>
    <w:p w:rsidR="003E655A" w:rsidRPr="003E655A" w:rsidRDefault="003E655A" w:rsidP="003E655A">
      <w:pPr>
        <w:overflowPunct/>
        <w:autoSpaceDE/>
        <w:spacing w:before="100" w:beforeAutospacing="1" w:after="100" w:afterAutospacing="1"/>
        <w:textAlignment w:val="auto"/>
        <w:rPr>
          <w:rFonts w:eastAsia="Times New Roman" w:cs="Times New Roman"/>
          <w:sz w:val="24"/>
          <w:szCs w:val="24"/>
          <w:lang w:eastAsia="ru-RU"/>
        </w:rPr>
      </w:pPr>
      <w:r w:rsidRPr="003E655A">
        <w:rPr>
          <w:rFonts w:eastAsia="Times New Roman" w:cs="Times New Roman"/>
          <w:sz w:val="24"/>
          <w:szCs w:val="24"/>
          <w:lang w:eastAsia="ru-RU"/>
        </w:rPr>
        <w:t> </w:t>
      </w:r>
    </w:p>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Депутат Совета депутатов муниципального</w:t>
      </w:r>
    </w:p>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 xml:space="preserve">образования «Муниципальный округ </w:t>
      </w:r>
    </w:p>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Киясовский район  Удмуртской Республики»_______________      /_________________/</w:t>
      </w:r>
    </w:p>
    <w:p w:rsidR="003E655A" w:rsidRPr="003E655A" w:rsidRDefault="003E655A" w:rsidP="003E655A">
      <w:pPr>
        <w:overflowPunct/>
        <w:autoSpaceDE/>
        <w:ind w:left="4248" w:firstLine="708"/>
        <w:textAlignment w:val="auto"/>
        <w:rPr>
          <w:rFonts w:eastAsia="Times New Roman" w:cs="Times New Roman"/>
          <w:sz w:val="24"/>
          <w:szCs w:val="24"/>
          <w:lang w:eastAsia="ru-RU"/>
        </w:rPr>
      </w:pPr>
      <w:r w:rsidRPr="003E655A">
        <w:rPr>
          <w:rFonts w:eastAsia="Times New Roman" w:cs="Times New Roman"/>
          <w:sz w:val="24"/>
          <w:szCs w:val="24"/>
          <w:lang w:eastAsia="ru-RU"/>
        </w:rPr>
        <w:t>(подпись)                 (Ф.И.О.)</w:t>
      </w:r>
    </w:p>
    <w:p w:rsidR="003E655A" w:rsidRPr="003E655A" w:rsidRDefault="003E655A" w:rsidP="003E655A">
      <w:pPr>
        <w:overflowPunct/>
        <w:autoSpaceDE/>
        <w:spacing w:before="100" w:beforeAutospacing="1" w:after="100" w:afterAutospacing="1"/>
        <w:textAlignment w:val="auto"/>
        <w:rPr>
          <w:rFonts w:eastAsia="Times New Roman" w:cs="Times New Roman"/>
          <w:sz w:val="24"/>
          <w:szCs w:val="24"/>
          <w:lang w:eastAsia="ru-RU"/>
        </w:rPr>
      </w:pPr>
      <w:r w:rsidRPr="003E655A">
        <w:rPr>
          <w:rFonts w:eastAsia="Times New Roman" w:cs="Times New Roman"/>
          <w:sz w:val="24"/>
          <w:szCs w:val="24"/>
          <w:lang w:eastAsia="ru-RU"/>
        </w:rPr>
        <w:t> Дата______________</w:t>
      </w:r>
    </w:p>
    <w:p w:rsidR="003E655A" w:rsidRPr="003E655A" w:rsidRDefault="003E655A" w:rsidP="003E655A">
      <w:pPr>
        <w:overflowPunct/>
        <w:autoSpaceDE/>
        <w:spacing w:before="100" w:beforeAutospacing="1" w:after="100" w:afterAutospacing="1"/>
        <w:textAlignment w:val="auto"/>
        <w:rPr>
          <w:rFonts w:eastAsia="Times New Roman" w:cs="Times New Roman"/>
          <w:sz w:val="24"/>
          <w:szCs w:val="24"/>
          <w:lang w:eastAsia="ru-RU"/>
        </w:rPr>
      </w:pPr>
      <w:r w:rsidRPr="003E655A">
        <w:rPr>
          <w:rFonts w:eastAsia="Times New Roman" w:cs="Times New Roman"/>
          <w:sz w:val="24"/>
          <w:szCs w:val="24"/>
          <w:lang w:eastAsia="ru-RU"/>
        </w:rPr>
        <w:t> </w:t>
      </w:r>
    </w:p>
    <w:p w:rsidR="003E655A" w:rsidRDefault="003E655A" w:rsidP="00A23878">
      <w:pPr>
        <w:overflowPunct/>
        <w:autoSpaceDE/>
        <w:textAlignment w:val="auto"/>
        <w:rPr>
          <w:rFonts w:eastAsia="Times New Roman" w:cs="Times New Roman"/>
          <w:sz w:val="24"/>
          <w:szCs w:val="24"/>
          <w:lang w:eastAsia="ru-RU"/>
        </w:rPr>
      </w:pPr>
    </w:p>
    <w:p w:rsidR="00A23878" w:rsidRPr="003E655A" w:rsidRDefault="00A23878" w:rsidP="00A23878">
      <w:pPr>
        <w:overflowPunct/>
        <w:autoSpaceDE/>
        <w:textAlignment w:val="auto"/>
        <w:rPr>
          <w:rFonts w:eastAsia="Times New Roman" w:cs="Times New Roman"/>
          <w:lang w:eastAsia="ru-RU"/>
        </w:rPr>
      </w:pPr>
    </w:p>
    <w:tbl>
      <w:tblPr>
        <w:tblW w:w="0" w:type="auto"/>
        <w:tblInd w:w="5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0"/>
      </w:tblGrid>
      <w:tr w:rsidR="003E655A" w:rsidRPr="003E655A" w:rsidTr="003E655A">
        <w:tc>
          <w:tcPr>
            <w:tcW w:w="4360" w:type="dxa"/>
            <w:tcBorders>
              <w:top w:val="nil"/>
              <w:left w:val="nil"/>
              <w:bottom w:val="nil"/>
              <w:right w:val="nil"/>
            </w:tcBorders>
          </w:tcPr>
          <w:p w:rsidR="003E655A" w:rsidRPr="003E655A" w:rsidRDefault="003E655A" w:rsidP="003E655A">
            <w:pPr>
              <w:overflowPunct/>
              <w:autoSpaceDE/>
              <w:jc w:val="both"/>
              <w:textAlignment w:val="auto"/>
              <w:rPr>
                <w:rFonts w:eastAsia="Times New Roman" w:cs="Times New Roman"/>
                <w:b/>
                <w:bCs/>
                <w:lang w:eastAsia="ru-RU"/>
              </w:rPr>
            </w:pPr>
            <w:r w:rsidRPr="003E655A">
              <w:rPr>
                <w:rFonts w:eastAsia="Times New Roman" w:cs="Times New Roman"/>
                <w:lang w:eastAsia="ru-RU"/>
              </w:rPr>
              <w:lastRenderedPageBreak/>
              <w:t xml:space="preserve">Приложение № 2 к Положению </w:t>
            </w:r>
            <w:r w:rsidRPr="003E655A">
              <w:rPr>
                <w:rFonts w:eastAsia="Times New Roman" w:cs="Times New Roman"/>
                <w:bCs/>
                <w:lang w:eastAsia="ru-RU"/>
              </w:rPr>
              <w:t>о порядке возмещения расходов, связанных с осуществлением депутатской деятельности депутатами муниципального образования «Муниципальный округ Киясовский район Удмуртской Республики»</w:t>
            </w:r>
          </w:p>
          <w:p w:rsidR="003E655A" w:rsidRPr="003E655A" w:rsidRDefault="003E655A" w:rsidP="003E655A">
            <w:pPr>
              <w:overflowPunct/>
              <w:autoSpaceDE/>
              <w:textAlignment w:val="auto"/>
              <w:rPr>
                <w:rFonts w:eastAsia="Times New Roman" w:cs="Times New Roman"/>
                <w:lang w:eastAsia="ru-RU"/>
              </w:rPr>
            </w:pPr>
          </w:p>
        </w:tc>
      </w:tr>
    </w:tbl>
    <w:p w:rsidR="003E655A" w:rsidRPr="003E655A" w:rsidRDefault="003E655A" w:rsidP="003E655A">
      <w:pPr>
        <w:overflowPunct/>
        <w:autoSpaceDE/>
        <w:ind w:firstLine="708"/>
        <w:textAlignment w:val="auto"/>
        <w:rPr>
          <w:rFonts w:eastAsia="Times New Roman" w:cs="Times New Roman"/>
          <w:lang w:eastAsia="ru-RU"/>
        </w:rPr>
      </w:pPr>
    </w:p>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Cs w:val="28"/>
          <w:lang w:eastAsia="ru-RU"/>
        </w:rPr>
        <w:t xml:space="preserve"> </w:t>
      </w:r>
      <w:r w:rsidRPr="003E655A">
        <w:rPr>
          <w:rFonts w:eastAsia="Times New Roman" w:cs="Times New Roman"/>
          <w:sz w:val="24"/>
          <w:szCs w:val="24"/>
          <w:lang w:eastAsia="ru-RU"/>
        </w:rPr>
        <w:t> </w:t>
      </w:r>
    </w:p>
    <w:p w:rsidR="003E655A" w:rsidRPr="003E655A" w:rsidRDefault="003E655A" w:rsidP="003E655A">
      <w:pPr>
        <w:overflowPunct/>
        <w:autoSpaceDE/>
        <w:spacing w:before="100" w:beforeAutospacing="1" w:after="100" w:afterAutospacing="1"/>
        <w:jc w:val="right"/>
        <w:textAlignment w:val="auto"/>
        <w:rPr>
          <w:rFonts w:eastAsia="Times New Roman" w:cs="Times New Roman"/>
          <w:sz w:val="24"/>
          <w:szCs w:val="24"/>
          <w:lang w:eastAsia="ru-RU"/>
        </w:rPr>
      </w:pPr>
      <w:r w:rsidRPr="003E655A">
        <w:rPr>
          <w:rFonts w:eastAsia="Times New Roman" w:cs="Times New Roman"/>
          <w:sz w:val="24"/>
          <w:szCs w:val="24"/>
          <w:lang w:eastAsia="ru-RU"/>
        </w:rPr>
        <w:t>УТВЕРЖДАЮ _________________</w:t>
      </w:r>
    </w:p>
    <w:p w:rsidR="003E655A" w:rsidRPr="003E655A" w:rsidRDefault="003E655A" w:rsidP="003E655A">
      <w:pPr>
        <w:overflowPunct/>
        <w:autoSpaceDE/>
        <w:spacing w:before="100" w:beforeAutospacing="1" w:after="100" w:afterAutospacing="1"/>
        <w:textAlignment w:val="auto"/>
        <w:rPr>
          <w:rFonts w:eastAsia="Times New Roman" w:cs="Times New Roman"/>
          <w:sz w:val="24"/>
          <w:szCs w:val="24"/>
          <w:lang w:eastAsia="ru-RU"/>
        </w:rPr>
      </w:pPr>
      <w:r w:rsidRPr="003E655A">
        <w:rPr>
          <w:rFonts w:eastAsia="Times New Roman" w:cs="Times New Roman"/>
          <w:sz w:val="24"/>
          <w:szCs w:val="24"/>
          <w:lang w:eastAsia="ru-RU"/>
        </w:rPr>
        <w:t> </w:t>
      </w:r>
    </w:p>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 </w:t>
      </w:r>
    </w:p>
    <w:p w:rsidR="003E655A" w:rsidRPr="003E655A" w:rsidRDefault="003E655A" w:rsidP="003E655A">
      <w:pPr>
        <w:overflowPunct/>
        <w:autoSpaceDE/>
        <w:jc w:val="center"/>
        <w:textAlignment w:val="auto"/>
        <w:rPr>
          <w:rFonts w:eastAsia="Times New Roman" w:cs="Times New Roman"/>
          <w:sz w:val="24"/>
          <w:szCs w:val="24"/>
          <w:lang w:eastAsia="ru-RU"/>
        </w:rPr>
      </w:pPr>
      <w:r w:rsidRPr="003E655A">
        <w:rPr>
          <w:rFonts w:eastAsia="Times New Roman" w:cs="Times New Roman"/>
          <w:sz w:val="24"/>
          <w:szCs w:val="24"/>
          <w:lang w:eastAsia="ru-RU"/>
        </w:rPr>
        <w:t>ОТЧЕТ</w:t>
      </w:r>
    </w:p>
    <w:p w:rsidR="003E655A" w:rsidRPr="003E655A" w:rsidRDefault="003E655A" w:rsidP="003E655A">
      <w:pPr>
        <w:overflowPunct/>
        <w:autoSpaceDE/>
        <w:jc w:val="center"/>
        <w:textAlignment w:val="auto"/>
        <w:rPr>
          <w:rFonts w:eastAsia="Times New Roman" w:cs="Times New Roman"/>
          <w:sz w:val="24"/>
          <w:szCs w:val="24"/>
          <w:lang w:eastAsia="ru-RU"/>
        </w:rPr>
      </w:pPr>
      <w:r w:rsidRPr="003E655A">
        <w:rPr>
          <w:rFonts w:eastAsia="Times New Roman" w:cs="Times New Roman"/>
          <w:sz w:val="24"/>
          <w:szCs w:val="24"/>
          <w:lang w:eastAsia="ru-RU"/>
        </w:rPr>
        <w:t>О ФАКТИЧЕСКИ ЗАТРАЧЕННЫХ СРЕДСТВАХ</w:t>
      </w:r>
    </w:p>
    <w:p w:rsidR="003E655A" w:rsidRPr="003E655A" w:rsidRDefault="003E655A" w:rsidP="003E655A">
      <w:pPr>
        <w:overflowPunct/>
        <w:autoSpaceDE/>
        <w:jc w:val="center"/>
        <w:textAlignment w:val="auto"/>
        <w:rPr>
          <w:rFonts w:eastAsia="Times New Roman" w:cs="Times New Roman"/>
          <w:sz w:val="24"/>
          <w:szCs w:val="24"/>
          <w:lang w:eastAsia="ru-RU"/>
        </w:rPr>
      </w:pPr>
      <w:r w:rsidRPr="003E655A">
        <w:rPr>
          <w:rFonts w:eastAsia="Times New Roman" w:cs="Times New Roman"/>
          <w:sz w:val="24"/>
          <w:szCs w:val="24"/>
          <w:lang w:eastAsia="ru-RU"/>
        </w:rPr>
        <w:t>НА ОСУЩЕСТВЛЕНИЕ РАСХОДОВ,</w:t>
      </w:r>
    </w:p>
    <w:p w:rsidR="003E655A" w:rsidRPr="003E655A" w:rsidRDefault="003E655A" w:rsidP="003E655A">
      <w:pPr>
        <w:overflowPunct/>
        <w:autoSpaceDE/>
        <w:jc w:val="center"/>
        <w:textAlignment w:val="auto"/>
        <w:rPr>
          <w:rFonts w:eastAsia="Times New Roman" w:cs="Times New Roman"/>
          <w:sz w:val="24"/>
          <w:szCs w:val="24"/>
          <w:lang w:eastAsia="ru-RU"/>
        </w:rPr>
      </w:pPr>
      <w:r w:rsidRPr="003E655A">
        <w:rPr>
          <w:rFonts w:eastAsia="Times New Roman" w:cs="Times New Roman"/>
          <w:sz w:val="24"/>
          <w:szCs w:val="24"/>
          <w:lang w:eastAsia="ru-RU"/>
        </w:rPr>
        <w:t>СВЯЗАННЫХ С ДЕПУТАТСКОЙ ДЕЯТЕЛЬНОСТЬЮ</w:t>
      </w:r>
    </w:p>
    <w:p w:rsidR="003E655A" w:rsidRPr="003E655A" w:rsidRDefault="003E655A" w:rsidP="003E655A">
      <w:pPr>
        <w:overflowPunct/>
        <w:autoSpaceDE/>
        <w:jc w:val="center"/>
        <w:textAlignment w:val="auto"/>
        <w:rPr>
          <w:rFonts w:eastAsia="Times New Roman" w:cs="Times New Roman"/>
          <w:sz w:val="24"/>
          <w:szCs w:val="24"/>
          <w:lang w:eastAsia="ru-RU"/>
        </w:rPr>
      </w:pPr>
      <w:r w:rsidRPr="003E655A">
        <w:rPr>
          <w:rFonts w:eastAsia="Times New Roman" w:cs="Times New Roman"/>
          <w:sz w:val="24"/>
          <w:szCs w:val="24"/>
          <w:lang w:eastAsia="ru-RU"/>
        </w:rPr>
        <w:t>_______________________________</w:t>
      </w:r>
    </w:p>
    <w:p w:rsidR="003E655A" w:rsidRPr="003E655A" w:rsidRDefault="003E655A" w:rsidP="003E655A">
      <w:pPr>
        <w:overflowPunct/>
        <w:autoSpaceDE/>
        <w:jc w:val="center"/>
        <w:textAlignment w:val="auto"/>
        <w:rPr>
          <w:rFonts w:eastAsia="Times New Roman" w:cs="Times New Roman"/>
          <w:sz w:val="24"/>
          <w:szCs w:val="24"/>
          <w:lang w:eastAsia="ru-RU"/>
        </w:rPr>
      </w:pPr>
      <w:r w:rsidRPr="003E655A">
        <w:rPr>
          <w:rFonts w:eastAsia="Times New Roman" w:cs="Times New Roman"/>
          <w:sz w:val="24"/>
          <w:szCs w:val="24"/>
          <w:lang w:eastAsia="ru-RU"/>
        </w:rPr>
        <w:t>(Ф.И.О. ДЕПУТАТА)</w:t>
      </w:r>
    </w:p>
    <w:p w:rsidR="003E655A" w:rsidRPr="003E655A" w:rsidRDefault="003E655A" w:rsidP="003E655A">
      <w:pPr>
        <w:overflowPunct/>
        <w:autoSpaceDE/>
        <w:jc w:val="center"/>
        <w:textAlignment w:val="auto"/>
        <w:rPr>
          <w:rFonts w:eastAsia="Times New Roman" w:cs="Times New Roman"/>
          <w:sz w:val="24"/>
          <w:szCs w:val="24"/>
          <w:lang w:eastAsia="ru-RU"/>
        </w:rPr>
      </w:pPr>
      <w:r w:rsidRPr="003E655A">
        <w:rPr>
          <w:rFonts w:eastAsia="Times New Roman" w:cs="Times New Roman"/>
          <w:sz w:val="24"/>
          <w:szCs w:val="24"/>
          <w:lang w:eastAsia="ru-RU"/>
        </w:rPr>
        <w:t>ЗА ___________________ 20__ г.</w:t>
      </w:r>
    </w:p>
    <w:p w:rsidR="003E655A" w:rsidRPr="003E655A" w:rsidRDefault="003E655A" w:rsidP="003E655A">
      <w:pPr>
        <w:overflowPunct/>
        <w:autoSpaceDE/>
        <w:jc w:val="center"/>
        <w:textAlignment w:val="auto"/>
        <w:rPr>
          <w:rFonts w:eastAsia="Times New Roman" w:cs="Times New Roman"/>
          <w:sz w:val="24"/>
          <w:szCs w:val="24"/>
          <w:lang w:eastAsia="ru-RU"/>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21"/>
        <w:gridCol w:w="4901"/>
        <w:gridCol w:w="2141"/>
        <w:gridCol w:w="1882"/>
      </w:tblGrid>
      <w:tr w:rsidR="003E655A" w:rsidRPr="003E655A" w:rsidTr="003E655A">
        <w:trPr>
          <w:tblCellSpacing w:w="15" w:type="dxa"/>
        </w:trPr>
        <w:tc>
          <w:tcPr>
            <w:tcW w:w="476"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 N</w:t>
            </w:r>
          </w:p>
        </w:tc>
        <w:tc>
          <w:tcPr>
            <w:tcW w:w="4871"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Статьи расходов</w:t>
            </w:r>
          </w:p>
        </w:tc>
        <w:tc>
          <w:tcPr>
            <w:tcW w:w="2111"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Документ,</w:t>
            </w:r>
            <w:r w:rsidRPr="003E655A">
              <w:rPr>
                <w:rFonts w:eastAsia="Times New Roman" w:cs="Times New Roman"/>
                <w:sz w:val="24"/>
                <w:szCs w:val="24"/>
                <w:lang w:eastAsia="ru-RU"/>
              </w:rPr>
              <w:br/>
              <w:t>подтверждающий</w:t>
            </w:r>
            <w:r w:rsidRPr="003E655A">
              <w:rPr>
                <w:rFonts w:eastAsia="Times New Roman" w:cs="Times New Roman"/>
                <w:sz w:val="24"/>
                <w:szCs w:val="24"/>
                <w:lang w:eastAsia="ru-RU"/>
              </w:rPr>
              <w:br/>
              <w:t>расходы</w:t>
            </w:r>
          </w:p>
        </w:tc>
        <w:tc>
          <w:tcPr>
            <w:tcW w:w="1837"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Фактически</w:t>
            </w:r>
            <w:r w:rsidRPr="003E655A">
              <w:rPr>
                <w:rFonts w:eastAsia="Times New Roman" w:cs="Times New Roman"/>
                <w:sz w:val="24"/>
                <w:szCs w:val="24"/>
                <w:lang w:eastAsia="ru-RU"/>
              </w:rPr>
              <w:br/>
              <w:t>затраченные</w:t>
            </w:r>
            <w:r w:rsidRPr="003E655A">
              <w:rPr>
                <w:rFonts w:eastAsia="Times New Roman" w:cs="Times New Roman"/>
                <w:sz w:val="24"/>
                <w:szCs w:val="24"/>
                <w:lang w:eastAsia="ru-RU"/>
              </w:rPr>
              <w:br/>
              <w:t>средства</w:t>
            </w:r>
          </w:p>
        </w:tc>
      </w:tr>
      <w:tr w:rsidR="003E655A" w:rsidRPr="003E655A" w:rsidTr="003E655A">
        <w:trPr>
          <w:tblCellSpacing w:w="15" w:type="dxa"/>
        </w:trPr>
        <w:tc>
          <w:tcPr>
            <w:tcW w:w="476"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1.</w:t>
            </w:r>
          </w:p>
        </w:tc>
        <w:tc>
          <w:tcPr>
            <w:tcW w:w="4871"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Услуги связи (мобильная связь, предоставление доступа к информационно-телекоммуникационной сети «Интернет») </w:t>
            </w:r>
          </w:p>
        </w:tc>
        <w:tc>
          <w:tcPr>
            <w:tcW w:w="2111"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 </w:t>
            </w:r>
          </w:p>
        </w:tc>
        <w:tc>
          <w:tcPr>
            <w:tcW w:w="1837"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 </w:t>
            </w:r>
          </w:p>
        </w:tc>
      </w:tr>
      <w:tr w:rsidR="003E655A" w:rsidRPr="003E655A" w:rsidTr="003E655A">
        <w:trPr>
          <w:tblCellSpacing w:w="15" w:type="dxa"/>
        </w:trPr>
        <w:tc>
          <w:tcPr>
            <w:tcW w:w="476"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2.</w:t>
            </w:r>
          </w:p>
        </w:tc>
        <w:tc>
          <w:tcPr>
            <w:tcW w:w="4871"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Почтовые услуги</w:t>
            </w:r>
          </w:p>
        </w:tc>
        <w:tc>
          <w:tcPr>
            <w:tcW w:w="2111"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 </w:t>
            </w:r>
          </w:p>
        </w:tc>
        <w:tc>
          <w:tcPr>
            <w:tcW w:w="1837"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 </w:t>
            </w:r>
          </w:p>
        </w:tc>
      </w:tr>
      <w:tr w:rsidR="003E655A" w:rsidRPr="003E655A" w:rsidTr="003E655A">
        <w:trPr>
          <w:tblCellSpacing w:w="15" w:type="dxa"/>
        </w:trPr>
        <w:tc>
          <w:tcPr>
            <w:tcW w:w="476"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3.</w:t>
            </w:r>
          </w:p>
        </w:tc>
        <w:tc>
          <w:tcPr>
            <w:tcW w:w="4871"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Канцелярские товары</w:t>
            </w:r>
          </w:p>
        </w:tc>
        <w:tc>
          <w:tcPr>
            <w:tcW w:w="2111"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 </w:t>
            </w:r>
          </w:p>
        </w:tc>
        <w:tc>
          <w:tcPr>
            <w:tcW w:w="1837"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 </w:t>
            </w:r>
          </w:p>
        </w:tc>
      </w:tr>
      <w:tr w:rsidR="003E655A" w:rsidRPr="003E655A" w:rsidTr="003E655A">
        <w:trPr>
          <w:tblCellSpacing w:w="15" w:type="dxa"/>
        </w:trPr>
        <w:tc>
          <w:tcPr>
            <w:tcW w:w="476"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4.</w:t>
            </w:r>
          </w:p>
        </w:tc>
        <w:tc>
          <w:tcPr>
            <w:tcW w:w="4871"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Транспортные услуги (проезд</w:t>
            </w:r>
            <w:r w:rsidRPr="003E655A">
              <w:rPr>
                <w:rFonts w:eastAsia="Times New Roman" w:cs="Times New Roman"/>
                <w:sz w:val="24"/>
                <w:szCs w:val="24"/>
                <w:lang w:eastAsia="ru-RU"/>
              </w:rPr>
              <w:br/>
              <w:t>в общественном транспорте)</w:t>
            </w:r>
          </w:p>
        </w:tc>
        <w:tc>
          <w:tcPr>
            <w:tcW w:w="2111"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 </w:t>
            </w:r>
          </w:p>
        </w:tc>
        <w:tc>
          <w:tcPr>
            <w:tcW w:w="1837"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 </w:t>
            </w:r>
          </w:p>
        </w:tc>
      </w:tr>
      <w:tr w:rsidR="003E655A" w:rsidRPr="003E655A" w:rsidTr="003E655A">
        <w:trPr>
          <w:tblCellSpacing w:w="15" w:type="dxa"/>
        </w:trPr>
        <w:tc>
          <w:tcPr>
            <w:tcW w:w="476"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5.</w:t>
            </w:r>
          </w:p>
        </w:tc>
        <w:tc>
          <w:tcPr>
            <w:tcW w:w="4871"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Компенсация за использование личного</w:t>
            </w:r>
            <w:r w:rsidRPr="003E655A">
              <w:rPr>
                <w:rFonts w:eastAsia="Times New Roman" w:cs="Times New Roman"/>
                <w:sz w:val="24"/>
                <w:szCs w:val="24"/>
                <w:lang w:eastAsia="ru-RU"/>
              </w:rPr>
              <w:br/>
              <w:t>транспорта для осуществления полномочий</w:t>
            </w:r>
            <w:r w:rsidRPr="003E655A">
              <w:rPr>
                <w:rFonts w:eastAsia="Times New Roman" w:cs="Times New Roman"/>
                <w:sz w:val="24"/>
                <w:szCs w:val="24"/>
                <w:lang w:eastAsia="ru-RU"/>
              </w:rPr>
              <w:br/>
              <w:t>депутата (горюче-смазочные материалы)</w:t>
            </w:r>
          </w:p>
        </w:tc>
        <w:tc>
          <w:tcPr>
            <w:tcW w:w="2111"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 </w:t>
            </w:r>
          </w:p>
        </w:tc>
        <w:tc>
          <w:tcPr>
            <w:tcW w:w="1837"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 </w:t>
            </w:r>
          </w:p>
        </w:tc>
      </w:tr>
      <w:tr w:rsidR="003E655A" w:rsidRPr="003E655A" w:rsidTr="003E655A">
        <w:trPr>
          <w:tblCellSpacing w:w="15" w:type="dxa"/>
        </w:trPr>
        <w:tc>
          <w:tcPr>
            <w:tcW w:w="476"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6.</w:t>
            </w:r>
          </w:p>
        </w:tc>
        <w:tc>
          <w:tcPr>
            <w:tcW w:w="4871"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Иные расходы, необходимые для осуществления депутатской деятельности</w:t>
            </w:r>
          </w:p>
        </w:tc>
        <w:tc>
          <w:tcPr>
            <w:tcW w:w="2111"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 </w:t>
            </w:r>
          </w:p>
        </w:tc>
        <w:tc>
          <w:tcPr>
            <w:tcW w:w="1837"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 </w:t>
            </w:r>
          </w:p>
        </w:tc>
      </w:tr>
    </w:tbl>
    <w:p w:rsidR="003E655A" w:rsidRPr="003E655A" w:rsidRDefault="003E655A" w:rsidP="003E655A">
      <w:pPr>
        <w:overflowPunct/>
        <w:autoSpaceDE/>
        <w:spacing w:before="100" w:beforeAutospacing="1" w:after="100" w:afterAutospacing="1"/>
        <w:textAlignment w:val="auto"/>
        <w:rPr>
          <w:rFonts w:eastAsia="Times New Roman" w:cs="Times New Roman"/>
          <w:sz w:val="24"/>
          <w:szCs w:val="24"/>
          <w:lang w:eastAsia="ru-RU"/>
        </w:rPr>
      </w:pPr>
      <w:r w:rsidRPr="003E655A">
        <w:rPr>
          <w:rFonts w:eastAsia="Times New Roman" w:cs="Times New Roman"/>
          <w:sz w:val="24"/>
          <w:szCs w:val="24"/>
          <w:lang w:eastAsia="ru-RU"/>
        </w:rPr>
        <w:t> </w:t>
      </w:r>
    </w:p>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Депутат Совета депутатов муниципального</w:t>
      </w:r>
    </w:p>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 xml:space="preserve">образования «Муниципальный округ </w:t>
      </w:r>
    </w:p>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Киясовский район  Удмуртской Республики»_______________      /_________________/</w:t>
      </w:r>
    </w:p>
    <w:p w:rsidR="003E655A" w:rsidRPr="003E655A" w:rsidRDefault="003E655A" w:rsidP="003E655A">
      <w:pPr>
        <w:overflowPunct/>
        <w:autoSpaceDE/>
        <w:ind w:left="4248" w:firstLine="708"/>
        <w:textAlignment w:val="auto"/>
        <w:rPr>
          <w:rFonts w:eastAsia="Times New Roman" w:cs="Times New Roman"/>
          <w:sz w:val="24"/>
          <w:szCs w:val="24"/>
          <w:lang w:eastAsia="ru-RU"/>
        </w:rPr>
      </w:pPr>
      <w:r w:rsidRPr="003E655A">
        <w:rPr>
          <w:rFonts w:eastAsia="Times New Roman" w:cs="Times New Roman"/>
          <w:sz w:val="24"/>
          <w:szCs w:val="24"/>
          <w:lang w:eastAsia="ru-RU"/>
        </w:rPr>
        <w:t>(подпись)                 (Ф.И.О.)</w:t>
      </w:r>
    </w:p>
    <w:p w:rsidR="003E655A" w:rsidRPr="003E655A" w:rsidRDefault="003E655A" w:rsidP="003E655A">
      <w:pPr>
        <w:overflowPunct/>
        <w:autoSpaceDE/>
        <w:spacing w:before="100" w:beforeAutospacing="1" w:after="100" w:afterAutospacing="1"/>
        <w:textAlignment w:val="auto"/>
        <w:rPr>
          <w:rFonts w:eastAsia="Times New Roman" w:cs="Times New Roman"/>
          <w:sz w:val="24"/>
          <w:szCs w:val="24"/>
          <w:lang w:eastAsia="ru-RU"/>
        </w:rPr>
      </w:pPr>
      <w:r w:rsidRPr="003E655A">
        <w:rPr>
          <w:rFonts w:eastAsia="Times New Roman" w:cs="Times New Roman"/>
          <w:sz w:val="24"/>
          <w:szCs w:val="24"/>
          <w:lang w:eastAsia="ru-RU"/>
        </w:rPr>
        <w:t> Дата______________</w:t>
      </w:r>
    </w:p>
    <w:p w:rsidR="003E655A" w:rsidRPr="003E655A" w:rsidRDefault="003E655A" w:rsidP="003E655A">
      <w:pPr>
        <w:overflowPunct/>
        <w:autoSpaceDE/>
        <w:spacing w:before="100" w:beforeAutospacing="1" w:after="100" w:afterAutospacing="1"/>
        <w:textAlignment w:val="auto"/>
        <w:rPr>
          <w:rFonts w:eastAsia="Times New Roman" w:cs="Times New Roman"/>
          <w:sz w:val="24"/>
          <w:szCs w:val="24"/>
          <w:lang w:eastAsia="ru-RU"/>
        </w:rPr>
      </w:pPr>
    </w:p>
    <w:p w:rsidR="003E655A" w:rsidRPr="003E655A" w:rsidRDefault="003E655A" w:rsidP="00A23878">
      <w:pPr>
        <w:overflowPunct/>
        <w:autoSpaceDE/>
        <w:spacing w:before="100" w:beforeAutospacing="1" w:after="100" w:afterAutospacing="1"/>
        <w:textAlignment w:val="auto"/>
        <w:rPr>
          <w:rFonts w:eastAsia="Times New Roman" w:cs="Times New Roman"/>
          <w:sz w:val="24"/>
          <w:szCs w:val="24"/>
          <w:lang w:eastAsia="ru-RU"/>
        </w:rPr>
      </w:pPr>
    </w:p>
    <w:tbl>
      <w:tblPr>
        <w:tblW w:w="0" w:type="auto"/>
        <w:tblInd w:w="5070" w:type="dxa"/>
        <w:tblLook w:val="04A0" w:firstRow="1" w:lastRow="0" w:firstColumn="1" w:lastColumn="0" w:noHBand="0" w:noVBand="1"/>
      </w:tblPr>
      <w:tblGrid>
        <w:gridCol w:w="4501"/>
      </w:tblGrid>
      <w:tr w:rsidR="003E655A" w:rsidRPr="003E655A" w:rsidTr="003E655A">
        <w:tc>
          <w:tcPr>
            <w:tcW w:w="4501" w:type="dxa"/>
          </w:tcPr>
          <w:p w:rsidR="003E655A" w:rsidRPr="003E655A" w:rsidRDefault="003E655A" w:rsidP="003E655A">
            <w:pPr>
              <w:overflowPunct/>
              <w:autoSpaceDE/>
              <w:jc w:val="both"/>
              <w:textAlignment w:val="auto"/>
              <w:rPr>
                <w:rFonts w:eastAsia="Times New Roman" w:cs="Times New Roman"/>
                <w:b/>
                <w:bCs/>
                <w:lang w:eastAsia="ru-RU"/>
              </w:rPr>
            </w:pPr>
            <w:r w:rsidRPr="003E655A">
              <w:rPr>
                <w:rFonts w:eastAsia="Times New Roman" w:cs="Times New Roman"/>
                <w:lang w:eastAsia="ru-RU"/>
              </w:rPr>
              <w:lastRenderedPageBreak/>
              <w:t xml:space="preserve">Приложение № 3 к Положению </w:t>
            </w:r>
            <w:r w:rsidRPr="003E655A">
              <w:rPr>
                <w:rFonts w:eastAsia="Times New Roman" w:cs="Times New Roman"/>
                <w:bCs/>
                <w:lang w:eastAsia="ru-RU"/>
              </w:rPr>
              <w:t>о порядке возмещения расходов, связанных с осуществлением депутатской деятельности депутатами муниципального образования «Муниципальный округ Киясовский район Удмуртской Республики»</w:t>
            </w:r>
          </w:p>
          <w:p w:rsidR="003E655A" w:rsidRPr="003E655A" w:rsidRDefault="003E655A" w:rsidP="003E655A">
            <w:pPr>
              <w:overflowPunct/>
              <w:autoSpaceDE/>
              <w:textAlignment w:val="auto"/>
              <w:rPr>
                <w:rFonts w:eastAsia="Times New Roman" w:cs="Times New Roman"/>
                <w:sz w:val="24"/>
                <w:szCs w:val="24"/>
                <w:lang w:eastAsia="ru-RU"/>
              </w:rPr>
            </w:pPr>
          </w:p>
        </w:tc>
      </w:tr>
    </w:tbl>
    <w:p w:rsidR="003E655A" w:rsidRPr="003E655A" w:rsidRDefault="003E655A" w:rsidP="003E655A">
      <w:pPr>
        <w:overflowPunct/>
        <w:autoSpaceDE/>
        <w:ind w:firstLine="708"/>
        <w:textAlignment w:val="auto"/>
        <w:rPr>
          <w:rFonts w:eastAsia="Times New Roman" w:cs="Times New Roman"/>
          <w:sz w:val="24"/>
          <w:szCs w:val="24"/>
          <w:lang w:eastAsia="ru-RU"/>
        </w:rPr>
      </w:pPr>
    </w:p>
    <w:p w:rsidR="003E655A" w:rsidRPr="003E655A" w:rsidRDefault="003E655A" w:rsidP="003E655A">
      <w:pPr>
        <w:overflowPunct/>
        <w:autoSpaceDE/>
        <w:ind w:firstLine="708"/>
        <w:textAlignment w:val="auto"/>
        <w:rPr>
          <w:rFonts w:eastAsia="Times New Roman" w:cs="Times New Roman"/>
          <w:sz w:val="24"/>
          <w:szCs w:val="24"/>
          <w:lang w:eastAsia="ru-RU"/>
        </w:rPr>
      </w:pPr>
      <w:r w:rsidRPr="003E655A">
        <w:rPr>
          <w:rFonts w:eastAsia="Times New Roman" w:cs="Times New Roman"/>
          <w:sz w:val="24"/>
          <w:szCs w:val="24"/>
          <w:lang w:eastAsia="ru-RU"/>
        </w:rPr>
        <w:t> </w:t>
      </w:r>
      <w:r w:rsidRPr="003E655A">
        <w:rPr>
          <w:rFonts w:eastAsia="Times New Roman" w:cs="Times New Roman"/>
          <w:szCs w:val="28"/>
          <w:lang w:eastAsia="ru-RU"/>
        </w:rPr>
        <w:t xml:space="preserve"> </w:t>
      </w:r>
    </w:p>
    <w:p w:rsidR="003E655A" w:rsidRPr="003E655A" w:rsidRDefault="003E655A" w:rsidP="003E655A">
      <w:pPr>
        <w:overflowPunct/>
        <w:autoSpaceDE/>
        <w:jc w:val="center"/>
        <w:textAlignment w:val="auto"/>
        <w:rPr>
          <w:rFonts w:eastAsia="Times New Roman" w:cs="Times New Roman"/>
          <w:sz w:val="24"/>
          <w:szCs w:val="24"/>
          <w:lang w:eastAsia="ru-RU"/>
        </w:rPr>
      </w:pPr>
      <w:r w:rsidRPr="003E655A">
        <w:rPr>
          <w:rFonts w:eastAsia="Times New Roman" w:cs="Times New Roman"/>
          <w:sz w:val="24"/>
          <w:szCs w:val="24"/>
          <w:lang w:eastAsia="ru-RU"/>
        </w:rPr>
        <w:t>МАРШРУТНЫЙ ЛИСТ</w:t>
      </w:r>
    </w:p>
    <w:p w:rsidR="003E655A" w:rsidRPr="003E655A" w:rsidRDefault="003E655A" w:rsidP="003E655A">
      <w:pPr>
        <w:overflowPunct/>
        <w:autoSpaceDE/>
        <w:jc w:val="center"/>
        <w:textAlignment w:val="auto"/>
        <w:rPr>
          <w:rFonts w:eastAsia="Times New Roman" w:cs="Times New Roman"/>
          <w:sz w:val="24"/>
          <w:szCs w:val="24"/>
          <w:lang w:eastAsia="ru-RU"/>
        </w:rPr>
      </w:pPr>
      <w:r w:rsidRPr="003E655A">
        <w:rPr>
          <w:rFonts w:eastAsia="Times New Roman" w:cs="Times New Roman"/>
          <w:sz w:val="24"/>
          <w:szCs w:val="24"/>
          <w:lang w:eastAsia="ru-RU"/>
        </w:rPr>
        <w:t>ДЛЯ ПОДТВЕРЖДЕНИЯ РАСХОДОВ ПО ИСПОЛЬЗОВАНИЮ</w:t>
      </w:r>
    </w:p>
    <w:p w:rsidR="003E655A" w:rsidRPr="003E655A" w:rsidRDefault="003E655A" w:rsidP="003E655A">
      <w:pPr>
        <w:overflowPunct/>
        <w:autoSpaceDE/>
        <w:jc w:val="center"/>
        <w:textAlignment w:val="auto"/>
        <w:rPr>
          <w:rFonts w:eastAsia="Times New Roman" w:cs="Times New Roman"/>
          <w:sz w:val="24"/>
          <w:szCs w:val="24"/>
          <w:lang w:eastAsia="ru-RU"/>
        </w:rPr>
      </w:pPr>
      <w:r w:rsidRPr="003E655A">
        <w:rPr>
          <w:rFonts w:eastAsia="Times New Roman" w:cs="Times New Roman"/>
          <w:sz w:val="24"/>
          <w:szCs w:val="24"/>
          <w:lang w:eastAsia="ru-RU"/>
        </w:rPr>
        <w:t>ЛИЧНОГО ТРАНСПОРТА ДЛЯ ОСУЩЕСТВЛЕНИЯ ПОЛНОМОЧИЙ ДЕПУТАТА</w:t>
      </w:r>
    </w:p>
    <w:p w:rsidR="003E655A" w:rsidRPr="003E655A" w:rsidRDefault="003E655A" w:rsidP="003E655A">
      <w:pPr>
        <w:overflowPunct/>
        <w:autoSpaceDE/>
        <w:jc w:val="center"/>
        <w:textAlignment w:val="auto"/>
        <w:rPr>
          <w:rFonts w:eastAsia="Times New Roman" w:cs="Times New Roman"/>
          <w:sz w:val="24"/>
          <w:szCs w:val="24"/>
          <w:lang w:eastAsia="ru-RU"/>
        </w:rPr>
      </w:pPr>
      <w:r w:rsidRPr="003E655A">
        <w:rPr>
          <w:rFonts w:eastAsia="Times New Roman" w:cs="Times New Roman"/>
          <w:sz w:val="24"/>
          <w:szCs w:val="24"/>
          <w:lang w:eastAsia="ru-RU"/>
        </w:rPr>
        <w:t>(ГОРЮЧЕ-СМАЗОЧНЫЕ МАТЕРИАЛЫ)</w:t>
      </w:r>
    </w:p>
    <w:p w:rsidR="003E655A" w:rsidRPr="003E655A" w:rsidRDefault="003E655A" w:rsidP="003E655A">
      <w:pPr>
        <w:overflowPunct/>
        <w:autoSpaceDE/>
        <w:jc w:val="center"/>
        <w:textAlignment w:val="auto"/>
        <w:rPr>
          <w:rFonts w:eastAsia="Times New Roman" w:cs="Times New Roman"/>
          <w:sz w:val="24"/>
          <w:szCs w:val="24"/>
          <w:lang w:eastAsia="ru-RU"/>
        </w:rPr>
      </w:pPr>
      <w:r w:rsidRPr="003E655A">
        <w:rPr>
          <w:rFonts w:eastAsia="Times New Roman" w:cs="Times New Roman"/>
          <w:sz w:val="24"/>
          <w:szCs w:val="24"/>
          <w:lang w:eastAsia="ru-RU"/>
        </w:rPr>
        <w:t>ЗА ________________ 20__ Г.</w:t>
      </w:r>
    </w:p>
    <w:p w:rsidR="003E655A" w:rsidRPr="003E655A" w:rsidRDefault="003E655A" w:rsidP="003E655A">
      <w:pPr>
        <w:overflowPunct/>
        <w:autoSpaceDE/>
        <w:spacing w:before="100" w:beforeAutospacing="1" w:after="100" w:afterAutospacing="1"/>
        <w:textAlignment w:val="auto"/>
        <w:rPr>
          <w:rFonts w:eastAsia="Times New Roman" w:cs="Times New Roman"/>
          <w:sz w:val="24"/>
          <w:szCs w:val="24"/>
          <w:lang w:eastAsia="ru-RU"/>
        </w:rPr>
      </w:pPr>
      <w:r w:rsidRPr="003E655A">
        <w:rPr>
          <w:rFonts w:eastAsia="Times New Roman" w:cs="Times New Roman"/>
          <w:sz w:val="24"/>
          <w:szCs w:val="24"/>
          <w:lang w:eastAsia="ru-RU"/>
        </w:rPr>
        <w:t> Марка автомобиля, государственный регистрационный номер_____________________</w:t>
      </w:r>
    </w:p>
    <w:p w:rsidR="003E655A" w:rsidRPr="003E655A" w:rsidRDefault="003E655A" w:rsidP="003E655A">
      <w:pPr>
        <w:overflowPunct/>
        <w:autoSpaceDE/>
        <w:spacing w:before="100" w:beforeAutospacing="1" w:after="100" w:afterAutospacing="1"/>
        <w:textAlignment w:val="auto"/>
        <w:rPr>
          <w:rFonts w:eastAsia="Times New Roman" w:cs="Times New Roman"/>
          <w:sz w:val="24"/>
          <w:szCs w:val="24"/>
          <w:lang w:eastAsia="ru-RU"/>
        </w:rPr>
      </w:pPr>
      <w:r w:rsidRPr="003E655A">
        <w:rPr>
          <w:rFonts w:eastAsia="Times New Roman" w:cs="Times New Roman"/>
          <w:sz w:val="24"/>
          <w:szCs w:val="24"/>
          <w:lang w:eastAsia="ru-RU"/>
        </w:rPr>
        <w:t>___________________________________________________________________________</w:t>
      </w:r>
    </w:p>
    <w:p w:rsidR="003E655A" w:rsidRPr="003E655A" w:rsidRDefault="003E655A" w:rsidP="003E655A">
      <w:pPr>
        <w:overflowPunct/>
        <w:autoSpaceDE/>
        <w:spacing w:before="100" w:beforeAutospacing="1" w:after="100" w:afterAutospacing="1"/>
        <w:textAlignment w:val="auto"/>
        <w:rPr>
          <w:rFonts w:eastAsia="Times New Roman" w:cs="Times New Roman"/>
          <w:sz w:val="24"/>
          <w:szCs w:val="24"/>
          <w:lang w:eastAsia="ru-RU"/>
        </w:rPr>
      </w:pPr>
      <w:r w:rsidRPr="003E655A">
        <w:rPr>
          <w:rFonts w:eastAsia="Times New Roman" w:cs="Times New Roman"/>
          <w:sz w:val="24"/>
          <w:szCs w:val="24"/>
          <w:lang w:eastAsia="ru-RU"/>
        </w:rPr>
        <w:t>Расход горюче-смазочных материалов на 100 км _______________</w:t>
      </w:r>
    </w:p>
    <w:p w:rsidR="003E655A" w:rsidRPr="003E655A" w:rsidRDefault="003E655A" w:rsidP="003E655A">
      <w:pPr>
        <w:overflowPunct/>
        <w:autoSpaceDE/>
        <w:spacing w:before="100" w:beforeAutospacing="1" w:after="100" w:afterAutospacing="1"/>
        <w:textAlignment w:val="auto"/>
        <w:rPr>
          <w:rFonts w:eastAsia="Times New Roman" w:cs="Times New Roman"/>
          <w:sz w:val="24"/>
          <w:szCs w:val="24"/>
          <w:lang w:eastAsia="ru-RU"/>
        </w:rPr>
      </w:pPr>
      <w:r w:rsidRPr="003E655A">
        <w:rPr>
          <w:rFonts w:eastAsia="Times New Roman" w:cs="Times New Roman"/>
          <w:sz w:val="24"/>
          <w:szCs w:val="24"/>
          <w:lang w:eastAsia="ru-RU"/>
        </w:rPr>
        <w:t> </w:t>
      </w:r>
    </w:p>
    <w:tbl>
      <w:tblPr>
        <w:tblW w:w="964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97"/>
        <w:gridCol w:w="833"/>
        <w:gridCol w:w="1519"/>
        <w:gridCol w:w="1515"/>
        <w:gridCol w:w="994"/>
        <w:gridCol w:w="1312"/>
        <w:gridCol w:w="1203"/>
        <w:gridCol w:w="1672"/>
      </w:tblGrid>
      <w:tr w:rsidR="003E655A" w:rsidRPr="003E655A" w:rsidTr="003E655A">
        <w:trPr>
          <w:tblCellSpacing w:w="15" w:type="dxa"/>
        </w:trPr>
        <w:tc>
          <w:tcPr>
            <w:tcW w:w="600" w:type="dxa"/>
            <w:vMerge w:val="restart"/>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 N</w:t>
            </w:r>
            <w:r w:rsidRPr="003E655A">
              <w:rPr>
                <w:rFonts w:eastAsia="Times New Roman" w:cs="Times New Roman"/>
                <w:sz w:val="24"/>
                <w:szCs w:val="24"/>
                <w:lang w:eastAsia="ru-RU"/>
              </w:rPr>
              <w:br/>
              <w:t>п/п</w:t>
            </w:r>
          </w:p>
        </w:tc>
        <w:tc>
          <w:tcPr>
            <w:tcW w:w="840" w:type="dxa"/>
            <w:vMerge w:val="restart"/>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Дата</w:t>
            </w:r>
          </w:p>
        </w:tc>
        <w:tc>
          <w:tcPr>
            <w:tcW w:w="4230" w:type="dxa"/>
            <w:gridSpan w:val="3"/>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                Маршрут</w:t>
            </w:r>
          </w:p>
        </w:tc>
        <w:tc>
          <w:tcPr>
            <w:tcW w:w="1425"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Расход ГСМ,</w:t>
            </w:r>
            <w:r w:rsidRPr="003E655A">
              <w:rPr>
                <w:rFonts w:eastAsia="Times New Roman" w:cs="Times New Roman"/>
                <w:sz w:val="24"/>
                <w:szCs w:val="24"/>
                <w:lang w:eastAsia="ru-RU"/>
              </w:rPr>
              <w:br/>
              <w:t>литр</w:t>
            </w:r>
          </w:p>
        </w:tc>
        <w:tc>
          <w:tcPr>
            <w:tcW w:w="1275"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Сумма, руб.</w:t>
            </w:r>
          </w:p>
        </w:tc>
        <w:tc>
          <w:tcPr>
            <w:tcW w:w="1275"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Отметка ответственного лица</w:t>
            </w:r>
          </w:p>
        </w:tc>
      </w:tr>
      <w:tr w:rsidR="003E655A" w:rsidRPr="003E655A" w:rsidTr="003E655A">
        <w:trPr>
          <w:tblCellSpacing w:w="15" w:type="dxa"/>
        </w:trPr>
        <w:tc>
          <w:tcPr>
            <w:tcW w:w="0" w:type="auto"/>
            <w:vMerge/>
            <w:vAlign w:val="center"/>
            <w:hideMark/>
          </w:tcPr>
          <w:p w:rsidR="003E655A" w:rsidRPr="003E655A" w:rsidRDefault="003E655A" w:rsidP="003E655A">
            <w:pPr>
              <w:overflowPunct/>
              <w:autoSpaceDE/>
              <w:textAlignment w:val="auto"/>
              <w:rPr>
                <w:rFonts w:eastAsia="Times New Roman" w:cs="Times New Roman"/>
                <w:sz w:val="24"/>
                <w:szCs w:val="24"/>
                <w:lang w:eastAsia="ru-RU"/>
              </w:rPr>
            </w:pPr>
          </w:p>
        </w:tc>
        <w:tc>
          <w:tcPr>
            <w:tcW w:w="0" w:type="auto"/>
            <w:vMerge/>
            <w:vAlign w:val="center"/>
            <w:hideMark/>
          </w:tcPr>
          <w:p w:rsidR="003E655A" w:rsidRPr="003E655A" w:rsidRDefault="003E655A" w:rsidP="003E655A">
            <w:pPr>
              <w:overflowPunct/>
              <w:autoSpaceDE/>
              <w:textAlignment w:val="auto"/>
              <w:rPr>
                <w:rFonts w:eastAsia="Times New Roman" w:cs="Times New Roman"/>
                <w:sz w:val="24"/>
                <w:szCs w:val="24"/>
                <w:lang w:eastAsia="ru-RU"/>
              </w:rPr>
            </w:pPr>
          </w:p>
        </w:tc>
        <w:tc>
          <w:tcPr>
            <w:tcW w:w="1530"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Пункт отправления</w:t>
            </w:r>
          </w:p>
        </w:tc>
        <w:tc>
          <w:tcPr>
            <w:tcW w:w="1560"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Пункт назначения</w:t>
            </w:r>
          </w:p>
        </w:tc>
        <w:tc>
          <w:tcPr>
            <w:tcW w:w="1140"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км</w:t>
            </w:r>
          </w:p>
        </w:tc>
        <w:tc>
          <w:tcPr>
            <w:tcW w:w="1425"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 </w:t>
            </w:r>
          </w:p>
        </w:tc>
        <w:tc>
          <w:tcPr>
            <w:tcW w:w="1275"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 </w:t>
            </w:r>
          </w:p>
        </w:tc>
        <w:tc>
          <w:tcPr>
            <w:tcW w:w="1275"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 </w:t>
            </w:r>
          </w:p>
        </w:tc>
      </w:tr>
      <w:tr w:rsidR="003E655A" w:rsidRPr="003E655A" w:rsidTr="003E655A">
        <w:trPr>
          <w:tblCellSpacing w:w="15" w:type="dxa"/>
        </w:trPr>
        <w:tc>
          <w:tcPr>
            <w:tcW w:w="600"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 1</w:t>
            </w:r>
          </w:p>
        </w:tc>
        <w:tc>
          <w:tcPr>
            <w:tcW w:w="840"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 </w:t>
            </w:r>
          </w:p>
        </w:tc>
        <w:tc>
          <w:tcPr>
            <w:tcW w:w="1530"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 </w:t>
            </w:r>
          </w:p>
        </w:tc>
        <w:tc>
          <w:tcPr>
            <w:tcW w:w="1560"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 </w:t>
            </w:r>
          </w:p>
        </w:tc>
        <w:tc>
          <w:tcPr>
            <w:tcW w:w="1140"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 </w:t>
            </w:r>
          </w:p>
        </w:tc>
        <w:tc>
          <w:tcPr>
            <w:tcW w:w="1425"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 </w:t>
            </w:r>
          </w:p>
        </w:tc>
        <w:tc>
          <w:tcPr>
            <w:tcW w:w="1275"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 </w:t>
            </w:r>
          </w:p>
        </w:tc>
        <w:tc>
          <w:tcPr>
            <w:tcW w:w="1275"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 </w:t>
            </w:r>
          </w:p>
        </w:tc>
      </w:tr>
      <w:tr w:rsidR="003E655A" w:rsidRPr="003E655A" w:rsidTr="003E655A">
        <w:trPr>
          <w:tblCellSpacing w:w="15" w:type="dxa"/>
        </w:trPr>
        <w:tc>
          <w:tcPr>
            <w:tcW w:w="600"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 2</w:t>
            </w:r>
          </w:p>
        </w:tc>
        <w:tc>
          <w:tcPr>
            <w:tcW w:w="840"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 </w:t>
            </w:r>
          </w:p>
        </w:tc>
        <w:tc>
          <w:tcPr>
            <w:tcW w:w="1530"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 </w:t>
            </w:r>
          </w:p>
        </w:tc>
        <w:tc>
          <w:tcPr>
            <w:tcW w:w="1560"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 </w:t>
            </w:r>
          </w:p>
        </w:tc>
        <w:tc>
          <w:tcPr>
            <w:tcW w:w="1140"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 </w:t>
            </w:r>
          </w:p>
        </w:tc>
        <w:tc>
          <w:tcPr>
            <w:tcW w:w="1425"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 </w:t>
            </w:r>
          </w:p>
        </w:tc>
        <w:tc>
          <w:tcPr>
            <w:tcW w:w="1275"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 </w:t>
            </w:r>
          </w:p>
        </w:tc>
        <w:tc>
          <w:tcPr>
            <w:tcW w:w="1275"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 </w:t>
            </w:r>
          </w:p>
        </w:tc>
      </w:tr>
      <w:tr w:rsidR="003E655A" w:rsidRPr="003E655A" w:rsidTr="003E655A">
        <w:trPr>
          <w:tblCellSpacing w:w="15" w:type="dxa"/>
        </w:trPr>
        <w:tc>
          <w:tcPr>
            <w:tcW w:w="600"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 </w:t>
            </w:r>
          </w:p>
        </w:tc>
        <w:tc>
          <w:tcPr>
            <w:tcW w:w="840"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Итого</w:t>
            </w:r>
          </w:p>
        </w:tc>
        <w:tc>
          <w:tcPr>
            <w:tcW w:w="1530"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 </w:t>
            </w:r>
          </w:p>
        </w:tc>
        <w:tc>
          <w:tcPr>
            <w:tcW w:w="1560"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 </w:t>
            </w:r>
          </w:p>
        </w:tc>
        <w:tc>
          <w:tcPr>
            <w:tcW w:w="1140"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 </w:t>
            </w:r>
          </w:p>
        </w:tc>
        <w:tc>
          <w:tcPr>
            <w:tcW w:w="1425"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 </w:t>
            </w:r>
          </w:p>
        </w:tc>
        <w:tc>
          <w:tcPr>
            <w:tcW w:w="1275"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 </w:t>
            </w:r>
          </w:p>
        </w:tc>
        <w:tc>
          <w:tcPr>
            <w:tcW w:w="1275" w:type="dxa"/>
            <w:vAlign w:val="center"/>
            <w:hideMark/>
          </w:tcPr>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 </w:t>
            </w:r>
          </w:p>
        </w:tc>
      </w:tr>
    </w:tbl>
    <w:p w:rsidR="003E655A" w:rsidRPr="003E655A" w:rsidRDefault="003E655A" w:rsidP="003E655A">
      <w:pPr>
        <w:overflowPunct/>
        <w:autoSpaceDE/>
        <w:spacing w:before="100" w:beforeAutospacing="1" w:after="100" w:afterAutospacing="1"/>
        <w:textAlignment w:val="auto"/>
        <w:rPr>
          <w:rFonts w:eastAsia="Times New Roman" w:cs="Times New Roman"/>
          <w:sz w:val="24"/>
          <w:szCs w:val="24"/>
          <w:lang w:eastAsia="ru-RU"/>
        </w:rPr>
      </w:pPr>
      <w:r w:rsidRPr="003E655A">
        <w:rPr>
          <w:rFonts w:eastAsia="Times New Roman" w:cs="Times New Roman"/>
          <w:sz w:val="24"/>
          <w:szCs w:val="24"/>
          <w:lang w:eastAsia="ru-RU"/>
        </w:rPr>
        <w:t> </w:t>
      </w:r>
    </w:p>
    <w:p w:rsidR="003E655A" w:rsidRPr="003E655A" w:rsidRDefault="003E655A" w:rsidP="003E655A">
      <w:pPr>
        <w:overflowPunct/>
        <w:autoSpaceDE/>
        <w:spacing w:before="100" w:beforeAutospacing="1" w:after="100" w:afterAutospacing="1"/>
        <w:textAlignment w:val="auto"/>
        <w:rPr>
          <w:rFonts w:eastAsia="Times New Roman" w:cs="Times New Roman"/>
          <w:sz w:val="24"/>
          <w:szCs w:val="24"/>
          <w:lang w:eastAsia="ru-RU"/>
        </w:rPr>
      </w:pPr>
      <w:r w:rsidRPr="003E655A">
        <w:rPr>
          <w:rFonts w:eastAsia="Times New Roman" w:cs="Times New Roman"/>
          <w:sz w:val="24"/>
          <w:szCs w:val="24"/>
          <w:lang w:eastAsia="ru-RU"/>
        </w:rPr>
        <w:t> </w:t>
      </w:r>
    </w:p>
    <w:p w:rsidR="003E655A" w:rsidRPr="003E655A" w:rsidRDefault="003E655A" w:rsidP="003E655A">
      <w:pPr>
        <w:overflowPunct/>
        <w:autoSpaceDE/>
        <w:spacing w:before="100" w:beforeAutospacing="1" w:after="100" w:afterAutospacing="1"/>
        <w:textAlignment w:val="auto"/>
        <w:rPr>
          <w:rFonts w:eastAsia="Times New Roman" w:cs="Times New Roman"/>
          <w:sz w:val="24"/>
          <w:szCs w:val="24"/>
          <w:lang w:eastAsia="ru-RU"/>
        </w:rPr>
      </w:pPr>
      <w:r w:rsidRPr="003E655A">
        <w:rPr>
          <w:rFonts w:eastAsia="Times New Roman" w:cs="Times New Roman"/>
          <w:sz w:val="24"/>
          <w:szCs w:val="24"/>
          <w:lang w:eastAsia="ru-RU"/>
        </w:rPr>
        <w:t> </w:t>
      </w:r>
    </w:p>
    <w:p w:rsidR="003E655A" w:rsidRPr="003E655A" w:rsidRDefault="003E655A" w:rsidP="003E655A">
      <w:pPr>
        <w:overflowPunct/>
        <w:autoSpaceDE/>
        <w:spacing w:before="100" w:beforeAutospacing="1" w:after="100" w:afterAutospacing="1"/>
        <w:textAlignment w:val="auto"/>
        <w:rPr>
          <w:rFonts w:eastAsia="Times New Roman" w:cs="Times New Roman"/>
          <w:sz w:val="24"/>
          <w:szCs w:val="24"/>
          <w:lang w:eastAsia="ru-RU"/>
        </w:rPr>
      </w:pPr>
      <w:r w:rsidRPr="003E655A">
        <w:rPr>
          <w:rFonts w:eastAsia="Times New Roman" w:cs="Times New Roman"/>
          <w:sz w:val="24"/>
          <w:szCs w:val="24"/>
          <w:lang w:eastAsia="ru-RU"/>
        </w:rPr>
        <w:t> </w:t>
      </w:r>
    </w:p>
    <w:p w:rsidR="003E655A" w:rsidRPr="003E655A" w:rsidRDefault="003E655A" w:rsidP="003E655A">
      <w:pPr>
        <w:overflowPunct/>
        <w:autoSpaceDE/>
        <w:spacing w:before="100" w:beforeAutospacing="1" w:after="100" w:afterAutospacing="1"/>
        <w:textAlignment w:val="auto"/>
        <w:rPr>
          <w:rFonts w:eastAsia="Times New Roman" w:cs="Times New Roman"/>
          <w:sz w:val="24"/>
          <w:szCs w:val="24"/>
          <w:lang w:eastAsia="ru-RU"/>
        </w:rPr>
      </w:pPr>
      <w:r w:rsidRPr="003E655A">
        <w:rPr>
          <w:rFonts w:eastAsia="Times New Roman" w:cs="Times New Roman"/>
          <w:sz w:val="24"/>
          <w:szCs w:val="24"/>
          <w:lang w:eastAsia="ru-RU"/>
        </w:rPr>
        <w:t> </w:t>
      </w:r>
    </w:p>
    <w:p w:rsidR="003E655A" w:rsidRPr="003E655A" w:rsidRDefault="003E655A" w:rsidP="003E655A">
      <w:pPr>
        <w:overflowPunct/>
        <w:autoSpaceDE/>
        <w:spacing w:before="100" w:beforeAutospacing="1" w:after="100" w:afterAutospacing="1"/>
        <w:textAlignment w:val="auto"/>
        <w:rPr>
          <w:rFonts w:eastAsia="Times New Roman" w:cs="Times New Roman"/>
          <w:sz w:val="24"/>
          <w:szCs w:val="24"/>
          <w:lang w:eastAsia="ru-RU"/>
        </w:rPr>
      </w:pPr>
      <w:r w:rsidRPr="003E655A">
        <w:rPr>
          <w:rFonts w:eastAsia="Times New Roman" w:cs="Times New Roman"/>
          <w:sz w:val="24"/>
          <w:szCs w:val="24"/>
          <w:lang w:eastAsia="ru-RU"/>
        </w:rPr>
        <w:t> </w:t>
      </w:r>
    </w:p>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Депутат Совета депутатов муниципального</w:t>
      </w:r>
    </w:p>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 xml:space="preserve">образования «Муниципальный округ </w:t>
      </w:r>
    </w:p>
    <w:p w:rsidR="003E655A" w:rsidRPr="003E655A" w:rsidRDefault="003E655A" w:rsidP="003E655A">
      <w:pPr>
        <w:overflowPunct/>
        <w:autoSpaceDE/>
        <w:textAlignment w:val="auto"/>
        <w:rPr>
          <w:rFonts w:eastAsia="Times New Roman" w:cs="Times New Roman"/>
          <w:sz w:val="24"/>
          <w:szCs w:val="24"/>
          <w:lang w:eastAsia="ru-RU"/>
        </w:rPr>
      </w:pPr>
      <w:r w:rsidRPr="003E655A">
        <w:rPr>
          <w:rFonts w:eastAsia="Times New Roman" w:cs="Times New Roman"/>
          <w:sz w:val="24"/>
          <w:szCs w:val="24"/>
          <w:lang w:eastAsia="ru-RU"/>
        </w:rPr>
        <w:t>Киясовский район  Удмуртской Республики»_______________      /_________________/</w:t>
      </w:r>
    </w:p>
    <w:p w:rsidR="003E655A" w:rsidRPr="003E655A" w:rsidRDefault="003E655A" w:rsidP="003E655A">
      <w:pPr>
        <w:overflowPunct/>
        <w:autoSpaceDE/>
        <w:ind w:left="4248" w:firstLine="708"/>
        <w:textAlignment w:val="auto"/>
        <w:rPr>
          <w:rFonts w:eastAsia="Times New Roman" w:cs="Times New Roman"/>
          <w:sz w:val="24"/>
          <w:szCs w:val="24"/>
          <w:lang w:eastAsia="ru-RU"/>
        </w:rPr>
      </w:pPr>
      <w:r w:rsidRPr="003E655A">
        <w:rPr>
          <w:rFonts w:eastAsia="Times New Roman" w:cs="Times New Roman"/>
          <w:sz w:val="24"/>
          <w:szCs w:val="24"/>
          <w:lang w:eastAsia="ru-RU"/>
        </w:rPr>
        <w:t>(подпись)                 (Ф.И.О.)</w:t>
      </w:r>
    </w:p>
    <w:p w:rsidR="003E655A" w:rsidRPr="003E655A" w:rsidRDefault="003E655A" w:rsidP="003E655A">
      <w:pPr>
        <w:overflowPunct/>
        <w:autoSpaceDE/>
        <w:spacing w:before="100" w:beforeAutospacing="1" w:after="100" w:afterAutospacing="1"/>
        <w:textAlignment w:val="auto"/>
        <w:rPr>
          <w:rFonts w:eastAsia="Times New Roman" w:cs="Times New Roman"/>
          <w:sz w:val="24"/>
          <w:szCs w:val="24"/>
          <w:lang w:eastAsia="ru-RU"/>
        </w:rPr>
      </w:pPr>
      <w:r w:rsidRPr="003E655A">
        <w:rPr>
          <w:rFonts w:eastAsia="Times New Roman" w:cs="Times New Roman"/>
          <w:sz w:val="24"/>
          <w:szCs w:val="24"/>
          <w:lang w:eastAsia="ru-RU"/>
        </w:rPr>
        <w:t> Дата______________</w:t>
      </w:r>
    </w:p>
    <w:p w:rsidR="003E655A" w:rsidRPr="00A23878" w:rsidRDefault="003E655A" w:rsidP="00A23878">
      <w:pPr>
        <w:widowControl w:val="0"/>
        <w:overflowPunct/>
        <w:autoSpaceDN w:val="0"/>
        <w:adjustRightInd w:val="0"/>
        <w:ind w:firstLine="540"/>
        <w:jc w:val="center"/>
        <w:textAlignment w:val="auto"/>
        <w:rPr>
          <w:rFonts w:cs="Times New Roman"/>
          <w:sz w:val="26"/>
          <w:szCs w:val="26"/>
          <w:lang w:eastAsia="en-US"/>
        </w:rPr>
      </w:pPr>
    </w:p>
    <w:p w:rsidR="003E655A" w:rsidRDefault="003E655A"/>
    <w:p w:rsidR="003E655A" w:rsidRPr="003E655A" w:rsidRDefault="003E655A" w:rsidP="003E655A">
      <w:pPr>
        <w:overflowPunct/>
        <w:autoSpaceDE/>
        <w:jc w:val="right"/>
        <w:textAlignment w:val="auto"/>
        <w:rPr>
          <w:rFonts w:eastAsia="Times New Roman" w:cs="Times New Roman"/>
          <w:b/>
          <w:sz w:val="26"/>
          <w:szCs w:val="26"/>
          <w:lang w:eastAsia="ru-RU"/>
        </w:rPr>
      </w:pPr>
      <w:r w:rsidRPr="003E655A">
        <w:rPr>
          <w:rFonts w:eastAsia="Times New Roman" w:cs="Times New Roman"/>
          <w:bCs/>
          <w:noProof/>
          <w:sz w:val="26"/>
          <w:szCs w:val="26"/>
          <w:lang w:eastAsia="ru-RU"/>
        </w:rPr>
        <w:lastRenderedPageBreak/>
        <w:drawing>
          <wp:anchor distT="0" distB="0" distL="114300" distR="114300" simplePos="0" relativeHeight="251669504" behindDoc="0" locked="0" layoutInCell="1" allowOverlap="1" wp14:anchorId="1CAC8B84" wp14:editId="2270F868">
            <wp:simplePos x="0" y="0"/>
            <wp:positionH relativeFrom="column">
              <wp:posOffset>2894330</wp:posOffset>
            </wp:positionH>
            <wp:positionV relativeFrom="paragraph">
              <wp:posOffset>-117475</wp:posOffset>
            </wp:positionV>
            <wp:extent cx="428625" cy="626745"/>
            <wp:effectExtent l="0" t="0" r="9525" b="1905"/>
            <wp:wrapNone/>
            <wp:docPr id="7" name="Рисунок 7"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асный герб"/>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428625" cy="626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655A">
        <w:rPr>
          <w:rFonts w:eastAsia="Times New Roman" w:cs="Times New Roman"/>
          <w:b/>
          <w:sz w:val="26"/>
          <w:szCs w:val="26"/>
          <w:lang w:eastAsia="ru-RU"/>
        </w:rPr>
        <w:t xml:space="preserve"> </w:t>
      </w:r>
    </w:p>
    <w:p w:rsidR="003E655A" w:rsidRPr="003E655A" w:rsidRDefault="003E655A" w:rsidP="003E655A">
      <w:pPr>
        <w:overflowPunct/>
        <w:autoSpaceDE/>
        <w:jc w:val="right"/>
        <w:textAlignment w:val="auto"/>
        <w:rPr>
          <w:rFonts w:eastAsia="Times New Roman" w:cs="Times New Roman"/>
          <w:b/>
          <w:sz w:val="26"/>
          <w:szCs w:val="26"/>
          <w:lang w:eastAsia="ru-RU"/>
        </w:rPr>
      </w:pPr>
    </w:p>
    <w:p w:rsidR="003E655A" w:rsidRPr="003E655A" w:rsidRDefault="003E655A" w:rsidP="003E655A">
      <w:pPr>
        <w:overflowPunct/>
        <w:autoSpaceDE/>
        <w:jc w:val="center"/>
        <w:textAlignment w:val="auto"/>
        <w:rPr>
          <w:rFonts w:eastAsia="Times New Roman" w:cs="Times New Roman"/>
          <w:b/>
          <w:sz w:val="26"/>
          <w:szCs w:val="26"/>
          <w:lang w:eastAsia="ru-RU"/>
        </w:rPr>
      </w:pPr>
    </w:p>
    <w:p w:rsidR="003E655A" w:rsidRPr="003E655A" w:rsidRDefault="003E655A" w:rsidP="003E655A">
      <w:pPr>
        <w:overflowPunct/>
        <w:autoSpaceDE/>
        <w:jc w:val="center"/>
        <w:textAlignment w:val="auto"/>
        <w:rPr>
          <w:rFonts w:eastAsia="Times New Roman" w:cs="Times New Roman"/>
          <w:b/>
          <w:sz w:val="26"/>
          <w:szCs w:val="26"/>
          <w:lang w:eastAsia="ru-RU"/>
        </w:rPr>
      </w:pPr>
      <w:r w:rsidRPr="003E655A">
        <w:rPr>
          <w:rFonts w:eastAsia="Times New Roman" w:cs="Times New Roman"/>
          <w:b/>
          <w:sz w:val="26"/>
          <w:szCs w:val="26"/>
          <w:lang w:eastAsia="ru-RU"/>
        </w:rPr>
        <w:t>Р Е Ш Е Н И Е</w:t>
      </w:r>
    </w:p>
    <w:p w:rsidR="003E655A" w:rsidRPr="003E655A" w:rsidRDefault="003E655A" w:rsidP="003E655A">
      <w:pPr>
        <w:overflowPunct/>
        <w:autoSpaceDE/>
        <w:jc w:val="center"/>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Совет депутатов муниципального образования </w:t>
      </w:r>
    </w:p>
    <w:p w:rsidR="003E655A" w:rsidRPr="003E655A" w:rsidRDefault="003E655A" w:rsidP="003E655A">
      <w:pPr>
        <w:overflowPunct/>
        <w:autoSpaceDE/>
        <w:jc w:val="center"/>
        <w:textAlignment w:val="auto"/>
        <w:rPr>
          <w:rFonts w:eastAsia="Times New Roman" w:cs="Times New Roman"/>
          <w:sz w:val="26"/>
          <w:szCs w:val="26"/>
          <w:lang w:eastAsia="ru-RU"/>
        </w:rPr>
      </w:pPr>
      <w:r w:rsidRPr="003E655A">
        <w:rPr>
          <w:rFonts w:eastAsia="Times New Roman" w:cs="Times New Roman"/>
          <w:sz w:val="26"/>
          <w:szCs w:val="26"/>
          <w:lang w:eastAsia="ru-RU"/>
        </w:rPr>
        <w:t>«Муниципальный округ Киясовский район Удмуртской Республики»</w:t>
      </w:r>
    </w:p>
    <w:p w:rsidR="003E655A" w:rsidRPr="003E655A" w:rsidRDefault="003E655A" w:rsidP="003E655A">
      <w:pPr>
        <w:overflowPunct/>
        <w:autoSpaceDE/>
        <w:jc w:val="center"/>
        <w:textAlignment w:val="auto"/>
        <w:rPr>
          <w:rFonts w:eastAsia="Times New Roman" w:cs="Times New Roman"/>
          <w:b/>
          <w:sz w:val="26"/>
          <w:szCs w:val="26"/>
          <w:lang w:eastAsia="ru-RU"/>
        </w:rPr>
      </w:pPr>
    </w:p>
    <w:p w:rsidR="003E655A" w:rsidRPr="003E655A" w:rsidRDefault="003E655A" w:rsidP="003E655A">
      <w:pPr>
        <w:overflowPunct/>
        <w:autoSpaceDE/>
        <w:jc w:val="center"/>
        <w:textAlignment w:val="auto"/>
        <w:rPr>
          <w:rFonts w:eastAsia="Times New Roman" w:cs="Times New Roman"/>
          <w:b/>
          <w:sz w:val="26"/>
          <w:szCs w:val="26"/>
          <w:lang w:eastAsia="ru-RU"/>
        </w:rPr>
      </w:pPr>
      <w:r w:rsidRPr="003E655A">
        <w:rPr>
          <w:rFonts w:eastAsia="Times New Roman" w:cs="Times New Roman"/>
          <w:b/>
          <w:sz w:val="26"/>
          <w:szCs w:val="26"/>
          <w:lang w:eastAsia="ru-RU"/>
        </w:rPr>
        <w:t>О внесении изменений в Положение по осуществлению муниципального</w:t>
      </w:r>
    </w:p>
    <w:p w:rsidR="003E655A" w:rsidRPr="003E655A" w:rsidRDefault="003E655A" w:rsidP="003E655A">
      <w:pPr>
        <w:overflowPunct/>
        <w:autoSpaceDE/>
        <w:jc w:val="center"/>
        <w:textAlignment w:val="auto"/>
        <w:rPr>
          <w:rFonts w:eastAsia="Times New Roman" w:cs="Times New Roman"/>
          <w:b/>
          <w:sz w:val="26"/>
          <w:szCs w:val="26"/>
          <w:lang w:eastAsia="ru-RU"/>
        </w:rPr>
      </w:pPr>
      <w:r w:rsidRPr="003E655A">
        <w:rPr>
          <w:rFonts w:eastAsia="Times New Roman" w:cs="Times New Roman"/>
          <w:b/>
          <w:sz w:val="26"/>
          <w:szCs w:val="26"/>
          <w:lang w:eastAsia="ru-RU"/>
        </w:rPr>
        <w:t xml:space="preserve">земельного контроля на территории муниципального образования </w:t>
      </w:r>
    </w:p>
    <w:p w:rsidR="003E655A" w:rsidRPr="003E655A" w:rsidRDefault="003E655A" w:rsidP="003E655A">
      <w:pPr>
        <w:overflowPunct/>
        <w:autoSpaceDE/>
        <w:jc w:val="center"/>
        <w:textAlignment w:val="auto"/>
        <w:rPr>
          <w:rFonts w:eastAsia="Times New Roman" w:cs="Times New Roman"/>
          <w:b/>
          <w:sz w:val="26"/>
          <w:szCs w:val="26"/>
          <w:lang w:eastAsia="ru-RU"/>
        </w:rPr>
      </w:pPr>
      <w:r w:rsidRPr="003E655A">
        <w:rPr>
          <w:rFonts w:eastAsia="Times New Roman" w:cs="Times New Roman"/>
          <w:b/>
          <w:sz w:val="26"/>
          <w:szCs w:val="26"/>
          <w:lang w:eastAsia="ru-RU"/>
        </w:rPr>
        <w:t>«Муниципальный округ Киясовский район Удмуртской Республики»</w:t>
      </w:r>
    </w:p>
    <w:p w:rsidR="003E655A" w:rsidRPr="003E655A" w:rsidRDefault="003E655A" w:rsidP="003E655A">
      <w:pPr>
        <w:widowControl w:val="0"/>
        <w:overflowPunct/>
        <w:autoSpaceDN w:val="0"/>
        <w:adjustRightInd w:val="0"/>
        <w:jc w:val="both"/>
        <w:textAlignment w:val="auto"/>
        <w:rPr>
          <w:rFonts w:eastAsia="Times New Roman" w:cs="Times New Roman"/>
          <w:sz w:val="26"/>
          <w:szCs w:val="26"/>
          <w:lang w:eastAsia="ru-RU"/>
        </w:rPr>
      </w:pPr>
    </w:p>
    <w:p w:rsidR="003E655A" w:rsidRPr="003E655A" w:rsidRDefault="003E655A" w:rsidP="003E655A">
      <w:pPr>
        <w:widowControl w:val="0"/>
        <w:overflowPunct/>
        <w:autoSpaceDN w:val="0"/>
        <w:adjustRightInd w:val="0"/>
        <w:jc w:val="both"/>
        <w:textAlignment w:val="auto"/>
        <w:rPr>
          <w:rFonts w:eastAsia="Times New Roman" w:cs="Times New Roman"/>
          <w:sz w:val="26"/>
          <w:szCs w:val="26"/>
          <w:lang w:eastAsia="ru-RU"/>
        </w:rPr>
      </w:pPr>
      <w:r w:rsidRPr="003E655A">
        <w:rPr>
          <w:rFonts w:eastAsia="Times New Roman" w:cs="Times New Roman"/>
          <w:sz w:val="26"/>
          <w:szCs w:val="26"/>
          <w:lang w:eastAsia="ru-RU"/>
        </w:rPr>
        <w:t>Принято Советом депутатов</w:t>
      </w:r>
    </w:p>
    <w:p w:rsidR="003E655A" w:rsidRPr="003E655A" w:rsidRDefault="003E655A" w:rsidP="003E655A">
      <w:pPr>
        <w:widowControl w:val="0"/>
        <w:overflowPunct/>
        <w:autoSpaceDN w:val="0"/>
        <w:adjustRightInd w:val="0"/>
        <w:jc w:val="both"/>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муниципального образования «Муниципальный округ </w:t>
      </w:r>
    </w:p>
    <w:p w:rsidR="003E655A" w:rsidRPr="003E655A" w:rsidRDefault="003E655A" w:rsidP="003E655A">
      <w:pPr>
        <w:widowControl w:val="0"/>
        <w:overflowPunct/>
        <w:autoSpaceDN w:val="0"/>
        <w:adjustRightInd w:val="0"/>
        <w:jc w:val="both"/>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Киясовский район Удмуртской Республики»    </w:t>
      </w:r>
      <w:r>
        <w:rPr>
          <w:rFonts w:eastAsia="Times New Roman" w:cs="Times New Roman"/>
          <w:sz w:val="26"/>
          <w:szCs w:val="26"/>
          <w:lang w:eastAsia="ru-RU"/>
        </w:rPr>
        <w:t xml:space="preserve">                             </w:t>
      </w:r>
      <w:r w:rsidRPr="003E655A">
        <w:rPr>
          <w:rFonts w:eastAsia="Times New Roman" w:cs="Times New Roman"/>
          <w:sz w:val="26"/>
          <w:szCs w:val="26"/>
          <w:lang w:eastAsia="ru-RU"/>
        </w:rPr>
        <w:t>21 апреля 2022 года</w:t>
      </w:r>
    </w:p>
    <w:p w:rsidR="003E655A" w:rsidRPr="003E655A" w:rsidRDefault="003E655A" w:rsidP="003E655A">
      <w:pPr>
        <w:overflowPunct/>
        <w:autoSpaceDE/>
        <w:jc w:val="center"/>
        <w:textAlignment w:val="auto"/>
        <w:rPr>
          <w:rFonts w:eastAsia="Times New Roman" w:cs="Times New Roman"/>
          <w:b/>
          <w:sz w:val="26"/>
          <w:szCs w:val="26"/>
          <w:lang w:eastAsia="ru-RU"/>
        </w:rPr>
      </w:pPr>
    </w:p>
    <w:p w:rsidR="003E655A" w:rsidRPr="003E655A" w:rsidRDefault="003E655A" w:rsidP="003E655A">
      <w:pPr>
        <w:overflowPunct/>
        <w:autoSpaceDE/>
        <w:ind w:firstLine="709"/>
        <w:jc w:val="both"/>
        <w:textAlignment w:val="auto"/>
        <w:rPr>
          <w:rFonts w:eastAsia="Times New Roman" w:cs="Times New Roman"/>
          <w:sz w:val="26"/>
          <w:szCs w:val="26"/>
          <w:lang w:eastAsia="ru-RU"/>
        </w:rPr>
      </w:pPr>
      <w:r w:rsidRPr="003E655A">
        <w:rPr>
          <w:rFonts w:eastAsia="Times New Roman" w:cs="Times New Roman"/>
          <w:b/>
          <w:sz w:val="26"/>
          <w:szCs w:val="26"/>
          <w:lang w:eastAsia="ru-RU"/>
        </w:rPr>
        <w:t xml:space="preserve"> </w:t>
      </w:r>
      <w:r w:rsidRPr="003E655A">
        <w:rPr>
          <w:rFonts w:eastAsia="Times New Roman" w:cs="Times New Roman"/>
          <w:sz w:val="26"/>
          <w:szCs w:val="26"/>
          <w:lang w:eastAsia="ru-RU"/>
        </w:rPr>
        <w:t xml:space="preserve">В соответствии со статьей 72 Земельного кодекса Российской Федерации, федеральными законами от 6 октября 2003 года № 131-ФЗ «Об общих принципах организации местного самоуправления в Российской Федерации», от 31 июля 2020 года № 248-ФЗ «О государственном контроле (надзоре) и муниципальном контроле в Российской Федерации», Совет депутатов муниципального образования «Муниципальный округ Киясовский район Удмуртской Республики» </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p>
    <w:p w:rsidR="003E655A" w:rsidRPr="003E655A" w:rsidRDefault="003E655A" w:rsidP="003E655A">
      <w:pPr>
        <w:overflowPunct/>
        <w:autoSpaceDE/>
        <w:jc w:val="both"/>
        <w:textAlignment w:val="auto"/>
        <w:rPr>
          <w:rFonts w:eastAsia="Times New Roman" w:cs="Times New Roman"/>
          <w:sz w:val="26"/>
          <w:szCs w:val="26"/>
          <w:lang w:eastAsia="ru-RU"/>
        </w:rPr>
      </w:pPr>
      <w:r w:rsidRPr="003E655A">
        <w:rPr>
          <w:rFonts w:eastAsia="Times New Roman" w:cs="Times New Roman"/>
          <w:sz w:val="26"/>
          <w:szCs w:val="26"/>
          <w:lang w:eastAsia="ru-RU"/>
        </w:rPr>
        <w:t>РЕШАЕТ:</w:t>
      </w:r>
    </w:p>
    <w:p w:rsidR="003E655A" w:rsidRPr="003E655A" w:rsidRDefault="003E655A" w:rsidP="003E655A">
      <w:pPr>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1. Внести изменения в Положение по осуществлению муниципального земельного контроля на территории муниципального образования «Муниципальный округ Киясовский район Удмуртской Республики», утвержденное решением Совет депутатов муниципального образования «Муниципальный округ Киясовский район Удмуртской Республики» от 16.11.2021 № 68, а именно:</w:t>
      </w:r>
    </w:p>
    <w:p w:rsidR="003E655A" w:rsidRPr="003E655A" w:rsidRDefault="003E655A" w:rsidP="003E655A">
      <w:pPr>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 по тексту слова «Администрация округа» читать как «Администрация Киясовского района УР» в соответствующих падежах.</w:t>
      </w:r>
    </w:p>
    <w:p w:rsidR="003E655A" w:rsidRDefault="003E655A" w:rsidP="003E655A">
      <w:pPr>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раздел 4.1 Положения изложить в новой редакции:</w:t>
      </w:r>
    </w:p>
    <w:p w:rsidR="003E655A" w:rsidRPr="003E655A" w:rsidRDefault="003E655A" w:rsidP="003E655A">
      <w:pPr>
        <w:overflowPunct/>
        <w:autoSpaceDN w:val="0"/>
        <w:adjustRightInd w:val="0"/>
        <w:ind w:firstLine="567"/>
        <w:jc w:val="both"/>
        <w:textAlignment w:val="auto"/>
        <w:rPr>
          <w:rFonts w:eastAsia="Times New Roman" w:cs="Times New Roman"/>
          <w:sz w:val="26"/>
          <w:szCs w:val="26"/>
          <w:lang w:eastAsia="ru-RU"/>
        </w:rPr>
      </w:pPr>
    </w:p>
    <w:p w:rsidR="003E655A" w:rsidRPr="003E655A" w:rsidRDefault="003E655A" w:rsidP="003E655A">
      <w:pPr>
        <w:widowControl w:val="0"/>
        <w:overflowPunct/>
        <w:autoSpaceDN w:val="0"/>
        <w:adjustRightInd w:val="0"/>
        <w:jc w:val="center"/>
        <w:textAlignment w:val="auto"/>
        <w:rPr>
          <w:rFonts w:eastAsia="Times New Roman" w:cs="Times New Roman"/>
          <w:b/>
          <w:bCs/>
          <w:color w:val="000000"/>
          <w:sz w:val="26"/>
          <w:szCs w:val="26"/>
          <w:lang w:eastAsia="ru-RU"/>
        </w:rPr>
      </w:pPr>
      <w:r w:rsidRPr="003E655A">
        <w:rPr>
          <w:rFonts w:ascii="Arial" w:eastAsia="Times New Roman" w:hAnsi="Arial" w:cs="Arial"/>
          <w:sz w:val="26"/>
          <w:szCs w:val="26"/>
          <w:lang w:eastAsia="ru-RU"/>
        </w:rPr>
        <w:t>«</w:t>
      </w:r>
      <w:r w:rsidRPr="003E655A">
        <w:rPr>
          <w:rFonts w:eastAsia="Times New Roman" w:cs="Times New Roman"/>
          <w:b/>
          <w:bCs/>
          <w:color w:val="000000"/>
          <w:sz w:val="26"/>
          <w:szCs w:val="26"/>
          <w:lang w:eastAsia="ru-RU"/>
        </w:rPr>
        <w:t>4. Порядок организации и осуществления муниципального земельного контроля</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4.1. При осуществлении муниципального земельного контроля на территории муниципального образования «муниципальный округ Киясовский район Удмуртской Республики» могут проводиться следующие виды контрольных мероприятий и контрольных действий в рамках указанных мероприятий:</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 получения письменных объяснений, инструментального обследования);</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2) Рейдовый осмотр (посредством осмотра, опроса, получения письменных объяснений, истребования документов, инструментального обследования, испытания, экспертизы);</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3) Документарная проверка (посредством получения письменных объяснений, истребования документов, экспертизы);</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lastRenderedPageBreak/>
        <w:t>4) Выездная проверка (посредством осмотра, опроса, получения письменных объяснений, истребования документов, инструментального обследования, испытания, экспертизы);</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5) Наблюдение за соблюдением обязательных требований (посредством сбора, анализа имеющихся данных о землях, земельных участках и их частях, в том числе данных, которые поступают в ходе межведомственного информационного взаимодействия, представляются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общественных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6) Выездное обследование (посредством осмотра, инструментального обследования (с применением видеозаписи, испытания, экспертизы).</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Предусмотренные настоящим пунктом виды контрольных мероприятий и контрольных действий в рамках указанных мероприятий не дифференцируются в зависимости от отнесения конкретного объекта контроля к определенной категории риска в соответствии с приложением 4 к настоящему Положению.</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4.2. Решение о проведении контрольного (надзорного) мероприятия принимается и подписывается Главой района, в котором указываются:</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4" w:name="sub_1022"/>
      <w:r w:rsidRPr="003E655A">
        <w:rPr>
          <w:rFonts w:eastAsia="Times New Roman" w:cs="Times New Roman"/>
          <w:sz w:val="26"/>
          <w:szCs w:val="26"/>
          <w:lang w:eastAsia="ru-RU"/>
        </w:rPr>
        <w:t>4.2.1. Дата, время и место принятия решения.</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5" w:name="sub_1023"/>
      <w:bookmarkEnd w:id="4"/>
      <w:r w:rsidRPr="003E655A">
        <w:rPr>
          <w:rFonts w:eastAsia="Times New Roman" w:cs="Times New Roman"/>
          <w:sz w:val="26"/>
          <w:szCs w:val="26"/>
          <w:lang w:eastAsia="ru-RU"/>
        </w:rPr>
        <w:t>4.2.2. Кем принято решение.</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6" w:name="sub_1024"/>
      <w:bookmarkEnd w:id="5"/>
      <w:r w:rsidRPr="003E655A">
        <w:rPr>
          <w:rFonts w:eastAsia="Times New Roman" w:cs="Times New Roman"/>
          <w:sz w:val="26"/>
          <w:szCs w:val="26"/>
          <w:lang w:eastAsia="ru-RU"/>
        </w:rPr>
        <w:t>4.2.3. Основание проведения контрольного (надзорного) мероприятия.</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7" w:name="sub_1025"/>
      <w:bookmarkEnd w:id="6"/>
      <w:r w:rsidRPr="003E655A">
        <w:rPr>
          <w:rFonts w:eastAsia="Times New Roman" w:cs="Times New Roman"/>
          <w:sz w:val="26"/>
          <w:szCs w:val="26"/>
          <w:lang w:eastAsia="ru-RU"/>
        </w:rPr>
        <w:t>4.2.4. Вид контроля.</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8" w:name="sub_1026"/>
      <w:bookmarkEnd w:id="7"/>
      <w:r w:rsidRPr="003E655A">
        <w:rPr>
          <w:rFonts w:eastAsia="Times New Roman" w:cs="Times New Roman"/>
          <w:sz w:val="26"/>
          <w:szCs w:val="26"/>
          <w:lang w:eastAsia="ru-RU"/>
        </w:rPr>
        <w:t>4.2.5. Фамилии, имена, отчества (при наличии), должности инспектора (инспекторов, в том числе руководителя группы инспекторов), уполномоченного (уполномоченных) на проведение контрольного (надзорного) мероприятия, а также привлекаемых к проведению контрольного (надзорного) мероприятия специалистов, экспертов или наименование экспертной организации, привлекаемой к проведению такого мероприятия.</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9" w:name="sub_1027"/>
      <w:bookmarkEnd w:id="8"/>
      <w:r w:rsidRPr="003E655A">
        <w:rPr>
          <w:rFonts w:eastAsia="Times New Roman" w:cs="Times New Roman"/>
          <w:sz w:val="26"/>
          <w:szCs w:val="26"/>
          <w:lang w:eastAsia="ru-RU"/>
        </w:rPr>
        <w:t>4.2.6. Объект контроля, в отношении которого проводится контрольное (надзорное) мероприятие.</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10" w:name="sub_1028"/>
      <w:bookmarkEnd w:id="9"/>
      <w:r w:rsidRPr="003E655A">
        <w:rPr>
          <w:rFonts w:eastAsia="Times New Roman" w:cs="Times New Roman"/>
          <w:sz w:val="26"/>
          <w:szCs w:val="26"/>
          <w:lang w:eastAsia="ru-RU"/>
        </w:rPr>
        <w:t>4.2.7. Адрес места осуществления контролируемым лицом деятельности или адрес нахождения иных объектов контроля, в отношении которых проводится контрольное (надзорное) мероприятие.</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11" w:name="sub_1029"/>
      <w:bookmarkEnd w:id="10"/>
      <w:r w:rsidRPr="003E655A">
        <w:rPr>
          <w:rFonts w:eastAsia="Times New Roman" w:cs="Times New Roman"/>
          <w:sz w:val="26"/>
          <w:szCs w:val="26"/>
          <w:lang w:eastAsia="ru-RU"/>
        </w:rPr>
        <w:t>4.2.8. Фамилия, имя, отчество (при наличии) гражданина или наименование организации,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контроля, в отношении которого проводится контрольное (надзорное) мероприятие.</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12" w:name="sub_1030"/>
      <w:bookmarkEnd w:id="11"/>
      <w:r w:rsidRPr="003E655A">
        <w:rPr>
          <w:rFonts w:eastAsia="Times New Roman" w:cs="Times New Roman"/>
          <w:sz w:val="26"/>
          <w:szCs w:val="26"/>
          <w:lang w:eastAsia="ru-RU"/>
        </w:rPr>
        <w:t>4.2.9. Вид контрольного (надзорного) мероприятия.</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13" w:name="sub_1031"/>
      <w:bookmarkEnd w:id="12"/>
      <w:r w:rsidRPr="003E655A">
        <w:rPr>
          <w:rFonts w:eastAsia="Times New Roman" w:cs="Times New Roman"/>
          <w:sz w:val="26"/>
          <w:szCs w:val="26"/>
          <w:lang w:eastAsia="ru-RU"/>
        </w:rPr>
        <w:t>4.2.10. Перечень контрольных (надзорных) действий, совершаемых в рамках контрольного (надзорного) мероприятия.</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14" w:name="sub_1032"/>
      <w:bookmarkEnd w:id="13"/>
      <w:r w:rsidRPr="003E655A">
        <w:rPr>
          <w:rFonts w:eastAsia="Times New Roman" w:cs="Times New Roman"/>
          <w:sz w:val="26"/>
          <w:szCs w:val="26"/>
          <w:lang w:eastAsia="ru-RU"/>
        </w:rPr>
        <w:t>4.2.11. Предмет контрольного (надзорного) мероприятия.</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15" w:name="sub_1033"/>
      <w:bookmarkEnd w:id="14"/>
      <w:r w:rsidRPr="003E655A">
        <w:rPr>
          <w:rFonts w:eastAsia="Times New Roman" w:cs="Times New Roman"/>
          <w:sz w:val="26"/>
          <w:szCs w:val="26"/>
          <w:lang w:eastAsia="ru-RU"/>
        </w:rPr>
        <w:t>4.2.12. Проверочные листы, если их применение является обязательным.</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16" w:name="sub_1034"/>
      <w:bookmarkEnd w:id="15"/>
      <w:r w:rsidRPr="003E655A">
        <w:rPr>
          <w:rFonts w:eastAsia="Times New Roman" w:cs="Times New Roman"/>
          <w:sz w:val="26"/>
          <w:szCs w:val="26"/>
          <w:lang w:eastAsia="ru-RU"/>
        </w:rPr>
        <w:t>4.2.13. Дата проведения контрольного (надзорного) мероприятия, в том числе срок непосредственного взаимодействия с контролируемым лицом.</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17" w:name="sub_1035"/>
      <w:bookmarkEnd w:id="16"/>
      <w:r w:rsidRPr="003E655A">
        <w:rPr>
          <w:rFonts w:eastAsia="Times New Roman" w:cs="Times New Roman"/>
          <w:sz w:val="26"/>
          <w:szCs w:val="26"/>
          <w:lang w:eastAsia="ru-RU"/>
        </w:rPr>
        <w:t>4.2.14. Перечень документов, предоставление которых гражданином, организацией необходимо для оценки соблюдения обязательных требований.</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18" w:name="sub_25"/>
      <w:bookmarkEnd w:id="17"/>
      <w:r w:rsidRPr="003E655A">
        <w:rPr>
          <w:rFonts w:eastAsia="Times New Roman" w:cs="Times New Roman"/>
          <w:sz w:val="26"/>
          <w:szCs w:val="26"/>
          <w:lang w:eastAsia="ru-RU"/>
        </w:rPr>
        <w:lastRenderedPageBreak/>
        <w:t>4.3. Контрольное (надзорное) мероприятие начинается после внесения в единый реестр контрольных (надзорных) мероприятий сведений, установленных правилами его формирования и ведения.</w:t>
      </w:r>
      <w:bookmarkEnd w:id="18"/>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4.4. Контрольные мероприятия, </w:t>
      </w:r>
      <w:r w:rsidRPr="003E655A">
        <w:rPr>
          <w:rFonts w:eastAsia="Times New Roman" w:cs="Times New Roman"/>
          <w:color w:val="000000"/>
          <w:sz w:val="26"/>
          <w:szCs w:val="26"/>
          <w:lang w:eastAsia="ru-RU"/>
        </w:rPr>
        <w:t>указанные в подпунктах 1-4 пункта 4.1 настоящего Положения</w:t>
      </w:r>
      <w:r w:rsidRPr="003E655A">
        <w:rPr>
          <w:rFonts w:eastAsia="Times New Roman" w:cs="Times New Roman"/>
          <w:sz w:val="26"/>
          <w:szCs w:val="26"/>
          <w:lang w:eastAsia="ru-RU"/>
        </w:rPr>
        <w:t>, проводятся в форме плановых и внеплановых мероприятий.</w:t>
      </w: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4.5. Наблюдение за соблюдением обязательных требований и выездное обследование проводятся Отделом без взаимодействия с контролируемыми лицами.</w:t>
      </w: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4.6. В рамках осуществления муниципального земельного контроля на территории муниципального образования «Муниципальный округ Киясовский район Удмуртской Республики» Отделом могут проводиться следующие плановые контрольные мероприятия:</w:t>
      </w: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инспекционный визит;</w:t>
      </w: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рейдовый осмотр;</w:t>
      </w: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документарная проверка;</w:t>
      </w: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выездная проверка.</w:t>
      </w: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4.7. В рамках осуществления муниципального земельного контроля на территории муниципального образования «Муниципальный округ Киясовский район Удмуртской Республики» Отделом могут проводиться следующие внеплановые контрольные мероприятия:</w:t>
      </w: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инспекционный визит;</w:t>
      </w: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рейдовый осмотр;</w:t>
      </w: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документарная проверка;</w:t>
      </w: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выездная проверка;</w:t>
      </w: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наблюдение за соблюдением обязательных требований;</w:t>
      </w: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выездное обследование.</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r w:rsidRPr="003E655A">
        <w:rPr>
          <w:rFonts w:eastAsia="Times New Roman" w:cs="Times New Roman"/>
          <w:sz w:val="26"/>
          <w:szCs w:val="26"/>
          <w:u w:val="single"/>
          <w:lang w:eastAsia="ru-RU"/>
        </w:rPr>
        <w:t>Инспекционный визит.</w:t>
      </w:r>
      <w:r w:rsidRPr="003E655A">
        <w:rPr>
          <w:rFonts w:eastAsia="Times New Roman" w:cs="Times New Roman"/>
          <w:sz w:val="26"/>
          <w:szCs w:val="26"/>
          <w:lang w:eastAsia="ru-RU"/>
        </w:rPr>
        <w:t xml:space="preserve"> Проводится во взаимодействии с конкретным контролируемым лицом и (или) владельцем (пользователем) объекта контроля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19" w:name="sub_1146"/>
      <w:r w:rsidRPr="003E655A">
        <w:rPr>
          <w:rFonts w:eastAsia="Times New Roman" w:cs="Times New Roman"/>
          <w:sz w:val="26"/>
          <w:szCs w:val="26"/>
          <w:lang w:eastAsia="ru-RU"/>
        </w:rPr>
        <w:t>В ходе инспекционного визита допускаются следующие контрольные (надзорные) действия:</w:t>
      </w:r>
      <w:bookmarkStart w:id="20" w:name="sub_1141"/>
      <w:bookmarkEnd w:id="19"/>
      <w:r w:rsidRPr="003E655A">
        <w:rPr>
          <w:rFonts w:eastAsia="Times New Roman" w:cs="Times New Roman"/>
          <w:sz w:val="26"/>
          <w:szCs w:val="26"/>
          <w:lang w:eastAsia="ru-RU"/>
        </w:rPr>
        <w:t xml:space="preserve"> осмотр,</w:t>
      </w:r>
      <w:bookmarkStart w:id="21" w:name="sub_1142"/>
      <w:bookmarkEnd w:id="20"/>
      <w:r w:rsidRPr="003E655A">
        <w:rPr>
          <w:rFonts w:eastAsia="Times New Roman" w:cs="Times New Roman"/>
          <w:sz w:val="26"/>
          <w:szCs w:val="26"/>
          <w:lang w:eastAsia="ru-RU"/>
        </w:rPr>
        <w:t xml:space="preserve"> опрос, </w:t>
      </w:r>
      <w:bookmarkStart w:id="22" w:name="sub_1143"/>
      <w:bookmarkEnd w:id="21"/>
      <w:r w:rsidRPr="003E655A">
        <w:rPr>
          <w:rFonts w:eastAsia="Times New Roman" w:cs="Times New Roman"/>
          <w:sz w:val="26"/>
          <w:szCs w:val="26"/>
          <w:lang w:eastAsia="ru-RU"/>
        </w:rPr>
        <w:t xml:space="preserve">получение письменных объяснений, </w:t>
      </w:r>
      <w:bookmarkStart w:id="23" w:name="sub_1144"/>
      <w:bookmarkEnd w:id="22"/>
      <w:r w:rsidRPr="003E655A">
        <w:rPr>
          <w:rFonts w:eastAsia="Times New Roman" w:cs="Times New Roman"/>
          <w:sz w:val="26"/>
          <w:szCs w:val="26"/>
          <w:lang w:eastAsia="ru-RU"/>
        </w:rPr>
        <w:t xml:space="preserve">инструментальное обследование, </w:t>
      </w:r>
      <w:bookmarkStart w:id="24" w:name="sub_1145"/>
      <w:bookmarkEnd w:id="23"/>
      <w:r w:rsidRPr="003E655A">
        <w:rPr>
          <w:rFonts w:eastAsia="Times New Roman" w:cs="Times New Roman"/>
          <w:sz w:val="26"/>
          <w:szCs w:val="26"/>
          <w:lang w:eastAsia="ru-RU"/>
        </w:rPr>
        <w:t>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25" w:name="sub_1147"/>
      <w:bookmarkEnd w:id="24"/>
      <w:r w:rsidRPr="003E655A">
        <w:rPr>
          <w:rFonts w:eastAsia="Times New Roman" w:cs="Times New Roman"/>
          <w:sz w:val="26"/>
          <w:szCs w:val="26"/>
          <w:lang w:eastAsia="ru-RU"/>
        </w:rPr>
        <w:t>Инспекционный визит проводится без предварительного уведомления контролируемого лица и собственника объекта контроля.</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26" w:name="sub_1148"/>
      <w:bookmarkEnd w:id="25"/>
      <w:r w:rsidRPr="003E655A">
        <w:rPr>
          <w:rFonts w:eastAsia="Times New Roman" w:cs="Times New Roman"/>
          <w:sz w:val="26"/>
          <w:szCs w:val="26"/>
          <w:lang w:eastAsia="ru-RU"/>
        </w:rPr>
        <w:t>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27" w:name="sub_1149"/>
      <w:bookmarkEnd w:id="26"/>
      <w:r w:rsidRPr="003E655A">
        <w:rPr>
          <w:rFonts w:eastAsia="Times New Roman" w:cs="Times New Roman"/>
          <w:sz w:val="26"/>
          <w:szCs w:val="26"/>
          <w:lang w:eastAsia="ru-RU"/>
        </w:rPr>
        <w:t>Контролируемые лица или их представители обязаны обеспечить беспрепятственный доступ должностных лиц Отдела в здания, сооружения, помещения.</w:t>
      </w:r>
      <w:bookmarkEnd w:id="27"/>
    </w:p>
    <w:p w:rsidR="003E655A" w:rsidRPr="003E655A" w:rsidRDefault="003E655A" w:rsidP="003E655A">
      <w:pPr>
        <w:overflowPunct/>
        <w:autoSpaceDE/>
        <w:ind w:firstLine="567"/>
        <w:jc w:val="both"/>
        <w:textAlignment w:val="auto"/>
        <w:rPr>
          <w:rFonts w:eastAsia="Times New Roman" w:cs="Times New Roman"/>
          <w:sz w:val="26"/>
          <w:szCs w:val="26"/>
          <w:lang w:eastAsia="ru-RU"/>
        </w:rPr>
      </w:pPr>
      <w:r w:rsidRPr="003E655A">
        <w:rPr>
          <w:rFonts w:eastAsia="Times New Roman" w:cs="Times New Roman"/>
          <w:sz w:val="26"/>
          <w:szCs w:val="26"/>
          <w:u w:val="single"/>
          <w:lang w:eastAsia="ru-RU"/>
        </w:rPr>
        <w:t>Рейдовый осмотр.</w:t>
      </w:r>
      <w:bookmarkStart w:id="28" w:name="sub_1127"/>
      <w:r w:rsidRPr="003E655A">
        <w:rPr>
          <w:rFonts w:eastAsia="Times New Roman" w:cs="Times New Roman"/>
          <w:sz w:val="26"/>
          <w:szCs w:val="26"/>
          <w:lang w:eastAsia="ru-RU"/>
        </w:rPr>
        <w:t xml:space="preserve"> Проводится в отношении всех контролируемых лиц, осуществляющих владение, пользование или управление объектом контроля, либо неограниченного круга контролируемых лиц, осуществляющих деятельность или совершающих действия на определенной территории, в целях оценки соблюдения ими обязательных требований.</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29" w:name="sub_1128"/>
      <w:bookmarkEnd w:id="28"/>
      <w:r w:rsidRPr="003E655A">
        <w:rPr>
          <w:rFonts w:eastAsia="Times New Roman" w:cs="Times New Roman"/>
          <w:sz w:val="26"/>
          <w:szCs w:val="26"/>
          <w:lang w:eastAsia="ru-RU"/>
        </w:rPr>
        <w:lastRenderedPageBreak/>
        <w:t>Проведение рейдового осмотра осуществляется в соответствии с решением о проведении контрольного (надзорного) мероприятия, с участием экспертов, специалистов, привлекаемых к проведению контрольного (надзорного) мероприятия (при необходимости), в форме совместного (межведомственного) контрольного (надзорного) мероприятия (при необходимости).</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30" w:name="sub_1135"/>
      <w:bookmarkEnd w:id="29"/>
      <w:r w:rsidRPr="003E655A">
        <w:rPr>
          <w:rFonts w:eastAsia="Times New Roman" w:cs="Times New Roman"/>
          <w:sz w:val="26"/>
          <w:szCs w:val="26"/>
          <w:lang w:eastAsia="ru-RU"/>
        </w:rPr>
        <w:t>В ходе рейдового осмотра допускаются следующие контрольные (надзорные) действия:</w:t>
      </w:r>
      <w:bookmarkStart w:id="31" w:name="sub_1129"/>
      <w:bookmarkEnd w:id="30"/>
      <w:r w:rsidRPr="003E655A">
        <w:rPr>
          <w:rFonts w:eastAsia="Times New Roman" w:cs="Times New Roman"/>
          <w:sz w:val="26"/>
          <w:szCs w:val="26"/>
          <w:lang w:eastAsia="ru-RU"/>
        </w:rPr>
        <w:t xml:space="preserve"> осмотр, </w:t>
      </w:r>
      <w:bookmarkStart w:id="32" w:name="sub_1130"/>
      <w:bookmarkEnd w:id="31"/>
      <w:r w:rsidRPr="003E655A">
        <w:rPr>
          <w:rFonts w:eastAsia="Times New Roman" w:cs="Times New Roman"/>
          <w:sz w:val="26"/>
          <w:szCs w:val="26"/>
          <w:lang w:eastAsia="ru-RU"/>
        </w:rPr>
        <w:t xml:space="preserve">досмотр, </w:t>
      </w:r>
      <w:bookmarkStart w:id="33" w:name="sub_1131"/>
      <w:bookmarkEnd w:id="32"/>
      <w:r w:rsidRPr="003E655A">
        <w:rPr>
          <w:rFonts w:eastAsia="Times New Roman" w:cs="Times New Roman"/>
          <w:sz w:val="26"/>
          <w:szCs w:val="26"/>
          <w:lang w:eastAsia="ru-RU"/>
        </w:rPr>
        <w:t>опрос,</w:t>
      </w:r>
      <w:bookmarkStart w:id="34" w:name="sub_1132"/>
      <w:bookmarkEnd w:id="33"/>
      <w:r w:rsidRPr="003E655A">
        <w:rPr>
          <w:rFonts w:eastAsia="Times New Roman" w:cs="Times New Roman"/>
          <w:sz w:val="26"/>
          <w:szCs w:val="26"/>
          <w:lang w:eastAsia="ru-RU"/>
        </w:rPr>
        <w:t xml:space="preserve"> получение письменных объяснений,</w:t>
      </w:r>
      <w:bookmarkStart w:id="35" w:name="sub_1133"/>
      <w:bookmarkEnd w:id="34"/>
      <w:r w:rsidRPr="003E655A">
        <w:rPr>
          <w:rFonts w:eastAsia="Times New Roman" w:cs="Times New Roman"/>
          <w:sz w:val="26"/>
          <w:szCs w:val="26"/>
          <w:lang w:eastAsia="ru-RU"/>
        </w:rPr>
        <w:t xml:space="preserve"> истребование документов, </w:t>
      </w:r>
      <w:bookmarkStart w:id="36" w:name="sub_1134"/>
      <w:bookmarkEnd w:id="35"/>
      <w:r w:rsidRPr="003E655A">
        <w:rPr>
          <w:rFonts w:eastAsia="Times New Roman" w:cs="Times New Roman"/>
          <w:sz w:val="26"/>
          <w:szCs w:val="26"/>
          <w:lang w:eastAsia="ru-RU"/>
        </w:rPr>
        <w:t>экспертиза.</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37" w:name="sub_1136"/>
      <w:bookmarkEnd w:id="36"/>
      <w:r w:rsidRPr="003E655A">
        <w:rPr>
          <w:rFonts w:eastAsia="Times New Roman" w:cs="Times New Roman"/>
          <w:sz w:val="26"/>
          <w:szCs w:val="26"/>
          <w:lang w:eastAsia="ru-RU"/>
        </w:rPr>
        <w:t>Срок взаимодействия с одним контролируемым лицом в период проведения рейдового осмотра не может превышать один рабочий день.</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38" w:name="sub_1137"/>
      <w:bookmarkEnd w:id="37"/>
      <w:r w:rsidRPr="003E655A">
        <w:rPr>
          <w:rFonts w:eastAsia="Times New Roman" w:cs="Times New Roman"/>
          <w:sz w:val="26"/>
          <w:szCs w:val="26"/>
          <w:lang w:eastAsia="ru-RU"/>
        </w:rPr>
        <w:t>При проведении рейдового осмотра должностные лица Отдела вправе взаимодействовать с находящимися на производственных объектах гражданами.</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39" w:name="sub_1138"/>
      <w:bookmarkEnd w:id="38"/>
      <w:r w:rsidRPr="003E655A">
        <w:rPr>
          <w:rFonts w:eastAsia="Times New Roman" w:cs="Times New Roman"/>
          <w:sz w:val="26"/>
          <w:szCs w:val="26"/>
          <w:lang w:eastAsia="ru-RU"/>
        </w:rPr>
        <w:t>Контролируемые лица, владеющие объектами контроля и (или) находящиеся на территории, на которой проводится рейдовый осмотр, обязаны обеспечить в ходе рейдового осмотра беспрепятственный доступ должностных лиц Отдела к территории и иным объектам, указанным в решении о проведении рейдового осмотра.</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40" w:name="sub_1139"/>
      <w:bookmarkEnd w:id="39"/>
      <w:r w:rsidRPr="003E655A">
        <w:rPr>
          <w:rFonts w:eastAsia="Times New Roman" w:cs="Times New Roman"/>
          <w:sz w:val="26"/>
          <w:szCs w:val="26"/>
          <w:lang w:eastAsia="ru-RU"/>
        </w:rPr>
        <w:t>В случае, если в результате рейдового осмотра были выявлены нарушения обязательных требований, должностных лиц Отдела на месте составляют акт в отношении каждого контролируемого лица, допустившего нарушение, при этом отдельный акт, содержащий информацию в отношении всех результатов контроля, не оформляется.</w:t>
      </w:r>
      <w:bookmarkEnd w:id="40"/>
    </w:p>
    <w:p w:rsidR="003E655A" w:rsidRPr="003E655A" w:rsidRDefault="003E655A" w:rsidP="003E655A">
      <w:pPr>
        <w:overflowPunct/>
        <w:autoSpaceDE/>
        <w:ind w:firstLine="567"/>
        <w:jc w:val="both"/>
        <w:textAlignment w:val="auto"/>
        <w:rPr>
          <w:rFonts w:eastAsia="Times New Roman" w:cs="Times New Roman"/>
          <w:sz w:val="26"/>
          <w:szCs w:val="26"/>
          <w:lang w:eastAsia="ru-RU"/>
        </w:rPr>
      </w:pPr>
      <w:r w:rsidRPr="003E655A">
        <w:rPr>
          <w:rFonts w:eastAsia="Times New Roman" w:cs="Times New Roman"/>
          <w:sz w:val="26"/>
          <w:szCs w:val="26"/>
          <w:u w:val="single"/>
          <w:lang w:eastAsia="ru-RU"/>
        </w:rPr>
        <w:t>Документарная проверка.</w:t>
      </w:r>
      <w:r w:rsidRPr="003E655A">
        <w:rPr>
          <w:rFonts w:eastAsia="Times New Roman" w:cs="Times New Roman"/>
          <w:sz w:val="26"/>
          <w:szCs w:val="26"/>
          <w:lang w:eastAsia="ru-RU"/>
        </w:rPr>
        <w:t xml:space="preserve"> Проводится по месту нахождения Отдела, ее предметом являются исключительно сведения, содержащиеся в документах контролируемых лиц, устанавливающих их организационно-правовую форму, права и обязанности, а также документы, используемые при осуществлении их деятельности, использовании объектов контроля и связанные с исполнением ими обязательных требований и решений Отдела, в том числе сведения, составляющие государственную тайну и находящиеся по месту нахождения (осуществления деятельности) контролируемого лица (его филиалов, представительств, обособленных структурных подразделений).</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41" w:name="sub_1151"/>
      <w:r w:rsidRPr="003E655A">
        <w:rPr>
          <w:rFonts w:eastAsia="Times New Roman" w:cs="Times New Roman"/>
          <w:sz w:val="26"/>
          <w:szCs w:val="26"/>
          <w:lang w:eastAsia="ru-RU"/>
        </w:rPr>
        <w:t>В ходе документарной проверки рассматриваются документы контролируемых лиц, имеющиеся в распоряжении Отдела, результаты предыдущих контрольных (надзорных) мероприятий, материалы рассмотрения дел об административных правонарушениях и иные документы по результатам ранее осуществленного в отношении этих контролируемых лиц муниципального земельного контроля.</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42" w:name="sub_1155"/>
      <w:bookmarkEnd w:id="41"/>
      <w:r w:rsidRPr="003E655A">
        <w:rPr>
          <w:rFonts w:eastAsia="Times New Roman" w:cs="Times New Roman"/>
          <w:sz w:val="26"/>
          <w:szCs w:val="26"/>
          <w:lang w:eastAsia="ru-RU"/>
        </w:rPr>
        <w:t xml:space="preserve">В ходе документарной проверки допускаются следующие контрольные (надзорные) действия: </w:t>
      </w:r>
      <w:bookmarkStart w:id="43" w:name="sub_1152"/>
      <w:bookmarkEnd w:id="42"/>
      <w:r w:rsidRPr="003E655A">
        <w:rPr>
          <w:rFonts w:eastAsia="Times New Roman" w:cs="Times New Roman"/>
          <w:sz w:val="26"/>
          <w:szCs w:val="26"/>
          <w:lang w:eastAsia="ru-RU"/>
        </w:rPr>
        <w:t xml:space="preserve">получение письменных объяснений, </w:t>
      </w:r>
      <w:bookmarkStart w:id="44" w:name="sub_1153"/>
      <w:bookmarkEnd w:id="43"/>
      <w:r w:rsidRPr="003E655A">
        <w:rPr>
          <w:rFonts w:eastAsia="Times New Roman" w:cs="Times New Roman"/>
          <w:sz w:val="26"/>
          <w:szCs w:val="26"/>
          <w:lang w:eastAsia="ru-RU"/>
        </w:rPr>
        <w:t>истребование документов</w:t>
      </w:r>
      <w:bookmarkStart w:id="45" w:name="sub_1154"/>
      <w:bookmarkEnd w:id="44"/>
      <w:r w:rsidRPr="003E655A">
        <w:rPr>
          <w:rFonts w:eastAsia="Times New Roman" w:cs="Times New Roman"/>
          <w:sz w:val="26"/>
          <w:szCs w:val="26"/>
          <w:lang w:eastAsia="ru-RU"/>
        </w:rPr>
        <w:t>, экспертиза.</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46" w:name="sub_1156"/>
      <w:bookmarkEnd w:id="45"/>
      <w:r w:rsidRPr="003E655A">
        <w:rPr>
          <w:rFonts w:eastAsia="Times New Roman" w:cs="Times New Roman"/>
          <w:sz w:val="26"/>
          <w:szCs w:val="26"/>
          <w:lang w:eastAsia="ru-RU"/>
        </w:rPr>
        <w:t>В случае, если достоверность сведений, содержащихся в документах, имеющихся в распоряжении Отдела, вызывает обоснованные сомнения либо эти сведения не позволяют оценить исполнение контролируемым лицом обязательных требований, Отдел направляет в адрес контролируемого лица требование представить иные необходимые для рассмотрения в ходе документарной проверки документы. В течение десяти рабочих дней со дня получения данного требования контролируемое лицо обязано направить в Отдел указанные в требовании документы.</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47" w:name="sub_1157"/>
      <w:bookmarkEnd w:id="46"/>
      <w:r w:rsidRPr="003E655A">
        <w:rPr>
          <w:rFonts w:eastAsia="Times New Roman" w:cs="Times New Roman"/>
          <w:sz w:val="26"/>
          <w:szCs w:val="26"/>
          <w:lang w:eastAsia="ru-RU"/>
        </w:rPr>
        <w:t xml:space="preserve">Если в ходе документарной проверки выявлены ошибки и (или) противоречия в представленных контролируемым лицом документах либо выявлено несоответствие сведений, содержащихся в этих документах, сведениям, содержащимся в имеющихся у Отдела документах и (или) полученным при осуществлении муниципального земельного контроля, информация об ошибках, о противоречиях и несоответствии </w:t>
      </w:r>
      <w:r w:rsidRPr="003E655A">
        <w:rPr>
          <w:rFonts w:eastAsia="Times New Roman" w:cs="Times New Roman"/>
          <w:sz w:val="26"/>
          <w:szCs w:val="26"/>
          <w:lang w:eastAsia="ru-RU"/>
        </w:rPr>
        <w:lastRenderedPageBreak/>
        <w:t>сведений направляется контролируемому лицу с требованием представить в течение десяти рабочих дней необходимые пояснения. Контролируемое лицо, представляющее в Отдел пояснения относительно выявленных ошибок и (или) противоречий в представленных документах либо относительно несоответствия сведений, содержащихся в этих документах, сведениям, содержащимся в имеющихся у Отдела документах, вправе дополнительно представить в Отдел документы, подтверждающие достоверность ранее представленных документов.</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48" w:name="sub_1158"/>
      <w:bookmarkEnd w:id="47"/>
      <w:r w:rsidRPr="003E655A">
        <w:rPr>
          <w:rFonts w:eastAsia="Times New Roman" w:cs="Times New Roman"/>
          <w:sz w:val="26"/>
          <w:szCs w:val="26"/>
          <w:lang w:eastAsia="ru-RU"/>
        </w:rPr>
        <w:t>При проведении документарной проверки сведения и документы, не относящиеся к предмету документарной проверки, а также сведения и документы, которые могут быть получены Отделом от иных органов у контролируемого лица, не истребуют.</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49" w:name="sub_1159"/>
      <w:bookmarkEnd w:id="48"/>
      <w:r w:rsidRPr="003E655A">
        <w:rPr>
          <w:rFonts w:eastAsia="Times New Roman" w:cs="Times New Roman"/>
          <w:sz w:val="26"/>
          <w:szCs w:val="26"/>
          <w:lang w:eastAsia="ru-RU"/>
        </w:rPr>
        <w:t>Срок проведения документарной проверки не может превышать десять рабочих дней. В указанный срок не включается период с момента направления Отделом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Отдел, а также период с момента направления контролируемому лицу информации Отдела о выявлении ошибок и (или) противоречий в представленных контролируемым лицом документах либо о несоответствии сведений, содержащихся в этих документах, сведениям, содержащимся в имеющихся у Отдела документах, и требования представить необходимые пояснения в письменной форме до момента представления указанных пояснений в Отдел.</w:t>
      </w:r>
      <w:bookmarkEnd w:id="49"/>
    </w:p>
    <w:p w:rsidR="003E655A" w:rsidRPr="003E655A" w:rsidRDefault="003E655A" w:rsidP="003E655A">
      <w:pPr>
        <w:overflowPunct/>
        <w:autoSpaceDE/>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Внеплановая документарная проверка проводится без согласования с органами прокуратуры.</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r w:rsidRPr="003E655A">
        <w:rPr>
          <w:rFonts w:eastAsia="Times New Roman" w:cs="Times New Roman"/>
          <w:sz w:val="26"/>
          <w:szCs w:val="26"/>
          <w:u w:val="single"/>
          <w:lang w:eastAsia="ru-RU"/>
        </w:rPr>
        <w:t>Выездная проверка.</w:t>
      </w:r>
      <w:r w:rsidRPr="003E655A">
        <w:rPr>
          <w:rFonts w:eastAsia="Times New Roman" w:cs="Times New Roman"/>
          <w:sz w:val="26"/>
          <w:szCs w:val="26"/>
          <w:lang w:eastAsia="ru-RU"/>
        </w:rPr>
        <w:t xml:space="preserve"> Выездная проверка проводится в отношении конкретного контролируемого лица, владеющего и (или) использующего земельные участки на территории муниципального образования «Муниципальный округ Киясовский район Удмуртской Республики», по месту нахождения объекта контроля в целях оценки соблюдения таким лицом обязательных требований, а также оценки выполнения решений Отдела.</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50" w:name="sub_1118"/>
      <w:r w:rsidRPr="003E655A">
        <w:rPr>
          <w:rFonts w:eastAsia="Times New Roman" w:cs="Times New Roman"/>
          <w:sz w:val="26"/>
          <w:szCs w:val="26"/>
          <w:lang w:eastAsia="ru-RU"/>
        </w:rPr>
        <w:t>О проведении выездной проверки контролируемое лицо уведомляется путем направления копии решения о проведении выездной проверки не позднее чем за 24 часа до ее начала.</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51" w:name="sub_1119"/>
      <w:bookmarkEnd w:id="50"/>
      <w:r w:rsidRPr="003E655A">
        <w:rPr>
          <w:rFonts w:eastAsia="Times New Roman" w:cs="Times New Roman"/>
          <w:sz w:val="26"/>
          <w:szCs w:val="26"/>
          <w:lang w:eastAsia="ru-RU"/>
        </w:rPr>
        <w:t>Срок проведения выездной проверки не может превышать 10 рабочих дней. 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52" w:name="sub_1126"/>
      <w:bookmarkEnd w:id="51"/>
      <w:r w:rsidRPr="003E655A">
        <w:rPr>
          <w:rFonts w:eastAsia="Times New Roman" w:cs="Times New Roman"/>
          <w:sz w:val="26"/>
          <w:szCs w:val="26"/>
          <w:lang w:eastAsia="ru-RU"/>
        </w:rPr>
        <w:t>В ходе выездной проверки допускаются следующие контрольные (надзорные) действия</w:t>
      </w:r>
      <w:bookmarkStart w:id="53" w:name="sub_1120"/>
      <w:bookmarkEnd w:id="52"/>
      <w:r w:rsidRPr="003E655A">
        <w:rPr>
          <w:rFonts w:eastAsia="Times New Roman" w:cs="Times New Roman"/>
          <w:sz w:val="26"/>
          <w:szCs w:val="26"/>
          <w:lang w:eastAsia="ru-RU"/>
        </w:rPr>
        <w:t xml:space="preserve"> осмотр,</w:t>
      </w:r>
      <w:bookmarkStart w:id="54" w:name="sub_1121"/>
      <w:bookmarkEnd w:id="53"/>
      <w:r w:rsidRPr="003E655A">
        <w:rPr>
          <w:rFonts w:eastAsia="Times New Roman" w:cs="Times New Roman"/>
          <w:sz w:val="26"/>
          <w:szCs w:val="26"/>
          <w:lang w:eastAsia="ru-RU"/>
        </w:rPr>
        <w:t xml:space="preserve"> досмотр,</w:t>
      </w:r>
      <w:bookmarkStart w:id="55" w:name="sub_1122"/>
      <w:bookmarkEnd w:id="54"/>
      <w:r w:rsidRPr="003E655A">
        <w:rPr>
          <w:rFonts w:eastAsia="Times New Roman" w:cs="Times New Roman"/>
          <w:sz w:val="26"/>
          <w:szCs w:val="26"/>
          <w:lang w:eastAsia="ru-RU"/>
        </w:rPr>
        <w:t xml:space="preserve"> опрос, </w:t>
      </w:r>
      <w:bookmarkStart w:id="56" w:name="sub_1123"/>
      <w:bookmarkEnd w:id="55"/>
      <w:r w:rsidRPr="003E655A">
        <w:rPr>
          <w:rFonts w:eastAsia="Times New Roman" w:cs="Times New Roman"/>
          <w:sz w:val="26"/>
          <w:szCs w:val="26"/>
          <w:lang w:eastAsia="ru-RU"/>
        </w:rPr>
        <w:t>получение письменных объяснений,</w:t>
      </w:r>
      <w:bookmarkStart w:id="57" w:name="sub_1124"/>
      <w:bookmarkEnd w:id="56"/>
      <w:r w:rsidRPr="003E655A">
        <w:rPr>
          <w:rFonts w:eastAsia="Times New Roman" w:cs="Times New Roman"/>
          <w:sz w:val="26"/>
          <w:szCs w:val="26"/>
          <w:lang w:eastAsia="ru-RU"/>
        </w:rPr>
        <w:t xml:space="preserve"> истребование документов,</w:t>
      </w:r>
      <w:bookmarkStart w:id="58" w:name="sub_1125"/>
      <w:bookmarkEnd w:id="57"/>
      <w:r w:rsidRPr="003E655A">
        <w:rPr>
          <w:rFonts w:eastAsia="Times New Roman" w:cs="Times New Roman"/>
          <w:sz w:val="26"/>
          <w:szCs w:val="26"/>
          <w:lang w:eastAsia="ru-RU"/>
        </w:rPr>
        <w:t xml:space="preserve"> экспертиза.</w:t>
      </w:r>
      <w:bookmarkEnd w:id="58"/>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u w:val="single"/>
          <w:lang w:eastAsia="ru-RU"/>
        </w:rPr>
        <w:t>Наблюдение за соблюдением обязательных требований</w:t>
      </w:r>
      <w:r w:rsidRPr="003E655A">
        <w:rPr>
          <w:rFonts w:eastAsia="Times New Roman" w:cs="Times New Roman"/>
          <w:sz w:val="26"/>
          <w:szCs w:val="26"/>
          <w:lang w:eastAsia="ru-RU"/>
        </w:rPr>
        <w:t>.</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r w:rsidRPr="003E655A">
        <w:rPr>
          <w:rFonts w:eastAsia="Times New Roman" w:cs="Times New Roman"/>
          <w:sz w:val="26"/>
          <w:szCs w:val="26"/>
          <w:u w:val="single"/>
          <w:lang w:eastAsia="ru-RU"/>
        </w:rPr>
        <w:t>Выездное обследование.</w:t>
      </w:r>
      <w:r w:rsidRPr="003E655A">
        <w:rPr>
          <w:rFonts w:eastAsia="Times New Roman" w:cs="Times New Roman"/>
          <w:sz w:val="26"/>
          <w:szCs w:val="26"/>
          <w:lang w:eastAsia="ru-RU"/>
        </w:rPr>
        <w:t xml:space="preserve"> Проводится на основании задания должностного лица Отдела по месту нахождения объекта контроля без взаимодействия с контролируемым лицом и без его информирования в целях визуальной оценки соблюдения контролируемым лицом обязательных требований.</w:t>
      </w:r>
    </w:p>
    <w:p w:rsidR="003E655A" w:rsidRPr="003E655A" w:rsidRDefault="003E655A" w:rsidP="003E655A">
      <w:pPr>
        <w:widowControl w:val="0"/>
        <w:overflowPunct/>
        <w:autoSpaceDE/>
        <w:ind w:firstLine="567"/>
        <w:jc w:val="both"/>
        <w:textAlignment w:val="auto"/>
        <w:rPr>
          <w:rFonts w:eastAsia="Times New Roman" w:cs="Times New Roman"/>
          <w:sz w:val="26"/>
          <w:szCs w:val="26"/>
          <w:lang w:eastAsia="ru-RU"/>
        </w:rPr>
      </w:pPr>
      <w:bookmarkStart w:id="59" w:name="sub_1162"/>
      <w:r w:rsidRPr="003E655A">
        <w:rPr>
          <w:rFonts w:eastAsia="Times New Roman" w:cs="Times New Roman"/>
          <w:sz w:val="26"/>
          <w:szCs w:val="26"/>
          <w:lang w:eastAsia="ru-RU"/>
        </w:rPr>
        <w:t>В ходе выездного обследования должностное лицо Отдела имеет право осуществлять осмотр общедоступных (открытых для посещения неограниченным кругом лиц) объектов контроля и инструментальное обследование (с применением фотофиксации или видеозаписи).</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60" w:name="sub_1163"/>
      <w:bookmarkEnd w:id="59"/>
      <w:r w:rsidRPr="003E655A">
        <w:rPr>
          <w:rFonts w:eastAsia="Times New Roman" w:cs="Times New Roman"/>
          <w:sz w:val="26"/>
          <w:szCs w:val="26"/>
          <w:lang w:eastAsia="ru-RU"/>
        </w:rPr>
        <w:lastRenderedPageBreak/>
        <w:t>Срок проведения выездного обследования одного объекта (нескольких объектов, расположенных в непосредственной близости друг от друга) не может превышать один рабочий день.</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61" w:name="sub_1164"/>
      <w:bookmarkEnd w:id="60"/>
      <w:r w:rsidRPr="003E655A">
        <w:rPr>
          <w:rFonts w:eastAsia="Times New Roman" w:cs="Times New Roman"/>
          <w:sz w:val="26"/>
          <w:szCs w:val="26"/>
          <w:lang w:eastAsia="ru-RU"/>
        </w:rPr>
        <w:t xml:space="preserve">По результатам проведения выездного обследования решения, предусмотренные </w:t>
      </w:r>
      <w:hyperlink r:id="rId19" w:history="1">
        <w:r w:rsidRPr="003E655A">
          <w:rPr>
            <w:rFonts w:eastAsia="Times New Roman" w:cs="Times New Roman"/>
            <w:b/>
            <w:bCs/>
            <w:color w:val="000000"/>
            <w:sz w:val="26"/>
            <w:szCs w:val="26"/>
            <w:lang w:eastAsia="ru-RU"/>
          </w:rPr>
          <w:t>пунктами 1</w:t>
        </w:r>
      </w:hyperlink>
      <w:r w:rsidRPr="003E655A">
        <w:rPr>
          <w:rFonts w:eastAsia="Times New Roman" w:cs="Times New Roman"/>
          <w:sz w:val="26"/>
          <w:szCs w:val="26"/>
          <w:lang w:eastAsia="ru-RU"/>
        </w:rPr>
        <w:t xml:space="preserve"> и </w:t>
      </w:r>
      <w:hyperlink r:id="rId20" w:history="1">
        <w:r w:rsidRPr="003E655A">
          <w:rPr>
            <w:rFonts w:eastAsia="Times New Roman" w:cs="Times New Roman"/>
            <w:b/>
            <w:bCs/>
            <w:color w:val="000000"/>
            <w:sz w:val="26"/>
            <w:szCs w:val="26"/>
            <w:lang w:eastAsia="ru-RU"/>
          </w:rPr>
          <w:t>2 части 2 статьи 90</w:t>
        </w:r>
      </w:hyperlink>
      <w:r w:rsidRPr="003E655A">
        <w:rPr>
          <w:rFonts w:eastAsia="Times New Roman" w:cs="Times New Roman"/>
          <w:sz w:val="26"/>
          <w:szCs w:val="26"/>
          <w:lang w:eastAsia="ru-RU"/>
        </w:rPr>
        <w:t xml:space="preserve"> Федерального закона № 248-ФЗ, не принимаются.</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62" w:name="sub_1165"/>
      <w:bookmarkEnd w:id="61"/>
      <w:r w:rsidRPr="003E655A">
        <w:rPr>
          <w:rFonts w:eastAsia="Times New Roman" w:cs="Times New Roman"/>
          <w:sz w:val="26"/>
          <w:szCs w:val="26"/>
          <w:lang w:eastAsia="ru-RU"/>
        </w:rPr>
        <w:t>Выездное обследование может проводиться в форме внепланового контрольного (надзорного) мероприятия.</w:t>
      </w:r>
      <w:bookmarkEnd w:id="62"/>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63" w:name="sub_230"/>
      <w:r w:rsidRPr="003E655A">
        <w:rPr>
          <w:rFonts w:eastAsia="Times New Roman" w:cs="Times New Roman"/>
          <w:sz w:val="26"/>
          <w:szCs w:val="26"/>
          <w:lang w:eastAsia="ru-RU"/>
        </w:rPr>
        <w:t>Внеплановые выездная проверка, инспекционный визит, рейдовый осмотр проводятся только по согласованию с органами прокуратуры, за исключением случаев их проведения в соответствии с:</w:t>
      </w:r>
      <w:bookmarkEnd w:id="63"/>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64" w:name="sub_1166"/>
      <w:r w:rsidRPr="003E655A">
        <w:rPr>
          <w:rFonts w:eastAsia="Times New Roman" w:cs="Times New Roman"/>
          <w:sz w:val="26"/>
          <w:szCs w:val="26"/>
          <w:lang w:eastAsia="ru-RU"/>
        </w:rPr>
        <w:t>Поручением Президента Российской Федерации, поручением Правительства Российской Федерации о проведении контрольных (надзорных) мероприятий в отношении конкретных контролируемых лиц.</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65" w:name="sub_1167"/>
      <w:bookmarkEnd w:id="64"/>
      <w:r w:rsidRPr="003E655A">
        <w:rPr>
          <w:rFonts w:eastAsia="Times New Roman" w:cs="Times New Roman"/>
          <w:sz w:val="26"/>
          <w:szCs w:val="26"/>
          <w:lang w:eastAsia="ru-RU"/>
        </w:rPr>
        <w:t>Требованием прокурора о проведении контрольного (надзорного)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66" w:name="sub_1168"/>
      <w:bookmarkEnd w:id="65"/>
      <w:r w:rsidRPr="003E655A">
        <w:rPr>
          <w:rFonts w:eastAsia="Times New Roman" w:cs="Times New Roman"/>
          <w:sz w:val="26"/>
          <w:szCs w:val="26"/>
          <w:lang w:eastAsia="ru-RU"/>
        </w:rPr>
        <w:t xml:space="preserve">Истечением срока исполнения решения уполномоченного органа об устранении выявленного нарушения обязательных требований - в случаях, установленных </w:t>
      </w:r>
      <w:hyperlink r:id="rId21" w:history="1">
        <w:r w:rsidRPr="003E655A">
          <w:rPr>
            <w:rFonts w:eastAsia="Times New Roman" w:cs="Times New Roman"/>
            <w:b/>
            <w:bCs/>
            <w:color w:val="000000"/>
            <w:sz w:val="26"/>
            <w:szCs w:val="26"/>
            <w:lang w:eastAsia="ru-RU"/>
          </w:rPr>
          <w:t>частью 1 статьи 95</w:t>
        </w:r>
      </w:hyperlink>
      <w:r w:rsidRPr="003E655A">
        <w:rPr>
          <w:rFonts w:eastAsia="Times New Roman" w:cs="Times New Roman"/>
          <w:sz w:val="26"/>
          <w:szCs w:val="26"/>
          <w:lang w:eastAsia="ru-RU"/>
        </w:rPr>
        <w:t xml:space="preserve"> Федерального закона № 248-ФЗ.</w:t>
      </w:r>
      <w:bookmarkEnd w:id="66"/>
    </w:p>
    <w:p w:rsidR="003E655A" w:rsidRPr="003E655A" w:rsidRDefault="003E655A" w:rsidP="003E655A">
      <w:pPr>
        <w:overflowPunct/>
        <w:autoSpaceDE/>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4.8 Виды контрольных (надзорных) мероприятий выбираются Отделом исходя из категорий рисков. Выездное обследование применяется для категории среднего риска, при первичных контрольных (надзорных) мероприятиях, для первоначального присвоения категорий риска. Плановые и внеплановые (при контроле устранения выявленных нарушений) контрольные (надзорные) мероприятия осуществляются в форме выездной проверки.</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Внеплановые контрольные (надзорные) мероприятия проводятся в отношении объектов контроля, относящихся к категории чрезвычайно высокого риска.</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67" w:name="sub_232"/>
      <w:r w:rsidRPr="003E655A">
        <w:rPr>
          <w:rFonts w:eastAsia="Times New Roman" w:cs="Times New Roman"/>
          <w:sz w:val="26"/>
          <w:szCs w:val="26"/>
          <w:lang w:eastAsia="ru-RU"/>
        </w:rPr>
        <w:t>4.9. При проведении выездного обследования, инспекционного визита, рейдового осмотра, выездной проверки должностным лицом Отдела применяются проверочные листы (списки контрольных вопросов, ответы на которые свидетельствуют о соблюдении или несоблюдении контролируемым лицом обязательных требований), которые формируются и утверждаются Отделом.</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68" w:name="sub_233"/>
      <w:bookmarkEnd w:id="67"/>
      <w:r w:rsidRPr="003E655A">
        <w:rPr>
          <w:rFonts w:eastAsia="Times New Roman" w:cs="Times New Roman"/>
          <w:sz w:val="26"/>
          <w:szCs w:val="26"/>
          <w:lang w:eastAsia="ru-RU"/>
        </w:rPr>
        <w:t>Проверочные листы не могут возлагать на контролируемое лицо обязанность по соблюдению обязательных требований, не предусмотренных законодательством Российской Федерации.</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69" w:name="sub_234"/>
      <w:bookmarkEnd w:id="68"/>
      <w:r w:rsidRPr="003E655A">
        <w:rPr>
          <w:rFonts w:eastAsia="Times New Roman" w:cs="Times New Roman"/>
          <w:sz w:val="26"/>
          <w:szCs w:val="26"/>
          <w:lang w:eastAsia="ru-RU"/>
        </w:rPr>
        <w:t>При проведении контрольных (надзорных) мероприятий проверочные листы заполняются должностным лицом Отдела в электронной форме посредством внесения ответов на контрольные вопросы и заверяются усиленной квалифицированной электронной подписью должностного лица Отдела.</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70" w:name="sub_235"/>
      <w:bookmarkEnd w:id="69"/>
      <w:r w:rsidRPr="003E655A">
        <w:rPr>
          <w:rFonts w:eastAsia="Times New Roman" w:cs="Times New Roman"/>
          <w:sz w:val="26"/>
          <w:szCs w:val="26"/>
          <w:lang w:eastAsia="ru-RU"/>
        </w:rPr>
        <w:t>4.10. К проведению контрольных (надзорных) мероприятий Отделом при необходимости могут привлекаться эксперты, экспертные организации, специалисты в порядке, установленном федеральным законодательством.</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71" w:name="sub_236"/>
      <w:bookmarkEnd w:id="70"/>
      <w:r w:rsidRPr="003E655A">
        <w:rPr>
          <w:rFonts w:eastAsia="Times New Roman" w:cs="Times New Roman"/>
          <w:sz w:val="26"/>
          <w:szCs w:val="26"/>
          <w:lang w:eastAsia="ru-RU"/>
        </w:rPr>
        <w:t>4.11. Контроль за устранением выявленных нарушений обязательных требований осуществляется Отделом в форме выездной проверки, если проводится оценка исполнения решения об устранении выявленного нарушения обязательных требований, принятого по итогам выездной проверки. В остальных случаях контроль за устранением выявленных нарушений обязательных требований осуществляется в форме инспекционного визита.</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72" w:name="sub_237"/>
      <w:bookmarkEnd w:id="71"/>
      <w:r w:rsidRPr="003E655A">
        <w:rPr>
          <w:rFonts w:eastAsia="Times New Roman" w:cs="Times New Roman"/>
          <w:sz w:val="26"/>
          <w:szCs w:val="26"/>
          <w:lang w:eastAsia="ru-RU"/>
        </w:rPr>
        <w:lastRenderedPageBreak/>
        <w:t xml:space="preserve">4.12. При проведении контрольных (надзорных) мероприятий должностным лицом Отдела осуществляются следующие контрольные (надзорные) действия в соответствии с требованиями, предусмотренные </w:t>
      </w:r>
      <w:hyperlink r:id="rId22" w:history="1">
        <w:r w:rsidRPr="003E655A">
          <w:rPr>
            <w:rFonts w:eastAsia="Times New Roman" w:cs="Times New Roman"/>
            <w:b/>
            <w:bCs/>
            <w:color w:val="000000"/>
            <w:sz w:val="26"/>
            <w:szCs w:val="26"/>
            <w:lang w:eastAsia="ru-RU"/>
          </w:rPr>
          <w:t>статьями 76-80</w:t>
        </w:r>
      </w:hyperlink>
      <w:r w:rsidRPr="003E655A">
        <w:rPr>
          <w:rFonts w:eastAsia="Times New Roman" w:cs="Times New Roman"/>
          <w:sz w:val="26"/>
          <w:szCs w:val="26"/>
          <w:lang w:eastAsia="ru-RU"/>
        </w:rPr>
        <w:t xml:space="preserve">, </w:t>
      </w:r>
      <w:hyperlink r:id="rId23" w:history="1">
        <w:r w:rsidRPr="003E655A">
          <w:rPr>
            <w:rFonts w:eastAsia="Times New Roman" w:cs="Times New Roman"/>
            <w:b/>
            <w:bCs/>
            <w:color w:val="000000"/>
            <w:sz w:val="26"/>
            <w:szCs w:val="26"/>
            <w:lang w:eastAsia="ru-RU"/>
          </w:rPr>
          <w:t>82</w:t>
        </w:r>
      </w:hyperlink>
      <w:r w:rsidRPr="003E655A">
        <w:rPr>
          <w:rFonts w:eastAsia="Times New Roman" w:cs="Times New Roman"/>
          <w:sz w:val="26"/>
          <w:szCs w:val="26"/>
          <w:lang w:eastAsia="ru-RU"/>
        </w:rPr>
        <w:t xml:space="preserve"> и </w:t>
      </w:r>
      <w:hyperlink r:id="rId24" w:history="1">
        <w:r w:rsidRPr="003E655A">
          <w:rPr>
            <w:rFonts w:eastAsia="Times New Roman" w:cs="Times New Roman"/>
            <w:b/>
            <w:bCs/>
            <w:color w:val="000000"/>
            <w:sz w:val="26"/>
            <w:szCs w:val="26"/>
            <w:lang w:eastAsia="ru-RU"/>
          </w:rPr>
          <w:t>84</w:t>
        </w:r>
      </w:hyperlink>
      <w:r w:rsidRPr="003E655A">
        <w:rPr>
          <w:rFonts w:eastAsia="Times New Roman" w:cs="Times New Roman"/>
          <w:sz w:val="26"/>
          <w:szCs w:val="26"/>
          <w:lang w:eastAsia="ru-RU"/>
        </w:rPr>
        <w:t xml:space="preserve"> Федерального закона № 248-ФЗ:</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73" w:name="sub_1169"/>
      <w:bookmarkEnd w:id="72"/>
      <w:r w:rsidRPr="003E655A">
        <w:rPr>
          <w:rFonts w:eastAsia="Times New Roman" w:cs="Times New Roman"/>
          <w:sz w:val="26"/>
          <w:szCs w:val="26"/>
          <w:u w:val="single"/>
          <w:lang w:eastAsia="ru-RU"/>
        </w:rPr>
        <w:t>Осмотр.</w:t>
      </w:r>
      <w:r w:rsidRPr="003E655A">
        <w:rPr>
          <w:rFonts w:eastAsia="Times New Roman" w:cs="Times New Roman"/>
          <w:sz w:val="26"/>
          <w:szCs w:val="26"/>
          <w:lang w:eastAsia="ru-RU"/>
        </w:rPr>
        <w:t xml:space="preserve"> Осуществляется должностным лицом Отдела в присутствии контролируемого лица или его представителя и (или) с применением видеозаписи. По результатам осмотра должностным лицом Отдела составляется протокол осмотра, в который вносится перечень осмотренных помещений, а также вид, количество и иные идентификационные признаки обследуемых объектов, имеющие значение для контрольного (надзорного) мероприятия.</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74" w:name="sub_1170"/>
      <w:bookmarkEnd w:id="73"/>
      <w:r w:rsidRPr="003E655A">
        <w:rPr>
          <w:rFonts w:eastAsia="Times New Roman" w:cs="Times New Roman"/>
          <w:sz w:val="26"/>
          <w:szCs w:val="26"/>
          <w:u w:val="single"/>
          <w:lang w:eastAsia="ru-RU"/>
        </w:rPr>
        <w:t>Досмотр.</w:t>
      </w:r>
      <w:bookmarkStart w:id="75" w:name="sub_1178"/>
      <w:r w:rsidRPr="003E655A">
        <w:rPr>
          <w:rFonts w:eastAsia="Times New Roman" w:cs="Times New Roman"/>
          <w:sz w:val="26"/>
          <w:szCs w:val="26"/>
          <w:lang w:eastAsia="ru-RU"/>
        </w:rPr>
        <w:t xml:space="preserve"> Осуществляется должностным лицом Отдела в присутствии контролируемого лица или его представителя и (или) с применением видеозаписи. Досмотр в отсутствие контролируемого лица или его представителя осуществляется только в случае отсутствия контролируемого лица либо его представителя на объекте контроля и (или) предоставления контролируемым лицом информации в Отдел о невозможности присутствия при проведении контрольного (надзорного) мероприятия с обязательным применением видеозаписи.</w:t>
      </w:r>
      <w:bookmarkStart w:id="76" w:name="sub_1179"/>
      <w:bookmarkEnd w:id="75"/>
      <w:r w:rsidRPr="003E655A">
        <w:rPr>
          <w:rFonts w:eastAsia="Times New Roman" w:cs="Times New Roman"/>
          <w:sz w:val="26"/>
          <w:szCs w:val="26"/>
          <w:lang w:eastAsia="ru-RU"/>
        </w:rPr>
        <w:t xml:space="preserve"> По результатам досмотра должностным лицом Отдела составляется протокол досмотра, в который вносится перечень досмотренных территорий, земельных участков, а также вид, количество и иные идентификационные признаки исследуемых объектов, имеющих значение для контрольного (надзорного) мероприятия.</w:t>
      </w:r>
    </w:p>
    <w:p w:rsidR="003E655A" w:rsidRPr="003E655A" w:rsidRDefault="003E655A" w:rsidP="00A23878">
      <w:pPr>
        <w:overflowPunct/>
        <w:autoSpaceDE/>
        <w:ind w:firstLine="567"/>
        <w:jc w:val="both"/>
        <w:textAlignment w:val="auto"/>
        <w:rPr>
          <w:rFonts w:eastAsia="Times New Roman" w:cs="Times New Roman"/>
          <w:sz w:val="26"/>
          <w:szCs w:val="26"/>
          <w:lang w:eastAsia="ru-RU"/>
        </w:rPr>
      </w:pPr>
      <w:bookmarkStart w:id="77" w:name="sub_1171"/>
      <w:bookmarkEnd w:id="74"/>
      <w:bookmarkEnd w:id="76"/>
      <w:r w:rsidRPr="003E655A">
        <w:rPr>
          <w:rFonts w:eastAsia="Times New Roman" w:cs="Times New Roman"/>
          <w:sz w:val="26"/>
          <w:szCs w:val="26"/>
          <w:u w:val="single"/>
          <w:lang w:eastAsia="ru-RU"/>
        </w:rPr>
        <w:t>Опрос.</w:t>
      </w:r>
      <w:r w:rsidRPr="003E655A">
        <w:rPr>
          <w:rFonts w:eastAsia="Times New Roman" w:cs="Times New Roman"/>
          <w:sz w:val="26"/>
          <w:szCs w:val="26"/>
          <w:lang w:eastAsia="ru-RU"/>
        </w:rPr>
        <w:t xml:space="preserve"> Результаты опроса фиксируются должностным лицом Отдела в протоколе опроса, который подписывается опрашиваемым лицом, подтверждающим достоверность изложенных им сведений, а также в акте контрольного (надзорного) мероприятия в случае, если полученные сведения имеют значение для контрольного (надзорного) мероприятия.</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78" w:name="sub_1172"/>
      <w:bookmarkEnd w:id="77"/>
      <w:r w:rsidRPr="003E655A">
        <w:rPr>
          <w:rFonts w:eastAsia="Times New Roman" w:cs="Times New Roman"/>
          <w:sz w:val="26"/>
          <w:szCs w:val="26"/>
          <w:lang w:eastAsia="ru-RU"/>
        </w:rPr>
        <w:t>Получение письменных объяснений.</w:t>
      </w:r>
      <w:bookmarkStart w:id="79" w:name="sub_1180"/>
      <w:r w:rsidRPr="003E655A">
        <w:rPr>
          <w:rFonts w:eastAsia="Times New Roman" w:cs="Times New Roman"/>
          <w:sz w:val="26"/>
          <w:szCs w:val="26"/>
          <w:lang w:eastAsia="ru-RU"/>
        </w:rPr>
        <w:t xml:space="preserve"> Письменные объяснения (далее - объяснения) оформляются путем составления письменного документа в свободной форме.</w:t>
      </w:r>
      <w:bookmarkStart w:id="80" w:name="sub_1181"/>
      <w:bookmarkEnd w:id="79"/>
      <w:r w:rsidRPr="003E655A">
        <w:rPr>
          <w:rFonts w:eastAsia="Times New Roman" w:cs="Times New Roman"/>
          <w:sz w:val="26"/>
          <w:szCs w:val="26"/>
          <w:lang w:eastAsia="ru-RU"/>
        </w:rPr>
        <w:t xml:space="preserve"> Должностное лицо Отдела вправе собственноручно составить объяснения со слов должностных лиц или работников организации, гражданина, являющихся контролируемыми лицами, их представителей, свидетелей. В этом случае указанные лица знакомятся с объяснениями, при необходимости дополняют текст, делают отметку о том, что должностное лицо Отдела с их слов записало верно, и подписывают документ, указывая дату и место его составления.</w:t>
      </w:r>
    </w:p>
    <w:p w:rsidR="003E655A" w:rsidRDefault="003E655A" w:rsidP="003E655A">
      <w:pPr>
        <w:overflowPunct/>
        <w:autoSpaceDE/>
        <w:ind w:firstLine="567"/>
        <w:jc w:val="both"/>
        <w:textAlignment w:val="auto"/>
        <w:rPr>
          <w:rFonts w:eastAsia="Times New Roman" w:cs="Times New Roman"/>
          <w:sz w:val="26"/>
          <w:szCs w:val="26"/>
          <w:lang w:eastAsia="ru-RU"/>
        </w:rPr>
      </w:pPr>
      <w:bookmarkStart w:id="81" w:name="sub_1173"/>
      <w:bookmarkEnd w:id="78"/>
      <w:bookmarkEnd w:id="80"/>
      <w:r w:rsidRPr="003E655A">
        <w:rPr>
          <w:rFonts w:eastAsia="Times New Roman" w:cs="Times New Roman"/>
          <w:sz w:val="26"/>
          <w:szCs w:val="26"/>
          <w:u w:val="single"/>
          <w:lang w:eastAsia="ru-RU"/>
        </w:rPr>
        <w:t>Истребование документов.</w:t>
      </w:r>
      <w:bookmarkStart w:id="82" w:name="sub_1182"/>
      <w:bookmarkEnd w:id="81"/>
      <w:r w:rsidRPr="003E655A">
        <w:rPr>
          <w:rFonts w:eastAsia="Times New Roman" w:cs="Times New Roman"/>
          <w:sz w:val="26"/>
          <w:szCs w:val="26"/>
          <w:lang w:eastAsia="ru-RU"/>
        </w:rPr>
        <w:t xml:space="preserve"> Истребуемые документы направляются в Отдел в форме электронного документа в порядке, предусмотренном </w:t>
      </w:r>
      <w:hyperlink r:id="rId25" w:history="1">
        <w:r w:rsidRPr="003E655A">
          <w:rPr>
            <w:rFonts w:eastAsia="Times New Roman" w:cs="Times New Roman"/>
            <w:b/>
            <w:bCs/>
            <w:color w:val="000000"/>
            <w:sz w:val="26"/>
            <w:szCs w:val="26"/>
            <w:lang w:eastAsia="ru-RU"/>
          </w:rPr>
          <w:t>статьей 21</w:t>
        </w:r>
      </w:hyperlink>
      <w:r w:rsidRPr="003E655A">
        <w:rPr>
          <w:rFonts w:eastAsia="Times New Roman" w:cs="Times New Roman"/>
          <w:sz w:val="26"/>
          <w:szCs w:val="26"/>
          <w:lang w:eastAsia="ru-RU"/>
        </w:rPr>
        <w:t xml:space="preserve"> Федерального закона № 248-ФЗ, за исключением случаев, если Отделом установлена необходимость представления документов на бумажном носителе. Документы могут быть представлены в Отдел на бумажном носителе контролируемым лицом лично или через представителя либо направлены по почте заказным письмом. На бумажном носителе представляются подлинники документов либо заверенные контролируемым лицом копии. Нотариальное удостоверение копий документов, представляемых в Отдел, не требуется. Тиражирование копий документов на бумажном носителе и их доставка в Отдел осуществляются за счет контролируемого лица. По завершении контрольного (надзорного) мероприятия подлинники документов возвращаются контролируемому лицу.</w:t>
      </w:r>
    </w:p>
    <w:p w:rsidR="00A23878" w:rsidRDefault="00A23878" w:rsidP="003E655A">
      <w:pPr>
        <w:overflowPunct/>
        <w:autoSpaceDE/>
        <w:ind w:firstLine="567"/>
        <w:jc w:val="both"/>
        <w:textAlignment w:val="auto"/>
        <w:rPr>
          <w:rFonts w:eastAsia="Times New Roman" w:cs="Times New Roman"/>
          <w:sz w:val="26"/>
          <w:szCs w:val="26"/>
          <w:lang w:eastAsia="ru-RU"/>
        </w:rPr>
      </w:pPr>
    </w:p>
    <w:p w:rsidR="00A23878" w:rsidRPr="003E655A" w:rsidRDefault="00A23878" w:rsidP="003E655A">
      <w:pPr>
        <w:overflowPunct/>
        <w:autoSpaceDE/>
        <w:ind w:firstLine="567"/>
        <w:jc w:val="both"/>
        <w:textAlignment w:val="auto"/>
        <w:rPr>
          <w:rFonts w:eastAsia="Times New Roman" w:cs="Times New Roman"/>
          <w:sz w:val="26"/>
          <w:szCs w:val="26"/>
          <w:lang w:eastAsia="ru-RU"/>
        </w:rPr>
      </w:pP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83" w:name="sub_1183"/>
      <w:bookmarkEnd w:id="82"/>
      <w:r w:rsidRPr="003E655A">
        <w:rPr>
          <w:rFonts w:eastAsia="Times New Roman" w:cs="Times New Roman"/>
          <w:sz w:val="26"/>
          <w:szCs w:val="26"/>
          <w:lang w:eastAsia="ru-RU"/>
        </w:rPr>
        <w:lastRenderedPageBreak/>
        <w:t>В случае представления заверенных копий истребуемых документов должностное лицо Отдела вправе ознакомиться с подлинниками документов.</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84" w:name="sub_1184"/>
      <w:bookmarkEnd w:id="83"/>
      <w:r w:rsidRPr="003E655A">
        <w:rPr>
          <w:rFonts w:eastAsia="Times New Roman" w:cs="Times New Roman"/>
          <w:sz w:val="26"/>
          <w:szCs w:val="26"/>
          <w:lang w:eastAsia="ru-RU"/>
        </w:rPr>
        <w:t xml:space="preserve">Документы, которые потребуются в ходе контрольного (надзорного) мероприятия, должны быть представлены контролируемым лицом должностному лицу Отдела в срок, указанный в требовании о представлении документов. В случае, если контролируемое лицо не имеет возможности представить истребуемые документы в течение установленного в указанном требовании срока, оно обязано незамедлительно ходатайством в письменной форме уведомить должностное лицо Отдела о невозможности представления документов в установленный срок с указанием причин, по которым истребуемые документы не могут быть представлены в установленный срок, и срока, в течение которого контролируемое лицо может представить истребуемые документы. В течение 24 часов со дня получения такого ходатайства должностное лицо Отдела продлевает срок представления документов или отказывает в продлении срока, о чем составляется соответствующий электронный документ и информируется контролируемое лицо любым доступным способом в соответствии со </w:t>
      </w:r>
      <w:hyperlink r:id="rId26" w:history="1">
        <w:r w:rsidRPr="003E655A">
          <w:rPr>
            <w:rFonts w:eastAsia="Times New Roman" w:cs="Times New Roman"/>
            <w:b/>
            <w:bCs/>
            <w:color w:val="000000"/>
            <w:sz w:val="26"/>
            <w:szCs w:val="26"/>
            <w:lang w:eastAsia="ru-RU"/>
          </w:rPr>
          <w:t>статьей 21</w:t>
        </w:r>
      </w:hyperlink>
      <w:r w:rsidRPr="003E655A">
        <w:rPr>
          <w:rFonts w:eastAsia="Times New Roman" w:cs="Times New Roman"/>
          <w:sz w:val="26"/>
          <w:szCs w:val="26"/>
          <w:lang w:eastAsia="ru-RU"/>
        </w:rPr>
        <w:t xml:space="preserve"> Федерального закона № 248-ФЗ.</w:t>
      </w:r>
    </w:p>
    <w:p w:rsidR="003E655A" w:rsidRPr="003E655A" w:rsidRDefault="003E655A" w:rsidP="00A23878">
      <w:pPr>
        <w:overflowPunct/>
        <w:autoSpaceDE/>
        <w:ind w:firstLine="567"/>
        <w:jc w:val="both"/>
        <w:textAlignment w:val="auto"/>
        <w:rPr>
          <w:rFonts w:eastAsia="Times New Roman" w:cs="Times New Roman"/>
          <w:sz w:val="26"/>
          <w:szCs w:val="26"/>
          <w:lang w:eastAsia="ru-RU"/>
        </w:rPr>
      </w:pPr>
      <w:bookmarkStart w:id="85" w:name="sub_1185"/>
      <w:bookmarkEnd w:id="84"/>
      <w:r w:rsidRPr="003E655A">
        <w:rPr>
          <w:rFonts w:eastAsia="Times New Roman" w:cs="Times New Roman"/>
          <w:sz w:val="26"/>
          <w:szCs w:val="26"/>
          <w:lang w:eastAsia="ru-RU"/>
        </w:rPr>
        <w:t>Документы (копии документов), ранее представленные контролируемым лицом в Отдел, независимо от оснований их представления могут не представляться повторно при условии уведомления Отдела о том, что истребуемые документы (копии документов) были представлены ранее, с указанием реквизитов документа, которым (приложением к которому) они были представлены.</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86" w:name="sub_1174"/>
      <w:bookmarkStart w:id="87" w:name="sub_243"/>
      <w:bookmarkEnd w:id="85"/>
      <w:r w:rsidRPr="003E655A">
        <w:rPr>
          <w:rFonts w:eastAsia="Times New Roman" w:cs="Times New Roman"/>
          <w:sz w:val="26"/>
          <w:szCs w:val="26"/>
          <w:u w:val="single"/>
          <w:lang w:eastAsia="ru-RU"/>
        </w:rPr>
        <w:t>Инструментальное обследование.</w:t>
      </w:r>
      <w:bookmarkStart w:id="88" w:name="sub_1186"/>
      <w:bookmarkEnd w:id="86"/>
      <w:bookmarkEnd w:id="87"/>
      <w:r w:rsidRPr="003E655A">
        <w:rPr>
          <w:rFonts w:eastAsia="Times New Roman" w:cs="Times New Roman"/>
          <w:sz w:val="26"/>
          <w:szCs w:val="26"/>
          <w:lang w:eastAsia="ru-RU"/>
        </w:rPr>
        <w:t xml:space="preserve"> Проводится должностным лицом Отдела или специалистом по месту нахождения (осуществления деятельности) контролируемого лица (его филиалов, представительств, обособленных структурных подразделений) либо по месту нахождения объекта контроля с использованием специального оборудования и (или) технических приборов, средств доступа к информации, предусмотренных </w:t>
      </w:r>
      <w:hyperlink r:id="rId27" w:history="1">
        <w:r w:rsidRPr="003E655A">
          <w:rPr>
            <w:rFonts w:eastAsia="Times New Roman" w:cs="Times New Roman"/>
            <w:b/>
            <w:bCs/>
            <w:color w:val="000000"/>
            <w:sz w:val="26"/>
            <w:szCs w:val="26"/>
            <w:lang w:eastAsia="ru-RU"/>
          </w:rPr>
          <w:t>статьей 82</w:t>
        </w:r>
      </w:hyperlink>
      <w:r w:rsidRPr="003E655A">
        <w:rPr>
          <w:rFonts w:eastAsia="Times New Roman" w:cs="Times New Roman"/>
          <w:sz w:val="26"/>
          <w:szCs w:val="26"/>
          <w:lang w:eastAsia="ru-RU"/>
        </w:rPr>
        <w:t xml:space="preserve"> Федерального закона № 248-ФЗ, для определения фактических значений, показателей, действий (событий), имеющих значение для оценки соблюдения контролируемым лицом обязательных требований.</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89" w:name="sub_1187"/>
      <w:bookmarkEnd w:id="88"/>
      <w:r w:rsidRPr="003E655A">
        <w:rPr>
          <w:rFonts w:eastAsia="Times New Roman" w:cs="Times New Roman"/>
          <w:sz w:val="26"/>
          <w:szCs w:val="26"/>
          <w:lang w:eastAsia="ru-RU"/>
        </w:rPr>
        <w:t>Инструментальное обследование осуществляется должностным лицом Отдела или специалистом, имеющими допуск к работе на специальном оборудовании, использованию технических приборов.</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90" w:name="sub_1188"/>
      <w:bookmarkEnd w:id="89"/>
      <w:r w:rsidRPr="003E655A">
        <w:rPr>
          <w:rFonts w:eastAsia="Times New Roman" w:cs="Times New Roman"/>
          <w:sz w:val="26"/>
          <w:szCs w:val="26"/>
          <w:lang w:eastAsia="ru-RU"/>
        </w:rPr>
        <w:t>По результатам инструментального обследования должностным лицом Отдела или специалистом составляется протокол инструментального обследования, в котором указываются дата и место его составления, должность, фамилия и инициалы должностного лица Отдела или специалиста, составивших протокол, сведения о контролируемом лице, предмет обследования, используемые специальное оборудование и (или) технические приборы, методики инструментального обследования, результат инструментального обследования, нормируемое значение показателей, подлежащих контролю при проведении инструментального обследования, и выводы о соответствии этих показателей установленным нормам, иные сведения, имеющие значение для оценки результатов инструментального обследования.</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91" w:name="sub_1175"/>
      <w:bookmarkStart w:id="92" w:name="sub_244"/>
      <w:bookmarkEnd w:id="90"/>
      <w:r w:rsidRPr="003E655A">
        <w:rPr>
          <w:rFonts w:eastAsia="Times New Roman" w:cs="Times New Roman"/>
          <w:sz w:val="26"/>
          <w:szCs w:val="26"/>
          <w:u w:val="single"/>
          <w:lang w:eastAsia="ru-RU"/>
        </w:rPr>
        <w:t>Экспертиза.</w:t>
      </w:r>
      <w:bookmarkStart w:id="93" w:name="sub_1191"/>
      <w:bookmarkEnd w:id="91"/>
      <w:bookmarkEnd w:id="92"/>
      <w:r w:rsidRPr="003E655A">
        <w:rPr>
          <w:rFonts w:eastAsia="Times New Roman" w:cs="Times New Roman"/>
          <w:sz w:val="26"/>
          <w:szCs w:val="26"/>
          <w:lang w:eastAsia="ru-RU"/>
        </w:rPr>
        <w:t xml:space="preserve"> </w:t>
      </w:r>
      <w:bookmarkStart w:id="94" w:name="sub_1192"/>
      <w:bookmarkEnd w:id="93"/>
      <w:r w:rsidRPr="003E655A">
        <w:rPr>
          <w:rFonts w:eastAsia="Times New Roman" w:cs="Times New Roman"/>
          <w:sz w:val="26"/>
          <w:szCs w:val="26"/>
          <w:lang w:eastAsia="ru-RU"/>
        </w:rPr>
        <w:t>Осуществляется экспертом или экспертной организацией по поручению Отдела.</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95" w:name="sub_1198"/>
      <w:bookmarkEnd w:id="94"/>
      <w:r w:rsidRPr="003E655A">
        <w:rPr>
          <w:rFonts w:eastAsia="Times New Roman" w:cs="Times New Roman"/>
          <w:sz w:val="26"/>
          <w:szCs w:val="26"/>
          <w:lang w:eastAsia="ru-RU"/>
        </w:rPr>
        <w:t>Экспертиза может осуществляться как по месту нахождения (осуществления деятельности) контролируемого лица (его филиалов, представительств, обособленных структурных подразделений) непосредственно в ходе проведения контрольного (надзорного) мероприятия, так и по месту осуществления деятельности эксперта или экспертной организации.</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96" w:name="sub_1199"/>
      <w:bookmarkEnd w:id="95"/>
      <w:r w:rsidRPr="003E655A">
        <w:rPr>
          <w:rFonts w:eastAsia="Times New Roman" w:cs="Times New Roman"/>
          <w:sz w:val="26"/>
          <w:szCs w:val="26"/>
          <w:lang w:eastAsia="ru-RU"/>
        </w:rPr>
        <w:lastRenderedPageBreak/>
        <w:t>Время осуществления экспертизы зависит от вида экспертизы и устанавливается индивидуально в каждом конкретном случае по соглашению между Отделом и экспертом или экспертной организацией.</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bookmarkStart w:id="97" w:name="sub_1200"/>
      <w:bookmarkEnd w:id="96"/>
      <w:r w:rsidRPr="003E655A">
        <w:rPr>
          <w:rFonts w:eastAsia="Times New Roman" w:cs="Times New Roman"/>
          <w:sz w:val="26"/>
          <w:szCs w:val="26"/>
          <w:lang w:eastAsia="ru-RU"/>
        </w:rPr>
        <w:t>Результаты экспертизы оформляются экспертным заключением.</w:t>
      </w:r>
      <w:bookmarkEnd w:id="97"/>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color w:val="000000"/>
          <w:sz w:val="26"/>
          <w:szCs w:val="26"/>
          <w:lang w:eastAsia="ru-RU"/>
        </w:rPr>
        <w:t>4.13. Основанием для проведения контрольных мероприятий, проводимых с взаимодействием с контролируемыми лицами, является:</w:t>
      </w: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color w:val="000000"/>
          <w:sz w:val="26"/>
          <w:szCs w:val="26"/>
          <w:lang w:eastAsia="ru-RU"/>
        </w:rPr>
        <w:t xml:space="preserve">1) наличие у </w:t>
      </w:r>
      <w:r w:rsidRPr="003E655A">
        <w:rPr>
          <w:rFonts w:eastAsia="Times New Roman" w:cs="Times New Roman"/>
          <w:sz w:val="26"/>
          <w:szCs w:val="26"/>
          <w:lang w:eastAsia="ru-RU"/>
        </w:rPr>
        <w:t>Отдела</w:t>
      </w:r>
      <w:r w:rsidRPr="003E655A">
        <w:rPr>
          <w:rFonts w:eastAsia="Times New Roman" w:cs="Times New Roman"/>
          <w:color w:val="000000"/>
          <w:sz w:val="26"/>
          <w:szCs w:val="26"/>
          <w:lang w:eastAsia="ru-RU"/>
        </w:rPr>
        <w:t xml:space="preserve"> сведений о причинении вреда (ущерба) или об угрозе причинения вреда (ущерба) охраняемым законом ценностям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 а также получение таких сведений в результате проведения контрольных мероприятий, включая контрольные мероприятия без взаимодействия, в том числе проводимые в отношении иных контролируемых лиц;</w:t>
      </w: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color w:val="000000"/>
          <w:sz w:val="26"/>
          <w:szCs w:val="26"/>
          <w:lang w:eastAsia="ru-RU"/>
        </w:rPr>
        <w:t>2)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color w:val="000000"/>
          <w:sz w:val="26"/>
          <w:szCs w:val="26"/>
          <w:lang w:eastAsia="ru-RU"/>
        </w:rPr>
        <w:t>3) наступление сроков проведения контрольных мероприятий, включенных в план проведения контрольных мероприятий;</w:t>
      </w: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color w:val="000000"/>
          <w:sz w:val="26"/>
          <w:szCs w:val="26"/>
          <w:lang w:eastAsia="ru-RU"/>
        </w:rPr>
        <w:t>4)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color w:val="000000"/>
          <w:sz w:val="26"/>
          <w:szCs w:val="26"/>
          <w:lang w:eastAsia="ru-RU"/>
        </w:rPr>
        <w:t>5)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color w:val="000000"/>
          <w:sz w:val="26"/>
          <w:szCs w:val="26"/>
          <w:lang w:eastAsia="ru-RU"/>
        </w:rPr>
        <w:t>6) истечение срока исполнения предписания об устранении выявленного нарушения обязательных требований – в случаях, если контролируемым лицом не представлены документы и сведения, представление которых предусмотрено выданным ему предписанием,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w:t>
      </w: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color w:val="000000"/>
          <w:sz w:val="26"/>
          <w:szCs w:val="26"/>
          <w:lang w:eastAsia="ru-RU"/>
        </w:rPr>
        <w:t>4.14. Индикаторы риска нарушения обязательных требований указаны в приложении 4 к настоящему Положению.</w:t>
      </w: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color w:val="000000"/>
          <w:sz w:val="26"/>
          <w:szCs w:val="26"/>
          <w:lang w:eastAsia="ru-RU"/>
        </w:rPr>
        <w:t xml:space="preserve">Перечень индикаторов риска нарушения обязательных требований размещается на официальном сайте </w:t>
      </w:r>
      <w:r w:rsidRPr="003E655A">
        <w:rPr>
          <w:rFonts w:eastAsia="Times New Roman" w:cs="Times New Roman"/>
          <w:sz w:val="26"/>
          <w:szCs w:val="26"/>
          <w:lang w:eastAsia="ru-RU"/>
        </w:rPr>
        <w:t xml:space="preserve">органов местного </w:t>
      </w:r>
      <w:r w:rsidRPr="003E655A">
        <w:rPr>
          <w:rFonts w:eastAsia="Times New Roman" w:cs="Times New Roman"/>
          <w:color w:val="000000"/>
          <w:sz w:val="26"/>
          <w:szCs w:val="26"/>
          <w:lang w:eastAsia="ru-RU"/>
        </w:rPr>
        <w:t>самоуправления</w:t>
      </w:r>
      <w:r w:rsidRPr="003E655A">
        <w:rPr>
          <w:rFonts w:eastAsia="Times New Roman" w:cs="Times New Roman"/>
          <w:sz w:val="26"/>
          <w:szCs w:val="26"/>
          <w:lang w:eastAsia="ru-RU"/>
        </w:rPr>
        <w:t xml:space="preserve"> Киясовского района УР. </w:t>
      </w: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4.15. В случае принятия распоряжения Отдела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установления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распоряжение принимается на основании мотивированного представления должностного лица Отдела о проведении контрольного мероприятия.</w:t>
      </w:r>
    </w:p>
    <w:p w:rsidR="003E655A" w:rsidRDefault="003E655A" w:rsidP="003E655A">
      <w:pPr>
        <w:widowControl w:val="0"/>
        <w:overflowPunct/>
        <w:autoSpaceDN w:val="0"/>
        <w:adjustRightInd w:val="0"/>
        <w:ind w:firstLine="567"/>
        <w:jc w:val="both"/>
        <w:textAlignment w:val="auto"/>
        <w:rPr>
          <w:rFonts w:eastAsia="Times New Roman" w:cs="Times New Roman"/>
          <w:color w:val="000000"/>
          <w:sz w:val="26"/>
          <w:szCs w:val="26"/>
          <w:lang w:eastAsia="ru-RU"/>
        </w:rPr>
      </w:pPr>
      <w:r w:rsidRPr="003E655A">
        <w:rPr>
          <w:rFonts w:eastAsia="Times New Roman" w:cs="Times New Roman"/>
          <w:color w:val="000000"/>
          <w:sz w:val="26"/>
          <w:szCs w:val="26"/>
          <w:lang w:eastAsia="ru-RU"/>
        </w:rPr>
        <w:t xml:space="preserve">4.16. Контрольные мероприятия, проводимые без взаимодействия с контролируемыми лицами, проводятся </w:t>
      </w:r>
      <w:r w:rsidRPr="003E655A">
        <w:rPr>
          <w:rFonts w:eastAsia="Times New Roman" w:cs="Times New Roman"/>
          <w:sz w:val="26"/>
          <w:szCs w:val="26"/>
          <w:lang w:eastAsia="ru-RU"/>
        </w:rPr>
        <w:t>Отделом</w:t>
      </w:r>
      <w:r w:rsidRPr="003E655A">
        <w:rPr>
          <w:rFonts w:eastAsia="Times New Roman" w:cs="Times New Roman"/>
          <w:color w:val="000000"/>
          <w:sz w:val="26"/>
          <w:szCs w:val="26"/>
          <w:lang w:eastAsia="ru-RU"/>
        </w:rPr>
        <w:t>, на основании задания начальника, заместителя начальника</w:t>
      </w:r>
      <w:r w:rsidRPr="003E655A">
        <w:rPr>
          <w:rFonts w:eastAsia="Times New Roman" w:cs="Times New Roman"/>
          <w:i/>
          <w:iCs/>
          <w:color w:val="000000"/>
          <w:sz w:val="26"/>
          <w:szCs w:val="26"/>
          <w:lang w:eastAsia="ru-RU"/>
        </w:rPr>
        <w:t xml:space="preserve">, </w:t>
      </w:r>
      <w:r w:rsidRPr="003E655A">
        <w:rPr>
          <w:rFonts w:eastAsia="Times New Roman" w:cs="Times New Roman"/>
          <w:color w:val="000000"/>
          <w:sz w:val="26"/>
          <w:szCs w:val="26"/>
          <w:shd w:val="clear" w:color="auto" w:fill="FFFFFF"/>
          <w:lang w:eastAsia="ru-RU"/>
        </w:rPr>
        <w:t xml:space="preserve">задания, содержащегося в планах работы </w:t>
      </w:r>
      <w:r w:rsidRPr="003E655A">
        <w:rPr>
          <w:rFonts w:eastAsia="Times New Roman" w:cs="Times New Roman"/>
          <w:sz w:val="26"/>
          <w:szCs w:val="26"/>
          <w:lang w:eastAsia="ru-RU"/>
        </w:rPr>
        <w:t>Отдела</w:t>
      </w:r>
      <w:r w:rsidRPr="003E655A">
        <w:rPr>
          <w:rFonts w:eastAsia="Times New Roman" w:cs="Times New Roman"/>
          <w:color w:val="000000"/>
          <w:sz w:val="26"/>
          <w:szCs w:val="26"/>
          <w:shd w:val="clear" w:color="auto" w:fill="FFFFFF"/>
          <w:lang w:eastAsia="ru-RU"/>
        </w:rPr>
        <w:t>, в том числе в случаях, установленных</w:t>
      </w:r>
      <w:r w:rsidRPr="003E655A">
        <w:rPr>
          <w:rFonts w:eastAsia="Times New Roman" w:cs="Times New Roman"/>
          <w:color w:val="000000"/>
          <w:sz w:val="26"/>
          <w:szCs w:val="26"/>
          <w:lang w:eastAsia="ru-RU"/>
        </w:rPr>
        <w:t xml:space="preserve"> Федеральным </w:t>
      </w:r>
      <w:hyperlink r:id="rId28" w:history="1">
        <w:r w:rsidRPr="003E655A">
          <w:rPr>
            <w:rFonts w:eastAsia="Times New Roman" w:cs="Times New Roman"/>
            <w:color w:val="000000"/>
            <w:sz w:val="26"/>
            <w:szCs w:val="26"/>
            <w:u w:val="single"/>
            <w:lang w:eastAsia="ru-RU"/>
          </w:rPr>
          <w:t>законом</w:t>
        </w:r>
      </w:hyperlink>
      <w:r w:rsidRPr="003E655A">
        <w:rPr>
          <w:rFonts w:eastAsia="Times New Roman" w:cs="Times New Roman"/>
          <w:color w:val="000000"/>
          <w:sz w:val="26"/>
          <w:szCs w:val="26"/>
          <w:lang w:eastAsia="ru-RU"/>
        </w:rPr>
        <w:t xml:space="preserve"> от 31.07.2020 № 248-ФЗ «О государственном контроле (надзоре) и муниципальном контроле в Российской Федерации».</w:t>
      </w:r>
    </w:p>
    <w:p w:rsidR="00A23878" w:rsidRPr="003E655A" w:rsidRDefault="00A23878" w:rsidP="003E655A">
      <w:pPr>
        <w:widowControl w:val="0"/>
        <w:overflowPunct/>
        <w:autoSpaceDN w:val="0"/>
        <w:adjustRightInd w:val="0"/>
        <w:ind w:firstLine="567"/>
        <w:jc w:val="both"/>
        <w:textAlignment w:val="auto"/>
        <w:rPr>
          <w:rFonts w:eastAsia="Times New Roman" w:cs="Times New Roman"/>
          <w:sz w:val="26"/>
          <w:szCs w:val="26"/>
          <w:lang w:eastAsia="ru-RU"/>
        </w:rPr>
      </w:pP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lastRenderedPageBreak/>
        <w:t xml:space="preserve">4.17. Контрольные мероприятия в отношении граждан, юридических лиц и индивидуальных предпринимателей проводятся Отделом в соответствии с Федеральным </w:t>
      </w:r>
      <w:hyperlink r:id="rId29" w:history="1">
        <w:r w:rsidRPr="003E655A">
          <w:rPr>
            <w:rFonts w:eastAsia="Times New Roman" w:cs="Times New Roman"/>
            <w:color w:val="000000"/>
            <w:sz w:val="26"/>
            <w:szCs w:val="26"/>
            <w:u w:val="single"/>
            <w:lang w:eastAsia="ru-RU"/>
          </w:rPr>
          <w:t>законом</w:t>
        </w:r>
      </w:hyperlink>
      <w:r w:rsidRPr="003E655A">
        <w:rPr>
          <w:rFonts w:eastAsia="Times New Roman" w:cs="Times New Roman"/>
          <w:color w:val="000000"/>
          <w:sz w:val="26"/>
          <w:szCs w:val="26"/>
          <w:lang w:eastAsia="ru-RU"/>
        </w:rPr>
        <w:t xml:space="preserve"> от 31.07.2020 № 248-ФЗ </w:t>
      </w:r>
      <w:r w:rsidRPr="003E655A">
        <w:rPr>
          <w:rFonts w:eastAsia="Times New Roman" w:cs="Times New Roman"/>
          <w:sz w:val="26"/>
          <w:szCs w:val="26"/>
          <w:lang w:eastAsia="ru-RU"/>
        </w:rPr>
        <w:t>"О государственном контроле (надзоре) и муниципальном контроле в Российской Федерации".</w:t>
      </w: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4.18. Отдел при организации и осуществлении муниципального земельного контроля на территории муниципального образования «Муниципальный округ Киясовский район Удмуртской Республики»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w:t>
      </w:r>
      <w:r w:rsidRPr="003E655A">
        <w:rPr>
          <w:rFonts w:eastAsia="Times New Roman" w:cs="Times New Roman"/>
          <w:color w:val="000000"/>
          <w:sz w:val="26"/>
          <w:szCs w:val="26"/>
          <w:lang w:eastAsia="ru-RU"/>
        </w:rPr>
        <w:t xml:space="preserve">утвержденным </w:t>
      </w:r>
      <w:r w:rsidRPr="003E655A">
        <w:rPr>
          <w:rFonts w:eastAsia="Times New Roman" w:cs="Times New Roman"/>
          <w:color w:val="000000"/>
          <w:sz w:val="26"/>
          <w:szCs w:val="26"/>
          <w:shd w:val="clear" w:color="auto" w:fill="FFFFFF"/>
          <w:lang w:eastAsia="ru-RU"/>
        </w:rPr>
        <w:t>распоряжением Правительства Российской Федерации от 19.04.2016 № 724-р перечнем документов и (или) информации, запрашиваемых и получаемых</w:t>
      </w:r>
      <w:r w:rsidRPr="003E655A">
        <w:rPr>
          <w:rFonts w:eastAsia="Times New Roman" w:cs="Times New Roman"/>
          <w:sz w:val="26"/>
          <w:szCs w:val="26"/>
          <w:lang w:eastAsia="ru-RU"/>
        </w:rPr>
        <w:t xml:space="preserve"> в рамках межведомственного информационного взаимодействия </w:t>
      </w:r>
      <w:r w:rsidRPr="003E655A">
        <w:rPr>
          <w:rFonts w:eastAsia="Times New Roman" w:cs="Times New Roman"/>
          <w:color w:val="000000"/>
          <w:sz w:val="26"/>
          <w:szCs w:val="26"/>
          <w:shd w:val="clear" w:color="auto" w:fill="FFFFFF"/>
          <w:lang w:eastAsia="ru-RU"/>
        </w:rPr>
        <w:t>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а также</w:t>
      </w:r>
      <w:r w:rsidRPr="003E655A">
        <w:rPr>
          <w:rFonts w:eastAsia="Times New Roman" w:cs="Times New Roman"/>
          <w:color w:val="000000"/>
          <w:sz w:val="26"/>
          <w:szCs w:val="26"/>
          <w:lang w:eastAsia="ru-RU"/>
        </w:rPr>
        <w:t xml:space="preserve"> </w:t>
      </w:r>
      <w:hyperlink r:id="rId30" w:history="1">
        <w:r w:rsidRPr="003E655A">
          <w:rPr>
            <w:rFonts w:eastAsia="Times New Roman" w:cs="Times New Roman"/>
            <w:color w:val="000000"/>
            <w:sz w:val="26"/>
            <w:szCs w:val="26"/>
            <w:u w:val="single"/>
            <w:lang w:eastAsia="ru-RU"/>
          </w:rPr>
          <w:t>Правилами</w:t>
        </w:r>
      </w:hyperlink>
      <w:r w:rsidRPr="003E655A">
        <w:rPr>
          <w:rFonts w:eastAsia="Times New Roman" w:cs="Times New Roman"/>
          <w:color w:val="000000"/>
          <w:sz w:val="26"/>
          <w:szCs w:val="26"/>
          <w:lang w:eastAsia="ru-RU"/>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 от 06.03.2021 № 338 «О межведомственном информационном взаимодействии в рамках осуществления государственного контроля (надзора), муниципального контроля»</w:t>
      </w:r>
      <w:r w:rsidRPr="003E655A">
        <w:rPr>
          <w:rFonts w:eastAsia="Times New Roman" w:cs="Times New Roman"/>
          <w:sz w:val="26"/>
          <w:szCs w:val="26"/>
          <w:lang w:eastAsia="ru-RU"/>
        </w:rPr>
        <w:t>.</w:t>
      </w:r>
    </w:p>
    <w:p w:rsidR="003E655A" w:rsidRPr="003E655A" w:rsidRDefault="003E655A" w:rsidP="003E655A">
      <w:pPr>
        <w:widowControl w:val="0"/>
        <w:overflowPunct/>
        <w:autoSpaceDN w:val="0"/>
        <w:adjustRightInd w:val="0"/>
        <w:ind w:firstLine="567"/>
        <w:jc w:val="both"/>
        <w:textAlignment w:val="auto"/>
        <w:rPr>
          <w:rFonts w:eastAsia="Times New Roman" w:cs="Times New Roman"/>
          <w:color w:val="000000"/>
          <w:sz w:val="26"/>
          <w:szCs w:val="26"/>
          <w:lang w:eastAsia="ru-RU"/>
        </w:rPr>
      </w:pPr>
      <w:r w:rsidRPr="003E655A">
        <w:rPr>
          <w:rFonts w:eastAsia="Times New Roman" w:cs="Times New Roman"/>
          <w:sz w:val="26"/>
          <w:szCs w:val="26"/>
          <w:lang w:eastAsia="ru-RU"/>
        </w:rPr>
        <w:t xml:space="preserve">4.19. Плановые контрольные мероприятия в отношении юридических лиц, индивидуальных предпринимателей и граждан проводятся на основании ежегодных планов проведения плановых контрольных мероприятий, формируемых в соответствии с </w:t>
      </w:r>
      <w:hyperlink r:id="rId31" w:history="1">
        <w:r w:rsidRPr="003E655A">
          <w:rPr>
            <w:rFonts w:eastAsia="Times New Roman" w:cs="Times New Roman"/>
            <w:sz w:val="26"/>
            <w:szCs w:val="26"/>
            <w:lang w:eastAsia="ru-RU"/>
          </w:rPr>
          <w:t>Правилами</w:t>
        </w:r>
      </w:hyperlink>
      <w:r w:rsidRPr="003E655A">
        <w:rPr>
          <w:rFonts w:eastAsia="Times New Roman" w:cs="Times New Roman"/>
          <w:sz w:val="26"/>
          <w:szCs w:val="26"/>
          <w:lang w:eastAsia="ru-RU"/>
        </w:rPr>
        <w:t xml:space="preserve"> формирования плана проведения плановых контрольных (надзорных) мероприятий на очередной календарный год, его согласования с органами прокуратуры, включения в него и исключения из него контрольных (надзорных) мероприятий в течение года, утвержденными постановлением Правительства Российской Федерации от 31 декабря 2020 года № 2428 "О порядке формирования плана проведения плановых контрольных (надзорных) мероприятий на очередной календарный год, его согласования с органами прокуратуры, включения в него и исключения из него контрольных (надзорных) мероприятий в течение года", </w:t>
      </w:r>
      <w:r w:rsidRPr="003E655A">
        <w:rPr>
          <w:rFonts w:eastAsia="Times New Roman" w:cs="Times New Roman"/>
          <w:color w:val="000000"/>
          <w:sz w:val="26"/>
          <w:szCs w:val="26"/>
          <w:lang w:eastAsia="ru-RU"/>
        </w:rPr>
        <w:t>с учетом особенностей, установленных настоящим Положением.</w:t>
      </w:r>
    </w:p>
    <w:p w:rsidR="003E655A" w:rsidRDefault="003E655A" w:rsidP="003E655A">
      <w:pPr>
        <w:widowControl w:val="0"/>
        <w:overflowPunct/>
        <w:autoSpaceDN w:val="0"/>
        <w:adjustRightInd w:val="0"/>
        <w:ind w:firstLine="567"/>
        <w:jc w:val="both"/>
        <w:textAlignment w:val="auto"/>
        <w:rPr>
          <w:rFonts w:eastAsia="Times New Roman" w:cs="Times New Roman"/>
          <w:color w:val="000000"/>
          <w:sz w:val="26"/>
          <w:szCs w:val="26"/>
          <w:shd w:val="clear" w:color="auto" w:fill="FFFFFF"/>
          <w:lang w:eastAsia="ru-RU"/>
        </w:rPr>
      </w:pPr>
      <w:r w:rsidRPr="003E655A">
        <w:rPr>
          <w:rFonts w:eastAsia="Times New Roman" w:cs="Times New Roman"/>
          <w:color w:val="000000"/>
          <w:sz w:val="26"/>
          <w:szCs w:val="26"/>
          <w:lang w:eastAsia="ru-RU"/>
        </w:rPr>
        <w:t xml:space="preserve">4.20. </w:t>
      </w:r>
      <w:r w:rsidRPr="003E655A">
        <w:rPr>
          <w:rFonts w:eastAsia="Times New Roman" w:cs="Times New Roman"/>
          <w:color w:val="000000"/>
          <w:sz w:val="26"/>
          <w:szCs w:val="26"/>
          <w:shd w:val="clear" w:color="auto" w:fill="FFFFFF"/>
          <w:lang w:eastAsia="ru-RU"/>
        </w:rPr>
        <w:t xml:space="preserve">К случаю, при наступлении которого индивидуальный предприниматель, гражданин, являющиеся контролируемыми лицами, вправе представить в </w:t>
      </w:r>
      <w:r w:rsidRPr="003E655A">
        <w:rPr>
          <w:rFonts w:ascii="Arial" w:eastAsia="Times New Roman" w:hAnsi="Arial" w:cs="Arial"/>
          <w:sz w:val="26"/>
          <w:szCs w:val="26"/>
          <w:lang w:eastAsia="ru-RU"/>
        </w:rPr>
        <w:t xml:space="preserve">Отдел </w:t>
      </w:r>
      <w:r w:rsidRPr="003E655A">
        <w:rPr>
          <w:rFonts w:eastAsia="Times New Roman" w:cs="Times New Roman"/>
          <w:color w:val="000000"/>
          <w:sz w:val="26"/>
          <w:szCs w:val="26"/>
          <w:shd w:val="clear" w:color="auto" w:fill="FFFFFF"/>
          <w:lang w:eastAsia="ru-RU"/>
        </w:rPr>
        <w:t xml:space="preserve">информацию о невозможности присутствия при проведении контрольного мероприятия, в связи с чем проведение контрольного мероприятия переносится </w:t>
      </w:r>
      <w:r w:rsidRPr="003E655A">
        <w:rPr>
          <w:rFonts w:eastAsia="Times New Roman" w:cs="Times New Roman"/>
          <w:sz w:val="26"/>
          <w:szCs w:val="26"/>
          <w:lang w:eastAsia="ru-RU"/>
        </w:rPr>
        <w:t>Отделом</w:t>
      </w:r>
      <w:r w:rsidRPr="003E655A">
        <w:rPr>
          <w:rFonts w:eastAsia="Times New Roman" w:cs="Times New Roman"/>
          <w:color w:val="000000"/>
          <w:sz w:val="26"/>
          <w:szCs w:val="26"/>
          <w:shd w:val="clear" w:color="auto" w:fill="FFFFFF"/>
          <w:lang w:eastAsia="ru-RU"/>
        </w:rPr>
        <w:t xml:space="preserve"> на срок, необходимый для устранения обстоятельств, послуживших поводом для данного обращения индивидуального предпринимателя, гражданина в </w:t>
      </w:r>
      <w:r w:rsidRPr="003E655A">
        <w:rPr>
          <w:rFonts w:eastAsia="Times New Roman" w:cs="Times New Roman"/>
          <w:sz w:val="26"/>
          <w:szCs w:val="26"/>
          <w:lang w:eastAsia="ru-RU"/>
        </w:rPr>
        <w:t>Отдел</w:t>
      </w:r>
      <w:r w:rsidRPr="003E655A">
        <w:rPr>
          <w:rFonts w:eastAsia="Times New Roman" w:cs="Times New Roman"/>
          <w:color w:val="000000"/>
          <w:sz w:val="26"/>
          <w:szCs w:val="26"/>
          <w:shd w:val="clear" w:color="auto" w:fill="FFFFFF"/>
          <w:lang w:eastAsia="ru-RU"/>
        </w:rPr>
        <w:t xml:space="preserve"> (но не более чем на 20 дней), относится соблюдение одновременно следующих условий:</w:t>
      </w:r>
    </w:p>
    <w:p w:rsidR="00A23878" w:rsidRPr="003E655A" w:rsidRDefault="00A23878" w:rsidP="003E655A">
      <w:pPr>
        <w:widowControl w:val="0"/>
        <w:overflowPunct/>
        <w:autoSpaceDN w:val="0"/>
        <w:adjustRightInd w:val="0"/>
        <w:ind w:firstLine="567"/>
        <w:jc w:val="both"/>
        <w:textAlignment w:val="auto"/>
        <w:rPr>
          <w:rFonts w:eastAsia="Times New Roman" w:cs="Times New Roman"/>
          <w:color w:val="000000"/>
          <w:sz w:val="26"/>
          <w:szCs w:val="26"/>
          <w:lang w:eastAsia="ru-RU"/>
        </w:rPr>
      </w:pPr>
    </w:p>
    <w:p w:rsidR="003E655A" w:rsidRPr="003E655A" w:rsidRDefault="003E655A" w:rsidP="003E655A">
      <w:pPr>
        <w:overflowPunct/>
        <w:autoSpaceDE/>
        <w:ind w:firstLine="567"/>
        <w:jc w:val="both"/>
        <w:textAlignment w:val="auto"/>
        <w:rPr>
          <w:rFonts w:eastAsia="Times New Roman" w:cs="Times New Roman"/>
          <w:color w:val="000000"/>
          <w:sz w:val="26"/>
          <w:szCs w:val="26"/>
          <w:shd w:val="clear" w:color="auto" w:fill="FFFFFF"/>
          <w:lang w:eastAsia="ru-RU"/>
        </w:rPr>
      </w:pPr>
      <w:r w:rsidRPr="003E655A">
        <w:rPr>
          <w:rFonts w:eastAsia="Times New Roman" w:cs="Times New Roman"/>
          <w:color w:val="000000"/>
          <w:sz w:val="26"/>
          <w:szCs w:val="26"/>
          <w:lang w:eastAsia="ru-RU"/>
        </w:rPr>
        <w:lastRenderedPageBreak/>
        <w:t xml:space="preserve">1) </w:t>
      </w:r>
      <w:r w:rsidRPr="003E655A">
        <w:rPr>
          <w:rFonts w:eastAsia="Times New Roman" w:cs="Times New Roman"/>
          <w:color w:val="000000"/>
          <w:sz w:val="26"/>
          <w:szCs w:val="26"/>
          <w:shd w:val="clear" w:color="auto" w:fill="FFFFFF"/>
          <w:lang w:eastAsia="ru-RU"/>
        </w:rPr>
        <w:t xml:space="preserve">отсутствие контролируемого лица либо его представителя не препятствует оценке </w:t>
      </w:r>
      <w:r w:rsidRPr="003E655A">
        <w:rPr>
          <w:rFonts w:eastAsia="Times New Roman" w:cs="Times New Roman"/>
          <w:color w:val="000000"/>
          <w:sz w:val="26"/>
          <w:szCs w:val="26"/>
          <w:lang w:eastAsia="ru-RU"/>
        </w:rPr>
        <w:t xml:space="preserve">должностным лицом </w:t>
      </w:r>
      <w:r w:rsidRPr="003E655A">
        <w:rPr>
          <w:rFonts w:eastAsia="Times New Roman" w:cs="Times New Roman"/>
          <w:sz w:val="26"/>
          <w:szCs w:val="26"/>
          <w:lang w:eastAsia="ru-RU"/>
        </w:rPr>
        <w:t>Отдела</w:t>
      </w:r>
      <w:r w:rsidRPr="003E655A">
        <w:rPr>
          <w:rFonts w:eastAsia="Times New Roman" w:cs="Times New Roman"/>
          <w:color w:val="000000"/>
          <w:sz w:val="26"/>
          <w:szCs w:val="26"/>
          <w:lang w:eastAsia="ru-RU"/>
        </w:rPr>
        <w:t xml:space="preserve"> </w:t>
      </w:r>
      <w:r w:rsidRPr="003E655A">
        <w:rPr>
          <w:rFonts w:eastAsia="Times New Roman" w:cs="Times New Roman"/>
          <w:color w:val="000000"/>
          <w:sz w:val="26"/>
          <w:szCs w:val="26"/>
          <w:shd w:val="clear" w:color="auto" w:fill="FFFFFF"/>
          <w:lang w:eastAsia="ru-RU"/>
        </w:rPr>
        <w:t xml:space="preserve">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 </w:t>
      </w:r>
    </w:p>
    <w:p w:rsidR="003E655A" w:rsidRPr="003E655A" w:rsidRDefault="003E655A" w:rsidP="003E655A">
      <w:pPr>
        <w:overflowPunct/>
        <w:autoSpaceDE/>
        <w:ind w:firstLine="567"/>
        <w:jc w:val="both"/>
        <w:textAlignment w:val="auto"/>
        <w:rPr>
          <w:rFonts w:eastAsia="Times New Roman" w:cs="Times New Roman"/>
          <w:color w:val="000000"/>
          <w:sz w:val="26"/>
          <w:szCs w:val="26"/>
          <w:lang w:eastAsia="ru-RU"/>
        </w:rPr>
      </w:pPr>
      <w:r w:rsidRPr="003E655A">
        <w:rPr>
          <w:rFonts w:eastAsia="Times New Roman" w:cs="Times New Roman"/>
          <w:color w:val="000000"/>
          <w:sz w:val="26"/>
          <w:szCs w:val="26"/>
          <w:shd w:val="clear" w:color="auto" w:fill="FFFFFF"/>
          <w:lang w:eastAsia="ru-RU"/>
        </w:rPr>
        <w:t xml:space="preserve">2) отсутствие признаков </w:t>
      </w:r>
      <w:r w:rsidRPr="003E655A">
        <w:rPr>
          <w:rFonts w:eastAsia="Times New Roman" w:cs="Times New Roman"/>
          <w:color w:val="000000"/>
          <w:sz w:val="26"/>
          <w:szCs w:val="26"/>
          <w:lang w:eastAsia="ru-RU"/>
        </w:rPr>
        <w:t>явной непосредственной угрозы причинения или фактического причинения вреда (ущерба) охраняемым законом ценностям;</w:t>
      </w:r>
    </w:p>
    <w:p w:rsidR="003E655A" w:rsidRPr="003E655A" w:rsidRDefault="003E655A" w:rsidP="003E655A">
      <w:pPr>
        <w:overflowPunct/>
        <w:autoSpaceDE/>
        <w:ind w:firstLine="567"/>
        <w:jc w:val="both"/>
        <w:textAlignment w:val="auto"/>
        <w:rPr>
          <w:rFonts w:eastAsia="Times New Roman" w:cs="Times New Roman"/>
          <w:color w:val="000000"/>
          <w:sz w:val="26"/>
          <w:szCs w:val="26"/>
          <w:lang w:eastAsia="ru-RU"/>
        </w:rPr>
      </w:pPr>
      <w:r w:rsidRPr="003E655A">
        <w:rPr>
          <w:rFonts w:eastAsia="Times New Roman" w:cs="Times New Roman"/>
          <w:color w:val="000000"/>
          <w:sz w:val="26"/>
          <w:szCs w:val="26"/>
          <w:lang w:eastAsia="ru-RU"/>
        </w:rPr>
        <w:t>3) имеются уважительные причины для отсутствия контролируемого лица (болезнь</w:t>
      </w:r>
      <w:r w:rsidRPr="003E655A">
        <w:rPr>
          <w:rFonts w:eastAsia="Times New Roman" w:cs="Times New Roman"/>
          <w:color w:val="000000"/>
          <w:sz w:val="26"/>
          <w:szCs w:val="26"/>
          <w:shd w:val="clear" w:color="auto" w:fill="FFFFFF"/>
          <w:lang w:eastAsia="ru-RU"/>
        </w:rPr>
        <w:t xml:space="preserve"> контролируемого лица</w:t>
      </w:r>
      <w:r w:rsidRPr="003E655A">
        <w:rPr>
          <w:rFonts w:eastAsia="Times New Roman" w:cs="Times New Roman"/>
          <w:color w:val="000000"/>
          <w:sz w:val="26"/>
          <w:szCs w:val="26"/>
          <w:lang w:eastAsia="ru-RU"/>
        </w:rPr>
        <w:t>, его командировка и т.п.) при проведении</w:t>
      </w:r>
      <w:r w:rsidRPr="003E655A">
        <w:rPr>
          <w:rFonts w:eastAsia="Times New Roman" w:cs="Times New Roman"/>
          <w:color w:val="000000"/>
          <w:sz w:val="26"/>
          <w:szCs w:val="26"/>
          <w:shd w:val="clear" w:color="auto" w:fill="FFFFFF"/>
          <w:lang w:eastAsia="ru-RU"/>
        </w:rPr>
        <w:t xml:space="preserve"> контрольного мероприятия</w:t>
      </w:r>
      <w:r w:rsidRPr="003E655A">
        <w:rPr>
          <w:rFonts w:eastAsia="Times New Roman" w:cs="Times New Roman"/>
          <w:color w:val="000000"/>
          <w:sz w:val="26"/>
          <w:szCs w:val="26"/>
          <w:lang w:eastAsia="ru-RU"/>
        </w:rPr>
        <w:t>.</w:t>
      </w: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4.21. Во всех случаях проведения контрольных мероприятий для фиксации должностными лицами Отдела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w:t>
      </w:r>
      <w:r w:rsidRPr="003E655A">
        <w:rPr>
          <w:rFonts w:eastAsia="Times New Roman" w:cs="Times New Roman"/>
          <w:color w:val="000000"/>
          <w:sz w:val="26"/>
          <w:szCs w:val="26"/>
          <w:lang w:eastAsia="ru-RU"/>
        </w:rPr>
        <w:t xml:space="preserve">геодезические и картометрические измерения, </w:t>
      </w:r>
      <w:r w:rsidRPr="003E655A">
        <w:rPr>
          <w:rFonts w:eastAsia="Times New Roman" w:cs="Times New Roman"/>
          <w:sz w:val="26"/>
          <w:szCs w:val="26"/>
          <w:lang w:eastAsia="ru-RU"/>
        </w:rPr>
        <w:t xml:space="preserve">проводимые должностными лицами, уполномоченными на проведение контрольного мероприятия. </w:t>
      </w:r>
      <w:r w:rsidRPr="003E655A">
        <w:rPr>
          <w:rFonts w:eastAsia="Times New Roman" w:cs="Times New Roman"/>
          <w:color w:val="000000"/>
          <w:sz w:val="26"/>
          <w:szCs w:val="26"/>
          <w:lang w:eastAsia="ru-RU"/>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Результаты проведения фотосъемки, аудио- и видеозаписи являются приложением к акту контрольного мероприятия.</w:t>
      </w: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В обязательном порядке фото- или видеофиксация доказательств нарушений обязательных требований осуществляется при проведении выездного обследования.</w:t>
      </w: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4.22.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органом муниципального земельного контроля мер, предусмотренных </w:t>
      </w:r>
      <w:hyperlink r:id="rId32" w:history="1">
        <w:r w:rsidRPr="003E655A">
          <w:rPr>
            <w:rFonts w:eastAsia="Times New Roman" w:cs="Times New Roman"/>
            <w:sz w:val="26"/>
            <w:szCs w:val="26"/>
            <w:lang w:eastAsia="ru-RU"/>
          </w:rPr>
          <w:t>частью 2 статьи 90</w:t>
        </w:r>
      </w:hyperlink>
      <w:r w:rsidRPr="003E655A">
        <w:rPr>
          <w:rFonts w:eastAsia="Times New Roman" w:cs="Times New Roman"/>
          <w:sz w:val="26"/>
          <w:szCs w:val="26"/>
          <w:lang w:eastAsia="ru-RU"/>
        </w:rPr>
        <w:t xml:space="preserve"> Федерального закона </w:t>
      </w:r>
      <w:r w:rsidRPr="003E655A">
        <w:rPr>
          <w:rFonts w:eastAsia="Times New Roman" w:cs="Times New Roman"/>
          <w:color w:val="000000"/>
          <w:sz w:val="26"/>
          <w:szCs w:val="26"/>
          <w:lang w:eastAsia="ru-RU"/>
        </w:rPr>
        <w:t xml:space="preserve">от 31.07.2020 № 248-ФЗ </w:t>
      </w:r>
      <w:r w:rsidRPr="003E655A">
        <w:rPr>
          <w:rFonts w:eastAsia="Times New Roman" w:cs="Times New Roman"/>
          <w:sz w:val="26"/>
          <w:szCs w:val="26"/>
          <w:lang w:eastAsia="ru-RU"/>
        </w:rPr>
        <w:t>«О государственном контроле (надзоре) и муниципальном контроле в Российской Федерации».</w:t>
      </w: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4.23.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предусматривающего взаимодействие с контролируемым лицом,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3E655A" w:rsidRDefault="003E655A" w:rsidP="003E655A">
      <w:pPr>
        <w:widowControl w:val="0"/>
        <w:overflowPunct/>
        <w:autoSpaceDN w:val="0"/>
        <w:adjustRightInd w:val="0"/>
        <w:ind w:firstLine="567"/>
        <w:jc w:val="both"/>
        <w:textAlignment w:val="auto"/>
        <w:rPr>
          <w:rFonts w:eastAsia="Times New Roman" w:cs="Times New Roman"/>
          <w:color w:val="000000"/>
          <w:sz w:val="26"/>
          <w:szCs w:val="26"/>
          <w:lang w:eastAsia="ru-RU"/>
        </w:rPr>
      </w:pPr>
      <w:r w:rsidRPr="003E655A">
        <w:rPr>
          <w:rFonts w:eastAsia="Times New Roman" w:cs="Times New Roman"/>
          <w:sz w:val="26"/>
          <w:szCs w:val="26"/>
          <w:lang w:eastAsia="ru-RU"/>
        </w:rPr>
        <w:t xml:space="preserve">Оформление акта производится </w:t>
      </w:r>
      <w:r w:rsidRPr="003E655A">
        <w:rPr>
          <w:rFonts w:eastAsia="Times New Roman" w:cs="Times New Roman"/>
          <w:color w:val="000000"/>
          <w:sz w:val="26"/>
          <w:szCs w:val="26"/>
          <w:lang w:eastAsia="ru-RU"/>
        </w:rPr>
        <w:t>на месте проведения контрольного мероприятия в день окончания проведения такого мероприятия,</w:t>
      </w:r>
      <w:r w:rsidRPr="003E655A">
        <w:rPr>
          <w:rFonts w:eastAsia="Times New Roman" w:cs="Times New Roman"/>
          <w:color w:val="000000"/>
          <w:sz w:val="26"/>
          <w:szCs w:val="26"/>
          <w:shd w:val="clear" w:color="auto" w:fill="FFFFFF"/>
          <w:lang w:eastAsia="ru-RU"/>
        </w:rPr>
        <w:t xml:space="preserve"> если иной порядок оформления акта не установлен Правительством Российской Федерации</w:t>
      </w:r>
      <w:r w:rsidRPr="003E655A">
        <w:rPr>
          <w:rFonts w:eastAsia="Times New Roman" w:cs="Times New Roman"/>
          <w:color w:val="000000"/>
          <w:sz w:val="26"/>
          <w:szCs w:val="26"/>
          <w:lang w:eastAsia="ru-RU"/>
        </w:rPr>
        <w:t>.</w:t>
      </w:r>
    </w:p>
    <w:p w:rsidR="00A23878" w:rsidRDefault="00A23878" w:rsidP="003E655A">
      <w:pPr>
        <w:widowControl w:val="0"/>
        <w:overflowPunct/>
        <w:autoSpaceDN w:val="0"/>
        <w:adjustRightInd w:val="0"/>
        <w:ind w:firstLine="567"/>
        <w:jc w:val="both"/>
        <w:textAlignment w:val="auto"/>
        <w:rPr>
          <w:rFonts w:eastAsia="Times New Roman" w:cs="Times New Roman"/>
          <w:color w:val="000000"/>
          <w:sz w:val="26"/>
          <w:szCs w:val="26"/>
          <w:lang w:eastAsia="ru-RU"/>
        </w:rPr>
      </w:pPr>
    </w:p>
    <w:p w:rsidR="00A23878" w:rsidRDefault="00A23878" w:rsidP="003E655A">
      <w:pPr>
        <w:widowControl w:val="0"/>
        <w:overflowPunct/>
        <w:autoSpaceDN w:val="0"/>
        <w:adjustRightInd w:val="0"/>
        <w:ind w:firstLine="567"/>
        <w:jc w:val="both"/>
        <w:textAlignment w:val="auto"/>
        <w:rPr>
          <w:rFonts w:eastAsia="Times New Roman" w:cs="Times New Roman"/>
          <w:color w:val="000000"/>
          <w:sz w:val="26"/>
          <w:szCs w:val="26"/>
          <w:lang w:eastAsia="ru-RU"/>
        </w:rPr>
      </w:pPr>
    </w:p>
    <w:p w:rsidR="00A23878" w:rsidRPr="003E655A" w:rsidRDefault="00A23878" w:rsidP="003E655A">
      <w:pPr>
        <w:widowControl w:val="0"/>
        <w:overflowPunct/>
        <w:autoSpaceDN w:val="0"/>
        <w:adjustRightInd w:val="0"/>
        <w:ind w:firstLine="567"/>
        <w:jc w:val="both"/>
        <w:textAlignment w:val="auto"/>
        <w:rPr>
          <w:rFonts w:eastAsia="Times New Roman" w:cs="Times New Roman"/>
          <w:sz w:val="26"/>
          <w:szCs w:val="26"/>
          <w:lang w:eastAsia="ru-RU"/>
        </w:rPr>
      </w:pP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lastRenderedPageBreak/>
        <w:t>Акт контрольного мероприятия, проведение которого было согласовано с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4.24. Информация о контрольных мероприятиях размещается в Едином реестре контрольных (надзорных) мероприятий.</w:t>
      </w: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4.25. Информирование контролируемых лиц о совершаемых должностными лицами Отдела действиях и принимаемых решениях осуществляется путем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электронном форме, в том числе через федеральную государственную информационную систему "Единый портал государственных и муниципальных услуг (функций)" (далее - единый портал государственных и муниципальных услуг).</w:t>
      </w: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Гражданин, не осуществляющий предпринимательскую деятельность, являющийся контролируемым лицом, информируется о совершаемых должностными лицами Отдела действиях и принимаемых решениях путем направления ему документов на бумажном носителе в случае направления им в Отдел уведомления о необходимости получения документов на бумажном носителе либо отсутствия у Отдела, сведений об адресе электронной почты контролируемого лица и возможности направить ему документы в электронном виде через единый портал государственных и муниципальных услуг (в случае если контролируемое лицо не имеет учетной записи в единой системе идентификации и аутентификации</w:t>
      </w:r>
      <w:r w:rsidRPr="003E655A">
        <w:rPr>
          <w:rFonts w:eastAsia="Times New Roman" w:cs="Times New Roman"/>
          <w:color w:val="000000"/>
          <w:sz w:val="26"/>
          <w:szCs w:val="26"/>
          <w:shd w:val="clear" w:color="auto" w:fill="FFFFFF"/>
          <w:lang w:eastAsia="ru-RU"/>
        </w:rPr>
        <w:t xml:space="preserve"> либо если оно не завершило прохождение процедуры регистрации в единой системе идентификации и аутентификации</w:t>
      </w:r>
      <w:r w:rsidRPr="003E655A">
        <w:rPr>
          <w:rFonts w:eastAsia="Times New Roman" w:cs="Times New Roman"/>
          <w:sz w:val="26"/>
          <w:szCs w:val="26"/>
          <w:lang w:eastAsia="ru-RU"/>
        </w:rPr>
        <w:t>). Указанный гражданин вправе направлять в Отдел</w:t>
      </w:r>
      <w:r w:rsidRPr="003E655A">
        <w:rPr>
          <w:rFonts w:ascii="Arial" w:eastAsia="Times New Roman" w:hAnsi="Arial" w:cs="Arial"/>
          <w:sz w:val="26"/>
          <w:szCs w:val="26"/>
          <w:lang w:eastAsia="ru-RU"/>
        </w:rPr>
        <w:t xml:space="preserve"> </w:t>
      </w:r>
      <w:r w:rsidRPr="003E655A">
        <w:rPr>
          <w:rFonts w:eastAsia="Times New Roman" w:cs="Times New Roman"/>
          <w:sz w:val="26"/>
          <w:szCs w:val="26"/>
          <w:lang w:eastAsia="ru-RU"/>
        </w:rPr>
        <w:t>документы на бумажном носителе.</w:t>
      </w:r>
    </w:p>
    <w:p w:rsidR="003E655A" w:rsidRPr="003E655A" w:rsidRDefault="003E655A" w:rsidP="003E655A">
      <w:pPr>
        <w:widowControl w:val="0"/>
        <w:overflowPunct/>
        <w:autoSpaceDN w:val="0"/>
        <w:adjustRightInd w:val="0"/>
        <w:ind w:firstLine="567"/>
        <w:jc w:val="both"/>
        <w:textAlignment w:val="auto"/>
        <w:rPr>
          <w:rFonts w:eastAsia="Times New Roman" w:cs="Times New Roman"/>
          <w:color w:val="000000"/>
          <w:sz w:val="26"/>
          <w:szCs w:val="26"/>
          <w:lang w:eastAsia="ru-RU"/>
        </w:rPr>
      </w:pPr>
      <w:r w:rsidRPr="003E655A">
        <w:rPr>
          <w:rFonts w:eastAsia="Times New Roman" w:cs="Times New Roman"/>
          <w:color w:val="000000"/>
          <w:sz w:val="26"/>
          <w:szCs w:val="26"/>
          <w:lang w:eastAsia="ru-RU"/>
        </w:rPr>
        <w:t xml:space="preserve">До 31 декабря 2023 года информирование контролируемого лица о совершаемых должностными лицами </w:t>
      </w:r>
      <w:r w:rsidRPr="003E655A">
        <w:rPr>
          <w:rFonts w:eastAsia="Times New Roman" w:cs="Times New Roman"/>
          <w:sz w:val="26"/>
          <w:szCs w:val="26"/>
          <w:lang w:eastAsia="ru-RU"/>
        </w:rPr>
        <w:t>Отдела</w:t>
      </w:r>
      <w:r w:rsidRPr="003E655A">
        <w:rPr>
          <w:rFonts w:eastAsia="Times New Roman" w:cs="Times New Roman"/>
          <w:color w:val="000000"/>
          <w:sz w:val="26"/>
          <w:szCs w:val="26"/>
          <w:lang w:eastAsia="ru-RU"/>
        </w:rPr>
        <w:t xml:space="preserve">, действиях и принимаемых решениях, направление документов и сведений контролируемому лицу </w:t>
      </w:r>
      <w:r w:rsidRPr="003E655A">
        <w:rPr>
          <w:rFonts w:eastAsia="Times New Roman" w:cs="Times New Roman"/>
          <w:sz w:val="26"/>
          <w:szCs w:val="26"/>
          <w:lang w:eastAsia="ru-RU"/>
        </w:rPr>
        <w:t>Отделом</w:t>
      </w:r>
      <w:r w:rsidRPr="003E655A">
        <w:rPr>
          <w:rFonts w:eastAsia="Times New Roman" w:cs="Times New Roman"/>
          <w:color w:val="000000"/>
          <w:sz w:val="26"/>
          <w:szCs w:val="26"/>
          <w:lang w:eastAsia="ru-RU"/>
        </w:rPr>
        <w:t xml:space="preserve">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4.26. Индивидуальный предприниматель, гражданин, являющиеся контролируемыми лицами, вправе представить в Отдел информацию о невозможности присутствия при проведении контрольного мероприятия в случае:</w:t>
      </w: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а) отсутствия по месту регистрации индивидуального предпринимателя, гражданина на момент проведения контрольного мероприятия в связи с ежегодным отпуском;</w:t>
      </w: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б) временной нетрудоспособности на момент проведения контрольного мероприятия.</w:t>
      </w: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Информация о невозможности проведения в отношении индивидуального предпринимателя, гражданина, являющихся контролируемыми лицами, направляется непосредственно индивидуальным предпринимателем, гражданином, являющимися контролируемыми лицами, или их законными представителями в Отдел, вынесшее решение о проведении проверки, на адрес, указанный в решении о проведении контрольного мероприятия.</w:t>
      </w: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lastRenderedPageBreak/>
        <w:t>В случаях, указанных в настоящем пункте, проведение контрольного мероприятия в отношении индивидуального предпринимателя, гражданина, являющихся контролируемыми лицами, предоставившими такую информацию, переносится на срок до устранения причин, препятствующих присутствию при проведении контрольного мероприятия.</w:t>
      </w: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4.27.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Отдела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4.28. В случае выявления при проведении контрольного мероприятия нарушений обязательных требований контролируемым лицом Отдела в пределах полномочий, предусмотренных законодательством Российской Федерации, обязан:</w:t>
      </w: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а)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б)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земельных отношений, представляет непосредственную угрозу причинения вреда (ущерба) охраняемым законом ценностям или что такой вред (ущерб) причинен;</w:t>
      </w: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в) при выявлении в ходе контрольного мероприятия признаков преступления или административного правонарушения направить информацию об этом в соответствующий государственный орган;</w:t>
      </w:r>
    </w:p>
    <w:p w:rsidR="003E655A" w:rsidRPr="003E655A" w:rsidRDefault="003E655A" w:rsidP="003E655A">
      <w:pPr>
        <w:overflowPunct/>
        <w:autoSpaceDE/>
        <w:ind w:firstLine="567"/>
        <w:jc w:val="both"/>
        <w:textAlignment w:val="auto"/>
        <w:rPr>
          <w:rFonts w:eastAsia="Times New Roman" w:cs="Times New Roman"/>
          <w:color w:val="000000"/>
          <w:sz w:val="26"/>
          <w:szCs w:val="26"/>
          <w:lang w:eastAsia="ru-RU"/>
        </w:rPr>
      </w:pPr>
      <w:r w:rsidRPr="003E655A">
        <w:rPr>
          <w:rFonts w:eastAsia="Times New Roman" w:cs="Times New Roman"/>
          <w:sz w:val="26"/>
          <w:szCs w:val="26"/>
          <w:lang w:eastAsia="ru-RU"/>
        </w:rPr>
        <w:t>г)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w:t>
      </w:r>
      <w:r w:rsidRPr="003E655A">
        <w:rPr>
          <w:rFonts w:eastAsia="Times New Roman" w:cs="Times New Roman"/>
          <w:color w:val="000000"/>
          <w:sz w:val="26"/>
          <w:szCs w:val="26"/>
          <w:shd w:val="clear" w:color="auto" w:fill="FFFFFF"/>
          <w:lang w:eastAsia="ru-RU"/>
        </w:rPr>
        <w:t xml:space="preserve"> вплоть до обращения в суд с требованием о принудительном исполнении предписания, если такая мера предусмотрена законодательством</w:t>
      </w:r>
      <w:r w:rsidRPr="003E655A">
        <w:rPr>
          <w:rFonts w:eastAsia="Times New Roman" w:cs="Times New Roman"/>
          <w:color w:val="000000"/>
          <w:sz w:val="26"/>
          <w:szCs w:val="26"/>
          <w:lang w:eastAsia="ru-RU"/>
        </w:rPr>
        <w:t>;</w:t>
      </w: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д)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4.29. В случае невозможности устранения в срок, установленный предписанием выявленных нарушений земельного законодательства лицо, которому выдано предписание, вправе единожды представить должностному лицу Отдела, выдавшему предписание, заявление (ходатайство) о продлении срока устранения нарушения. К заявлению (ходатайству) прилагаются документы, справки и иные материалы, подтверждающие принятие необходимых мер для устранения нарушения.</w:t>
      </w:r>
    </w:p>
    <w:p w:rsid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Заявление (ходатайство) о продлении срока устранения нарушения рассматривается Отделом в течение 10 (десяти) дней со дня поступления.</w:t>
      </w:r>
    </w:p>
    <w:p w:rsidR="00A23878" w:rsidRPr="003E655A" w:rsidRDefault="00A23878" w:rsidP="003E655A">
      <w:pPr>
        <w:widowControl w:val="0"/>
        <w:overflowPunct/>
        <w:autoSpaceDN w:val="0"/>
        <w:adjustRightInd w:val="0"/>
        <w:ind w:firstLine="567"/>
        <w:jc w:val="both"/>
        <w:textAlignment w:val="auto"/>
        <w:rPr>
          <w:rFonts w:eastAsia="Times New Roman" w:cs="Times New Roman"/>
          <w:sz w:val="26"/>
          <w:szCs w:val="26"/>
          <w:lang w:eastAsia="ru-RU"/>
        </w:rPr>
      </w:pP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lastRenderedPageBreak/>
        <w:t>По результатам рассмотрения заявления (ходатайства) принимается следующее решение:</w:t>
      </w: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1) в случае, если нарушителем предприняты все зависящие от него меры, необходимые для устранения нарушения - об удовлетворении заявления (ходатайства) и продлении срока исполнения предписания;</w:t>
      </w: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2) в случае, если нарушителем не приняты все зависящие от него меры, необходимые для устранения нарушения, - об отклонении заявления (ходатайства) и оставлении срока устранения нарушения земельного законодательства без изменения.</w:t>
      </w:r>
    </w:p>
    <w:p w:rsidR="003E655A" w:rsidRPr="003E655A" w:rsidRDefault="003E655A" w:rsidP="003E655A">
      <w:pPr>
        <w:widowControl w:val="0"/>
        <w:overflowPunct/>
        <w:autoSpaceDN w:val="0"/>
        <w:adjustRightInd w:val="0"/>
        <w:ind w:firstLine="567"/>
        <w:jc w:val="both"/>
        <w:textAlignment w:val="auto"/>
        <w:rPr>
          <w:rFonts w:eastAsia="Times New Roman" w:cs="Times New Roman"/>
          <w:color w:val="000000"/>
          <w:sz w:val="26"/>
          <w:szCs w:val="26"/>
          <w:lang w:eastAsia="ru-RU"/>
        </w:rPr>
      </w:pPr>
      <w:r w:rsidRPr="003E655A">
        <w:rPr>
          <w:rFonts w:eastAsia="Times New Roman" w:cs="Times New Roman"/>
          <w:color w:val="000000"/>
          <w:sz w:val="26"/>
          <w:szCs w:val="26"/>
          <w:lang w:eastAsia="ru-RU"/>
        </w:rPr>
        <w:t>4.30. В случае не устранения в установленный срок нарушений, указанных в предусмотренном подпунктом 1 пункта 4.24 настоящего Положения предписании об устранении выявленных нарушений, должностное лицо</w:t>
      </w:r>
      <w:r w:rsidRPr="003E655A">
        <w:rPr>
          <w:rFonts w:eastAsia="Times New Roman" w:cs="Times New Roman"/>
          <w:sz w:val="26"/>
          <w:szCs w:val="26"/>
          <w:lang w:eastAsia="ru-RU"/>
        </w:rPr>
        <w:t xml:space="preserve"> Отдела</w:t>
      </w:r>
      <w:r w:rsidRPr="003E655A">
        <w:rPr>
          <w:rFonts w:eastAsia="Times New Roman" w:cs="Times New Roman"/>
          <w:color w:val="000000"/>
          <w:sz w:val="26"/>
          <w:szCs w:val="26"/>
          <w:lang w:eastAsia="ru-RU"/>
        </w:rPr>
        <w:t>, выдавшее такое предписание, в срок не позднее 30 дней со дня вступления в законную силу постановления по делу об административном правонарушении, связанном с неисполнением такого предписания, информирует о его неисполнении с приложением соответствующих документов:</w:t>
      </w:r>
    </w:p>
    <w:p w:rsidR="003E655A" w:rsidRPr="003E655A" w:rsidRDefault="003E655A" w:rsidP="003E655A">
      <w:pPr>
        <w:overflowPunct/>
        <w:autoSpaceDE/>
        <w:ind w:firstLine="567"/>
        <w:jc w:val="both"/>
        <w:textAlignment w:val="auto"/>
        <w:rPr>
          <w:rFonts w:eastAsia="Times New Roman" w:cs="Times New Roman"/>
          <w:color w:val="000000"/>
          <w:sz w:val="26"/>
          <w:szCs w:val="26"/>
          <w:lang w:eastAsia="ru-RU"/>
        </w:rPr>
      </w:pPr>
      <w:r w:rsidRPr="003E655A">
        <w:rPr>
          <w:rFonts w:eastAsia="Times New Roman" w:cs="Times New Roman"/>
          <w:color w:val="000000"/>
          <w:sz w:val="26"/>
          <w:szCs w:val="26"/>
          <w:lang w:eastAsia="ru-RU"/>
        </w:rPr>
        <w:t xml:space="preserve">1) исполнительный орган государственной власти или орган местного самоуправления, предусмотренные </w:t>
      </w:r>
      <w:hyperlink r:id="rId33" w:history="1">
        <w:r w:rsidRPr="003E655A">
          <w:rPr>
            <w:rFonts w:eastAsia="Times New Roman" w:cs="Times New Roman"/>
            <w:color w:val="000000"/>
            <w:sz w:val="26"/>
            <w:szCs w:val="26"/>
            <w:u w:val="single"/>
            <w:lang w:eastAsia="ru-RU"/>
          </w:rPr>
          <w:t>статьей 39.2</w:t>
        </w:r>
      </w:hyperlink>
      <w:r w:rsidRPr="003E655A">
        <w:rPr>
          <w:rFonts w:eastAsia="Times New Roman" w:cs="Times New Roman"/>
          <w:color w:val="000000"/>
          <w:sz w:val="26"/>
          <w:szCs w:val="26"/>
          <w:lang w:eastAsia="ru-RU"/>
        </w:rPr>
        <w:t xml:space="preserve"> Земельного кодекса Российской Федерации (в отношении земельных участков и земель, государственная собственность на которые не разграничена, – исполнительный орган государственной власти или орган местного самоуправления, предусмотренные пунктом 2 статьи 3.3 </w:t>
      </w:r>
      <w:r w:rsidRPr="003E655A">
        <w:rPr>
          <w:rFonts w:eastAsia="Times New Roman" w:cs="Times New Roman"/>
          <w:color w:val="000000"/>
          <w:sz w:val="26"/>
          <w:szCs w:val="26"/>
          <w:shd w:val="clear" w:color="auto" w:fill="FFFFFF"/>
          <w:lang w:eastAsia="ru-RU"/>
        </w:rPr>
        <w:t>Федерального закона от 25.10.2001 № 137-ФЗ «О введении в действие Земельного кодекса Российской Федерации»)</w:t>
      </w:r>
      <w:r w:rsidRPr="003E655A">
        <w:rPr>
          <w:rFonts w:eastAsia="Times New Roman" w:cs="Times New Roman"/>
          <w:color w:val="000000"/>
          <w:sz w:val="26"/>
          <w:szCs w:val="26"/>
          <w:lang w:eastAsia="ru-RU"/>
        </w:rPr>
        <w:t>, в отношении земельных участков (земель), находящихся в государственной или муниципальной собственности;</w:t>
      </w:r>
    </w:p>
    <w:p w:rsidR="003E655A" w:rsidRPr="003E655A" w:rsidRDefault="003E655A" w:rsidP="003E655A">
      <w:pPr>
        <w:widowControl w:val="0"/>
        <w:overflowPunct/>
        <w:autoSpaceDN w:val="0"/>
        <w:adjustRightInd w:val="0"/>
        <w:ind w:firstLine="567"/>
        <w:jc w:val="both"/>
        <w:textAlignment w:val="auto"/>
        <w:rPr>
          <w:rFonts w:eastAsia="Times New Roman" w:cs="Times New Roman"/>
          <w:color w:val="000000"/>
          <w:sz w:val="26"/>
          <w:szCs w:val="26"/>
          <w:lang w:eastAsia="ru-RU"/>
        </w:rPr>
      </w:pPr>
      <w:r w:rsidRPr="003E655A">
        <w:rPr>
          <w:rFonts w:eastAsia="Times New Roman" w:cs="Times New Roman"/>
          <w:color w:val="000000"/>
          <w:sz w:val="26"/>
          <w:szCs w:val="26"/>
          <w:lang w:eastAsia="ru-RU"/>
        </w:rPr>
        <w:t>2) орган государственной власти или орган местного самоуправления, которые в соответствии с законодательством вправе обратиться в суд с требованием об изъятии находящихся в частной собственности земельных участков в связи с их неиспользованием по целевому назначению или использованием с нарушением обязательных требований законодательства Российской Федерации и об их продаже с публичных торгов, в отношении земельных участков, находящихся в частной собственности.</w:t>
      </w:r>
    </w:p>
    <w:p w:rsidR="003E655A" w:rsidRPr="003E655A" w:rsidRDefault="003E655A" w:rsidP="003E655A">
      <w:pPr>
        <w:widowControl w:val="0"/>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color w:val="000000"/>
          <w:sz w:val="26"/>
          <w:szCs w:val="26"/>
          <w:lang w:eastAsia="ru-RU"/>
        </w:rPr>
        <w:t>4.31. Должностные лица</w:t>
      </w:r>
      <w:r w:rsidRPr="003E655A">
        <w:rPr>
          <w:rFonts w:eastAsia="Times New Roman" w:cs="Times New Roman"/>
          <w:sz w:val="26"/>
          <w:szCs w:val="26"/>
          <w:lang w:eastAsia="ru-RU"/>
        </w:rPr>
        <w:t xml:space="preserve"> Отдела</w:t>
      </w:r>
      <w:r w:rsidRPr="003E655A">
        <w:rPr>
          <w:rFonts w:eastAsia="Times New Roman" w:cs="Times New Roman"/>
          <w:color w:val="000000"/>
          <w:sz w:val="26"/>
          <w:szCs w:val="26"/>
          <w:lang w:eastAsia="ru-RU"/>
        </w:rPr>
        <w:t xml:space="preserve">, при осуществлении муниципального земельного контроля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w:t>
      </w:r>
      <w:r w:rsidRPr="003E655A">
        <w:rPr>
          <w:rFonts w:eastAsia="Times New Roman" w:cs="Times New Roman"/>
          <w:sz w:val="26"/>
          <w:szCs w:val="26"/>
          <w:lang w:eastAsia="ru-RU"/>
        </w:rPr>
        <w:t>Удмуртской Республики,</w:t>
      </w:r>
      <w:r w:rsidRPr="003E655A">
        <w:rPr>
          <w:rFonts w:eastAsia="Times New Roman" w:cs="Times New Roman"/>
          <w:color w:val="000000"/>
          <w:sz w:val="26"/>
          <w:szCs w:val="26"/>
          <w:lang w:eastAsia="ru-RU"/>
        </w:rPr>
        <w:t xml:space="preserve"> органами местного самоуправления, правоохранительными органами, организациями и гражданами.</w:t>
      </w:r>
    </w:p>
    <w:p w:rsidR="003E655A" w:rsidRDefault="003E655A" w:rsidP="003E655A">
      <w:pPr>
        <w:overflowPunct/>
        <w:autoSpaceDE/>
        <w:ind w:firstLine="567"/>
        <w:jc w:val="both"/>
        <w:textAlignment w:val="auto"/>
        <w:rPr>
          <w:rFonts w:eastAsia="Times New Roman" w:cs="Times New Roman"/>
          <w:color w:val="000000"/>
          <w:sz w:val="26"/>
          <w:szCs w:val="26"/>
          <w:lang w:eastAsia="ru-RU"/>
        </w:rPr>
      </w:pPr>
      <w:r w:rsidRPr="003E655A">
        <w:rPr>
          <w:rFonts w:eastAsia="Times New Roman" w:cs="Times New Roman"/>
          <w:color w:val="000000"/>
          <w:sz w:val="26"/>
          <w:szCs w:val="26"/>
          <w:lang w:eastAsia="ru-RU"/>
        </w:rPr>
        <w:t xml:space="preserve">В случае выявления в ходе проведения контрольного мероприятия в рамках осуществления муниципального земельного контроля нарушения требований земельного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w:t>
      </w:r>
      <w:r w:rsidRPr="003E655A">
        <w:rPr>
          <w:rFonts w:eastAsia="Times New Roman" w:cs="Times New Roman"/>
          <w:sz w:val="26"/>
          <w:szCs w:val="26"/>
          <w:lang w:eastAsia="ru-RU"/>
        </w:rPr>
        <w:t>Отдела</w:t>
      </w:r>
      <w:r w:rsidRPr="003E655A">
        <w:rPr>
          <w:rFonts w:eastAsia="Times New Roman" w:cs="Times New Roman"/>
          <w:color w:val="000000"/>
          <w:sz w:val="26"/>
          <w:szCs w:val="26"/>
          <w:lang w:eastAsia="ru-RU"/>
        </w:rPr>
        <w:t xml:space="preserve">, направляют </w:t>
      </w:r>
      <w:r w:rsidRPr="003E655A">
        <w:rPr>
          <w:rFonts w:eastAsia="Times New Roman" w:cs="Times New Roman"/>
          <w:sz w:val="26"/>
          <w:szCs w:val="26"/>
          <w:lang w:eastAsia="ru-RU"/>
        </w:rPr>
        <w:t xml:space="preserve">не позднее 3 (трех) рабочих дней с момента составления акта проверки, с указанием информации о наличии признаков выявленных нарушений, с сопроводительным письмом заверенную надлежащим образом копию материала проверки в </w:t>
      </w:r>
      <w:r w:rsidRPr="003E655A">
        <w:rPr>
          <w:rFonts w:eastAsia="Times New Roman" w:cs="Times New Roman"/>
          <w:color w:val="000000"/>
          <w:sz w:val="26"/>
          <w:szCs w:val="26"/>
          <w:lang w:eastAsia="ru-RU"/>
        </w:rPr>
        <w:t>орган государственного земельного надзора – в Управление Федеральной службы государственной регистрации, кадастра и картографии по Удмуртской Республике.»</w:t>
      </w:r>
    </w:p>
    <w:p w:rsidR="00A23878" w:rsidRDefault="00A23878" w:rsidP="003E655A">
      <w:pPr>
        <w:overflowPunct/>
        <w:autoSpaceDE/>
        <w:ind w:firstLine="567"/>
        <w:jc w:val="both"/>
        <w:textAlignment w:val="auto"/>
        <w:rPr>
          <w:rFonts w:eastAsia="Times New Roman" w:cs="Times New Roman"/>
          <w:color w:val="000000"/>
          <w:sz w:val="26"/>
          <w:szCs w:val="26"/>
          <w:lang w:eastAsia="ru-RU"/>
        </w:rPr>
      </w:pPr>
    </w:p>
    <w:p w:rsidR="00A23878" w:rsidRDefault="00A23878" w:rsidP="003E655A">
      <w:pPr>
        <w:overflowPunct/>
        <w:autoSpaceDE/>
        <w:ind w:firstLine="567"/>
        <w:jc w:val="both"/>
        <w:textAlignment w:val="auto"/>
        <w:rPr>
          <w:rFonts w:eastAsia="Times New Roman" w:cs="Times New Roman"/>
          <w:color w:val="000000"/>
          <w:sz w:val="26"/>
          <w:szCs w:val="26"/>
          <w:lang w:eastAsia="ru-RU"/>
        </w:rPr>
      </w:pPr>
    </w:p>
    <w:p w:rsidR="00A23878" w:rsidRPr="003E655A" w:rsidRDefault="00A23878" w:rsidP="003E655A">
      <w:pPr>
        <w:overflowPunct/>
        <w:autoSpaceDE/>
        <w:ind w:firstLine="567"/>
        <w:jc w:val="both"/>
        <w:textAlignment w:val="auto"/>
        <w:rPr>
          <w:rFonts w:eastAsia="Times New Roman" w:cs="Times New Roman"/>
          <w:color w:val="000000"/>
          <w:sz w:val="26"/>
          <w:szCs w:val="26"/>
          <w:lang w:eastAsia="ru-RU"/>
        </w:rPr>
      </w:pPr>
    </w:p>
    <w:p w:rsidR="003E655A" w:rsidRPr="003E655A" w:rsidRDefault="003E655A" w:rsidP="003E655A">
      <w:pPr>
        <w:overflowPunct/>
        <w:autoSpaceDE/>
        <w:spacing w:line="276" w:lineRule="auto"/>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lastRenderedPageBreak/>
        <w:t xml:space="preserve">2. Настоящее решение вступает в силу со дня его </w:t>
      </w:r>
      <w:hyperlink r:id="rId34" w:history="1">
        <w:r w:rsidRPr="003E655A">
          <w:rPr>
            <w:rFonts w:eastAsia="Times New Roman" w:cs="Times New Roman"/>
            <w:sz w:val="26"/>
            <w:szCs w:val="26"/>
            <w:lang w:eastAsia="ru-RU"/>
          </w:rPr>
          <w:t>официального опубликования</w:t>
        </w:r>
      </w:hyperlink>
      <w:r w:rsidRPr="003E655A">
        <w:rPr>
          <w:rFonts w:eastAsia="Times New Roman" w:cs="Times New Roman"/>
          <w:sz w:val="26"/>
          <w:szCs w:val="26"/>
          <w:lang w:eastAsia="ru-RU"/>
        </w:rPr>
        <w:t xml:space="preserve">. </w:t>
      </w:r>
    </w:p>
    <w:p w:rsidR="003E655A" w:rsidRPr="003E655A" w:rsidRDefault="003E655A" w:rsidP="003E655A">
      <w:pPr>
        <w:overflowPunct/>
        <w:autoSpaceDE/>
        <w:spacing w:after="120"/>
        <w:ind w:firstLine="567"/>
        <w:jc w:val="both"/>
        <w:textAlignment w:val="auto"/>
        <w:rPr>
          <w:rFonts w:eastAsia="Times New Roman" w:cs="Times New Roman"/>
          <w:sz w:val="26"/>
          <w:szCs w:val="24"/>
          <w:lang w:eastAsia="ru-RU"/>
        </w:rPr>
      </w:pPr>
      <w:r w:rsidRPr="003E655A">
        <w:rPr>
          <w:rFonts w:eastAsia="Times New Roman" w:cs="Times New Roman"/>
          <w:sz w:val="26"/>
          <w:szCs w:val="26"/>
          <w:lang w:eastAsia="ru-RU"/>
        </w:rPr>
        <w:t xml:space="preserve">3. Опубликовать настоящее решение и вышеназванный отчет в </w:t>
      </w:r>
      <w:r w:rsidRPr="003E655A">
        <w:rPr>
          <w:rFonts w:eastAsia="Times New Roman" w:cs="Times New Roman"/>
          <w:sz w:val="26"/>
          <w:szCs w:val="24"/>
          <w:lang w:eastAsia="ru-RU"/>
        </w:rPr>
        <w:t>Вестнике правовых актов муниципального образования «</w:t>
      </w:r>
      <w:r w:rsidRPr="003E655A">
        <w:rPr>
          <w:rFonts w:eastAsia="Times New Roman" w:cs="Times New Roman"/>
          <w:bCs/>
          <w:sz w:val="26"/>
          <w:szCs w:val="26"/>
          <w:lang w:eastAsia="ru-RU"/>
        </w:rPr>
        <w:t>Муниципальный округ Киясовский район Удмуртской Республики</w:t>
      </w:r>
      <w:r w:rsidRPr="003E655A">
        <w:rPr>
          <w:rFonts w:eastAsia="Times New Roman" w:cs="Times New Roman"/>
          <w:sz w:val="26"/>
          <w:szCs w:val="24"/>
          <w:lang w:eastAsia="ru-RU"/>
        </w:rPr>
        <w:t xml:space="preserve">» и разместить на официальном сайте органов местного самоуправления Киясовского района. </w:t>
      </w:r>
    </w:p>
    <w:p w:rsidR="003E655A" w:rsidRDefault="003E655A" w:rsidP="003E655A">
      <w:pPr>
        <w:overflowPunct/>
        <w:autoSpaceDE/>
        <w:spacing w:line="276" w:lineRule="auto"/>
        <w:ind w:firstLine="567"/>
        <w:jc w:val="both"/>
        <w:textAlignment w:val="auto"/>
        <w:rPr>
          <w:rFonts w:eastAsia="Times New Roman" w:cs="Times New Roman"/>
          <w:b/>
          <w:sz w:val="26"/>
          <w:szCs w:val="26"/>
          <w:lang w:eastAsia="ru-RU"/>
        </w:rPr>
      </w:pPr>
    </w:p>
    <w:p w:rsidR="00A23878" w:rsidRDefault="00A23878" w:rsidP="003E655A">
      <w:pPr>
        <w:overflowPunct/>
        <w:autoSpaceDE/>
        <w:spacing w:line="276" w:lineRule="auto"/>
        <w:ind w:firstLine="567"/>
        <w:jc w:val="both"/>
        <w:textAlignment w:val="auto"/>
        <w:rPr>
          <w:rFonts w:eastAsia="Times New Roman" w:cs="Times New Roman"/>
          <w:b/>
          <w:sz w:val="26"/>
          <w:szCs w:val="26"/>
          <w:lang w:eastAsia="ru-RU"/>
        </w:rPr>
      </w:pPr>
    </w:p>
    <w:p w:rsidR="00A23878" w:rsidRPr="003E655A" w:rsidRDefault="00A23878" w:rsidP="003E655A">
      <w:pPr>
        <w:overflowPunct/>
        <w:autoSpaceDE/>
        <w:spacing w:line="276" w:lineRule="auto"/>
        <w:ind w:firstLine="567"/>
        <w:jc w:val="both"/>
        <w:textAlignment w:val="auto"/>
        <w:rPr>
          <w:rFonts w:eastAsia="Times New Roman" w:cs="Times New Roman"/>
          <w:b/>
          <w:sz w:val="26"/>
          <w:szCs w:val="26"/>
          <w:lang w:eastAsia="ru-RU"/>
        </w:rPr>
      </w:pPr>
    </w:p>
    <w:p w:rsidR="003E655A" w:rsidRPr="003E655A" w:rsidRDefault="003E655A" w:rsidP="003E655A">
      <w:pPr>
        <w:overflowPunct/>
        <w:autoSpaceDE/>
        <w:textAlignment w:val="auto"/>
        <w:rPr>
          <w:rFonts w:eastAsia="Times New Roman" w:cs="Times New Roman"/>
          <w:sz w:val="26"/>
          <w:szCs w:val="26"/>
          <w:lang w:eastAsia="ru-RU"/>
        </w:rPr>
      </w:pPr>
      <w:bookmarkStart w:id="98" w:name="sub_39423"/>
      <w:r w:rsidRPr="003E655A">
        <w:rPr>
          <w:rFonts w:eastAsia="Times New Roman" w:cs="Times New Roman"/>
          <w:sz w:val="26"/>
          <w:szCs w:val="26"/>
          <w:lang w:eastAsia="ru-RU"/>
        </w:rPr>
        <w:t xml:space="preserve">Председатель Совета депутатов </w:t>
      </w:r>
    </w:p>
    <w:p w:rsidR="003E655A" w:rsidRPr="003E655A" w:rsidRDefault="003E655A" w:rsidP="003E655A">
      <w:pPr>
        <w:overflowPunct/>
        <w:autoSpaceDE/>
        <w:textAlignment w:val="auto"/>
        <w:rPr>
          <w:rFonts w:eastAsia="Times New Roman" w:cs="Times New Roman"/>
          <w:sz w:val="26"/>
          <w:szCs w:val="26"/>
          <w:lang w:eastAsia="ru-RU"/>
        </w:rPr>
      </w:pPr>
      <w:r w:rsidRPr="003E655A">
        <w:rPr>
          <w:rFonts w:eastAsia="Times New Roman" w:cs="Times New Roman"/>
          <w:sz w:val="26"/>
          <w:szCs w:val="26"/>
          <w:lang w:eastAsia="ru-RU"/>
        </w:rPr>
        <w:t>муниципального образования «Муниципальный округ</w:t>
      </w:r>
    </w:p>
    <w:p w:rsidR="003E655A" w:rsidRPr="003E655A" w:rsidRDefault="003E655A" w:rsidP="003E655A">
      <w:pPr>
        <w:overflowPunct/>
        <w:autoSpaceDE/>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Киясовский район Удмуртской </w:t>
      </w:r>
      <w:r>
        <w:rPr>
          <w:rFonts w:eastAsia="Times New Roman" w:cs="Times New Roman"/>
          <w:sz w:val="26"/>
          <w:szCs w:val="26"/>
          <w:lang w:eastAsia="ru-RU"/>
        </w:rPr>
        <w:t>Республики»</w:t>
      </w:r>
      <w:r>
        <w:rPr>
          <w:rFonts w:eastAsia="Times New Roman" w:cs="Times New Roman"/>
          <w:sz w:val="26"/>
          <w:szCs w:val="26"/>
          <w:lang w:eastAsia="ru-RU"/>
        </w:rPr>
        <w:tab/>
      </w:r>
      <w:r>
        <w:rPr>
          <w:rFonts w:eastAsia="Times New Roman" w:cs="Times New Roman"/>
          <w:sz w:val="26"/>
          <w:szCs w:val="26"/>
          <w:lang w:eastAsia="ru-RU"/>
        </w:rPr>
        <w:tab/>
        <w:t xml:space="preserve">                 </w:t>
      </w:r>
      <w:r w:rsidRPr="003E655A">
        <w:rPr>
          <w:rFonts w:eastAsia="Times New Roman" w:cs="Times New Roman"/>
          <w:sz w:val="26"/>
          <w:szCs w:val="26"/>
          <w:lang w:eastAsia="ru-RU"/>
        </w:rPr>
        <w:t>И.М. Сибиряков</w:t>
      </w:r>
    </w:p>
    <w:p w:rsidR="003E655A" w:rsidRPr="003E655A" w:rsidRDefault="003E655A" w:rsidP="003E655A">
      <w:pPr>
        <w:overflowPunct/>
        <w:autoSpaceDE/>
        <w:textAlignment w:val="auto"/>
        <w:rPr>
          <w:rFonts w:eastAsia="Times New Roman" w:cs="Times New Roman"/>
          <w:sz w:val="26"/>
          <w:szCs w:val="26"/>
          <w:lang w:eastAsia="ru-RU"/>
        </w:rPr>
      </w:pPr>
    </w:p>
    <w:p w:rsidR="003E655A" w:rsidRPr="003E655A" w:rsidRDefault="003E655A" w:rsidP="003E655A">
      <w:pPr>
        <w:overflowPunct/>
        <w:autoSpaceDE/>
        <w:textAlignment w:val="auto"/>
        <w:rPr>
          <w:rFonts w:eastAsia="Times New Roman" w:cs="Times New Roman"/>
          <w:sz w:val="26"/>
          <w:szCs w:val="26"/>
          <w:lang w:eastAsia="ru-RU"/>
        </w:rPr>
      </w:pPr>
    </w:p>
    <w:p w:rsidR="003E655A" w:rsidRPr="003E655A" w:rsidRDefault="003E655A" w:rsidP="003E655A">
      <w:pPr>
        <w:overflowPunct/>
        <w:autoSpaceDE/>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с. Киясово </w:t>
      </w:r>
    </w:p>
    <w:p w:rsidR="003E655A" w:rsidRPr="003E655A" w:rsidRDefault="003E655A" w:rsidP="003E655A">
      <w:pPr>
        <w:overflowPunct/>
        <w:autoSpaceDE/>
        <w:textAlignment w:val="auto"/>
        <w:rPr>
          <w:rFonts w:eastAsia="Times New Roman" w:cs="Times New Roman"/>
          <w:sz w:val="26"/>
          <w:szCs w:val="26"/>
          <w:lang w:eastAsia="ru-RU"/>
        </w:rPr>
      </w:pPr>
      <w:r w:rsidRPr="003E655A">
        <w:rPr>
          <w:rFonts w:eastAsia="Times New Roman" w:cs="Times New Roman"/>
          <w:sz w:val="26"/>
          <w:szCs w:val="26"/>
          <w:lang w:eastAsia="ru-RU"/>
        </w:rPr>
        <w:t>21 апреля  2022 года</w:t>
      </w:r>
    </w:p>
    <w:p w:rsidR="003E655A" w:rsidRPr="003E655A" w:rsidRDefault="003E655A" w:rsidP="003E655A">
      <w:pPr>
        <w:overflowPunct/>
        <w:autoSpaceDE/>
        <w:textAlignment w:val="auto"/>
        <w:rPr>
          <w:rFonts w:eastAsia="Times New Roman" w:cs="Times New Roman"/>
          <w:sz w:val="26"/>
          <w:szCs w:val="26"/>
          <w:lang w:eastAsia="ru-RU"/>
        </w:rPr>
      </w:pPr>
      <w:r w:rsidRPr="003E655A">
        <w:rPr>
          <w:rFonts w:eastAsia="Times New Roman" w:cs="Times New Roman"/>
          <w:sz w:val="26"/>
          <w:szCs w:val="26"/>
          <w:lang w:eastAsia="ru-RU"/>
        </w:rPr>
        <w:t>№ 158</w:t>
      </w:r>
    </w:p>
    <w:p w:rsidR="003E655A" w:rsidRPr="003E655A" w:rsidRDefault="003E655A" w:rsidP="003E655A">
      <w:pPr>
        <w:overflowPunct/>
        <w:autoSpaceDE/>
        <w:textAlignment w:val="auto"/>
        <w:rPr>
          <w:rFonts w:eastAsia="Times New Roman" w:cs="Times New Roman"/>
          <w:sz w:val="26"/>
          <w:szCs w:val="26"/>
          <w:lang w:eastAsia="ru-RU"/>
        </w:rPr>
      </w:pPr>
    </w:p>
    <w:p w:rsidR="003E655A" w:rsidRPr="003E655A" w:rsidRDefault="003E655A" w:rsidP="003E655A">
      <w:pPr>
        <w:overflowPunct/>
        <w:autoSpaceDE/>
        <w:spacing w:line="276" w:lineRule="auto"/>
        <w:jc w:val="both"/>
        <w:textAlignment w:val="auto"/>
        <w:rPr>
          <w:rFonts w:eastAsia="Times New Roman" w:cs="Times New Roman"/>
          <w:sz w:val="26"/>
          <w:szCs w:val="26"/>
          <w:lang w:eastAsia="ru-RU"/>
        </w:rPr>
      </w:pPr>
    </w:p>
    <w:bookmarkEnd w:id="98"/>
    <w:p w:rsidR="003E655A" w:rsidRPr="003E655A" w:rsidRDefault="003E655A" w:rsidP="003E655A">
      <w:pPr>
        <w:overflowPunct/>
        <w:autoSpaceDE/>
        <w:spacing w:line="276" w:lineRule="auto"/>
        <w:textAlignment w:val="auto"/>
        <w:rPr>
          <w:rFonts w:eastAsia="Times New Roman" w:cs="Times New Roman"/>
          <w:sz w:val="26"/>
          <w:szCs w:val="26"/>
          <w:lang w:eastAsia="ru-RU"/>
        </w:rPr>
      </w:pPr>
    </w:p>
    <w:p w:rsidR="003E655A" w:rsidRDefault="003E655A"/>
    <w:p w:rsidR="003E655A" w:rsidRDefault="003E655A"/>
    <w:p w:rsidR="003E655A" w:rsidRDefault="003E655A"/>
    <w:p w:rsidR="003E655A" w:rsidRDefault="003E655A"/>
    <w:p w:rsidR="003E655A" w:rsidRDefault="003E655A"/>
    <w:p w:rsidR="003E655A" w:rsidRDefault="003E655A"/>
    <w:p w:rsidR="003E655A" w:rsidRDefault="003E655A"/>
    <w:p w:rsidR="003E655A" w:rsidRDefault="003E655A"/>
    <w:p w:rsidR="003E655A" w:rsidRDefault="003E655A"/>
    <w:p w:rsidR="003E655A" w:rsidRDefault="003E655A"/>
    <w:p w:rsidR="003E655A" w:rsidRDefault="003E655A"/>
    <w:p w:rsidR="003E655A" w:rsidRDefault="003E655A"/>
    <w:p w:rsidR="003E655A" w:rsidRDefault="003E655A"/>
    <w:p w:rsidR="003E655A" w:rsidRDefault="003E655A"/>
    <w:p w:rsidR="003E655A" w:rsidRDefault="003E655A"/>
    <w:p w:rsidR="003E655A" w:rsidRDefault="003E655A"/>
    <w:p w:rsidR="003E655A" w:rsidRDefault="003E655A"/>
    <w:p w:rsidR="003E655A" w:rsidRDefault="003E655A"/>
    <w:p w:rsidR="003E655A" w:rsidRDefault="003E655A"/>
    <w:p w:rsidR="003E655A" w:rsidRDefault="003E655A"/>
    <w:p w:rsidR="003E655A" w:rsidRDefault="003E655A"/>
    <w:p w:rsidR="003E655A" w:rsidRDefault="003E655A"/>
    <w:p w:rsidR="003E655A" w:rsidRDefault="003E655A"/>
    <w:p w:rsidR="003E655A" w:rsidRDefault="003E655A"/>
    <w:p w:rsidR="003E655A" w:rsidRDefault="003E655A"/>
    <w:p w:rsidR="003E655A" w:rsidRDefault="003E655A"/>
    <w:p w:rsidR="003E655A" w:rsidRDefault="003E655A"/>
    <w:p w:rsidR="003E655A" w:rsidRDefault="003E655A"/>
    <w:p w:rsidR="003E655A" w:rsidRDefault="003E655A"/>
    <w:p w:rsidR="003E655A" w:rsidRDefault="003E655A"/>
    <w:p w:rsidR="003E655A" w:rsidRDefault="003E655A"/>
    <w:p w:rsidR="003E655A" w:rsidRDefault="003E655A"/>
    <w:p w:rsidR="003E655A" w:rsidRDefault="003E655A"/>
    <w:p w:rsidR="003E655A" w:rsidRDefault="003E655A"/>
    <w:p w:rsidR="003E655A" w:rsidRDefault="003E655A"/>
    <w:p w:rsidR="003E655A" w:rsidRDefault="003E655A"/>
    <w:p w:rsidR="003E655A" w:rsidRDefault="003E655A"/>
    <w:p w:rsidR="003E655A" w:rsidRPr="003E655A" w:rsidRDefault="003E655A" w:rsidP="00A23878">
      <w:pPr>
        <w:overflowPunct/>
        <w:autoSpaceDN w:val="0"/>
        <w:adjustRightInd w:val="0"/>
        <w:spacing w:before="235" w:line="298" w:lineRule="exact"/>
        <w:textAlignment w:val="auto"/>
        <w:rPr>
          <w:rFonts w:eastAsia="Times New Roman" w:cs="Times New Roman"/>
          <w:b/>
          <w:bCs/>
          <w:sz w:val="26"/>
          <w:szCs w:val="26"/>
          <w:lang w:eastAsia="ru-RU"/>
        </w:rPr>
      </w:pPr>
      <w:r w:rsidRPr="003E655A">
        <w:rPr>
          <w:rFonts w:eastAsia="Times New Roman" w:cs="Times New Roman"/>
          <w:bCs/>
          <w:noProof/>
          <w:sz w:val="26"/>
          <w:szCs w:val="26"/>
          <w:lang w:eastAsia="ru-RU"/>
        </w:rPr>
        <w:lastRenderedPageBreak/>
        <w:drawing>
          <wp:anchor distT="0" distB="0" distL="114300" distR="114300" simplePos="0" relativeHeight="251671552" behindDoc="0" locked="0" layoutInCell="1" allowOverlap="1" wp14:anchorId="261D66C6" wp14:editId="50FC8F0C">
            <wp:simplePos x="0" y="0"/>
            <wp:positionH relativeFrom="column">
              <wp:posOffset>2856865</wp:posOffset>
            </wp:positionH>
            <wp:positionV relativeFrom="paragraph">
              <wp:posOffset>-119380</wp:posOffset>
            </wp:positionV>
            <wp:extent cx="428625" cy="626745"/>
            <wp:effectExtent l="0" t="0" r="9525" b="1905"/>
            <wp:wrapNone/>
            <wp:docPr id="8" name="Рисунок 8"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асный герб"/>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428625" cy="626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655A">
        <w:rPr>
          <w:rFonts w:eastAsia="Times New Roman" w:cs="Times New Roman"/>
          <w:b/>
          <w:bCs/>
          <w:sz w:val="26"/>
          <w:szCs w:val="26"/>
          <w:lang w:eastAsia="ru-RU"/>
        </w:rPr>
        <w:t xml:space="preserve"> </w:t>
      </w:r>
    </w:p>
    <w:p w:rsidR="003E655A" w:rsidRPr="003E655A" w:rsidRDefault="003E655A" w:rsidP="003E655A">
      <w:pPr>
        <w:overflowPunct/>
        <w:autoSpaceDN w:val="0"/>
        <w:adjustRightInd w:val="0"/>
        <w:spacing w:before="235" w:line="298" w:lineRule="exact"/>
        <w:ind w:left="278"/>
        <w:jc w:val="center"/>
        <w:textAlignment w:val="auto"/>
        <w:rPr>
          <w:rFonts w:eastAsia="Times New Roman" w:cs="Times New Roman"/>
          <w:b/>
          <w:bCs/>
          <w:sz w:val="26"/>
          <w:szCs w:val="26"/>
          <w:lang w:eastAsia="ru-RU"/>
        </w:rPr>
      </w:pPr>
    </w:p>
    <w:p w:rsidR="003E655A" w:rsidRPr="003E655A" w:rsidRDefault="003E655A" w:rsidP="003E655A">
      <w:pPr>
        <w:overflowPunct/>
        <w:autoSpaceDN w:val="0"/>
        <w:adjustRightInd w:val="0"/>
        <w:spacing w:before="235" w:line="298" w:lineRule="exact"/>
        <w:ind w:left="278"/>
        <w:jc w:val="center"/>
        <w:textAlignment w:val="auto"/>
        <w:rPr>
          <w:rFonts w:eastAsia="Times New Roman" w:cs="Times New Roman"/>
          <w:b/>
          <w:bCs/>
          <w:sz w:val="26"/>
          <w:szCs w:val="26"/>
          <w:lang w:eastAsia="ru-RU"/>
        </w:rPr>
      </w:pPr>
      <w:r w:rsidRPr="003E655A">
        <w:rPr>
          <w:rFonts w:eastAsia="Times New Roman" w:cs="Times New Roman"/>
          <w:b/>
          <w:bCs/>
          <w:sz w:val="26"/>
          <w:szCs w:val="26"/>
          <w:lang w:eastAsia="ru-RU"/>
        </w:rPr>
        <w:t>Р Е Ш Е Н И Е</w:t>
      </w:r>
    </w:p>
    <w:p w:rsidR="003E655A" w:rsidRPr="00F16F96" w:rsidRDefault="003E655A" w:rsidP="003E655A">
      <w:pPr>
        <w:overflowPunct/>
        <w:autoSpaceDN w:val="0"/>
        <w:adjustRightInd w:val="0"/>
        <w:spacing w:line="298" w:lineRule="exact"/>
        <w:jc w:val="center"/>
        <w:textAlignment w:val="auto"/>
        <w:rPr>
          <w:rFonts w:eastAsia="Times New Roman" w:cs="Times New Roman"/>
          <w:bCs/>
          <w:sz w:val="26"/>
          <w:szCs w:val="26"/>
          <w:lang w:eastAsia="ru-RU"/>
        </w:rPr>
      </w:pPr>
      <w:r w:rsidRPr="00F16F96">
        <w:rPr>
          <w:rFonts w:eastAsia="Times New Roman" w:cs="Times New Roman"/>
          <w:bCs/>
          <w:sz w:val="26"/>
          <w:szCs w:val="26"/>
          <w:lang w:eastAsia="ru-RU"/>
        </w:rPr>
        <w:t xml:space="preserve">Совет депутатов муниципального образования </w:t>
      </w:r>
    </w:p>
    <w:p w:rsidR="003E655A" w:rsidRPr="00F16F96" w:rsidRDefault="003E655A" w:rsidP="003E655A">
      <w:pPr>
        <w:overflowPunct/>
        <w:autoSpaceDN w:val="0"/>
        <w:adjustRightInd w:val="0"/>
        <w:spacing w:line="298" w:lineRule="exact"/>
        <w:jc w:val="center"/>
        <w:textAlignment w:val="auto"/>
        <w:rPr>
          <w:rFonts w:eastAsia="Times New Roman" w:cs="Times New Roman"/>
          <w:bCs/>
          <w:sz w:val="26"/>
          <w:szCs w:val="26"/>
          <w:lang w:eastAsia="ru-RU"/>
        </w:rPr>
      </w:pPr>
      <w:r w:rsidRPr="00F16F96">
        <w:rPr>
          <w:rFonts w:eastAsia="Times New Roman" w:cs="Times New Roman"/>
          <w:bCs/>
          <w:sz w:val="26"/>
          <w:szCs w:val="26"/>
          <w:lang w:eastAsia="ru-RU"/>
        </w:rPr>
        <w:t>«Муниципальный округ Киясовский район Удмуртской Республики»</w:t>
      </w:r>
    </w:p>
    <w:p w:rsidR="003E655A" w:rsidRPr="003E655A" w:rsidRDefault="003E655A" w:rsidP="003E655A">
      <w:pPr>
        <w:overflowPunct/>
        <w:autoSpaceDN w:val="0"/>
        <w:adjustRightInd w:val="0"/>
        <w:spacing w:line="240" w:lineRule="exact"/>
        <w:textAlignment w:val="auto"/>
        <w:rPr>
          <w:rFonts w:eastAsia="Times New Roman" w:cs="Times New Roman"/>
          <w:sz w:val="26"/>
          <w:szCs w:val="26"/>
          <w:lang w:eastAsia="ru-RU"/>
        </w:rPr>
      </w:pPr>
    </w:p>
    <w:p w:rsidR="003E655A" w:rsidRPr="003E655A" w:rsidRDefault="003E655A" w:rsidP="003E655A">
      <w:pPr>
        <w:overflowPunct/>
        <w:autoSpaceDN w:val="0"/>
        <w:adjustRightInd w:val="0"/>
        <w:spacing w:before="67" w:line="298" w:lineRule="exact"/>
        <w:ind w:left="499"/>
        <w:jc w:val="center"/>
        <w:textAlignment w:val="auto"/>
        <w:rPr>
          <w:rFonts w:eastAsia="Times New Roman" w:cs="Times New Roman"/>
          <w:b/>
          <w:bCs/>
          <w:sz w:val="26"/>
          <w:szCs w:val="26"/>
          <w:lang w:eastAsia="ru-RU"/>
        </w:rPr>
      </w:pPr>
      <w:r w:rsidRPr="003E655A">
        <w:rPr>
          <w:rFonts w:eastAsia="Times New Roman" w:cs="Times New Roman"/>
          <w:b/>
          <w:bCs/>
          <w:sz w:val="26"/>
          <w:szCs w:val="26"/>
          <w:lang w:eastAsia="ru-RU"/>
        </w:rPr>
        <w:t>Об установлении цены продажи земельных участков муниципальной собственности на территории муниципального образования «Муниципальный округ Киясовский район Удмуртской Республики», предоставляемых без проведения торгов</w:t>
      </w:r>
    </w:p>
    <w:p w:rsidR="003E655A" w:rsidRPr="003E655A" w:rsidRDefault="003E655A" w:rsidP="003E655A">
      <w:pPr>
        <w:widowControl w:val="0"/>
        <w:overflowPunct/>
        <w:autoSpaceDN w:val="0"/>
        <w:adjustRightInd w:val="0"/>
        <w:textAlignment w:val="auto"/>
        <w:rPr>
          <w:rFonts w:eastAsia="Times New Roman" w:cs="Times New Roman"/>
          <w:sz w:val="26"/>
          <w:szCs w:val="26"/>
          <w:lang w:eastAsia="ru-RU"/>
        </w:rPr>
      </w:pPr>
    </w:p>
    <w:p w:rsidR="003E655A" w:rsidRPr="003E655A" w:rsidRDefault="003E655A" w:rsidP="003E655A">
      <w:pPr>
        <w:widowControl w:val="0"/>
        <w:overflowPunct/>
        <w:autoSpaceDN w:val="0"/>
        <w:adjustRightInd w:val="0"/>
        <w:textAlignment w:val="auto"/>
        <w:rPr>
          <w:rFonts w:eastAsia="Times New Roman" w:cs="Times New Roman"/>
          <w:sz w:val="26"/>
          <w:szCs w:val="26"/>
          <w:lang w:eastAsia="ru-RU"/>
        </w:rPr>
      </w:pPr>
      <w:r w:rsidRPr="003E655A">
        <w:rPr>
          <w:rFonts w:eastAsia="Times New Roman" w:cs="Times New Roman"/>
          <w:sz w:val="26"/>
          <w:szCs w:val="26"/>
          <w:lang w:eastAsia="ru-RU"/>
        </w:rPr>
        <w:t>Принято Советом депутатов</w:t>
      </w:r>
    </w:p>
    <w:p w:rsidR="003E655A" w:rsidRPr="003E655A" w:rsidRDefault="003E655A" w:rsidP="003E655A">
      <w:pPr>
        <w:widowControl w:val="0"/>
        <w:overflowPunct/>
        <w:autoSpaceDN w:val="0"/>
        <w:adjustRightInd w:val="0"/>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муниципального образования «Муниципальный округ </w:t>
      </w:r>
    </w:p>
    <w:p w:rsidR="003E655A" w:rsidRPr="003E655A" w:rsidRDefault="003E655A" w:rsidP="003E655A">
      <w:pPr>
        <w:widowControl w:val="0"/>
        <w:overflowPunct/>
        <w:autoSpaceDN w:val="0"/>
        <w:adjustRightInd w:val="0"/>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Киясовский район Удмуртской Республики»                        </w:t>
      </w:r>
      <w:r w:rsidR="00A23878">
        <w:rPr>
          <w:rFonts w:eastAsia="Times New Roman" w:cs="Times New Roman"/>
          <w:sz w:val="26"/>
          <w:szCs w:val="26"/>
          <w:lang w:eastAsia="ru-RU"/>
        </w:rPr>
        <w:t xml:space="preserve">              </w:t>
      </w:r>
      <w:r w:rsidRPr="003E655A">
        <w:rPr>
          <w:rFonts w:eastAsia="Times New Roman" w:cs="Times New Roman"/>
          <w:sz w:val="26"/>
          <w:szCs w:val="26"/>
          <w:lang w:eastAsia="ru-RU"/>
        </w:rPr>
        <w:t>21 апреля 2022 года</w:t>
      </w:r>
    </w:p>
    <w:p w:rsidR="003E655A" w:rsidRPr="003E655A" w:rsidRDefault="003E655A" w:rsidP="003E655A">
      <w:pPr>
        <w:overflowPunct/>
        <w:autoSpaceDN w:val="0"/>
        <w:adjustRightInd w:val="0"/>
        <w:spacing w:line="240" w:lineRule="exact"/>
        <w:ind w:left="288" w:firstLine="322"/>
        <w:textAlignment w:val="auto"/>
        <w:rPr>
          <w:rFonts w:eastAsia="Times New Roman" w:cs="Times New Roman"/>
          <w:sz w:val="26"/>
          <w:szCs w:val="26"/>
          <w:lang w:eastAsia="ru-RU"/>
        </w:rPr>
      </w:pPr>
    </w:p>
    <w:p w:rsidR="003E655A" w:rsidRPr="003E655A" w:rsidRDefault="003E655A" w:rsidP="003E655A">
      <w:pPr>
        <w:overflowPunct/>
        <w:autoSpaceDN w:val="0"/>
        <w:adjustRightInd w:val="0"/>
        <w:spacing w:before="48" w:line="298" w:lineRule="exact"/>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В соответствии с Земельным кодексом Российской Федерации, Федеральным </w:t>
      </w:r>
      <w:hyperlink r:id="rId35" w:history="1">
        <w:r w:rsidRPr="003E655A">
          <w:rPr>
            <w:rFonts w:eastAsia="Times New Roman" w:cs="Times New Roman"/>
            <w:color w:val="000000"/>
            <w:sz w:val="26"/>
            <w:szCs w:val="26"/>
            <w:u w:val="single"/>
            <w:lang w:eastAsia="ru-RU"/>
          </w:rPr>
          <w:t xml:space="preserve">законом </w:t>
        </w:r>
      </w:hyperlink>
      <w:r w:rsidRPr="003E655A">
        <w:rPr>
          <w:rFonts w:eastAsia="Times New Roman" w:cs="Times New Roman"/>
          <w:color w:val="000000"/>
          <w:sz w:val="26"/>
          <w:szCs w:val="26"/>
          <w:lang w:eastAsia="ru-RU"/>
        </w:rPr>
        <w:t>о</w:t>
      </w:r>
      <w:r w:rsidRPr="003E655A">
        <w:rPr>
          <w:rFonts w:eastAsia="Times New Roman" w:cs="Times New Roman"/>
          <w:sz w:val="26"/>
          <w:szCs w:val="26"/>
          <w:lang w:eastAsia="ru-RU"/>
        </w:rPr>
        <w:t xml:space="preserve">т 25 октября 2001 года № 137-ФЗ «О введении в действие Земельного </w:t>
      </w:r>
      <w:r w:rsidR="00A23878">
        <w:rPr>
          <w:rFonts w:eastAsia="Times New Roman" w:cs="Times New Roman"/>
          <w:sz w:val="26"/>
          <w:szCs w:val="26"/>
          <w:lang w:eastAsia="ru-RU"/>
        </w:rPr>
        <w:t xml:space="preserve">кодекса Российской Федерации», </w:t>
      </w:r>
      <w:r w:rsidRPr="003E655A">
        <w:rPr>
          <w:rFonts w:eastAsia="Times New Roman" w:cs="Times New Roman"/>
          <w:sz w:val="26"/>
          <w:szCs w:val="26"/>
          <w:lang w:eastAsia="ru-RU"/>
        </w:rPr>
        <w:t xml:space="preserve">и Уставом муниципального образования «Муниципальный округ Киясовский район Удмуртской Республики», Совет депутатов муниципального образования «Муниципальный округ Киясовский район Удмуртской Республики» </w:t>
      </w:r>
    </w:p>
    <w:p w:rsidR="003E655A" w:rsidRPr="003E655A" w:rsidRDefault="003E655A" w:rsidP="003E655A">
      <w:pPr>
        <w:overflowPunct/>
        <w:autoSpaceDN w:val="0"/>
        <w:adjustRightInd w:val="0"/>
        <w:spacing w:before="48" w:line="298" w:lineRule="exact"/>
        <w:ind w:firstLine="567"/>
        <w:jc w:val="both"/>
        <w:textAlignment w:val="auto"/>
        <w:rPr>
          <w:rFonts w:eastAsia="Times New Roman" w:cs="Times New Roman"/>
          <w:sz w:val="26"/>
          <w:szCs w:val="26"/>
          <w:lang w:eastAsia="ru-RU"/>
        </w:rPr>
      </w:pPr>
    </w:p>
    <w:p w:rsidR="003E655A" w:rsidRPr="003E655A" w:rsidRDefault="003E655A" w:rsidP="00A23878">
      <w:pPr>
        <w:overflowPunct/>
        <w:autoSpaceDN w:val="0"/>
        <w:adjustRightInd w:val="0"/>
        <w:spacing w:before="48" w:line="298" w:lineRule="exact"/>
        <w:jc w:val="both"/>
        <w:textAlignment w:val="auto"/>
        <w:rPr>
          <w:rFonts w:eastAsia="Times New Roman" w:cs="Times New Roman"/>
          <w:sz w:val="26"/>
          <w:szCs w:val="26"/>
          <w:lang w:eastAsia="ru-RU"/>
        </w:rPr>
      </w:pPr>
      <w:r w:rsidRPr="003E655A">
        <w:rPr>
          <w:rFonts w:eastAsia="Times New Roman" w:cs="Times New Roman"/>
          <w:sz w:val="26"/>
          <w:szCs w:val="26"/>
          <w:lang w:eastAsia="ru-RU"/>
        </w:rPr>
        <w:t>РЕШАЕТ:</w:t>
      </w:r>
    </w:p>
    <w:p w:rsidR="003E655A" w:rsidRPr="003E655A" w:rsidRDefault="003E655A" w:rsidP="003E655A">
      <w:pPr>
        <w:overflowPunct/>
        <w:autoSpaceDN w:val="0"/>
        <w:adjustRightInd w:val="0"/>
        <w:spacing w:line="298" w:lineRule="exact"/>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1. Установить цену продажи земельных участков муниципальной собственности на территории муниципального образования «Муниципальный округ Киясовский район Удмуртской Республики», предоставляемых без проведения торгов в размере:</w:t>
      </w:r>
    </w:p>
    <w:p w:rsidR="003E655A" w:rsidRPr="003E655A" w:rsidRDefault="003E655A" w:rsidP="00797396">
      <w:pPr>
        <w:widowControl w:val="0"/>
        <w:numPr>
          <w:ilvl w:val="0"/>
          <w:numId w:val="9"/>
        </w:numPr>
        <w:tabs>
          <w:tab w:val="left" w:pos="1368"/>
        </w:tabs>
        <w:overflowPunct/>
        <w:autoSpaceDN w:val="0"/>
        <w:adjustRightInd w:val="0"/>
        <w:spacing w:line="298" w:lineRule="exact"/>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10 процентов кадастровой стоимости земельного участка, на которых расположены объекты жилищного фонда (в том числе индивидуальные жилые дома), инженерной инфраструктуры жилищно-коммунального комплекса, садовые дома, индивидуальные гаражи, используемые для хранения личного автотранспорта, собственникам указанных объектов;</w:t>
      </w:r>
    </w:p>
    <w:p w:rsidR="003E655A" w:rsidRPr="003E655A" w:rsidRDefault="003E655A" w:rsidP="00797396">
      <w:pPr>
        <w:widowControl w:val="0"/>
        <w:numPr>
          <w:ilvl w:val="0"/>
          <w:numId w:val="9"/>
        </w:numPr>
        <w:tabs>
          <w:tab w:val="left" w:pos="1368"/>
        </w:tabs>
        <w:overflowPunct/>
        <w:autoSpaceDN w:val="0"/>
        <w:adjustRightInd w:val="0"/>
        <w:spacing w:line="298" w:lineRule="exact"/>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40 процентов кадастровой стоимости земельных участков, на которых расположены иные здания, сооружения, собственникам таких зданий, сооружений либо помещений в них;</w:t>
      </w:r>
    </w:p>
    <w:p w:rsidR="003E655A" w:rsidRPr="003E655A" w:rsidRDefault="003E655A" w:rsidP="00797396">
      <w:pPr>
        <w:widowControl w:val="0"/>
        <w:numPr>
          <w:ilvl w:val="0"/>
          <w:numId w:val="9"/>
        </w:numPr>
        <w:tabs>
          <w:tab w:val="left" w:pos="1368"/>
        </w:tabs>
        <w:overflowPunct/>
        <w:autoSpaceDN w:val="0"/>
        <w:adjustRightInd w:val="0"/>
        <w:spacing w:line="298" w:lineRule="exact"/>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10 процентов кадастровой стоимости земельных участков, предоставленных инвесторам в соответствии со </w:t>
      </w:r>
      <w:hyperlink r:id="rId36" w:history="1">
        <w:r w:rsidRPr="003E655A">
          <w:rPr>
            <w:rFonts w:eastAsia="Times New Roman" w:cs="Times New Roman"/>
            <w:color w:val="000000"/>
            <w:sz w:val="26"/>
            <w:szCs w:val="26"/>
            <w:u w:val="single"/>
            <w:lang w:eastAsia="ru-RU"/>
          </w:rPr>
          <w:t xml:space="preserve">статьей 14 </w:t>
        </w:r>
      </w:hyperlink>
      <w:r w:rsidRPr="003E655A">
        <w:rPr>
          <w:rFonts w:eastAsia="Times New Roman" w:cs="Times New Roman"/>
          <w:sz w:val="26"/>
          <w:szCs w:val="26"/>
          <w:lang w:eastAsia="ru-RU"/>
        </w:rPr>
        <w:t>Закона Удмуртской Республики от 22 июня 2006 года № 26-РЗ "О государственной поддержке инвестиционной деятельности в Удмуртской Республике", на которых расположены завершенные строительством и введенные в эксплуатацию объекты инвестиционной деятельности.</w:t>
      </w:r>
    </w:p>
    <w:p w:rsidR="003E655A" w:rsidRPr="003E655A" w:rsidRDefault="003E655A" w:rsidP="003E655A">
      <w:pPr>
        <w:tabs>
          <w:tab w:val="left" w:pos="1306"/>
        </w:tabs>
        <w:overflowPunct/>
        <w:autoSpaceDN w:val="0"/>
        <w:adjustRightInd w:val="0"/>
        <w:spacing w:line="298" w:lineRule="exact"/>
        <w:ind w:firstLine="567"/>
        <w:textAlignment w:val="auto"/>
        <w:rPr>
          <w:rFonts w:eastAsia="Times New Roman" w:cs="Times New Roman"/>
          <w:sz w:val="26"/>
          <w:szCs w:val="26"/>
          <w:lang w:eastAsia="ru-RU"/>
        </w:rPr>
      </w:pPr>
      <w:r w:rsidRPr="003E655A">
        <w:rPr>
          <w:rFonts w:eastAsia="Times New Roman" w:cs="Times New Roman"/>
          <w:sz w:val="26"/>
          <w:szCs w:val="26"/>
          <w:lang w:eastAsia="ru-RU"/>
        </w:rPr>
        <w:t>1.4)</w:t>
      </w:r>
      <w:r w:rsidRPr="003E655A">
        <w:rPr>
          <w:rFonts w:eastAsia="Times New Roman" w:cs="Times New Roman"/>
          <w:sz w:val="26"/>
          <w:szCs w:val="26"/>
          <w:lang w:eastAsia="ru-RU"/>
        </w:rPr>
        <w:tab/>
        <w:t>полной кадастровой стоимости земельного участка при продаже:</w:t>
      </w:r>
    </w:p>
    <w:p w:rsidR="003E655A" w:rsidRPr="003E655A" w:rsidRDefault="003E655A" w:rsidP="003E655A">
      <w:pPr>
        <w:tabs>
          <w:tab w:val="left" w:pos="1306"/>
        </w:tabs>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земельных участков, образованных из земельного участка, предоставленного в аренду для комплексного освоения территории, лицу, с которым в соответствии с Градостроительным </w:t>
      </w:r>
      <w:hyperlink r:id="rId37" w:history="1">
        <w:r w:rsidRPr="003E655A">
          <w:rPr>
            <w:rFonts w:eastAsia="Times New Roman" w:cs="Times New Roman"/>
            <w:color w:val="000000"/>
            <w:sz w:val="26"/>
            <w:szCs w:val="26"/>
            <w:u w:val="single"/>
            <w:lang w:eastAsia="ru-RU"/>
          </w:rPr>
          <w:t>кодексом</w:t>
        </w:r>
      </w:hyperlink>
      <w:r w:rsidRPr="003E655A">
        <w:rPr>
          <w:rFonts w:eastAsia="Times New Roman" w:cs="Times New Roman"/>
          <w:color w:val="000000"/>
          <w:sz w:val="26"/>
          <w:szCs w:val="26"/>
          <w:lang w:eastAsia="ru-RU"/>
        </w:rPr>
        <w:t xml:space="preserve"> </w:t>
      </w:r>
      <w:r w:rsidRPr="003E655A">
        <w:rPr>
          <w:rFonts w:eastAsia="Times New Roman" w:cs="Times New Roman"/>
          <w:sz w:val="26"/>
          <w:szCs w:val="26"/>
          <w:lang w:eastAsia="ru-RU"/>
        </w:rPr>
        <w:t>Российской Федерации заключен договор о комплексном освоении территории;</w:t>
      </w:r>
    </w:p>
    <w:p w:rsidR="003E655A" w:rsidRPr="003E655A" w:rsidRDefault="003E655A" w:rsidP="003E655A">
      <w:pPr>
        <w:tabs>
          <w:tab w:val="left" w:pos="1306"/>
        </w:tabs>
        <w:overflowPunct/>
        <w:autoSpaceDN w:val="0"/>
        <w:adjustRightInd w:val="0"/>
        <w:ind w:firstLine="567"/>
        <w:jc w:val="both"/>
        <w:textAlignment w:val="auto"/>
        <w:rPr>
          <w:rFonts w:eastAsia="Times New Roman" w:cs="Times New Roman"/>
          <w:sz w:val="26"/>
          <w:szCs w:val="26"/>
          <w:lang w:eastAsia="ru-RU"/>
        </w:rPr>
      </w:pPr>
    </w:p>
    <w:p w:rsidR="003E655A" w:rsidRPr="003E655A" w:rsidRDefault="003E655A" w:rsidP="003E655A">
      <w:pPr>
        <w:tabs>
          <w:tab w:val="left" w:pos="1306"/>
        </w:tabs>
        <w:overflowPunct/>
        <w:autoSpaceDN w:val="0"/>
        <w:adjustRightInd w:val="0"/>
        <w:ind w:firstLine="567"/>
        <w:jc w:val="both"/>
        <w:textAlignment w:val="auto"/>
        <w:rPr>
          <w:rFonts w:eastAsia="Times New Roman" w:cs="Times New Roman"/>
          <w:sz w:val="26"/>
          <w:szCs w:val="26"/>
          <w:lang w:eastAsia="ru-RU"/>
        </w:rPr>
      </w:pPr>
    </w:p>
    <w:p w:rsidR="003E655A" w:rsidRPr="003E655A" w:rsidRDefault="003E655A" w:rsidP="00A23878">
      <w:pPr>
        <w:tabs>
          <w:tab w:val="left" w:pos="1306"/>
        </w:tabs>
        <w:overflowPunct/>
        <w:autoSpaceDN w:val="0"/>
        <w:adjustRightInd w:val="0"/>
        <w:jc w:val="both"/>
        <w:textAlignment w:val="auto"/>
        <w:rPr>
          <w:rFonts w:eastAsia="Times New Roman" w:cs="Times New Roman"/>
          <w:sz w:val="26"/>
          <w:szCs w:val="26"/>
          <w:lang w:eastAsia="ru-RU"/>
        </w:rPr>
      </w:pPr>
    </w:p>
    <w:p w:rsidR="003E655A" w:rsidRPr="003E655A" w:rsidRDefault="003E655A" w:rsidP="003E655A">
      <w:pPr>
        <w:overflowPunct/>
        <w:autoSpaceDN w:val="0"/>
        <w:adjustRightInd w:val="0"/>
        <w:spacing w:line="298" w:lineRule="exact"/>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lastRenderedPageBreak/>
        <w:t>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не 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rsidR="003E655A" w:rsidRPr="003E655A" w:rsidRDefault="003E655A" w:rsidP="003E655A">
      <w:pPr>
        <w:overflowPunct/>
        <w:autoSpaceDN w:val="0"/>
        <w:adjustRightInd w:val="0"/>
        <w:spacing w:line="298" w:lineRule="exact"/>
        <w:ind w:firstLine="567"/>
        <w:jc w:val="both"/>
        <w:textAlignment w:val="auto"/>
        <w:rPr>
          <w:rFonts w:eastAsia="Times New Roman" w:cs="Times New Roman"/>
          <w:color w:val="000000"/>
          <w:sz w:val="26"/>
          <w:szCs w:val="26"/>
          <w:lang w:eastAsia="ru-RU"/>
        </w:rPr>
      </w:pPr>
      <w:r w:rsidRPr="003E655A">
        <w:rPr>
          <w:rFonts w:eastAsia="Times New Roman" w:cs="Times New Roman"/>
          <w:sz w:val="26"/>
          <w:szCs w:val="26"/>
          <w:lang w:eastAsia="ru-RU"/>
        </w:rPr>
        <w:t xml:space="preserve">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гражданам или крестьянским (фермерским) хозяйствам для </w:t>
      </w:r>
      <w:r w:rsidRPr="003E655A">
        <w:rPr>
          <w:rFonts w:eastAsia="Times New Roman" w:cs="Times New Roman"/>
          <w:color w:val="000000"/>
          <w:sz w:val="26"/>
          <w:szCs w:val="26"/>
          <w:lang w:eastAsia="ru-RU"/>
        </w:rPr>
        <w:t xml:space="preserve">осуществления крестьянским (фермерским) хозяйством его деятельности в соответствии со </w:t>
      </w:r>
      <w:hyperlink r:id="rId38" w:history="1">
        <w:r w:rsidRPr="003E655A">
          <w:rPr>
            <w:rFonts w:eastAsia="Times New Roman" w:cs="Times New Roman"/>
            <w:color w:val="000000"/>
            <w:sz w:val="26"/>
            <w:szCs w:val="26"/>
            <w:u w:val="single"/>
            <w:lang w:eastAsia="ru-RU"/>
          </w:rPr>
          <w:t xml:space="preserve">статьей 39.18 </w:t>
        </w:r>
      </w:hyperlink>
      <w:r w:rsidRPr="003E655A">
        <w:rPr>
          <w:rFonts w:eastAsia="Times New Roman" w:cs="Times New Roman"/>
          <w:color w:val="000000"/>
          <w:sz w:val="26"/>
          <w:szCs w:val="26"/>
          <w:lang w:eastAsia="ru-RU"/>
        </w:rPr>
        <w:t>Земельного кодекса Российской Федерации;</w:t>
      </w:r>
    </w:p>
    <w:p w:rsidR="003E655A" w:rsidRPr="003E655A" w:rsidRDefault="003E655A" w:rsidP="003E655A">
      <w:pPr>
        <w:overflowPunct/>
        <w:autoSpaceDN w:val="0"/>
        <w:adjustRightInd w:val="0"/>
        <w:spacing w:line="298" w:lineRule="exact"/>
        <w:ind w:firstLine="567"/>
        <w:jc w:val="both"/>
        <w:textAlignment w:val="auto"/>
        <w:rPr>
          <w:rFonts w:eastAsia="Times New Roman" w:cs="Times New Roman"/>
          <w:color w:val="000000"/>
          <w:sz w:val="26"/>
          <w:szCs w:val="26"/>
          <w:lang w:eastAsia="ru-RU"/>
        </w:rPr>
      </w:pPr>
      <w:r w:rsidRPr="003E655A">
        <w:rPr>
          <w:rFonts w:eastAsia="Times New Roman" w:cs="Times New Roman"/>
          <w:color w:val="000000"/>
          <w:sz w:val="26"/>
          <w:szCs w:val="26"/>
          <w:lang w:eastAsia="ru-RU"/>
        </w:rPr>
        <w:t xml:space="preserve">земельных участков, находящихся в постоянном (бессрочном) пользовании юридических лиц, указанным юридическим лицам, за исключением лиц, указанных в </w:t>
      </w:r>
      <w:hyperlink r:id="rId39" w:history="1">
        <w:r w:rsidRPr="003E655A">
          <w:rPr>
            <w:rFonts w:eastAsia="Times New Roman" w:cs="Times New Roman"/>
            <w:color w:val="000000"/>
            <w:sz w:val="26"/>
            <w:szCs w:val="26"/>
            <w:u w:val="single"/>
            <w:lang w:eastAsia="ru-RU"/>
          </w:rPr>
          <w:t xml:space="preserve">пункте 2 статьи 39.9 </w:t>
        </w:r>
      </w:hyperlink>
      <w:r w:rsidRPr="003E655A">
        <w:rPr>
          <w:rFonts w:eastAsia="Times New Roman" w:cs="Times New Roman"/>
          <w:color w:val="000000"/>
          <w:sz w:val="26"/>
          <w:szCs w:val="26"/>
          <w:lang w:eastAsia="ru-RU"/>
        </w:rPr>
        <w:t>Земельного кодекса Российской Федерации;</w:t>
      </w:r>
    </w:p>
    <w:p w:rsidR="003E655A" w:rsidRPr="003E655A" w:rsidRDefault="003E655A" w:rsidP="003E655A">
      <w:pPr>
        <w:overflowPunct/>
        <w:autoSpaceDN w:val="0"/>
        <w:adjustRightInd w:val="0"/>
        <w:ind w:firstLine="567"/>
        <w:jc w:val="both"/>
        <w:textAlignment w:val="auto"/>
        <w:rPr>
          <w:rFonts w:eastAsia="Times New Roman" w:cs="Times New Roman"/>
          <w:color w:val="000000"/>
          <w:sz w:val="26"/>
          <w:szCs w:val="26"/>
          <w:lang w:eastAsia="ru-RU"/>
        </w:rPr>
      </w:pPr>
      <w:r w:rsidRPr="003E655A">
        <w:rPr>
          <w:rFonts w:eastAsia="Times New Roman" w:cs="Times New Roman"/>
          <w:color w:val="000000"/>
          <w:sz w:val="26"/>
          <w:szCs w:val="26"/>
          <w:lang w:eastAsia="ru-RU"/>
        </w:rPr>
        <w:t>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территории, заключенных в соответствии с Федеральным</w:t>
      </w:r>
      <w:hyperlink r:id="rId40" w:history="1">
        <w:r w:rsidRPr="003E655A">
          <w:rPr>
            <w:rFonts w:eastAsia="Times New Roman" w:cs="Times New Roman"/>
            <w:color w:val="000000"/>
            <w:sz w:val="26"/>
            <w:szCs w:val="26"/>
            <w:u w:val="single"/>
            <w:lang w:eastAsia="ru-RU"/>
          </w:rPr>
          <w:t xml:space="preserve"> законом </w:t>
        </w:r>
      </w:hyperlink>
      <w:r w:rsidRPr="003E655A">
        <w:rPr>
          <w:rFonts w:eastAsia="Times New Roman" w:cs="Times New Roman"/>
          <w:color w:val="000000"/>
          <w:sz w:val="26"/>
          <w:szCs w:val="26"/>
          <w:lang w:eastAsia="ru-RU"/>
        </w:rPr>
        <w:t>от 24 июля 2008 года № 161-ФЗ "О содействии развитию жилищного строительства".</w:t>
      </w:r>
    </w:p>
    <w:p w:rsidR="003E655A" w:rsidRPr="003E655A" w:rsidRDefault="003E655A" w:rsidP="00797396">
      <w:pPr>
        <w:widowControl w:val="0"/>
        <w:numPr>
          <w:ilvl w:val="0"/>
          <w:numId w:val="10"/>
        </w:numPr>
        <w:tabs>
          <w:tab w:val="left" w:pos="264"/>
        </w:tabs>
        <w:overflowPunct/>
        <w:autoSpaceDN w:val="0"/>
        <w:adjustRightInd w:val="0"/>
        <w:spacing w:before="312"/>
        <w:ind w:firstLine="567"/>
        <w:textAlignment w:val="auto"/>
        <w:rPr>
          <w:rFonts w:eastAsia="Times New Roman" w:cs="Times New Roman"/>
          <w:sz w:val="26"/>
          <w:szCs w:val="26"/>
          <w:lang w:eastAsia="ru-RU"/>
        </w:rPr>
      </w:pPr>
      <w:r w:rsidRPr="003E655A">
        <w:rPr>
          <w:rFonts w:eastAsia="Times New Roman" w:cs="Times New Roman"/>
          <w:sz w:val="26"/>
          <w:szCs w:val="26"/>
          <w:lang w:eastAsia="ru-RU"/>
        </w:rPr>
        <w:t>Признать утратившими силу:</w:t>
      </w:r>
    </w:p>
    <w:p w:rsidR="003E655A" w:rsidRPr="003E655A" w:rsidRDefault="003E655A" w:rsidP="003E655A">
      <w:pPr>
        <w:overflowPunct/>
        <w:autoSpaceDN w:val="0"/>
        <w:adjustRightInd w:val="0"/>
        <w:spacing w:before="5"/>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Решение Совета депутатов муниципального образования «Киясовский район» от 22.06.2015 № 329 «Об установлении цены продажи земельных участков, находящихся в собственности муниципального образования «Киясовский район», предоставляемых без проведения торгов»;</w:t>
      </w:r>
    </w:p>
    <w:p w:rsidR="003E655A" w:rsidRPr="003E655A" w:rsidRDefault="003E655A" w:rsidP="003E655A">
      <w:pPr>
        <w:overflowPunct/>
        <w:autoSpaceDN w:val="0"/>
        <w:adjustRightInd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Решение Совета депутатов муниципального образования «Киясовский район» от 27.02.2020 № 294 «О внесении изменений и дополнений в решение Совета депутатов муниципального образования «Киясовский район» от 22.06.2015 № 329 «Об установлении цены продажи земельных участков, находящихся в собственности муниципального образования «Киясовский район», предоставляемых без проведения торгов».</w:t>
      </w:r>
    </w:p>
    <w:p w:rsidR="003E655A" w:rsidRPr="003E655A" w:rsidRDefault="003E655A" w:rsidP="00797396">
      <w:pPr>
        <w:widowControl w:val="0"/>
        <w:numPr>
          <w:ilvl w:val="0"/>
          <w:numId w:val="11"/>
        </w:numPr>
        <w:tabs>
          <w:tab w:val="left" w:pos="264"/>
        </w:tabs>
        <w:overflowPunct/>
        <w:autoSpaceDN w:val="0"/>
        <w:adjustRightInd w:val="0"/>
        <w:spacing w:before="302"/>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Настоящее решение вступает в силу со дня его официального опубликования и распространяется на правоотношения возникшие с 01 января 2022 года.</w:t>
      </w:r>
    </w:p>
    <w:p w:rsidR="003E655A" w:rsidRPr="003E655A" w:rsidRDefault="003E655A" w:rsidP="003E655A">
      <w:pPr>
        <w:overflowPunct/>
        <w:autoSpaceDN w:val="0"/>
        <w:adjustRightInd w:val="0"/>
        <w:textAlignment w:val="auto"/>
        <w:rPr>
          <w:rFonts w:eastAsia="Times New Roman" w:cs="Times New Roman"/>
          <w:sz w:val="26"/>
          <w:szCs w:val="26"/>
          <w:lang w:eastAsia="ru-RU"/>
        </w:rPr>
      </w:pPr>
    </w:p>
    <w:p w:rsidR="003E655A" w:rsidRPr="003E655A" w:rsidRDefault="003E655A" w:rsidP="003E655A">
      <w:pPr>
        <w:overflowPunct/>
        <w:autoSpaceDN w:val="0"/>
        <w:adjustRightInd w:val="0"/>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Председатель Совета депутатов </w:t>
      </w:r>
    </w:p>
    <w:p w:rsidR="003E655A" w:rsidRPr="003E655A" w:rsidRDefault="003E655A" w:rsidP="003E655A">
      <w:pPr>
        <w:overflowPunct/>
        <w:autoSpaceDN w:val="0"/>
        <w:adjustRightInd w:val="0"/>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муниципального образования «Муниципальный округ </w:t>
      </w:r>
    </w:p>
    <w:p w:rsidR="003E655A" w:rsidRPr="003E655A" w:rsidRDefault="003E655A" w:rsidP="003E655A">
      <w:pPr>
        <w:overflowPunct/>
        <w:autoSpaceDN w:val="0"/>
        <w:adjustRightInd w:val="0"/>
        <w:textAlignment w:val="auto"/>
        <w:rPr>
          <w:rFonts w:eastAsia="Times New Roman" w:cs="Times New Roman"/>
          <w:sz w:val="26"/>
          <w:szCs w:val="26"/>
          <w:lang w:eastAsia="ru-RU"/>
        </w:rPr>
      </w:pPr>
      <w:r w:rsidRPr="003E655A">
        <w:rPr>
          <w:rFonts w:eastAsia="Times New Roman" w:cs="Times New Roman"/>
          <w:sz w:val="26"/>
          <w:szCs w:val="26"/>
          <w:lang w:eastAsia="ru-RU"/>
        </w:rPr>
        <w:t>Киясовский район Удмуртской Республики»</w:t>
      </w:r>
      <w:r w:rsidRPr="003E655A">
        <w:rPr>
          <w:rFonts w:eastAsia="Times New Roman" w:cs="Times New Roman"/>
          <w:sz w:val="26"/>
          <w:szCs w:val="26"/>
          <w:lang w:eastAsia="ru-RU"/>
        </w:rPr>
        <w:tab/>
      </w:r>
      <w:r w:rsidRPr="003E655A">
        <w:rPr>
          <w:rFonts w:eastAsia="Times New Roman" w:cs="Times New Roman"/>
          <w:sz w:val="26"/>
          <w:szCs w:val="26"/>
          <w:lang w:eastAsia="ru-RU"/>
        </w:rPr>
        <w:tab/>
        <w:t xml:space="preserve">                  И.М. Сибиряков</w:t>
      </w:r>
    </w:p>
    <w:p w:rsidR="003E655A" w:rsidRPr="003E655A" w:rsidRDefault="003E655A" w:rsidP="003E655A">
      <w:pPr>
        <w:overflowPunct/>
        <w:autoSpaceDN w:val="0"/>
        <w:adjustRightInd w:val="0"/>
        <w:textAlignment w:val="auto"/>
        <w:rPr>
          <w:rFonts w:eastAsia="Times New Roman" w:cs="Times New Roman"/>
          <w:sz w:val="26"/>
          <w:szCs w:val="26"/>
          <w:lang w:eastAsia="ru-RU"/>
        </w:rPr>
      </w:pPr>
    </w:p>
    <w:p w:rsidR="003E655A" w:rsidRPr="003E655A" w:rsidRDefault="003E655A" w:rsidP="003E655A">
      <w:pPr>
        <w:widowControl w:val="0"/>
        <w:overflowPunct/>
        <w:autoSpaceDN w:val="0"/>
        <w:adjustRightInd w:val="0"/>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с. Киясово </w:t>
      </w:r>
    </w:p>
    <w:p w:rsidR="003E655A" w:rsidRPr="003E655A" w:rsidRDefault="003E655A" w:rsidP="003E655A">
      <w:pPr>
        <w:widowControl w:val="0"/>
        <w:overflowPunct/>
        <w:autoSpaceDN w:val="0"/>
        <w:adjustRightInd w:val="0"/>
        <w:textAlignment w:val="auto"/>
        <w:rPr>
          <w:rFonts w:eastAsia="Times New Roman" w:cs="Times New Roman"/>
          <w:sz w:val="26"/>
          <w:szCs w:val="26"/>
          <w:lang w:eastAsia="ru-RU"/>
        </w:rPr>
      </w:pPr>
      <w:r w:rsidRPr="003E655A">
        <w:rPr>
          <w:rFonts w:eastAsia="Times New Roman" w:cs="Times New Roman"/>
          <w:sz w:val="26"/>
          <w:szCs w:val="26"/>
          <w:lang w:eastAsia="ru-RU"/>
        </w:rPr>
        <w:t>21 апреля 2022 года</w:t>
      </w:r>
    </w:p>
    <w:p w:rsidR="003E655A" w:rsidRPr="003E655A" w:rsidRDefault="003E655A" w:rsidP="003E655A">
      <w:pPr>
        <w:widowControl w:val="0"/>
        <w:overflowPunct/>
        <w:autoSpaceDN w:val="0"/>
        <w:adjustRightInd w:val="0"/>
        <w:textAlignment w:val="auto"/>
        <w:rPr>
          <w:rFonts w:eastAsia="Times New Roman" w:cs="Times New Roman"/>
          <w:sz w:val="24"/>
          <w:szCs w:val="24"/>
          <w:lang w:eastAsia="ru-RU"/>
        </w:rPr>
      </w:pPr>
      <w:r w:rsidRPr="003E655A">
        <w:rPr>
          <w:rFonts w:eastAsia="Times New Roman" w:cs="Times New Roman"/>
          <w:sz w:val="26"/>
          <w:szCs w:val="26"/>
          <w:lang w:eastAsia="ru-RU"/>
        </w:rPr>
        <w:t>№ 159</w:t>
      </w:r>
    </w:p>
    <w:p w:rsidR="003E655A" w:rsidRDefault="003E655A"/>
    <w:p w:rsidR="003E655A" w:rsidRDefault="003E655A"/>
    <w:p w:rsidR="00A23878" w:rsidRDefault="00A23878" w:rsidP="003E655A">
      <w:pPr>
        <w:overflowPunct/>
        <w:autoSpaceDE/>
        <w:textAlignment w:val="auto"/>
      </w:pPr>
    </w:p>
    <w:p w:rsidR="003E655A" w:rsidRPr="003E655A" w:rsidRDefault="003E655A" w:rsidP="003E655A">
      <w:pPr>
        <w:overflowPunct/>
        <w:autoSpaceDE/>
        <w:textAlignment w:val="auto"/>
        <w:rPr>
          <w:rFonts w:eastAsia="Times New Roman" w:cs="Times New Roman"/>
          <w:sz w:val="26"/>
          <w:szCs w:val="26"/>
        </w:rPr>
      </w:pPr>
      <w:r>
        <w:rPr>
          <w:rFonts w:eastAsia="Times New Roman" w:cs="Times New Roman"/>
          <w:noProof/>
          <w:lang w:eastAsia="ru-RU"/>
        </w:rPr>
        <w:lastRenderedPageBreak/>
        <w:drawing>
          <wp:anchor distT="0" distB="0" distL="114300" distR="114300" simplePos="0" relativeHeight="251673600" behindDoc="0" locked="0" layoutInCell="1" allowOverlap="1" wp14:anchorId="2EF2C598" wp14:editId="32931B48">
            <wp:simplePos x="0" y="0"/>
            <wp:positionH relativeFrom="column">
              <wp:posOffset>2873375</wp:posOffset>
            </wp:positionH>
            <wp:positionV relativeFrom="paragraph">
              <wp:posOffset>1905</wp:posOffset>
            </wp:positionV>
            <wp:extent cx="371475" cy="542925"/>
            <wp:effectExtent l="0" t="0" r="9525" b="952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55A" w:rsidRPr="003E655A" w:rsidRDefault="003E655A" w:rsidP="003E655A">
      <w:pPr>
        <w:overflowPunct/>
        <w:autoSpaceDE/>
        <w:jc w:val="center"/>
        <w:textAlignment w:val="auto"/>
        <w:rPr>
          <w:rFonts w:eastAsia="Times New Roman" w:cs="Times New Roman"/>
          <w:sz w:val="26"/>
          <w:szCs w:val="26"/>
        </w:rPr>
      </w:pPr>
    </w:p>
    <w:p w:rsidR="003E655A" w:rsidRPr="003E655A" w:rsidRDefault="003E655A" w:rsidP="003E655A">
      <w:pPr>
        <w:overflowPunct/>
        <w:autoSpaceDE/>
        <w:jc w:val="center"/>
        <w:textAlignment w:val="auto"/>
        <w:rPr>
          <w:rFonts w:eastAsia="Times New Roman" w:cs="Times New Roman"/>
          <w:b/>
          <w:sz w:val="26"/>
          <w:szCs w:val="26"/>
        </w:rPr>
      </w:pPr>
    </w:p>
    <w:p w:rsidR="003E655A" w:rsidRPr="003E655A" w:rsidRDefault="003E655A" w:rsidP="003E655A">
      <w:pPr>
        <w:overflowPunct/>
        <w:autoSpaceDE/>
        <w:jc w:val="center"/>
        <w:textAlignment w:val="auto"/>
        <w:rPr>
          <w:rFonts w:eastAsia="Times New Roman" w:cs="Times New Roman"/>
          <w:sz w:val="26"/>
          <w:szCs w:val="26"/>
        </w:rPr>
      </w:pPr>
    </w:p>
    <w:p w:rsidR="003E655A" w:rsidRPr="003E655A" w:rsidRDefault="003E655A" w:rsidP="003E655A">
      <w:pPr>
        <w:overflowPunct/>
        <w:autoSpaceDE/>
        <w:jc w:val="center"/>
        <w:textAlignment w:val="auto"/>
        <w:rPr>
          <w:rFonts w:eastAsia="Times New Roman" w:cs="Times New Roman"/>
          <w:b/>
          <w:sz w:val="26"/>
          <w:szCs w:val="26"/>
        </w:rPr>
      </w:pPr>
      <w:r w:rsidRPr="003E655A">
        <w:rPr>
          <w:rFonts w:eastAsia="Times New Roman" w:cs="Times New Roman"/>
          <w:b/>
          <w:sz w:val="26"/>
          <w:szCs w:val="26"/>
        </w:rPr>
        <w:t>Р Е Ш Е Н И Е</w:t>
      </w:r>
    </w:p>
    <w:p w:rsidR="003E655A" w:rsidRPr="003E655A" w:rsidRDefault="003E655A" w:rsidP="003E655A">
      <w:pPr>
        <w:overflowPunct/>
        <w:autoSpaceDE/>
        <w:jc w:val="center"/>
        <w:textAlignment w:val="auto"/>
        <w:rPr>
          <w:rFonts w:eastAsia="Times New Roman" w:cs="Times New Roman"/>
          <w:sz w:val="26"/>
          <w:szCs w:val="26"/>
        </w:rPr>
      </w:pPr>
      <w:r w:rsidRPr="003E655A">
        <w:rPr>
          <w:rFonts w:eastAsia="Times New Roman" w:cs="Times New Roman"/>
          <w:sz w:val="26"/>
          <w:szCs w:val="26"/>
        </w:rPr>
        <w:t xml:space="preserve">Совета депутатов муниципального образования </w:t>
      </w:r>
    </w:p>
    <w:p w:rsidR="003E655A" w:rsidRPr="003E655A" w:rsidRDefault="003E655A" w:rsidP="003E655A">
      <w:pPr>
        <w:overflowPunct/>
        <w:autoSpaceDE/>
        <w:jc w:val="center"/>
        <w:textAlignment w:val="auto"/>
        <w:rPr>
          <w:rFonts w:eastAsia="Times New Roman" w:cs="Times New Roman"/>
          <w:sz w:val="26"/>
          <w:szCs w:val="26"/>
        </w:rPr>
      </w:pPr>
      <w:r w:rsidRPr="003E655A">
        <w:rPr>
          <w:rFonts w:eastAsia="Times New Roman" w:cs="Times New Roman"/>
          <w:sz w:val="26"/>
          <w:szCs w:val="26"/>
        </w:rPr>
        <w:t>«Муниципальный округ Киясовский район Удмуртской Республики»</w:t>
      </w:r>
    </w:p>
    <w:p w:rsidR="003E655A" w:rsidRPr="003E655A" w:rsidRDefault="003E655A" w:rsidP="003E655A">
      <w:pPr>
        <w:overflowPunct/>
        <w:autoSpaceDE/>
        <w:ind w:firstLine="567"/>
        <w:jc w:val="center"/>
        <w:textAlignment w:val="auto"/>
        <w:rPr>
          <w:rFonts w:eastAsia="Times New Roman" w:cs="Times New Roman"/>
          <w:b/>
          <w:sz w:val="24"/>
          <w:szCs w:val="24"/>
        </w:rPr>
      </w:pPr>
    </w:p>
    <w:p w:rsidR="003E655A" w:rsidRPr="003E655A" w:rsidRDefault="003E655A" w:rsidP="003E655A">
      <w:pPr>
        <w:widowControl w:val="0"/>
        <w:tabs>
          <w:tab w:val="left" w:pos="5812"/>
        </w:tabs>
        <w:overflowPunct/>
        <w:autoSpaceDN w:val="0"/>
        <w:adjustRightInd w:val="0"/>
        <w:jc w:val="center"/>
        <w:textAlignment w:val="auto"/>
        <w:outlineLvl w:val="1"/>
        <w:rPr>
          <w:rFonts w:eastAsia="Times New Roman" w:cs="Times New Roman"/>
          <w:b/>
          <w:sz w:val="26"/>
          <w:szCs w:val="26"/>
        </w:rPr>
      </w:pPr>
      <w:r w:rsidRPr="003E655A">
        <w:rPr>
          <w:rFonts w:eastAsia="Times New Roman" w:cs="Times New Roman"/>
          <w:b/>
          <w:sz w:val="26"/>
          <w:szCs w:val="26"/>
        </w:rPr>
        <w:t xml:space="preserve">О создании районной экспертной комиссии по определению мест, </w:t>
      </w:r>
    </w:p>
    <w:p w:rsidR="003E655A" w:rsidRPr="003E655A" w:rsidRDefault="003E655A" w:rsidP="003E655A">
      <w:pPr>
        <w:widowControl w:val="0"/>
        <w:tabs>
          <w:tab w:val="left" w:pos="5812"/>
        </w:tabs>
        <w:overflowPunct/>
        <w:autoSpaceDN w:val="0"/>
        <w:adjustRightInd w:val="0"/>
        <w:jc w:val="center"/>
        <w:textAlignment w:val="auto"/>
        <w:outlineLvl w:val="1"/>
        <w:rPr>
          <w:rFonts w:eastAsia="Times New Roman" w:cs="Times New Roman"/>
          <w:b/>
          <w:sz w:val="26"/>
          <w:szCs w:val="26"/>
        </w:rPr>
      </w:pPr>
      <w:r w:rsidRPr="003E655A">
        <w:rPr>
          <w:rFonts w:eastAsia="Times New Roman" w:cs="Times New Roman"/>
          <w:b/>
          <w:sz w:val="26"/>
          <w:szCs w:val="26"/>
        </w:rPr>
        <w:t>нахождение в которых может причинить вред здоровью детей, их физическому, интеллектуальному, психическому, духовному и нравственному развитию, общественных мест, в которых в ночное время не допускается нахождение детей без сопровождения родителей (лиц, их заменяющих), а также лиц, осуществляющих мероприятия с участием детей</w:t>
      </w:r>
    </w:p>
    <w:p w:rsidR="003E655A" w:rsidRPr="003E655A" w:rsidRDefault="003E655A" w:rsidP="003E655A">
      <w:pPr>
        <w:overflowPunct/>
        <w:autoSpaceDE/>
        <w:ind w:firstLine="567"/>
        <w:jc w:val="center"/>
        <w:textAlignment w:val="auto"/>
        <w:rPr>
          <w:rFonts w:eastAsia="Times New Roman" w:cs="Times New Roman"/>
          <w:b/>
          <w:sz w:val="26"/>
          <w:szCs w:val="26"/>
        </w:rPr>
      </w:pPr>
    </w:p>
    <w:p w:rsidR="003E655A" w:rsidRPr="003E655A" w:rsidRDefault="003E655A" w:rsidP="003E655A">
      <w:pPr>
        <w:widowControl w:val="0"/>
        <w:overflowPunct/>
        <w:autoSpaceDN w:val="0"/>
        <w:adjustRightInd w:val="0"/>
        <w:jc w:val="both"/>
        <w:textAlignment w:val="auto"/>
        <w:rPr>
          <w:rFonts w:eastAsia="Times New Roman" w:cs="Times New Roman"/>
          <w:sz w:val="26"/>
          <w:szCs w:val="26"/>
        </w:rPr>
      </w:pPr>
      <w:r w:rsidRPr="003E655A">
        <w:rPr>
          <w:rFonts w:eastAsia="Times New Roman" w:cs="Times New Roman"/>
          <w:sz w:val="26"/>
          <w:szCs w:val="26"/>
        </w:rPr>
        <w:t>Принято Советом депутатов</w:t>
      </w:r>
    </w:p>
    <w:p w:rsidR="003E655A" w:rsidRPr="003E655A" w:rsidRDefault="003E655A" w:rsidP="003E655A">
      <w:pPr>
        <w:widowControl w:val="0"/>
        <w:overflowPunct/>
        <w:autoSpaceDN w:val="0"/>
        <w:adjustRightInd w:val="0"/>
        <w:jc w:val="both"/>
        <w:textAlignment w:val="auto"/>
        <w:rPr>
          <w:rFonts w:eastAsia="Times New Roman" w:cs="Times New Roman"/>
          <w:sz w:val="26"/>
          <w:szCs w:val="26"/>
        </w:rPr>
      </w:pPr>
      <w:r w:rsidRPr="003E655A">
        <w:rPr>
          <w:rFonts w:eastAsia="Times New Roman" w:cs="Times New Roman"/>
          <w:sz w:val="26"/>
          <w:szCs w:val="26"/>
        </w:rPr>
        <w:t xml:space="preserve">муниципального образования «Муниципальный округ </w:t>
      </w:r>
    </w:p>
    <w:p w:rsidR="003E655A" w:rsidRPr="003E655A" w:rsidRDefault="003E655A" w:rsidP="003E655A">
      <w:pPr>
        <w:widowControl w:val="0"/>
        <w:overflowPunct/>
        <w:autoSpaceDN w:val="0"/>
        <w:adjustRightInd w:val="0"/>
        <w:jc w:val="both"/>
        <w:textAlignment w:val="auto"/>
        <w:rPr>
          <w:rFonts w:eastAsia="Times New Roman" w:cs="Times New Roman"/>
          <w:sz w:val="26"/>
          <w:szCs w:val="26"/>
        </w:rPr>
      </w:pPr>
      <w:r w:rsidRPr="003E655A">
        <w:rPr>
          <w:rFonts w:eastAsia="Times New Roman" w:cs="Times New Roman"/>
          <w:sz w:val="26"/>
          <w:szCs w:val="26"/>
        </w:rPr>
        <w:t>Киясовский район Удмуртской Республики»                                    21 апреля 2022 года</w:t>
      </w:r>
    </w:p>
    <w:p w:rsidR="003E655A" w:rsidRPr="003E655A" w:rsidRDefault="003E655A" w:rsidP="003E655A">
      <w:pPr>
        <w:overflowPunct/>
        <w:autoSpaceDE/>
        <w:ind w:firstLine="567"/>
        <w:jc w:val="center"/>
        <w:textAlignment w:val="auto"/>
        <w:rPr>
          <w:rFonts w:eastAsia="Times New Roman" w:cs="Times New Roman"/>
          <w:b/>
          <w:sz w:val="26"/>
          <w:szCs w:val="26"/>
        </w:rPr>
      </w:pPr>
    </w:p>
    <w:p w:rsidR="003E655A" w:rsidRPr="003E655A" w:rsidRDefault="003E655A" w:rsidP="003E655A">
      <w:pPr>
        <w:overflowPunct/>
        <w:autoSpaceDE/>
        <w:ind w:firstLine="567"/>
        <w:jc w:val="both"/>
        <w:textAlignment w:val="auto"/>
        <w:rPr>
          <w:rFonts w:eastAsia="Times New Roman" w:cs="Times New Roman"/>
          <w:sz w:val="26"/>
          <w:szCs w:val="26"/>
        </w:rPr>
      </w:pPr>
      <w:r w:rsidRPr="003E655A">
        <w:rPr>
          <w:rFonts w:eastAsia="Times New Roman" w:cs="Times New Roman"/>
          <w:sz w:val="26"/>
          <w:szCs w:val="26"/>
        </w:rPr>
        <w:t>В соответствии со статьей 6.1 Закона УР от 18.10.2011 № 59-РЗ (ред. от 27.12.2019) "О мерах по защите здоровья и развития детей в Удмуртской Республике", статьей 26 Устава муниципального образования «Муниципальный округ Киясовский район Удмуртской Республики», Совет депутатов  муниципального образования «Муниципальный округ Киясовский район Удмуртской Республики»</w:t>
      </w:r>
    </w:p>
    <w:p w:rsidR="003E655A" w:rsidRPr="003E655A" w:rsidRDefault="003E655A" w:rsidP="00F16F96">
      <w:pPr>
        <w:overflowPunct/>
        <w:autoSpaceDE/>
        <w:ind w:firstLine="567"/>
        <w:jc w:val="both"/>
        <w:textAlignment w:val="auto"/>
        <w:rPr>
          <w:rFonts w:eastAsia="Times New Roman" w:cs="Times New Roman"/>
          <w:sz w:val="26"/>
          <w:szCs w:val="26"/>
        </w:rPr>
      </w:pPr>
      <w:r w:rsidRPr="003E655A">
        <w:rPr>
          <w:rFonts w:eastAsia="Times New Roman" w:cs="Times New Roman"/>
          <w:sz w:val="26"/>
          <w:szCs w:val="26"/>
        </w:rPr>
        <w:t xml:space="preserve"> </w:t>
      </w:r>
    </w:p>
    <w:p w:rsidR="003E655A" w:rsidRPr="003E655A" w:rsidRDefault="003E655A" w:rsidP="00A23878">
      <w:pPr>
        <w:overflowPunct/>
        <w:autoSpaceDE/>
        <w:spacing w:line="360" w:lineRule="auto"/>
        <w:jc w:val="both"/>
        <w:textAlignment w:val="auto"/>
        <w:rPr>
          <w:rFonts w:eastAsia="Times New Roman" w:cs="Times New Roman"/>
          <w:sz w:val="26"/>
          <w:szCs w:val="26"/>
        </w:rPr>
      </w:pPr>
      <w:r w:rsidRPr="003E655A">
        <w:rPr>
          <w:rFonts w:eastAsia="Times New Roman" w:cs="Times New Roman"/>
          <w:sz w:val="26"/>
          <w:szCs w:val="26"/>
        </w:rPr>
        <w:t>РЕШАЕТ:</w:t>
      </w:r>
    </w:p>
    <w:p w:rsidR="003E655A" w:rsidRPr="003E655A" w:rsidRDefault="003E655A" w:rsidP="00A23878">
      <w:pPr>
        <w:widowControl w:val="0"/>
        <w:tabs>
          <w:tab w:val="left" w:pos="5812"/>
        </w:tabs>
        <w:overflowPunct/>
        <w:autoSpaceDN w:val="0"/>
        <w:adjustRightInd w:val="0"/>
        <w:ind w:firstLine="709"/>
        <w:jc w:val="both"/>
        <w:textAlignment w:val="auto"/>
        <w:outlineLvl w:val="1"/>
        <w:rPr>
          <w:rFonts w:eastAsia="Times New Roman" w:cs="Times New Roman"/>
          <w:sz w:val="26"/>
          <w:szCs w:val="26"/>
        </w:rPr>
      </w:pPr>
      <w:r w:rsidRPr="003E655A">
        <w:rPr>
          <w:rFonts w:eastAsia="Times New Roman" w:cs="Times New Roman"/>
          <w:sz w:val="26"/>
          <w:szCs w:val="26"/>
        </w:rPr>
        <w:t xml:space="preserve">1. Создать в муниципальном образовании «Муниципальный округ Киясовский район Удмуртской Республики» районную экспертную комиссию по определению мест, нахождение в которых может причинить вред здоровью детей, их физическому, интеллектуальному, психическому, духовному и нравственному развитию, общественных мест, в которых в ночное время не допускается нахождение детей без сопровождения родителей (лиц, их заменяющих), а также лиц, осуществляющих мероприятия с участием детей, в составе: </w:t>
      </w:r>
    </w:p>
    <w:p w:rsidR="003E655A" w:rsidRPr="003E655A" w:rsidRDefault="003E655A" w:rsidP="00A23878">
      <w:pPr>
        <w:overflowPunct/>
        <w:autoSpaceDE/>
        <w:ind w:firstLine="709"/>
        <w:jc w:val="both"/>
        <w:textAlignment w:val="auto"/>
        <w:rPr>
          <w:rFonts w:eastAsia="Times New Roman" w:cs="Times New Roman"/>
          <w:b/>
          <w:sz w:val="26"/>
          <w:szCs w:val="26"/>
        </w:rPr>
      </w:pPr>
      <w:r w:rsidRPr="003E655A">
        <w:rPr>
          <w:rFonts w:eastAsia="Times New Roman" w:cs="Times New Roman"/>
          <w:b/>
          <w:sz w:val="26"/>
          <w:szCs w:val="26"/>
        </w:rPr>
        <w:t xml:space="preserve">Председатель комиссии:                       </w:t>
      </w:r>
    </w:p>
    <w:p w:rsidR="003E655A" w:rsidRPr="003E655A" w:rsidRDefault="003E655A" w:rsidP="00A23878">
      <w:pPr>
        <w:overflowPunct/>
        <w:autoSpaceDE/>
        <w:ind w:firstLine="709"/>
        <w:jc w:val="both"/>
        <w:textAlignment w:val="auto"/>
        <w:rPr>
          <w:rFonts w:eastAsia="Times New Roman" w:cs="Times New Roman"/>
          <w:sz w:val="26"/>
          <w:szCs w:val="26"/>
        </w:rPr>
      </w:pPr>
      <w:r w:rsidRPr="003E655A">
        <w:rPr>
          <w:rFonts w:eastAsia="Times New Roman" w:cs="Times New Roman"/>
          <w:sz w:val="26"/>
          <w:szCs w:val="26"/>
        </w:rPr>
        <w:t xml:space="preserve">Митрошина Марина Сергеевна,  заместитель главы Администрации муниципального образования «Муниципальный округ Киясовский район Удмуртской Республики» по социальным вопросам;    </w:t>
      </w:r>
    </w:p>
    <w:p w:rsidR="003E655A" w:rsidRPr="003E655A" w:rsidRDefault="003E655A" w:rsidP="00A23878">
      <w:pPr>
        <w:overflowPunct/>
        <w:autoSpaceDE/>
        <w:ind w:firstLine="709"/>
        <w:jc w:val="both"/>
        <w:textAlignment w:val="auto"/>
        <w:rPr>
          <w:rFonts w:eastAsia="Times New Roman" w:cs="Times New Roman"/>
          <w:b/>
          <w:bCs/>
          <w:i/>
          <w:iCs/>
          <w:sz w:val="26"/>
          <w:szCs w:val="26"/>
        </w:rPr>
      </w:pPr>
      <w:r w:rsidRPr="003E655A">
        <w:rPr>
          <w:rFonts w:eastAsia="Times New Roman" w:cs="Times New Roman"/>
          <w:b/>
          <w:sz w:val="26"/>
          <w:szCs w:val="26"/>
        </w:rPr>
        <w:t>Заместитель председателя комиссии:</w:t>
      </w:r>
    </w:p>
    <w:p w:rsidR="003E655A" w:rsidRPr="003E655A" w:rsidRDefault="003E655A" w:rsidP="00A23878">
      <w:pPr>
        <w:overflowPunct/>
        <w:autoSpaceDE/>
        <w:ind w:firstLine="709"/>
        <w:jc w:val="both"/>
        <w:textAlignment w:val="auto"/>
        <w:rPr>
          <w:rFonts w:eastAsia="Calibri" w:cs="Times New Roman"/>
          <w:sz w:val="26"/>
          <w:szCs w:val="26"/>
          <w:lang w:eastAsia="en-US"/>
        </w:rPr>
      </w:pPr>
      <w:r w:rsidRPr="003E655A">
        <w:rPr>
          <w:rFonts w:eastAsia="Calibri" w:cs="Times New Roman"/>
          <w:sz w:val="26"/>
          <w:szCs w:val="26"/>
          <w:lang w:eastAsia="en-US"/>
        </w:rPr>
        <w:t>Рябин Александр Николаевич, начальник Управления образования Администрации муниципального образования «Муниципальный округ Киясовский район Удмуртской Республики»,</w:t>
      </w:r>
    </w:p>
    <w:p w:rsidR="003E655A" w:rsidRPr="003E655A" w:rsidRDefault="003E655A" w:rsidP="00A23878">
      <w:pPr>
        <w:overflowPunct/>
        <w:autoSpaceDE/>
        <w:ind w:firstLine="709"/>
        <w:jc w:val="both"/>
        <w:textAlignment w:val="auto"/>
        <w:rPr>
          <w:rFonts w:eastAsia="Times New Roman" w:cs="Times New Roman"/>
          <w:b/>
          <w:sz w:val="26"/>
          <w:szCs w:val="26"/>
        </w:rPr>
      </w:pPr>
      <w:r w:rsidRPr="003E655A">
        <w:rPr>
          <w:rFonts w:eastAsia="Times New Roman" w:cs="Times New Roman"/>
          <w:b/>
          <w:sz w:val="26"/>
          <w:szCs w:val="26"/>
        </w:rPr>
        <w:t xml:space="preserve">Секретарь комиссии:                      </w:t>
      </w:r>
    </w:p>
    <w:p w:rsidR="00F16F96" w:rsidRPr="003E655A" w:rsidRDefault="003E655A" w:rsidP="00F16F96">
      <w:pPr>
        <w:overflowPunct/>
        <w:autoSpaceDE/>
        <w:ind w:firstLine="709"/>
        <w:jc w:val="both"/>
        <w:textAlignment w:val="auto"/>
        <w:rPr>
          <w:rFonts w:eastAsia="Times New Roman" w:cs="Times New Roman"/>
          <w:sz w:val="26"/>
          <w:szCs w:val="26"/>
        </w:rPr>
      </w:pPr>
      <w:r w:rsidRPr="003E655A">
        <w:rPr>
          <w:rFonts w:eastAsia="Times New Roman" w:cs="Times New Roman"/>
          <w:sz w:val="26"/>
          <w:szCs w:val="26"/>
        </w:rPr>
        <w:t>Соковикова Наталья Александровна, начальник сектора комиссии по делам несовершеннолетних и защите их прав Администрации муниципального образования «Муниципальный округ Киясовский район Удмуртской Республики»</w:t>
      </w:r>
    </w:p>
    <w:p w:rsidR="003E655A" w:rsidRPr="003E655A" w:rsidRDefault="003E655A" w:rsidP="00A23878">
      <w:pPr>
        <w:overflowPunct/>
        <w:autoSpaceDE/>
        <w:ind w:firstLine="709"/>
        <w:jc w:val="both"/>
        <w:textAlignment w:val="auto"/>
        <w:rPr>
          <w:rFonts w:eastAsia="Times New Roman" w:cs="Times New Roman"/>
          <w:b/>
          <w:sz w:val="26"/>
          <w:szCs w:val="26"/>
        </w:rPr>
      </w:pPr>
      <w:r w:rsidRPr="003E655A">
        <w:rPr>
          <w:rFonts w:eastAsia="Times New Roman" w:cs="Times New Roman"/>
          <w:b/>
          <w:sz w:val="26"/>
          <w:szCs w:val="26"/>
        </w:rPr>
        <w:t>Члены  комиссии:</w:t>
      </w:r>
    </w:p>
    <w:p w:rsidR="003E655A" w:rsidRPr="003E655A" w:rsidRDefault="003E655A" w:rsidP="00A23878">
      <w:pPr>
        <w:overflowPunct/>
        <w:autoSpaceDE/>
        <w:ind w:firstLine="709"/>
        <w:jc w:val="both"/>
        <w:textAlignment w:val="auto"/>
        <w:rPr>
          <w:rFonts w:eastAsia="Times New Roman" w:cs="Times New Roman"/>
          <w:sz w:val="26"/>
          <w:szCs w:val="26"/>
        </w:rPr>
      </w:pPr>
      <w:r w:rsidRPr="003E655A">
        <w:rPr>
          <w:rFonts w:eastAsia="Times New Roman" w:cs="Times New Roman"/>
          <w:sz w:val="26"/>
          <w:szCs w:val="26"/>
        </w:rPr>
        <w:t xml:space="preserve">Аминова Лилия Ильгисовна, инспектор по делам несовершеннолетних                                            отделения МВД России по Киясовскому району (по согласованию);   </w:t>
      </w:r>
    </w:p>
    <w:p w:rsidR="003E655A" w:rsidRPr="003E655A" w:rsidRDefault="003E655A" w:rsidP="00A23878">
      <w:pPr>
        <w:overflowPunct/>
        <w:autoSpaceDE/>
        <w:ind w:firstLine="709"/>
        <w:jc w:val="both"/>
        <w:textAlignment w:val="auto"/>
        <w:rPr>
          <w:rFonts w:eastAsia="Times New Roman" w:cs="Times New Roman"/>
          <w:sz w:val="26"/>
          <w:szCs w:val="26"/>
        </w:rPr>
      </w:pPr>
      <w:r w:rsidRPr="003E655A">
        <w:rPr>
          <w:rFonts w:eastAsia="Times New Roman" w:cs="Times New Roman"/>
          <w:sz w:val="26"/>
          <w:szCs w:val="26"/>
        </w:rPr>
        <w:lastRenderedPageBreak/>
        <w:t xml:space="preserve">Камашева Ирина Геннадьевна, </w:t>
      </w:r>
      <w:r w:rsidRPr="003E655A">
        <w:rPr>
          <w:rFonts w:eastAsia="Times New Roman" w:cs="Times New Roman"/>
          <w:bCs/>
          <w:sz w:val="26"/>
          <w:szCs w:val="26"/>
        </w:rPr>
        <w:t>заместитель главы Администрации муниципального образования "Муниципальный округ Киясовский район Удмуртской Республики» по экономическому развитию и муниципальной собственности</w:t>
      </w:r>
    </w:p>
    <w:p w:rsidR="003E655A" w:rsidRPr="003E655A" w:rsidRDefault="003E655A" w:rsidP="00A23878">
      <w:pPr>
        <w:overflowPunct/>
        <w:autoSpaceDE/>
        <w:ind w:firstLine="709"/>
        <w:jc w:val="both"/>
        <w:textAlignment w:val="auto"/>
        <w:rPr>
          <w:rFonts w:eastAsia="Times New Roman" w:cs="Times New Roman"/>
          <w:sz w:val="26"/>
          <w:szCs w:val="26"/>
        </w:rPr>
      </w:pPr>
      <w:r w:rsidRPr="003E655A">
        <w:rPr>
          <w:rFonts w:eastAsia="Times New Roman" w:cs="Times New Roman"/>
          <w:sz w:val="26"/>
          <w:szCs w:val="26"/>
        </w:rPr>
        <w:t xml:space="preserve">Красноперов  Александр Павлович, начальник Управления по работе с территориями  </w:t>
      </w:r>
      <w:r w:rsidRPr="003E655A">
        <w:rPr>
          <w:rFonts w:eastAsia="Times New Roman" w:cs="Times New Roman"/>
          <w:bCs/>
          <w:sz w:val="26"/>
          <w:szCs w:val="26"/>
        </w:rPr>
        <w:t>Администрации муниципального образования «Муниципальный округ Киясовский район Удмуртской Республики»</w:t>
      </w:r>
    </w:p>
    <w:p w:rsidR="003E655A" w:rsidRPr="003E655A" w:rsidRDefault="003E655A" w:rsidP="00A23878">
      <w:pPr>
        <w:overflowPunct/>
        <w:autoSpaceDE/>
        <w:ind w:firstLine="709"/>
        <w:jc w:val="both"/>
        <w:textAlignment w:val="auto"/>
        <w:rPr>
          <w:rFonts w:eastAsia="Calibri" w:cs="Times New Roman"/>
          <w:sz w:val="26"/>
          <w:szCs w:val="26"/>
          <w:lang w:eastAsia="en-US"/>
        </w:rPr>
      </w:pPr>
      <w:r w:rsidRPr="003E655A">
        <w:rPr>
          <w:rFonts w:eastAsia="Calibri" w:cs="Times New Roman"/>
          <w:sz w:val="26"/>
          <w:szCs w:val="26"/>
          <w:lang w:eastAsia="en-US"/>
        </w:rPr>
        <w:t>Кудрявцева Мария Викторовна, директор м</w:t>
      </w:r>
      <w:r w:rsidRPr="003E655A">
        <w:rPr>
          <w:rFonts w:eastAsia="Calibri" w:cs="Times New Roman"/>
          <w:bCs/>
          <w:sz w:val="26"/>
          <w:szCs w:val="26"/>
          <w:lang w:eastAsia="en-US"/>
        </w:rPr>
        <w:t>униципального казенного учреждения</w:t>
      </w:r>
      <w:r w:rsidRPr="003E655A">
        <w:rPr>
          <w:rFonts w:eastAsia="Calibri" w:cs="Times New Roman"/>
          <w:sz w:val="26"/>
          <w:szCs w:val="26"/>
          <w:lang w:eastAsia="en-US"/>
        </w:rPr>
        <w:t xml:space="preserve"> «Молодежный центр «Ровесник» </w:t>
      </w:r>
      <w:r w:rsidRPr="003E655A">
        <w:rPr>
          <w:rFonts w:eastAsia="Calibri" w:cs="Times New Roman"/>
          <w:bCs/>
          <w:sz w:val="26"/>
          <w:szCs w:val="26"/>
          <w:lang w:eastAsia="en-US"/>
        </w:rPr>
        <w:t>муниципального образования «Муниципальный округ Киясовский район Удмуртской Республики»</w:t>
      </w:r>
      <w:r w:rsidRPr="003E655A">
        <w:rPr>
          <w:rFonts w:eastAsia="Calibri" w:cs="Times New Roman"/>
          <w:sz w:val="26"/>
          <w:szCs w:val="26"/>
          <w:lang w:eastAsia="en-US"/>
        </w:rPr>
        <w:t>,</w:t>
      </w:r>
    </w:p>
    <w:p w:rsidR="003E655A" w:rsidRPr="003E655A" w:rsidRDefault="00A23878" w:rsidP="00A23878">
      <w:pPr>
        <w:overflowPunct/>
        <w:autoSpaceDE/>
        <w:ind w:firstLine="709"/>
        <w:jc w:val="both"/>
        <w:textAlignment w:val="auto"/>
        <w:rPr>
          <w:rFonts w:eastAsia="Times New Roman" w:cs="Times New Roman"/>
          <w:sz w:val="26"/>
          <w:szCs w:val="26"/>
        </w:rPr>
      </w:pPr>
      <w:r>
        <w:rPr>
          <w:rFonts w:eastAsia="Times New Roman" w:cs="Times New Roman"/>
          <w:sz w:val="26"/>
          <w:szCs w:val="26"/>
        </w:rPr>
        <w:t xml:space="preserve">Санникова </w:t>
      </w:r>
      <w:r w:rsidR="003E655A" w:rsidRPr="003E655A">
        <w:rPr>
          <w:rFonts w:eastAsia="Times New Roman" w:cs="Times New Roman"/>
          <w:sz w:val="26"/>
          <w:szCs w:val="26"/>
        </w:rPr>
        <w:t>Елена Александровна, начальник сектора социальной защиты населения в Киясовском районе Управления социальной защиты населения Удмуртской Республики при Министерстве социальной политики и труда Удмуртской Республики (по согласованию).</w:t>
      </w:r>
    </w:p>
    <w:p w:rsidR="003E655A" w:rsidRPr="003E655A" w:rsidRDefault="003E655A" w:rsidP="00A23878">
      <w:pPr>
        <w:overflowPunct/>
        <w:autoSpaceDE/>
        <w:ind w:firstLine="709"/>
        <w:textAlignment w:val="auto"/>
        <w:rPr>
          <w:rFonts w:eastAsia="Times New Roman" w:cs="Times New Roman"/>
          <w:sz w:val="26"/>
          <w:szCs w:val="26"/>
        </w:rPr>
      </w:pPr>
      <w:r w:rsidRPr="003E655A">
        <w:rPr>
          <w:rFonts w:eastAsia="Times New Roman" w:cs="Times New Roman"/>
          <w:sz w:val="26"/>
          <w:szCs w:val="26"/>
        </w:rPr>
        <w:t xml:space="preserve">       2. Утвердить </w:t>
      </w:r>
      <w:r w:rsidRPr="003E655A">
        <w:rPr>
          <w:rFonts w:eastAsia="Times New Roman" w:cs="Times New Roman"/>
          <w:sz w:val="26"/>
          <w:szCs w:val="26"/>
          <w:lang w:eastAsia="ru-RU"/>
        </w:rPr>
        <w:t xml:space="preserve">прилагаемое Положение о </w:t>
      </w:r>
      <w:r w:rsidRPr="003E655A">
        <w:rPr>
          <w:rFonts w:eastAsia="Times New Roman" w:cs="Times New Roman"/>
          <w:sz w:val="26"/>
          <w:szCs w:val="26"/>
        </w:rPr>
        <w:t>районной экспертной комиссии по определению мест, нахождение в которых может причинить вред здоровью детей, их физическому, интеллектуальному, психическому, духовному и нравственному развитию, общественных мест, в которых в ночное время не допускается нахождение детей без сопровождения родителей (лиц, их заменяющих), а также лиц, осуществляющих мероприятия с участием детей.</w:t>
      </w:r>
    </w:p>
    <w:p w:rsidR="003E655A" w:rsidRPr="003E655A" w:rsidRDefault="003E655A" w:rsidP="00A23878">
      <w:pPr>
        <w:widowControl w:val="0"/>
        <w:overflowPunct/>
        <w:autoSpaceDN w:val="0"/>
        <w:adjustRightInd w:val="0"/>
        <w:ind w:firstLine="709"/>
        <w:jc w:val="both"/>
        <w:textAlignment w:val="auto"/>
        <w:rPr>
          <w:rFonts w:eastAsia="Times New Roman" w:cs="Times New Roman"/>
          <w:sz w:val="26"/>
          <w:szCs w:val="26"/>
        </w:rPr>
      </w:pPr>
      <w:r w:rsidRPr="003E655A">
        <w:rPr>
          <w:rFonts w:eastAsia="Times New Roman" w:cs="Times New Roman"/>
          <w:sz w:val="26"/>
          <w:szCs w:val="26"/>
        </w:rPr>
        <w:t>3. Признать утратившим силу решение Совета депутатов муниципального образования «Киясовский район»:</w:t>
      </w:r>
    </w:p>
    <w:p w:rsidR="003E655A" w:rsidRPr="003E655A" w:rsidRDefault="003E655A" w:rsidP="00A23878">
      <w:pPr>
        <w:widowControl w:val="0"/>
        <w:overflowPunct/>
        <w:autoSpaceDN w:val="0"/>
        <w:adjustRightInd w:val="0"/>
        <w:ind w:firstLine="709"/>
        <w:jc w:val="both"/>
        <w:textAlignment w:val="auto"/>
        <w:rPr>
          <w:rFonts w:eastAsia="Times New Roman" w:cs="Times New Roman"/>
          <w:sz w:val="26"/>
          <w:szCs w:val="26"/>
        </w:rPr>
      </w:pPr>
      <w:r w:rsidRPr="003E655A">
        <w:rPr>
          <w:rFonts w:eastAsia="Times New Roman" w:cs="Times New Roman"/>
          <w:sz w:val="26"/>
          <w:szCs w:val="26"/>
        </w:rPr>
        <w:t>- от 28.04.2014 № 225 «</w:t>
      </w:r>
      <w:r w:rsidRPr="003E655A">
        <w:rPr>
          <w:rFonts w:eastAsia="Times New Roman" w:cs="Times New Roman"/>
          <w:bCs/>
          <w:sz w:val="26"/>
          <w:szCs w:val="26"/>
        </w:rPr>
        <w:t xml:space="preserve">О </w:t>
      </w:r>
      <w:r w:rsidRPr="003E655A">
        <w:rPr>
          <w:rFonts w:eastAsia="Times New Roman" w:cs="Times New Roman"/>
          <w:sz w:val="26"/>
          <w:szCs w:val="26"/>
        </w:rPr>
        <w:t>создании районной экспертной комиссии для оценки предложений об определении на территории Киясовского района мест, нахождение в которых может причинить вред здоровью детей, их физическому, интеллектуальному, психическому, духовному и нравственному развитию, общественных мест, в которых в ночное время не допускается нахождение детей без сопровождения родителей (лиц, их заменяющих), а также лиц, осуществляющих мероприятия с участием детей»;</w:t>
      </w:r>
    </w:p>
    <w:p w:rsidR="003E655A" w:rsidRPr="003E655A" w:rsidRDefault="003E655A" w:rsidP="00A23878">
      <w:pPr>
        <w:widowControl w:val="0"/>
        <w:tabs>
          <w:tab w:val="left" w:pos="5812"/>
        </w:tabs>
        <w:overflowPunct/>
        <w:autoSpaceDN w:val="0"/>
        <w:adjustRightInd w:val="0"/>
        <w:ind w:firstLine="709"/>
        <w:jc w:val="both"/>
        <w:textAlignment w:val="auto"/>
        <w:outlineLvl w:val="1"/>
        <w:rPr>
          <w:rFonts w:eastAsia="Times New Roman" w:cs="Times New Roman"/>
          <w:b/>
          <w:sz w:val="26"/>
          <w:szCs w:val="26"/>
        </w:rPr>
      </w:pPr>
      <w:r w:rsidRPr="003E655A">
        <w:rPr>
          <w:rFonts w:eastAsia="Times New Roman" w:cs="Times New Roman"/>
          <w:sz w:val="26"/>
          <w:szCs w:val="26"/>
        </w:rPr>
        <w:t>-  от 27.02.2020 № 290 «О внесении изменений в решение Киясовского районного Совета  депутатов 28 апреля 2014 года № 225 «</w:t>
      </w:r>
      <w:r w:rsidRPr="003E655A">
        <w:rPr>
          <w:rFonts w:eastAsia="Times New Roman" w:cs="Times New Roman"/>
          <w:bCs/>
          <w:sz w:val="26"/>
          <w:szCs w:val="26"/>
        </w:rPr>
        <w:t xml:space="preserve">О </w:t>
      </w:r>
      <w:r w:rsidRPr="003E655A">
        <w:rPr>
          <w:rFonts w:eastAsia="Times New Roman" w:cs="Times New Roman"/>
          <w:sz w:val="26"/>
          <w:szCs w:val="26"/>
        </w:rPr>
        <w:t>создании районной экспертной комиссии для оценки предложений об определении на территории Киясовского района мест, нахождение в которых может причинить вред здоровью детей, их физическому, интеллектуальному, психическому, духовному и нравственному развитию, общественных мест, в которых в ночное время не допускается нахождение детей без сопровождения родителей (лиц, их заменяющих), а также лиц, осуществляющих мероприятия с участием детей»</w:t>
      </w:r>
    </w:p>
    <w:p w:rsidR="003E655A" w:rsidRPr="003E655A" w:rsidRDefault="003E655A" w:rsidP="00A23878">
      <w:pPr>
        <w:widowControl w:val="0"/>
        <w:overflowPunct/>
        <w:autoSpaceDN w:val="0"/>
        <w:adjustRightInd w:val="0"/>
        <w:ind w:firstLine="709"/>
        <w:jc w:val="both"/>
        <w:textAlignment w:val="auto"/>
        <w:rPr>
          <w:rFonts w:eastAsia="Times New Roman" w:cs="Times New Roman"/>
          <w:sz w:val="26"/>
          <w:szCs w:val="26"/>
        </w:rPr>
      </w:pPr>
      <w:r w:rsidRPr="003E655A">
        <w:rPr>
          <w:rFonts w:eastAsia="Times New Roman" w:cs="Times New Roman"/>
          <w:sz w:val="26"/>
          <w:szCs w:val="26"/>
        </w:rPr>
        <w:t>4. Опубликовать настоящее решение в Вестнике правовых актов муниципального образования «Муниципальный округ Киясовский район  Удмуртской Республики» и разместить его на официальном сайте органов местного самоуправления Киясовского района.</w:t>
      </w:r>
    </w:p>
    <w:p w:rsidR="003E655A" w:rsidRPr="003E655A" w:rsidRDefault="003E655A" w:rsidP="003E655A">
      <w:pPr>
        <w:widowControl w:val="0"/>
        <w:tabs>
          <w:tab w:val="left" w:pos="5812"/>
        </w:tabs>
        <w:overflowPunct/>
        <w:autoSpaceDN w:val="0"/>
        <w:adjustRightInd w:val="0"/>
        <w:textAlignment w:val="auto"/>
        <w:outlineLvl w:val="1"/>
        <w:rPr>
          <w:rFonts w:eastAsia="Times New Roman" w:cs="Times New Roman"/>
          <w:sz w:val="26"/>
          <w:szCs w:val="26"/>
        </w:rPr>
      </w:pPr>
    </w:p>
    <w:p w:rsidR="003E655A" w:rsidRPr="003E655A" w:rsidRDefault="003E655A" w:rsidP="003E655A">
      <w:pPr>
        <w:overflowPunct/>
        <w:autoSpaceDE/>
        <w:textAlignment w:val="auto"/>
        <w:rPr>
          <w:rFonts w:eastAsia="Times New Roman" w:cs="Times New Roman"/>
          <w:sz w:val="26"/>
          <w:szCs w:val="26"/>
        </w:rPr>
      </w:pPr>
      <w:r w:rsidRPr="003E655A">
        <w:rPr>
          <w:rFonts w:eastAsia="Times New Roman" w:cs="Times New Roman"/>
          <w:sz w:val="26"/>
          <w:szCs w:val="26"/>
        </w:rPr>
        <w:t xml:space="preserve">Председатель Совета депутатов </w:t>
      </w:r>
    </w:p>
    <w:p w:rsidR="003E655A" w:rsidRPr="003E655A" w:rsidRDefault="003E655A" w:rsidP="003E655A">
      <w:pPr>
        <w:overflowPunct/>
        <w:autoSpaceDE/>
        <w:textAlignment w:val="auto"/>
        <w:rPr>
          <w:rFonts w:eastAsia="Times New Roman" w:cs="Times New Roman"/>
          <w:sz w:val="26"/>
          <w:szCs w:val="26"/>
        </w:rPr>
      </w:pPr>
      <w:r w:rsidRPr="003E655A">
        <w:rPr>
          <w:rFonts w:eastAsia="Times New Roman" w:cs="Times New Roman"/>
          <w:sz w:val="26"/>
          <w:szCs w:val="26"/>
        </w:rPr>
        <w:t>муниципального образования «Муниципальный округ</w:t>
      </w:r>
    </w:p>
    <w:p w:rsidR="003E655A" w:rsidRPr="003E655A" w:rsidRDefault="003E655A" w:rsidP="003E655A">
      <w:pPr>
        <w:overflowPunct/>
        <w:autoSpaceDE/>
        <w:textAlignment w:val="auto"/>
        <w:rPr>
          <w:rFonts w:eastAsia="Times New Roman" w:cs="Times New Roman"/>
          <w:sz w:val="26"/>
          <w:szCs w:val="26"/>
        </w:rPr>
      </w:pPr>
      <w:r w:rsidRPr="003E655A">
        <w:rPr>
          <w:rFonts w:eastAsia="Times New Roman" w:cs="Times New Roman"/>
          <w:sz w:val="26"/>
          <w:szCs w:val="26"/>
        </w:rPr>
        <w:t>Киясовский район Удмуртской Республ</w:t>
      </w:r>
      <w:r w:rsidR="00A23878">
        <w:rPr>
          <w:rFonts w:eastAsia="Times New Roman" w:cs="Times New Roman"/>
          <w:sz w:val="26"/>
          <w:szCs w:val="26"/>
        </w:rPr>
        <w:t>ики»</w:t>
      </w:r>
      <w:r w:rsidR="00A23878">
        <w:rPr>
          <w:rFonts w:eastAsia="Times New Roman" w:cs="Times New Roman"/>
          <w:sz w:val="26"/>
          <w:szCs w:val="26"/>
        </w:rPr>
        <w:tab/>
      </w:r>
      <w:r w:rsidR="00A23878">
        <w:rPr>
          <w:rFonts w:eastAsia="Times New Roman" w:cs="Times New Roman"/>
          <w:sz w:val="26"/>
          <w:szCs w:val="26"/>
        </w:rPr>
        <w:tab/>
        <w:t xml:space="preserve">                  </w:t>
      </w:r>
      <w:r w:rsidR="00A23878">
        <w:rPr>
          <w:rFonts w:eastAsia="Times New Roman" w:cs="Times New Roman"/>
          <w:sz w:val="26"/>
          <w:szCs w:val="26"/>
        </w:rPr>
        <w:tab/>
        <w:t xml:space="preserve"> </w:t>
      </w:r>
      <w:r w:rsidRPr="003E655A">
        <w:rPr>
          <w:rFonts w:eastAsia="Times New Roman" w:cs="Times New Roman"/>
          <w:sz w:val="26"/>
          <w:szCs w:val="26"/>
        </w:rPr>
        <w:t xml:space="preserve"> И.М. Сибиряков</w:t>
      </w:r>
    </w:p>
    <w:p w:rsidR="003E655A" w:rsidRPr="003E655A" w:rsidRDefault="003E655A" w:rsidP="00A23878">
      <w:pPr>
        <w:overflowPunct/>
        <w:autoSpaceDN w:val="0"/>
        <w:adjustRightInd w:val="0"/>
        <w:textAlignment w:val="auto"/>
        <w:rPr>
          <w:rFonts w:eastAsia="Times New Roman" w:cs="Times New Roman"/>
          <w:bCs/>
          <w:sz w:val="26"/>
          <w:szCs w:val="26"/>
          <w:lang w:eastAsia="ru-RU"/>
        </w:rPr>
      </w:pPr>
    </w:p>
    <w:p w:rsidR="003E655A" w:rsidRPr="003E655A" w:rsidRDefault="003E655A" w:rsidP="003E655A">
      <w:pPr>
        <w:overflowPunct/>
        <w:autoSpaceDN w:val="0"/>
        <w:adjustRightInd w:val="0"/>
        <w:textAlignment w:val="auto"/>
        <w:rPr>
          <w:rFonts w:eastAsia="Times New Roman" w:cs="Times New Roman"/>
          <w:bCs/>
          <w:sz w:val="26"/>
          <w:szCs w:val="26"/>
          <w:lang w:eastAsia="ru-RU"/>
        </w:rPr>
      </w:pPr>
      <w:r w:rsidRPr="003E655A">
        <w:rPr>
          <w:rFonts w:eastAsia="Times New Roman" w:cs="Times New Roman"/>
          <w:bCs/>
          <w:sz w:val="26"/>
          <w:szCs w:val="26"/>
          <w:lang w:eastAsia="ru-RU"/>
        </w:rPr>
        <w:t>с.Киясово</w:t>
      </w:r>
    </w:p>
    <w:p w:rsidR="003E655A" w:rsidRPr="003E655A" w:rsidRDefault="003E655A" w:rsidP="003E655A">
      <w:pPr>
        <w:overflowPunct/>
        <w:autoSpaceDN w:val="0"/>
        <w:adjustRightInd w:val="0"/>
        <w:textAlignment w:val="auto"/>
        <w:rPr>
          <w:rFonts w:eastAsia="Times New Roman" w:cs="Times New Roman"/>
          <w:bCs/>
          <w:sz w:val="26"/>
          <w:szCs w:val="26"/>
          <w:lang w:eastAsia="ru-RU"/>
        </w:rPr>
      </w:pPr>
      <w:r w:rsidRPr="003E655A">
        <w:rPr>
          <w:rFonts w:eastAsia="Times New Roman" w:cs="Times New Roman"/>
          <w:bCs/>
          <w:sz w:val="26"/>
          <w:szCs w:val="26"/>
          <w:lang w:eastAsia="ru-RU"/>
        </w:rPr>
        <w:t>21 апреля 2022 года</w:t>
      </w:r>
    </w:p>
    <w:p w:rsidR="003E655A" w:rsidRPr="00A23878" w:rsidRDefault="003E655A" w:rsidP="00A23878">
      <w:pPr>
        <w:overflowPunct/>
        <w:autoSpaceDN w:val="0"/>
        <w:adjustRightInd w:val="0"/>
        <w:textAlignment w:val="auto"/>
        <w:rPr>
          <w:rFonts w:eastAsia="Times New Roman" w:cs="Times New Roman"/>
          <w:bCs/>
          <w:sz w:val="26"/>
          <w:szCs w:val="26"/>
          <w:lang w:eastAsia="ru-RU"/>
        </w:rPr>
      </w:pPr>
      <w:r w:rsidRPr="003E655A">
        <w:rPr>
          <w:rFonts w:eastAsia="Times New Roman" w:cs="Times New Roman"/>
          <w:bCs/>
          <w:sz w:val="26"/>
          <w:szCs w:val="26"/>
          <w:lang w:eastAsia="ru-RU"/>
        </w:rPr>
        <w:t xml:space="preserve">№162 </w:t>
      </w:r>
    </w:p>
    <w:p w:rsidR="000A4648" w:rsidRDefault="000A4648" w:rsidP="003E655A">
      <w:pPr>
        <w:overflowPunct/>
        <w:autoSpaceDN w:val="0"/>
        <w:adjustRightInd w:val="0"/>
        <w:ind w:left="4536"/>
        <w:jc w:val="both"/>
        <w:textAlignment w:val="auto"/>
        <w:rPr>
          <w:rFonts w:eastAsia="Times New Roman" w:cs="Times New Roman"/>
          <w:bCs/>
          <w:sz w:val="26"/>
          <w:szCs w:val="26"/>
          <w:lang w:eastAsia="ru-RU"/>
        </w:rPr>
      </w:pPr>
    </w:p>
    <w:p w:rsidR="000A4648" w:rsidRDefault="000A4648" w:rsidP="003E655A">
      <w:pPr>
        <w:overflowPunct/>
        <w:autoSpaceDN w:val="0"/>
        <w:adjustRightInd w:val="0"/>
        <w:ind w:left="4536"/>
        <w:jc w:val="both"/>
        <w:textAlignment w:val="auto"/>
        <w:rPr>
          <w:rFonts w:eastAsia="Times New Roman" w:cs="Times New Roman"/>
          <w:bCs/>
          <w:sz w:val="26"/>
          <w:szCs w:val="26"/>
          <w:lang w:eastAsia="ru-RU"/>
        </w:rPr>
      </w:pPr>
    </w:p>
    <w:p w:rsidR="003E655A" w:rsidRPr="003E655A" w:rsidRDefault="003E655A" w:rsidP="003E655A">
      <w:pPr>
        <w:overflowPunct/>
        <w:autoSpaceDN w:val="0"/>
        <w:adjustRightInd w:val="0"/>
        <w:ind w:left="4536"/>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lastRenderedPageBreak/>
        <w:t>УТВЕРЖДЕНО</w:t>
      </w:r>
    </w:p>
    <w:p w:rsidR="003E655A" w:rsidRPr="003E655A" w:rsidRDefault="003E655A" w:rsidP="003E655A">
      <w:pPr>
        <w:overflowPunct/>
        <w:autoSpaceDN w:val="0"/>
        <w:adjustRightInd w:val="0"/>
        <w:ind w:left="4536"/>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решением Совета депутатов муниципального образования «Муниципальный округ Киясовский район Удмуртской Республики»</w:t>
      </w:r>
    </w:p>
    <w:p w:rsidR="003E655A" w:rsidRPr="003E655A" w:rsidRDefault="003E655A" w:rsidP="003E655A">
      <w:pPr>
        <w:overflowPunct/>
        <w:autoSpaceDN w:val="0"/>
        <w:adjustRightInd w:val="0"/>
        <w:ind w:left="4536"/>
        <w:jc w:val="both"/>
        <w:textAlignment w:val="auto"/>
        <w:rPr>
          <w:rFonts w:eastAsia="Times New Roman" w:cs="Times New Roman"/>
          <w:b/>
          <w:bCs/>
          <w:sz w:val="26"/>
          <w:szCs w:val="26"/>
          <w:lang w:eastAsia="ru-RU"/>
        </w:rPr>
      </w:pPr>
      <w:r w:rsidRPr="003E655A">
        <w:rPr>
          <w:rFonts w:eastAsia="Times New Roman" w:cs="Times New Roman"/>
          <w:bCs/>
          <w:sz w:val="26"/>
          <w:szCs w:val="26"/>
          <w:lang w:eastAsia="ru-RU"/>
        </w:rPr>
        <w:t>от 21 апреля 2022 года № 162</w:t>
      </w:r>
    </w:p>
    <w:p w:rsidR="003E655A" w:rsidRPr="003E655A" w:rsidRDefault="003E655A" w:rsidP="003E655A">
      <w:pPr>
        <w:overflowPunct/>
        <w:autoSpaceDN w:val="0"/>
        <w:adjustRightInd w:val="0"/>
        <w:jc w:val="center"/>
        <w:textAlignment w:val="auto"/>
        <w:rPr>
          <w:rFonts w:eastAsia="Times New Roman" w:cs="Times New Roman"/>
          <w:b/>
          <w:bCs/>
          <w:sz w:val="26"/>
          <w:szCs w:val="26"/>
          <w:lang w:eastAsia="ru-RU"/>
        </w:rPr>
      </w:pPr>
    </w:p>
    <w:p w:rsidR="003E655A" w:rsidRPr="003E655A" w:rsidRDefault="003E655A" w:rsidP="003E655A">
      <w:pPr>
        <w:overflowPunct/>
        <w:autoSpaceDN w:val="0"/>
        <w:adjustRightInd w:val="0"/>
        <w:jc w:val="center"/>
        <w:textAlignment w:val="auto"/>
        <w:rPr>
          <w:rFonts w:eastAsia="Times New Roman" w:cs="Times New Roman"/>
          <w:b/>
          <w:bCs/>
          <w:sz w:val="26"/>
          <w:szCs w:val="26"/>
          <w:lang w:eastAsia="ru-RU"/>
        </w:rPr>
      </w:pPr>
      <w:r w:rsidRPr="003E655A">
        <w:rPr>
          <w:rFonts w:eastAsia="Times New Roman" w:cs="Times New Roman"/>
          <w:b/>
          <w:bCs/>
          <w:sz w:val="26"/>
          <w:szCs w:val="26"/>
          <w:lang w:eastAsia="ru-RU"/>
        </w:rPr>
        <w:t>ПОЛОЖЕНИЕ</w:t>
      </w:r>
    </w:p>
    <w:p w:rsidR="003E655A" w:rsidRPr="003E655A" w:rsidRDefault="003E655A" w:rsidP="003E655A">
      <w:pPr>
        <w:overflowPunct/>
        <w:autoSpaceDN w:val="0"/>
        <w:adjustRightInd w:val="0"/>
        <w:jc w:val="center"/>
        <w:textAlignment w:val="auto"/>
        <w:rPr>
          <w:rFonts w:eastAsia="Times New Roman" w:cs="Times New Roman"/>
          <w:b/>
          <w:sz w:val="26"/>
          <w:szCs w:val="26"/>
          <w:lang w:eastAsia="ru-RU"/>
        </w:rPr>
      </w:pPr>
      <w:r w:rsidRPr="003E655A">
        <w:rPr>
          <w:rFonts w:eastAsia="Times New Roman" w:cs="Times New Roman"/>
          <w:b/>
          <w:sz w:val="26"/>
          <w:szCs w:val="26"/>
          <w:lang w:eastAsia="ru-RU"/>
        </w:rPr>
        <w:t>о районной экспертной комиссии по определению мест, нахождение в которых может причинить вред здоровью детей, их физическому, интеллектуальному, психическому, духовному и нравственному развитию, общественных мест, в которых в ночное время не допускается нахождение детей без сопровождения родителей (лиц, их заменяющих), а также лиц, осуществляющих мероприятия с участием детей</w:t>
      </w:r>
    </w:p>
    <w:p w:rsidR="003E655A" w:rsidRPr="003E655A" w:rsidRDefault="003E655A" w:rsidP="003E655A">
      <w:pPr>
        <w:overflowPunct/>
        <w:autoSpaceDN w:val="0"/>
        <w:adjustRightInd w:val="0"/>
        <w:jc w:val="center"/>
        <w:textAlignment w:val="auto"/>
        <w:outlineLvl w:val="1"/>
        <w:rPr>
          <w:rFonts w:eastAsia="Times New Roman" w:cs="Times New Roman"/>
          <w:sz w:val="26"/>
          <w:szCs w:val="26"/>
          <w:lang w:eastAsia="ru-RU"/>
        </w:rPr>
      </w:pPr>
    </w:p>
    <w:p w:rsidR="003E655A" w:rsidRPr="003E655A" w:rsidRDefault="003E655A" w:rsidP="003E655A">
      <w:pPr>
        <w:overflowPunct/>
        <w:autoSpaceDN w:val="0"/>
        <w:adjustRightInd w:val="0"/>
        <w:jc w:val="center"/>
        <w:textAlignment w:val="auto"/>
        <w:outlineLvl w:val="1"/>
        <w:rPr>
          <w:rFonts w:eastAsia="Times New Roman" w:cs="Times New Roman"/>
          <w:sz w:val="26"/>
          <w:szCs w:val="26"/>
          <w:lang w:eastAsia="ru-RU"/>
        </w:rPr>
      </w:pPr>
      <w:r w:rsidRPr="003E655A">
        <w:rPr>
          <w:rFonts w:eastAsia="Times New Roman" w:cs="Times New Roman"/>
          <w:sz w:val="26"/>
          <w:szCs w:val="26"/>
          <w:lang w:eastAsia="ru-RU"/>
        </w:rPr>
        <w:t>I. Общие положения</w:t>
      </w:r>
    </w:p>
    <w:p w:rsidR="003E655A" w:rsidRPr="003E655A" w:rsidRDefault="003E655A" w:rsidP="003E655A">
      <w:pPr>
        <w:overflowPunct/>
        <w:autoSpaceDN w:val="0"/>
        <w:adjustRightInd w:val="0"/>
        <w:ind w:firstLine="720"/>
        <w:jc w:val="both"/>
        <w:textAlignment w:val="auto"/>
        <w:rPr>
          <w:rFonts w:eastAsia="Times New Roman" w:cs="Times New Roman"/>
          <w:sz w:val="26"/>
          <w:szCs w:val="26"/>
          <w:lang w:eastAsia="ru-RU"/>
        </w:rPr>
      </w:pPr>
    </w:p>
    <w:p w:rsidR="003E655A" w:rsidRPr="003E655A" w:rsidRDefault="003E655A" w:rsidP="003E655A">
      <w:pPr>
        <w:overflowPunct/>
        <w:autoSpaceDN w:val="0"/>
        <w:adjustRightInd w:val="0"/>
        <w:ind w:firstLine="720"/>
        <w:jc w:val="both"/>
        <w:textAlignment w:val="auto"/>
        <w:rPr>
          <w:rFonts w:eastAsia="Times New Roman" w:cs="Times New Roman"/>
          <w:sz w:val="26"/>
          <w:szCs w:val="26"/>
          <w:lang w:eastAsia="ru-RU"/>
        </w:rPr>
      </w:pPr>
      <w:r w:rsidRPr="003E655A">
        <w:rPr>
          <w:rFonts w:eastAsia="Times New Roman" w:cs="Times New Roman"/>
          <w:sz w:val="26"/>
          <w:szCs w:val="26"/>
          <w:lang w:eastAsia="ru-RU"/>
        </w:rPr>
        <w:t>1. Районная экспертная комиссия по определению мест, нахождение в которых может причинить вред здоровью детей, их физическому, интеллектуальному, психическому, духовному и нравственному развитию, общественных мест, в которых в ночное время не допускается нахождение детей без сопровождения родителей (лиц, их заменяющих), а также лиц, осуществляющих мероприятия с участием детей (далее – Экспертная комиссия) создается для рассмотрения и оценки предложений об определении на территории муниципального образования «Муниципальный округ Киясовский район Удмуртской Республики» мест, в которых не допускается нахождение детей, общественных мест, в которых в ночное время не допускается нахождение детей, не достигших возраста 18 лет, без сопровождения родителей (лиц, их заменяющих), лиц, сопровождающих ребенка, или лиц, осуществляющих мероприятия с участием детей.</w:t>
      </w:r>
    </w:p>
    <w:p w:rsidR="003E655A" w:rsidRPr="003E655A" w:rsidRDefault="003E655A" w:rsidP="003E655A">
      <w:pPr>
        <w:overflowPunct/>
        <w:autoSpaceDN w:val="0"/>
        <w:adjustRightInd w:val="0"/>
        <w:spacing w:before="22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2. Экспертная комиссия осуществляет свою деятельность на основе принципов гласности и коллегиальности в соответствии с действующим законодательством Российской Федерации и руководствуется </w:t>
      </w:r>
      <w:hyperlink r:id="rId41" w:history="1">
        <w:r w:rsidRPr="00A23878">
          <w:rPr>
            <w:rFonts w:eastAsia="Times New Roman" w:cs="Times New Roman"/>
            <w:color w:val="000000" w:themeColor="text1"/>
            <w:sz w:val="26"/>
            <w:szCs w:val="26"/>
            <w:lang w:eastAsia="ru-RU"/>
          </w:rPr>
          <w:t>Конституцией</w:t>
        </w:r>
      </w:hyperlink>
      <w:r w:rsidRPr="00A23878">
        <w:rPr>
          <w:rFonts w:eastAsia="Times New Roman" w:cs="Times New Roman"/>
          <w:color w:val="000000" w:themeColor="text1"/>
          <w:sz w:val="26"/>
          <w:szCs w:val="26"/>
          <w:lang w:eastAsia="ru-RU"/>
        </w:rPr>
        <w:t xml:space="preserve"> Российской Федерации, федеральными законами, нормативно-правовыми актами Удмуртской Республики, </w:t>
      </w:r>
      <w:hyperlink r:id="rId42" w:history="1">
        <w:r w:rsidRPr="00A23878">
          <w:rPr>
            <w:rFonts w:eastAsia="Times New Roman" w:cs="Times New Roman"/>
            <w:color w:val="000000" w:themeColor="text1"/>
            <w:sz w:val="26"/>
            <w:szCs w:val="26"/>
            <w:lang w:eastAsia="ru-RU"/>
          </w:rPr>
          <w:t>Уставом</w:t>
        </w:r>
      </w:hyperlink>
      <w:r w:rsidRPr="00A23878">
        <w:rPr>
          <w:rFonts w:eastAsia="Times New Roman" w:cs="Times New Roman"/>
          <w:color w:val="000000" w:themeColor="text1"/>
          <w:sz w:val="26"/>
          <w:szCs w:val="26"/>
          <w:lang w:eastAsia="ru-RU"/>
        </w:rPr>
        <w:t xml:space="preserve"> муниципального обра</w:t>
      </w:r>
      <w:r w:rsidRPr="003E655A">
        <w:rPr>
          <w:rFonts w:eastAsia="Times New Roman" w:cs="Times New Roman"/>
          <w:sz w:val="26"/>
          <w:szCs w:val="26"/>
          <w:lang w:eastAsia="ru-RU"/>
        </w:rPr>
        <w:t>зования «Муниципальный округ Киясовский район Удмуртской Республики», а также правовыми актами органов местного самоуправления муниципального образования «Муниципальный округ Киясовский район Удмуртской Республики».</w:t>
      </w:r>
    </w:p>
    <w:p w:rsidR="003E655A" w:rsidRPr="003E655A" w:rsidRDefault="003E655A" w:rsidP="003E655A">
      <w:pPr>
        <w:overflowPunct/>
        <w:autoSpaceDN w:val="0"/>
        <w:adjustRightInd w:val="0"/>
        <w:ind w:firstLine="720"/>
        <w:jc w:val="both"/>
        <w:textAlignment w:val="auto"/>
        <w:rPr>
          <w:rFonts w:eastAsia="Times New Roman" w:cs="Times New Roman"/>
          <w:sz w:val="26"/>
          <w:szCs w:val="26"/>
          <w:lang w:eastAsia="ru-RU"/>
        </w:rPr>
      </w:pPr>
    </w:p>
    <w:p w:rsidR="003E655A" w:rsidRPr="003E655A" w:rsidRDefault="003E655A" w:rsidP="003E655A">
      <w:pPr>
        <w:overflowPunct/>
        <w:autoSpaceDN w:val="0"/>
        <w:adjustRightInd w:val="0"/>
        <w:ind w:firstLine="720"/>
        <w:jc w:val="center"/>
        <w:textAlignment w:val="auto"/>
        <w:outlineLvl w:val="1"/>
        <w:rPr>
          <w:rFonts w:eastAsia="Times New Roman" w:cs="Times New Roman"/>
          <w:sz w:val="26"/>
          <w:szCs w:val="26"/>
          <w:lang w:eastAsia="ru-RU"/>
        </w:rPr>
      </w:pPr>
      <w:r w:rsidRPr="003E655A">
        <w:rPr>
          <w:rFonts w:eastAsia="Times New Roman" w:cs="Times New Roman"/>
          <w:sz w:val="26"/>
          <w:szCs w:val="26"/>
          <w:lang w:eastAsia="ru-RU"/>
        </w:rPr>
        <w:t>II. Порядок формирования экспертной комиссии</w:t>
      </w:r>
    </w:p>
    <w:p w:rsidR="003E655A" w:rsidRPr="003E655A" w:rsidRDefault="003E655A" w:rsidP="003E655A">
      <w:pPr>
        <w:overflowPunct/>
        <w:autoSpaceDN w:val="0"/>
        <w:adjustRightInd w:val="0"/>
        <w:ind w:firstLine="720"/>
        <w:jc w:val="both"/>
        <w:textAlignment w:val="auto"/>
        <w:rPr>
          <w:rFonts w:eastAsia="Times New Roman" w:cs="Times New Roman"/>
          <w:sz w:val="26"/>
          <w:szCs w:val="26"/>
          <w:lang w:eastAsia="ru-RU"/>
        </w:rPr>
      </w:pPr>
    </w:p>
    <w:p w:rsidR="003E655A" w:rsidRPr="003E655A" w:rsidRDefault="003E655A" w:rsidP="003E655A">
      <w:pPr>
        <w:overflowPunct/>
        <w:autoSpaceDN w:val="0"/>
        <w:adjustRightInd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3. Количественный и персональный состав экспертной комиссии определяется решением Совета депутатов муниципального образования «Муниципальный округ Киясовский район Удмуртской Республики».</w:t>
      </w:r>
    </w:p>
    <w:p w:rsidR="003E655A" w:rsidRPr="003E655A" w:rsidRDefault="003E655A" w:rsidP="003E655A">
      <w:pPr>
        <w:overflowPunct/>
        <w:autoSpaceDN w:val="0"/>
        <w:adjustRightInd w:val="0"/>
        <w:spacing w:before="22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4. Экспертная комиссия создается Советом депутатов муниципального образования «Муниципальный округ Киясовский район Удмуртской Республики» из представителей органов и учреждений системы профилактики безнадзорности и правонарушений несовершеннолетних и органов местного самоуправления муниципального образования «Муниципальный округ Киясовский район Удмуртской Республики», некоммерческих организаций на основании их предложений, а также </w:t>
      </w:r>
      <w:r w:rsidRPr="003E655A">
        <w:rPr>
          <w:rFonts w:eastAsia="Times New Roman" w:cs="Times New Roman"/>
          <w:sz w:val="26"/>
          <w:szCs w:val="26"/>
          <w:lang w:eastAsia="ru-RU"/>
        </w:rPr>
        <w:lastRenderedPageBreak/>
        <w:t>предложений органов местного самоуправления муниципального образования «Муниципальный округ Киясовский район Удмуртской Республики», представителей общественных объединений, депутатов Совета депутатов муниципального образования «Муниципальный округ Киясовский район Удмуртской Республики».</w:t>
      </w:r>
    </w:p>
    <w:p w:rsidR="003E655A" w:rsidRPr="003E655A" w:rsidRDefault="003E655A" w:rsidP="003E655A">
      <w:pPr>
        <w:overflowPunct/>
        <w:autoSpaceDN w:val="0"/>
        <w:adjustRightInd w:val="0"/>
        <w:spacing w:before="22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5. Комиссия состоит из председателя комиссии, заместителя председателя комиссии, секретаря комиссии и членов комиссии.</w:t>
      </w:r>
    </w:p>
    <w:p w:rsidR="003E655A" w:rsidRPr="003E655A" w:rsidRDefault="003E655A" w:rsidP="003E655A">
      <w:pPr>
        <w:overflowPunct/>
        <w:autoSpaceDN w:val="0"/>
        <w:adjustRightInd w:val="0"/>
        <w:spacing w:before="22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6. Председатель комиссии:</w:t>
      </w:r>
    </w:p>
    <w:p w:rsidR="003E655A" w:rsidRPr="003E655A" w:rsidRDefault="003E655A" w:rsidP="003E655A">
      <w:pPr>
        <w:overflowPunct/>
        <w:autoSpaceDN w:val="0"/>
        <w:adjustRightInd w:val="0"/>
        <w:spacing w:before="22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а) осуществляет руководство деятельностью комиссии;</w:t>
      </w:r>
    </w:p>
    <w:p w:rsidR="003E655A" w:rsidRPr="003E655A" w:rsidRDefault="003E655A" w:rsidP="003E655A">
      <w:pPr>
        <w:overflowPunct/>
        <w:autoSpaceDN w:val="0"/>
        <w:adjustRightInd w:val="0"/>
        <w:spacing w:before="22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б) председательствует на заседании комиссии и организует ее работу;</w:t>
      </w:r>
    </w:p>
    <w:p w:rsidR="003E655A" w:rsidRPr="003E655A" w:rsidRDefault="003E655A" w:rsidP="003E655A">
      <w:pPr>
        <w:overflowPunct/>
        <w:autoSpaceDN w:val="0"/>
        <w:adjustRightInd w:val="0"/>
        <w:spacing w:before="22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в) имеет право решающего голоса при голосовании на заседании комиссии;</w:t>
      </w:r>
    </w:p>
    <w:p w:rsidR="003E655A" w:rsidRPr="003E655A" w:rsidRDefault="003E655A" w:rsidP="003E655A">
      <w:pPr>
        <w:overflowPunct/>
        <w:autoSpaceDN w:val="0"/>
        <w:adjustRightInd w:val="0"/>
        <w:spacing w:before="22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г) представляет экспертную комиссию в государственных органах, органах местного самоуправления и иных организациях;</w:t>
      </w:r>
    </w:p>
    <w:p w:rsidR="003E655A" w:rsidRPr="003E655A" w:rsidRDefault="003E655A" w:rsidP="003E655A">
      <w:pPr>
        <w:overflowPunct/>
        <w:autoSpaceDN w:val="0"/>
        <w:adjustRightInd w:val="0"/>
        <w:spacing w:before="22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д) утверждает повестку заседания экспертной комиссии;</w:t>
      </w:r>
    </w:p>
    <w:p w:rsidR="003E655A" w:rsidRPr="003E655A" w:rsidRDefault="003E655A" w:rsidP="003E655A">
      <w:pPr>
        <w:overflowPunct/>
        <w:autoSpaceDN w:val="0"/>
        <w:adjustRightInd w:val="0"/>
        <w:spacing w:before="22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е) назначает дату заседания экспертной комиссии;</w:t>
      </w:r>
    </w:p>
    <w:p w:rsidR="003E655A" w:rsidRPr="003E655A" w:rsidRDefault="003E655A" w:rsidP="003E655A">
      <w:pPr>
        <w:overflowPunct/>
        <w:autoSpaceDN w:val="0"/>
        <w:adjustRightInd w:val="0"/>
        <w:spacing w:before="22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ж) дает заместителю председателя комиссии, секретарю комиссии, членам комиссии обязательные к исполнению поручения по вопросам, отнесенным к компетенции комиссии;</w:t>
      </w:r>
    </w:p>
    <w:p w:rsidR="003E655A" w:rsidRPr="003E655A" w:rsidRDefault="003E655A" w:rsidP="003E655A">
      <w:pPr>
        <w:overflowPunct/>
        <w:autoSpaceDN w:val="0"/>
        <w:adjustRightInd w:val="0"/>
        <w:spacing w:before="22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з) представляет уполномоченным органам (должностным лицам) предложения по формированию персонального состава комиссии.</w:t>
      </w:r>
    </w:p>
    <w:p w:rsidR="003E655A" w:rsidRPr="003E655A" w:rsidRDefault="003E655A" w:rsidP="003E655A">
      <w:pPr>
        <w:overflowPunct/>
        <w:autoSpaceDN w:val="0"/>
        <w:adjustRightInd w:val="0"/>
        <w:spacing w:before="22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7. Заместитель председателя комиссии:</w:t>
      </w:r>
    </w:p>
    <w:p w:rsidR="003E655A" w:rsidRPr="003E655A" w:rsidRDefault="003E655A" w:rsidP="003E655A">
      <w:pPr>
        <w:overflowPunct/>
        <w:autoSpaceDN w:val="0"/>
        <w:adjustRightInd w:val="0"/>
        <w:spacing w:before="22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а) выполняет поручения председателя комиссии;</w:t>
      </w:r>
    </w:p>
    <w:p w:rsidR="003E655A" w:rsidRPr="003E655A" w:rsidRDefault="003E655A" w:rsidP="003E655A">
      <w:pPr>
        <w:overflowPunct/>
        <w:autoSpaceDN w:val="0"/>
        <w:adjustRightInd w:val="0"/>
        <w:spacing w:before="22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б) исполняет обязанности председателя комиссии в его отсутствие;</w:t>
      </w:r>
    </w:p>
    <w:p w:rsidR="003E655A" w:rsidRPr="003E655A" w:rsidRDefault="003E655A" w:rsidP="003E655A">
      <w:pPr>
        <w:overflowPunct/>
        <w:autoSpaceDN w:val="0"/>
        <w:adjustRightInd w:val="0"/>
        <w:spacing w:before="22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в) обеспечивает контроль за своевременной подготовкой материалов для рассмотрения на заседании комиссии.</w:t>
      </w:r>
    </w:p>
    <w:p w:rsidR="003E655A" w:rsidRPr="003E655A" w:rsidRDefault="003E655A" w:rsidP="003E655A">
      <w:pPr>
        <w:overflowPunct/>
        <w:autoSpaceDN w:val="0"/>
        <w:adjustRightInd w:val="0"/>
        <w:spacing w:before="22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8. Секретарь комиссии:</w:t>
      </w:r>
    </w:p>
    <w:p w:rsidR="003E655A" w:rsidRPr="003E655A" w:rsidRDefault="003E655A" w:rsidP="003E655A">
      <w:pPr>
        <w:overflowPunct/>
        <w:autoSpaceDN w:val="0"/>
        <w:adjustRightInd w:val="0"/>
        <w:spacing w:before="22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а) осуществляет подготовку материалов для рассмотрения на заседании комиссии;</w:t>
      </w:r>
    </w:p>
    <w:p w:rsidR="003E655A" w:rsidRPr="003E655A" w:rsidRDefault="003E655A" w:rsidP="003E655A">
      <w:pPr>
        <w:overflowPunct/>
        <w:autoSpaceDN w:val="0"/>
        <w:adjustRightInd w:val="0"/>
        <w:spacing w:before="22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б) выполняет поручения председателя и заместителя председателя комиссии;</w:t>
      </w:r>
    </w:p>
    <w:p w:rsidR="003E655A" w:rsidRPr="003E655A" w:rsidRDefault="003E655A" w:rsidP="003E655A">
      <w:pPr>
        <w:overflowPunct/>
        <w:autoSpaceDN w:val="0"/>
        <w:adjustRightInd w:val="0"/>
        <w:spacing w:before="22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в) отвечает за ведение делопроизводства комиссии;</w:t>
      </w:r>
    </w:p>
    <w:p w:rsidR="003E655A" w:rsidRPr="003E655A" w:rsidRDefault="003E655A" w:rsidP="003E655A">
      <w:pPr>
        <w:overflowPunct/>
        <w:autoSpaceDN w:val="0"/>
        <w:adjustRightInd w:val="0"/>
        <w:spacing w:before="22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г) оповещает членов комиссии и лиц, участвующих в заседании комиссии, о времени и месте заседания, проверяет их явку, знакомит с материалами по вопросам, вынесенным на рассмотрение комиссии;</w:t>
      </w:r>
    </w:p>
    <w:p w:rsidR="003E655A" w:rsidRPr="003E655A" w:rsidRDefault="003E655A" w:rsidP="003E655A">
      <w:pPr>
        <w:overflowPunct/>
        <w:autoSpaceDN w:val="0"/>
        <w:adjustRightInd w:val="0"/>
        <w:spacing w:before="22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д) осуществляет подготовку и оформление протокола заседания экспертной комиссии, проектов заключений, принимаемых комиссией по результатам рассмотрения соответствующего вопроса на заседании.</w:t>
      </w:r>
    </w:p>
    <w:p w:rsidR="003E655A" w:rsidRPr="003E655A" w:rsidRDefault="003E655A" w:rsidP="003E655A">
      <w:pPr>
        <w:overflowPunct/>
        <w:autoSpaceDN w:val="0"/>
        <w:adjustRightInd w:val="0"/>
        <w:spacing w:before="22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lastRenderedPageBreak/>
        <w:t>9. Члены комиссии обладают равными правами при рассмотрении и обсуждении вопросов (дел), отнесенных к компетенции комиссии, и осуществляют следующие функции:</w:t>
      </w:r>
    </w:p>
    <w:p w:rsidR="003E655A" w:rsidRPr="003E655A" w:rsidRDefault="003E655A" w:rsidP="003E655A">
      <w:pPr>
        <w:overflowPunct/>
        <w:autoSpaceDN w:val="0"/>
        <w:adjustRightInd w:val="0"/>
        <w:spacing w:before="22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а) участвуют в заседании комиссии и его подготовке;</w:t>
      </w:r>
    </w:p>
    <w:p w:rsidR="003E655A" w:rsidRPr="003E655A" w:rsidRDefault="003E655A" w:rsidP="003E655A">
      <w:pPr>
        <w:overflowPunct/>
        <w:autoSpaceDN w:val="0"/>
        <w:adjustRightInd w:val="0"/>
        <w:spacing w:before="22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б) предварительно (до заседания комиссии) знакомятся с материалами по вопросам, выносимым на ее рассмотрение;</w:t>
      </w:r>
    </w:p>
    <w:p w:rsidR="003E655A" w:rsidRPr="003E655A" w:rsidRDefault="003E655A" w:rsidP="003E655A">
      <w:pPr>
        <w:overflowPunct/>
        <w:autoSpaceDN w:val="0"/>
        <w:adjustRightInd w:val="0"/>
        <w:spacing w:before="22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в) вносят предложения об отложении рассмотрения вопроса (дела) и о запросе дополнительных материалов по нему;</w:t>
      </w:r>
    </w:p>
    <w:p w:rsidR="003E655A" w:rsidRPr="003E655A" w:rsidRDefault="003E655A" w:rsidP="003E655A">
      <w:pPr>
        <w:overflowPunct/>
        <w:autoSpaceDN w:val="0"/>
        <w:adjustRightInd w:val="0"/>
        <w:spacing w:before="22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г) участвуют в обсуждении решений, принимаемых комиссией по рассматриваемым вопросам (делам), и голосуют при их принятии;</w:t>
      </w:r>
    </w:p>
    <w:p w:rsidR="003E655A" w:rsidRPr="003E655A" w:rsidRDefault="003E655A" w:rsidP="003E655A">
      <w:pPr>
        <w:overflowPunct/>
        <w:autoSpaceDN w:val="0"/>
        <w:adjustRightInd w:val="0"/>
        <w:spacing w:before="22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д) выполняют поручения председателя комиссии.</w:t>
      </w:r>
    </w:p>
    <w:p w:rsidR="003E655A" w:rsidRPr="003E655A" w:rsidRDefault="003E655A" w:rsidP="003E655A">
      <w:pPr>
        <w:overflowPunct/>
        <w:autoSpaceDN w:val="0"/>
        <w:adjustRightInd w:val="0"/>
        <w:ind w:firstLine="720"/>
        <w:jc w:val="both"/>
        <w:textAlignment w:val="auto"/>
        <w:rPr>
          <w:rFonts w:eastAsia="Times New Roman" w:cs="Times New Roman"/>
          <w:sz w:val="26"/>
          <w:szCs w:val="26"/>
          <w:lang w:eastAsia="ru-RU"/>
        </w:rPr>
      </w:pPr>
    </w:p>
    <w:p w:rsidR="003E655A" w:rsidRPr="003E655A" w:rsidRDefault="003E655A" w:rsidP="003E655A">
      <w:pPr>
        <w:overflowPunct/>
        <w:autoSpaceDN w:val="0"/>
        <w:adjustRightInd w:val="0"/>
        <w:ind w:firstLine="720"/>
        <w:jc w:val="center"/>
        <w:textAlignment w:val="auto"/>
        <w:outlineLvl w:val="1"/>
        <w:rPr>
          <w:rFonts w:eastAsia="Times New Roman" w:cs="Times New Roman"/>
          <w:sz w:val="26"/>
          <w:szCs w:val="26"/>
          <w:lang w:eastAsia="ru-RU"/>
        </w:rPr>
      </w:pPr>
      <w:r w:rsidRPr="003E655A">
        <w:rPr>
          <w:rFonts w:eastAsia="Times New Roman" w:cs="Times New Roman"/>
          <w:sz w:val="26"/>
          <w:szCs w:val="26"/>
          <w:lang w:eastAsia="ru-RU"/>
        </w:rPr>
        <w:t>III. Сроки и порядок деятельности экспертной комиссии</w:t>
      </w:r>
    </w:p>
    <w:p w:rsidR="003E655A" w:rsidRPr="003E655A" w:rsidRDefault="003E655A" w:rsidP="003E655A">
      <w:pPr>
        <w:overflowPunct/>
        <w:autoSpaceDN w:val="0"/>
        <w:adjustRightInd w:val="0"/>
        <w:ind w:firstLine="720"/>
        <w:jc w:val="both"/>
        <w:textAlignment w:val="auto"/>
        <w:rPr>
          <w:rFonts w:eastAsia="Times New Roman" w:cs="Times New Roman"/>
          <w:sz w:val="26"/>
          <w:szCs w:val="26"/>
          <w:lang w:eastAsia="ru-RU"/>
        </w:rPr>
      </w:pPr>
    </w:p>
    <w:p w:rsidR="003E655A" w:rsidRPr="003E655A" w:rsidRDefault="003E655A" w:rsidP="003E655A">
      <w:pPr>
        <w:overflowPunct/>
        <w:autoSpaceDN w:val="0"/>
        <w:adjustRightInd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10. Заседания экспертной комиссии проводятся по мере поступления обращений, но не реже одного раза в год. Место проведения заседания, дата, перечень выносимых на обсуждение вопросов определяется председателем экспертной комиссии на основании направленных для рассмотрения в комиссию предложений. Обязанность проведения заседаний в сроки, установленные настоящим пунктом, а также подготовки необходимых материалов и документов, уведомления лиц, входящих в состав экспертной комиссии, о предстоящем заседании возлагается на секретаря экспертной комиссии.</w:t>
      </w:r>
    </w:p>
    <w:p w:rsidR="003E655A" w:rsidRPr="003E655A" w:rsidRDefault="003E655A" w:rsidP="003E655A">
      <w:pPr>
        <w:overflowPunct/>
        <w:autoSpaceDN w:val="0"/>
        <w:adjustRightInd w:val="0"/>
        <w:spacing w:before="22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11. Уведомление лиц, входящих в состав экспертной комиссии о предстоящем заседании может производиться в письменной, устной форме, а также в любой иной форме, не запрещенной действующим законодательством. В случае если участник заседания по каким-либо причинам не сможет участвовать в заседании комиссии, он должен известить об этом секретаря комиссии до начала заседания экспертной комиссии.</w:t>
      </w:r>
    </w:p>
    <w:p w:rsidR="003E655A" w:rsidRPr="003E655A" w:rsidRDefault="003E655A" w:rsidP="003E655A">
      <w:pPr>
        <w:overflowPunct/>
        <w:autoSpaceDN w:val="0"/>
        <w:adjustRightInd w:val="0"/>
        <w:spacing w:before="22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12. Заседания и решения экспертной комиссии оформляются в обязательном порядке протоколом, который ведется секретарем, и подписываются председателем экспертной комиссии. Протокол должен содержать перечень присутствующих лиц с указанием наличия или отсутствия кворума, дату, номер, повестку дня, тексты выступлений участников, результаты голосования, принятые решения, подпись председателя и секретаря комиссии, а также иные необходимые сведения.</w:t>
      </w:r>
    </w:p>
    <w:p w:rsidR="003E655A" w:rsidRPr="003E655A" w:rsidRDefault="003E655A" w:rsidP="003E655A">
      <w:pPr>
        <w:overflowPunct/>
        <w:autoSpaceDN w:val="0"/>
        <w:adjustRightInd w:val="0"/>
        <w:spacing w:before="22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13. Лица, входящие в состав экспертной комиссии, должны лично участвовать в заседаниях комиссии. Замещение иными лицами, не входящими в состав комиссии, допускается в связи с нахождением члена комиссии в отпуске или командировке. Правом голоса при принятии решений экспертной комиссии обладают лица, являющиеся членами экспертной комиссии.</w:t>
      </w:r>
    </w:p>
    <w:p w:rsidR="003E655A" w:rsidRPr="003E655A" w:rsidRDefault="003E655A" w:rsidP="003E655A">
      <w:pPr>
        <w:overflowPunct/>
        <w:autoSpaceDN w:val="0"/>
        <w:adjustRightInd w:val="0"/>
        <w:spacing w:before="22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14. Комиссия считается правомочной, если на ней присутствует не менее 50 процентов от установленного числа лиц, входящих в состав комиссии. Заседания комиссии ведет председатель комиссии, а в его отсутствие - его заместитель. На заседание комиссии по решению председателя, его заместителя могут быть </w:t>
      </w:r>
      <w:r w:rsidRPr="003E655A">
        <w:rPr>
          <w:rFonts w:eastAsia="Times New Roman" w:cs="Times New Roman"/>
          <w:sz w:val="26"/>
          <w:szCs w:val="26"/>
          <w:lang w:eastAsia="ru-RU"/>
        </w:rPr>
        <w:lastRenderedPageBreak/>
        <w:t>приглашены руководители, представители предприятий, учреждений и организаций, главы муниципальных образований - сельских поселений, ходатайствующие по существу рассматриваемого вопроса, а также физические лица. Решения комиссии принимаются простым большинством голосов присутствующих на заседании членов комиссии.</w:t>
      </w:r>
    </w:p>
    <w:p w:rsidR="003E655A" w:rsidRPr="003E655A" w:rsidRDefault="003E655A" w:rsidP="003E655A">
      <w:pPr>
        <w:overflowPunct/>
        <w:autoSpaceDN w:val="0"/>
        <w:adjustRightInd w:val="0"/>
        <w:spacing w:before="22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15. Поступившее обращение юридического лица или гражданина, осуществляющего предпринимательскую деятельность без образования юридического лица, которому принадлежит на праве собственности или ином праве объект (место), о внесении изменений в перечень мест, нахождение в которых может причинить вред здоровью детей, их физическому, интеллектуальному, психическому, духовному и нравственному развитию, общественных мест, в которых в ночное время не допускается нахождение детей без сопровождения родителей (лиц, их заменяющих), а также лиц, осуществляющих мероприятия с участием детей, проверяется экспертной комиссией. После этого комиссия рассматривает заявление и материалы проверки, вносит мотивированное заключение и направляет в представительный орган для принятия решения.</w:t>
      </w:r>
    </w:p>
    <w:p w:rsidR="003E655A" w:rsidRPr="003E655A" w:rsidRDefault="003E655A" w:rsidP="003E655A">
      <w:pPr>
        <w:overflowPunct/>
        <w:autoSpaceDN w:val="0"/>
        <w:adjustRightInd w:val="0"/>
        <w:ind w:right="-42"/>
        <w:textAlignment w:val="auto"/>
        <w:rPr>
          <w:rFonts w:eastAsia="Times New Roman" w:cs="Times New Roman"/>
          <w:b/>
          <w:sz w:val="26"/>
          <w:szCs w:val="26"/>
          <w:lang w:eastAsia="ru-RU"/>
        </w:rPr>
      </w:pPr>
    </w:p>
    <w:p w:rsidR="003E655A" w:rsidRPr="003E655A" w:rsidRDefault="003E655A" w:rsidP="003E655A">
      <w:pPr>
        <w:overflowPunct/>
        <w:autoSpaceDN w:val="0"/>
        <w:adjustRightInd w:val="0"/>
        <w:ind w:right="-42"/>
        <w:textAlignment w:val="auto"/>
        <w:rPr>
          <w:rFonts w:eastAsia="Times New Roman" w:cs="Times New Roman"/>
          <w:b/>
          <w:sz w:val="26"/>
          <w:szCs w:val="26"/>
          <w:lang w:eastAsia="ru-RU"/>
        </w:rPr>
      </w:pPr>
    </w:p>
    <w:p w:rsidR="003E655A" w:rsidRDefault="003E655A" w:rsidP="003E655A">
      <w:r w:rsidRPr="003E655A">
        <w:rPr>
          <w:rFonts w:eastAsia="Times New Roman" w:cs="Times New Roman"/>
          <w:b/>
          <w:sz w:val="26"/>
          <w:szCs w:val="26"/>
        </w:rPr>
        <w:t>__________________________</w:t>
      </w:r>
    </w:p>
    <w:p w:rsidR="003E655A" w:rsidRDefault="003E655A"/>
    <w:p w:rsidR="003E655A" w:rsidRDefault="003E655A"/>
    <w:p w:rsidR="003E655A" w:rsidRDefault="003E655A"/>
    <w:p w:rsidR="003E655A" w:rsidRDefault="003E655A"/>
    <w:p w:rsidR="003E655A" w:rsidRDefault="003E655A"/>
    <w:p w:rsidR="003E655A" w:rsidRDefault="003E655A"/>
    <w:p w:rsidR="00A23878" w:rsidRDefault="00A23878"/>
    <w:p w:rsidR="00A23878" w:rsidRDefault="00A23878"/>
    <w:p w:rsidR="00A23878" w:rsidRDefault="00A23878"/>
    <w:p w:rsidR="00A23878" w:rsidRDefault="00A23878"/>
    <w:p w:rsidR="00A23878" w:rsidRDefault="00A23878"/>
    <w:p w:rsidR="00A23878" w:rsidRDefault="00A23878"/>
    <w:p w:rsidR="00A23878" w:rsidRDefault="00A23878"/>
    <w:p w:rsidR="00A23878" w:rsidRDefault="00A23878"/>
    <w:p w:rsidR="00A23878" w:rsidRDefault="00A23878"/>
    <w:p w:rsidR="00A23878" w:rsidRDefault="00A23878"/>
    <w:p w:rsidR="00A23878" w:rsidRDefault="00A23878"/>
    <w:p w:rsidR="00A23878" w:rsidRDefault="00A23878"/>
    <w:p w:rsidR="00A23878" w:rsidRDefault="00A23878"/>
    <w:p w:rsidR="00A23878" w:rsidRDefault="00A23878"/>
    <w:p w:rsidR="00A23878" w:rsidRDefault="00A23878"/>
    <w:p w:rsidR="00A23878" w:rsidRDefault="00A23878"/>
    <w:p w:rsidR="00A23878" w:rsidRDefault="00A23878"/>
    <w:p w:rsidR="00A23878" w:rsidRDefault="00A23878"/>
    <w:p w:rsidR="00A23878" w:rsidRDefault="00A23878"/>
    <w:p w:rsidR="00A23878" w:rsidRDefault="00A23878"/>
    <w:p w:rsidR="00A23878" w:rsidRDefault="00A23878"/>
    <w:p w:rsidR="00A23878" w:rsidRDefault="00A23878"/>
    <w:p w:rsidR="00A23878" w:rsidRDefault="00A23878"/>
    <w:p w:rsidR="00A23878" w:rsidRDefault="00A23878"/>
    <w:p w:rsidR="00A23878" w:rsidRDefault="00A23878"/>
    <w:p w:rsidR="00A23878" w:rsidRDefault="00A23878"/>
    <w:p w:rsidR="00A23878" w:rsidRDefault="00A23878"/>
    <w:p w:rsidR="00A23878" w:rsidRDefault="00A23878"/>
    <w:p w:rsidR="00A23878" w:rsidRDefault="00A23878"/>
    <w:p w:rsidR="00A23878" w:rsidRDefault="00A23878"/>
    <w:p w:rsidR="00A23878" w:rsidRDefault="00A23878"/>
    <w:p w:rsidR="00A23878" w:rsidRDefault="00A23878"/>
    <w:p w:rsidR="000A4648" w:rsidRDefault="000A4648" w:rsidP="003E655A">
      <w:pPr>
        <w:overflowPunct/>
        <w:autoSpaceDE/>
        <w:jc w:val="right"/>
        <w:textAlignment w:val="auto"/>
      </w:pPr>
    </w:p>
    <w:p w:rsidR="003E655A" w:rsidRPr="003E655A" w:rsidRDefault="003E655A" w:rsidP="003E655A">
      <w:pPr>
        <w:overflowPunct/>
        <w:autoSpaceDE/>
        <w:jc w:val="right"/>
        <w:textAlignment w:val="auto"/>
        <w:rPr>
          <w:rFonts w:eastAsia="Times New Roman" w:cs="Times New Roman"/>
          <w:sz w:val="16"/>
          <w:szCs w:val="16"/>
          <w:lang w:eastAsia="ru-RU"/>
        </w:rPr>
      </w:pPr>
      <w:r w:rsidRPr="003E655A">
        <w:rPr>
          <w:rFonts w:eastAsia="Times New Roman" w:cs="Times New Roman"/>
          <w:noProof/>
          <w:sz w:val="16"/>
          <w:szCs w:val="16"/>
          <w:lang w:eastAsia="ru-RU"/>
        </w:rPr>
        <w:drawing>
          <wp:anchor distT="0" distB="0" distL="114300" distR="114300" simplePos="0" relativeHeight="251675648" behindDoc="0" locked="0" layoutInCell="1" allowOverlap="1" wp14:anchorId="3E9BF022" wp14:editId="7F582961">
            <wp:simplePos x="0" y="0"/>
            <wp:positionH relativeFrom="column">
              <wp:posOffset>2880995</wp:posOffset>
            </wp:positionH>
            <wp:positionV relativeFrom="paragraph">
              <wp:posOffset>-65648</wp:posOffset>
            </wp:positionV>
            <wp:extent cx="447675" cy="654294"/>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447675" cy="6542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55A" w:rsidRPr="003E655A" w:rsidRDefault="003E655A" w:rsidP="003E655A">
      <w:pPr>
        <w:overflowPunct/>
        <w:autoSpaceDE/>
        <w:jc w:val="right"/>
        <w:textAlignment w:val="auto"/>
        <w:rPr>
          <w:rFonts w:eastAsia="Times New Roman" w:cs="Times New Roman"/>
          <w:sz w:val="16"/>
          <w:szCs w:val="16"/>
          <w:lang w:eastAsia="ru-RU"/>
        </w:rPr>
      </w:pPr>
    </w:p>
    <w:p w:rsidR="003E655A" w:rsidRPr="003E655A" w:rsidRDefault="003E655A" w:rsidP="003E655A">
      <w:pPr>
        <w:overflowPunct/>
        <w:autoSpaceDE/>
        <w:jc w:val="center"/>
        <w:textAlignment w:val="auto"/>
        <w:rPr>
          <w:rFonts w:eastAsia="Times New Roman" w:cs="Times New Roman"/>
          <w:sz w:val="16"/>
          <w:szCs w:val="16"/>
          <w:lang w:eastAsia="ru-RU"/>
        </w:rPr>
      </w:pPr>
    </w:p>
    <w:p w:rsidR="003E655A" w:rsidRPr="003E655A" w:rsidRDefault="003E655A" w:rsidP="003E655A">
      <w:pPr>
        <w:overflowPunct/>
        <w:autoSpaceDE/>
        <w:jc w:val="center"/>
        <w:textAlignment w:val="auto"/>
        <w:rPr>
          <w:rFonts w:eastAsia="Times New Roman" w:cs="Times New Roman"/>
          <w:sz w:val="26"/>
          <w:szCs w:val="26"/>
          <w:lang w:eastAsia="ru-RU"/>
        </w:rPr>
      </w:pPr>
    </w:p>
    <w:p w:rsidR="003E655A" w:rsidRPr="003E655A" w:rsidRDefault="003E655A" w:rsidP="003E655A">
      <w:pPr>
        <w:overflowPunct/>
        <w:autoSpaceDE/>
        <w:jc w:val="center"/>
        <w:textAlignment w:val="auto"/>
        <w:rPr>
          <w:rFonts w:eastAsia="Times New Roman" w:cs="Times New Roman"/>
          <w:sz w:val="26"/>
          <w:szCs w:val="26"/>
          <w:lang w:eastAsia="ru-RU"/>
        </w:rPr>
      </w:pPr>
    </w:p>
    <w:p w:rsidR="003E655A" w:rsidRPr="003E655A" w:rsidRDefault="003E655A" w:rsidP="003E655A">
      <w:pPr>
        <w:overflowPunct/>
        <w:autoSpaceDE/>
        <w:jc w:val="center"/>
        <w:textAlignment w:val="auto"/>
        <w:rPr>
          <w:rFonts w:eastAsia="Times New Roman" w:cs="Times New Roman"/>
          <w:b/>
          <w:sz w:val="26"/>
          <w:szCs w:val="26"/>
          <w:lang w:eastAsia="ru-RU"/>
        </w:rPr>
      </w:pPr>
      <w:r w:rsidRPr="003E655A">
        <w:rPr>
          <w:rFonts w:eastAsia="Times New Roman" w:cs="Times New Roman"/>
          <w:b/>
          <w:sz w:val="26"/>
          <w:szCs w:val="26"/>
          <w:lang w:eastAsia="ru-RU"/>
        </w:rPr>
        <w:t xml:space="preserve">Р Е Ш Е Н И Е </w:t>
      </w:r>
    </w:p>
    <w:p w:rsidR="003E655A" w:rsidRPr="003E655A" w:rsidRDefault="003E655A" w:rsidP="003E655A">
      <w:pPr>
        <w:overflowPunct/>
        <w:autoSpaceDE/>
        <w:jc w:val="center"/>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Совета депутатов муниципального образования </w:t>
      </w:r>
    </w:p>
    <w:p w:rsidR="003E655A" w:rsidRPr="003E655A" w:rsidRDefault="003E655A" w:rsidP="003E655A">
      <w:pPr>
        <w:overflowPunct/>
        <w:autoSpaceDE/>
        <w:jc w:val="center"/>
        <w:textAlignment w:val="auto"/>
        <w:rPr>
          <w:rFonts w:eastAsia="Times New Roman" w:cs="Times New Roman"/>
          <w:sz w:val="26"/>
          <w:szCs w:val="26"/>
          <w:lang w:eastAsia="ru-RU"/>
        </w:rPr>
      </w:pPr>
      <w:r w:rsidRPr="003E655A">
        <w:rPr>
          <w:rFonts w:eastAsia="Times New Roman" w:cs="Times New Roman"/>
          <w:sz w:val="26"/>
          <w:szCs w:val="26"/>
          <w:lang w:eastAsia="ru-RU"/>
        </w:rPr>
        <w:t>«Муниципальный округ Киясовский район Удмуртской Республики»</w:t>
      </w:r>
    </w:p>
    <w:p w:rsidR="003E655A" w:rsidRPr="003E655A" w:rsidRDefault="003E655A" w:rsidP="003E655A">
      <w:pPr>
        <w:widowControl w:val="0"/>
        <w:overflowPunct/>
        <w:autoSpaceDN w:val="0"/>
        <w:jc w:val="center"/>
        <w:textAlignment w:val="auto"/>
        <w:rPr>
          <w:rFonts w:eastAsia="Times New Roman" w:cs="Times New Roman"/>
          <w:b/>
          <w:sz w:val="26"/>
          <w:szCs w:val="26"/>
          <w:lang w:eastAsia="ru-RU"/>
        </w:rPr>
      </w:pPr>
    </w:p>
    <w:p w:rsidR="003E655A" w:rsidRPr="003E655A" w:rsidRDefault="003E655A" w:rsidP="003E655A">
      <w:pPr>
        <w:widowControl w:val="0"/>
        <w:overflowPunct/>
        <w:autoSpaceDN w:val="0"/>
        <w:jc w:val="center"/>
        <w:textAlignment w:val="auto"/>
        <w:rPr>
          <w:rFonts w:eastAsia="Times New Roman" w:cs="Times New Roman"/>
          <w:b/>
          <w:sz w:val="26"/>
          <w:szCs w:val="26"/>
          <w:lang w:eastAsia="ru-RU"/>
        </w:rPr>
      </w:pPr>
      <w:r w:rsidRPr="003E655A">
        <w:rPr>
          <w:rFonts w:eastAsia="Times New Roman" w:cs="Times New Roman"/>
          <w:b/>
          <w:sz w:val="26"/>
          <w:szCs w:val="26"/>
          <w:lang w:eastAsia="ru-RU"/>
        </w:rPr>
        <w:t>Об основаниях и порядке сообщения лицом, замещающим муниципальную должность муниципального образования «Муниципальный округ Киясовский район Удмуртской Республики», о возникновении личной заинтересованности при осуществлении своих полномочий, которая приводит или может привести к конфликту интересов</w:t>
      </w:r>
    </w:p>
    <w:p w:rsidR="003E655A" w:rsidRPr="003E655A" w:rsidRDefault="003E655A" w:rsidP="003E655A">
      <w:pPr>
        <w:widowControl w:val="0"/>
        <w:overflowPunct/>
        <w:autoSpaceDN w:val="0"/>
        <w:jc w:val="center"/>
        <w:textAlignment w:val="auto"/>
        <w:rPr>
          <w:rFonts w:eastAsia="Times New Roman" w:cs="Times New Roman"/>
          <w:b/>
          <w:sz w:val="26"/>
          <w:szCs w:val="26"/>
          <w:lang w:eastAsia="ru-RU"/>
        </w:rPr>
      </w:pPr>
    </w:p>
    <w:p w:rsidR="003E655A" w:rsidRPr="003E655A" w:rsidRDefault="003E655A" w:rsidP="003E655A">
      <w:pPr>
        <w:widowControl w:val="0"/>
        <w:overflowPunct/>
        <w:autoSpaceDN w:val="0"/>
        <w:adjustRightInd w:val="0"/>
        <w:jc w:val="both"/>
        <w:textAlignment w:val="auto"/>
        <w:rPr>
          <w:rFonts w:eastAsia="Times New Roman" w:cs="Times New Roman"/>
          <w:sz w:val="26"/>
          <w:szCs w:val="26"/>
          <w:lang w:eastAsia="ru-RU"/>
        </w:rPr>
      </w:pPr>
      <w:r w:rsidRPr="003E655A">
        <w:rPr>
          <w:rFonts w:eastAsia="Times New Roman" w:cs="Times New Roman"/>
          <w:sz w:val="26"/>
          <w:szCs w:val="26"/>
          <w:lang w:eastAsia="ru-RU"/>
        </w:rPr>
        <w:t>Принято Советом депутатов</w:t>
      </w:r>
    </w:p>
    <w:p w:rsidR="003E655A" w:rsidRPr="003E655A" w:rsidRDefault="003E655A" w:rsidP="003E655A">
      <w:pPr>
        <w:widowControl w:val="0"/>
        <w:overflowPunct/>
        <w:autoSpaceDN w:val="0"/>
        <w:adjustRightInd w:val="0"/>
        <w:jc w:val="both"/>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муниципального образования «Муниципальный округ </w:t>
      </w:r>
    </w:p>
    <w:p w:rsidR="003E655A" w:rsidRPr="003E655A" w:rsidRDefault="003E655A" w:rsidP="003E655A">
      <w:pPr>
        <w:widowControl w:val="0"/>
        <w:overflowPunct/>
        <w:autoSpaceDN w:val="0"/>
        <w:adjustRightInd w:val="0"/>
        <w:jc w:val="both"/>
        <w:textAlignment w:val="auto"/>
        <w:rPr>
          <w:rFonts w:eastAsia="Times New Roman" w:cs="Times New Roman"/>
          <w:sz w:val="26"/>
          <w:szCs w:val="26"/>
          <w:lang w:eastAsia="ru-RU"/>
        </w:rPr>
      </w:pPr>
      <w:r w:rsidRPr="003E655A">
        <w:rPr>
          <w:rFonts w:eastAsia="Times New Roman" w:cs="Times New Roman"/>
          <w:sz w:val="26"/>
          <w:szCs w:val="26"/>
          <w:lang w:eastAsia="ru-RU"/>
        </w:rPr>
        <w:t>Киясовский район Удмуртской Республики»                                      21 апреля 2022 года</w:t>
      </w:r>
    </w:p>
    <w:p w:rsidR="003E655A" w:rsidRPr="003E655A" w:rsidRDefault="003E655A" w:rsidP="003E655A">
      <w:pPr>
        <w:widowControl w:val="0"/>
        <w:overflowPunct/>
        <w:autoSpaceDN w:val="0"/>
        <w:jc w:val="both"/>
        <w:textAlignment w:val="auto"/>
        <w:rPr>
          <w:rFonts w:eastAsia="Times New Roman" w:cs="Times New Roman"/>
          <w:sz w:val="26"/>
          <w:szCs w:val="26"/>
          <w:lang w:eastAsia="ru-RU"/>
        </w:rPr>
      </w:pPr>
    </w:p>
    <w:p w:rsidR="003E655A" w:rsidRPr="003E655A" w:rsidRDefault="003E655A" w:rsidP="003E655A">
      <w:pPr>
        <w:widowControl w:val="0"/>
        <w:overflowPunct/>
        <w:autoSpaceDN w:val="0"/>
        <w:ind w:firstLine="540"/>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В соответствии с Федеральным законом от 06.10.2003 года № 131-ФЗ «Об общих принципах организации местного самоуправления в Российской Федерации», Федеральным законом от 25.12.2008 года № 273-ФЗ «О противодействии коррупции», Законом Удмуртской Республики от 20.09.2007 года № 55-РЗ «О мерах по противодействию коррупционным проявлениям в Удмуртской Республике», статьей 26 Устава муниципального образования «Муниципальный округ Киясовский</w:t>
      </w:r>
      <w:r w:rsidR="000A4648">
        <w:rPr>
          <w:rFonts w:eastAsia="Times New Roman" w:cs="Times New Roman"/>
          <w:bCs/>
          <w:sz w:val="26"/>
          <w:szCs w:val="26"/>
          <w:lang w:eastAsia="ru-RU"/>
        </w:rPr>
        <w:t xml:space="preserve"> район Удмуртской Республики», </w:t>
      </w:r>
      <w:r w:rsidRPr="003E655A">
        <w:rPr>
          <w:rFonts w:eastAsia="Times New Roman" w:cs="Times New Roman"/>
          <w:bCs/>
          <w:sz w:val="26"/>
          <w:szCs w:val="26"/>
          <w:lang w:eastAsia="ru-RU"/>
        </w:rPr>
        <w:t>Совет депутатов муниципального образования «Муниципальный округ Киясовский район Удмуртской Республики»</w:t>
      </w:r>
    </w:p>
    <w:p w:rsidR="003E655A" w:rsidRPr="003E655A" w:rsidRDefault="003E655A" w:rsidP="003E655A">
      <w:pPr>
        <w:widowControl w:val="0"/>
        <w:overflowPunct/>
        <w:autoSpaceDN w:val="0"/>
        <w:jc w:val="both"/>
        <w:textAlignment w:val="auto"/>
        <w:rPr>
          <w:rFonts w:eastAsia="Times New Roman" w:cs="Times New Roman"/>
          <w:bCs/>
          <w:sz w:val="26"/>
          <w:szCs w:val="26"/>
          <w:lang w:eastAsia="ru-RU"/>
        </w:rPr>
      </w:pPr>
    </w:p>
    <w:p w:rsidR="003E655A" w:rsidRPr="003E655A" w:rsidRDefault="003E655A" w:rsidP="003E655A">
      <w:pPr>
        <w:widowControl w:val="0"/>
        <w:overflowPunct/>
        <w:autoSpaceDN w:val="0"/>
        <w:jc w:val="both"/>
        <w:textAlignment w:val="auto"/>
        <w:rPr>
          <w:rFonts w:eastAsia="Times New Roman" w:cs="Times New Roman"/>
          <w:bCs/>
          <w:sz w:val="26"/>
          <w:szCs w:val="26"/>
          <w:lang w:eastAsia="ru-RU"/>
        </w:rPr>
      </w:pPr>
      <w:r w:rsidRPr="003E655A">
        <w:rPr>
          <w:rFonts w:eastAsia="Times New Roman" w:cs="Times New Roman"/>
          <w:bCs/>
          <w:sz w:val="26"/>
          <w:szCs w:val="26"/>
          <w:lang w:eastAsia="ru-RU"/>
        </w:rPr>
        <w:t>РЕШАЕТ:</w:t>
      </w:r>
    </w:p>
    <w:p w:rsidR="003E655A" w:rsidRPr="003E655A" w:rsidRDefault="003E655A" w:rsidP="003E655A">
      <w:pPr>
        <w:widowControl w:val="0"/>
        <w:overflowPunct/>
        <w:autoSpaceDN w:val="0"/>
        <w:spacing w:line="276" w:lineRule="auto"/>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1. Утвердить прилагаемое Положение об основаниях и порядке сообщения лицом, замещающим муниципальную должность муниципального образования «Муниципальный округ Киясовский район Удмуртской Республики»,</w:t>
      </w:r>
      <w:r w:rsidRPr="003E655A">
        <w:rPr>
          <w:rFonts w:eastAsia="Times New Roman" w:cs="Times New Roman"/>
          <w:bCs/>
          <w:sz w:val="26"/>
          <w:szCs w:val="26"/>
          <w:lang w:eastAsia="ru-RU"/>
        </w:rPr>
        <w:t xml:space="preserve"> </w:t>
      </w:r>
      <w:r w:rsidRPr="003E655A">
        <w:rPr>
          <w:rFonts w:eastAsia="Times New Roman" w:cs="Times New Roman"/>
          <w:sz w:val="26"/>
          <w:szCs w:val="26"/>
          <w:lang w:eastAsia="ru-RU"/>
        </w:rPr>
        <w:t>о возникновении личной заинтересованности при осуществлении своих полномочий, которая приводит или может привести к конфликту интересов.</w:t>
      </w:r>
    </w:p>
    <w:p w:rsidR="003E655A" w:rsidRPr="003E655A" w:rsidRDefault="003E655A" w:rsidP="003E655A">
      <w:pPr>
        <w:widowControl w:val="0"/>
        <w:overflowPunct/>
        <w:autoSpaceDN w:val="0"/>
        <w:spacing w:line="276" w:lineRule="auto"/>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2. Признать утратившим силу следующие решения Совета депутатов муниципального образования «Киясовский район»6</w:t>
      </w:r>
    </w:p>
    <w:p w:rsidR="003E655A" w:rsidRPr="003E655A" w:rsidRDefault="003E655A" w:rsidP="003E655A">
      <w:pPr>
        <w:widowControl w:val="0"/>
        <w:overflowPunct/>
        <w:autoSpaceDN w:val="0"/>
        <w:spacing w:line="276" w:lineRule="auto"/>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 от 24.10.2016 № 19 «Об основаниях и порядке сообщения лицом, замещающим муниципальную должность муниципального образования «Киясовский район», о возникновении личной заинтересованности при осуществлении своих полномочий, которая приводит или может привести к конфликту интересов»;</w:t>
      </w:r>
    </w:p>
    <w:p w:rsidR="003E655A" w:rsidRDefault="003E655A" w:rsidP="003E655A">
      <w:pPr>
        <w:widowControl w:val="0"/>
        <w:overflowPunct/>
        <w:autoSpaceDN w:val="0"/>
        <w:spacing w:line="276" w:lineRule="auto"/>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 от 29.04.2019 № 230 «О внесении изменений в Положение об основаниях и порядке сообщения лицом, замещающим муниципальную должность муниципального образования «Киясовский район», о возникновении личной заинтересованности при осуществлении своих полномочий, котора</w:t>
      </w:r>
      <w:r w:rsidR="000A4648">
        <w:rPr>
          <w:rFonts w:eastAsia="Times New Roman" w:cs="Times New Roman"/>
          <w:sz w:val="26"/>
          <w:szCs w:val="26"/>
          <w:lang w:eastAsia="ru-RU"/>
        </w:rPr>
        <w:t xml:space="preserve">я приводит или может привести </w:t>
      </w:r>
      <w:r w:rsidRPr="003E655A">
        <w:rPr>
          <w:rFonts w:eastAsia="Times New Roman" w:cs="Times New Roman"/>
          <w:sz w:val="26"/>
          <w:szCs w:val="26"/>
          <w:lang w:eastAsia="ru-RU"/>
        </w:rPr>
        <w:t>к конфликту интересов».</w:t>
      </w:r>
    </w:p>
    <w:p w:rsidR="0077003B" w:rsidRDefault="0077003B" w:rsidP="003E655A">
      <w:pPr>
        <w:widowControl w:val="0"/>
        <w:overflowPunct/>
        <w:autoSpaceDN w:val="0"/>
        <w:spacing w:line="276" w:lineRule="auto"/>
        <w:ind w:firstLine="540"/>
        <w:jc w:val="both"/>
        <w:textAlignment w:val="auto"/>
        <w:rPr>
          <w:rFonts w:eastAsia="Times New Roman" w:cs="Times New Roman"/>
          <w:sz w:val="26"/>
          <w:szCs w:val="26"/>
          <w:lang w:eastAsia="ru-RU"/>
        </w:rPr>
      </w:pPr>
    </w:p>
    <w:p w:rsidR="0077003B" w:rsidRPr="003E655A" w:rsidRDefault="0077003B" w:rsidP="003E655A">
      <w:pPr>
        <w:widowControl w:val="0"/>
        <w:overflowPunct/>
        <w:autoSpaceDN w:val="0"/>
        <w:spacing w:line="276" w:lineRule="auto"/>
        <w:ind w:firstLine="540"/>
        <w:jc w:val="both"/>
        <w:textAlignment w:val="auto"/>
        <w:rPr>
          <w:rFonts w:eastAsia="Times New Roman" w:cs="Times New Roman"/>
          <w:sz w:val="26"/>
          <w:szCs w:val="26"/>
          <w:lang w:eastAsia="ru-RU"/>
        </w:rPr>
      </w:pPr>
    </w:p>
    <w:p w:rsidR="003E655A" w:rsidRPr="003E655A" w:rsidRDefault="003E655A" w:rsidP="000A4648">
      <w:pPr>
        <w:widowControl w:val="0"/>
        <w:overflowPunct/>
        <w:autoSpaceDN w:val="0"/>
        <w:spacing w:line="276" w:lineRule="auto"/>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lastRenderedPageBreak/>
        <w:t xml:space="preserve">3. Настоящее решение вступает в силу после </w:t>
      </w:r>
      <w:r w:rsidR="000A4648">
        <w:rPr>
          <w:rFonts w:eastAsia="Times New Roman" w:cs="Times New Roman"/>
          <w:sz w:val="26"/>
          <w:szCs w:val="26"/>
          <w:lang w:eastAsia="ru-RU"/>
        </w:rPr>
        <w:t>его официального опубликования.</w:t>
      </w:r>
    </w:p>
    <w:p w:rsidR="003E655A" w:rsidRPr="003E655A" w:rsidRDefault="003E655A" w:rsidP="003E655A">
      <w:pPr>
        <w:widowControl w:val="0"/>
        <w:overflowPunct/>
        <w:autoSpaceDN w:val="0"/>
        <w:spacing w:line="276" w:lineRule="auto"/>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4. Опубликовать настоящее решение в Вестнике правовых актов муниципального образования «Муниципальный округ Киясовский район Удмуртской Республики», на официальном сайте о</w:t>
      </w:r>
      <w:r w:rsidR="000A4648">
        <w:rPr>
          <w:rFonts w:eastAsia="Times New Roman" w:cs="Times New Roman"/>
          <w:sz w:val="26"/>
          <w:szCs w:val="26"/>
          <w:lang w:eastAsia="ru-RU"/>
        </w:rPr>
        <w:t xml:space="preserve">рганов местного самоуправления </w:t>
      </w:r>
      <w:r w:rsidRPr="003E655A">
        <w:rPr>
          <w:rFonts w:eastAsia="Times New Roman" w:cs="Times New Roman"/>
          <w:sz w:val="26"/>
          <w:szCs w:val="26"/>
          <w:lang w:eastAsia="ru-RU"/>
        </w:rPr>
        <w:t xml:space="preserve">Киясовского района. </w:t>
      </w:r>
    </w:p>
    <w:p w:rsidR="003E655A" w:rsidRPr="003E655A" w:rsidRDefault="003E655A" w:rsidP="003E655A">
      <w:pPr>
        <w:overflowPunct/>
        <w:autoSpaceDE/>
        <w:ind w:right="175"/>
        <w:textAlignment w:val="auto"/>
        <w:rPr>
          <w:rFonts w:eastAsia="Times New Roman" w:cs="Times New Roman"/>
          <w:sz w:val="26"/>
          <w:szCs w:val="26"/>
          <w:lang w:eastAsia="ru-RU"/>
        </w:rPr>
      </w:pPr>
    </w:p>
    <w:p w:rsidR="003E655A" w:rsidRDefault="003E655A" w:rsidP="003E655A">
      <w:pPr>
        <w:overflowPunct/>
        <w:autoSpaceDE/>
        <w:ind w:right="175"/>
        <w:textAlignment w:val="auto"/>
        <w:rPr>
          <w:rFonts w:eastAsia="Times New Roman" w:cs="Times New Roman"/>
          <w:sz w:val="26"/>
          <w:szCs w:val="26"/>
          <w:lang w:eastAsia="ru-RU"/>
        </w:rPr>
      </w:pPr>
    </w:p>
    <w:p w:rsidR="0077003B" w:rsidRPr="003E655A" w:rsidRDefault="0077003B" w:rsidP="003E655A">
      <w:pPr>
        <w:overflowPunct/>
        <w:autoSpaceDE/>
        <w:ind w:right="175"/>
        <w:textAlignment w:val="auto"/>
        <w:rPr>
          <w:rFonts w:eastAsia="Times New Roman" w:cs="Times New Roman"/>
          <w:sz w:val="26"/>
          <w:szCs w:val="26"/>
          <w:lang w:eastAsia="ru-RU"/>
        </w:rPr>
      </w:pPr>
    </w:p>
    <w:p w:rsidR="003E655A" w:rsidRPr="003E655A" w:rsidRDefault="003E655A" w:rsidP="003E655A">
      <w:pPr>
        <w:overflowPunct/>
        <w:autoSpaceDE/>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Председатель Совета депутатов </w:t>
      </w:r>
    </w:p>
    <w:p w:rsidR="003E655A" w:rsidRPr="003E655A" w:rsidRDefault="003E655A" w:rsidP="003E655A">
      <w:pPr>
        <w:overflowPunct/>
        <w:autoSpaceDE/>
        <w:textAlignment w:val="auto"/>
        <w:rPr>
          <w:rFonts w:eastAsia="Times New Roman" w:cs="Times New Roman"/>
          <w:sz w:val="26"/>
          <w:szCs w:val="26"/>
          <w:lang w:eastAsia="ru-RU"/>
        </w:rPr>
      </w:pPr>
      <w:r w:rsidRPr="003E655A">
        <w:rPr>
          <w:rFonts w:eastAsia="Times New Roman" w:cs="Times New Roman"/>
          <w:sz w:val="26"/>
          <w:szCs w:val="26"/>
          <w:lang w:eastAsia="ru-RU"/>
        </w:rPr>
        <w:t>муниципального образования «Муниципальный округ</w:t>
      </w:r>
    </w:p>
    <w:p w:rsidR="003E655A" w:rsidRPr="003E655A" w:rsidRDefault="003E655A" w:rsidP="003E655A">
      <w:pPr>
        <w:overflowPunct/>
        <w:autoSpaceDE/>
        <w:textAlignment w:val="auto"/>
        <w:rPr>
          <w:rFonts w:eastAsia="Times New Roman" w:cs="Times New Roman"/>
          <w:sz w:val="26"/>
          <w:szCs w:val="26"/>
          <w:lang w:eastAsia="ru-RU"/>
        </w:rPr>
      </w:pPr>
      <w:r w:rsidRPr="003E655A">
        <w:rPr>
          <w:rFonts w:eastAsia="Times New Roman" w:cs="Times New Roman"/>
          <w:sz w:val="26"/>
          <w:szCs w:val="26"/>
          <w:lang w:eastAsia="ru-RU"/>
        </w:rPr>
        <w:t>Киясовский район Удмуртской Республики»</w:t>
      </w:r>
      <w:r w:rsidRPr="003E655A">
        <w:rPr>
          <w:rFonts w:eastAsia="Times New Roman" w:cs="Times New Roman"/>
          <w:sz w:val="26"/>
          <w:szCs w:val="26"/>
          <w:lang w:eastAsia="ru-RU"/>
        </w:rPr>
        <w:tab/>
      </w:r>
      <w:r w:rsidRPr="003E655A">
        <w:rPr>
          <w:rFonts w:eastAsia="Times New Roman" w:cs="Times New Roman"/>
          <w:sz w:val="26"/>
          <w:szCs w:val="26"/>
          <w:lang w:eastAsia="ru-RU"/>
        </w:rPr>
        <w:tab/>
        <w:t xml:space="preserve">                  </w:t>
      </w:r>
      <w:r w:rsidRPr="003E655A">
        <w:rPr>
          <w:rFonts w:eastAsia="Times New Roman" w:cs="Times New Roman"/>
          <w:sz w:val="26"/>
          <w:szCs w:val="26"/>
          <w:lang w:eastAsia="ru-RU"/>
        </w:rPr>
        <w:tab/>
        <w:t>И.М. Сибиряков</w:t>
      </w:r>
    </w:p>
    <w:p w:rsidR="003E655A" w:rsidRPr="003E655A" w:rsidRDefault="003E655A" w:rsidP="003E655A">
      <w:pPr>
        <w:overflowPunct/>
        <w:autoSpaceDE/>
        <w:textAlignment w:val="auto"/>
        <w:rPr>
          <w:rFonts w:eastAsia="Times New Roman" w:cs="Times New Roman"/>
          <w:sz w:val="24"/>
          <w:szCs w:val="24"/>
          <w:lang w:eastAsia="ru-RU"/>
        </w:rPr>
      </w:pPr>
    </w:p>
    <w:p w:rsidR="003E655A" w:rsidRDefault="003E655A" w:rsidP="003E655A">
      <w:pPr>
        <w:overflowPunct/>
        <w:autoSpaceDE/>
        <w:textAlignment w:val="auto"/>
        <w:rPr>
          <w:rFonts w:eastAsia="Times New Roman" w:cs="Times New Roman"/>
          <w:sz w:val="24"/>
          <w:szCs w:val="24"/>
          <w:lang w:eastAsia="ru-RU"/>
        </w:rPr>
      </w:pPr>
    </w:p>
    <w:p w:rsidR="0077003B" w:rsidRPr="003E655A" w:rsidRDefault="0077003B" w:rsidP="003E655A">
      <w:pPr>
        <w:overflowPunct/>
        <w:autoSpaceDE/>
        <w:textAlignment w:val="auto"/>
        <w:rPr>
          <w:rFonts w:eastAsia="Times New Roman" w:cs="Times New Roman"/>
          <w:sz w:val="24"/>
          <w:szCs w:val="24"/>
          <w:lang w:eastAsia="ru-RU"/>
        </w:rPr>
      </w:pPr>
    </w:p>
    <w:p w:rsidR="003E655A" w:rsidRPr="003E655A" w:rsidRDefault="003E655A" w:rsidP="003E655A">
      <w:pPr>
        <w:overflowPunct/>
        <w:autoSpaceDE/>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Глава муниципального образования </w:t>
      </w:r>
    </w:p>
    <w:p w:rsidR="003E655A" w:rsidRPr="003E655A" w:rsidRDefault="003E655A" w:rsidP="003E655A">
      <w:pPr>
        <w:overflowPunct/>
        <w:autoSpaceDE/>
        <w:textAlignment w:val="auto"/>
        <w:rPr>
          <w:rFonts w:eastAsia="Times New Roman" w:cs="Times New Roman"/>
          <w:sz w:val="26"/>
          <w:szCs w:val="26"/>
          <w:lang w:eastAsia="ru-RU"/>
        </w:rPr>
      </w:pPr>
      <w:r w:rsidRPr="003E655A">
        <w:rPr>
          <w:rFonts w:eastAsia="Times New Roman" w:cs="Times New Roman"/>
          <w:sz w:val="26"/>
          <w:szCs w:val="26"/>
          <w:lang w:eastAsia="ru-RU"/>
        </w:rPr>
        <w:t>«Муниципальный округ</w:t>
      </w:r>
    </w:p>
    <w:p w:rsidR="003E655A" w:rsidRPr="003E655A" w:rsidRDefault="003E655A" w:rsidP="003E655A">
      <w:pPr>
        <w:overflowPunct/>
        <w:autoSpaceDE/>
        <w:textAlignment w:val="auto"/>
        <w:rPr>
          <w:rFonts w:eastAsia="Times New Roman" w:cs="Times New Roman"/>
          <w:sz w:val="26"/>
          <w:szCs w:val="26"/>
          <w:lang w:eastAsia="ru-RU"/>
        </w:rPr>
      </w:pPr>
      <w:r w:rsidRPr="003E655A">
        <w:rPr>
          <w:rFonts w:eastAsia="Times New Roman" w:cs="Times New Roman"/>
          <w:sz w:val="26"/>
          <w:szCs w:val="26"/>
          <w:lang w:eastAsia="ru-RU"/>
        </w:rPr>
        <w:t>Киясовский район Удмуртской Республики»</w:t>
      </w:r>
      <w:r w:rsidRPr="003E655A">
        <w:rPr>
          <w:rFonts w:eastAsia="Times New Roman" w:cs="Times New Roman"/>
          <w:sz w:val="26"/>
          <w:szCs w:val="26"/>
          <w:lang w:eastAsia="ru-RU"/>
        </w:rPr>
        <w:tab/>
      </w:r>
      <w:r w:rsidRPr="003E655A">
        <w:rPr>
          <w:rFonts w:eastAsia="Times New Roman" w:cs="Times New Roman"/>
          <w:sz w:val="26"/>
          <w:szCs w:val="26"/>
          <w:lang w:eastAsia="ru-RU"/>
        </w:rPr>
        <w:tab/>
      </w:r>
      <w:r w:rsidRPr="003E655A">
        <w:rPr>
          <w:rFonts w:eastAsia="Times New Roman" w:cs="Times New Roman"/>
          <w:sz w:val="26"/>
          <w:szCs w:val="26"/>
          <w:lang w:eastAsia="ru-RU"/>
        </w:rPr>
        <w:tab/>
      </w:r>
      <w:r w:rsidRPr="003E655A">
        <w:rPr>
          <w:rFonts w:eastAsia="Times New Roman" w:cs="Times New Roman"/>
          <w:sz w:val="26"/>
          <w:szCs w:val="26"/>
          <w:lang w:eastAsia="ru-RU"/>
        </w:rPr>
        <w:tab/>
        <w:t>С.В. Мерзляков</w:t>
      </w:r>
    </w:p>
    <w:p w:rsidR="003E655A" w:rsidRPr="003E655A" w:rsidRDefault="003E655A" w:rsidP="003E655A">
      <w:pPr>
        <w:overflowPunct/>
        <w:autoSpaceDE/>
        <w:textAlignment w:val="auto"/>
        <w:rPr>
          <w:rFonts w:eastAsia="Times New Roman" w:cs="Times New Roman"/>
          <w:sz w:val="26"/>
          <w:szCs w:val="26"/>
          <w:lang w:eastAsia="ru-RU"/>
        </w:rPr>
      </w:pPr>
    </w:p>
    <w:p w:rsidR="003E655A" w:rsidRPr="003E655A" w:rsidRDefault="003E655A" w:rsidP="003E655A">
      <w:pPr>
        <w:overflowPunct/>
        <w:autoSpaceDE/>
        <w:textAlignment w:val="auto"/>
        <w:rPr>
          <w:rFonts w:eastAsia="Times New Roman" w:cs="Times New Roman"/>
          <w:sz w:val="26"/>
          <w:szCs w:val="26"/>
          <w:lang w:eastAsia="ru-RU"/>
        </w:rPr>
      </w:pPr>
    </w:p>
    <w:p w:rsidR="003E655A" w:rsidRPr="003E655A" w:rsidRDefault="003E655A" w:rsidP="003E655A">
      <w:pPr>
        <w:overflowPunct/>
        <w:autoSpaceDE/>
        <w:textAlignment w:val="auto"/>
        <w:rPr>
          <w:rFonts w:eastAsia="Times New Roman" w:cs="Times New Roman"/>
          <w:sz w:val="26"/>
          <w:szCs w:val="26"/>
          <w:lang w:eastAsia="ru-RU"/>
        </w:rPr>
      </w:pPr>
    </w:p>
    <w:p w:rsidR="003E655A" w:rsidRPr="003E655A" w:rsidRDefault="003E655A" w:rsidP="003E655A">
      <w:pPr>
        <w:overflowPunct/>
        <w:autoSpaceDE/>
        <w:textAlignment w:val="auto"/>
        <w:rPr>
          <w:rFonts w:eastAsia="Times New Roman" w:cs="Times New Roman"/>
          <w:sz w:val="26"/>
          <w:szCs w:val="26"/>
          <w:lang w:eastAsia="ru-RU"/>
        </w:rPr>
      </w:pPr>
      <w:r w:rsidRPr="003E655A">
        <w:rPr>
          <w:rFonts w:eastAsia="Times New Roman" w:cs="Times New Roman"/>
          <w:sz w:val="26"/>
          <w:szCs w:val="26"/>
          <w:lang w:eastAsia="ru-RU"/>
        </w:rPr>
        <w:t>с.Киясово</w:t>
      </w:r>
    </w:p>
    <w:p w:rsidR="003E655A" w:rsidRPr="003E655A" w:rsidRDefault="003E655A" w:rsidP="003E655A">
      <w:pPr>
        <w:overflowPunct/>
        <w:autoSpaceDE/>
        <w:textAlignment w:val="auto"/>
        <w:rPr>
          <w:rFonts w:eastAsia="Times New Roman" w:cs="Times New Roman"/>
          <w:sz w:val="26"/>
          <w:szCs w:val="26"/>
          <w:lang w:eastAsia="ru-RU"/>
        </w:rPr>
      </w:pPr>
      <w:r w:rsidRPr="003E655A">
        <w:rPr>
          <w:rFonts w:eastAsia="Times New Roman" w:cs="Times New Roman"/>
          <w:sz w:val="26"/>
          <w:szCs w:val="26"/>
          <w:lang w:eastAsia="ru-RU"/>
        </w:rPr>
        <w:t>21 апреля 2022 года</w:t>
      </w:r>
    </w:p>
    <w:p w:rsidR="003E655A" w:rsidRPr="003E655A" w:rsidRDefault="003E655A" w:rsidP="003E655A">
      <w:pPr>
        <w:overflowPunct/>
        <w:autoSpaceDE/>
        <w:textAlignment w:val="auto"/>
        <w:rPr>
          <w:rFonts w:eastAsia="Times New Roman" w:cs="Times New Roman"/>
          <w:sz w:val="26"/>
          <w:szCs w:val="26"/>
          <w:lang w:eastAsia="ru-RU"/>
        </w:rPr>
      </w:pPr>
      <w:r w:rsidRPr="003E655A">
        <w:rPr>
          <w:rFonts w:eastAsia="Times New Roman" w:cs="Times New Roman"/>
          <w:sz w:val="26"/>
          <w:szCs w:val="26"/>
          <w:lang w:eastAsia="ru-RU"/>
        </w:rPr>
        <w:t>№ 163</w:t>
      </w:r>
    </w:p>
    <w:p w:rsidR="003E655A" w:rsidRPr="003E655A" w:rsidRDefault="003E655A" w:rsidP="003E655A">
      <w:pPr>
        <w:overflowPunct/>
        <w:autoSpaceDE/>
        <w:textAlignment w:val="auto"/>
        <w:rPr>
          <w:rFonts w:eastAsia="Times New Roman" w:cs="Times New Roman"/>
          <w:sz w:val="26"/>
          <w:szCs w:val="26"/>
          <w:lang w:eastAsia="ru-RU"/>
        </w:rPr>
      </w:pPr>
    </w:p>
    <w:p w:rsidR="003E655A" w:rsidRPr="003E655A" w:rsidRDefault="003E655A" w:rsidP="003E655A">
      <w:pPr>
        <w:overflowPunct/>
        <w:autoSpaceDE/>
        <w:textAlignment w:val="auto"/>
        <w:rPr>
          <w:rFonts w:eastAsia="Times New Roman" w:cs="Times New Roman"/>
          <w:sz w:val="26"/>
          <w:szCs w:val="26"/>
          <w:lang w:eastAsia="ru-RU"/>
        </w:rPr>
      </w:pPr>
    </w:p>
    <w:p w:rsidR="003E655A" w:rsidRPr="003E655A" w:rsidRDefault="003E655A" w:rsidP="003E655A">
      <w:pPr>
        <w:widowControl w:val="0"/>
        <w:overflowPunct/>
        <w:autoSpaceDN w:val="0"/>
        <w:ind w:firstLine="6521"/>
        <w:textAlignment w:val="auto"/>
        <w:rPr>
          <w:rFonts w:eastAsia="Times New Roman" w:cs="Times New Roman"/>
          <w:sz w:val="26"/>
          <w:szCs w:val="26"/>
          <w:lang w:eastAsia="ru-RU"/>
        </w:rPr>
      </w:pPr>
    </w:p>
    <w:p w:rsidR="003E655A" w:rsidRPr="003E655A" w:rsidRDefault="003E655A" w:rsidP="003E655A">
      <w:pPr>
        <w:widowControl w:val="0"/>
        <w:overflowPunct/>
        <w:autoSpaceDN w:val="0"/>
        <w:ind w:firstLine="6521"/>
        <w:textAlignment w:val="auto"/>
        <w:rPr>
          <w:rFonts w:eastAsia="Times New Roman" w:cs="Times New Roman"/>
          <w:sz w:val="26"/>
          <w:szCs w:val="26"/>
          <w:lang w:eastAsia="ru-RU"/>
        </w:rPr>
      </w:pPr>
    </w:p>
    <w:p w:rsidR="003E655A" w:rsidRPr="003E655A" w:rsidRDefault="003E655A" w:rsidP="003E655A">
      <w:pPr>
        <w:widowControl w:val="0"/>
        <w:overflowPunct/>
        <w:autoSpaceDN w:val="0"/>
        <w:ind w:firstLine="6521"/>
        <w:textAlignment w:val="auto"/>
        <w:rPr>
          <w:rFonts w:eastAsia="Times New Roman" w:cs="Times New Roman"/>
          <w:sz w:val="26"/>
          <w:szCs w:val="26"/>
          <w:lang w:eastAsia="ru-RU"/>
        </w:rPr>
      </w:pPr>
    </w:p>
    <w:p w:rsidR="003E655A" w:rsidRPr="003E655A" w:rsidRDefault="003E655A" w:rsidP="003E655A">
      <w:pPr>
        <w:widowControl w:val="0"/>
        <w:overflowPunct/>
        <w:autoSpaceDN w:val="0"/>
        <w:ind w:firstLine="6521"/>
        <w:textAlignment w:val="auto"/>
        <w:rPr>
          <w:rFonts w:eastAsia="Times New Roman" w:cs="Times New Roman"/>
          <w:sz w:val="26"/>
          <w:szCs w:val="26"/>
          <w:lang w:eastAsia="ru-RU"/>
        </w:rPr>
      </w:pPr>
    </w:p>
    <w:p w:rsidR="003E655A" w:rsidRPr="003E655A" w:rsidRDefault="003E655A" w:rsidP="003E655A">
      <w:pPr>
        <w:widowControl w:val="0"/>
        <w:overflowPunct/>
        <w:autoSpaceDN w:val="0"/>
        <w:ind w:firstLine="6521"/>
        <w:textAlignment w:val="auto"/>
        <w:rPr>
          <w:rFonts w:eastAsia="Times New Roman" w:cs="Times New Roman"/>
          <w:sz w:val="26"/>
          <w:szCs w:val="26"/>
          <w:lang w:eastAsia="ru-RU"/>
        </w:rPr>
      </w:pPr>
    </w:p>
    <w:p w:rsidR="003E655A" w:rsidRPr="003E655A" w:rsidRDefault="003E655A" w:rsidP="003E655A">
      <w:pPr>
        <w:widowControl w:val="0"/>
        <w:overflowPunct/>
        <w:autoSpaceDN w:val="0"/>
        <w:ind w:firstLine="6521"/>
        <w:textAlignment w:val="auto"/>
        <w:rPr>
          <w:rFonts w:eastAsia="Times New Roman" w:cs="Times New Roman"/>
          <w:sz w:val="26"/>
          <w:szCs w:val="26"/>
          <w:lang w:eastAsia="ru-RU"/>
        </w:rPr>
      </w:pPr>
    </w:p>
    <w:p w:rsidR="003E655A" w:rsidRPr="003E655A" w:rsidRDefault="003E655A" w:rsidP="003E655A">
      <w:pPr>
        <w:widowControl w:val="0"/>
        <w:overflowPunct/>
        <w:autoSpaceDN w:val="0"/>
        <w:ind w:firstLine="6521"/>
        <w:textAlignment w:val="auto"/>
        <w:rPr>
          <w:rFonts w:eastAsia="Times New Roman" w:cs="Times New Roman"/>
          <w:sz w:val="26"/>
          <w:szCs w:val="26"/>
          <w:lang w:eastAsia="ru-RU"/>
        </w:rPr>
      </w:pPr>
    </w:p>
    <w:p w:rsidR="003E655A" w:rsidRPr="003E655A" w:rsidRDefault="003E655A" w:rsidP="003E655A">
      <w:pPr>
        <w:widowControl w:val="0"/>
        <w:overflowPunct/>
        <w:autoSpaceDN w:val="0"/>
        <w:ind w:firstLine="6521"/>
        <w:textAlignment w:val="auto"/>
        <w:rPr>
          <w:rFonts w:eastAsia="Times New Roman" w:cs="Times New Roman"/>
          <w:sz w:val="26"/>
          <w:szCs w:val="26"/>
          <w:lang w:eastAsia="ru-RU"/>
        </w:rPr>
      </w:pPr>
    </w:p>
    <w:p w:rsidR="003E655A" w:rsidRPr="003E655A" w:rsidRDefault="003E655A" w:rsidP="003E655A">
      <w:pPr>
        <w:widowControl w:val="0"/>
        <w:overflowPunct/>
        <w:autoSpaceDN w:val="0"/>
        <w:ind w:firstLine="6521"/>
        <w:textAlignment w:val="auto"/>
        <w:rPr>
          <w:rFonts w:eastAsia="Times New Roman" w:cs="Times New Roman"/>
          <w:sz w:val="26"/>
          <w:szCs w:val="26"/>
          <w:lang w:eastAsia="ru-RU"/>
        </w:rPr>
      </w:pPr>
    </w:p>
    <w:p w:rsidR="003E655A" w:rsidRPr="003E655A" w:rsidRDefault="003E655A" w:rsidP="003E655A">
      <w:pPr>
        <w:widowControl w:val="0"/>
        <w:overflowPunct/>
        <w:autoSpaceDN w:val="0"/>
        <w:ind w:firstLine="6521"/>
        <w:textAlignment w:val="auto"/>
        <w:rPr>
          <w:rFonts w:eastAsia="Times New Roman" w:cs="Times New Roman"/>
          <w:sz w:val="26"/>
          <w:szCs w:val="26"/>
          <w:lang w:eastAsia="ru-RU"/>
        </w:rPr>
      </w:pPr>
    </w:p>
    <w:p w:rsidR="003E655A" w:rsidRPr="003E655A" w:rsidRDefault="003E655A" w:rsidP="003E655A">
      <w:pPr>
        <w:widowControl w:val="0"/>
        <w:overflowPunct/>
        <w:autoSpaceDN w:val="0"/>
        <w:ind w:firstLine="6521"/>
        <w:textAlignment w:val="auto"/>
        <w:rPr>
          <w:rFonts w:eastAsia="Times New Roman" w:cs="Times New Roman"/>
          <w:sz w:val="26"/>
          <w:szCs w:val="26"/>
          <w:lang w:eastAsia="ru-RU"/>
        </w:rPr>
      </w:pPr>
    </w:p>
    <w:p w:rsidR="003E655A" w:rsidRPr="003E655A" w:rsidRDefault="003E655A" w:rsidP="003E655A">
      <w:pPr>
        <w:widowControl w:val="0"/>
        <w:overflowPunct/>
        <w:autoSpaceDN w:val="0"/>
        <w:ind w:firstLine="6521"/>
        <w:textAlignment w:val="auto"/>
        <w:rPr>
          <w:rFonts w:eastAsia="Times New Roman" w:cs="Times New Roman"/>
          <w:sz w:val="26"/>
          <w:szCs w:val="26"/>
          <w:lang w:eastAsia="ru-RU"/>
        </w:rPr>
      </w:pPr>
    </w:p>
    <w:p w:rsidR="003E655A" w:rsidRPr="003E655A" w:rsidRDefault="003E655A" w:rsidP="003E655A">
      <w:pPr>
        <w:widowControl w:val="0"/>
        <w:overflowPunct/>
        <w:autoSpaceDN w:val="0"/>
        <w:ind w:firstLine="6521"/>
        <w:textAlignment w:val="auto"/>
        <w:rPr>
          <w:rFonts w:eastAsia="Times New Roman" w:cs="Times New Roman"/>
          <w:sz w:val="26"/>
          <w:szCs w:val="26"/>
          <w:lang w:eastAsia="ru-RU"/>
        </w:rPr>
      </w:pPr>
    </w:p>
    <w:p w:rsidR="003E655A" w:rsidRPr="003E655A" w:rsidRDefault="003E655A" w:rsidP="003E655A">
      <w:pPr>
        <w:widowControl w:val="0"/>
        <w:overflowPunct/>
        <w:autoSpaceDN w:val="0"/>
        <w:ind w:firstLine="6521"/>
        <w:textAlignment w:val="auto"/>
        <w:rPr>
          <w:rFonts w:eastAsia="Times New Roman" w:cs="Times New Roman"/>
          <w:sz w:val="26"/>
          <w:szCs w:val="26"/>
          <w:lang w:eastAsia="ru-RU"/>
        </w:rPr>
      </w:pPr>
    </w:p>
    <w:p w:rsidR="003E655A" w:rsidRPr="003E655A" w:rsidRDefault="003E655A" w:rsidP="003E655A">
      <w:pPr>
        <w:widowControl w:val="0"/>
        <w:overflowPunct/>
        <w:autoSpaceDN w:val="0"/>
        <w:ind w:firstLine="6521"/>
        <w:textAlignment w:val="auto"/>
        <w:rPr>
          <w:rFonts w:eastAsia="Times New Roman" w:cs="Times New Roman"/>
          <w:sz w:val="26"/>
          <w:szCs w:val="26"/>
          <w:lang w:eastAsia="ru-RU"/>
        </w:rPr>
      </w:pPr>
    </w:p>
    <w:p w:rsidR="003E655A" w:rsidRPr="003E655A" w:rsidRDefault="003E655A" w:rsidP="003E655A">
      <w:pPr>
        <w:widowControl w:val="0"/>
        <w:overflowPunct/>
        <w:autoSpaceDN w:val="0"/>
        <w:ind w:firstLine="6521"/>
        <w:textAlignment w:val="auto"/>
        <w:rPr>
          <w:rFonts w:eastAsia="Times New Roman" w:cs="Times New Roman"/>
          <w:sz w:val="26"/>
          <w:szCs w:val="26"/>
          <w:lang w:eastAsia="ru-RU"/>
        </w:rPr>
      </w:pPr>
    </w:p>
    <w:p w:rsidR="003E655A" w:rsidRPr="003E655A" w:rsidRDefault="003E655A" w:rsidP="003E655A">
      <w:pPr>
        <w:widowControl w:val="0"/>
        <w:overflowPunct/>
        <w:autoSpaceDN w:val="0"/>
        <w:ind w:firstLine="6521"/>
        <w:textAlignment w:val="auto"/>
        <w:rPr>
          <w:rFonts w:eastAsia="Times New Roman" w:cs="Times New Roman"/>
          <w:sz w:val="26"/>
          <w:szCs w:val="26"/>
          <w:lang w:eastAsia="ru-RU"/>
        </w:rPr>
      </w:pPr>
    </w:p>
    <w:p w:rsidR="003E655A" w:rsidRPr="003E655A" w:rsidRDefault="003E655A" w:rsidP="003E655A">
      <w:pPr>
        <w:widowControl w:val="0"/>
        <w:overflowPunct/>
        <w:autoSpaceDN w:val="0"/>
        <w:ind w:firstLine="6521"/>
        <w:textAlignment w:val="auto"/>
        <w:rPr>
          <w:rFonts w:eastAsia="Times New Roman" w:cs="Times New Roman"/>
          <w:sz w:val="26"/>
          <w:szCs w:val="26"/>
          <w:lang w:eastAsia="ru-RU"/>
        </w:rPr>
      </w:pPr>
    </w:p>
    <w:p w:rsidR="003E655A" w:rsidRPr="003E655A" w:rsidRDefault="003E655A" w:rsidP="003E655A">
      <w:pPr>
        <w:widowControl w:val="0"/>
        <w:overflowPunct/>
        <w:autoSpaceDN w:val="0"/>
        <w:ind w:firstLine="6521"/>
        <w:textAlignment w:val="auto"/>
        <w:rPr>
          <w:rFonts w:eastAsia="Times New Roman" w:cs="Times New Roman"/>
          <w:sz w:val="26"/>
          <w:szCs w:val="26"/>
          <w:lang w:eastAsia="ru-RU"/>
        </w:rPr>
      </w:pPr>
    </w:p>
    <w:p w:rsidR="003E655A" w:rsidRPr="003E655A" w:rsidRDefault="003E655A" w:rsidP="003E655A">
      <w:pPr>
        <w:widowControl w:val="0"/>
        <w:overflowPunct/>
        <w:autoSpaceDN w:val="0"/>
        <w:ind w:firstLine="6521"/>
        <w:textAlignment w:val="auto"/>
        <w:rPr>
          <w:rFonts w:eastAsia="Times New Roman" w:cs="Times New Roman"/>
          <w:sz w:val="26"/>
          <w:szCs w:val="26"/>
          <w:lang w:eastAsia="ru-RU"/>
        </w:rPr>
      </w:pPr>
    </w:p>
    <w:p w:rsidR="003E655A" w:rsidRPr="003E655A" w:rsidRDefault="003E655A" w:rsidP="003E655A">
      <w:pPr>
        <w:widowControl w:val="0"/>
        <w:overflowPunct/>
        <w:autoSpaceDN w:val="0"/>
        <w:ind w:firstLine="6521"/>
        <w:textAlignment w:val="auto"/>
        <w:rPr>
          <w:rFonts w:eastAsia="Times New Roman" w:cs="Times New Roman"/>
          <w:sz w:val="26"/>
          <w:szCs w:val="26"/>
          <w:lang w:eastAsia="ru-RU"/>
        </w:rPr>
      </w:pPr>
    </w:p>
    <w:p w:rsidR="003E655A" w:rsidRPr="003E655A" w:rsidRDefault="003E655A" w:rsidP="003E655A">
      <w:pPr>
        <w:widowControl w:val="0"/>
        <w:overflowPunct/>
        <w:autoSpaceDN w:val="0"/>
        <w:ind w:firstLine="6521"/>
        <w:textAlignment w:val="auto"/>
        <w:rPr>
          <w:rFonts w:eastAsia="Times New Roman" w:cs="Times New Roman"/>
          <w:sz w:val="26"/>
          <w:szCs w:val="26"/>
          <w:lang w:eastAsia="ru-RU"/>
        </w:rPr>
      </w:pPr>
    </w:p>
    <w:p w:rsidR="003E655A" w:rsidRPr="003E655A" w:rsidRDefault="003E655A" w:rsidP="003E655A">
      <w:pPr>
        <w:widowControl w:val="0"/>
        <w:overflowPunct/>
        <w:autoSpaceDN w:val="0"/>
        <w:ind w:firstLine="6521"/>
        <w:textAlignment w:val="auto"/>
        <w:rPr>
          <w:rFonts w:eastAsia="Times New Roman" w:cs="Times New Roman"/>
          <w:sz w:val="26"/>
          <w:szCs w:val="26"/>
          <w:lang w:eastAsia="ru-RU"/>
        </w:rPr>
      </w:pPr>
    </w:p>
    <w:p w:rsidR="003E655A" w:rsidRDefault="003E655A" w:rsidP="003E655A">
      <w:pPr>
        <w:widowControl w:val="0"/>
        <w:overflowPunct/>
        <w:autoSpaceDN w:val="0"/>
        <w:ind w:firstLine="6521"/>
        <w:textAlignment w:val="auto"/>
        <w:rPr>
          <w:rFonts w:eastAsia="Times New Roman" w:cs="Times New Roman"/>
          <w:sz w:val="26"/>
          <w:szCs w:val="26"/>
          <w:lang w:eastAsia="ru-RU"/>
        </w:rPr>
      </w:pPr>
    </w:p>
    <w:p w:rsidR="000A4648" w:rsidRPr="003E655A" w:rsidRDefault="000A4648" w:rsidP="003E655A">
      <w:pPr>
        <w:widowControl w:val="0"/>
        <w:overflowPunct/>
        <w:autoSpaceDN w:val="0"/>
        <w:ind w:firstLine="6521"/>
        <w:textAlignment w:val="auto"/>
        <w:rPr>
          <w:rFonts w:eastAsia="Times New Roman" w:cs="Times New Roman"/>
          <w:sz w:val="26"/>
          <w:szCs w:val="26"/>
          <w:lang w:eastAsia="ru-RU"/>
        </w:rPr>
      </w:pPr>
    </w:p>
    <w:p w:rsidR="003E655A" w:rsidRPr="003E655A" w:rsidRDefault="003E655A" w:rsidP="003E655A">
      <w:pPr>
        <w:widowControl w:val="0"/>
        <w:overflowPunct/>
        <w:autoSpaceDN w:val="0"/>
        <w:ind w:firstLine="6521"/>
        <w:textAlignment w:val="auto"/>
        <w:rPr>
          <w:rFonts w:eastAsia="Times New Roman" w:cs="Times New Roman"/>
          <w:sz w:val="26"/>
          <w:szCs w:val="26"/>
          <w:lang w:eastAsia="ru-RU"/>
        </w:rPr>
      </w:pPr>
      <w:r w:rsidRPr="003E655A">
        <w:rPr>
          <w:rFonts w:eastAsia="Times New Roman" w:cs="Times New Roman"/>
          <w:sz w:val="26"/>
          <w:szCs w:val="26"/>
          <w:lang w:eastAsia="ru-RU"/>
        </w:rPr>
        <w:lastRenderedPageBreak/>
        <w:t>УТВЕРЖДЕНО:</w:t>
      </w:r>
    </w:p>
    <w:p w:rsidR="003E655A" w:rsidRPr="003E655A" w:rsidRDefault="003E655A" w:rsidP="003E655A">
      <w:pPr>
        <w:widowControl w:val="0"/>
        <w:overflowPunct/>
        <w:autoSpaceDN w:val="0"/>
        <w:ind w:firstLine="6521"/>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решением Совета депутатов </w:t>
      </w:r>
    </w:p>
    <w:p w:rsidR="003E655A" w:rsidRPr="003E655A" w:rsidRDefault="003E655A" w:rsidP="003E655A">
      <w:pPr>
        <w:widowControl w:val="0"/>
        <w:overflowPunct/>
        <w:autoSpaceDN w:val="0"/>
        <w:ind w:left="6521"/>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муниципального образования «Муниципальный округ </w:t>
      </w:r>
    </w:p>
    <w:p w:rsidR="003E655A" w:rsidRPr="003E655A" w:rsidRDefault="003E655A" w:rsidP="003E655A">
      <w:pPr>
        <w:widowControl w:val="0"/>
        <w:overflowPunct/>
        <w:autoSpaceDN w:val="0"/>
        <w:ind w:left="6521"/>
        <w:textAlignment w:val="auto"/>
        <w:rPr>
          <w:rFonts w:eastAsia="Times New Roman" w:cs="Times New Roman"/>
          <w:sz w:val="26"/>
          <w:szCs w:val="26"/>
          <w:lang w:eastAsia="ru-RU"/>
        </w:rPr>
      </w:pPr>
      <w:r w:rsidRPr="003E655A">
        <w:rPr>
          <w:rFonts w:eastAsia="Times New Roman" w:cs="Times New Roman"/>
          <w:sz w:val="26"/>
          <w:szCs w:val="26"/>
          <w:lang w:eastAsia="ru-RU"/>
        </w:rPr>
        <w:t>Киясовский район Удмуртской Республики»</w:t>
      </w:r>
    </w:p>
    <w:p w:rsidR="003E655A" w:rsidRPr="003E655A" w:rsidRDefault="0077003B" w:rsidP="0077003B">
      <w:pPr>
        <w:widowControl w:val="0"/>
        <w:overflowPunct/>
        <w:autoSpaceDN w:val="0"/>
        <w:textAlignment w:val="auto"/>
        <w:rPr>
          <w:rFonts w:eastAsia="Times New Roman" w:cs="Times New Roman"/>
          <w:sz w:val="26"/>
          <w:szCs w:val="26"/>
          <w:lang w:eastAsia="ru-RU"/>
        </w:rPr>
      </w:pPr>
      <w:r>
        <w:rPr>
          <w:rFonts w:eastAsia="Times New Roman" w:cs="Times New Roman"/>
          <w:sz w:val="26"/>
          <w:szCs w:val="26"/>
          <w:lang w:eastAsia="ru-RU"/>
        </w:rPr>
        <w:t xml:space="preserve">                                                                                                   </w:t>
      </w:r>
      <w:r w:rsidR="003E655A" w:rsidRPr="003E655A">
        <w:rPr>
          <w:rFonts w:eastAsia="Times New Roman" w:cs="Times New Roman"/>
          <w:sz w:val="26"/>
          <w:szCs w:val="26"/>
          <w:lang w:eastAsia="ru-RU"/>
        </w:rPr>
        <w:t>от 21 апреля 2022 года № 163</w:t>
      </w:r>
    </w:p>
    <w:p w:rsidR="003E655A" w:rsidRPr="003E655A" w:rsidRDefault="003E655A" w:rsidP="003E655A">
      <w:pPr>
        <w:widowControl w:val="0"/>
        <w:overflowPunct/>
        <w:autoSpaceDN w:val="0"/>
        <w:jc w:val="both"/>
        <w:textAlignment w:val="auto"/>
        <w:rPr>
          <w:rFonts w:eastAsia="Times New Roman" w:cs="Times New Roman"/>
          <w:sz w:val="26"/>
          <w:szCs w:val="26"/>
          <w:lang w:eastAsia="ru-RU"/>
        </w:rPr>
      </w:pPr>
    </w:p>
    <w:p w:rsidR="003E655A" w:rsidRPr="003E655A" w:rsidRDefault="003E655A" w:rsidP="003E655A">
      <w:pPr>
        <w:widowControl w:val="0"/>
        <w:overflowPunct/>
        <w:autoSpaceDN w:val="0"/>
        <w:jc w:val="center"/>
        <w:textAlignment w:val="auto"/>
        <w:rPr>
          <w:rFonts w:eastAsia="Times New Roman" w:cs="Times New Roman"/>
          <w:b/>
          <w:sz w:val="26"/>
          <w:szCs w:val="26"/>
          <w:lang w:eastAsia="ru-RU"/>
        </w:rPr>
      </w:pPr>
      <w:bookmarkStart w:id="99" w:name="P32"/>
      <w:bookmarkEnd w:id="99"/>
      <w:r w:rsidRPr="003E655A">
        <w:rPr>
          <w:rFonts w:eastAsia="Times New Roman" w:cs="Times New Roman"/>
          <w:b/>
          <w:sz w:val="26"/>
          <w:szCs w:val="26"/>
          <w:lang w:eastAsia="ru-RU"/>
        </w:rPr>
        <w:t>ПОЛОЖЕНИЕ</w:t>
      </w:r>
    </w:p>
    <w:p w:rsidR="003E655A" w:rsidRPr="003E655A" w:rsidRDefault="003E655A" w:rsidP="003E655A">
      <w:pPr>
        <w:widowControl w:val="0"/>
        <w:overflowPunct/>
        <w:autoSpaceDN w:val="0"/>
        <w:jc w:val="center"/>
        <w:textAlignment w:val="auto"/>
        <w:rPr>
          <w:rFonts w:eastAsia="Times New Roman" w:cs="Times New Roman"/>
          <w:b/>
          <w:sz w:val="26"/>
          <w:szCs w:val="26"/>
          <w:lang w:eastAsia="ru-RU"/>
        </w:rPr>
      </w:pPr>
      <w:r w:rsidRPr="003E655A">
        <w:rPr>
          <w:rFonts w:eastAsia="Times New Roman" w:cs="Times New Roman"/>
          <w:b/>
          <w:sz w:val="26"/>
          <w:szCs w:val="26"/>
          <w:lang w:eastAsia="ru-RU"/>
        </w:rPr>
        <w:t>об основаниях и порядке сообщения лицом, замещающим муниципальную должность муниципального образования «Муниципальный округ Киясовский район Удмуртской Республики», о возникновении личной заинтересованности при осуществлении своих полномочий, которая приводит или может привести к конфликту интересов</w:t>
      </w:r>
    </w:p>
    <w:p w:rsidR="003E655A" w:rsidRPr="003E655A" w:rsidRDefault="003E655A" w:rsidP="003E655A">
      <w:pPr>
        <w:widowControl w:val="0"/>
        <w:overflowPunct/>
        <w:autoSpaceDN w:val="0"/>
        <w:jc w:val="both"/>
        <w:textAlignment w:val="auto"/>
        <w:rPr>
          <w:rFonts w:eastAsia="Times New Roman" w:cs="Times New Roman"/>
          <w:sz w:val="26"/>
          <w:szCs w:val="26"/>
          <w:lang w:eastAsia="ru-RU"/>
        </w:rPr>
      </w:pPr>
    </w:p>
    <w:p w:rsidR="003E655A" w:rsidRPr="003E655A" w:rsidRDefault="003E655A" w:rsidP="003E655A">
      <w:pPr>
        <w:widowControl w:val="0"/>
        <w:overflowPunct/>
        <w:autoSpaceDN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1. Настоящее Положение устанавливает основания и порядок сообщения лицом, замещающим муниципальную должность муниципального образования «Муниципальный округ Киясовский район Удмуртской Республики» (далее – лицо, замещающее муниципальную должность) о возникновении личной заинтересованности при осуществлении своих полномочий, которая приводит или может привести к конфликту интересов. </w:t>
      </w:r>
    </w:p>
    <w:p w:rsidR="003E655A" w:rsidRPr="003E655A" w:rsidRDefault="003E655A" w:rsidP="003E655A">
      <w:pPr>
        <w:widowControl w:val="0"/>
        <w:overflowPunct/>
        <w:autoSpaceDN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Под лицом, замещающим муниципальную должность, в настоящем Положении понимаются Глава муниципального образования «Муниципальный округ Киясовский район Удмуртской Республики» (далее - Глава района), депутат Совета депутатов муниципального образования «Муниципальный округ Киясовский район Удмуртской Республики» (далее – Совет депутатов), Председатель контрольно-счетного органа муниципального образования «Муниципальный округ Киясовский район Удмуртской Республики».</w:t>
      </w:r>
    </w:p>
    <w:p w:rsidR="003E655A" w:rsidRPr="003E655A" w:rsidRDefault="003E655A" w:rsidP="003E655A">
      <w:pPr>
        <w:widowControl w:val="0"/>
        <w:overflowPunct/>
        <w:autoSpaceDN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2. При наличии оснований и в порядке, которые определяются настоящим Положением, лицо, замещающее муниципальную должность, обязано сообщить в Президиум Совета депутатов муниципального образования «Муниципальный округ Киясовский район Удмуртской Республики» (далее - Президиум), о возникновении личной заинтересованности при осуществлении своих полномочий, которая приводит или может привести к конфликту интересов, а также принимать меры по предотвращению или урегулированию такого конфликта.</w:t>
      </w:r>
    </w:p>
    <w:p w:rsidR="003E655A" w:rsidRPr="003E655A" w:rsidRDefault="003E655A" w:rsidP="003E655A">
      <w:pPr>
        <w:widowControl w:val="0"/>
        <w:overflowPunct/>
        <w:autoSpaceDN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3. В соответствии с Федеральным </w:t>
      </w:r>
      <w:hyperlink r:id="rId43" w:history="1">
        <w:r w:rsidRPr="0077003B">
          <w:rPr>
            <w:rFonts w:eastAsia="Times New Roman" w:cs="Times New Roman"/>
            <w:color w:val="000000" w:themeColor="text1"/>
            <w:sz w:val="26"/>
            <w:szCs w:val="26"/>
            <w:lang w:eastAsia="ru-RU"/>
          </w:rPr>
          <w:t>законом</w:t>
        </w:r>
      </w:hyperlink>
      <w:r w:rsidRPr="003E655A">
        <w:rPr>
          <w:rFonts w:eastAsia="Times New Roman" w:cs="Times New Roman"/>
          <w:sz w:val="26"/>
          <w:szCs w:val="26"/>
          <w:lang w:eastAsia="ru-RU"/>
        </w:rPr>
        <w:t xml:space="preserve"> от 25 декабря 2008 года № 273-ФЗ "О противодействии коррупции" под конфликтом интересов в настоящем Положении понимается ситуация, при которой личная заинтересованность (прямая или косвенная) лица, замещающего муниципальную должность, влияет или может повлиять на надлежащее, объективное и беспристрастное осуществление им своих полномочий.</w:t>
      </w:r>
    </w:p>
    <w:p w:rsidR="003E655A" w:rsidRPr="003E655A" w:rsidRDefault="003E655A" w:rsidP="003E655A">
      <w:pPr>
        <w:widowControl w:val="0"/>
        <w:overflowPunct/>
        <w:autoSpaceDN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Под личной заинтересованностью понимается 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лицом, замещающим муниципальную должность, и (или)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лицо, замещающее муниципальную должность, и (или) лица, состоящие с ним в близком родстве или свойстве, связаны </w:t>
      </w:r>
      <w:r w:rsidRPr="003E655A">
        <w:rPr>
          <w:rFonts w:eastAsia="Times New Roman" w:cs="Times New Roman"/>
          <w:sz w:val="26"/>
          <w:szCs w:val="26"/>
          <w:lang w:eastAsia="ru-RU"/>
        </w:rPr>
        <w:lastRenderedPageBreak/>
        <w:t>имущественными, корпоративными или иными близкими отношениями.</w:t>
      </w:r>
    </w:p>
    <w:p w:rsidR="003E655A" w:rsidRPr="003E655A" w:rsidRDefault="003E655A" w:rsidP="003E655A">
      <w:pPr>
        <w:widowControl w:val="0"/>
        <w:overflowPunct/>
        <w:autoSpaceDN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4. Возникновение личной заинтересованности при осуществлении полномочий лица, замещающего муниципальную должность, которая приводит или может привести к конфликту интересов (далее - личная заинтересованность), возможно в следующих случаях:</w:t>
      </w:r>
    </w:p>
    <w:p w:rsidR="003E655A" w:rsidRPr="003E655A" w:rsidRDefault="003E655A" w:rsidP="003E655A">
      <w:pPr>
        <w:widowControl w:val="0"/>
        <w:overflowPunct/>
        <w:autoSpaceDN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1) лицо, замещающее муниципальную должность, осуществляет свои полномочия, в том числе при принятии кадровых решений, в отношении лиц, состоящих с ним в близком родстве или свойстве, и (или) иных лиц, с которыми связана личная заинтересованность лица, замещающего муниципальную должность;</w:t>
      </w:r>
    </w:p>
    <w:p w:rsidR="003E655A" w:rsidRPr="003E655A" w:rsidRDefault="003E655A" w:rsidP="003E655A">
      <w:pPr>
        <w:widowControl w:val="0"/>
        <w:overflowPunct/>
        <w:autoSpaceDN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2) лица, состоящие в близком родстве или свойстве с лицом, замещающим муниципальную должность, или иные лица, с которыми связана личная заинтересованность лица, замещающего муниципальную должность, выполняют или собираются выполнять оплачиваемую работу на условиях служебного контракта, трудового или гражданско-правового договора в органах местного самоуправления муниципального образования «Муниципальный округ Киясовский район Удмуртской Республики»;</w:t>
      </w:r>
    </w:p>
    <w:p w:rsidR="003E655A" w:rsidRPr="003E655A" w:rsidRDefault="003E655A" w:rsidP="003E655A">
      <w:pPr>
        <w:widowControl w:val="0"/>
        <w:overflowPunct/>
        <w:autoSpaceDN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3) лицо, замещающее муниципальную должность, на платной основе участвует в выполнении работы, заказчиком которой являются органы местного самоуправления муниципального образования «Муниципальный округ Киясовский район Удмуртской Республики»;</w:t>
      </w:r>
    </w:p>
    <w:p w:rsidR="003E655A" w:rsidRPr="003E655A" w:rsidRDefault="003E655A" w:rsidP="003E655A">
      <w:pPr>
        <w:widowControl w:val="0"/>
        <w:overflowPunct/>
        <w:autoSpaceDN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4) лицо, замещающее муниципальную должность, участвует в принятии решения о закупке органами местного самоуправления муниципального образования «Муниципальный округ Киясовский район Удмуртской Республики» товаров, являющихся результатами интеллектуальной деятельности, исключительными правами на которые обладает он сам, лица, состоящие с ним в близком родстве или свойстве, или иные лица, с которыми связана личная заинтересованность лица, замещающего муниципальную должность;</w:t>
      </w:r>
    </w:p>
    <w:p w:rsidR="003E655A" w:rsidRPr="003E655A" w:rsidRDefault="003E655A" w:rsidP="003E655A">
      <w:pPr>
        <w:widowControl w:val="0"/>
        <w:overflowPunct/>
        <w:autoSpaceDN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5) лицо, замещающее муниципальную должность и (или) лица, состоящие с ним в близком родстве или свойстве, владеют ценными бумагами организации, в отношении которой лицо, замещающее муниципальную должность, осуществляет свои полномочия;</w:t>
      </w:r>
    </w:p>
    <w:p w:rsidR="003E655A" w:rsidRPr="003E655A" w:rsidRDefault="003E655A" w:rsidP="003E655A">
      <w:pPr>
        <w:widowControl w:val="0"/>
        <w:overflowPunct/>
        <w:autoSpaceDN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6) лицо, замещающее муниципальную должность, осуществляет свои полномочия в отношении банков и кредитных организаций, в которых он, лица, состоящие с ним в близком родстве или свойстве, или иные лица, с которыми связана личная заинтересованность лица, замещающего муниципальную должность, имеют вклады либо взаимные обязательства, связанные с оказанием финансовых услуг (кредитные обязательства, оказание брокерских услуг по участию в организованных торгах на рынке ценных бумаг и др.);</w:t>
      </w:r>
    </w:p>
    <w:p w:rsidR="003E655A" w:rsidRDefault="003E655A" w:rsidP="003E655A">
      <w:pPr>
        <w:widowControl w:val="0"/>
        <w:overflowPunct/>
        <w:autoSpaceDN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7) лицо, замещающее муниципальную должность, лица, состоящие с ним в близком родстве или свойстве, или иные лица, с которыми связана личная заинтересованность лица, замещающего муниципальную должность, получают подарки или иные блага (бесплатные услуги, скидки, ссуды, оплату развлечений, отдыха, транспортных расходов и т.д.) от физических лиц и (или) организаций, в отношении которых лицо, замещающее муниципальную должность, осуществляет свои полномочия;</w:t>
      </w:r>
    </w:p>
    <w:p w:rsidR="000A4648" w:rsidRDefault="000A4648" w:rsidP="003E655A">
      <w:pPr>
        <w:widowControl w:val="0"/>
        <w:overflowPunct/>
        <w:autoSpaceDN w:val="0"/>
        <w:ind w:firstLine="540"/>
        <w:jc w:val="both"/>
        <w:textAlignment w:val="auto"/>
        <w:rPr>
          <w:rFonts w:eastAsia="Times New Roman" w:cs="Times New Roman"/>
          <w:sz w:val="26"/>
          <w:szCs w:val="26"/>
          <w:lang w:eastAsia="ru-RU"/>
        </w:rPr>
      </w:pPr>
    </w:p>
    <w:p w:rsidR="000A4648" w:rsidRDefault="000A4648" w:rsidP="003E655A">
      <w:pPr>
        <w:widowControl w:val="0"/>
        <w:overflowPunct/>
        <w:autoSpaceDN w:val="0"/>
        <w:ind w:firstLine="540"/>
        <w:jc w:val="both"/>
        <w:textAlignment w:val="auto"/>
        <w:rPr>
          <w:rFonts w:eastAsia="Times New Roman" w:cs="Times New Roman"/>
          <w:sz w:val="26"/>
          <w:szCs w:val="26"/>
          <w:lang w:eastAsia="ru-RU"/>
        </w:rPr>
      </w:pPr>
    </w:p>
    <w:p w:rsidR="000A4648" w:rsidRDefault="000A4648" w:rsidP="003E655A">
      <w:pPr>
        <w:widowControl w:val="0"/>
        <w:overflowPunct/>
        <w:autoSpaceDN w:val="0"/>
        <w:ind w:firstLine="540"/>
        <w:jc w:val="both"/>
        <w:textAlignment w:val="auto"/>
        <w:rPr>
          <w:rFonts w:eastAsia="Times New Roman" w:cs="Times New Roman"/>
          <w:sz w:val="26"/>
          <w:szCs w:val="26"/>
          <w:lang w:eastAsia="ru-RU"/>
        </w:rPr>
      </w:pPr>
    </w:p>
    <w:p w:rsidR="000A4648" w:rsidRPr="003E655A" w:rsidRDefault="000A4648" w:rsidP="003E655A">
      <w:pPr>
        <w:widowControl w:val="0"/>
        <w:overflowPunct/>
        <w:autoSpaceDN w:val="0"/>
        <w:ind w:firstLine="540"/>
        <w:jc w:val="both"/>
        <w:textAlignment w:val="auto"/>
        <w:rPr>
          <w:rFonts w:eastAsia="Times New Roman" w:cs="Times New Roman"/>
          <w:sz w:val="26"/>
          <w:szCs w:val="26"/>
          <w:lang w:eastAsia="ru-RU"/>
        </w:rPr>
      </w:pPr>
    </w:p>
    <w:p w:rsidR="003E655A" w:rsidRPr="003E655A" w:rsidRDefault="003E655A" w:rsidP="003E655A">
      <w:pPr>
        <w:widowControl w:val="0"/>
        <w:overflowPunct/>
        <w:autoSpaceDN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lastRenderedPageBreak/>
        <w:t>8) лицо, замещающее муниципальную должность, осуществляет свои полномочия в отношении физических лиц или организаций, которые предоставляли или предоставляют услуги, в том числе платные, лицу, замещающему муниципальную должность, лицам, состоящим с ним в близком родстве или свойстве, или иным лицам, с которыми связана личная заинтересованность лица, замещающего муниципальную должность;</w:t>
      </w:r>
    </w:p>
    <w:p w:rsidR="003E655A" w:rsidRPr="003E655A" w:rsidRDefault="003E655A" w:rsidP="003E655A">
      <w:pPr>
        <w:widowControl w:val="0"/>
        <w:overflowPunct/>
        <w:autoSpaceDN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9) лицо, замещающее муниципальную должность, осуществляет свои полномочия в отношении организации, перед которой само лицо, замещающее муниципальную должность, и (или) лица, состоящие с ним в близком родстве или свойстве, имеют имущественные обязательства;</w:t>
      </w:r>
    </w:p>
    <w:p w:rsidR="003E655A" w:rsidRPr="003E655A" w:rsidRDefault="003E655A" w:rsidP="003E655A">
      <w:pPr>
        <w:widowControl w:val="0"/>
        <w:overflowPunct/>
        <w:autoSpaceDN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10) лицо, замещающее муниципальную должность, осуществляет свои полномочия в отношении организации, владельцем, руководителем или членом органов управления которой он является или являлся до избрания на муниципальную должность;</w:t>
      </w:r>
    </w:p>
    <w:p w:rsidR="003E655A" w:rsidRPr="003E655A" w:rsidRDefault="003E655A" w:rsidP="003E655A">
      <w:pPr>
        <w:widowControl w:val="0"/>
        <w:overflowPunct/>
        <w:autoSpaceDN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11) лицо, замещающее муниципальную должность, осуществляет свои полномочия в отношении кредиторов организации, владельцами или членами органов управления которых являются лица, состоящие с ним в близком родстве или свойстве;</w:t>
      </w:r>
    </w:p>
    <w:p w:rsidR="003E655A" w:rsidRPr="003E655A" w:rsidRDefault="003E655A" w:rsidP="003E655A">
      <w:pPr>
        <w:widowControl w:val="0"/>
        <w:overflowPunct/>
        <w:autoSpaceDN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12) лицо, замещающее муниципальную должность, осуществляет свои полномочия в отношении организации, которая имеет имущественные обязательства перед лицом, замещающим муниципальную должность, лицами, состоящими с ним в близком родстве или свойстве, или иными лицами, с которыми связана личная заинтересованность лица, замещающего муниципальную должность;</w:t>
      </w:r>
    </w:p>
    <w:p w:rsidR="003E655A" w:rsidRPr="003E655A" w:rsidRDefault="003E655A" w:rsidP="003E655A">
      <w:pPr>
        <w:widowControl w:val="0"/>
        <w:overflowPunct/>
        <w:autoSpaceDN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13) лицо, замещающее муниципальную должность, использует информацию, полученную в ходе осуществления своих полномочий и временно недоступную широкой общественности, для получения конкурентных преимуществ при совершении коммерческих операций;</w:t>
      </w:r>
    </w:p>
    <w:p w:rsidR="003E655A" w:rsidRPr="003E655A" w:rsidRDefault="003E655A" w:rsidP="003E655A">
      <w:pPr>
        <w:widowControl w:val="0"/>
        <w:overflowPunct/>
        <w:autoSpaceDN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14) иных случаях.</w:t>
      </w:r>
    </w:p>
    <w:p w:rsidR="003E655A" w:rsidRPr="0077003B" w:rsidRDefault="003E655A" w:rsidP="003E655A">
      <w:pPr>
        <w:widowControl w:val="0"/>
        <w:overflowPunct/>
        <w:autoSpaceDN w:val="0"/>
        <w:ind w:firstLine="540"/>
        <w:jc w:val="both"/>
        <w:textAlignment w:val="auto"/>
        <w:rPr>
          <w:rFonts w:eastAsia="Times New Roman" w:cs="Times New Roman"/>
          <w:color w:val="000000" w:themeColor="text1"/>
          <w:sz w:val="26"/>
          <w:szCs w:val="26"/>
          <w:lang w:eastAsia="ru-RU"/>
        </w:rPr>
      </w:pPr>
      <w:r w:rsidRPr="003E655A">
        <w:rPr>
          <w:rFonts w:eastAsia="Times New Roman" w:cs="Times New Roman"/>
          <w:sz w:val="26"/>
          <w:szCs w:val="26"/>
          <w:lang w:eastAsia="ru-RU"/>
        </w:rPr>
        <w:t xml:space="preserve">5. В случае возникновения личной заинтересованности лицо, замещающее </w:t>
      </w:r>
      <w:r w:rsidRPr="0077003B">
        <w:rPr>
          <w:rFonts w:eastAsia="Times New Roman" w:cs="Times New Roman"/>
          <w:color w:val="000000" w:themeColor="text1"/>
          <w:sz w:val="26"/>
          <w:szCs w:val="26"/>
          <w:lang w:eastAsia="ru-RU"/>
        </w:rPr>
        <w:t xml:space="preserve">муниципальную должность, обязано сообщить об этом в Президиум, подав </w:t>
      </w:r>
      <w:hyperlink w:anchor="P108" w:history="1">
        <w:r w:rsidRPr="0077003B">
          <w:rPr>
            <w:rFonts w:eastAsia="Times New Roman" w:cs="Times New Roman"/>
            <w:color w:val="000000" w:themeColor="text1"/>
            <w:sz w:val="26"/>
            <w:szCs w:val="26"/>
            <w:lang w:eastAsia="ru-RU"/>
          </w:rPr>
          <w:t>уведомление</w:t>
        </w:r>
      </w:hyperlink>
      <w:r w:rsidRPr="0077003B">
        <w:rPr>
          <w:rFonts w:eastAsia="Times New Roman" w:cs="Times New Roman"/>
          <w:color w:val="000000" w:themeColor="text1"/>
          <w:sz w:val="26"/>
          <w:szCs w:val="26"/>
          <w:lang w:eastAsia="ru-RU"/>
        </w:rPr>
        <w:t xml:space="preserve"> по форме согласно приложению к настоящему Положению (далее - уведомление).</w:t>
      </w:r>
    </w:p>
    <w:p w:rsidR="003E655A" w:rsidRPr="0077003B" w:rsidRDefault="003E655A" w:rsidP="003E655A">
      <w:pPr>
        <w:widowControl w:val="0"/>
        <w:overflowPunct/>
        <w:autoSpaceDN w:val="0"/>
        <w:ind w:firstLine="540"/>
        <w:jc w:val="both"/>
        <w:textAlignment w:val="auto"/>
        <w:rPr>
          <w:rFonts w:eastAsia="Times New Roman" w:cs="Times New Roman"/>
          <w:color w:val="000000" w:themeColor="text1"/>
          <w:sz w:val="26"/>
          <w:szCs w:val="26"/>
          <w:lang w:eastAsia="ru-RU"/>
        </w:rPr>
      </w:pPr>
      <w:bookmarkStart w:id="100" w:name="P59"/>
      <w:bookmarkEnd w:id="100"/>
      <w:r w:rsidRPr="0077003B">
        <w:rPr>
          <w:rFonts w:eastAsia="Times New Roman" w:cs="Times New Roman"/>
          <w:color w:val="000000" w:themeColor="text1"/>
          <w:sz w:val="26"/>
          <w:szCs w:val="26"/>
          <w:lang w:eastAsia="ru-RU"/>
        </w:rPr>
        <w:t>6. Уведомление подается лицом, замещающим муниципальную должность, не позднее трех рабочих дней со дня, когда лицу, замещающему муниципальную должность, стало известно (должно было стать известно) о возникновении личной заинтересованности.</w:t>
      </w:r>
    </w:p>
    <w:p w:rsidR="003E655A" w:rsidRPr="003E655A" w:rsidRDefault="003E655A" w:rsidP="003E655A">
      <w:pPr>
        <w:widowControl w:val="0"/>
        <w:overflowPunct/>
        <w:autoSpaceDN w:val="0"/>
        <w:ind w:firstLine="540"/>
        <w:jc w:val="both"/>
        <w:textAlignment w:val="auto"/>
        <w:rPr>
          <w:rFonts w:eastAsia="Times New Roman" w:cs="Times New Roman"/>
          <w:sz w:val="26"/>
          <w:szCs w:val="26"/>
          <w:lang w:eastAsia="ru-RU"/>
        </w:rPr>
      </w:pPr>
      <w:r w:rsidRPr="0077003B">
        <w:rPr>
          <w:rFonts w:eastAsia="Times New Roman" w:cs="Times New Roman"/>
          <w:color w:val="000000" w:themeColor="text1"/>
          <w:sz w:val="26"/>
          <w:szCs w:val="26"/>
          <w:lang w:eastAsia="ru-RU"/>
        </w:rPr>
        <w:t xml:space="preserve">7. При невозможности по уважительным причинам (болезнь, отпуск, нахождение в командировке) подачи уведомления в срок, предусмотренный </w:t>
      </w:r>
      <w:hyperlink w:anchor="P59" w:history="1">
        <w:r w:rsidRPr="0077003B">
          <w:rPr>
            <w:rFonts w:eastAsia="Times New Roman" w:cs="Times New Roman"/>
            <w:color w:val="000000" w:themeColor="text1"/>
            <w:sz w:val="26"/>
            <w:szCs w:val="26"/>
            <w:lang w:eastAsia="ru-RU"/>
          </w:rPr>
          <w:t>пунктом 6</w:t>
        </w:r>
      </w:hyperlink>
      <w:r w:rsidRPr="0077003B">
        <w:rPr>
          <w:rFonts w:eastAsia="Times New Roman" w:cs="Times New Roman"/>
          <w:color w:val="000000" w:themeColor="text1"/>
          <w:sz w:val="26"/>
          <w:szCs w:val="26"/>
          <w:lang w:eastAsia="ru-RU"/>
        </w:rPr>
        <w:t xml:space="preserve"> настоящего </w:t>
      </w:r>
      <w:r w:rsidRPr="003E655A">
        <w:rPr>
          <w:rFonts w:eastAsia="Times New Roman" w:cs="Times New Roman"/>
          <w:sz w:val="26"/>
          <w:szCs w:val="26"/>
          <w:lang w:eastAsia="ru-RU"/>
        </w:rPr>
        <w:t>Положения, лицо, замещающее муниципальную должность, обязано подать уведомление не позднее трех рабочих дней со дня прекращения обстоятельств, предусмотренных настоящим пунктом.</w:t>
      </w:r>
    </w:p>
    <w:p w:rsidR="003E655A" w:rsidRPr="003E655A" w:rsidRDefault="003E655A" w:rsidP="003E655A">
      <w:pPr>
        <w:widowControl w:val="0"/>
        <w:overflowPunct/>
        <w:autoSpaceDN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8. К уведомлению могут прилагаться имеющиеся у лица, замещающего муниципальную должность, материалы, подтверждающие информацию, изложенную в уведомлении.</w:t>
      </w:r>
    </w:p>
    <w:p w:rsidR="003E655A" w:rsidRDefault="003E655A" w:rsidP="003E655A">
      <w:pPr>
        <w:widowControl w:val="0"/>
        <w:overflowPunct/>
        <w:autoSpaceDN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9. Уведомление подается лицом, замещающим муниципальную должность, в Президиум через отдел правовой, кадровой работы и делопроизводства Управления по обеспечению деятельности Главы, Совета депутатов и Администрации муниципального образования «Муниципальный округ Киясовский район Удмуртской Республики» (далее – Отдел кадров).</w:t>
      </w:r>
    </w:p>
    <w:p w:rsidR="000A4648" w:rsidRPr="003E655A" w:rsidRDefault="000A4648" w:rsidP="003E655A">
      <w:pPr>
        <w:widowControl w:val="0"/>
        <w:overflowPunct/>
        <w:autoSpaceDN w:val="0"/>
        <w:ind w:firstLine="540"/>
        <w:jc w:val="both"/>
        <w:textAlignment w:val="auto"/>
        <w:rPr>
          <w:rFonts w:eastAsia="Times New Roman" w:cs="Times New Roman"/>
          <w:sz w:val="26"/>
          <w:szCs w:val="26"/>
          <w:lang w:eastAsia="ru-RU"/>
        </w:rPr>
      </w:pPr>
    </w:p>
    <w:p w:rsidR="003E655A" w:rsidRPr="003E655A" w:rsidRDefault="003E655A" w:rsidP="003E655A">
      <w:pPr>
        <w:widowControl w:val="0"/>
        <w:overflowPunct/>
        <w:autoSpaceDN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lastRenderedPageBreak/>
        <w:t>10. Уведомление немедленно в день поступления регистрируется Отделом кадров в Журнале регистрации уведомлений.</w:t>
      </w:r>
    </w:p>
    <w:p w:rsidR="003E655A" w:rsidRPr="003E655A" w:rsidRDefault="003E655A" w:rsidP="003E655A">
      <w:pPr>
        <w:widowControl w:val="0"/>
        <w:overflowPunct/>
        <w:autoSpaceDN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11. В Журнал регистрации уведомлений вносится следующая информация:</w:t>
      </w:r>
    </w:p>
    <w:p w:rsidR="003E655A" w:rsidRPr="003E655A" w:rsidRDefault="003E655A" w:rsidP="003E655A">
      <w:pPr>
        <w:widowControl w:val="0"/>
        <w:overflowPunct/>
        <w:autoSpaceDN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1) регистрационный номер уведомления;</w:t>
      </w:r>
    </w:p>
    <w:p w:rsidR="003E655A" w:rsidRPr="003E655A" w:rsidRDefault="003E655A" w:rsidP="003E655A">
      <w:pPr>
        <w:widowControl w:val="0"/>
        <w:overflowPunct/>
        <w:autoSpaceDN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2) дата и время регистрации уведомления;</w:t>
      </w:r>
    </w:p>
    <w:p w:rsidR="003E655A" w:rsidRPr="003E655A" w:rsidRDefault="003E655A" w:rsidP="003E655A">
      <w:pPr>
        <w:widowControl w:val="0"/>
        <w:overflowPunct/>
        <w:autoSpaceDN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3) фамилия, имя, отчество лица, замещающего муниципальную должность, подавшего уведомление;</w:t>
      </w:r>
    </w:p>
    <w:p w:rsidR="003E655A" w:rsidRPr="003E655A" w:rsidRDefault="003E655A" w:rsidP="003E655A">
      <w:pPr>
        <w:widowControl w:val="0"/>
        <w:overflowPunct/>
        <w:autoSpaceDN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4) краткое содержание уведомления;</w:t>
      </w:r>
    </w:p>
    <w:p w:rsidR="003E655A" w:rsidRPr="003E655A" w:rsidRDefault="003E655A" w:rsidP="003E655A">
      <w:pPr>
        <w:widowControl w:val="0"/>
        <w:overflowPunct/>
        <w:autoSpaceDN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5) количество листов уведомления и прилагаемых к нему материалов;</w:t>
      </w:r>
    </w:p>
    <w:p w:rsidR="003E655A" w:rsidRPr="003E655A" w:rsidRDefault="003E655A" w:rsidP="003E655A">
      <w:pPr>
        <w:widowControl w:val="0"/>
        <w:overflowPunct/>
        <w:autoSpaceDN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6) фамилия, имя, отчество должностного лица Отдела кадров, принявшего и зарегистрировавшего уведомление;</w:t>
      </w:r>
    </w:p>
    <w:p w:rsidR="003E655A" w:rsidRPr="003E655A" w:rsidRDefault="003E655A" w:rsidP="003E655A">
      <w:pPr>
        <w:widowControl w:val="0"/>
        <w:overflowPunct/>
        <w:autoSpaceDN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7) отметка о выдаче (направлении) копии зарегистрированного уведомления лицу, замещающему муниципальную должность, подавшему уведомление.</w:t>
      </w:r>
    </w:p>
    <w:p w:rsidR="003E655A" w:rsidRPr="003E655A" w:rsidRDefault="003E655A" w:rsidP="003E655A">
      <w:pPr>
        <w:widowControl w:val="0"/>
        <w:overflowPunct/>
        <w:autoSpaceDN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Журнал регистрации уведомлений должен быть прошит, пронумерован и заверен печатью.</w:t>
      </w:r>
    </w:p>
    <w:p w:rsidR="003E655A" w:rsidRPr="003E655A" w:rsidRDefault="003E655A" w:rsidP="003E655A">
      <w:pPr>
        <w:widowControl w:val="0"/>
        <w:overflowPunct/>
        <w:autoSpaceDN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12. Копия уведомления немедленно после его регистрации с отметкой о регистрации выдается (а в случае поступления уведомления по почте - направляется) лицу, замещающему муниципальную должность, подавшему уведомление.</w:t>
      </w:r>
    </w:p>
    <w:p w:rsidR="003E655A" w:rsidRPr="003E655A" w:rsidRDefault="003E655A" w:rsidP="003E655A">
      <w:pPr>
        <w:widowControl w:val="0"/>
        <w:overflowPunct/>
        <w:autoSpaceDN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13. Отказ в принятии и (или) регистрации уведомления, а также в выдаче копии такого уведомления с отметкой о регистрации не допускается.</w:t>
      </w:r>
    </w:p>
    <w:p w:rsidR="003E655A" w:rsidRPr="003E655A" w:rsidRDefault="003E655A" w:rsidP="003E655A">
      <w:pPr>
        <w:widowControl w:val="0"/>
        <w:overflowPunct/>
        <w:autoSpaceDN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14. Отдел кадров в течение одного рабочего дня со дня регистрации уведомления лицом, замещающим муниципальную должность, направляет его в Президиум а также направляет копию уведомления Главе района и  Председателю Совета депутатов.</w:t>
      </w:r>
    </w:p>
    <w:p w:rsidR="003E655A" w:rsidRPr="003E655A" w:rsidRDefault="003E655A" w:rsidP="003E655A">
      <w:pPr>
        <w:widowControl w:val="0"/>
        <w:overflowPunct/>
        <w:autoSpaceDN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15. В ходе рассмотрения уведомления Президиум имеет право получать в установленном порядке от лиц, направивших уведомления, пояснения по изложенным в них обстоятельствам, направлять в установленном порядке запросы в федеральные органы государственной власти, государственные органы Удмуртской Республики, иные государственные органы, органы местного самоуправления и организации.</w:t>
      </w:r>
    </w:p>
    <w:p w:rsidR="003E655A" w:rsidRPr="003E655A" w:rsidRDefault="003E655A" w:rsidP="003E655A">
      <w:pPr>
        <w:widowControl w:val="0"/>
        <w:overflowPunct/>
        <w:autoSpaceDN w:val="0"/>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16. Проверка сведений, содержащихся в уведомлении, проводится Президиумом в соответствии с действующим законодательством.</w:t>
      </w:r>
    </w:p>
    <w:p w:rsidR="003E655A" w:rsidRPr="003E655A" w:rsidRDefault="003E655A" w:rsidP="003E655A">
      <w:pPr>
        <w:widowControl w:val="0"/>
        <w:overflowPunct/>
        <w:autoSpaceDN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17. Президиум по результатам рассмотрения уведомления лица, замещающего муниципальную должность, принимает одно из следующих решений:</w:t>
      </w:r>
    </w:p>
    <w:p w:rsidR="003E655A" w:rsidRPr="003E655A" w:rsidRDefault="003E655A" w:rsidP="003E655A">
      <w:pPr>
        <w:widowControl w:val="0"/>
        <w:overflowPunct/>
        <w:autoSpaceDN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1) признать, что при исполнении должностных обязанностей лицом, замещающим муниципальную должность, направившим уведомление, конфликт интересов отсутствует;</w:t>
      </w:r>
    </w:p>
    <w:p w:rsidR="003E655A" w:rsidRPr="003E655A" w:rsidRDefault="003E655A" w:rsidP="003E655A">
      <w:pPr>
        <w:widowControl w:val="0"/>
        <w:overflowPunct/>
        <w:autoSpaceDN w:val="0"/>
        <w:ind w:firstLine="540"/>
        <w:jc w:val="both"/>
        <w:textAlignment w:val="auto"/>
        <w:rPr>
          <w:rFonts w:eastAsia="Times New Roman" w:cs="Times New Roman"/>
          <w:sz w:val="26"/>
          <w:szCs w:val="26"/>
          <w:lang w:eastAsia="ru-RU"/>
        </w:rPr>
      </w:pPr>
      <w:bookmarkStart w:id="101" w:name="P102"/>
      <w:bookmarkEnd w:id="101"/>
      <w:r w:rsidRPr="003E655A">
        <w:rPr>
          <w:rFonts w:eastAsia="Times New Roman" w:cs="Times New Roman"/>
          <w:sz w:val="26"/>
          <w:szCs w:val="26"/>
          <w:lang w:eastAsia="ru-RU"/>
        </w:rPr>
        <w:t>2) признать, что при исполнении должностных обязанностей лицом, замещающим муниципальную должность, направившим уведомление, личная заинтересованность приводит или может привести к конфликту интересов;</w:t>
      </w:r>
    </w:p>
    <w:p w:rsidR="003E655A" w:rsidRPr="003E655A" w:rsidRDefault="003E655A" w:rsidP="003E655A">
      <w:pPr>
        <w:widowControl w:val="0"/>
        <w:overflowPunct/>
        <w:autoSpaceDN w:val="0"/>
        <w:ind w:firstLine="540"/>
        <w:jc w:val="both"/>
        <w:textAlignment w:val="auto"/>
        <w:rPr>
          <w:rFonts w:eastAsia="Times New Roman" w:cs="Times New Roman"/>
          <w:sz w:val="26"/>
          <w:szCs w:val="26"/>
          <w:lang w:eastAsia="ru-RU"/>
        </w:rPr>
      </w:pPr>
      <w:bookmarkStart w:id="102" w:name="P103"/>
      <w:bookmarkEnd w:id="102"/>
      <w:r w:rsidRPr="003E655A">
        <w:rPr>
          <w:rFonts w:eastAsia="Times New Roman" w:cs="Times New Roman"/>
          <w:sz w:val="26"/>
          <w:szCs w:val="26"/>
          <w:lang w:eastAsia="ru-RU"/>
        </w:rPr>
        <w:t>3) признать, что лицом, замещающим муниципальную должность, направившим уведомление, не соблюдались требования об урегулировании конфликта интересов.</w:t>
      </w:r>
    </w:p>
    <w:p w:rsidR="003E655A" w:rsidRPr="003E655A" w:rsidRDefault="003E655A" w:rsidP="003E655A">
      <w:pPr>
        <w:widowControl w:val="0"/>
        <w:overflowPunct/>
        <w:autoSpaceDN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18. В случае принятия решения, предусмотренного </w:t>
      </w:r>
      <w:hyperlink w:anchor="P102" w:history="1">
        <w:r w:rsidRPr="0077003B">
          <w:rPr>
            <w:rFonts w:eastAsia="Times New Roman" w:cs="Times New Roman"/>
            <w:color w:val="000000" w:themeColor="text1"/>
            <w:sz w:val="26"/>
            <w:szCs w:val="26"/>
            <w:lang w:eastAsia="ru-RU"/>
          </w:rPr>
          <w:t>подпунктами 2 и 3 пункта 1</w:t>
        </w:r>
      </w:hyperlink>
      <w:r w:rsidRPr="0077003B">
        <w:rPr>
          <w:rFonts w:eastAsia="Times New Roman" w:cs="Times New Roman"/>
          <w:color w:val="000000" w:themeColor="text1"/>
          <w:sz w:val="26"/>
          <w:szCs w:val="26"/>
          <w:lang w:eastAsia="ru-RU"/>
        </w:rPr>
        <w:t xml:space="preserve">7 </w:t>
      </w:r>
      <w:r w:rsidRPr="003E655A">
        <w:rPr>
          <w:rFonts w:eastAsia="Times New Roman" w:cs="Times New Roman"/>
          <w:sz w:val="26"/>
          <w:szCs w:val="26"/>
          <w:lang w:eastAsia="ru-RU"/>
        </w:rPr>
        <w:t>настоящего Положения, в соответствии с законодательством Российской Федерации и законодательством Удмуртской Республики Глава района или Председатель Совета депутатов принимает меры или обеспечивает принятие мер по предотвращению или урегулированию конфликта интересов либо рекомендует лицу, направившему уведомление, принять такие меры.</w:t>
      </w:r>
    </w:p>
    <w:p w:rsidR="003E655A" w:rsidRPr="003E655A" w:rsidRDefault="003E655A" w:rsidP="003E655A">
      <w:pPr>
        <w:widowControl w:val="0"/>
        <w:tabs>
          <w:tab w:val="left" w:pos="8790"/>
        </w:tabs>
        <w:overflowPunct/>
        <w:autoSpaceDN w:val="0"/>
        <w:jc w:val="center"/>
        <w:textAlignment w:val="auto"/>
        <w:rPr>
          <w:rFonts w:eastAsia="Times New Roman" w:cs="Times New Roman"/>
          <w:sz w:val="26"/>
          <w:szCs w:val="26"/>
          <w:lang w:eastAsia="ru-RU"/>
        </w:rPr>
      </w:pPr>
      <w:r w:rsidRPr="003E655A">
        <w:rPr>
          <w:rFonts w:eastAsia="Times New Roman" w:cs="Times New Roman"/>
          <w:sz w:val="26"/>
          <w:szCs w:val="26"/>
          <w:lang w:eastAsia="ru-RU"/>
        </w:rPr>
        <w:t>___________________________________</w:t>
      </w:r>
    </w:p>
    <w:p w:rsidR="003E655A" w:rsidRPr="003E655A" w:rsidRDefault="003E655A" w:rsidP="003E655A">
      <w:pPr>
        <w:widowControl w:val="0"/>
        <w:tabs>
          <w:tab w:val="left" w:pos="8790"/>
        </w:tabs>
        <w:overflowPunct/>
        <w:autoSpaceDN w:val="0"/>
        <w:jc w:val="both"/>
        <w:textAlignment w:val="auto"/>
        <w:rPr>
          <w:rFonts w:eastAsia="Times New Roman" w:cs="Times New Roman"/>
          <w:sz w:val="26"/>
          <w:szCs w:val="26"/>
          <w:lang w:eastAsia="ru-RU"/>
        </w:rPr>
      </w:pPr>
    </w:p>
    <w:p w:rsidR="003E655A" w:rsidRPr="003E655A" w:rsidRDefault="003E655A" w:rsidP="003E655A">
      <w:pPr>
        <w:widowControl w:val="0"/>
        <w:tabs>
          <w:tab w:val="left" w:pos="8790"/>
        </w:tabs>
        <w:overflowPunct/>
        <w:autoSpaceDN w:val="0"/>
        <w:jc w:val="both"/>
        <w:textAlignment w:val="auto"/>
        <w:rPr>
          <w:rFonts w:eastAsia="Times New Roman" w:cs="Times New Roman"/>
          <w:sz w:val="26"/>
          <w:szCs w:val="26"/>
          <w:lang w:eastAsia="ru-RU"/>
        </w:rPr>
      </w:pPr>
    </w:p>
    <w:p w:rsidR="003E655A" w:rsidRPr="003E655A" w:rsidRDefault="003E655A" w:rsidP="003E655A">
      <w:pPr>
        <w:widowControl w:val="0"/>
        <w:overflowPunct/>
        <w:autoSpaceDN w:val="0"/>
        <w:ind w:left="5103"/>
        <w:textAlignment w:val="auto"/>
        <w:rPr>
          <w:rFonts w:eastAsia="Times New Roman" w:cs="Times New Roman"/>
          <w:sz w:val="26"/>
          <w:szCs w:val="26"/>
          <w:lang w:eastAsia="ru-RU"/>
        </w:rPr>
      </w:pPr>
      <w:r w:rsidRPr="003E655A">
        <w:rPr>
          <w:rFonts w:eastAsia="Times New Roman" w:cs="Times New Roman"/>
          <w:sz w:val="26"/>
          <w:szCs w:val="26"/>
          <w:lang w:eastAsia="ru-RU"/>
        </w:rPr>
        <w:lastRenderedPageBreak/>
        <w:t>ПРИЛОЖЕНИЕ</w:t>
      </w:r>
    </w:p>
    <w:p w:rsidR="003E655A" w:rsidRPr="003E655A" w:rsidRDefault="003E655A" w:rsidP="003E655A">
      <w:pPr>
        <w:widowControl w:val="0"/>
        <w:overflowPunct/>
        <w:autoSpaceDN w:val="0"/>
        <w:ind w:left="5103"/>
        <w:textAlignment w:val="auto"/>
        <w:rPr>
          <w:rFonts w:eastAsia="Times New Roman" w:cs="Times New Roman"/>
          <w:sz w:val="24"/>
          <w:szCs w:val="24"/>
          <w:lang w:eastAsia="ru-RU"/>
        </w:rPr>
      </w:pPr>
      <w:r w:rsidRPr="003E655A">
        <w:rPr>
          <w:rFonts w:eastAsia="Times New Roman" w:cs="Times New Roman"/>
          <w:sz w:val="24"/>
          <w:szCs w:val="24"/>
          <w:lang w:eastAsia="ru-RU"/>
        </w:rPr>
        <w:t>к Положению об основаниях и порядке сообщения лицом, замещающим муниципальную должность муниципального образования «Муниципальный округ Киясовский район Удмуртской Республики»  о возникновении личной заинтересованности при осуществлении своих полномочий, которая приводит или может привести к конфликту интересов</w:t>
      </w:r>
    </w:p>
    <w:p w:rsidR="003E655A" w:rsidRPr="003E655A" w:rsidRDefault="003E655A" w:rsidP="003E655A">
      <w:pPr>
        <w:widowControl w:val="0"/>
        <w:overflowPunct/>
        <w:autoSpaceDN w:val="0"/>
        <w:jc w:val="both"/>
        <w:textAlignment w:val="auto"/>
        <w:rPr>
          <w:rFonts w:eastAsia="Times New Roman" w:cs="Times New Roman"/>
          <w:sz w:val="26"/>
          <w:szCs w:val="26"/>
          <w:lang w:eastAsia="ru-RU"/>
        </w:rPr>
      </w:pPr>
    </w:p>
    <w:p w:rsidR="003E655A" w:rsidRPr="003E655A" w:rsidRDefault="003E655A" w:rsidP="003E655A">
      <w:pPr>
        <w:widowControl w:val="0"/>
        <w:overflowPunct/>
        <w:autoSpaceDN w:val="0"/>
        <w:ind w:left="5103"/>
        <w:textAlignment w:val="auto"/>
        <w:rPr>
          <w:rFonts w:eastAsia="Times New Roman" w:cs="Times New Roman"/>
          <w:sz w:val="26"/>
          <w:szCs w:val="26"/>
          <w:lang w:eastAsia="ru-RU"/>
        </w:rPr>
      </w:pPr>
      <w:r w:rsidRPr="003E655A">
        <w:rPr>
          <w:rFonts w:eastAsia="Times New Roman" w:cs="Times New Roman"/>
          <w:sz w:val="26"/>
          <w:szCs w:val="26"/>
          <w:lang w:eastAsia="ru-RU"/>
        </w:rPr>
        <w:t>В Президиум Совета депутатов муниципального образования «Муниципальный округ Киясовский район Удмуртской Республики»</w:t>
      </w:r>
    </w:p>
    <w:p w:rsidR="003E655A" w:rsidRPr="003E655A" w:rsidRDefault="003E655A" w:rsidP="003E655A">
      <w:pPr>
        <w:widowControl w:val="0"/>
        <w:overflowPunct/>
        <w:autoSpaceDN w:val="0"/>
        <w:ind w:left="5103"/>
        <w:textAlignment w:val="auto"/>
        <w:rPr>
          <w:rFonts w:eastAsia="Times New Roman" w:cs="Times New Roman"/>
          <w:sz w:val="26"/>
          <w:szCs w:val="26"/>
          <w:lang w:eastAsia="ru-RU"/>
        </w:rPr>
      </w:pPr>
    </w:p>
    <w:p w:rsidR="003E655A" w:rsidRPr="003E655A" w:rsidRDefault="003E655A" w:rsidP="003E655A">
      <w:pPr>
        <w:widowControl w:val="0"/>
        <w:overflowPunct/>
        <w:autoSpaceDN w:val="0"/>
        <w:ind w:left="5103"/>
        <w:textAlignment w:val="auto"/>
        <w:rPr>
          <w:rFonts w:eastAsia="Times New Roman" w:cs="Times New Roman"/>
          <w:sz w:val="26"/>
          <w:szCs w:val="26"/>
          <w:lang w:eastAsia="ru-RU"/>
        </w:rPr>
      </w:pPr>
      <w:r w:rsidRPr="003E655A">
        <w:rPr>
          <w:rFonts w:eastAsia="Times New Roman" w:cs="Times New Roman"/>
          <w:sz w:val="26"/>
          <w:szCs w:val="26"/>
          <w:lang w:eastAsia="ru-RU"/>
        </w:rPr>
        <w:t>от                            ___________________________________</w:t>
      </w:r>
    </w:p>
    <w:p w:rsidR="003E655A" w:rsidRPr="003E655A" w:rsidRDefault="003E655A" w:rsidP="003E655A">
      <w:pPr>
        <w:widowControl w:val="0"/>
        <w:overflowPunct/>
        <w:autoSpaceDN w:val="0"/>
        <w:ind w:left="5103"/>
        <w:jc w:val="center"/>
        <w:textAlignment w:val="auto"/>
        <w:rPr>
          <w:rFonts w:eastAsia="Times New Roman" w:cs="Times New Roman"/>
          <w:sz w:val="26"/>
          <w:szCs w:val="26"/>
          <w:lang w:eastAsia="ru-RU"/>
        </w:rPr>
      </w:pPr>
      <w:r w:rsidRPr="003E655A">
        <w:rPr>
          <w:rFonts w:eastAsia="Times New Roman" w:cs="Times New Roman"/>
          <w:sz w:val="22"/>
          <w:szCs w:val="22"/>
          <w:lang w:eastAsia="ru-RU"/>
        </w:rPr>
        <w:t>(муниципальная должность)</w:t>
      </w:r>
      <w:r w:rsidRPr="003E655A">
        <w:rPr>
          <w:rFonts w:eastAsia="Times New Roman" w:cs="Times New Roman"/>
          <w:sz w:val="26"/>
          <w:szCs w:val="26"/>
          <w:lang w:eastAsia="ru-RU"/>
        </w:rPr>
        <w:t xml:space="preserve">                                                                       ___________________________________</w:t>
      </w:r>
    </w:p>
    <w:p w:rsidR="003E655A" w:rsidRPr="003E655A" w:rsidRDefault="003E655A" w:rsidP="003E655A">
      <w:pPr>
        <w:widowControl w:val="0"/>
        <w:overflowPunct/>
        <w:autoSpaceDN w:val="0"/>
        <w:ind w:left="5103"/>
        <w:jc w:val="center"/>
        <w:textAlignment w:val="auto"/>
        <w:rPr>
          <w:rFonts w:eastAsia="Times New Roman" w:cs="Times New Roman"/>
          <w:sz w:val="22"/>
          <w:szCs w:val="22"/>
          <w:lang w:eastAsia="ru-RU"/>
        </w:rPr>
      </w:pPr>
      <w:r w:rsidRPr="003E655A">
        <w:rPr>
          <w:rFonts w:eastAsia="Times New Roman" w:cs="Times New Roman"/>
          <w:sz w:val="22"/>
          <w:szCs w:val="22"/>
          <w:lang w:eastAsia="ru-RU"/>
        </w:rPr>
        <w:t>(фамилия, имя, отчество)</w:t>
      </w:r>
    </w:p>
    <w:p w:rsidR="003E655A" w:rsidRPr="003E655A" w:rsidRDefault="003E655A" w:rsidP="003E655A">
      <w:pPr>
        <w:widowControl w:val="0"/>
        <w:overflowPunct/>
        <w:autoSpaceDN w:val="0"/>
        <w:jc w:val="both"/>
        <w:textAlignment w:val="auto"/>
        <w:rPr>
          <w:rFonts w:eastAsia="Times New Roman" w:cs="Times New Roman"/>
          <w:sz w:val="26"/>
          <w:szCs w:val="26"/>
          <w:lang w:eastAsia="ru-RU"/>
        </w:rPr>
      </w:pPr>
      <w:bookmarkStart w:id="103" w:name="P108"/>
      <w:bookmarkEnd w:id="103"/>
      <w:r w:rsidRPr="003E655A">
        <w:rPr>
          <w:rFonts w:eastAsia="Times New Roman" w:cs="Times New Roman"/>
          <w:sz w:val="26"/>
          <w:szCs w:val="26"/>
          <w:lang w:eastAsia="ru-RU"/>
        </w:rPr>
        <w:t xml:space="preserve">                              </w:t>
      </w:r>
    </w:p>
    <w:p w:rsidR="003E655A" w:rsidRPr="003E655A" w:rsidRDefault="003E655A" w:rsidP="003E655A">
      <w:pPr>
        <w:widowControl w:val="0"/>
        <w:overflowPunct/>
        <w:autoSpaceDN w:val="0"/>
        <w:jc w:val="center"/>
        <w:textAlignment w:val="auto"/>
        <w:rPr>
          <w:rFonts w:eastAsia="Times New Roman" w:cs="Times New Roman"/>
          <w:sz w:val="26"/>
          <w:szCs w:val="26"/>
          <w:lang w:eastAsia="ru-RU"/>
        </w:rPr>
      </w:pPr>
      <w:r w:rsidRPr="003E655A">
        <w:rPr>
          <w:rFonts w:eastAsia="Times New Roman" w:cs="Times New Roman"/>
          <w:sz w:val="26"/>
          <w:szCs w:val="26"/>
          <w:lang w:eastAsia="ru-RU"/>
        </w:rPr>
        <w:t>УВЕДОМЛЕНИЕ</w:t>
      </w:r>
    </w:p>
    <w:p w:rsidR="003E655A" w:rsidRPr="003E655A" w:rsidRDefault="003E655A" w:rsidP="003E655A">
      <w:pPr>
        <w:widowControl w:val="0"/>
        <w:overflowPunct/>
        <w:autoSpaceDN w:val="0"/>
        <w:jc w:val="center"/>
        <w:textAlignment w:val="auto"/>
        <w:rPr>
          <w:rFonts w:eastAsia="Times New Roman" w:cs="Times New Roman"/>
          <w:sz w:val="26"/>
          <w:szCs w:val="26"/>
          <w:lang w:eastAsia="ru-RU"/>
        </w:rPr>
      </w:pPr>
      <w:r w:rsidRPr="003E655A">
        <w:rPr>
          <w:rFonts w:eastAsia="Times New Roman" w:cs="Times New Roman"/>
          <w:sz w:val="26"/>
          <w:szCs w:val="26"/>
          <w:lang w:eastAsia="ru-RU"/>
        </w:rPr>
        <w:t>о возникновении личной заинтересованности</w:t>
      </w:r>
    </w:p>
    <w:p w:rsidR="003E655A" w:rsidRPr="003E655A" w:rsidRDefault="003E655A" w:rsidP="003E655A">
      <w:pPr>
        <w:widowControl w:val="0"/>
        <w:overflowPunct/>
        <w:autoSpaceDN w:val="0"/>
        <w:jc w:val="center"/>
        <w:textAlignment w:val="auto"/>
        <w:rPr>
          <w:rFonts w:eastAsia="Times New Roman" w:cs="Times New Roman"/>
          <w:sz w:val="26"/>
          <w:szCs w:val="26"/>
          <w:lang w:eastAsia="ru-RU"/>
        </w:rPr>
      </w:pPr>
      <w:r w:rsidRPr="003E655A">
        <w:rPr>
          <w:rFonts w:eastAsia="Times New Roman" w:cs="Times New Roman"/>
          <w:sz w:val="26"/>
          <w:szCs w:val="26"/>
          <w:lang w:eastAsia="ru-RU"/>
        </w:rPr>
        <w:t>при осуществлении полномочий _____________________________________</w:t>
      </w:r>
    </w:p>
    <w:p w:rsidR="003E655A" w:rsidRPr="003E655A" w:rsidRDefault="003E655A" w:rsidP="003E655A">
      <w:pPr>
        <w:widowControl w:val="0"/>
        <w:overflowPunct/>
        <w:autoSpaceDN w:val="0"/>
        <w:jc w:val="center"/>
        <w:textAlignment w:val="auto"/>
        <w:rPr>
          <w:rFonts w:eastAsia="Times New Roman" w:cs="Times New Roman"/>
          <w:sz w:val="22"/>
          <w:szCs w:val="22"/>
          <w:lang w:eastAsia="ru-RU"/>
        </w:rPr>
      </w:pPr>
      <w:r w:rsidRPr="003E655A">
        <w:rPr>
          <w:rFonts w:eastAsia="Times New Roman" w:cs="Times New Roman"/>
          <w:sz w:val="22"/>
          <w:szCs w:val="22"/>
          <w:lang w:eastAsia="ru-RU"/>
        </w:rPr>
        <w:t xml:space="preserve">                                                  (муниципальная должность)                               </w:t>
      </w:r>
    </w:p>
    <w:p w:rsidR="003E655A" w:rsidRPr="003E655A" w:rsidRDefault="003E655A" w:rsidP="003E655A">
      <w:pPr>
        <w:widowControl w:val="0"/>
        <w:overflowPunct/>
        <w:autoSpaceDN w:val="0"/>
        <w:jc w:val="center"/>
        <w:textAlignment w:val="auto"/>
        <w:rPr>
          <w:rFonts w:eastAsia="Times New Roman" w:cs="Times New Roman"/>
          <w:sz w:val="26"/>
          <w:szCs w:val="26"/>
          <w:lang w:eastAsia="ru-RU"/>
        </w:rPr>
      </w:pPr>
      <w:r w:rsidRPr="003E655A">
        <w:rPr>
          <w:rFonts w:eastAsia="Times New Roman" w:cs="Times New Roman"/>
          <w:sz w:val="26"/>
          <w:szCs w:val="26"/>
          <w:lang w:eastAsia="ru-RU"/>
        </w:rPr>
        <w:t>_________________________________________________, которая приводит</w:t>
      </w:r>
    </w:p>
    <w:p w:rsidR="003E655A" w:rsidRPr="003E655A" w:rsidRDefault="003E655A" w:rsidP="003E655A">
      <w:pPr>
        <w:widowControl w:val="0"/>
        <w:overflowPunct/>
        <w:autoSpaceDN w:val="0"/>
        <w:jc w:val="center"/>
        <w:textAlignment w:val="auto"/>
        <w:rPr>
          <w:rFonts w:eastAsia="Times New Roman" w:cs="Times New Roman"/>
          <w:sz w:val="26"/>
          <w:szCs w:val="26"/>
          <w:lang w:eastAsia="ru-RU"/>
        </w:rPr>
      </w:pPr>
      <w:r w:rsidRPr="003E655A">
        <w:rPr>
          <w:rFonts w:eastAsia="Times New Roman" w:cs="Times New Roman"/>
          <w:sz w:val="26"/>
          <w:szCs w:val="26"/>
          <w:lang w:eastAsia="ru-RU"/>
        </w:rPr>
        <w:t>или может привести к конфликту интересов</w:t>
      </w:r>
    </w:p>
    <w:p w:rsidR="003E655A" w:rsidRPr="003E655A" w:rsidRDefault="003E655A" w:rsidP="003E655A">
      <w:pPr>
        <w:widowControl w:val="0"/>
        <w:overflowPunct/>
        <w:autoSpaceDN w:val="0"/>
        <w:jc w:val="both"/>
        <w:textAlignment w:val="auto"/>
        <w:rPr>
          <w:rFonts w:eastAsia="Times New Roman" w:cs="Times New Roman"/>
          <w:sz w:val="26"/>
          <w:szCs w:val="26"/>
          <w:lang w:eastAsia="ru-RU"/>
        </w:rPr>
      </w:pPr>
    </w:p>
    <w:p w:rsidR="003E655A" w:rsidRPr="003E655A" w:rsidRDefault="003E655A" w:rsidP="003E655A">
      <w:pPr>
        <w:widowControl w:val="0"/>
        <w:overflowPunct/>
        <w:autoSpaceDN w:val="0"/>
        <w:jc w:val="both"/>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    Сообщаю   о   возникновении   у   меня  личной  заинтересованности  при</w:t>
      </w:r>
    </w:p>
    <w:p w:rsidR="003E655A" w:rsidRPr="003E655A" w:rsidRDefault="003E655A" w:rsidP="003E655A">
      <w:pPr>
        <w:widowControl w:val="0"/>
        <w:overflowPunct/>
        <w:autoSpaceDN w:val="0"/>
        <w:jc w:val="center"/>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осуществлении   полномочий   _______________________________________________,               </w:t>
      </w:r>
      <w:r w:rsidRPr="003E655A">
        <w:rPr>
          <w:rFonts w:eastAsia="Times New Roman" w:cs="Times New Roman"/>
          <w:sz w:val="26"/>
          <w:szCs w:val="26"/>
          <w:lang w:eastAsia="ru-RU"/>
        </w:rPr>
        <w:tab/>
        <w:t xml:space="preserve">                                          </w:t>
      </w:r>
      <w:r w:rsidRPr="003E655A">
        <w:rPr>
          <w:rFonts w:eastAsia="Times New Roman" w:cs="Times New Roman"/>
          <w:sz w:val="22"/>
          <w:szCs w:val="22"/>
          <w:lang w:eastAsia="ru-RU"/>
        </w:rPr>
        <w:t>(муниципальная должность)</w:t>
      </w:r>
    </w:p>
    <w:p w:rsidR="003E655A" w:rsidRPr="003E655A" w:rsidRDefault="003E655A" w:rsidP="003E655A">
      <w:pPr>
        <w:widowControl w:val="0"/>
        <w:overflowPunct/>
        <w:autoSpaceDN w:val="0"/>
        <w:jc w:val="both"/>
        <w:textAlignment w:val="auto"/>
        <w:rPr>
          <w:rFonts w:eastAsia="Times New Roman" w:cs="Times New Roman"/>
          <w:sz w:val="26"/>
          <w:szCs w:val="26"/>
          <w:lang w:eastAsia="ru-RU"/>
        </w:rPr>
      </w:pPr>
      <w:r w:rsidRPr="003E655A">
        <w:rPr>
          <w:rFonts w:eastAsia="Times New Roman" w:cs="Times New Roman"/>
          <w:sz w:val="26"/>
          <w:szCs w:val="26"/>
          <w:lang w:eastAsia="ru-RU"/>
        </w:rPr>
        <w:t>которая  приводит  или  может  привести  к конфликту интересов  (нужное подчеркнуть).</w:t>
      </w:r>
    </w:p>
    <w:p w:rsidR="003E655A" w:rsidRPr="003E655A" w:rsidRDefault="003E655A" w:rsidP="003E655A">
      <w:pPr>
        <w:widowControl w:val="0"/>
        <w:overflowPunct/>
        <w:autoSpaceDN w:val="0"/>
        <w:jc w:val="both"/>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    Обстоятельства,     являющиеся    основанием    возникновения    личной</w:t>
      </w:r>
    </w:p>
    <w:p w:rsidR="003E655A" w:rsidRPr="003E655A" w:rsidRDefault="003E655A" w:rsidP="003E655A">
      <w:pPr>
        <w:widowControl w:val="0"/>
        <w:overflowPunct/>
        <w:autoSpaceDN w:val="0"/>
        <w:jc w:val="both"/>
        <w:textAlignment w:val="auto"/>
        <w:rPr>
          <w:rFonts w:eastAsia="Times New Roman" w:cs="Times New Roman"/>
          <w:sz w:val="26"/>
          <w:szCs w:val="26"/>
          <w:lang w:eastAsia="ru-RU"/>
        </w:rPr>
      </w:pPr>
      <w:r w:rsidRPr="003E655A">
        <w:rPr>
          <w:rFonts w:eastAsia="Times New Roman" w:cs="Times New Roman"/>
          <w:sz w:val="26"/>
          <w:szCs w:val="26"/>
          <w:lang w:eastAsia="ru-RU"/>
        </w:rPr>
        <w:t>заинтересованности: _______________________________________________________</w:t>
      </w:r>
    </w:p>
    <w:p w:rsidR="003E655A" w:rsidRPr="003E655A" w:rsidRDefault="003E655A" w:rsidP="003E655A">
      <w:pPr>
        <w:widowControl w:val="0"/>
        <w:overflowPunct/>
        <w:autoSpaceDN w:val="0"/>
        <w:jc w:val="both"/>
        <w:textAlignment w:val="auto"/>
        <w:rPr>
          <w:rFonts w:eastAsia="Times New Roman" w:cs="Times New Roman"/>
          <w:sz w:val="26"/>
          <w:szCs w:val="26"/>
          <w:lang w:eastAsia="ru-RU"/>
        </w:rPr>
      </w:pPr>
      <w:r w:rsidRPr="003E655A">
        <w:rPr>
          <w:rFonts w:eastAsia="Times New Roman" w:cs="Times New Roman"/>
          <w:sz w:val="26"/>
          <w:szCs w:val="26"/>
          <w:lang w:eastAsia="ru-RU"/>
        </w:rPr>
        <w:t>___________________________________________________________________________</w:t>
      </w:r>
    </w:p>
    <w:p w:rsidR="003E655A" w:rsidRPr="003E655A" w:rsidRDefault="003E655A" w:rsidP="003E655A">
      <w:pPr>
        <w:widowControl w:val="0"/>
        <w:overflowPunct/>
        <w:autoSpaceDN w:val="0"/>
        <w:jc w:val="both"/>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    Полномочия  ____________________________________________________________, </w:t>
      </w:r>
    </w:p>
    <w:p w:rsidR="003E655A" w:rsidRPr="003E655A" w:rsidRDefault="003E655A" w:rsidP="003E655A">
      <w:pPr>
        <w:widowControl w:val="0"/>
        <w:overflowPunct/>
        <w:autoSpaceDN w:val="0"/>
        <w:jc w:val="center"/>
        <w:textAlignment w:val="auto"/>
        <w:rPr>
          <w:rFonts w:eastAsia="Times New Roman" w:cs="Times New Roman"/>
          <w:sz w:val="22"/>
          <w:szCs w:val="22"/>
          <w:lang w:eastAsia="ru-RU"/>
        </w:rPr>
      </w:pPr>
      <w:r w:rsidRPr="003E655A">
        <w:rPr>
          <w:rFonts w:eastAsia="Times New Roman" w:cs="Times New Roman"/>
          <w:sz w:val="24"/>
          <w:szCs w:val="24"/>
          <w:lang w:eastAsia="ru-RU"/>
        </w:rPr>
        <w:t>(</w:t>
      </w:r>
      <w:r w:rsidRPr="003E655A">
        <w:rPr>
          <w:rFonts w:eastAsia="Times New Roman" w:cs="Times New Roman"/>
          <w:sz w:val="22"/>
          <w:szCs w:val="22"/>
          <w:lang w:eastAsia="ru-RU"/>
        </w:rPr>
        <w:t>муниципальная должность)</w:t>
      </w:r>
    </w:p>
    <w:p w:rsidR="003E655A" w:rsidRPr="003E655A" w:rsidRDefault="003E655A" w:rsidP="003E655A">
      <w:pPr>
        <w:widowControl w:val="0"/>
        <w:overflowPunct/>
        <w:autoSpaceDN w:val="0"/>
        <w:jc w:val="both"/>
        <w:textAlignment w:val="auto"/>
        <w:rPr>
          <w:rFonts w:eastAsia="Times New Roman" w:cs="Times New Roman"/>
          <w:sz w:val="26"/>
          <w:szCs w:val="26"/>
          <w:lang w:eastAsia="ru-RU"/>
        </w:rPr>
      </w:pPr>
      <w:r w:rsidRPr="003E655A">
        <w:rPr>
          <w:rFonts w:eastAsia="Times New Roman" w:cs="Times New Roman"/>
          <w:sz w:val="26"/>
          <w:szCs w:val="26"/>
          <w:lang w:eastAsia="ru-RU"/>
        </w:rPr>
        <w:t>на осуществление  которых влияет или может повлиять личная заинтересованность:</w:t>
      </w:r>
    </w:p>
    <w:p w:rsidR="003E655A" w:rsidRPr="003E655A" w:rsidRDefault="003E655A" w:rsidP="003E655A">
      <w:pPr>
        <w:widowControl w:val="0"/>
        <w:overflowPunct/>
        <w:autoSpaceDN w:val="0"/>
        <w:jc w:val="both"/>
        <w:textAlignment w:val="auto"/>
        <w:rPr>
          <w:rFonts w:eastAsia="Times New Roman" w:cs="Times New Roman"/>
          <w:sz w:val="26"/>
          <w:szCs w:val="26"/>
          <w:lang w:eastAsia="ru-RU"/>
        </w:rPr>
      </w:pPr>
      <w:r w:rsidRPr="003E655A">
        <w:rPr>
          <w:rFonts w:eastAsia="Times New Roman" w:cs="Times New Roman"/>
          <w:sz w:val="26"/>
          <w:szCs w:val="26"/>
          <w:lang w:eastAsia="ru-RU"/>
        </w:rPr>
        <w:t>___________________________________________________________________________.</w:t>
      </w:r>
    </w:p>
    <w:p w:rsidR="003E655A" w:rsidRPr="003E655A" w:rsidRDefault="003E655A" w:rsidP="003E655A">
      <w:pPr>
        <w:widowControl w:val="0"/>
        <w:overflowPunct/>
        <w:autoSpaceDN w:val="0"/>
        <w:jc w:val="both"/>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    Принимаемые   меры   по  предотвращению  или  урегулированию  конфликта</w:t>
      </w:r>
    </w:p>
    <w:p w:rsidR="003E655A" w:rsidRPr="003E655A" w:rsidRDefault="003E655A" w:rsidP="003E655A">
      <w:pPr>
        <w:widowControl w:val="0"/>
        <w:overflowPunct/>
        <w:autoSpaceDN w:val="0"/>
        <w:jc w:val="both"/>
        <w:textAlignment w:val="auto"/>
        <w:rPr>
          <w:rFonts w:eastAsia="Times New Roman" w:cs="Times New Roman"/>
          <w:sz w:val="26"/>
          <w:szCs w:val="26"/>
          <w:lang w:eastAsia="ru-RU"/>
        </w:rPr>
      </w:pPr>
      <w:r w:rsidRPr="003E655A">
        <w:rPr>
          <w:rFonts w:eastAsia="Times New Roman" w:cs="Times New Roman"/>
          <w:sz w:val="26"/>
          <w:szCs w:val="26"/>
          <w:lang w:eastAsia="ru-RU"/>
        </w:rPr>
        <w:t>интересов: ________________________________________________________________</w:t>
      </w:r>
    </w:p>
    <w:p w:rsidR="003E655A" w:rsidRPr="003E655A" w:rsidRDefault="003E655A" w:rsidP="003E655A">
      <w:pPr>
        <w:widowControl w:val="0"/>
        <w:overflowPunct/>
        <w:autoSpaceDN w:val="0"/>
        <w:jc w:val="both"/>
        <w:textAlignment w:val="auto"/>
        <w:rPr>
          <w:rFonts w:eastAsia="Times New Roman" w:cs="Times New Roman"/>
          <w:sz w:val="26"/>
          <w:szCs w:val="26"/>
          <w:lang w:eastAsia="ru-RU"/>
        </w:rPr>
      </w:pPr>
      <w:r w:rsidRPr="003E655A">
        <w:rPr>
          <w:rFonts w:eastAsia="Times New Roman" w:cs="Times New Roman"/>
          <w:sz w:val="26"/>
          <w:szCs w:val="26"/>
          <w:lang w:eastAsia="ru-RU"/>
        </w:rPr>
        <w:t>__________________________________________________________________________.</w:t>
      </w:r>
    </w:p>
    <w:p w:rsidR="003E655A" w:rsidRPr="003E655A" w:rsidRDefault="003E655A" w:rsidP="003E655A">
      <w:pPr>
        <w:widowControl w:val="0"/>
        <w:overflowPunct/>
        <w:autoSpaceDN w:val="0"/>
        <w:jc w:val="both"/>
        <w:textAlignment w:val="auto"/>
        <w:rPr>
          <w:rFonts w:eastAsia="Times New Roman" w:cs="Times New Roman"/>
          <w:sz w:val="26"/>
          <w:szCs w:val="26"/>
          <w:lang w:eastAsia="ru-RU"/>
        </w:rPr>
      </w:pPr>
      <w:r w:rsidRPr="003E655A">
        <w:rPr>
          <w:rFonts w:eastAsia="Times New Roman" w:cs="Times New Roman"/>
          <w:sz w:val="26"/>
          <w:szCs w:val="26"/>
          <w:lang w:eastAsia="ru-RU"/>
        </w:rPr>
        <w:t>"__" _________________ 20__ г. ____________________________________________</w:t>
      </w:r>
    </w:p>
    <w:p w:rsidR="003E655A" w:rsidRPr="003E655A" w:rsidRDefault="003E655A" w:rsidP="003E655A">
      <w:pPr>
        <w:widowControl w:val="0"/>
        <w:overflowPunct/>
        <w:autoSpaceDN w:val="0"/>
        <w:jc w:val="both"/>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                               (подпись лица, представляющего уведомление)</w:t>
      </w:r>
    </w:p>
    <w:p w:rsidR="003E655A" w:rsidRPr="003E655A" w:rsidRDefault="003E655A" w:rsidP="003E655A">
      <w:pPr>
        <w:widowControl w:val="0"/>
        <w:overflowPunct/>
        <w:autoSpaceDN w:val="0"/>
        <w:jc w:val="both"/>
        <w:textAlignment w:val="auto"/>
        <w:rPr>
          <w:rFonts w:eastAsia="Times New Roman" w:cs="Times New Roman"/>
          <w:sz w:val="26"/>
          <w:szCs w:val="26"/>
          <w:lang w:eastAsia="ru-RU"/>
        </w:rPr>
      </w:pPr>
      <w:r w:rsidRPr="003E655A">
        <w:rPr>
          <w:rFonts w:eastAsia="Times New Roman" w:cs="Times New Roman"/>
          <w:sz w:val="26"/>
          <w:szCs w:val="26"/>
          <w:lang w:eastAsia="ru-RU"/>
        </w:rPr>
        <w:t>___________________________________________________________________________</w:t>
      </w:r>
    </w:p>
    <w:p w:rsidR="003E655A" w:rsidRPr="0077003B" w:rsidRDefault="003E655A" w:rsidP="0077003B">
      <w:pPr>
        <w:widowControl w:val="0"/>
        <w:overflowPunct/>
        <w:autoSpaceDN w:val="0"/>
        <w:jc w:val="both"/>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              (Ф.И.О. и подпис</w:t>
      </w:r>
      <w:r w:rsidR="0077003B">
        <w:rPr>
          <w:rFonts w:eastAsia="Times New Roman" w:cs="Times New Roman"/>
          <w:sz w:val="26"/>
          <w:szCs w:val="26"/>
          <w:lang w:eastAsia="ru-RU"/>
        </w:rPr>
        <w:t>ь лица, принявшего уведомление)</w:t>
      </w:r>
    </w:p>
    <w:p w:rsidR="0077003B" w:rsidRDefault="0077003B" w:rsidP="003E655A">
      <w:pPr>
        <w:overflowPunct/>
        <w:autoSpaceDE/>
        <w:ind w:firstLine="720"/>
        <w:jc w:val="right"/>
        <w:textAlignment w:val="auto"/>
        <w:rPr>
          <w:rFonts w:eastAsia="Times New Roman" w:cs="Times New Roman"/>
          <w:sz w:val="26"/>
          <w:szCs w:val="26"/>
          <w:lang w:eastAsia="ru-RU"/>
        </w:rPr>
      </w:pPr>
    </w:p>
    <w:p w:rsidR="0077003B" w:rsidRDefault="0077003B" w:rsidP="003E655A">
      <w:pPr>
        <w:overflowPunct/>
        <w:autoSpaceDE/>
        <w:ind w:firstLine="720"/>
        <w:jc w:val="right"/>
        <w:textAlignment w:val="auto"/>
        <w:rPr>
          <w:rFonts w:eastAsia="Times New Roman" w:cs="Times New Roman"/>
          <w:sz w:val="26"/>
          <w:szCs w:val="26"/>
          <w:lang w:eastAsia="ru-RU"/>
        </w:rPr>
      </w:pPr>
    </w:p>
    <w:p w:rsidR="003E655A" w:rsidRPr="003E655A" w:rsidRDefault="003E655A" w:rsidP="003E655A">
      <w:pPr>
        <w:overflowPunct/>
        <w:autoSpaceDE/>
        <w:ind w:firstLine="720"/>
        <w:jc w:val="right"/>
        <w:textAlignment w:val="auto"/>
        <w:rPr>
          <w:rFonts w:eastAsia="Times New Roman" w:cs="Times New Roman"/>
          <w:sz w:val="26"/>
          <w:szCs w:val="26"/>
          <w:lang w:eastAsia="ru-RU"/>
        </w:rPr>
      </w:pPr>
      <w:r>
        <w:rPr>
          <w:rFonts w:eastAsia="Times New Roman" w:cs="Times New Roman"/>
          <w:noProof/>
          <w:sz w:val="24"/>
          <w:szCs w:val="24"/>
          <w:lang w:eastAsia="ru-RU"/>
        </w:rPr>
        <w:lastRenderedPageBreak/>
        <w:drawing>
          <wp:anchor distT="0" distB="0" distL="114300" distR="114300" simplePos="0" relativeHeight="251677696" behindDoc="0" locked="0" layoutInCell="1" allowOverlap="1">
            <wp:simplePos x="0" y="0"/>
            <wp:positionH relativeFrom="column">
              <wp:posOffset>2998470</wp:posOffset>
            </wp:positionH>
            <wp:positionV relativeFrom="paragraph">
              <wp:posOffset>104775</wp:posOffset>
            </wp:positionV>
            <wp:extent cx="371475" cy="542925"/>
            <wp:effectExtent l="0" t="0" r="9525" b="9525"/>
            <wp:wrapNone/>
            <wp:docPr id="11" name="Рисунок 11"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расный герб"/>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55A" w:rsidRPr="003E655A" w:rsidRDefault="003E655A" w:rsidP="003E655A">
      <w:pPr>
        <w:overflowPunct/>
        <w:autoSpaceDE/>
        <w:jc w:val="right"/>
        <w:textAlignment w:val="auto"/>
        <w:rPr>
          <w:rFonts w:eastAsia="Times New Roman" w:cs="Times New Roman"/>
          <w:sz w:val="26"/>
          <w:szCs w:val="26"/>
          <w:lang w:eastAsia="ru-RU"/>
        </w:rPr>
      </w:pPr>
    </w:p>
    <w:p w:rsidR="003E655A" w:rsidRPr="003E655A" w:rsidRDefault="003E655A" w:rsidP="003E655A">
      <w:pPr>
        <w:overflowPunct/>
        <w:autoSpaceDE/>
        <w:jc w:val="both"/>
        <w:textAlignment w:val="auto"/>
        <w:rPr>
          <w:rFonts w:eastAsia="Times New Roman" w:cs="Times New Roman"/>
          <w:sz w:val="26"/>
          <w:szCs w:val="26"/>
          <w:lang w:eastAsia="ru-RU"/>
        </w:rPr>
      </w:pPr>
    </w:p>
    <w:p w:rsidR="003E655A" w:rsidRPr="003E655A" w:rsidRDefault="003E655A" w:rsidP="003E655A">
      <w:pPr>
        <w:overflowPunct/>
        <w:autoSpaceDE/>
        <w:jc w:val="both"/>
        <w:textAlignment w:val="auto"/>
        <w:rPr>
          <w:rFonts w:eastAsia="Times New Roman" w:cs="Times New Roman"/>
          <w:sz w:val="26"/>
          <w:szCs w:val="26"/>
          <w:lang w:eastAsia="ru-RU"/>
        </w:rPr>
      </w:pPr>
    </w:p>
    <w:p w:rsidR="003E655A" w:rsidRPr="003E655A" w:rsidRDefault="003E655A" w:rsidP="003E655A">
      <w:pPr>
        <w:overflowPunct/>
        <w:autoSpaceDE/>
        <w:jc w:val="center"/>
        <w:textAlignment w:val="auto"/>
        <w:rPr>
          <w:rFonts w:eastAsia="Times New Roman" w:cs="Times New Roman"/>
          <w:b/>
          <w:sz w:val="26"/>
          <w:szCs w:val="26"/>
          <w:lang w:eastAsia="ru-RU"/>
        </w:rPr>
      </w:pPr>
      <w:r w:rsidRPr="003E655A">
        <w:rPr>
          <w:rFonts w:eastAsia="Times New Roman" w:cs="Times New Roman"/>
          <w:b/>
          <w:sz w:val="26"/>
          <w:szCs w:val="26"/>
          <w:lang w:eastAsia="ru-RU"/>
        </w:rPr>
        <w:t>Р Е Ш Е Н И Е</w:t>
      </w:r>
    </w:p>
    <w:p w:rsidR="003E655A" w:rsidRPr="003E655A" w:rsidRDefault="003E655A" w:rsidP="003E655A">
      <w:pPr>
        <w:widowControl w:val="0"/>
        <w:overflowPunct/>
        <w:autoSpaceDN w:val="0"/>
        <w:adjustRightInd w:val="0"/>
        <w:jc w:val="center"/>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Совета депутатов муниципального образования </w:t>
      </w:r>
    </w:p>
    <w:p w:rsidR="003E655A" w:rsidRPr="003E655A" w:rsidRDefault="003E655A" w:rsidP="003E655A">
      <w:pPr>
        <w:widowControl w:val="0"/>
        <w:overflowPunct/>
        <w:autoSpaceDN w:val="0"/>
        <w:adjustRightInd w:val="0"/>
        <w:jc w:val="center"/>
        <w:textAlignment w:val="auto"/>
        <w:rPr>
          <w:rFonts w:eastAsia="Times New Roman" w:cs="Times New Roman"/>
          <w:sz w:val="26"/>
          <w:szCs w:val="26"/>
          <w:lang w:eastAsia="ru-RU"/>
        </w:rPr>
      </w:pPr>
      <w:r w:rsidRPr="003E655A">
        <w:rPr>
          <w:rFonts w:eastAsia="Times New Roman" w:cs="Times New Roman"/>
          <w:sz w:val="26"/>
          <w:szCs w:val="26"/>
          <w:lang w:eastAsia="ru-RU"/>
        </w:rPr>
        <w:t>«Муниципальный округ Киясовский район Удмуртской Республики»</w:t>
      </w:r>
    </w:p>
    <w:p w:rsidR="003E655A" w:rsidRPr="003E655A" w:rsidRDefault="003E655A" w:rsidP="003E655A">
      <w:pPr>
        <w:widowControl w:val="0"/>
        <w:overflowPunct/>
        <w:autoSpaceDN w:val="0"/>
        <w:adjustRightInd w:val="0"/>
        <w:jc w:val="center"/>
        <w:textAlignment w:val="auto"/>
        <w:rPr>
          <w:rFonts w:eastAsia="Times New Roman" w:cs="Times New Roman"/>
          <w:sz w:val="26"/>
          <w:szCs w:val="26"/>
          <w:lang w:eastAsia="ru-RU"/>
        </w:rPr>
      </w:pPr>
    </w:p>
    <w:p w:rsidR="003E655A" w:rsidRPr="003E655A" w:rsidRDefault="003E655A" w:rsidP="003E655A">
      <w:pPr>
        <w:overflowPunct/>
        <w:autoSpaceDN w:val="0"/>
        <w:adjustRightInd w:val="0"/>
        <w:jc w:val="center"/>
        <w:textAlignment w:val="auto"/>
        <w:rPr>
          <w:rFonts w:eastAsia="Times New Roman" w:cs="Times New Roman"/>
          <w:b/>
          <w:bCs/>
          <w:sz w:val="26"/>
          <w:szCs w:val="26"/>
          <w:lang w:eastAsia="ru-RU"/>
        </w:rPr>
      </w:pPr>
      <w:r w:rsidRPr="003E655A">
        <w:rPr>
          <w:rFonts w:eastAsia="Times New Roman" w:cs="Times New Roman"/>
          <w:b/>
          <w:bCs/>
          <w:sz w:val="26"/>
          <w:szCs w:val="26"/>
          <w:lang w:eastAsia="ru-RU"/>
        </w:rPr>
        <w:t xml:space="preserve">Об утверждении положения о порядке размещения сведений о доходах, расходах, об имуществе и обязательствах имущественного характера лиц, замещающих муниципальные должности, и членов их семей на официальном сайте органов местного самоуправления Киясовского района и предоставления этих сведений средствам массовой информации для опубликования </w:t>
      </w:r>
    </w:p>
    <w:p w:rsidR="003E655A" w:rsidRPr="003E655A" w:rsidRDefault="003E655A" w:rsidP="003E655A">
      <w:pPr>
        <w:overflowPunct/>
        <w:autoSpaceDN w:val="0"/>
        <w:adjustRightInd w:val="0"/>
        <w:jc w:val="center"/>
        <w:textAlignment w:val="auto"/>
        <w:rPr>
          <w:rFonts w:eastAsia="Times New Roman" w:cs="Times New Roman"/>
          <w:b/>
          <w:bCs/>
          <w:sz w:val="26"/>
          <w:szCs w:val="26"/>
          <w:lang w:eastAsia="ru-RU"/>
        </w:rPr>
      </w:pPr>
    </w:p>
    <w:p w:rsidR="003E655A" w:rsidRPr="003E655A" w:rsidRDefault="003E655A" w:rsidP="003E655A">
      <w:pPr>
        <w:widowControl w:val="0"/>
        <w:overflowPunct/>
        <w:autoSpaceDN w:val="0"/>
        <w:adjustRightInd w:val="0"/>
        <w:jc w:val="both"/>
        <w:textAlignment w:val="auto"/>
        <w:rPr>
          <w:rFonts w:eastAsia="Times New Roman" w:cs="Times New Roman"/>
          <w:sz w:val="26"/>
          <w:szCs w:val="26"/>
          <w:lang w:eastAsia="ru-RU"/>
        </w:rPr>
      </w:pPr>
      <w:r w:rsidRPr="003E655A">
        <w:rPr>
          <w:rFonts w:eastAsia="Times New Roman" w:cs="Times New Roman"/>
          <w:sz w:val="26"/>
          <w:szCs w:val="26"/>
          <w:lang w:eastAsia="ru-RU"/>
        </w:rPr>
        <w:t>Принято Советом депутатов</w:t>
      </w:r>
    </w:p>
    <w:p w:rsidR="003E655A" w:rsidRPr="003E655A" w:rsidRDefault="003E655A" w:rsidP="003E655A">
      <w:pPr>
        <w:widowControl w:val="0"/>
        <w:overflowPunct/>
        <w:autoSpaceDN w:val="0"/>
        <w:adjustRightInd w:val="0"/>
        <w:jc w:val="both"/>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муниципального образования «Муниципальный округ </w:t>
      </w:r>
    </w:p>
    <w:p w:rsidR="003E655A" w:rsidRPr="003E655A" w:rsidRDefault="003E655A" w:rsidP="003E655A">
      <w:pPr>
        <w:widowControl w:val="0"/>
        <w:overflowPunct/>
        <w:autoSpaceDN w:val="0"/>
        <w:adjustRightInd w:val="0"/>
        <w:jc w:val="both"/>
        <w:textAlignment w:val="auto"/>
        <w:rPr>
          <w:rFonts w:eastAsia="Times New Roman" w:cs="Times New Roman"/>
          <w:sz w:val="26"/>
          <w:szCs w:val="26"/>
          <w:lang w:eastAsia="ru-RU"/>
        </w:rPr>
      </w:pPr>
      <w:r w:rsidRPr="003E655A">
        <w:rPr>
          <w:rFonts w:eastAsia="Times New Roman" w:cs="Times New Roman"/>
          <w:sz w:val="26"/>
          <w:szCs w:val="26"/>
          <w:lang w:eastAsia="ru-RU"/>
        </w:rPr>
        <w:t>Киясовский район Удмуртской Республики»                                      21 апреля 2022 года</w:t>
      </w:r>
    </w:p>
    <w:p w:rsidR="003E655A" w:rsidRPr="003E655A" w:rsidRDefault="003E655A" w:rsidP="003E655A">
      <w:pPr>
        <w:overflowPunct/>
        <w:autoSpaceDN w:val="0"/>
        <w:adjustRightInd w:val="0"/>
        <w:jc w:val="center"/>
        <w:textAlignment w:val="auto"/>
        <w:rPr>
          <w:rFonts w:eastAsia="Times New Roman" w:cs="Times New Roman"/>
          <w:b/>
          <w:bCs/>
          <w:sz w:val="26"/>
          <w:szCs w:val="26"/>
          <w:lang w:eastAsia="ru-RU"/>
        </w:rPr>
      </w:pPr>
    </w:p>
    <w:p w:rsidR="003E655A" w:rsidRPr="003E655A" w:rsidRDefault="003E655A" w:rsidP="003E655A">
      <w:pPr>
        <w:overflowPunct/>
        <w:autoSpaceDN w:val="0"/>
        <w:adjustRightInd w:val="0"/>
        <w:ind w:firstLine="709"/>
        <w:jc w:val="both"/>
        <w:textAlignment w:val="auto"/>
        <w:rPr>
          <w:rFonts w:eastAsia="Times New Roman" w:cs="Times New Roman"/>
          <w:sz w:val="26"/>
          <w:szCs w:val="26"/>
          <w:lang w:eastAsia="ru-RU"/>
        </w:rPr>
      </w:pPr>
      <w:r w:rsidRPr="003E655A">
        <w:rPr>
          <w:rFonts w:eastAsia="Times New Roman" w:cs="Times New Roman"/>
          <w:sz w:val="26"/>
          <w:szCs w:val="26"/>
          <w:lang w:eastAsia="ru-RU"/>
        </w:rPr>
        <w:t>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законом от 25 декабря 2008 года № 273-ФЗ «О противодействии коррупции», Законом Удмуртской Республики от 19 июня 2017 года № 37-РЗ «О порядке предоставления гражданином, претендующим на замещение муниципальной должности, и лицами, замещающими муниципальные должности, сведений о своих доходах, расходах, имуществе и обязательствах имущественного характера, а также о доходах, расходах, об имуществе и обязательствах имущественного характера своих супруг (супругов) и несовершеннолетних детей, порядке проверки достоверности и полноты указанных сведений»,</w:t>
      </w:r>
      <w:r w:rsidRPr="003E655A">
        <w:rPr>
          <w:rFonts w:eastAsia="Times New Roman" w:cs="Times New Roman"/>
          <w:spacing w:val="2"/>
          <w:sz w:val="26"/>
          <w:szCs w:val="26"/>
          <w:lang w:eastAsia="ru-RU"/>
        </w:rPr>
        <w:t xml:space="preserve"> </w:t>
      </w:r>
      <w:r w:rsidRPr="003E655A">
        <w:rPr>
          <w:rFonts w:eastAsia="Times New Roman" w:cs="Times New Roman"/>
          <w:sz w:val="26"/>
          <w:szCs w:val="26"/>
          <w:lang w:eastAsia="ru-RU"/>
        </w:rPr>
        <w:t xml:space="preserve">статьей 26 </w:t>
      </w:r>
      <w:r w:rsidRPr="003E655A">
        <w:rPr>
          <w:rFonts w:eastAsia="Times New Roman" w:cs="Times New Roman"/>
          <w:spacing w:val="-5"/>
          <w:sz w:val="26"/>
          <w:szCs w:val="26"/>
          <w:lang w:eastAsia="ru-RU"/>
        </w:rPr>
        <w:t>Устава</w:t>
      </w:r>
      <w:r w:rsidRPr="003E655A">
        <w:rPr>
          <w:rFonts w:eastAsia="Times New Roman" w:cs="Times New Roman"/>
          <w:sz w:val="26"/>
          <w:szCs w:val="26"/>
          <w:lang w:eastAsia="ru-RU"/>
        </w:rPr>
        <w:t xml:space="preserve"> муниципального образования «Муниципальный округ Киясовский район Удмуртской Республики»,  Совет депутатов муниципального образования «Муниципальный округ Киясовский район Удмуртской Республики»</w:t>
      </w:r>
    </w:p>
    <w:p w:rsidR="003E655A" w:rsidRPr="003E655A" w:rsidRDefault="003E655A" w:rsidP="003E655A">
      <w:pPr>
        <w:overflowPunct/>
        <w:autoSpaceDN w:val="0"/>
        <w:adjustRightInd w:val="0"/>
        <w:jc w:val="both"/>
        <w:textAlignment w:val="auto"/>
        <w:rPr>
          <w:rFonts w:eastAsia="Times New Roman" w:cs="Times New Roman"/>
          <w:sz w:val="26"/>
          <w:szCs w:val="26"/>
          <w:lang w:eastAsia="ru-RU"/>
        </w:rPr>
      </w:pPr>
    </w:p>
    <w:p w:rsidR="003E655A" w:rsidRPr="003E655A" w:rsidRDefault="003E655A" w:rsidP="003E655A">
      <w:pPr>
        <w:overflowPunct/>
        <w:autoSpaceDN w:val="0"/>
        <w:adjustRightInd w:val="0"/>
        <w:jc w:val="both"/>
        <w:textAlignment w:val="auto"/>
        <w:rPr>
          <w:rFonts w:eastAsia="Times New Roman" w:cs="Times New Roman"/>
          <w:sz w:val="26"/>
          <w:szCs w:val="26"/>
          <w:lang w:eastAsia="ru-RU"/>
        </w:rPr>
      </w:pPr>
      <w:r w:rsidRPr="003E655A">
        <w:rPr>
          <w:rFonts w:eastAsia="Times New Roman" w:cs="Times New Roman"/>
          <w:sz w:val="26"/>
          <w:szCs w:val="26"/>
          <w:lang w:eastAsia="ru-RU"/>
        </w:rPr>
        <w:t>РЕШАЕТ:</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1. Утвердить прилагаемое Положение о порядке размещения сведений о доходах, расходах, об имуществе и обязательствах имущественного характера лиц, замещающих муниципальные должности, и членов их семей на официальном сайте органов местного самоуправления Киясовского района и предоставления этих сведений средствам массовой информации для опубликования;</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2. Признать утратившим силу следующие решения Совета депутатов муниципального образования «Киясовский район»:</w:t>
      </w:r>
    </w:p>
    <w:p w:rsidR="003E655A" w:rsidRDefault="003E655A" w:rsidP="003E655A">
      <w:pPr>
        <w:overflowPunct/>
        <w:autoSpaceDE/>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 от 18.04.2016 № 398 «О порядке представления лицом, замещающим муниципальную должность, сведений о своих доходах, расходах, об имуществе и обязательствах имущественного характера и сведений о доходах, расходах, об имуществе и обязательствах имущественного характера членов своей семьи, порядке проверки указанных сведений и их размещения на официальных сайтах органов местного самоуправления и предоставления этих сведений средствам массовой информации для опубликования»;</w:t>
      </w:r>
    </w:p>
    <w:p w:rsidR="0077003B" w:rsidRPr="003E655A" w:rsidRDefault="0077003B" w:rsidP="003E655A">
      <w:pPr>
        <w:overflowPunct/>
        <w:autoSpaceDE/>
        <w:ind w:firstLine="567"/>
        <w:jc w:val="both"/>
        <w:textAlignment w:val="auto"/>
        <w:rPr>
          <w:rFonts w:eastAsia="Times New Roman" w:cs="Times New Roman"/>
          <w:sz w:val="26"/>
          <w:szCs w:val="26"/>
          <w:lang w:eastAsia="ru-RU"/>
        </w:rPr>
      </w:pPr>
    </w:p>
    <w:p w:rsidR="003E655A" w:rsidRPr="003E655A" w:rsidRDefault="003E655A" w:rsidP="003E655A">
      <w:pPr>
        <w:overflowPunct/>
        <w:autoSpaceDE/>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lastRenderedPageBreak/>
        <w:t xml:space="preserve">- от 28.08.2017 № 100 «О внесении изменений в решение Совета депутатов </w:t>
      </w:r>
      <w:r w:rsidRPr="003E655A">
        <w:rPr>
          <w:rFonts w:eastAsia="Times New Roman" w:cs="Times New Roman"/>
          <w:bCs/>
          <w:sz w:val="26"/>
          <w:szCs w:val="26"/>
          <w:lang w:eastAsia="ru-RU"/>
        </w:rPr>
        <w:t xml:space="preserve"> </w:t>
      </w:r>
      <w:r w:rsidRPr="003E655A">
        <w:rPr>
          <w:rFonts w:eastAsia="Times New Roman" w:cs="Times New Roman"/>
          <w:sz w:val="26"/>
          <w:szCs w:val="26"/>
          <w:lang w:eastAsia="ru-RU"/>
        </w:rPr>
        <w:t>муниципального образования «Киясовский район» от 18.04.2016 № 398 «О порядке представления лицом, замещающим муниципальную должность, сведений о своих доходах, расходах, об имуществе и обязательствах имущественного характера и сведений о доходах, расходах, об имуществе и обязательствах имущественного характера членов своей семьи, порядке проверки указанных сведений и их размещения на официальных сайтах органов местного самоуправления и предоставления этих сведений средствам массовой информации для опубликования».</w:t>
      </w:r>
    </w:p>
    <w:p w:rsidR="003E655A" w:rsidRPr="003E655A" w:rsidRDefault="003E655A" w:rsidP="003E655A">
      <w:pPr>
        <w:overflowPunct/>
        <w:autoSpaceDE/>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3. Настоящее решение вступает в силу со дня его принятия.</w:t>
      </w:r>
    </w:p>
    <w:p w:rsidR="003E655A" w:rsidRPr="003E655A" w:rsidRDefault="003E655A" w:rsidP="003E655A">
      <w:pPr>
        <w:tabs>
          <w:tab w:val="left" w:pos="567"/>
          <w:tab w:val="left" w:pos="1134"/>
        </w:tabs>
        <w:overflowPunct/>
        <w:autoSpaceDE/>
        <w:ind w:firstLine="567"/>
        <w:jc w:val="both"/>
        <w:textAlignment w:val="auto"/>
        <w:rPr>
          <w:rFonts w:eastAsia="Times New Roman" w:cs="Times New Roman"/>
          <w:sz w:val="26"/>
          <w:szCs w:val="26"/>
          <w:lang w:eastAsia="ru-RU"/>
        </w:rPr>
      </w:pPr>
      <w:r w:rsidRPr="003E655A">
        <w:rPr>
          <w:rFonts w:eastAsia="Times New Roman" w:cs="Times New Roman"/>
          <w:sz w:val="26"/>
          <w:szCs w:val="26"/>
          <w:lang w:eastAsia="ru-RU"/>
        </w:rPr>
        <w:t>4. Опубликовать настоящее решение в Вестнике правовых актов муниципального образования «Муниципальный округ Киясовский район Удмуртской Республики» и разместить его на официальном сайте органов местного самоуправления Киясовского района.</w:t>
      </w:r>
    </w:p>
    <w:p w:rsidR="003E655A" w:rsidRDefault="003E655A" w:rsidP="003E655A">
      <w:pPr>
        <w:overflowPunct/>
        <w:autoSpaceDE/>
        <w:spacing w:line="360" w:lineRule="auto"/>
        <w:ind w:firstLine="720"/>
        <w:jc w:val="both"/>
        <w:textAlignment w:val="auto"/>
        <w:rPr>
          <w:rFonts w:eastAsia="Times New Roman" w:cs="Times New Roman"/>
          <w:sz w:val="26"/>
          <w:szCs w:val="26"/>
          <w:lang w:eastAsia="ru-RU"/>
        </w:rPr>
      </w:pPr>
    </w:p>
    <w:p w:rsidR="0077003B" w:rsidRPr="003E655A" w:rsidRDefault="0077003B" w:rsidP="003E655A">
      <w:pPr>
        <w:overflowPunct/>
        <w:autoSpaceDE/>
        <w:spacing w:line="360" w:lineRule="auto"/>
        <w:ind w:firstLine="720"/>
        <w:jc w:val="both"/>
        <w:textAlignment w:val="auto"/>
        <w:rPr>
          <w:rFonts w:eastAsia="Times New Roman" w:cs="Times New Roman"/>
          <w:sz w:val="26"/>
          <w:szCs w:val="26"/>
          <w:lang w:eastAsia="ru-RU"/>
        </w:rPr>
      </w:pPr>
    </w:p>
    <w:p w:rsidR="003E655A" w:rsidRPr="003E655A" w:rsidRDefault="003E655A" w:rsidP="003E655A">
      <w:pPr>
        <w:overflowPunct/>
        <w:autoSpaceDE/>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Председатель Совета депутатов </w:t>
      </w:r>
    </w:p>
    <w:p w:rsidR="003E655A" w:rsidRPr="003E655A" w:rsidRDefault="003E655A" w:rsidP="003E655A">
      <w:pPr>
        <w:overflowPunct/>
        <w:autoSpaceDE/>
        <w:textAlignment w:val="auto"/>
        <w:rPr>
          <w:rFonts w:eastAsia="Times New Roman" w:cs="Times New Roman"/>
          <w:sz w:val="26"/>
          <w:szCs w:val="26"/>
          <w:lang w:eastAsia="ru-RU"/>
        </w:rPr>
      </w:pPr>
      <w:r w:rsidRPr="003E655A">
        <w:rPr>
          <w:rFonts w:eastAsia="Times New Roman" w:cs="Times New Roman"/>
          <w:sz w:val="26"/>
          <w:szCs w:val="26"/>
          <w:lang w:eastAsia="ru-RU"/>
        </w:rPr>
        <w:t>муниципального образования «Муниципальный округ</w:t>
      </w:r>
    </w:p>
    <w:p w:rsidR="003E655A" w:rsidRPr="003E655A" w:rsidRDefault="003E655A" w:rsidP="003E655A">
      <w:pPr>
        <w:overflowPunct/>
        <w:autoSpaceDE/>
        <w:textAlignment w:val="auto"/>
        <w:rPr>
          <w:rFonts w:eastAsia="Times New Roman" w:cs="Times New Roman"/>
          <w:sz w:val="26"/>
          <w:szCs w:val="26"/>
          <w:lang w:eastAsia="ru-RU"/>
        </w:rPr>
      </w:pPr>
      <w:r w:rsidRPr="003E655A">
        <w:rPr>
          <w:rFonts w:eastAsia="Times New Roman" w:cs="Times New Roman"/>
          <w:sz w:val="26"/>
          <w:szCs w:val="26"/>
          <w:lang w:eastAsia="ru-RU"/>
        </w:rPr>
        <w:t>Киясовский район Удмуртской Республики»</w:t>
      </w:r>
      <w:r w:rsidRPr="003E655A">
        <w:rPr>
          <w:rFonts w:eastAsia="Times New Roman" w:cs="Times New Roman"/>
          <w:sz w:val="26"/>
          <w:szCs w:val="26"/>
          <w:lang w:eastAsia="ru-RU"/>
        </w:rPr>
        <w:tab/>
      </w:r>
      <w:r w:rsidRPr="003E655A">
        <w:rPr>
          <w:rFonts w:eastAsia="Times New Roman" w:cs="Times New Roman"/>
          <w:sz w:val="26"/>
          <w:szCs w:val="26"/>
          <w:lang w:eastAsia="ru-RU"/>
        </w:rPr>
        <w:tab/>
        <w:t xml:space="preserve">                  </w:t>
      </w:r>
      <w:r w:rsidRPr="003E655A">
        <w:rPr>
          <w:rFonts w:eastAsia="Times New Roman" w:cs="Times New Roman"/>
          <w:sz w:val="26"/>
          <w:szCs w:val="26"/>
          <w:lang w:eastAsia="ru-RU"/>
        </w:rPr>
        <w:tab/>
        <w:t>И.М. Сибиряков</w:t>
      </w:r>
    </w:p>
    <w:p w:rsidR="003E655A" w:rsidRPr="003E655A" w:rsidRDefault="003E655A" w:rsidP="003E655A">
      <w:pPr>
        <w:overflowPunct/>
        <w:autoSpaceDE/>
        <w:textAlignment w:val="auto"/>
        <w:rPr>
          <w:rFonts w:eastAsia="Times New Roman" w:cs="Times New Roman"/>
          <w:sz w:val="24"/>
          <w:szCs w:val="24"/>
          <w:lang w:eastAsia="ru-RU"/>
        </w:rPr>
      </w:pPr>
    </w:p>
    <w:p w:rsidR="003E655A" w:rsidRPr="003E655A" w:rsidRDefault="003E655A" w:rsidP="003E655A">
      <w:pPr>
        <w:overflowPunct/>
        <w:autoSpaceDE/>
        <w:textAlignment w:val="auto"/>
        <w:rPr>
          <w:rFonts w:eastAsia="Times New Roman" w:cs="Times New Roman"/>
          <w:sz w:val="24"/>
          <w:szCs w:val="24"/>
          <w:lang w:eastAsia="ru-RU"/>
        </w:rPr>
      </w:pPr>
    </w:p>
    <w:p w:rsidR="003E655A" w:rsidRPr="003E655A" w:rsidRDefault="003E655A" w:rsidP="003E655A">
      <w:pPr>
        <w:overflowPunct/>
        <w:autoSpaceDE/>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Глава муниципального образования </w:t>
      </w:r>
    </w:p>
    <w:p w:rsidR="003E655A" w:rsidRPr="003E655A" w:rsidRDefault="003E655A" w:rsidP="003E655A">
      <w:pPr>
        <w:overflowPunct/>
        <w:autoSpaceDE/>
        <w:textAlignment w:val="auto"/>
        <w:rPr>
          <w:rFonts w:eastAsia="Times New Roman" w:cs="Times New Roman"/>
          <w:sz w:val="26"/>
          <w:szCs w:val="26"/>
          <w:lang w:eastAsia="ru-RU"/>
        </w:rPr>
      </w:pPr>
      <w:r w:rsidRPr="003E655A">
        <w:rPr>
          <w:rFonts w:eastAsia="Times New Roman" w:cs="Times New Roman"/>
          <w:sz w:val="26"/>
          <w:szCs w:val="26"/>
          <w:lang w:eastAsia="ru-RU"/>
        </w:rPr>
        <w:t>«Муниципальный округ</w:t>
      </w:r>
    </w:p>
    <w:p w:rsidR="003E655A" w:rsidRPr="003E655A" w:rsidRDefault="003E655A" w:rsidP="003E655A">
      <w:pPr>
        <w:overflowPunct/>
        <w:autoSpaceDE/>
        <w:textAlignment w:val="auto"/>
        <w:rPr>
          <w:rFonts w:eastAsia="Times New Roman" w:cs="Times New Roman"/>
          <w:sz w:val="26"/>
          <w:szCs w:val="26"/>
          <w:lang w:eastAsia="ru-RU"/>
        </w:rPr>
      </w:pPr>
      <w:r w:rsidRPr="003E655A">
        <w:rPr>
          <w:rFonts w:eastAsia="Times New Roman" w:cs="Times New Roman"/>
          <w:sz w:val="26"/>
          <w:szCs w:val="26"/>
          <w:lang w:eastAsia="ru-RU"/>
        </w:rPr>
        <w:t>Киясовский район Удмуртской Республики»</w:t>
      </w:r>
      <w:r w:rsidRPr="003E655A">
        <w:rPr>
          <w:rFonts w:eastAsia="Times New Roman" w:cs="Times New Roman"/>
          <w:sz w:val="26"/>
          <w:szCs w:val="26"/>
          <w:lang w:eastAsia="ru-RU"/>
        </w:rPr>
        <w:tab/>
      </w:r>
      <w:r w:rsidRPr="003E655A">
        <w:rPr>
          <w:rFonts w:eastAsia="Times New Roman" w:cs="Times New Roman"/>
          <w:sz w:val="26"/>
          <w:szCs w:val="26"/>
          <w:lang w:eastAsia="ru-RU"/>
        </w:rPr>
        <w:tab/>
      </w:r>
      <w:r w:rsidRPr="003E655A">
        <w:rPr>
          <w:rFonts w:eastAsia="Times New Roman" w:cs="Times New Roman"/>
          <w:sz w:val="26"/>
          <w:szCs w:val="26"/>
          <w:lang w:eastAsia="ru-RU"/>
        </w:rPr>
        <w:tab/>
      </w:r>
      <w:r w:rsidRPr="003E655A">
        <w:rPr>
          <w:rFonts w:eastAsia="Times New Roman" w:cs="Times New Roman"/>
          <w:sz w:val="26"/>
          <w:szCs w:val="26"/>
          <w:lang w:eastAsia="ru-RU"/>
        </w:rPr>
        <w:tab/>
        <w:t>С.В. Мерзляков</w:t>
      </w:r>
    </w:p>
    <w:p w:rsidR="003E655A" w:rsidRPr="003E655A" w:rsidRDefault="003E655A" w:rsidP="003E655A">
      <w:pPr>
        <w:overflowPunct/>
        <w:autoSpaceDE/>
        <w:textAlignment w:val="auto"/>
        <w:rPr>
          <w:rFonts w:eastAsia="Times New Roman" w:cs="Times New Roman"/>
          <w:sz w:val="26"/>
          <w:szCs w:val="26"/>
          <w:lang w:eastAsia="ru-RU"/>
        </w:rPr>
      </w:pPr>
    </w:p>
    <w:p w:rsidR="003E655A" w:rsidRPr="003E655A" w:rsidRDefault="003E655A" w:rsidP="003E655A">
      <w:pPr>
        <w:overflowPunct/>
        <w:autoSpaceDE/>
        <w:textAlignment w:val="auto"/>
        <w:rPr>
          <w:rFonts w:eastAsia="Times New Roman" w:cs="Times New Roman"/>
          <w:sz w:val="26"/>
          <w:szCs w:val="26"/>
          <w:lang w:eastAsia="ru-RU"/>
        </w:rPr>
      </w:pPr>
    </w:p>
    <w:p w:rsidR="003E655A" w:rsidRPr="003E655A" w:rsidRDefault="003E655A" w:rsidP="003E655A">
      <w:pPr>
        <w:overflowPunct/>
        <w:autoSpaceDE/>
        <w:textAlignment w:val="auto"/>
        <w:rPr>
          <w:rFonts w:eastAsia="Times New Roman" w:cs="Times New Roman"/>
          <w:sz w:val="26"/>
          <w:szCs w:val="26"/>
          <w:lang w:eastAsia="ru-RU"/>
        </w:rPr>
      </w:pPr>
      <w:r w:rsidRPr="003E655A">
        <w:rPr>
          <w:rFonts w:eastAsia="Times New Roman" w:cs="Times New Roman"/>
          <w:sz w:val="26"/>
          <w:szCs w:val="26"/>
          <w:lang w:eastAsia="ru-RU"/>
        </w:rPr>
        <w:t>с.Киясово</w:t>
      </w:r>
    </w:p>
    <w:p w:rsidR="003E655A" w:rsidRPr="003E655A" w:rsidRDefault="003E655A" w:rsidP="003E655A">
      <w:pPr>
        <w:overflowPunct/>
        <w:autoSpaceDE/>
        <w:textAlignment w:val="auto"/>
        <w:rPr>
          <w:rFonts w:eastAsia="Times New Roman" w:cs="Times New Roman"/>
          <w:sz w:val="26"/>
          <w:szCs w:val="26"/>
          <w:lang w:eastAsia="ru-RU"/>
        </w:rPr>
      </w:pPr>
      <w:r w:rsidRPr="003E655A">
        <w:rPr>
          <w:rFonts w:eastAsia="Times New Roman" w:cs="Times New Roman"/>
          <w:sz w:val="26"/>
          <w:szCs w:val="26"/>
          <w:lang w:eastAsia="ru-RU"/>
        </w:rPr>
        <w:t>21 апреля 2022 года</w:t>
      </w:r>
    </w:p>
    <w:p w:rsidR="003E655A" w:rsidRPr="003E655A" w:rsidRDefault="003E655A" w:rsidP="003E655A">
      <w:pPr>
        <w:overflowPunct/>
        <w:autoSpaceDE/>
        <w:textAlignment w:val="auto"/>
        <w:rPr>
          <w:rFonts w:eastAsia="Times New Roman" w:cs="Times New Roman"/>
          <w:sz w:val="26"/>
          <w:szCs w:val="26"/>
          <w:lang w:eastAsia="ru-RU"/>
        </w:rPr>
      </w:pPr>
      <w:r w:rsidRPr="003E655A">
        <w:rPr>
          <w:rFonts w:eastAsia="Times New Roman" w:cs="Times New Roman"/>
          <w:sz w:val="26"/>
          <w:szCs w:val="26"/>
          <w:lang w:eastAsia="ru-RU"/>
        </w:rPr>
        <w:t>№ 164</w:t>
      </w:r>
    </w:p>
    <w:p w:rsidR="003E655A" w:rsidRPr="003E655A" w:rsidRDefault="003E655A" w:rsidP="003E655A">
      <w:pPr>
        <w:overflowPunct/>
        <w:autoSpaceDE/>
        <w:textAlignment w:val="auto"/>
        <w:rPr>
          <w:rFonts w:eastAsia="Times New Roman" w:cs="Times New Roman"/>
          <w:sz w:val="26"/>
          <w:szCs w:val="26"/>
          <w:lang w:eastAsia="ru-RU"/>
        </w:rPr>
      </w:pPr>
    </w:p>
    <w:p w:rsidR="003E655A" w:rsidRPr="003E655A" w:rsidRDefault="003E655A" w:rsidP="003E655A">
      <w:pPr>
        <w:overflowPunct/>
        <w:autoSpaceDE/>
        <w:jc w:val="right"/>
        <w:textAlignment w:val="auto"/>
        <w:rPr>
          <w:rFonts w:eastAsia="Times New Roman" w:cs="Times New Roman"/>
          <w:sz w:val="26"/>
          <w:szCs w:val="26"/>
          <w:lang w:eastAsia="ru-RU"/>
        </w:rPr>
      </w:pPr>
    </w:p>
    <w:p w:rsidR="003E655A" w:rsidRPr="003E655A" w:rsidRDefault="003E655A" w:rsidP="003E655A">
      <w:pPr>
        <w:overflowPunct/>
        <w:autoSpaceDE/>
        <w:jc w:val="right"/>
        <w:textAlignment w:val="auto"/>
        <w:rPr>
          <w:rFonts w:eastAsia="Times New Roman" w:cs="Times New Roman"/>
          <w:sz w:val="26"/>
          <w:szCs w:val="26"/>
          <w:lang w:eastAsia="ru-RU"/>
        </w:rPr>
      </w:pPr>
    </w:p>
    <w:p w:rsidR="003E655A" w:rsidRPr="003E655A" w:rsidRDefault="003E655A" w:rsidP="003E655A">
      <w:pPr>
        <w:overflowPunct/>
        <w:autoSpaceDE/>
        <w:jc w:val="right"/>
        <w:textAlignment w:val="auto"/>
        <w:rPr>
          <w:rFonts w:eastAsia="Times New Roman" w:cs="Times New Roman"/>
          <w:sz w:val="26"/>
          <w:szCs w:val="26"/>
          <w:lang w:eastAsia="ru-RU"/>
        </w:rPr>
      </w:pPr>
    </w:p>
    <w:p w:rsidR="003E655A" w:rsidRPr="003E655A" w:rsidRDefault="003E655A" w:rsidP="003E655A">
      <w:pPr>
        <w:overflowPunct/>
        <w:autoSpaceDE/>
        <w:jc w:val="right"/>
        <w:textAlignment w:val="auto"/>
        <w:rPr>
          <w:rFonts w:eastAsia="Times New Roman" w:cs="Times New Roman"/>
          <w:sz w:val="26"/>
          <w:szCs w:val="26"/>
          <w:lang w:eastAsia="ru-RU"/>
        </w:rPr>
      </w:pPr>
    </w:p>
    <w:p w:rsidR="003E655A" w:rsidRPr="003E655A" w:rsidRDefault="003E655A" w:rsidP="003E655A">
      <w:pPr>
        <w:overflowPunct/>
        <w:autoSpaceDE/>
        <w:jc w:val="right"/>
        <w:textAlignment w:val="auto"/>
        <w:rPr>
          <w:rFonts w:eastAsia="Times New Roman" w:cs="Times New Roman"/>
          <w:sz w:val="26"/>
          <w:szCs w:val="26"/>
          <w:lang w:eastAsia="ru-RU"/>
        </w:rPr>
      </w:pPr>
    </w:p>
    <w:p w:rsidR="003E655A" w:rsidRPr="003E655A" w:rsidRDefault="003E655A" w:rsidP="003E655A">
      <w:pPr>
        <w:overflowPunct/>
        <w:autoSpaceDE/>
        <w:jc w:val="right"/>
        <w:textAlignment w:val="auto"/>
        <w:rPr>
          <w:rFonts w:eastAsia="Times New Roman" w:cs="Times New Roman"/>
          <w:sz w:val="26"/>
          <w:szCs w:val="26"/>
          <w:lang w:eastAsia="ru-RU"/>
        </w:rPr>
      </w:pPr>
    </w:p>
    <w:p w:rsidR="003E655A" w:rsidRPr="003E655A" w:rsidRDefault="003E655A" w:rsidP="003E655A">
      <w:pPr>
        <w:overflowPunct/>
        <w:autoSpaceDE/>
        <w:jc w:val="right"/>
        <w:textAlignment w:val="auto"/>
        <w:rPr>
          <w:rFonts w:eastAsia="Times New Roman" w:cs="Times New Roman"/>
          <w:sz w:val="26"/>
          <w:szCs w:val="26"/>
          <w:lang w:eastAsia="ru-RU"/>
        </w:rPr>
      </w:pPr>
    </w:p>
    <w:p w:rsidR="003E655A" w:rsidRPr="003E655A" w:rsidRDefault="003E655A" w:rsidP="003E655A">
      <w:pPr>
        <w:overflowPunct/>
        <w:autoSpaceDE/>
        <w:jc w:val="right"/>
        <w:textAlignment w:val="auto"/>
        <w:rPr>
          <w:rFonts w:eastAsia="Times New Roman" w:cs="Times New Roman"/>
          <w:sz w:val="26"/>
          <w:szCs w:val="26"/>
          <w:lang w:eastAsia="ru-RU"/>
        </w:rPr>
      </w:pPr>
    </w:p>
    <w:p w:rsidR="003E655A" w:rsidRPr="003E655A" w:rsidRDefault="003E655A" w:rsidP="003E655A">
      <w:pPr>
        <w:overflowPunct/>
        <w:autoSpaceDE/>
        <w:jc w:val="right"/>
        <w:textAlignment w:val="auto"/>
        <w:rPr>
          <w:rFonts w:eastAsia="Times New Roman" w:cs="Times New Roman"/>
          <w:sz w:val="26"/>
          <w:szCs w:val="26"/>
          <w:lang w:eastAsia="ru-RU"/>
        </w:rPr>
      </w:pPr>
    </w:p>
    <w:p w:rsidR="003E655A" w:rsidRPr="003E655A" w:rsidRDefault="003E655A" w:rsidP="003E655A">
      <w:pPr>
        <w:overflowPunct/>
        <w:autoSpaceDE/>
        <w:jc w:val="right"/>
        <w:textAlignment w:val="auto"/>
        <w:rPr>
          <w:rFonts w:eastAsia="Times New Roman" w:cs="Times New Roman"/>
          <w:sz w:val="26"/>
          <w:szCs w:val="26"/>
          <w:lang w:eastAsia="ru-RU"/>
        </w:rPr>
      </w:pPr>
    </w:p>
    <w:p w:rsidR="003E655A" w:rsidRPr="003E655A" w:rsidRDefault="003E655A" w:rsidP="003E655A">
      <w:pPr>
        <w:overflowPunct/>
        <w:autoSpaceDE/>
        <w:jc w:val="right"/>
        <w:textAlignment w:val="auto"/>
        <w:rPr>
          <w:rFonts w:eastAsia="Times New Roman" w:cs="Times New Roman"/>
          <w:sz w:val="26"/>
          <w:szCs w:val="26"/>
          <w:lang w:eastAsia="ru-RU"/>
        </w:rPr>
      </w:pPr>
    </w:p>
    <w:p w:rsidR="003E655A" w:rsidRPr="003E655A" w:rsidRDefault="003E655A" w:rsidP="003E655A">
      <w:pPr>
        <w:overflowPunct/>
        <w:autoSpaceDE/>
        <w:jc w:val="right"/>
        <w:textAlignment w:val="auto"/>
        <w:rPr>
          <w:rFonts w:eastAsia="Times New Roman" w:cs="Times New Roman"/>
          <w:sz w:val="26"/>
          <w:szCs w:val="26"/>
          <w:lang w:eastAsia="ru-RU"/>
        </w:rPr>
      </w:pPr>
    </w:p>
    <w:p w:rsidR="003E655A" w:rsidRPr="003E655A" w:rsidRDefault="003E655A" w:rsidP="003E655A">
      <w:pPr>
        <w:overflowPunct/>
        <w:autoSpaceDE/>
        <w:jc w:val="right"/>
        <w:textAlignment w:val="auto"/>
        <w:rPr>
          <w:rFonts w:eastAsia="Times New Roman" w:cs="Times New Roman"/>
          <w:sz w:val="26"/>
          <w:szCs w:val="26"/>
          <w:lang w:eastAsia="ru-RU"/>
        </w:rPr>
      </w:pPr>
    </w:p>
    <w:p w:rsidR="003E655A" w:rsidRPr="003E655A" w:rsidRDefault="003E655A" w:rsidP="003E655A">
      <w:pPr>
        <w:overflowPunct/>
        <w:autoSpaceDE/>
        <w:jc w:val="right"/>
        <w:textAlignment w:val="auto"/>
        <w:rPr>
          <w:rFonts w:eastAsia="Times New Roman" w:cs="Times New Roman"/>
          <w:sz w:val="26"/>
          <w:szCs w:val="26"/>
          <w:lang w:eastAsia="ru-RU"/>
        </w:rPr>
      </w:pPr>
    </w:p>
    <w:p w:rsidR="003E655A" w:rsidRPr="003E655A" w:rsidRDefault="003E655A" w:rsidP="003E655A">
      <w:pPr>
        <w:overflowPunct/>
        <w:autoSpaceDE/>
        <w:jc w:val="right"/>
        <w:textAlignment w:val="auto"/>
        <w:rPr>
          <w:rFonts w:eastAsia="Times New Roman" w:cs="Times New Roman"/>
          <w:sz w:val="26"/>
          <w:szCs w:val="26"/>
          <w:lang w:eastAsia="ru-RU"/>
        </w:rPr>
      </w:pPr>
    </w:p>
    <w:p w:rsidR="003E655A" w:rsidRPr="003E655A" w:rsidRDefault="003E655A" w:rsidP="003E655A">
      <w:pPr>
        <w:overflowPunct/>
        <w:autoSpaceDE/>
        <w:jc w:val="right"/>
        <w:textAlignment w:val="auto"/>
        <w:rPr>
          <w:rFonts w:eastAsia="Times New Roman" w:cs="Times New Roman"/>
          <w:sz w:val="26"/>
          <w:szCs w:val="26"/>
          <w:lang w:eastAsia="ru-RU"/>
        </w:rPr>
      </w:pPr>
    </w:p>
    <w:p w:rsidR="003E655A" w:rsidRPr="003E655A" w:rsidRDefault="003E655A" w:rsidP="003E655A">
      <w:pPr>
        <w:overflowPunct/>
        <w:autoSpaceDE/>
        <w:jc w:val="right"/>
        <w:textAlignment w:val="auto"/>
        <w:rPr>
          <w:rFonts w:eastAsia="Times New Roman" w:cs="Times New Roman"/>
          <w:sz w:val="26"/>
          <w:szCs w:val="26"/>
          <w:lang w:eastAsia="ru-RU"/>
        </w:rPr>
      </w:pPr>
    </w:p>
    <w:p w:rsidR="003E655A" w:rsidRPr="003E655A" w:rsidRDefault="003E655A" w:rsidP="003E655A">
      <w:pPr>
        <w:overflowPunct/>
        <w:autoSpaceDE/>
        <w:jc w:val="right"/>
        <w:textAlignment w:val="auto"/>
        <w:rPr>
          <w:rFonts w:eastAsia="Times New Roman" w:cs="Times New Roman"/>
          <w:sz w:val="26"/>
          <w:szCs w:val="26"/>
          <w:lang w:eastAsia="ru-RU"/>
        </w:rPr>
      </w:pPr>
    </w:p>
    <w:p w:rsidR="003E655A" w:rsidRPr="003E655A" w:rsidRDefault="003E655A" w:rsidP="003E655A">
      <w:pPr>
        <w:overflowPunct/>
        <w:autoSpaceDE/>
        <w:jc w:val="right"/>
        <w:textAlignment w:val="auto"/>
        <w:rPr>
          <w:rFonts w:eastAsia="Times New Roman" w:cs="Times New Roman"/>
          <w:sz w:val="26"/>
          <w:szCs w:val="26"/>
          <w:lang w:eastAsia="ru-RU"/>
        </w:rPr>
      </w:pPr>
    </w:p>
    <w:tbl>
      <w:tblPr>
        <w:tblW w:w="0" w:type="auto"/>
        <w:tblInd w:w="5495" w:type="dxa"/>
        <w:tblLook w:val="04A0" w:firstRow="1" w:lastRow="0" w:firstColumn="1" w:lastColumn="0" w:noHBand="0" w:noVBand="1"/>
      </w:tblPr>
      <w:tblGrid>
        <w:gridCol w:w="4502"/>
      </w:tblGrid>
      <w:tr w:rsidR="003E655A" w:rsidRPr="003E655A" w:rsidTr="003E655A">
        <w:tc>
          <w:tcPr>
            <w:tcW w:w="4502" w:type="dxa"/>
            <w:shd w:val="clear" w:color="auto" w:fill="auto"/>
          </w:tcPr>
          <w:p w:rsidR="003E655A" w:rsidRPr="003E655A" w:rsidRDefault="003E655A" w:rsidP="003E655A">
            <w:pPr>
              <w:overflowPunct/>
              <w:autoSpaceDE/>
              <w:jc w:val="both"/>
              <w:textAlignment w:val="auto"/>
              <w:rPr>
                <w:rFonts w:eastAsia="Times New Roman" w:cs="Times New Roman"/>
                <w:sz w:val="26"/>
                <w:szCs w:val="26"/>
                <w:lang w:eastAsia="ru-RU"/>
              </w:rPr>
            </w:pPr>
            <w:r w:rsidRPr="003E655A">
              <w:rPr>
                <w:rFonts w:eastAsia="Times New Roman" w:cs="Times New Roman"/>
                <w:sz w:val="26"/>
                <w:szCs w:val="26"/>
                <w:lang w:eastAsia="ru-RU"/>
              </w:rPr>
              <w:lastRenderedPageBreak/>
              <w:t xml:space="preserve">УТВЕРЖДЕНО </w:t>
            </w:r>
          </w:p>
          <w:p w:rsidR="003E655A" w:rsidRPr="003E655A" w:rsidRDefault="003E655A" w:rsidP="003E655A">
            <w:pPr>
              <w:overflowPunct/>
              <w:autoSpaceDE/>
              <w:jc w:val="both"/>
              <w:textAlignment w:val="auto"/>
              <w:rPr>
                <w:rFonts w:eastAsia="Times New Roman" w:cs="Times New Roman"/>
                <w:sz w:val="26"/>
                <w:szCs w:val="26"/>
                <w:lang w:eastAsia="ru-RU"/>
              </w:rPr>
            </w:pPr>
            <w:r w:rsidRPr="003E655A">
              <w:rPr>
                <w:rFonts w:eastAsia="Times New Roman" w:cs="Times New Roman"/>
                <w:sz w:val="26"/>
                <w:szCs w:val="26"/>
                <w:lang w:eastAsia="ru-RU"/>
              </w:rPr>
              <w:t>решением Совета депутатов муниципального образования «Муниципальный округ Киясовский район Удмуртской Республики»</w:t>
            </w:r>
          </w:p>
          <w:p w:rsidR="003E655A" w:rsidRPr="003E655A" w:rsidRDefault="003E655A" w:rsidP="003E655A">
            <w:pPr>
              <w:overflowPunct/>
              <w:autoSpaceDE/>
              <w:jc w:val="both"/>
              <w:textAlignment w:val="auto"/>
              <w:rPr>
                <w:rFonts w:eastAsia="Times New Roman" w:cs="Times New Roman"/>
                <w:sz w:val="26"/>
                <w:szCs w:val="26"/>
                <w:lang w:eastAsia="ru-RU"/>
              </w:rPr>
            </w:pPr>
            <w:r w:rsidRPr="003E655A">
              <w:rPr>
                <w:rFonts w:eastAsia="Times New Roman" w:cs="Times New Roman"/>
                <w:sz w:val="26"/>
                <w:szCs w:val="26"/>
                <w:lang w:eastAsia="ru-RU"/>
              </w:rPr>
              <w:t>от 21 апреля 2022 года № 164</w:t>
            </w:r>
          </w:p>
        </w:tc>
      </w:tr>
    </w:tbl>
    <w:p w:rsidR="003E655A" w:rsidRPr="003E655A" w:rsidRDefault="003E655A" w:rsidP="003E655A">
      <w:pPr>
        <w:overflowPunct/>
        <w:autoSpaceDE/>
        <w:jc w:val="center"/>
        <w:textAlignment w:val="auto"/>
        <w:rPr>
          <w:rFonts w:eastAsia="Times New Roman" w:cs="Times New Roman"/>
          <w:b/>
          <w:caps/>
          <w:sz w:val="26"/>
          <w:szCs w:val="26"/>
          <w:lang w:eastAsia="ru-RU"/>
        </w:rPr>
      </w:pPr>
    </w:p>
    <w:p w:rsidR="003E655A" w:rsidRPr="003E655A" w:rsidRDefault="003E655A" w:rsidP="003E655A">
      <w:pPr>
        <w:overflowPunct/>
        <w:autoSpaceDE/>
        <w:jc w:val="center"/>
        <w:textAlignment w:val="auto"/>
        <w:rPr>
          <w:rFonts w:eastAsia="Times New Roman" w:cs="Times New Roman"/>
          <w:b/>
          <w:caps/>
          <w:sz w:val="26"/>
          <w:szCs w:val="26"/>
          <w:lang w:eastAsia="ru-RU"/>
        </w:rPr>
      </w:pPr>
      <w:r w:rsidRPr="003E655A">
        <w:rPr>
          <w:rFonts w:eastAsia="Times New Roman" w:cs="Times New Roman"/>
          <w:b/>
          <w:caps/>
          <w:sz w:val="26"/>
          <w:szCs w:val="26"/>
          <w:lang w:eastAsia="ru-RU"/>
        </w:rPr>
        <w:t>Положение</w:t>
      </w:r>
    </w:p>
    <w:p w:rsidR="003E655A" w:rsidRPr="003E655A" w:rsidRDefault="003E655A" w:rsidP="003E655A">
      <w:pPr>
        <w:overflowPunct/>
        <w:autoSpaceDE/>
        <w:jc w:val="center"/>
        <w:textAlignment w:val="auto"/>
        <w:rPr>
          <w:rFonts w:eastAsia="Times New Roman" w:cs="Times New Roman"/>
          <w:b/>
          <w:sz w:val="26"/>
          <w:szCs w:val="26"/>
          <w:lang w:eastAsia="ru-RU"/>
        </w:rPr>
      </w:pPr>
      <w:r w:rsidRPr="003E655A">
        <w:rPr>
          <w:rFonts w:eastAsia="Times New Roman" w:cs="Times New Roman"/>
          <w:b/>
          <w:sz w:val="26"/>
          <w:szCs w:val="26"/>
          <w:lang w:eastAsia="ru-RU"/>
        </w:rPr>
        <w:t>о порядке размещения сведений о доходах, расходах, об имуществе и обязательствах имущественного характера лиц, замещающих муниципальные должности, и членов их семей на официальном сайте органов местного самоуправления Киясовского района  и предоставления этих сведений средствам массовой информации для опубликования</w:t>
      </w:r>
    </w:p>
    <w:p w:rsidR="003E655A" w:rsidRPr="003E655A" w:rsidRDefault="003E655A" w:rsidP="003E655A">
      <w:pPr>
        <w:overflowPunct/>
        <w:autoSpaceDE/>
        <w:ind w:left="4820"/>
        <w:jc w:val="both"/>
        <w:textAlignment w:val="auto"/>
        <w:rPr>
          <w:rFonts w:eastAsia="Times New Roman" w:cs="Times New Roman"/>
          <w:sz w:val="26"/>
          <w:szCs w:val="26"/>
          <w:lang w:eastAsia="ru-RU"/>
        </w:rPr>
      </w:pPr>
    </w:p>
    <w:p w:rsidR="003E655A" w:rsidRPr="003E655A" w:rsidRDefault="003E655A" w:rsidP="003E655A">
      <w:pPr>
        <w:widowControl w:val="0"/>
        <w:overflowPunct/>
        <w:autoSpaceDN w:val="0"/>
        <w:adjustRightInd w:val="0"/>
        <w:ind w:firstLine="720"/>
        <w:jc w:val="both"/>
        <w:textAlignment w:val="auto"/>
        <w:rPr>
          <w:rFonts w:eastAsia="Times New Roman" w:cs="Times New Roman"/>
          <w:sz w:val="26"/>
          <w:szCs w:val="26"/>
          <w:lang w:eastAsia="ru-RU"/>
        </w:rPr>
      </w:pPr>
      <w:r w:rsidRPr="003E655A">
        <w:rPr>
          <w:rFonts w:eastAsia="Times New Roman" w:cs="Times New Roman"/>
          <w:sz w:val="26"/>
          <w:szCs w:val="26"/>
          <w:lang w:eastAsia="ru-RU"/>
        </w:rPr>
        <w:t>1. Настоящий Порядок устанавливает порядок размещения сведений о доходах, расходах, об имуществе и обязательствах имущественного характера лиц, замещающих муниципальные должности в органах местного самоуправления Киясовского района (далее – лица, замещающие муниципальные должности), их супруг (супругов) и несовершеннолетних детей (далее – сведения о доходах, расходах, об имуществе и обязательствах имущественного характера) в информационно-телекоммуникационной сети «Интернет» на официальном сайте органов местного самоуправления Киясовского района (далее – официальный сайт), а также по предоставлению этих сведений общероссийским, республиканским и муниципальным средствам массовой информации (далее – средства массовой информации) для опубликования в связи с их запросами.</w:t>
      </w:r>
    </w:p>
    <w:p w:rsidR="003E655A" w:rsidRPr="003E655A" w:rsidRDefault="003E655A" w:rsidP="003E655A">
      <w:pPr>
        <w:widowControl w:val="0"/>
        <w:overflowPunct/>
        <w:autoSpaceDN w:val="0"/>
        <w:adjustRightInd w:val="0"/>
        <w:ind w:firstLine="540"/>
        <w:jc w:val="both"/>
        <w:textAlignment w:val="auto"/>
        <w:rPr>
          <w:rFonts w:eastAsia="Times New Roman" w:cs="Times New Roman"/>
          <w:sz w:val="26"/>
          <w:szCs w:val="26"/>
          <w:lang w:eastAsia="ru-RU"/>
        </w:rPr>
      </w:pPr>
      <w:r w:rsidRPr="003E655A">
        <w:rPr>
          <w:rFonts w:eastAsia="Times New Roman" w:cs="Times New Roman"/>
          <w:sz w:val="26"/>
          <w:szCs w:val="26"/>
          <w:lang w:eastAsia="ru-RU"/>
        </w:rPr>
        <w:t>Под лицом, замещающим муниципальную должность, в настоящем Положении понимаются Глава муниципального образования «Муниципальный округ Киясовский район Удмуртской Республики» (далее - Глава района), депутат Совета депутатов муниципального образования «Муниципальный округ Киясовский район Удмуртской Республики» (далее – Совет депутатов), Председатель контрольно-счетного органа муниципального образования «Муниципальный округ Киясовский район Удмуртской Республики».</w:t>
      </w:r>
    </w:p>
    <w:p w:rsidR="003E655A" w:rsidRPr="003E655A" w:rsidRDefault="003E655A" w:rsidP="003E655A">
      <w:pPr>
        <w:widowControl w:val="0"/>
        <w:overflowPunct/>
        <w:autoSpaceDN w:val="0"/>
        <w:adjustRightInd w:val="0"/>
        <w:ind w:firstLine="720"/>
        <w:jc w:val="both"/>
        <w:textAlignment w:val="auto"/>
        <w:rPr>
          <w:rFonts w:eastAsia="Times New Roman" w:cs="Times New Roman"/>
          <w:sz w:val="26"/>
          <w:szCs w:val="26"/>
          <w:lang w:eastAsia="ru-RU"/>
        </w:rPr>
      </w:pPr>
      <w:bookmarkStart w:id="104" w:name="Par65"/>
      <w:bookmarkEnd w:id="104"/>
      <w:r w:rsidRPr="003E655A">
        <w:rPr>
          <w:rFonts w:eastAsia="Times New Roman" w:cs="Times New Roman"/>
          <w:sz w:val="26"/>
          <w:szCs w:val="26"/>
          <w:lang w:eastAsia="ru-RU"/>
        </w:rPr>
        <w:t>2. На официальном сайте размещаются и средствам массовой информации предоставляются для опубликования следующие сведения о доходах, расходах, об имуществе и обязательствах имущественного характера:</w:t>
      </w:r>
    </w:p>
    <w:p w:rsidR="003E655A" w:rsidRPr="003E655A" w:rsidRDefault="003E655A" w:rsidP="003E655A">
      <w:pPr>
        <w:widowControl w:val="0"/>
        <w:overflowPunct/>
        <w:autoSpaceDN w:val="0"/>
        <w:adjustRightInd w:val="0"/>
        <w:ind w:firstLine="720"/>
        <w:jc w:val="both"/>
        <w:textAlignment w:val="auto"/>
        <w:rPr>
          <w:rFonts w:eastAsia="Times New Roman" w:cs="Times New Roman"/>
          <w:sz w:val="26"/>
          <w:szCs w:val="26"/>
          <w:lang w:eastAsia="ru-RU"/>
        </w:rPr>
      </w:pPr>
      <w:r w:rsidRPr="003E655A">
        <w:rPr>
          <w:rFonts w:eastAsia="Times New Roman" w:cs="Times New Roman"/>
          <w:sz w:val="26"/>
          <w:szCs w:val="26"/>
          <w:lang w:eastAsia="ru-RU"/>
        </w:rPr>
        <w:t>1) перечень объектов недвижимого имущества, принадлежащих лицу, замещающему муниципальную должность, его супруге (супругу) и несовершеннолетним детям на праве собственности или находящихся в их пользовании, с указанием вида, площади и страны расположения каждого из них;</w:t>
      </w:r>
    </w:p>
    <w:p w:rsidR="003E655A" w:rsidRPr="003E655A" w:rsidRDefault="003E655A" w:rsidP="003E655A">
      <w:pPr>
        <w:widowControl w:val="0"/>
        <w:overflowPunct/>
        <w:autoSpaceDN w:val="0"/>
        <w:adjustRightInd w:val="0"/>
        <w:ind w:firstLine="720"/>
        <w:jc w:val="both"/>
        <w:textAlignment w:val="auto"/>
        <w:rPr>
          <w:rFonts w:eastAsia="Times New Roman" w:cs="Times New Roman"/>
          <w:sz w:val="26"/>
          <w:szCs w:val="26"/>
          <w:lang w:eastAsia="ru-RU"/>
        </w:rPr>
      </w:pPr>
      <w:r w:rsidRPr="003E655A">
        <w:rPr>
          <w:rFonts w:eastAsia="Times New Roman" w:cs="Times New Roman"/>
          <w:sz w:val="26"/>
          <w:szCs w:val="26"/>
          <w:lang w:eastAsia="ru-RU"/>
        </w:rPr>
        <w:t>2) перечень транспортных средств с указанием вида и марки, принадлежащих на праве собственности лицу, замещающему муниципальную должность, его супруге (супругу) и несовершеннолетним детям;</w:t>
      </w:r>
    </w:p>
    <w:p w:rsidR="003E655A" w:rsidRPr="003E655A" w:rsidRDefault="003E655A" w:rsidP="003E655A">
      <w:pPr>
        <w:widowControl w:val="0"/>
        <w:overflowPunct/>
        <w:autoSpaceDN w:val="0"/>
        <w:adjustRightInd w:val="0"/>
        <w:ind w:firstLine="720"/>
        <w:jc w:val="both"/>
        <w:textAlignment w:val="auto"/>
        <w:rPr>
          <w:rFonts w:eastAsia="Times New Roman" w:cs="Times New Roman"/>
          <w:sz w:val="26"/>
          <w:szCs w:val="26"/>
          <w:lang w:eastAsia="ru-RU"/>
        </w:rPr>
      </w:pPr>
      <w:r w:rsidRPr="003E655A">
        <w:rPr>
          <w:rFonts w:eastAsia="Times New Roman" w:cs="Times New Roman"/>
          <w:sz w:val="26"/>
          <w:szCs w:val="26"/>
          <w:lang w:eastAsia="ru-RU"/>
        </w:rPr>
        <w:t>3) декларированный годовой доход лица, замещающего муниципальную должность, его супруги (супруга) и несовершеннолетних детей;</w:t>
      </w:r>
    </w:p>
    <w:p w:rsidR="003E655A" w:rsidRPr="003E655A" w:rsidRDefault="003E655A" w:rsidP="003E655A">
      <w:pPr>
        <w:widowControl w:val="0"/>
        <w:overflowPunct/>
        <w:autoSpaceDN w:val="0"/>
        <w:adjustRightInd w:val="0"/>
        <w:ind w:firstLine="720"/>
        <w:jc w:val="both"/>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4) сведения об источниках получения средств, за счет которых совершены сделки по приобретению земельного участка, иного объекта недвижимого имущества, транспортного средства, ценных бумаг, долей участия, паев в уставных (складочных) капиталах организаций, если общая сумма таких сделок превышает общий доход лица, замещающего муниципальную должность, и его супруги (супруга) за три последних </w:t>
      </w:r>
      <w:r w:rsidRPr="003E655A">
        <w:rPr>
          <w:rFonts w:eastAsia="Times New Roman" w:cs="Times New Roman"/>
          <w:sz w:val="26"/>
          <w:szCs w:val="26"/>
          <w:lang w:eastAsia="ru-RU"/>
        </w:rPr>
        <w:lastRenderedPageBreak/>
        <w:t>года, предшествующих отчетному периоду.</w:t>
      </w:r>
    </w:p>
    <w:p w:rsidR="003E655A" w:rsidRPr="003E655A" w:rsidRDefault="003E655A" w:rsidP="003E655A">
      <w:pPr>
        <w:widowControl w:val="0"/>
        <w:overflowPunct/>
        <w:autoSpaceDN w:val="0"/>
        <w:adjustRightInd w:val="0"/>
        <w:ind w:firstLine="720"/>
        <w:jc w:val="both"/>
        <w:textAlignment w:val="auto"/>
        <w:rPr>
          <w:rFonts w:eastAsia="Times New Roman" w:cs="Times New Roman"/>
          <w:sz w:val="26"/>
          <w:szCs w:val="26"/>
          <w:lang w:eastAsia="ru-RU"/>
        </w:rPr>
      </w:pPr>
      <w:r w:rsidRPr="003E655A">
        <w:rPr>
          <w:rFonts w:eastAsia="Times New Roman" w:cs="Times New Roman"/>
          <w:sz w:val="26"/>
          <w:szCs w:val="26"/>
          <w:lang w:eastAsia="ru-RU"/>
        </w:rPr>
        <w:t>3. В размещаемых на официальном сайте и предоставляемых средствам массовой информации для опубликования сведениях о доходах, расходах, об имуществе и обязательствах имущественного характера запрещается указывать:</w:t>
      </w:r>
    </w:p>
    <w:p w:rsidR="003E655A" w:rsidRPr="003E655A" w:rsidRDefault="003E655A" w:rsidP="003E655A">
      <w:pPr>
        <w:widowControl w:val="0"/>
        <w:overflowPunct/>
        <w:autoSpaceDN w:val="0"/>
        <w:adjustRightInd w:val="0"/>
        <w:ind w:firstLine="720"/>
        <w:jc w:val="both"/>
        <w:textAlignment w:val="auto"/>
        <w:rPr>
          <w:rFonts w:eastAsia="Times New Roman" w:cs="Times New Roman"/>
          <w:sz w:val="26"/>
          <w:szCs w:val="26"/>
          <w:lang w:eastAsia="ru-RU"/>
        </w:rPr>
      </w:pPr>
      <w:r w:rsidRPr="003E655A">
        <w:rPr>
          <w:rFonts w:eastAsia="Times New Roman" w:cs="Times New Roman"/>
          <w:sz w:val="26"/>
          <w:szCs w:val="26"/>
          <w:lang w:eastAsia="ru-RU"/>
        </w:rPr>
        <w:t>1) иные сведения, кроме указанных в пункте 2 настоящего Положения, о доходах лица, замещающего муниципальную должность, его супруги (супруга) и несовершеннолетних детей, об имуществе, принадлежащем на праве собственности названным лицам, и об их обязательствах имущественного характера;</w:t>
      </w:r>
    </w:p>
    <w:p w:rsidR="003E655A" w:rsidRPr="003E655A" w:rsidRDefault="003E655A" w:rsidP="003E655A">
      <w:pPr>
        <w:widowControl w:val="0"/>
        <w:overflowPunct/>
        <w:autoSpaceDN w:val="0"/>
        <w:adjustRightInd w:val="0"/>
        <w:ind w:firstLine="720"/>
        <w:jc w:val="both"/>
        <w:textAlignment w:val="auto"/>
        <w:rPr>
          <w:rFonts w:eastAsia="Times New Roman" w:cs="Times New Roman"/>
          <w:sz w:val="26"/>
          <w:szCs w:val="26"/>
          <w:lang w:eastAsia="ru-RU"/>
        </w:rPr>
      </w:pPr>
      <w:r w:rsidRPr="003E655A">
        <w:rPr>
          <w:rFonts w:eastAsia="Times New Roman" w:cs="Times New Roman"/>
          <w:sz w:val="26"/>
          <w:szCs w:val="26"/>
          <w:lang w:eastAsia="ru-RU"/>
        </w:rPr>
        <w:t>2) персональные данные супруги (супруга), детей и иных членов семьи лица, замещающего муниципальную должность;</w:t>
      </w:r>
    </w:p>
    <w:p w:rsidR="003E655A" w:rsidRPr="003E655A" w:rsidRDefault="003E655A" w:rsidP="003E655A">
      <w:pPr>
        <w:widowControl w:val="0"/>
        <w:overflowPunct/>
        <w:autoSpaceDN w:val="0"/>
        <w:adjustRightInd w:val="0"/>
        <w:ind w:firstLine="720"/>
        <w:jc w:val="both"/>
        <w:textAlignment w:val="auto"/>
        <w:rPr>
          <w:rFonts w:eastAsia="Times New Roman" w:cs="Times New Roman"/>
          <w:sz w:val="26"/>
          <w:szCs w:val="26"/>
          <w:lang w:eastAsia="ru-RU"/>
        </w:rPr>
      </w:pPr>
      <w:r w:rsidRPr="003E655A">
        <w:rPr>
          <w:rFonts w:eastAsia="Times New Roman" w:cs="Times New Roman"/>
          <w:sz w:val="26"/>
          <w:szCs w:val="26"/>
          <w:lang w:eastAsia="ru-RU"/>
        </w:rPr>
        <w:t>3) данные, позволяющие определить место жительства, почтовый адрес, телефон и иные индивидуальные средства коммуникации лица, замещающего муниципальную должность, его супруги (супруга), детей и иных членов семьи;</w:t>
      </w:r>
    </w:p>
    <w:p w:rsidR="003E655A" w:rsidRPr="003E655A" w:rsidRDefault="003E655A" w:rsidP="003E655A">
      <w:pPr>
        <w:widowControl w:val="0"/>
        <w:overflowPunct/>
        <w:autoSpaceDN w:val="0"/>
        <w:adjustRightInd w:val="0"/>
        <w:ind w:firstLine="720"/>
        <w:jc w:val="both"/>
        <w:textAlignment w:val="auto"/>
        <w:rPr>
          <w:rFonts w:eastAsia="Times New Roman" w:cs="Times New Roman"/>
          <w:sz w:val="26"/>
          <w:szCs w:val="26"/>
          <w:lang w:eastAsia="ru-RU"/>
        </w:rPr>
      </w:pPr>
      <w:r w:rsidRPr="003E655A">
        <w:rPr>
          <w:rFonts w:eastAsia="Times New Roman" w:cs="Times New Roman"/>
          <w:sz w:val="26"/>
          <w:szCs w:val="26"/>
          <w:lang w:eastAsia="ru-RU"/>
        </w:rPr>
        <w:t>4) данные, позволяющие определить местонахождение объектов недвижимого имущества, принадлежащих лицу, замещающему муниципальную должность, его супруге (супругу), детям, иным членам семьи на праве собственности или находящихся в их пользовании;</w:t>
      </w:r>
    </w:p>
    <w:p w:rsidR="003E655A" w:rsidRPr="003E655A" w:rsidRDefault="003E655A" w:rsidP="003E655A">
      <w:pPr>
        <w:widowControl w:val="0"/>
        <w:overflowPunct/>
        <w:autoSpaceDN w:val="0"/>
        <w:adjustRightInd w:val="0"/>
        <w:ind w:firstLine="720"/>
        <w:jc w:val="both"/>
        <w:textAlignment w:val="auto"/>
        <w:rPr>
          <w:rFonts w:eastAsia="Times New Roman" w:cs="Times New Roman"/>
          <w:sz w:val="26"/>
          <w:szCs w:val="26"/>
          <w:lang w:eastAsia="ru-RU"/>
        </w:rPr>
      </w:pPr>
      <w:r w:rsidRPr="003E655A">
        <w:rPr>
          <w:rFonts w:eastAsia="Times New Roman" w:cs="Times New Roman"/>
          <w:sz w:val="26"/>
          <w:szCs w:val="26"/>
          <w:lang w:eastAsia="ru-RU"/>
        </w:rPr>
        <w:t>5) информацию, отнесенную к государственной тайне или являющуюся конфиденциальной.</w:t>
      </w:r>
    </w:p>
    <w:p w:rsidR="003E655A" w:rsidRPr="003E655A" w:rsidRDefault="003E655A" w:rsidP="003E655A">
      <w:pPr>
        <w:widowControl w:val="0"/>
        <w:overflowPunct/>
        <w:autoSpaceDN w:val="0"/>
        <w:adjustRightInd w:val="0"/>
        <w:ind w:firstLine="720"/>
        <w:jc w:val="both"/>
        <w:textAlignment w:val="auto"/>
        <w:rPr>
          <w:rFonts w:eastAsia="Times New Roman" w:cs="Times New Roman"/>
          <w:sz w:val="26"/>
          <w:szCs w:val="26"/>
          <w:lang w:eastAsia="ru-RU"/>
        </w:rPr>
      </w:pPr>
      <w:r w:rsidRPr="003E655A">
        <w:rPr>
          <w:rFonts w:eastAsia="Times New Roman" w:cs="Times New Roman"/>
          <w:sz w:val="26"/>
          <w:szCs w:val="26"/>
          <w:lang w:eastAsia="ru-RU"/>
        </w:rPr>
        <w:t>4. Сведения о доходах, расходах, об имуществе и обязательствах имущественного характера, указанные в пункте 2 настоящего Положения, за весь период замещения лицом муниципальной должности, а также сведения о доходах, расходах, об имуществе и обязательствах имущественного характера его супруги (супруга) и несовершеннолетних детей, находятся на официальном сайте и ежегодно обновляются в течение 30 рабочих дней со дня истечения срока, установленного для их подачи.</w:t>
      </w:r>
    </w:p>
    <w:p w:rsidR="003E655A" w:rsidRPr="003E655A" w:rsidRDefault="003E655A" w:rsidP="003E655A">
      <w:pPr>
        <w:widowControl w:val="0"/>
        <w:overflowPunct/>
        <w:autoSpaceDN w:val="0"/>
        <w:adjustRightInd w:val="0"/>
        <w:ind w:firstLine="720"/>
        <w:jc w:val="both"/>
        <w:textAlignment w:val="auto"/>
        <w:rPr>
          <w:rFonts w:eastAsia="Times New Roman" w:cs="Times New Roman"/>
          <w:sz w:val="26"/>
          <w:szCs w:val="26"/>
          <w:lang w:eastAsia="ru-RU"/>
        </w:rPr>
      </w:pPr>
      <w:r w:rsidRPr="003E655A">
        <w:rPr>
          <w:rFonts w:eastAsia="Times New Roman" w:cs="Times New Roman"/>
          <w:sz w:val="26"/>
          <w:szCs w:val="26"/>
          <w:lang w:eastAsia="ru-RU"/>
        </w:rPr>
        <w:t>5. Размещение на официальном сайте сведений о доходах, расходах, об имуществе и обязательствах имущественного характера, указанных в пункте 2 настоящего Положения</w:t>
      </w:r>
      <w:bookmarkStart w:id="105" w:name="Par78"/>
      <w:bookmarkEnd w:id="105"/>
      <w:r w:rsidRPr="003E655A">
        <w:rPr>
          <w:rFonts w:eastAsia="Times New Roman" w:cs="Times New Roman"/>
          <w:sz w:val="26"/>
          <w:szCs w:val="26"/>
          <w:lang w:eastAsia="ru-RU"/>
        </w:rPr>
        <w:t xml:space="preserve"> обеспечивается Главой муниципального образования «Муниципальный округ Киясовский район Удмуртской Республики»</w:t>
      </w:r>
      <w:bookmarkStart w:id="106" w:name="Par79"/>
      <w:bookmarkEnd w:id="106"/>
      <w:r w:rsidRPr="003E655A">
        <w:rPr>
          <w:rFonts w:eastAsia="Times New Roman" w:cs="Times New Roman"/>
          <w:sz w:val="26"/>
          <w:szCs w:val="26"/>
          <w:lang w:eastAsia="ru-RU"/>
        </w:rPr>
        <w:t>.</w:t>
      </w:r>
    </w:p>
    <w:p w:rsidR="003E655A" w:rsidRPr="003E655A" w:rsidRDefault="003E655A" w:rsidP="003E655A">
      <w:pPr>
        <w:widowControl w:val="0"/>
        <w:overflowPunct/>
        <w:autoSpaceDN w:val="0"/>
        <w:adjustRightInd w:val="0"/>
        <w:ind w:firstLine="720"/>
        <w:jc w:val="both"/>
        <w:textAlignment w:val="auto"/>
        <w:rPr>
          <w:rFonts w:eastAsia="Times New Roman" w:cs="Times New Roman"/>
          <w:sz w:val="26"/>
          <w:szCs w:val="26"/>
          <w:lang w:eastAsia="ru-RU"/>
        </w:rPr>
      </w:pPr>
      <w:r w:rsidRPr="003E655A">
        <w:rPr>
          <w:rFonts w:eastAsia="Times New Roman" w:cs="Times New Roman"/>
          <w:sz w:val="26"/>
          <w:szCs w:val="26"/>
          <w:lang w:eastAsia="ru-RU"/>
        </w:rPr>
        <w:t>6. Глава муниципального образования «Муниципальный округ Киясовский район Удмуртской Республики»:</w:t>
      </w:r>
    </w:p>
    <w:p w:rsidR="003E655A" w:rsidRPr="003E655A" w:rsidRDefault="003E655A" w:rsidP="003E655A">
      <w:pPr>
        <w:widowControl w:val="0"/>
        <w:overflowPunct/>
        <w:autoSpaceDN w:val="0"/>
        <w:adjustRightInd w:val="0"/>
        <w:ind w:firstLine="720"/>
        <w:jc w:val="both"/>
        <w:textAlignment w:val="auto"/>
        <w:rPr>
          <w:rFonts w:eastAsia="Times New Roman" w:cs="Times New Roman"/>
          <w:sz w:val="26"/>
          <w:szCs w:val="26"/>
          <w:lang w:eastAsia="ru-RU"/>
        </w:rPr>
      </w:pPr>
      <w:r w:rsidRPr="003E655A">
        <w:rPr>
          <w:rFonts w:eastAsia="Times New Roman" w:cs="Times New Roman"/>
          <w:sz w:val="26"/>
          <w:szCs w:val="26"/>
          <w:lang w:eastAsia="ru-RU"/>
        </w:rPr>
        <w:t>1) в течение 3 рабочих дней со дня поступления запроса от средства массовой информации сообщает о нем лицу, замещающему муниципальную должность, в отношении которого поступил запрос;</w:t>
      </w:r>
    </w:p>
    <w:p w:rsidR="003E655A" w:rsidRPr="003E655A" w:rsidRDefault="003E655A" w:rsidP="003E655A">
      <w:pPr>
        <w:widowControl w:val="0"/>
        <w:overflowPunct/>
        <w:autoSpaceDN w:val="0"/>
        <w:adjustRightInd w:val="0"/>
        <w:ind w:firstLine="720"/>
        <w:jc w:val="both"/>
        <w:textAlignment w:val="auto"/>
        <w:rPr>
          <w:rFonts w:eastAsia="Times New Roman" w:cs="Times New Roman"/>
          <w:sz w:val="26"/>
          <w:szCs w:val="26"/>
          <w:lang w:eastAsia="ru-RU"/>
        </w:rPr>
      </w:pPr>
      <w:r w:rsidRPr="003E655A">
        <w:rPr>
          <w:rFonts w:eastAsia="Times New Roman" w:cs="Times New Roman"/>
          <w:sz w:val="26"/>
          <w:szCs w:val="26"/>
          <w:lang w:eastAsia="ru-RU"/>
        </w:rPr>
        <w:t>2) в случае, если запрашиваемые сведения отсутствуют на официальном сайте в течение 7 рабочих дней со дня поступления запроса от средства массовой информации обеспечивает предоставление ему сведений, указанных в пункте 2 настоящего Положения;</w:t>
      </w:r>
    </w:p>
    <w:p w:rsidR="003E655A" w:rsidRPr="003E655A" w:rsidRDefault="003E655A" w:rsidP="003E655A">
      <w:pPr>
        <w:widowControl w:val="0"/>
        <w:overflowPunct/>
        <w:autoSpaceDN w:val="0"/>
        <w:adjustRightInd w:val="0"/>
        <w:ind w:firstLine="720"/>
        <w:jc w:val="both"/>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 3) в случае, если запрашиваемые сведения размещены на официальном сайте, в течение 7 рабочих дней со дня поступления запроса от средства массовой информации сообщает ему об этом с указанием адреса размещения. </w:t>
      </w:r>
    </w:p>
    <w:p w:rsidR="003E655A" w:rsidRPr="003E655A" w:rsidRDefault="003E655A" w:rsidP="003E655A">
      <w:pPr>
        <w:overflowPunct/>
        <w:autoSpaceDE/>
        <w:ind w:left="4820" w:firstLine="720"/>
        <w:jc w:val="both"/>
        <w:textAlignment w:val="auto"/>
        <w:rPr>
          <w:rFonts w:eastAsia="Times New Roman" w:cs="Times New Roman"/>
          <w:sz w:val="26"/>
          <w:szCs w:val="26"/>
          <w:lang w:eastAsia="ru-RU"/>
        </w:rPr>
      </w:pPr>
    </w:p>
    <w:p w:rsidR="003E655A" w:rsidRPr="003E655A" w:rsidRDefault="003E655A" w:rsidP="003E655A">
      <w:pPr>
        <w:overflowPunct/>
        <w:autoSpaceDN w:val="0"/>
        <w:adjustRightInd w:val="0"/>
        <w:jc w:val="both"/>
        <w:textAlignment w:val="auto"/>
        <w:rPr>
          <w:rFonts w:eastAsia="Times New Roman" w:cs="Times New Roman"/>
          <w:sz w:val="26"/>
          <w:szCs w:val="26"/>
          <w:lang w:eastAsia="ru-RU"/>
        </w:rPr>
      </w:pPr>
    </w:p>
    <w:p w:rsidR="003E655A" w:rsidRPr="003E655A" w:rsidRDefault="003E655A" w:rsidP="003E655A">
      <w:pPr>
        <w:overflowPunct/>
        <w:autoSpaceDN w:val="0"/>
        <w:adjustRightInd w:val="0"/>
        <w:jc w:val="both"/>
        <w:textAlignment w:val="auto"/>
        <w:rPr>
          <w:rFonts w:eastAsia="Times New Roman" w:cs="Times New Roman"/>
          <w:sz w:val="26"/>
          <w:szCs w:val="26"/>
          <w:lang w:eastAsia="ru-RU"/>
        </w:rPr>
      </w:pPr>
    </w:p>
    <w:p w:rsidR="003E655A" w:rsidRDefault="003E655A" w:rsidP="003E655A">
      <w:pPr>
        <w:rPr>
          <w:rFonts w:eastAsia="Times New Roman" w:cs="Times New Roman"/>
          <w:sz w:val="26"/>
          <w:szCs w:val="26"/>
          <w:lang w:eastAsia="ru-RU"/>
        </w:rPr>
      </w:pPr>
      <w:r w:rsidRPr="003E655A">
        <w:rPr>
          <w:rFonts w:eastAsia="Times New Roman" w:cs="Times New Roman"/>
          <w:sz w:val="26"/>
          <w:szCs w:val="26"/>
          <w:lang w:eastAsia="ru-RU"/>
        </w:rPr>
        <w:t>________________________________</w:t>
      </w:r>
    </w:p>
    <w:p w:rsidR="003E655A" w:rsidRDefault="003E655A" w:rsidP="003E655A"/>
    <w:p w:rsidR="003E655A" w:rsidRDefault="003E655A" w:rsidP="003E655A"/>
    <w:p w:rsidR="003E655A" w:rsidRDefault="003E655A" w:rsidP="003E655A"/>
    <w:p w:rsidR="000A4648" w:rsidRDefault="000A4648" w:rsidP="003E655A">
      <w:pPr>
        <w:tabs>
          <w:tab w:val="left" w:pos="6780"/>
        </w:tabs>
        <w:overflowPunct/>
        <w:autoSpaceDE/>
        <w:textAlignment w:val="auto"/>
      </w:pPr>
    </w:p>
    <w:p w:rsidR="003E655A" w:rsidRPr="003E655A" w:rsidRDefault="003E655A" w:rsidP="003E655A">
      <w:pPr>
        <w:tabs>
          <w:tab w:val="left" w:pos="6780"/>
        </w:tabs>
        <w:overflowPunct/>
        <w:autoSpaceDE/>
        <w:textAlignment w:val="auto"/>
        <w:rPr>
          <w:rFonts w:eastAsia="Times New Roman" w:cs="Times New Roman"/>
          <w:sz w:val="28"/>
          <w:szCs w:val="24"/>
          <w:lang w:eastAsia="ru-RU"/>
        </w:rPr>
      </w:pPr>
      <w:r w:rsidRPr="003E655A">
        <w:rPr>
          <w:rFonts w:eastAsia="Times New Roman" w:cs="Times New Roman"/>
          <w:noProof/>
          <w:sz w:val="16"/>
          <w:szCs w:val="16"/>
          <w:lang w:eastAsia="ru-RU"/>
        </w:rPr>
        <w:lastRenderedPageBreak/>
        <w:drawing>
          <wp:anchor distT="0" distB="0" distL="114300" distR="114300" simplePos="0" relativeHeight="251679744" behindDoc="0" locked="0" layoutInCell="1" allowOverlap="1" wp14:anchorId="278FDB9E" wp14:editId="54E90082">
            <wp:simplePos x="0" y="0"/>
            <wp:positionH relativeFrom="column">
              <wp:posOffset>2899410</wp:posOffset>
            </wp:positionH>
            <wp:positionV relativeFrom="paragraph">
              <wp:posOffset>52070</wp:posOffset>
            </wp:positionV>
            <wp:extent cx="443865" cy="648335"/>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443865" cy="648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55A" w:rsidRPr="003E655A" w:rsidRDefault="003E655A" w:rsidP="003E655A">
      <w:pPr>
        <w:overflowPunct/>
        <w:autoSpaceDE/>
        <w:jc w:val="center"/>
        <w:textAlignment w:val="auto"/>
        <w:rPr>
          <w:rFonts w:eastAsia="Times New Roman" w:cs="Times New Roman"/>
          <w:sz w:val="28"/>
          <w:szCs w:val="24"/>
          <w:lang w:eastAsia="ru-RU"/>
        </w:rPr>
      </w:pPr>
    </w:p>
    <w:p w:rsidR="003E655A" w:rsidRPr="003E655A" w:rsidRDefault="003E655A" w:rsidP="003E655A">
      <w:pPr>
        <w:overflowPunct/>
        <w:autoSpaceDE/>
        <w:jc w:val="center"/>
        <w:textAlignment w:val="auto"/>
        <w:rPr>
          <w:rFonts w:eastAsia="Times New Roman" w:cs="Times New Roman"/>
          <w:sz w:val="28"/>
          <w:szCs w:val="24"/>
          <w:lang w:eastAsia="ru-RU"/>
        </w:rPr>
      </w:pPr>
    </w:p>
    <w:p w:rsidR="003E655A" w:rsidRPr="003E655A" w:rsidRDefault="003E655A" w:rsidP="003E655A">
      <w:pPr>
        <w:overflowPunct/>
        <w:autoSpaceDE/>
        <w:jc w:val="center"/>
        <w:textAlignment w:val="auto"/>
        <w:rPr>
          <w:rFonts w:eastAsia="Times New Roman" w:cs="Times New Roman"/>
          <w:b/>
          <w:bCs/>
          <w:sz w:val="26"/>
          <w:szCs w:val="24"/>
          <w:lang w:eastAsia="ru-RU"/>
        </w:rPr>
      </w:pPr>
      <w:r w:rsidRPr="003E655A">
        <w:rPr>
          <w:rFonts w:eastAsia="Times New Roman" w:cs="Times New Roman"/>
          <w:b/>
          <w:bCs/>
          <w:sz w:val="26"/>
          <w:szCs w:val="24"/>
          <w:lang w:eastAsia="ru-RU"/>
        </w:rPr>
        <w:t xml:space="preserve"> </w:t>
      </w:r>
    </w:p>
    <w:p w:rsidR="003E655A" w:rsidRPr="003E655A" w:rsidRDefault="003E655A" w:rsidP="003E655A">
      <w:pPr>
        <w:overflowPunct/>
        <w:autoSpaceDE/>
        <w:jc w:val="center"/>
        <w:textAlignment w:val="auto"/>
        <w:rPr>
          <w:rFonts w:eastAsia="Times New Roman" w:cs="Times New Roman"/>
          <w:b/>
          <w:sz w:val="26"/>
          <w:szCs w:val="26"/>
          <w:lang w:eastAsia="ru-RU"/>
        </w:rPr>
      </w:pPr>
      <w:r w:rsidRPr="003E655A">
        <w:rPr>
          <w:rFonts w:eastAsia="Times New Roman" w:cs="Times New Roman"/>
          <w:b/>
          <w:sz w:val="26"/>
          <w:szCs w:val="26"/>
          <w:lang w:eastAsia="ru-RU"/>
        </w:rPr>
        <w:t>Р Е Ш Е Н И Е</w:t>
      </w:r>
    </w:p>
    <w:p w:rsidR="003E655A" w:rsidRPr="003E655A" w:rsidRDefault="003E655A" w:rsidP="003E655A">
      <w:pPr>
        <w:overflowPunct/>
        <w:autoSpaceDE/>
        <w:jc w:val="center"/>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Совета депутатов муниципального образования </w:t>
      </w:r>
    </w:p>
    <w:p w:rsidR="003E655A" w:rsidRPr="003E655A" w:rsidRDefault="003E655A" w:rsidP="003E655A">
      <w:pPr>
        <w:overflowPunct/>
        <w:autoSpaceDE/>
        <w:jc w:val="center"/>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«Муниципальный округ Киясовский район Удмуртской Республики» </w:t>
      </w:r>
    </w:p>
    <w:p w:rsidR="003E655A" w:rsidRPr="003E655A" w:rsidRDefault="003E655A" w:rsidP="003E655A">
      <w:pPr>
        <w:overflowPunct/>
        <w:autoSpaceDE/>
        <w:ind w:right="4855"/>
        <w:jc w:val="both"/>
        <w:textAlignment w:val="auto"/>
        <w:rPr>
          <w:rFonts w:eastAsia="Times New Roman" w:cs="Times New Roman"/>
          <w:sz w:val="26"/>
          <w:szCs w:val="26"/>
          <w:lang w:eastAsia="ru-RU"/>
        </w:rPr>
      </w:pPr>
    </w:p>
    <w:p w:rsidR="003E655A" w:rsidRPr="003E655A" w:rsidRDefault="003E655A" w:rsidP="003E655A">
      <w:pPr>
        <w:overflowPunct/>
        <w:autoSpaceDN w:val="0"/>
        <w:adjustRightInd w:val="0"/>
        <w:jc w:val="center"/>
        <w:textAlignment w:val="auto"/>
        <w:rPr>
          <w:rFonts w:eastAsia="Calibri" w:cs="Times New Roman"/>
          <w:b/>
          <w:bCs/>
          <w:color w:val="000000"/>
          <w:sz w:val="26"/>
          <w:szCs w:val="26"/>
          <w:lang w:eastAsia="ru-RU"/>
        </w:rPr>
      </w:pPr>
      <w:r w:rsidRPr="003E655A">
        <w:rPr>
          <w:rFonts w:eastAsia="Calibri" w:cs="Times New Roman"/>
          <w:b/>
          <w:bCs/>
          <w:color w:val="000000"/>
          <w:sz w:val="26"/>
          <w:szCs w:val="26"/>
          <w:lang w:eastAsia="ru-RU"/>
        </w:rPr>
        <w:t xml:space="preserve">Об утверждении Положения о помощнике депутата Совета депутатов муниципального образования «Муниципальный округ </w:t>
      </w:r>
      <w:r w:rsidRPr="003E655A">
        <w:rPr>
          <w:rFonts w:eastAsia="Times New Roman" w:cs="Times New Roman"/>
          <w:b/>
          <w:sz w:val="26"/>
          <w:szCs w:val="26"/>
          <w:lang w:eastAsia="ru-RU"/>
        </w:rPr>
        <w:t>Киясовский район</w:t>
      </w:r>
      <w:r w:rsidRPr="003E655A">
        <w:rPr>
          <w:rFonts w:eastAsia="Calibri" w:cs="Times New Roman"/>
          <w:b/>
          <w:bCs/>
          <w:color w:val="000000"/>
          <w:sz w:val="26"/>
          <w:szCs w:val="26"/>
          <w:lang w:eastAsia="ru-RU"/>
        </w:rPr>
        <w:t xml:space="preserve"> </w:t>
      </w:r>
    </w:p>
    <w:p w:rsidR="003E655A" w:rsidRPr="003E655A" w:rsidRDefault="003E655A" w:rsidP="003E655A">
      <w:pPr>
        <w:overflowPunct/>
        <w:autoSpaceDE/>
        <w:jc w:val="center"/>
        <w:textAlignment w:val="auto"/>
        <w:rPr>
          <w:rFonts w:eastAsia="Calibri" w:cs="Times New Roman"/>
          <w:b/>
          <w:bCs/>
          <w:color w:val="000000"/>
          <w:sz w:val="26"/>
          <w:szCs w:val="26"/>
          <w:lang w:eastAsia="ru-RU"/>
        </w:rPr>
      </w:pPr>
      <w:r w:rsidRPr="003E655A">
        <w:rPr>
          <w:rFonts w:eastAsia="Calibri" w:cs="Times New Roman"/>
          <w:b/>
          <w:bCs/>
          <w:color w:val="000000"/>
          <w:sz w:val="26"/>
          <w:szCs w:val="26"/>
          <w:lang w:eastAsia="ru-RU"/>
        </w:rPr>
        <w:t>Удмуртской Республики»</w:t>
      </w:r>
    </w:p>
    <w:p w:rsidR="003E655A" w:rsidRPr="003E655A" w:rsidRDefault="003E655A" w:rsidP="003E655A">
      <w:pPr>
        <w:overflowPunct/>
        <w:autoSpaceDE/>
        <w:jc w:val="center"/>
        <w:textAlignment w:val="auto"/>
        <w:rPr>
          <w:rFonts w:eastAsia="Times New Roman" w:cs="Times New Roman"/>
          <w:sz w:val="26"/>
          <w:szCs w:val="26"/>
          <w:lang w:eastAsia="ru-RU"/>
        </w:rPr>
      </w:pPr>
    </w:p>
    <w:p w:rsidR="003E655A" w:rsidRPr="003E655A" w:rsidRDefault="003E655A" w:rsidP="003E655A">
      <w:pPr>
        <w:widowControl w:val="0"/>
        <w:overflowPunct/>
        <w:autoSpaceDN w:val="0"/>
        <w:adjustRightInd w:val="0"/>
        <w:jc w:val="both"/>
        <w:textAlignment w:val="auto"/>
        <w:rPr>
          <w:rFonts w:eastAsia="Times New Roman" w:cs="Times New Roman"/>
          <w:sz w:val="26"/>
          <w:szCs w:val="26"/>
          <w:lang w:eastAsia="ru-RU"/>
        </w:rPr>
      </w:pPr>
      <w:r w:rsidRPr="003E655A">
        <w:rPr>
          <w:rFonts w:eastAsia="Times New Roman" w:cs="Times New Roman"/>
          <w:sz w:val="26"/>
          <w:szCs w:val="26"/>
          <w:lang w:eastAsia="ru-RU"/>
        </w:rPr>
        <w:t>Принято Советом депутатов</w:t>
      </w:r>
    </w:p>
    <w:p w:rsidR="003E655A" w:rsidRPr="003E655A" w:rsidRDefault="003E655A" w:rsidP="003E655A">
      <w:pPr>
        <w:widowControl w:val="0"/>
        <w:overflowPunct/>
        <w:autoSpaceDN w:val="0"/>
        <w:adjustRightInd w:val="0"/>
        <w:jc w:val="both"/>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муниципального образования «Муниципальный округ </w:t>
      </w:r>
    </w:p>
    <w:p w:rsidR="003E655A" w:rsidRPr="003E655A" w:rsidRDefault="003E655A" w:rsidP="003E655A">
      <w:pPr>
        <w:widowControl w:val="0"/>
        <w:overflowPunct/>
        <w:autoSpaceDN w:val="0"/>
        <w:adjustRightInd w:val="0"/>
        <w:jc w:val="both"/>
        <w:textAlignment w:val="auto"/>
        <w:rPr>
          <w:rFonts w:eastAsia="Times New Roman" w:cs="Times New Roman"/>
          <w:sz w:val="26"/>
          <w:szCs w:val="26"/>
          <w:lang w:eastAsia="ru-RU"/>
        </w:rPr>
      </w:pPr>
      <w:r w:rsidRPr="003E655A">
        <w:rPr>
          <w:rFonts w:eastAsia="Times New Roman" w:cs="Times New Roman"/>
          <w:sz w:val="26"/>
          <w:szCs w:val="26"/>
          <w:lang w:eastAsia="ru-RU"/>
        </w:rPr>
        <w:t>Киясовский район Удмуртской Республики»                                   21 апреля 2022 года</w:t>
      </w:r>
    </w:p>
    <w:p w:rsidR="003E655A" w:rsidRPr="003E655A" w:rsidRDefault="003E655A" w:rsidP="003E655A">
      <w:pPr>
        <w:overflowPunct/>
        <w:autoSpaceDE/>
        <w:ind w:right="4855"/>
        <w:jc w:val="both"/>
        <w:textAlignment w:val="auto"/>
        <w:rPr>
          <w:rFonts w:eastAsia="Times New Roman" w:cs="Times New Roman"/>
          <w:sz w:val="26"/>
          <w:szCs w:val="26"/>
          <w:lang w:eastAsia="ru-RU"/>
        </w:rPr>
      </w:pPr>
    </w:p>
    <w:p w:rsidR="003E655A" w:rsidRPr="003E655A" w:rsidRDefault="003E655A" w:rsidP="003E655A">
      <w:pPr>
        <w:overflowPunct/>
        <w:autoSpaceDN w:val="0"/>
        <w:adjustRightInd w:val="0"/>
        <w:ind w:firstLine="709"/>
        <w:jc w:val="both"/>
        <w:textAlignment w:val="auto"/>
        <w:rPr>
          <w:rFonts w:eastAsia="Times New Roman" w:cs="Times New Roman"/>
          <w:bCs/>
          <w:sz w:val="26"/>
          <w:szCs w:val="26"/>
          <w:lang w:eastAsia="ru-RU"/>
        </w:rPr>
      </w:pPr>
      <w:r w:rsidRPr="003E655A">
        <w:rPr>
          <w:rFonts w:eastAsia="Calibri" w:cs="Times New Roman"/>
          <w:bCs/>
          <w:color w:val="000000"/>
          <w:sz w:val="26"/>
          <w:szCs w:val="26"/>
          <w:lang w:eastAsia="ru-RU"/>
        </w:rPr>
        <w:t xml:space="preserve">В соответствии со статьей 27 </w:t>
      </w:r>
      <w:r w:rsidRPr="003E655A">
        <w:rPr>
          <w:rFonts w:eastAsia="Times New Roman" w:cs="Times New Roman"/>
          <w:bCs/>
          <w:sz w:val="26"/>
          <w:szCs w:val="26"/>
          <w:lang w:eastAsia="ru-RU"/>
        </w:rPr>
        <w:t>Положения о статусе депутата Совета депутатов муниципального образования «Муниципальный округ Киясовский район Удмуртской Республики»</w:t>
      </w:r>
      <w:r w:rsidRPr="003E655A">
        <w:rPr>
          <w:rFonts w:eastAsia="Calibri" w:cs="Times New Roman"/>
          <w:bCs/>
          <w:color w:val="000000"/>
          <w:sz w:val="26"/>
          <w:szCs w:val="26"/>
          <w:lang w:eastAsia="ru-RU"/>
        </w:rPr>
        <w:t xml:space="preserve">, </w:t>
      </w:r>
      <w:r w:rsidRPr="003E655A">
        <w:rPr>
          <w:rFonts w:eastAsia="Times New Roman" w:cs="Times New Roman"/>
          <w:bCs/>
          <w:sz w:val="26"/>
          <w:szCs w:val="26"/>
          <w:lang w:eastAsia="ru-RU"/>
        </w:rPr>
        <w:t>со статьей 26 Устава муниципального образования «Муниципальный округ Киясовский район Удмуртской Республики»,</w:t>
      </w:r>
      <w:r w:rsidRPr="003E655A">
        <w:rPr>
          <w:rFonts w:eastAsia="Calibri" w:cs="Times New Roman"/>
          <w:b/>
          <w:bCs/>
          <w:color w:val="000000"/>
          <w:sz w:val="24"/>
          <w:szCs w:val="24"/>
          <w:lang w:eastAsia="ru-RU"/>
        </w:rPr>
        <w:t xml:space="preserve">  </w:t>
      </w:r>
      <w:r w:rsidRPr="003E655A">
        <w:rPr>
          <w:rFonts w:eastAsia="Times New Roman" w:cs="Times New Roman"/>
          <w:bCs/>
          <w:sz w:val="26"/>
          <w:szCs w:val="26"/>
          <w:lang w:eastAsia="ru-RU"/>
        </w:rPr>
        <w:t>Совет депутатов муниципального образования  «Муниципальный округ Киясовский район Удмуртской Республики»</w:t>
      </w:r>
    </w:p>
    <w:p w:rsidR="003E655A" w:rsidRPr="003E655A" w:rsidRDefault="003E655A" w:rsidP="003E655A">
      <w:pPr>
        <w:widowControl w:val="0"/>
        <w:overflowPunct/>
        <w:autoSpaceDN w:val="0"/>
        <w:adjustRightInd w:val="0"/>
        <w:jc w:val="both"/>
        <w:textAlignment w:val="auto"/>
        <w:rPr>
          <w:rFonts w:eastAsia="Times New Roman" w:cs="Times New Roman"/>
          <w:sz w:val="26"/>
          <w:szCs w:val="26"/>
          <w:lang w:eastAsia="ru-RU"/>
        </w:rPr>
      </w:pPr>
    </w:p>
    <w:p w:rsidR="003E655A" w:rsidRPr="003E655A" w:rsidRDefault="003E655A" w:rsidP="003E655A">
      <w:pPr>
        <w:overflowPunct/>
        <w:autoSpaceDE/>
        <w:jc w:val="both"/>
        <w:textAlignment w:val="auto"/>
        <w:rPr>
          <w:rFonts w:eastAsia="Times New Roman" w:cs="Times New Roman"/>
          <w:kern w:val="16"/>
          <w:sz w:val="26"/>
          <w:szCs w:val="26"/>
          <w:lang w:eastAsia="ru-RU"/>
        </w:rPr>
      </w:pPr>
      <w:r w:rsidRPr="003E655A">
        <w:rPr>
          <w:rFonts w:eastAsia="Times New Roman" w:cs="Times New Roman"/>
          <w:sz w:val="26"/>
          <w:szCs w:val="26"/>
          <w:lang w:eastAsia="ru-RU"/>
        </w:rPr>
        <w:t>РЕШАЕТ:</w:t>
      </w:r>
      <w:r w:rsidRPr="003E655A">
        <w:rPr>
          <w:rFonts w:eastAsia="Times New Roman" w:cs="Times New Roman"/>
          <w:kern w:val="16"/>
          <w:sz w:val="26"/>
          <w:szCs w:val="26"/>
          <w:lang w:eastAsia="ru-RU"/>
        </w:rPr>
        <w:t xml:space="preserve"> </w:t>
      </w:r>
    </w:p>
    <w:p w:rsidR="003E655A" w:rsidRPr="003E655A" w:rsidRDefault="003E655A" w:rsidP="003E655A">
      <w:pPr>
        <w:overflowPunct/>
        <w:autoSpaceDN w:val="0"/>
        <w:adjustRightInd w:val="0"/>
        <w:ind w:firstLine="709"/>
        <w:jc w:val="both"/>
        <w:textAlignment w:val="auto"/>
        <w:rPr>
          <w:rFonts w:eastAsia="Calibri" w:cs="Times New Roman"/>
          <w:color w:val="000000"/>
          <w:sz w:val="26"/>
          <w:szCs w:val="26"/>
          <w:lang w:eastAsia="ru-RU"/>
        </w:rPr>
      </w:pPr>
      <w:r w:rsidRPr="003E655A">
        <w:rPr>
          <w:rFonts w:eastAsia="Calibri" w:cs="Times New Roman"/>
          <w:color w:val="000000"/>
          <w:sz w:val="26"/>
          <w:szCs w:val="26"/>
          <w:lang w:eastAsia="ru-RU"/>
        </w:rPr>
        <w:t xml:space="preserve">1. Утвердить прилагаемое </w:t>
      </w:r>
      <w:hyperlink r:id="rId44" w:history="1">
        <w:r w:rsidRPr="003E655A">
          <w:rPr>
            <w:rFonts w:eastAsia="Calibri" w:cs="Times New Roman"/>
            <w:color w:val="000000"/>
            <w:sz w:val="26"/>
            <w:szCs w:val="26"/>
            <w:lang w:eastAsia="ru-RU"/>
          </w:rPr>
          <w:t>Положение</w:t>
        </w:r>
      </w:hyperlink>
      <w:r w:rsidRPr="003E655A">
        <w:rPr>
          <w:rFonts w:eastAsia="Calibri" w:cs="Times New Roman"/>
          <w:color w:val="000000"/>
          <w:sz w:val="26"/>
          <w:szCs w:val="26"/>
          <w:lang w:eastAsia="ru-RU"/>
        </w:rPr>
        <w:t xml:space="preserve"> о помощнике депутата Совета депутатов муниципального образования «Муниципальный округ </w:t>
      </w:r>
      <w:r w:rsidRPr="003E655A">
        <w:rPr>
          <w:rFonts w:eastAsia="Times New Roman" w:cs="Times New Roman"/>
          <w:sz w:val="26"/>
          <w:szCs w:val="26"/>
          <w:lang w:eastAsia="ru-RU"/>
        </w:rPr>
        <w:t>Киясовский</w:t>
      </w:r>
      <w:r w:rsidRPr="003E655A">
        <w:rPr>
          <w:rFonts w:eastAsia="Calibri" w:cs="Times New Roman"/>
          <w:color w:val="000000"/>
          <w:sz w:val="26"/>
          <w:szCs w:val="26"/>
          <w:lang w:eastAsia="ru-RU"/>
        </w:rPr>
        <w:t xml:space="preserve"> район Удмуртской Республики».</w:t>
      </w:r>
    </w:p>
    <w:p w:rsidR="003E655A" w:rsidRPr="003E655A" w:rsidRDefault="003E655A" w:rsidP="003E655A">
      <w:pPr>
        <w:overflowPunct/>
        <w:autoSpaceDE/>
        <w:ind w:right="-5" w:firstLine="709"/>
        <w:jc w:val="both"/>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2. </w:t>
      </w:r>
      <w:r w:rsidR="0077003B">
        <w:rPr>
          <w:rFonts w:eastAsia="Times New Roman" w:cs="Times New Roman"/>
          <w:kern w:val="16"/>
          <w:sz w:val="26"/>
          <w:szCs w:val="26"/>
          <w:lang w:eastAsia="ru-RU"/>
        </w:rPr>
        <w:t xml:space="preserve">Опубликовать </w:t>
      </w:r>
      <w:r w:rsidRPr="003E655A">
        <w:rPr>
          <w:rFonts w:eastAsia="Times New Roman" w:cs="Times New Roman"/>
          <w:kern w:val="16"/>
          <w:sz w:val="26"/>
          <w:szCs w:val="26"/>
          <w:lang w:eastAsia="ru-RU"/>
        </w:rPr>
        <w:t xml:space="preserve">настоящее решение </w:t>
      </w:r>
      <w:r w:rsidRPr="003E655A">
        <w:rPr>
          <w:rFonts w:eastAsia="Times New Roman" w:cs="Times New Roman"/>
          <w:sz w:val="26"/>
          <w:szCs w:val="26"/>
          <w:lang w:eastAsia="ru-RU"/>
        </w:rPr>
        <w:t xml:space="preserve">в Вестнике правовых актов муниципального образования «Муниципальный округ Киясовский район Удмуртской Республики», </w:t>
      </w:r>
      <w:r w:rsidRPr="003E655A">
        <w:rPr>
          <w:rFonts w:eastAsia="Times New Roman" w:cs="Times New Roman"/>
          <w:kern w:val="16"/>
          <w:sz w:val="26"/>
          <w:szCs w:val="26"/>
          <w:lang w:eastAsia="ru-RU"/>
        </w:rPr>
        <w:t xml:space="preserve">на официальном сайте органов местного самоуправления Киясовского района. </w:t>
      </w:r>
    </w:p>
    <w:p w:rsidR="003E655A" w:rsidRPr="003E655A" w:rsidRDefault="003E655A" w:rsidP="003E655A">
      <w:pPr>
        <w:overflowPunct/>
        <w:autoSpaceDE/>
        <w:ind w:right="-5"/>
        <w:jc w:val="both"/>
        <w:textAlignment w:val="auto"/>
        <w:rPr>
          <w:rFonts w:eastAsia="Times New Roman" w:cs="Times New Roman"/>
          <w:sz w:val="26"/>
          <w:szCs w:val="26"/>
          <w:lang w:eastAsia="ru-RU"/>
        </w:rPr>
      </w:pPr>
    </w:p>
    <w:p w:rsidR="003E655A" w:rsidRPr="003E655A" w:rsidRDefault="003E655A" w:rsidP="003E655A">
      <w:pPr>
        <w:overflowPunct/>
        <w:autoSpaceDE/>
        <w:ind w:right="-5"/>
        <w:jc w:val="both"/>
        <w:textAlignment w:val="auto"/>
        <w:rPr>
          <w:rFonts w:eastAsia="Times New Roman" w:cs="Times New Roman"/>
          <w:sz w:val="26"/>
          <w:szCs w:val="26"/>
          <w:lang w:eastAsia="ru-RU"/>
        </w:rPr>
      </w:pPr>
    </w:p>
    <w:p w:rsidR="003E655A" w:rsidRPr="003E655A" w:rsidRDefault="003E655A" w:rsidP="003E655A">
      <w:pPr>
        <w:overflowPunct/>
        <w:autoSpaceDE/>
        <w:jc w:val="both"/>
        <w:textAlignment w:val="auto"/>
        <w:rPr>
          <w:rFonts w:eastAsia="Times New Roman" w:cs="Times New Roman"/>
          <w:sz w:val="26"/>
          <w:szCs w:val="26"/>
          <w:lang w:eastAsia="ru-RU"/>
        </w:rPr>
      </w:pPr>
      <w:r w:rsidRPr="003E655A">
        <w:rPr>
          <w:rFonts w:eastAsia="Times New Roman" w:cs="Times New Roman"/>
          <w:sz w:val="26"/>
          <w:szCs w:val="26"/>
          <w:lang w:eastAsia="ru-RU"/>
        </w:rPr>
        <w:t>Председатель Совета депутатов</w:t>
      </w:r>
    </w:p>
    <w:p w:rsidR="003E655A" w:rsidRPr="003E655A" w:rsidRDefault="003E655A" w:rsidP="003E655A">
      <w:pPr>
        <w:overflowPunct/>
        <w:autoSpaceDE/>
        <w:textAlignment w:val="auto"/>
        <w:rPr>
          <w:rFonts w:eastAsia="Times New Roman" w:cs="Times New Roman"/>
          <w:sz w:val="26"/>
          <w:szCs w:val="26"/>
          <w:lang w:eastAsia="ru-RU"/>
        </w:rPr>
      </w:pPr>
      <w:r w:rsidRPr="003E655A">
        <w:rPr>
          <w:rFonts w:eastAsia="Times New Roman" w:cs="Times New Roman"/>
          <w:bCs/>
          <w:sz w:val="26"/>
          <w:szCs w:val="26"/>
          <w:lang w:eastAsia="ru-RU"/>
        </w:rPr>
        <w:t>муниципального образования «</w:t>
      </w:r>
      <w:r w:rsidRPr="003E655A">
        <w:rPr>
          <w:rFonts w:eastAsia="Times New Roman" w:cs="Times New Roman"/>
          <w:sz w:val="26"/>
          <w:szCs w:val="26"/>
          <w:lang w:eastAsia="ru-RU"/>
        </w:rPr>
        <w:t xml:space="preserve">Муниципальный округ </w:t>
      </w:r>
    </w:p>
    <w:p w:rsidR="003E655A" w:rsidRPr="003E655A" w:rsidRDefault="003E655A" w:rsidP="003E655A">
      <w:pPr>
        <w:overflowPunct/>
        <w:autoSpaceDE/>
        <w:textAlignment w:val="auto"/>
        <w:rPr>
          <w:rFonts w:eastAsia="Times New Roman" w:cs="Times New Roman"/>
          <w:sz w:val="26"/>
          <w:szCs w:val="26"/>
          <w:lang w:eastAsia="ru-RU"/>
        </w:rPr>
      </w:pPr>
      <w:r w:rsidRPr="003E655A">
        <w:rPr>
          <w:rFonts w:eastAsia="Times New Roman" w:cs="Times New Roman"/>
          <w:sz w:val="26"/>
          <w:szCs w:val="26"/>
          <w:lang w:eastAsia="ru-RU"/>
        </w:rPr>
        <w:t>Киясовский район Удмуртской Республики</w:t>
      </w:r>
      <w:r w:rsidRPr="003E655A">
        <w:rPr>
          <w:rFonts w:eastAsia="Times New Roman" w:cs="Times New Roman"/>
          <w:bCs/>
          <w:sz w:val="26"/>
          <w:szCs w:val="26"/>
          <w:lang w:eastAsia="ru-RU"/>
        </w:rPr>
        <w:t xml:space="preserve">»                                            </w:t>
      </w:r>
      <w:r w:rsidRPr="003E655A">
        <w:rPr>
          <w:rFonts w:eastAsia="Times New Roman" w:cs="Times New Roman"/>
          <w:sz w:val="26"/>
          <w:szCs w:val="26"/>
          <w:lang w:eastAsia="ru-RU"/>
        </w:rPr>
        <w:t>И.М. Сибиряков</w:t>
      </w:r>
    </w:p>
    <w:p w:rsidR="003E655A" w:rsidRPr="003E655A" w:rsidRDefault="003E655A" w:rsidP="003E655A">
      <w:pPr>
        <w:overflowPunct/>
        <w:autoSpaceDE/>
        <w:jc w:val="both"/>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 </w:t>
      </w:r>
    </w:p>
    <w:p w:rsidR="003E655A" w:rsidRPr="003E655A" w:rsidRDefault="003E655A" w:rsidP="003E655A">
      <w:pPr>
        <w:overflowPunct/>
        <w:autoSpaceDE/>
        <w:jc w:val="both"/>
        <w:textAlignment w:val="auto"/>
        <w:rPr>
          <w:rFonts w:eastAsia="Times New Roman" w:cs="Times New Roman"/>
          <w:sz w:val="26"/>
          <w:szCs w:val="26"/>
          <w:lang w:eastAsia="ru-RU"/>
        </w:rPr>
      </w:pPr>
    </w:p>
    <w:p w:rsidR="003E655A" w:rsidRPr="003E655A" w:rsidRDefault="003E655A" w:rsidP="003E655A">
      <w:pPr>
        <w:overflowPunct/>
        <w:autoSpaceDE/>
        <w:jc w:val="both"/>
        <w:textAlignment w:val="auto"/>
        <w:rPr>
          <w:rFonts w:eastAsia="Times New Roman" w:cs="Times New Roman"/>
          <w:sz w:val="26"/>
          <w:szCs w:val="26"/>
          <w:lang w:eastAsia="ru-RU"/>
        </w:rPr>
      </w:pPr>
    </w:p>
    <w:p w:rsidR="003E655A" w:rsidRPr="003E655A" w:rsidRDefault="003E655A" w:rsidP="003E655A">
      <w:pPr>
        <w:overflowPunct/>
        <w:autoSpaceDE/>
        <w:jc w:val="both"/>
        <w:textAlignment w:val="auto"/>
        <w:rPr>
          <w:rFonts w:eastAsia="Times New Roman" w:cs="Times New Roman"/>
          <w:sz w:val="26"/>
          <w:szCs w:val="26"/>
          <w:lang w:eastAsia="ru-RU"/>
        </w:rPr>
      </w:pPr>
      <w:r w:rsidRPr="003E655A">
        <w:rPr>
          <w:rFonts w:eastAsia="Times New Roman" w:cs="Times New Roman"/>
          <w:sz w:val="26"/>
          <w:szCs w:val="26"/>
          <w:lang w:eastAsia="ru-RU"/>
        </w:rPr>
        <w:t>с.Киясово</w:t>
      </w:r>
    </w:p>
    <w:p w:rsidR="003E655A" w:rsidRPr="003E655A" w:rsidRDefault="003E655A" w:rsidP="003E655A">
      <w:pPr>
        <w:overflowPunct/>
        <w:autoSpaceDE/>
        <w:textAlignment w:val="auto"/>
        <w:rPr>
          <w:rFonts w:eastAsia="Times New Roman" w:cs="Times New Roman"/>
          <w:sz w:val="26"/>
          <w:szCs w:val="26"/>
          <w:lang w:eastAsia="ru-RU"/>
        </w:rPr>
      </w:pPr>
      <w:r w:rsidRPr="003E655A">
        <w:rPr>
          <w:rFonts w:eastAsia="Times New Roman" w:cs="Times New Roman"/>
          <w:sz w:val="26"/>
          <w:szCs w:val="26"/>
          <w:lang w:eastAsia="ru-RU"/>
        </w:rPr>
        <w:t xml:space="preserve">21 апреля 2022 года </w:t>
      </w:r>
    </w:p>
    <w:p w:rsidR="003E655A" w:rsidRPr="003E655A" w:rsidRDefault="003E655A" w:rsidP="003E655A">
      <w:pPr>
        <w:overflowPunct/>
        <w:autoSpaceDE/>
        <w:textAlignment w:val="auto"/>
        <w:rPr>
          <w:rFonts w:eastAsia="Times New Roman" w:cs="Times New Roman"/>
          <w:sz w:val="26"/>
          <w:szCs w:val="26"/>
          <w:lang w:eastAsia="ru-RU"/>
        </w:rPr>
      </w:pPr>
      <w:r w:rsidRPr="003E655A">
        <w:rPr>
          <w:rFonts w:eastAsia="Times New Roman" w:cs="Times New Roman"/>
          <w:sz w:val="26"/>
          <w:szCs w:val="26"/>
          <w:lang w:eastAsia="ru-RU"/>
        </w:rPr>
        <w:t>№ 165</w:t>
      </w:r>
    </w:p>
    <w:p w:rsidR="003E655A" w:rsidRPr="003E655A" w:rsidRDefault="003E655A" w:rsidP="003E655A">
      <w:pPr>
        <w:overflowPunct/>
        <w:autoSpaceDE/>
        <w:jc w:val="both"/>
        <w:textAlignment w:val="auto"/>
        <w:rPr>
          <w:rFonts w:eastAsia="Times New Roman" w:cs="Times New Roman"/>
          <w:sz w:val="26"/>
          <w:szCs w:val="26"/>
          <w:lang w:eastAsia="ru-RU"/>
        </w:rPr>
      </w:pPr>
    </w:p>
    <w:p w:rsidR="003E655A" w:rsidRPr="003E655A" w:rsidRDefault="003E655A" w:rsidP="003E655A">
      <w:pPr>
        <w:overflowPunct/>
        <w:autoSpaceDE/>
        <w:jc w:val="both"/>
        <w:textAlignment w:val="auto"/>
        <w:rPr>
          <w:rFonts w:eastAsia="Times New Roman" w:cs="Times New Roman"/>
          <w:sz w:val="26"/>
          <w:szCs w:val="26"/>
          <w:lang w:eastAsia="ru-RU"/>
        </w:rPr>
      </w:pPr>
    </w:p>
    <w:p w:rsidR="003E655A" w:rsidRPr="003E655A" w:rsidRDefault="003E655A" w:rsidP="003E655A">
      <w:pPr>
        <w:overflowPunct/>
        <w:autoSpaceDE/>
        <w:jc w:val="both"/>
        <w:textAlignment w:val="auto"/>
        <w:rPr>
          <w:rFonts w:eastAsia="Times New Roman" w:cs="Times New Roman"/>
          <w:sz w:val="26"/>
          <w:szCs w:val="26"/>
          <w:lang w:eastAsia="ru-RU"/>
        </w:rPr>
      </w:pPr>
    </w:p>
    <w:p w:rsidR="003E655A" w:rsidRPr="003E655A" w:rsidRDefault="003E655A" w:rsidP="003E655A">
      <w:pPr>
        <w:overflowPunct/>
        <w:autoSpaceDE/>
        <w:jc w:val="both"/>
        <w:textAlignment w:val="auto"/>
        <w:rPr>
          <w:rFonts w:eastAsia="Times New Roman" w:cs="Times New Roman"/>
          <w:sz w:val="26"/>
          <w:szCs w:val="26"/>
          <w:lang w:eastAsia="ru-RU"/>
        </w:rPr>
      </w:pPr>
    </w:p>
    <w:p w:rsidR="003E655A" w:rsidRPr="003E655A" w:rsidRDefault="003E655A" w:rsidP="003E655A">
      <w:pPr>
        <w:overflowPunct/>
        <w:autoSpaceDE/>
        <w:jc w:val="both"/>
        <w:textAlignment w:val="auto"/>
        <w:rPr>
          <w:rFonts w:eastAsia="Times New Roman" w:cs="Times New Roman"/>
          <w:sz w:val="26"/>
          <w:szCs w:val="26"/>
          <w:lang w:eastAsia="ru-RU"/>
        </w:rPr>
      </w:pPr>
    </w:p>
    <w:p w:rsidR="003E655A" w:rsidRPr="003E655A" w:rsidRDefault="003E655A" w:rsidP="003E655A">
      <w:pPr>
        <w:overflowPunct/>
        <w:autoSpaceDE/>
        <w:jc w:val="both"/>
        <w:textAlignment w:val="auto"/>
        <w:rPr>
          <w:rFonts w:eastAsia="Times New Roman" w:cs="Times New Roman"/>
          <w:sz w:val="26"/>
          <w:szCs w:val="26"/>
          <w:lang w:eastAsia="ru-RU"/>
        </w:rPr>
      </w:pPr>
    </w:p>
    <w:p w:rsidR="003E655A" w:rsidRDefault="003E655A" w:rsidP="003E655A">
      <w:pPr>
        <w:overflowPunct/>
        <w:autoSpaceDE/>
        <w:jc w:val="both"/>
        <w:textAlignment w:val="auto"/>
        <w:rPr>
          <w:rFonts w:eastAsia="Times New Roman" w:cs="Times New Roman"/>
          <w:sz w:val="26"/>
          <w:szCs w:val="26"/>
          <w:lang w:eastAsia="ru-RU"/>
        </w:rPr>
      </w:pPr>
    </w:p>
    <w:p w:rsidR="0077003B" w:rsidRPr="003E655A" w:rsidRDefault="0077003B" w:rsidP="003E655A">
      <w:pPr>
        <w:overflowPunct/>
        <w:autoSpaceDE/>
        <w:jc w:val="both"/>
        <w:textAlignment w:val="auto"/>
        <w:rPr>
          <w:rFonts w:eastAsia="Times New Roman" w:cs="Times New Roman"/>
          <w:sz w:val="26"/>
          <w:szCs w:val="26"/>
          <w:lang w:eastAsia="ru-RU"/>
        </w:rPr>
      </w:pPr>
    </w:p>
    <w:p w:rsidR="0077003B" w:rsidRDefault="0077003B" w:rsidP="003E655A">
      <w:pPr>
        <w:overflowPunct/>
        <w:autoSpaceDE/>
        <w:jc w:val="right"/>
        <w:textAlignment w:val="auto"/>
        <w:outlineLvl w:val="1"/>
        <w:rPr>
          <w:rFonts w:eastAsia="Times New Roman" w:cs="Times New Roman"/>
          <w:color w:val="242424"/>
          <w:sz w:val="26"/>
          <w:szCs w:val="26"/>
          <w:lang w:eastAsia="ru-RU"/>
        </w:rPr>
      </w:pPr>
    </w:p>
    <w:p w:rsidR="0077003B" w:rsidRDefault="003E655A" w:rsidP="003E655A">
      <w:pPr>
        <w:overflowPunct/>
        <w:autoSpaceDE/>
        <w:jc w:val="right"/>
        <w:textAlignment w:val="auto"/>
        <w:outlineLvl w:val="1"/>
        <w:rPr>
          <w:rFonts w:eastAsia="Times New Roman" w:cs="Times New Roman"/>
          <w:color w:val="242424"/>
          <w:sz w:val="26"/>
          <w:szCs w:val="26"/>
          <w:lang w:eastAsia="ru-RU"/>
        </w:rPr>
      </w:pPr>
      <w:r w:rsidRPr="003E655A">
        <w:rPr>
          <w:rFonts w:eastAsia="Times New Roman" w:cs="Times New Roman"/>
          <w:color w:val="242424"/>
          <w:sz w:val="26"/>
          <w:szCs w:val="26"/>
          <w:lang w:eastAsia="ru-RU"/>
        </w:rPr>
        <w:lastRenderedPageBreak/>
        <w:t>Утверждено </w:t>
      </w:r>
    </w:p>
    <w:p w:rsidR="003E655A" w:rsidRPr="003E655A" w:rsidRDefault="003E655A" w:rsidP="003E655A">
      <w:pPr>
        <w:overflowPunct/>
        <w:autoSpaceDE/>
        <w:jc w:val="right"/>
        <w:textAlignment w:val="auto"/>
        <w:outlineLvl w:val="1"/>
        <w:rPr>
          <w:rFonts w:eastAsia="Times New Roman" w:cs="Times New Roman"/>
          <w:color w:val="242424"/>
          <w:sz w:val="26"/>
          <w:szCs w:val="26"/>
          <w:lang w:eastAsia="ru-RU"/>
        </w:rPr>
      </w:pPr>
      <w:r w:rsidRPr="003E655A">
        <w:rPr>
          <w:rFonts w:eastAsia="Times New Roman" w:cs="Times New Roman"/>
          <w:color w:val="242424"/>
          <w:sz w:val="26"/>
          <w:szCs w:val="26"/>
          <w:lang w:eastAsia="ru-RU"/>
        </w:rPr>
        <w:t>решением Совета депутатов</w:t>
      </w:r>
    </w:p>
    <w:p w:rsidR="003E655A" w:rsidRPr="003E655A" w:rsidRDefault="003E655A" w:rsidP="003E655A">
      <w:pPr>
        <w:overflowPunct/>
        <w:autoSpaceDE/>
        <w:jc w:val="right"/>
        <w:textAlignment w:val="auto"/>
        <w:outlineLvl w:val="1"/>
        <w:rPr>
          <w:rFonts w:eastAsia="Times New Roman" w:cs="Times New Roman"/>
          <w:sz w:val="26"/>
          <w:szCs w:val="26"/>
          <w:lang w:eastAsia="ru-RU"/>
        </w:rPr>
      </w:pPr>
      <w:r w:rsidRPr="003E655A">
        <w:rPr>
          <w:rFonts w:eastAsia="Times New Roman" w:cs="Times New Roman"/>
          <w:color w:val="242424"/>
          <w:sz w:val="26"/>
          <w:szCs w:val="26"/>
          <w:lang w:eastAsia="ru-RU"/>
        </w:rPr>
        <w:t> </w:t>
      </w:r>
      <w:r w:rsidRPr="003E655A">
        <w:rPr>
          <w:rFonts w:eastAsia="Times New Roman" w:cs="Times New Roman"/>
          <w:bCs/>
          <w:color w:val="000000"/>
          <w:sz w:val="26"/>
          <w:szCs w:val="26"/>
          <w:lang w:eastAsia="ru-RU"/>
        </w:rPr>
        <w:t>«</w:t>
      </w:r>
      <w:r w:rsidRPr="003E655A">
        <w:rPr>
          <w:rFonts w:eastAsia="Times New Roman" w:cs="Times New Roman"/>
          <w:sz w:val="26"/>
          <w:szCs w:val="26"/>
          <w:lang w:eastAsia="ru-RU"/>
        </w:rPr>
        <w:t xml:space="preserve">Муниципальный округ </w:t>
      </w:r>
    </w:p>
    <w:p w:rsidR="003E655A" w:rsidRPr="003E655A" w:rsidRDefault="003E655A" w:rsidP="003E655A">
      <w:pPr>
        <w:overflowPunct/>
        <w:autoSpaceDE/>
        <w:jc w:val="right"/>
        <w:textAlignment w:val="auto"/>
        <w:outlineLvl w:val="1"/>
        <w:rPr>
          <w:rFonts w:eastAsia="Times New Roman" w:cs="Times New Roman"/>
          <w:sz w:val="26"/>
          <w:szCs w:val="26"/>
          <w:lang w:eastAsia="ru-RU"/>
        </w:rPr>
      </w:pPr>
      <w:r w:rsidRPr="003E655A">
        <w:rPr>
          <w:rFonts w:eastAsia="Times New Roman" w:cs="Times New Roman"/>
          <w:sz w:val="26"/>
          <w:szCs w:val="26"/>
          <w:lang w:eastAsia="ru-RU"/>
        </w:rPr>
        <w:t xml:space="preserve">Киясовский район </w:t>
      </w:r>
    </w:p>
    <w:p w:rsidR="003E655A" w:rsidRPr="003E655A" w:rsidRDefault="003E655A" w:rsidP="003E655A">
      <w:pPr>
        <w:overflowPunct/>
        <w:autoSpaceDE/>
        <w:jc w:val="right"/>
        <w:textAlignment w:val="auto"/>
        <w:outlineLvl w:val="1"/>
        <w:rPr>
          <w:rFonts w:eastAsia="Times New Roman" w:cs="Times New Roman"/>
          <w:bCs/>
          <w:color w:val="242424"/>
          <w:sz w:val="26"/>
          <w:szCs w:val="26"/>
          <w:lang w:eastAsia="ru-RU"/>
        </w:rPr>
      </w:pPr>
      <w:r w:rsidRPr="003E655A">
        <w:rPr>
          <w:rFonts w:eastAsia="Times New Roman" w:cs="Times New Roman"/>
          <w:sz w:val="26"/>
          <w:szCs w:val="26"/>
          <w:lang w:eastAsia="ru-RU"/>
        </w:rPr>
        <w:t>Удмуртской Республики»</w:t>
      </w:r>
      <w:r w:rsidRPr="003E655A">
        <w:rPr>
          <w:rFonts w:eastAsia="Times New Roman" w:cs="Times New Roman"/>
          <w:bCs/>
          <w:color w:val="242424"/>
          <w:sz w:val="26"/>
          <w:szCs w:val="26"/>
          <w:lang w:eastAsia="ru-RU"/>
        </w:rPr>
        <w:t xml:space="preserve"> </w:t>
      </w:r>
    </w:p>
    <w:p w:rsidR="003E655A" w:rsidRPr="003E655A" w:rsidRDefault="003E655A" w:rsidP="003E655A">
      <w:pPr>
        <w:overflowPunct/>
        <w:autoSpaceDE/>
        <w:jc w:val="center"/>
        <w:textAlignment w:val="auto"/>
        <w:outlineLvl w:val="1"/>
        <w:rPr>
          <w:rFonts w:eastAsia="Times New Roman" w:cs="Times New Roman"/>
          <w:color w:val="242424"/>
          <w:sz w:val="26"/>
          <w:szCs w:val="26"/>
          <w:lang w:eastAsia="ru-RU"/>
        </w:rPr>
      </w:pPr>
      <w:r w:rsidRPr="003E655A">
        <w:rPr>
          <w:rFonts w:eastAsia="Times New Roman" w:cs="Times New Roman"/>
          <w:bCs/>
          <w:color w:val="242424"/>
          <w:sz w:val="26"/>
          <w:szCs w:val="26"/>
          <w:lang w:eastAsia="ru-RU"/>
        </w:rPr>
        <w:t xml:space="preserve">                                                                                                      от 21.04.2022 </w:t>
      </w:r>
      <w:r w:rsidRPr="003E655A">
        <w:rPr>
          <w:rFonts w:eastAsia="Times New Roman" w:cs="Times New Roman"/>
          <w:color w:val="242424"/>
          <w:sz w:val="26"/>
          <w:szCs w:val="26"/>
          <w:lang w:eastAsia="ru-RU"/>
        </w:rPr>
        <w:t>№ 165</w:t>
      </w:r>
    </w:p>
    <w:p w:rsidR="003E655A" w:rsidRPr="003E655A" w:rsidRDefault="003E655A" w:rsidP="003E655A">
      <w:pPr>
        <w:overflowPunct/>
        <w:autoSpaceDE/>
        <w:jc w:val="both"/>
        <w:textAlignment w:val="auto"/>
        <w:rPr>
          <w:rFonts w:eastAsia="Times New Roman" w:cs="Times New Roman"/>
          <w:sz w:val="26"/>
          <w:szCs w:val="26"/>
          <w:lang w:eastAsia="ru-RU"/>
        </w:rPr>
      </w:pPr>
    </w:p>
    <w:p w:rsidR="003E655A" w:rsidRPr="003E655A" w:rsidRDefault="003E655A" w:rsidP="003E655A">
      <w:pPr>
        <w:overflowPunct/>
        <w:autoSpaceDE/>
        <w:ind w:firstLine="709"/>
        <w:jc w:val="center"/>
        <w:textAlignment w:val="auto"/>
        <w:rPr>
          <w:rFonts w:eastAsia="Times New Roman" w:cs="Times New Roman"/>
          <w:sz w:val="26"/>
          <w:szCs w:val="26"/>
          <w:lang w:eastAsia="ru-RU"/>
        </w:rPr>
      </w:pPr>
    </w:p>
    <w:p w:rsidR="003E655A" w:rsidRPr="003E655A" w:rsidRDefault="000A4648" w:rsidP="003E655A">
      <w:pPr>
        <w:overflowPunct/>
        <w:autoSpaceDN w:val="0"/>
        <w:adjustRightInd w:val="0"/>
        <w:ind w:firstLine="709"/>
        <w:jc w:val="center"/>
        <w:textAlignment w:val="auto"/>
        <w:rPr>
          <w:rFonts w:eastAsia="Calibri" w:cs="Times New Roman"/>
          <w:b/>
          <w:bCs/>
          <w:color w:val="000000"/>
          <w:sz w:val="26"/>
          <w:szCs w:val="26"/>
          <w:lang w:eastAsia="ru-RU"/>
        </w:rPr>
      </w:pPr>
      <w:r w:rsidRPr="003E655A">
        <w:rPr>
          <w:rFonts w:eastAsia="Calibri" w:cs="Times New Roman"/>
          <w:b/>
          <w:bCs/>
          <w:color w:val="000000"/>
          <w:sz w:val="26"/>
          <w:szCs w:val="26"/>
          <w:lang w:eastAsia="ru-RU"/>
        </w:rPr>
        <w:t>ПОЛОЖЕНИЕ</w:t>
      </w:r>
    </w:p>
    <w:p w:rsidR="003E655A" w:rsidRPr="003E655A" w:rsidRDefault="003E655A" w:rsidP="003E655A">
      <w:pPr>
        <w:overflowPunct/>
        <w:autoSpaceDN w:val="0"/>
        <w:adjustRightInd w:val="0"/>
        <w:jc w:val="center"/>
        <w:textAlignment w:val="auto"/>
        <w:rPr>
          <w:rFonts w:eastAsia="Calibri" w:cs="Times New Roman"/>
          <w:b/>
          <w:bCs/>
          <w:color w:val="000000"/>
          <w:sz w:val="26"/>
          <w:szCs w:val="26"/>
          <w:lang w:eastAsia="ru-RU"/>
        </w:rPr>
      </w:pPr>
      <w:r w:rsidRPr="003E655A">
        <w:rPr>
          <w:rFonts w:eastAsia="Calibri" w:cs="Times New Roman"/>
          <w:b/>
          <w:bCs/>
          <w:color w:val="000000"/>
          <w:sz w:val="26"/>
          <w:szCs w:val="26"/>
          <w:lang w:eastAsia="ru-RU"/>
        </w:rPr>
        <w:t>о помощнике депутата Совета депутатов муниципального образования «Муниципальный округ Киясовский район Удмуртской Республики»</w:t>
      </w:r>
    </w:p>
    <w:p w:rsidR="003E655A" w:rsidRPr="003E655A" w:rsidRDefault="003E655A" w:rsidP="003E655A">
      <w:pPr>
        <w:overflowPunct/>
        <w:autoSpaceDN w:val="0"/>
        <w:adjustRightInd w:val="0"/>
        <w:ind w:firstLine="709"/>
        <w:jc w:val="center"/>
        <w:textAlignment w:val="auto"/>
        <w:rPr>
          <w:rFonts w:eastAsia="Calibri" w:cs="Times New Roman"/>
          <w:b/>
          <w:bCs/>
          <w:color w:val="000000"/>
          <w:sz w:val="26"/>
          <w:szCs w:val="26"/>
          <w:lang w:eastAsia="ru-RU"/>
        </w:rPr>
      </w:pPr>
    </w:p>
    <w:p w:rsidR="003E655A" w:rsidRPr="003E655A" w:rsidRDefault="003E655A" w:rsidP="003E655A">
      <w:pPr>
        <w:overflowPunct/>
        <w:autoSpaceDN w:val="0"/>
        <w:adjustRightInd w:val="0"/>
        <w:ind w:firstLine="709"/>
        <w:jc w:val="both"/>
        <w:textAlignment w:val="auto"/>
        <w:rPr>
          <w:rFonts w:eastAsia="Calibri" w:cs="Times New Roman"/>
          <w:color w:val="000000"/>
          <w:sz w:val="26"/>
          <w:szCs w:val="26"/>
          <w:lang w:eastAsia="ru-RU"/>
        </w:rPr>
      </w:pPr>
      <w:r w:rsidRPr="003E655A">
        <w:rPr>
          <w:rFonts w:eastAsia="Calibri" w:cs="Times New Roman"/>
          <w:color w:val="000000"/>
          <w:sz w:val="26"/>
          <w:szCs w:val="26"/>
          <w:lang w:eastAsia="ru-RU"/>
        </w:rPr>
        <w:t>1. Общие положения</w:t>
      </w:r>
    </w:p>
    <w:p w:rsidR="003E655A" w:rsidRPr="003E655A" w:rsidRDefault="003E655A" w:rsidP="003E655A">
      <w:pPr>
        <w:overflowPunct/>
        <w:autoSpaceDN w:val="0"/>
        <w:adjustRightInd w:val="0"/>
        <w:ind w:firstLine="709"/>
        <w:jc w:val="both"/>
        <w:textAlignment w:val="auto"/>
        <w:rPr>
          <w:rFonts w:eastAsia="Calibri" w:cs="Times New Roman"/>
          <w:color w:val="000000"/>
          <w:sz w:val="26"/>
          <w:szCs w:val="26"/>
          <w:lang w:eastAsia="ru-RU"/>
        </w:rPr>
      </w:pPr>
      <w:r w:rsidRPr="003E655A">
        <w:rPr>
          <w:rFonts w:eastAsia="Calibri" w:cs="Times New Roman"/>
          <w:color w:val="000000"/>
          <w:sz w:val="26"/>
          <w:szCs w:val="26"/>
          <w:lang w:eastAsia="ru-RU"/>
        </w:rPr>
        <w:t>1.1. Настоящее Положение определяет правовые основы деятельности лиц, оказывающих помощь депутату Совета депутатов муниципального образования «Муниципальный округ Киясовский район Удмуртской Республики» (далее -</w:t>
      </w:r>
      <w:r w:rsidR="00D61AA9">
        <w:rPr>
          <w:rFonts w:eastAsia="Calibri" w:cs="Times New Roman"/>
          <w:color w:val="000000"/>
          <w:sz w:val="26"/>
          <w:szCs w:val="26"/>
          <w:lang w:eastAsia="ru-RU"/>
        </w:rPr>
        <w:t xml:space="preserve"> </w:t>
      </w:r>
      <w:r w:rsidRPr="003E655A">
        <w:rPr>
          <w:rFonts w:eastAsia="Calibri" w:cs="Times New Roman"/>
          <w:color w:val="000000"/>
          <w:sz w:val="26"/>
          <w:szCs w:val="26"/>
          <w:lang w:eastAsia="ru-RU"/>
        </w:rPr>
        <w:t>Совет депутатов) при осуществлении им депутатской деятельности непосредственно в Совете депутатов, а также в избирательном округе.</w:t>
      </w:r>
    </w:p>
    <w:p w:rsidR="003E655A" w:rsidRPr="003E655A" w:rsidRDefault="003E655A" w:rsidP="003E655A">
      <w:pPr>
        <w:overflowPunct/>
        <w:autoSpaceDN w:val="0"/>
        <w:adjustRightInd w:val="0"/>
        <w:ind w:firstLine="709"/>
        <w:jc w:val="both"/>
        <w:textAlignment w:val="auto"/>
        <w:rPr>
          <w:rFonts w:eastAsia="Calibri" w:cs="Times New Roman"/>
          <w:color w:val="000000"/>
          <w:sz w:val="26"/>
          <w:szCs w:val="26"/>
          <w:lang w:eastAsia="ru-RU"/>
        </w:rPr>
      </w:pPr>
      <w:r w:rsidRPr="003E655A">
        <w:rPr>
          <w:rFonts w:eastAsia="Calibri" w:cs="Times New Roman"/>
          <w:color w:val="000000"/>
          <w:sz w:val="26"/>
          <w:szCs w:val="26"/>
          <w:lang w:eastAsia="ru-RU"/>
        </w:rPr>
        <w:t>1.2. Помощником депутата Совета депутатов должен быть дееспособный в соответствии с Гражданским</w:t>
      </w:r>
      <w:hyperlink r:id="rId45" w:history="1">
        <w:r w:rsidRPr="003E655A">
          <w:rPr>
            <w:rFonts w:eastAsia="Calibri" w:cs="Times New Roman"/>
            <w:color w:val="000000"/>
            <w:sz w:val="26"/>
            <w:szCs w:val="26"/>
            <w:lang w:eastAsia="ru-RU"/>
          </w:rPr>
          <w:t xml:space="preserve"> кодексом </w:t>
        </w:r>
      </w:hyperlink>
      <w:r w:rsidRPr="003E655A">
        <w:rPr>
          <w:rFonts w:eastAsia="Calibri" w:cs="Times New Roman"/>
          <w:color w:val="000000"/>
          <w:sz w:val="26"/>
          <w:szCs w:val="26"/>
          <w:lang w:eastAsia="ru-RU"/>
        </w:rPr>
        <w:t>Российской Федерации гражданин Российской Федерации.</w:t>
      </w:r>
    </w:p>
    <w:p w:rsidR="003E655A" w:rsidRPr="003E655A" w:rsidRDefault="003E655A" w:rsidP="003E655A">
      <w:pPr>
        <w:overflowPunct/>
        <w:autoSpaceDN w:val="0"/>
        <w:adjustRightInd w:val="0"/>
        <w:ind w:firstLine="709"/>
        <w:jc w:val="both"/>
        <w:textAlignment w:val="auto"/>
        <w:rPr>
          <w:rFonts w:eastAsia="Calibri" w:cs="Times New Roman"/>
          <w:color w:val="000000"/>
          <w:sz w:val="26"/>
          <w:szCs w:val="26"/>
          <w:lang w:eastAsia="ru-RU"/>
        </w:rPr>
      </w:pPr>
      <w:r w:rsidRPr="003E655A">
        <w:rPr>
          <w:rFonts w:eastAsia="Calibri" w:cs="Times New Roman"/>
          <w:color w:val="000000"/>
          <w:sz w:val="26"/>
          <w:szCs w:val="26"/>
          <w:lang w:eastAsia="ru-RU"/>
        </w:rPr>
        <w:t>1.3. Помощник Депутата Совета депутатов работает на общественных началах.</w:t>
      </w:r>
    </w:p>
    <w:p w:rsidR="003E655A" w:rsidRPr="003E655A" w:rsidRDefault="003E655A" w:rsidP="003E655A">
      <w:pPr>
        <w:overflowPunct/>
        <w:autoSpaceDN w:val="0"/>
        <w:adjustRightInd w:val="0"/>
        <w:ind w:firstLine="709"/>
        <w:jc w:val="both"/>
        <w:textAlignment w:val="auto"/>
        <w:rPr>
          <w:rFonts w:eastAsia="Calibri" w:cs="Times New Roman"/>
          <w:color w:val="000000"/>
          <w:sz w:val="26"/>
          <w:szCs w:val="26"/>
          <w:lang w:eastAsia="ru-RU"/>
        </w:rPr>
      </w:pPr>
      <w:r w:rsidRPr="003E655A">
        <w:rPr>
          <w:rFonts w:eastAsia="Calibri" w:cs="Times New Roman"/>
          <w:color w:val="000000"/>
          <w:sz w:val="26"/>
          <w:szCs w:val="26"/>
          <w:lang w:eastAsia="ru-RU"/>
        </w:rPr>
        <w:t xml:space="preserve">1.4. Помощник депутата в своей деятельности руководствуется законодательством Российской Федерации и Удмуртской Республики, </w:t>
      </w:r>
      <w:hyperlink r:id="rId46" w:history="1">
        <w:r w:rsidRPr="003E655A">
          <w:rPr>
            <w:rFonts w:eastAsia="Calibri" w:cs="Times New Roman"/>
            <w:color w:val="000000"/>
            <w:sz w:val="26"/>
            <w:szCs w:val="26"/>
            <w:lang w:eastAsia="ru-RU"/>
          </w:rPr>
          <w:t xml:space="preserve">Уставом </w:t>
        </w:r>
      </w:hyperlink>
      <w:r w:rsidRPr="003E655A">
        <w:rPr>
          <w:rFonts w:eastAsia="Calibri" w:cs="Times New Roman"/>
          <w:color w:val="000000"/>
          <w:sz w:val="26"/>
          <w:szCs w:val="26"/>
          <w:lang w:eastAsia="ru-RU"/>
        </w:rPr>
        <w:t xml:space="preserve">муниципального образования «Муниципальный округ Киясовский район Удмуртской Республики», </w:t>
      </w:r>
      <w:hyperlink r:id="rId47" w:history="1">
        <w:r w:rsidRPr="003E655A">
          <w:rPr>
            <w:rFonts w:eastAsia="Calibri" w:cs="Times New Roman"/>
            <w:color w:val="000000"/>
            <w:sz w:val="26"/>
            <w:szCs w:val="26"/>
            <w:lang w:eastAsia="ru-RU"/>
          </w:rPr>
          <w:t>Регламентом</w:t>
        </w:r>
      </w:hyperlink>
      <w:r w:rsidRPr="003E655A">
        <w:rPr>
          <w:rFonts w:eastAsia="Calibri" w:cs="Times New Roman"/>
          <w:color w:val="000000"/>
          <w:sz w:val="26"/>
          <w:szCs w:val="26"/>
          <w:lang w:eastAsia="ru-RU"/>
        </w:rPr>
        <w:t xml:space="preserve"> Совета депутатов, иными нормативными правовыми актами органов местного самоуправления, а также настоящим Положением.</w:t>
      </w:r>
    </w:p>
    <w:p w:rsidR="003E655A" w:rsidRPr="003E655A" w:rsidRDefault="003E655A" w:rsidP="003E655A">
      <w:pPr>
        <w:overflowPunct/>
        <w:autoSpaceDN w:val="0"/>
        <w:adjustRightInd w:val="0"/>
        <w:ind w:firstLine="709"/>
        <w:jc w:val="both"/>
        <w:textAlignment w:val="auto"/>
        <w:rPr>
          <w:rFonts w:eastAsia="Calibri" w:cs="Times New Roman"/>
          <w:color w:val="000000"/>
          <w:sz w:val="26"/>
          <w:szCs w:val="26"/>
          <w:lang w:eastAsia="ru-RU"/>
        </w:rPr>
      </w:pPr>
      <w:bookmarkStart w:id="107" w:name="bookmark0"/>
      <w:r w:rsidRPr="003E655A">
        <w:rPr>
          <w:rFonts w:eastAsia="Calibri" w:cs="Times New Roman"/>
          <w:color w:val="000000"/>
          <w:sz w:val="26"/>
          <w:szCs w:val="26"/>
          <w:lang w:eastAsia="ru-RU"/>
        </w:rPr>
        <w:t>1</w:t>
      </w:r>
      <w:bookmarkEnd w:id="107"/>
      <w:r w:rsidRPr="003E655A">
        <w:rPr>
          <w:rFonts w:eastAsia="Calibri" w:cs="Times New Roman"/>
          <w:color w:val="000000"/>
          <w:sz w:val="26"/>
          <w:szCs w:val="26"/>
          <w:lang w:eastAsia="ru-RU"/>
        </w:rPr>
        <w:t>.5. Кандидатуры помощников Депутата Совета депутатов подбирает самостоятельно, руководит работой помощников, а также осуществляет контроль за их деятельностью.</w:t>
      </w:r>
    </w:p>
    <w:p w:rsidR="003E655A" w:rsidRPr="003E655A" w:rsidRDefault="003E655A" w:rsidP="003E655A">
      <w:pPr>
        <w:overflowPunct/>
        <w:autoSpaceDN w:val="0"/>
        <w:adjustRightInd w:val="0"/>
        <w:ind w:firstLine="709"/>
        <w:jc w:val="both"/>
        <w:textAlignment w:val="auto"/>
        <w:rPr>
          <w:rFonts w:eastAsia="Calibri" w:cs="Times New Roman"/>
          <w:color w:val="000000"/>
          <w:sz w:val="26"/>
          <w:szCs w:val="26"/>
          <w:lang w:eastAsia="ru-RU"/>
        </w:rPr>
      </w:pPr>
      <w:r w:rsidRPr="003E655A">
        <w:rPr>
          <w:rFonts w:eastAsia="Calibri" w:cs="Times New Roman"/>
          <w:color w:val="000000"/>
          <w:sz w:val="26"/>
          <w:szCs w:val="26"/>
          <w:lang w:eastAsia="ru-RU"/>
        </w:rPr>
        <w:t>1.6. Полномочия помощника Депутата Совета депутатов прекращаются в любое время, в том числе по его просьбе.</w:t>
      </w:r>
    </w:p>
    <w:p w:rsidR="003E655A" w:rsidRPr="003E655A" w:rsidRDefault="003E655A" w:rsidP="003E655A">
      <w:pPr>
        <w:overflowPunct/>
        <w:autoSpaceDN w:val="0"/>
        <w:adjustRightInd w:val="0"/>
        <w:ind w:firstLine="709"/>
        <w:jc w:val="both"/>
        <w:textAlignment w:val="auto"/>
        <w:rPr>
          <w:rFonts w:eastAsia="Calibri" w:cs="Times New Roman"/>
          <w:color w:val="000000"/>
          <w:sz w:val="26"/>
          <w:szCs w:val="26"/>
          <w:lang w:eastAsia="ru-RU"/>
        </w:rPr>
      </w:pPr>
      <w:r w:rsidRPr="003E655A">
        <w:rPr>
          <w:rFonts w:eastAsia="Calibri" w:cs="Times New Roman"/>
          <w:color w:val="000000"/>
          <w:sz w:val="26"/>
          <w:szCs w:val="26"/>
          <w:lang w:eastAsia="ru-RU"/>
        </w:rPr>
        <w:t>2. Права и обязанности помощника депутата Совета депутатов</w:t>
      </w:r>
    </w:p>
    <w:p w:rsidR="003E655A" w:rsidRPr="003E655A" w:rsidRDefault="003E655A" w:rsidP="003E655A">
      <w:pPr>
        <w:overflowPunct/>
        <w:autoSpaceDN w:val="0"/>
        <w:adjustRightInd w:val="0"/>
        <w:ind w:firstLine="709"/>
        <w:jc w:val="both"/>
        <w:textAlignment w:val="auto"/>
        <w:rPr>
          <w:rFonts w:eastAsia="Calibri" w:cs="Times New Roman"/>
          <w:color w:val="000000"/>
          <w:sz w:val="26"/>
          <w:szCs w:val="26"/>
          <w:lang w:eastAsia="ru-RU"/>
        </w:rPr>
      </w:pPr>
      <w:r w:rsidRPr="003E655A">
        <w:rPr>
          <w:rFonts w:eastAsia="Calibri" w:cs="Times New Roman"/>
          <w:color w:val="000000"/>
          <w:sz w:val="26"/>
          <w:szCs w:val="26"/>
          <w:lang w:eastAsia="ru-RU"/>
        </w:rPr>
        <w:t>2.1. Помощник при выполнении поручений депутата Совета депутатов, связанных с депутатской деятельностью:</w:t>
      </w:r>
    </w:p>
    <w:p w:rsidR="003E655A" w:rsidRPr="003E655A" w:rsidRDefault="003E655A" w:rsidP="003E655A">
      <w:pPr>
        <w:overflowPunct/>
        <w:autoSpaceDN w:val="0"/>
        <w:adjustRightInd w:val="0"/>
        <w:ind w:firstLine="709"/>
        <w:jc w:val="both"/>
        <w:textAlignment w:val="auto"/>
        <w:rPr>
          <w:rFonts w:eastAsia="Calibri" w:cs="Times New Roman"/>
          <w:color w:val="000000"/>
          <w:sz w:val="26"/>
          <w:szCs w:val="26"/>
          <w:lang w:eastAsia="ru-RU"/>
        </w:rPr>
      </w:pPr>
      <w:r w:rsidRPr="003E655A">
        <w:rPr>
          <w:rFonts w:eastAsia="Calibri" w:cs="Times New Roman"/>
          <w:color w:val="000000"/>
          <w:sz w:val="26"/>
          <w:szCs w:val="26"/>
          <w:lang w:eastAsia="ru-RU"/>
        </w:rPr>
        <w:t>- ведет запись на прием к депутату Совета депутатов в своем избирательном округе;</w:t>
      </w:r>
    </w:p>
    <w:p w:rsidR="003E655A" w:rsidRPr="003E655A" w:rsidRDefault="003E655A" w:rsidP="003E655A">
      <w:pPr>
        <w:overflowPunct/>
        <w:autoSpaceDN w:val="0"/>
        <w:adjustRightInd w:val="0"/>
        <w:ind w:firstLine="709"/>
        <w:jc w:val="both"/>
        <w:textAlignment w:val="auto"/>
        <w:rPr>
          <w:rFonts w:eastAsia="Calibri" w:cs="Times New Roman"/>
          <w:color w:val="000000"/>
          <w:sz w:val="26"/>
          <w:szCs w:val="26"/>
          <w:lang w:eastAsia="ru-RU"/>
        </w:rPr>
      </w:pPr>
      <w:r w:rsidRPr="003E655A">
        <w:rPr>
          <w:rFonts w:eastAsia="Calibri" w:cs="Times New Roman"/>
          <w:color w:val="000000"/>
          <w:sz w:val="26"/>
          <w:szCs w:val="26"/>
          <w:lang w:eastAsia="ru-RU"/>
        </w:rPr>
        <w:t>- ведет прием граждан в случае невозможности ведения приема граждан непосредственно депутатом;</w:t>
      </w:r>
    </w:p>
    <w:p w:rsidR="003E655A" w:rsidRPr="003E655A" w:rsidRDefault="003E655A" w:rsidP="003E655A">
      <w:pPr>
        <w:overflowPunct/>
        <w:autoSpaceDN w:val="0"/>
        <w:adjustRightInd w:val="0"/>
        <w:ind w:firstLine="709"/>
        <w:jc w:val="both"/>
        <w:textAlignment w:val="auto"/>
        <w:rPr>
          <w:rFonts w:eastAsia="Calibri" w:cs="Times New Roman"/>
          <w:color w:val="000000"/>
          <w:sz w:val="26"/>
          <w:szCs w:val="26"/>
          <w:lang w:eastAsia="ru-RU"/>
        </w:rPr>
      </w:pPr>
      <w:r w:rsidRPr="003E655A">
        <w:rPr>
          <w:rFonts w:eastAsia="Calibri" w:cs="Times New Roman"/>
          <w:color w:val="000000"/>
          <w:sz w:val="26"/>
          <w:szCs w:val="26"/>
          <w:lang w:eastAsia="ru-RU"/>
        </w:rPr>
        <w:t>- получает адресованные депутату Совета депутатов почтовые и телеграфные отправления;</w:t>
      </w:r>
    </w:p>
    <w:p w:rsidR="003E655A" w:rsidRPr="003E655A" w:rsidRDefault="003E655A" w:rsidP="003E655A">
      <w:pPr>
        <w:overflowPunct/>
        <w:autoSpaceDN w:val="0"/>
        <w:adjustRightInd w:val="0"/>
        <w:ind w:firstLine="709"/>
        <w:jc w:val="both"/>
        <w:textAlignment w:val="auto"/>
        <w:rPr>
          <w:rFonts w:eastAsia="Calibri" w:cs="Times New Roman"/>
          <w:color w:val="000000"/>
          <w:sz w:val="26"/>
          <w:szCs w:val="26"/>
          <w:lang w:eastAsia="ru-RU"/>
        </w:rPr>
      </w:pPr>
      <w:r w:rsidRPr="003E655A">
        <w:rPr>
          <w:rFonts w:eastAsia="Calibri" w:cs="Times New Roman"/>
          <w:color w:val="000000"/>
          <w:sz w:val="26"/>
          <w:szCs w:val="26"/>
          <w:lang w:eastAsia="ru-RU"/>
        </w:rPr>
        <w:t>- готовит встречи депутата с избирателями;</w:t>
      </w:r>
    </w:p>
    <w:p w:rsidR="003E655A" w:rsidRPr="003E655A" w:rsidRDefault="003E655A" w:rsidP="003E655A">
      <w:pPr>
        <w:overflowPunct/>
        <w:autoSpaceDE/>
        <w:ind w:firstLine="709"/>
        <w:jc w:val="both"/>
        <w:textAlignment w:val="auto"/>
        <w:rPr>
          <w:rFonts w:eastAsia="Calibri" w:cs="Times New Roman"/>
          <w:color w:val="000000"/>
          <w:sz w:val="26"/>
          <w:szCs w:val="26"/>
          <w:lang w:eastAsia="ru-RU"/>
        </w:rPr>
      </w:pPr>
      <w:r w:rsidRPr="003E655A">
        <w:rPr>
          <w:rFonts w:eastAsia="Calibri" w:cs="Times New Roman"/>
          <w:color w:val="000000"/>
          <w:sz w:val="26"/>
          <w:szCs w:val="26"/>
          <w:lang w:eastAsia="ru-RU"/>
        </w:rPr>
        <w:t>- готовит аналитические, информационные, справочные и другие материалы, необходимые депутату для осуществления им своих полномочий;</w:t>
      </w:r>
    </w:p>
    <w:p w:rsidR="003E655A" w:rsidRPr="003E655A" w:rsidRDefault="003E655A" w:rsidP="003E655A">
      <w:pPr>
        <w:overflowPunct/>
        <w:autoSpaceDN w:val="0"/>
        <w:adjustRightInd w:val="0"/>
        <w:ind w:firstLine="709"/>
        <w:jc w:val="both"/>
        <w:textAlignment w:val="auto"/>
        <w:rPr>
          <w:rFonts w:eastAsia="Calibri" w:cs="Times New Roman"/>
          <w:color w:val="000000"/>
          <w:sz w:val="26"/>
          <w:szCs w:val="26"/>
          <w:lang w:eastAsia="ru-RU"/>
        </w:rPr>
      </w:pPr>
      <w:r w:rsidRPr="003E655A">
        <w:rPr>
          <w:rFonts w:eastAsia="Calibri" w:cs="Times New Roman"/>
          <w:color w:val="000000"/>
          <w:sz w:val="26"/>
          <w:szCs w:val="26"/>
          <w:lang w:eastAsia="ru-RU"/>
        </w:rPr>
        <w:t>- оказывает депутату информационно-методическую, консультативную, организационно-техническую, правовую и иную помощь, необходимую депутату для подготовки к очередному заседанию Совета депутатов, комиссий Совета депутатов, иным мероприятиям, проводимым Советом депутатов, а также выполняет поручения депутата во время его работы с избирателями;</w:t>
      </w:r>
    </w:p>
    <w:p w:rsidR="003E655A" w:rsidRPr="003E655A" w:rsidRDefault="003E655A" w:rsidP="003E655A">
      <w:pPr>
        <w:overflowPunct/>
        <w:autoSpaceDN w:val="0"/>
        <w:adjustRightInd w:val="0"/>
        <w:ind w:firstLine="709"/>
        <w:jc w:val="both"/>
        <w:textAlignment w:val="auto"/>
        <w:rPr>
          <w:rFonts w:eastAsia="Calibri" w:cs="Times New Roman"/>
          <w:color w:val="000000"/>
          <w:sz w:val="26"/>
          <w:szCs w:val="26"/>
          <w:lang w:eastAsia="ru-RU"/>
        </w:rPr>
      </w:pPr>
      <w:r w:rsidRPr="003E655A">
        <w:rPr>
          <w:rFonts w:eastAsia="Calibri" w:cs="Times New Roman"/>
          <w:color w:val="000000"/>
          <w:sz w:val="26"/>
          <w:szCs w:val="26"/>
          <w:lang w:eastAsia="ru-RU"/>
        </w:rPr>
        <w:lastRenderedPageBreak/>
        <w:t>- ведет делопроизводство депутата.</w:t>
      </w:r>
    </w:p>
    <w:p w:rsidR="003E655A" w:rsidRPr="003E655A" w:rsidRDefault="003E655A" w:rsidP="003E655A">
      <w:pPr>
        <w:overflowPunct/>
        <w:autoSpaceDN w:val="0"/>
        <w:adjustRightInd w:val="0"/>
        <w:ind w:firstLine="709"/>
        <w:jc w:val="both"/>
        <w:textAlignment w:val="auto"/>
        <w:rPr>
          <w:rFonts w:eastAsia="Calibri" w:cs="Times New Roman"/>
          <w:color w:val="000000"/>
          <w:sz w:val="26"/>
          <w:szCs w:val="26"/>
          <w:lang w:eastAsia="ru-RU"/>
        </w:rPr>
      </w:pPr>
      <w:r w:rsidRPr="003E655A">
        <w:rPr>
          <w:rFonts w:eastAsia="Calibri" w:cs="Times New Roman"/>
          <w:color w:val="000000"/>
          <w:sz w:val="26"/>
          <w:szCs w:val="26"/>
          <w:lang w:eastAsia="ru-RU"/>
        </w:rPr>
        <w:t>2.2. При исполнении своих обязанностей помощник с согласия депутата вправе использовать помещения, предоставленные соответствующему депутату для ведения приема граждан.</w:t>
      </w:r>
    </w:p>
    <w:p w:rsidR="003E655A" w:rsidRPr="003E655A" w:rsidRDefault="003E655A" w:rsidP="003E655A">
      <w:pPr>
        <w:overflowPunct/>
        <w:autoSpaceDN w:val="0"/>
        <w:adjustRightInd w:val="0"/>
        <w:ind w:firstLine="709"/>
        <w:jc w:val="both"/>
        <w:textAlignment w:val="auto"/>
        <w:rPr>
          <w:rFonts w:eastAsia="Calibri" w:cs="Times New Roman"/>
          <w:color w:val="000000"/>
          <w:sz w:val="26"/>
          <w:szCs w:val="26"/>
          <w:lang w:eastAsia="ru-RU"/>
        </w:rPr>
      </w:pPr>
      <w:r w:rsidRPr="003E655A">
        <w:rPr>
          <w:rFonts w:eastAsia="Calibri" w:cs="Times New Roman"/>
          <w:color w:val="000000"/>
          <w:sz w:val="26"/>
          <w:szCs w:val="26"/>
          <w:lang w:eastAsia="ru-RU"/>
        </w:rPr>
        <w:t>3. Ограничения для помощника депутата</w:t>
      </w:r>
    </w:p>
    <w:p w:rsidR="003E655A" w:rsidRPr="003E655A" w:rsidRDefault="003E655A" w:rsidP="003E655A">
      <w:pPr>
        <w:overflowPunct/>
        <w:autoSpaceDN w:val="0"/>
        <w:adjustRightInd w:val="0"/>
        <w:ind w:firstLine="709"/>
        <w:jc w:val="both"/>
        <w:textAlignment w:val="auto"/>
        <w:rPr>
          <w:rFonts w:eastAsia="Calibri" w:cs="Times New Roman"/>
          <w:color w:val="000000"/>
          <w:sz w:val="26"/>
          <w:szCs w:val="26"/>
          <w:lang w:eastAsia="ru-RU"/>
        </w:rPr>
      </w:pPr>
      <w:r w:rsidRPr="003E655A">
        <w:rPr>
          <w:rFonts w:eastAsia="Calibri" w:cs="Times New Roman"/>
          <w:color w:val="000000"/>
          <w:sz w:val="26"/>
          <w:szCs w:val="26"/>
          <w:lang w:eastAsia="ru-RU"/>
        </w:rPr>
        <w:t>3.1. Передача помощнику полномочий депутата не допускается.</w:t>
      </w:r>
    </w:p>
    <w:p w:rsidR="003E655A" w:rsidRPr="003E655A" w:rsidRDefault="003E655A" w:rsidP="003E655A">
      <w:pPr>
        <w:overflowPunct/>
        <w:autoSpaceDN w:val="0"/>
        <w:adjustRightInd w:val="0"/>
        <w:ind w:firstLine="709"/>
        <w:jc w:val="both"/>
        <w:textAlignment w:val="auto"/>
        <w:rPr>
          <w:rFonts w:eastAsia="Calibri" w:cs="Times New Roman"/>
          <w:color w:val="000000"/>
          <w:sz w:val="26"/>
          <w:szCs w:val="26"/>
          <w:lang w:eastAsia="ru-RU"/>
        </w:rPr>
      </w:pPr>
      <w:r w:rsidRPr="003E655A">
        <w:rPr>
          <w:rFonts w:eastAsia="Calibri" w:cs="Times New Roman"/>
          <w:color w:val="000000"/>
          <w:sz w:val="26"/>
          <w:szCs w:val="26"/>
          <w:lang w:eastAsia="ru-RU"/>
        </w:rPr>
        <w:t>3.2. При выполнении помощником своих обязанностей недопустимо использование им своего статуса в личных интересах.</w:t>
      </w:r>
    </w:p>
    <w:p w:rsidR="003E655A" w:rsidRPr="003E655A" w:rsidRDefault="003E655A" w:rsidP="003E655A">
      <w:pPr>
        <w:overflowPunct/>
        <w:autoSpaceDN w:val="0"/>
        <w:adjustRightInd w:val="0"/>
        <w:ind w:firstLine="709"/>
        <w:jc w:val="both"/>
        <w:textAlignment w:val="auto"/>
        <w:rPr>
          <w:rFonts w:eastAsia="Calibri" w:cs="Times New Roman"/>
          <w:color w:val="000000"/>
          <w:sz w:val="26"/>
          <w:szCs w:val="26"/>
          <w:lang w:eastAsia="ru-RU"/>
        </w:rPr>
      </w:pPr>
      <w:r w:rsidRPr="003E655A">
        <w:rPr>
          <w:rFonts w:eastAsia="Calibri" w:cs="Times New Roman"/>
          <w:color w:val="000000"/>
          <w:sz w:val="26"/>
          <w:szCs w:val="26"/>
          <w:lang w:eastAsia="ru-RU"/>
        </w:rPr>
        <w:t>3.3. Помощник депутата не вправе быть поверенным по делам третьих лиц в Совете депутатов, а также использовать в личных целях средства материально-технического и информационного обеспечения, предоставленные ему депутатом.</w:t>
      </w:r>
    </w:p>
    <w:p w:rsidR="003E655A" w:rsidRPr="003E655A" w:rsidRDefault="003E655A" w:rsidP="003E655A">
      <w:pPr>
        <w:overflowPunct/>
        <w:autoSpaceDN w:val="0"/>
        <w:adjustRightInd w:val="0"/>
        <w:ind w:firstLine="709"/>
        <w:jc w:val="both"/>
        <w:textAlignment w:val="auto"/>
        <w:rPr>
          <w:rFonts w:eastAsia="Calibri" w:cs="Times New Roman"/>
          <w:color w:val="000000"/>
          <w:sz w:val="26"/>
          <w:szCs w:val="26"/>
          <w:lang w:eastAsia="ru-RU"/>
        </w:rPr>
      </w:pPr>
      <w:r w:rsidRPr="003E655A">
        <w:rPr>
          <w:rFonts w:eastAsia="Calibri" w:cs="Times New Roman"/>
          <w:color w:val="000000"/>
          <w:sz w:val="26"/>
          <w:szCs w:val="26"/>
          <w:lang w:eastAsia="ru-RU"/>
        </w:rPr>
        <w:t>3.4. Помощник депутата не имеет права разглашать информацию, составляющую государственную, коммерческую или служебную тайну, а также сведения, составляющие тайну личной жизни избирателя или иного лица, ставшие известными ему в связи с исполнением своих обязанностей.</w:t>
      </w:r>
    </w:p>
    <w:p w:rsidR="003E655A" w:rsidRPr="003E655A" w:rsidRDefault="003E655A" w:rsidP="003E655A">
      <w:pPr>
        <w:overflowPunct/>
        <w:autoSpaceDN w:val="0"/>
        <w:adjustRightInd w:val="0"/>
        <w:ind w:firstLine="709"/>
        <w:jc w:val="both"/>
        <w:textAlignment w:val="auto"/>
        <w:rPr>
          <w:rFonts w:eastAsia="Calibri" w:cs="Times New Roman"/>
          <w:color w:val="000000"/>
          <w:sz w:val="26"/>
          <w:szCs w:val="26"/>
          <w:lang w:eastAsia="ru-RU"/>
        </w:rPr>
      </w:pPr>
      <w:r w:rsidRPr="003E655A">
        <w:rPr>
          <w:rFonts w:eastAsia="Calibri" w:cs="Times New Roman"/>
          <w:color w:val="000000"/>
          <w:sz w:val="26"/>
          <w:szCs w:val="26"/>
          <w:lang w:eastAsia="ru-RU"/>
        </w:rPr>
        <w:t>3.5. Помощник депутата обязан использовать депутатские бланки только для официальных обращений, писем и документов, подписанных депутатом.</w:t>
      </w:r>
    </w:p>
    <w:p w:rsidR="003E655A" w:rsidRPr="003E655A" w:rsidRDefault="003E655A" w:rsidP="003E655A">
      <w:pPr>
        <w:overflowPunct/>
        <w:autoSpaceDN w:val="0"/>
        <w:adjustRightInd w:val="0"/>
        <w:ind w:firstLine="709"/>
        <w:jc w:val="both"/>
        <w:textAlignment w:val="auto"/>
        <w:rPr>
          <w:rFonts w:eastAsia="Calibri" w:cs="Times New Roman"/>
          <w:color w:val="000000"/>
          <w:sz w:val="26"/>
          <w:szCs w:val="26"/>
          <w:lang w:eastAsia="ru-RU"/>
        </w:rPr>
      </w:pPr>
      <w:r w:rsidRPr="003E655A">
        <w:rPr>
          <w:rFonts w:eastAsia="Calibri" w:cs="Times New Roman"/>
          <w:color w:val="000000"/>
          <w:sz w:val="26"/>
          <w:szCs w:val="26"/>
          <w:lang w:eastAsia="ru-RU"/>
        </w:rPr>
        <w:t>3.6. Участвуя по поручению депутата в публичных выступлениях перед избирателями, в личных беседах с ними, а также через средства массовой информации, помощник депутата в полной мере и достоверно информирует избирателей о деятельности своего депутата. Не допускаются комментарии помощником депутата решений Совета депутатов, а также разглашение информации, ставшей известной ему в ходе заседаний сессий Совета депутатов.</w:t>
      </w:r>
    </w:p>
    <w:p w:rsidR="003E655A" w:rsidRPr="003E655A" w:rsidRDefault="003E655A" w:rsidP="003E655A">
      <w:pPr>
        <w:overflowPunct/>
        <w:autoSpaceDN w:val="0"/>
        <w:adjustRightInd w:val="0"/>
        <w:ind w:firstLine="709"/>
        <w:jc w:val="both"/>
        <w:textAlignment w:val="auto"/>
        <w:rPr>
          <w:rFonts w:eastAsia="Calibri" w:cs="Times New Roman"/>
          <w:color w:val="000000"/>
          <w:sz w:val="26"/>
          <w:szCs w:val="26"/>
          <w:lang w:eastAsia="ru-RU"/>
        </w:rPr>
      </w:pPr>
      <w:r w:rsidRPr="003E655A">
        <w:rPr>
          <w:rFonts w:eastAsia="Calibri" w:cs="Times New Roman"/>
          <w:color w:val="000000"/>
          <w:sz w:val="26"/>
          <w:szCs w:val="26"/>
          <w:lang w:eastAsia="ru-RU"/>
        </w:rPr>
        <w:t>В случае умышленного или неосторожного употребления в своем публичном выступлении недостоверных либо непроверенных фактов помощник депутата обязан публично признать некорректность своих высказываний и принести извинения тем органам, организациям и лицам, чьи интересы или честь были затронуты этим выступлением.</w:t>
      </w:r>
    </w:p>
    <w:p w:rsidR="003E655A" w:rsidRPr="003E655A" w:rsidRDefault="003E655A" w:rsidP="003E655A">
      <w:pPr>
        <w:overflowPunct/>
        <w:autoSpaceDN w:val="0"/>
        <w:adjustRightInd w:val="0"/>
        <w:ind w:firstLine="709"/>
        <w:jc w:val="both"/>
        <w:textAlignment w:val="auto"/>
        <w:rPr>
          <w:rFonts w:eastAsia="Calibri" w:cs="Times New Roman"/>
          <w:color w:val="000000"/>
          <w:sz w:val="26"/>
          <w:szCs w:val="26"/>
          <w:lang w:eastAsia="ru-RU"/>
        </w:rPr>
      </w:pPr>
      <w:r w:rsidRPr="003E655A">
        <w:rPr>
          <w:rFonts w:eastAsia="Calibri" w:cs="Times New Roman"/>
          <w:color w:val="000000"/>
          <w:sz w:val="26"/>
          <w:szCs w:val="26"/>
          <w:lang w:eastAsia="ru-RU"/>
        </w:rPr>
        <w:t xml:space="preserve">3.7. Контроль соблюдения своим помощником указанных ограничений осуществляет депутат. Непринятие соответствующих мер депутатом к помощнику в этих случаях влечет применение к депутату мер ответственности, предусмотренных </w:t>
      </w:r>
      <w:hyperlink r:id="rId48" w:history="1">
        <w:r w:rsidRPr="003E655A">
          <w:rPr>
            <w:rFonts w:eastAsia="Calibri" w:cs="Times New Roman"/>
            <w:color w:val="000000"/>
            <w:sz w:val="26"/>
            <w:szCs w:val="26"/>
            <w:lang w:eastAsia="ru-RU"/>
          </w:rPr>
          <w:t xml:space="preserve">Положением </w:t>
        </w:r>
      </w:hyperlink>
      <w:r w:rsidRPr="003E655A">
        <w:rPr>
          <w:rFonts w:eastAsia="Calibri" w:cs="Times New Roman"/>
          <w:color w:val="000000"/>
          <w:sz w:val="26"/>
          <w:szCs w:val="26"/>
          <w:lang w:eastAsia="ru-RU"/>
        </w:rPr>
        <w:t>о статусе депутата.</w:t>
      </w:r>
    </w:p>
    <w:p w:rsidR="003E655A" w:rsidRPr="003E655A" w:rsidRDefault="003E655A" w:rsidP="003E655A">
      <w:pPr>
        <w:overflowPunct/>
        <w:autoSpaceDN w:val="0"/>
        <w:adjustRightInd w:val="0"/>
        <w:ind w:firstLine="709"/>
        <w:jc w:val="both"/>
        <w:textAlignment w:val="auto"/>
        <w:rPr>
          <w:rFonts w:eastAsia="Calibri" w:cs="Times New Roman"/>
          <w:color w:val="000000"/>
          <w:sz w:val="26"/>
          <w:szCs w:val="26"/>
          <w:lang w:eastAsia="ru-RU"/>
        </w:rPr>
      </w:pPr>
      <w:r w:rsidRPr="003E655A">
        <w:rPr>
          <w:rFonts w:eastAsia="Calibri" w:cs="Times New Roman"/>
          <w:color w:val="000000"/>
          <w:sz w:val="26"/>
          <w:szCs w:val="26"/>
          <w:lang w:eastAsia="ru-RU"/>
        </w:rPr>
        <w:t>4. Удостоверение помощника депутата Совета депутатов</w:t>
      </w:r>
    </w:p>
    <w:p w:rsidR="003E655A" w:rsidRPr="003E655A" w:rsidRDefault="003E655A" w:rsidP="003E655A">
      <w:pPr>
        <w:overflowPunct/>
        <w:autoSpaceDN w:val="0"/>
        <w:adjustRightInd w:val="0"/>
        <w:ind w:firstLine="709"/>
        <w:jc w:val="both"/>
        <w:textAlignment w:val="auto"/>
        <w:rPr>
          <w:rFonts w:eastAsia="Calibri" w:cs="Times New Roman"/>
          <w:color w:val="000000"/>
          <w:sz w:val="26"/>
          <w:szCs w:val="26"/>
          <w:lang w:eastAsia="ru-RU"/>
        </w:rPr>
      </w:pPr>
      <w:r w:rsidRPr="003E655A">
        <w:rPr>
          <w:rFonts w:eastAsia="Calibri" w:cs="Times New Roman"/>
          <w:color w:val="000000"/>
          <w:sz w:val="26"/>
          <w:szCs w:val="26"/>
          <w:lang w:eastAsia="ru-RU"/>
        </w:rPr>
        <w:t>4.1. Помощник депутата Совета депутатов регистрируется в Совете депутатов муниципального образования «Муниципальный округ Киясовский район Удмуртской Республики». После регистрации ему выдается удостоверение установленного   образца,   которое  является  документом,   подтверждающим его полномочия помощника депутата. Удостоверение выдается лицу, зарегистрированному в качестве помощника депутата, по предъявлении паспорта или документа, заменяющего паспорт, на срок, определяемый депутатом в заявлении. Продление срока осуществляется на основании письменного заявления депутата.</w:t>
      </w:r>
    </w:p>
    <w:p w:rsidR="003E655A" w:rsidRPr="003E655A" w:rsidRDefault="003E655A" w:rsidP="003E655A">
      <w:pPr>
        <w:overflowPunct/>
        <w:autoSpaceDN w:val="0"/>
        <w:adjustRightInd w:val="0"/>
        <w:ind w:firstLine="709"/>
        <w:jc w:val="both"/>
        <w:textAlignment w:val="auto"/>
        <w:rPr>
          <w:rFonts w:eastAsia="Calibri" w:cs="Times New Roman"/>
          <w:color w:val="000000"/>
          <w:sz w:val="26"/>
          <w:szCs w:val="26"/>
          <w:lang w:eastAsia="ru-RU"/>
        </w:rPr>
      </w:pPr>
      <w:r w:rsidRPr="003E655A">
        <w:rPr>
          <w:rFonts w:eastAsia="Calibri" w:cs="Times New Roman"/>
          <w:color w:val="000000"/>
          <w:sz w:val="26"/>
          <w:szCs w:val="26"/>
          <w:lang w:eastAsia="ru-RU"/>
        </w:rPr>
        <w:t>4.2. При досрочном прекращении работы помощника депутата Совета депутатов, удостоверение помощника депутата в трехдневный срок сдается в Совет депутатов муниципального образования «Муниципальный округ Киясовский район Удмуртской Республики».</w:t>
      </w:r>
    </w:p>
    <w:p w:rsidR="003E655A" w:rsidRPr="003E655A" w:rsidRDefault="003E655A" w:rsidP="003E655A">
      <w:pPr>
        <w:overflowPunct/>
        <w:autoSpaceDE/>
        <w:ind w:firstLine="709"/>
        <w:jc w:val="both"/>
        <w:textAlignment w:val="auto"/>
        <w:rPr>
          <w:rFonts w:eastAsia="Calibri" w:cs="Times New Roman"/>
          <w:color w:val="000000"/>
          <w:sz w:val="26"/>
          <w:szCs w:val="26"/>
          <w:lang w:eastAsia="ru-RU"/>
        </w:rPr>
      </w:pPr>
      <w:r w:rsidRPr="003E655A">
        <w:rPr>
          <w:rFonts w:eastAsia="Calibri" w:cs="Times New Roman"/>
          <w:color w:val="000000"/>
          <w:sz w:val="26"/>
          <w:szCs w:val="26"/>
          <w:lang w:eastAsia="ru-RU"/>
        </w:rPr>
        <w:t>4.3. Полномочия помощника депутата прекращаются одновременно с прекращением в установленном порядке полномочий депутата Совета депутатов либо в порядке, установленном пунктом 1.6 настоящего Положения.</w:t>
      </w:r>
    </w:p>
    <w:p w:rsidR="0077003B" w:rsidRDefault="003E655A" w:rsidP="00D61AA9">
      <w:pPr>
        <w:jc w:val="center"/>
        <w:rPr>
          <w:rFonts w:eastAsia="Calibri" w:cs="Times New Roman"/>
          <w:color w:val="000000"/>
          <w:sz w:val="26"/>
          <w:szCs w:val="26"/>
          <w:lang w:eastAsia="ru-RU"/>
        </w:rPr>
      </w:pPr>
      <w:r w:rsidRPr="003E655A">
        <w:rPr>
          <w:rFonts w:eastAsia="Calibri" w:cs="Times New Roman"/>
          <w:color w:val="000000"/>
          <w:sz w:val="26"/>
          <w:szCs w:val="26"/>
          <w:lang w:eastAsia="ru-RU"/>
        </w:rPr>
        <w:t>__________</w:t>
      </w:r>
    </w:p>
    <w:p w:rsidR="00B06BED" w:rsidRPr="0077003B" w:rsidRDefault="00B06BED" w:rsidP="0077003B">
      <w:pPr>
        <w:rPr>
          <w:rFonts w:eastAsia="Calibri" w:cs="Times New Roman"/>
          <w:color w:val="000000"/>
          <w:sz w:val="26"/>
          <w:szCs w:val="26"/>
          <w:lang w:eastAsia="ru-RU"/>
        </w:rPr>
      </w:pPr>
      <w:r w:rsidRPr="00B06BED">
        <w:rPr>
          <w:rFonts w:eastAsia="Times New Roman" w:cs="Times New Roman"/>
          <w:noProof/>
          <w:sz w:val="16"/>
          <w:szCs w:val="16"/>
          <w:lang w:eastAsia="ru-RU"/>
        </w:rPr>
        <w:lastRenderedPageBreak/>
        <w:drawing>
          <wp:anchor distT="0" distB="0" distL="114300" distR="114300" simplePos="0" relativeHeight="251681792" behindDoc="0" locked="0" layoutInCell="1" allowOverlap="1" wp14:anchorId="2D424C93" wp14:editId="6380760C">
            <wp:simplePos x="0" y="0"/>
            <wp:positionH relativeFrom="column">
              <wp:posOffset>2882166</wp:posOffset>
            </wp:positionH>
            <wp:positionV relativeFrom="paragraph">
              <wp:posOffset>-42545</wp:posOffset>
            </wp:positionV>
            <wp:extent cx="443865" cy="648335"/>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443865" cy="648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6BED" w:rsidRPr="00B06BED" w:rsidRDefault="00B06BED" w:rsidP="00B06BED">
      <w:pPr>
        <w:overflowPunct/>
        <w:autoSpaceDE/>
        <w:jc w:val="center"/>
        <w:textAlignment w:val="auto"/>
        <w:rPr>
          <w:rFonts w:eastAsia="Times New Roman" w:cs="Times New Roman"/>
          <w:sz w:val="28"/>
          <w:szCs w:val="24"/>
          <w:lang w:eastAsia="ru-RU"/>
        </w:rPr>
      </w:pPr>
    </w:p>
    <w:p w:rsidR="00B06BED" w:rsidRPr="00B06BED" w:rsidRDefault="00B06BED" w:rsidP="00B06BED">
      <w:pPr>
        <w:overflowPunct/>
        <w:autoSpaceDE/>
        <w:jc w:val="center"/>
        <w:textAlignment w:val="auto"/>
        <w:rPr>
          <w:rFonts w:eastAsia="Times New Roman" w:cs="Times New Roman"/>
          <w:sz w:val="28"/>
          <w:szCs w:val="24"/>
          <w:lang w:eastAsia="ru-RU"/>
        </w:rPr>
      </w:pPr>
    </w:p>
    <w:p w:rsidR="00B06BED" w:rsidRPr="00B06BED" w:rsidRDefault="00B06BED" w:rsidP="00B06BED">
      <w:pPr>
        <w:overflowPunct/>
        <w:autoSpaceDE/>
        <w:jc w:val="center"/>
        <w:textAlignment w:val="auto"/>
        <w:rPr>
          <w:rFonts w:eastAsia="Times New Roman" w:cs="Times New Roman"/>
          <w:b/>
          <w:bCs/>
          <w:sz w:val="26"/>
          <w:szCs w:val="24"/>
          <w:lang w:eastAsia="ru-RU"/>
        </w:rPr>
      </w:pPr>
      <w:r w:rsidRPr="00B06BED">
        <w:rPr>
          <w:rFonts w:eastAsia="Times New Roman" w:cs="Times New Roman"/>
          <w:b/>
          <w:bCs/>
          <w:sz w:val="26"/>
          <w:szCs w:val="24"/>
          <w:lang w:eastAsia="ru-RU"/>
        </w:rPr>
        <w:t xml:space="preserve"> </w:t>
      </w:r>
    </w:p>
    <w:p w:rsidR="00B06BED" w:rsidRPr="00B06BED" w:rsidRDefault="00B06BED" w:rsidP="00B06BED">
      <w:pPr>
        <w:overflowPunct/>
        <w:autoSpaceDE/>
        <w:jc w:val="center"/>
        <w:textAlignment w:val="auto"/>
        <w:rPr>
          <w:rFonts w:eastAsia="Times New Roman" w:cs="Times New Roman"/>
          <w:b/>
          <w:sz w:val="26"/>
          <w:szCs w:val="26"/>
          <w:lang w:eastAsia="ru-RU"/>
        </w:rPr>
      </w:pPr>
      <w:r w:rsidRPr="00B06BED">
        <w:rPr>
          <w:rFonts w:eastAsia="Times New Roman" w:cs="Times New Roman"/>
          <w:b/>
          <w:sz w:val="26"/>
          <w:szCs w:val="26"/>
          <w:lang w:eastAsia="ru-RU"/>
        </w:rPr>
        <w:t>Р Е Ш Е Н И Е</w:t>
      </w:r>
    </w:p>
    <w:p w:rsidR="00B06BED" w:rsidRPr="00B06BED" w:rsidRDefault="00B06BED" w:rsidP="00B06BED">
      <w:pPr>
        <w:overflowPunct/>
        <w:autoSpaceDE/>
        <w:jc w:val="center"/>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Совета депутатов муниципального образования </w:t>
      </w:r>
    </w:p>
    <w:p w:rsidR="00B06BED" w:rsidRPr="00B06BED" w:rsidRDefault="00B06BED" w:rsidP="00B06BED">
      <w:pPr>
        <w:overflowPunct/>
        <w:autoSpaceDE/>
        <w:jc w:val="center"/>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«Муниципальный округ Киясовский район Удмуртской Республики» </w:t>
      </w:r>
    </w:p>
    <w:p w:rsidR="00B06BED" w:rsidRPr="00B06BED" w:rsidRDefault="00B06BED" w:rsidP="00B06BED">
      <w:pPr>
        <w:overflowPunct/>
        <w:autoSpaceDE/>
        <w:ind w:right="4855"/>
        <w:jc w:val="both"/>
        <w:textAlignment w:val="auto"/>
        <w:rPr>
          <w:rFonts w:eastAsia="Times New Roman" w:cs="Times New Roman"/>
          <w:sz w:val="26"/>
          <w:szCs w:val="26"/>
          <w:lang w:eastAsia="ru-RU"/>
        </w:rPr>
      </w:pPr>
    </w:p>
    <w:p w:rsidR="00B06BED" w:rsidRPr="00B06BED" w:rsidRDefault="00B06BED" w:rsidP="00B06BED">
      <w:pPr>
        <w:overflowPunct/>
        <w:autoSpaceDN w:val="0"/>
        <w:adjustRightInd w:val="0"/>
        <w:jc w:val="center"/>
        <w:textAlignment w:val="auto"/>
        <w:rPr>
          <w:rFonts w:eastAsia="Calibri" w:cs="Times New Roman"/>
          <w:b/>
          <w:bCs/>
          <w:color w:val="000000"/>
          <w:sz w:val="26"/>
          <w:szCs w:val="26"/>
          <w:lang w:eastAsia="ru-RU"/>
        </w:rPr>
      </w:pPr>
      <w:r w:rsidRPr="00B06BED">
        <w:rPr>
          <w:rFonts w:eastAsia="Calibri" w:cs="Times New Roman"/>
          <w:b/>
          <w:bCs/>
          <w:color w:val="000000"/>
          <w:sz w:val="26"/>
          <w:szCs w:val="26"/>
          <w:lang w:eastAsia="ru-RU"/>
        </w:rPr>
        <w:t xml:space="preserve">Об утверждении Положения об удостоверении помощника депутата Совета депутатов муниципального образования «Муниципальный округ </w:t>
      </w:r>
    </w:p>
    <w:p w:rsidR="00B06BED" w:rsidRPr="00B06BED" w:rsidRDefault="00B06BED" w:rsidP="00B06BED">
      <w:pPr>
        <w:overflowPunct/>
        <w:autoSpaceDN w:val="0"/>
        <w:adjustRightInd w:val="0"/>
        <w:jc w:val="center"/>
        <w:textAlignment w:val="auto"/>
        <w:rPr>
          <w:rFonts w:eastAsia="Calibri" w:cs="Times New Roman"/>
          <w:b/>
          <w:bCs/>
          <w:color w:val="000000"/>
          <w:sz w:val="26"/>
          <w:szCs w:val="26"/>
          <w:lang w:eastAsia="ru-RU"/>
        </w:rPr>
      </w:pPr>
      <w:r w:rsidRPr="00B06BED">
        <w:rPr>
          <w:rFonts w:eastAsia="Times New Roman" w:cs="Times New Roman"/>
          <w:b/>
          <w:sz w:val="26"/>
          <w:szCs w:val="26"/>
          <w:lang w:eastAsia="ru-RU"/>
        </w:rPr>
        <w:t>Киясовский район</w:t>
      </w:r>
      <w:r w:rsidRPr="00B06BED">
        <w:rPr>
          <w:rFonts w:eastAsia="Calibri" w:cs="Times New Roman"/>
          <w:b/>
          <w:bCs/>
          <w:color w:val="000000"/>
          <w:sz w:val="26"/>
          <w:szCs w:val="26"/>
          <w:lang w:eastAsia="ru-RU"/>
        </w:rPr>
        <w:t xml:space="preserve"> Удмуртской Республики»</w:t>
      </w:r>
    </w:p>
    <w:p w:rsidR="00B06BED" w:rsidRPr="00B06BED" w:rsidRDefault="00B06BED" w:rsidP="00B06BED">
      <w:pPr>
        <w:overflowPunct/>
        <w:autoSpaceDE/>
        <w:jc w:val="center"/>
        <w:textAlignment w:val="auto"/>
        <w:rPr>
          <w:rFonts w:eastAsia="Times New Roman" w:cs="Times New Roman"/>
          <w:sz w:val="26"/>
          <w:szCs w:val="26"/>
          <w:lang w:eastAsia="ru-RU"/>
        </w:rPr>
      </w:pPr>
    </w:p>
    <w:p w:rsidR="00B06BED" w:rsidRPr="00B06BED" w:rsidRDefault="00B06BED" w:rsidP="00B06BED">
      <w:pPr>
        <w:widowControl w:val="0"/>
        <w:overflowPunct/>
        <w:autoSpaceDN w:val="0"/>
        <w:adjustRightInd w:val="0"/>
        <w:jc w:val="both"/>
        <w:textAlignment w:val="auto"/>
        <w:rPr>
          <w:rFonts w:eastAsia="Times New Roman" w:cs="Times New Roman"/>
          <w:sz w:val="26"/>
          <w:szCs w:val="26"/>
          <w:lang w:eastAsia="ru-RU"/>
        </w:rPr>
      </w:pPr>
      <w:r w:rsidRPr="00B06BED">
        <w:rPr>
          <w:rFonts w:eastAsia="Times New Roman" w:cs="Times New Roman"/>
          <w:sz w:val="26"/>
          <w:szCs w:val="26"/>
          <w:lang w:eastAsia="ru-RU"/>
        </w:rPr>
        <w:t>Принято Советом депутатов</w:t>
      </w:r>
    </w:p>
    <w:p w:rsidR="00B06BED" w:rsidRPr="00B06BED" w:rsidRDefault="00B06BED" w:rsidP="00B06BED">
      <w:pPr>
        <w:widowControl w:val="0"/>
        <w:overflowPunct/>
        <w:autoSpaceDN w:val="0"/>
        <w:adjustRightInd w:val="0"/>
        <w:jc w:val="both"/>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муниципального образования «Муниципальный округ </w:t>
      </w:r>
    </w:p>
    <w:p w:rsidR="00B06BED" w:rsidRPr="00B06BED" w:rsidRDefault="00B06BED" w:rsidP="00B06BED">
      <w:pPr>
        <w:widowControl w:val="0"/>
        <w:overflowPunct/>
        <w:autoSpaceDN w:val="0"/>
        <w:adjustRightInd w:val="0"/>
        <w:jc w:val="both"/>
        <w:textAlignment w:val="auto"/>
        <w:rPr>
          <w:rFonts w:eastAsia="Times New Roman" w:cs="Times New Roman"/>
          <w:sz w:val="26"/>
          <w:szCs w:val="26"/>
          <w:lang w:eastAsia="ru-RU"/>
        </w:rPr>
      </w:pPr>
      <w:r w:rsidRPr="00B06BED">
        <w:rPr>
          <w:rFonts w:eastAsia="Times New Roman" w:cs="Times New Roman"/>
          <w:sz w:val="26"/>
          <w:szCs w:val="26"/>
          <w:lang w:eastAsia="ru-RU"/>
        </w:rPr>
        <w:t>Киясовский район Удмуртской Республики»                                  21</w:t>
      </w:r>
      <w:r w:rsidR="00674122">
        <w:rPr>
          <w:rFonts w:eastAsia="Times New Roman" w:cs="Times New Roman"/>
          <w:sz w:val="26"/>
          <w:szCs w:val="26"/>
          <w:lang w:eastAsia="ru-RU"/>
        </w:rPr>
        <w:t xml:space="preserve"> </w:t>
      </w:r>
      <w:r w:rsidRPr="00B06BED">
        <w:rPr>
          <w:rFonts w:eastAsia="Times New Roman" w:cs="Times New Roman"/>
          <w:sz w:val="26"/>
          <w:szCs w:val="26"/>
          <w:lang w:eastAsia="ru-RU"/>
        </w:rPr>
        <w:t>апреля 2022 года</w:t>
      </w:r>
    </w:p>
    <w:p w:rsidR="00B06BED" w:rsidRPr="00B06BED" w:rsidRDefault="00B06BED" w:rsidP="00B06BED">
      <w:pPr>
        <w:overflowPunct/>
        <w:autoSpaceDE/>
        <w:ind w:right="4855"/>
        <w:jc w:val="both"/>
        <w:textAlignment w:val="auto"/>
        <w:rPr>
          <w:rFonts w:eastAsia="Times New Roman" w:cs="Times New Roman"/>
          <w:sz w:val="26"/>
          <w:szCs w:val="26"/>
          <w:lang w:eastAsia="ru-RU"/>
        </w:rPr>
      </w:pPr>
    </w:p>
    <w:p w:rsidR="00B06BED" w:rsidRPr="00B06BED" w:rsidRDefault="00B06BED" w:rsidP="00B06BED">
      <w:pPr>
        <w:overflowPunct/>
        <w:autoSpaceDN w:val="0"/>
        <w:adjustRightInd w:val="0"/>
        <w:ind w:firstLine="709"/>
        <w:jc w:val="both"/>
        <w:textAlignment w:val="auto"/>
        <w:rPr>
          <w:rFonts w:eastAsia="Times New Roman" w:cs="Times New Roman"/>
          <w:bCs/>
          <w:sz w:val="26"/>
          <w:szCs w:val="26"/>
          <w:lang w:eastAsia="ru-RU"/>
        </w:rPr>
      </w:pPr>
      <w:r w:rsidRPr="00B06BED">
        <w:rPr>
          <w:rFonts w:eastAsia="Calibri" w:cs="Times New Roman"/>
          <w:bCs/>
          <w:color w:val="000000"/>
          <w:sz w:val="26"/>
          <w:szCs w:val="26"/>
          <w:lang w:eastAsia="ru-RU"/>
        </w:rPr>
        <w:t xml:space="preserve">В соответствии со статьей 27 </w:t>
      </w:r>
      <w:r w:rsidRPr="00B06BED">
        <w:rPr>
          <w:rFonts w:eastAsia="Times New Roman" w:cs="Times New Roman"/>
          <w:bCs/>
          <w:sz w:val="26"/>
          <w:szCs w:val="26"/>
          <w:lang w:eastAsia="ru-RU"/>
        </w:rPr>
        <w:t>Положения о статусе депутата Совета депутатов муниципального образования «Муниципальный округ Киясовский район Удмуртской Республики»</w:t>
      </w:r>
      <w:r w:rsidRPr="00B06BED">
        <w:rPr>
          <w:rFonts w:eastAsia="Calibri" w:cs="Times New Roman"/>
          <w:bCs/>
          <w:color w:val="000000"/>
          <w:sz w:val="26"/>
          <w:szCs w:val="26"/>
          <w:lang w:eastAsia="ru-RU"/>
        </w:rPr>
        <w:t xml:space="preserve">, с пунктом 4  </w:t>
      </w:r>
      <w:hyperlink r:id="rId49" w:history="1">
        <w:r w:rsidRPr="00B06BED">
          <w:rPr>
            <w:rFonts w:eastAsia="Calibri" w:cs="Times New Roman"/>
            <w:bCs/>
            <w:color w:val="000000"/>
            <w:sz w:val="26"/>
            <w:szCs w:val="26"/>
            <w:lang w:eastAsia="ru-RU"/>
          </w:rPr>
          <w:t>Положения</w:t>
        </w:r>
      </w:hyperlink>
      <w:r w:rsidRPr="00B06BED">
        <w:rPr>
          <w:rFonts w:eastAsia="Calibri" w:cs="Times New Roman"/>
          <w:bCs/>
          <w:color w:val="000000"/>
          <w:sz w:val="26"/>
          <w:szCs w:val="26"/>
          <w:lang w:eastAsia="ru-RU"/>
        </w:rPr>
        <w:t xml:space="preserve"> о помощнике депутата Совета депутатов муниципального образования «Муниципальный округ </w:t>
      </w:r>
      <w:r w:rsidRPr="00B06BED">
        <w:rPr>
          <w:rFonts w:eastAsia="Times New Roman" w:cs="Times New Roman"/>
          <w:bCs/>
          <w:sz w:val="26"/>
          <w:szCs w:val="26"/>
          <w:lang w:eastAsia="ru-RU"/>
        </w:rPr>
        <w:t>Киясовский</w:t>
      </w:r>
      <w:r w:rsidRPr="00B06BED">
        <w:rPr>
          <w:rFonts w:eastAsia="Calibri" w:cs="Times New Roman"/>
          <w:bCs/>
          <w:color w:val="000000"/>
          <w:sz w:val="26"/>
          <w:szCs w:val="26"/>
          <w:lang w:eastAsia="ru-RU"/>
        </w:rPr>
        <w:t xml:space="preserve"> район Удмуртской Республики», </w:t>
      </w:r>
      <w:r w:rsidRPr="00B06BED">
        <w:rPr>
          <w:rFonts w:eastAsia="Times New Roman" w:cs="Times New Roman"/>
          <w:bCs/>
          <w:sz w:val="26"/>
          <w:szCs w:val="26"/>
          <w:lang w:eastAsia="ru-RU"/>
        </w:rPr>
        <w:t>со статьей 26 Устава муниципального образования «Муниципальный округ Киясовский район Удмуртской Республики»,  Совет депутатов муниципального образования  «Муниципальный округ Киясовский район Удмуртской Республики»</w:t>
      </w:r>
    </w:p>
    <w:p w:rsidR="00B06BED" w:rsidRPr="00B06BED" w:rsidRDefault="00B06BED" w:rsidP="00B06BED">
      <w:pPr>
        <w:overflowPunct/>
        <w:autoSpaceDE/>
        <w:jc w:val="both"/>
        <w:textAlignment w:val="auto"/>
        <w:rPr>
          <w:rFonts w:eastAsia="Times New Roman" w:cs="Times New Roman"/>
          <w:sz w:val="26"/>
          <w:szCs w:val="26"/>
          <w:lang w:eastAsia="ru-RU"/>
        </w:rPr>
      </w:pPr>
    </w:p>
    <w:p w:rsidR="00B06BED" w:rsidRPr="00B06BED" w:rsidRDefault="00B06BED" w:rsidP="00B06BED">
      <w:pPr>
        <w:overflowPunct/>
        <w:autoSpaceDE/>
        <w:jc w:val="both"/>
        <w:textAlignment w:val="auto"/>
        <w:rPr>
          <w:rFonts w:eastAsia="Times New Roman" w:cs="Times New Roman"/>
          <w:kern w:val="16"/>
          <w:sz w:val="26"/>
          <w:szCs w:val="26"/>
          <w:lang w:eastAsia="ru-RU"/>
        </w:rPr>
      </w:pPr>
      <w:r w:rsidRPr="00B06BED">
        <w:rPr>
          <w:rFonts w:eastAsia="Times New Roman" w:cs="Times New Roman"/>
          <w:sz w:val="26"/>
          <w:szCs w:val="26"/>
          <w:lang w:eastAsia="ru-RU"/>
        </w:rPr>
        <w:t>РЕШАЕТ:</w:t>
      </w:r>
      <w:r w:rsidRPr="00B06BED">
        <w:rPr>
          <w:rFonts w:eastAsia="Times New Roman" w:cs="Times New Roman"/>
          <w:kern w:val="16"/>
          <w:sz w:val="26"/>
          <w:szCs w:val="26"/>
          <w:lang w:eastAsia="ru-RU"/>
        </w:rPr>
        <w:t xml:space="preserve"> </w:t>
      </w:r>
    </w:p>
    <w:p w:rsidR="00B06BED" w:rsidRPr="00B06BED" w:rsidRDefault="00B06BED" w:rsidP="00B06BED">
      <w:pPr>
        <w:overflowPunct/>
        <w:autoSpaceDN w:val="0"/>
        <w:adjustRightInd w:val="0"/>
        <w:ind w:firstLine="709"/>
        <w:jc w:val="both"/>
        <w:textAlignment w:val="auto"/>
        <w:rPr>
          <w:rFonts w:eastAsia="Calibri" w:cs="Times New Roman"/>
          <w:color w:val="000000"/>
          <w:sz w:val="26"/>
          <w:szCs w:val="26"/>
          <w:lang w:eastAsia="ru-RU"/>
        </w:rPr>
      </w:pPr>
      <w:r w:rsidRPr="00B06BED">
        <w:rPr>
          <w:rFonts w:eastAsia="Calibri" w:cs="Times New Roman"/>
          <w:color w:val="000000"/>
          <w:sz w:val="26"/>
          <w:szCs w:val="26"/>
          <w:lang w:eastAsia="ru-RU"/>
        </w:rPr>
        <w:t xml:space="preserve">1. Утвердить прилагаемое Положение об удостоверении помощника депутата Совета депутатов муниципального образования «Муниципальный округ </w:t>
      </w:r>
      <w:r w:rsidRPr="00B06BED">
        <w:rPr>
          <w:rFonts w:eastAsia="Times New Roman" w:cs="Times New Roman"/>
          <w:sz w:val="26"/>
          <w:szCs w:val="26"/>
          <w:lang w:eastAsia="ru-RU"/>
        </w:rPr>
        <w:t>Киясовский район</w:t>
      </w:r>
      <w:r w:rsidRPr="00B06BED">
        <w:rPr>
          <w:rFonts w:eastAsia="Calibri" w:cs="Times New Roman"/>
          <w:color w:val="000000"/>
          <w:sz w:val="26"/>
          <w:szCs w:val="26"/>
          <w:lang w:eastAsia="ru-RU"/>
        </w:rPr>
        <w:t xml:space="preserve"> Удмуртской Республики».</w:t>
      </w:r>
    </w:p>
    <w:p w:rsidR="00B06BED" w:rsidRPr="00B06BED" w:rsidRDefault="00B06BED" w:rsidP="00B06BED">
      <w:pPr>
        <w:overflowPunct/>
        <w:autoSpaceDE/>
        <w:ind w:right="-5" w:firstLine="709"/>
        <w:jc w:val="both"/>
        <w:textAlignment w:val="auto"/>
        <w:rPr>
          <w:rFonts w:eastAsia="Calibri" w:cs="Times New Roman"/>
          <w:color w:val="000000"/>
          <w:sz w:val="26"/>
          <w:szCs w:val="26"/>
          <w:lang w:eastAsia="ru-RU"/>
        </w:rPr>
      </w:pPr>
      <w:r w:rsidRPr="00B06BED">
        <w:rPr>
          <w:rFonts w:eastAsia="Calibri" w:cs="Times New Roman"/>
          <w:color w:val="000000"/>
          <w:sz w:val="26"/>
          <w:szCs w:val="26"/>
          <w:lang w:eastAsia="ru-RU"/>
        </w:rPr>
        <w:t xml:space="preserve">2. Утвердить прилагаемое описание и образец удостоверения помощника депутата Совета депутатов муниципального образования «Муниципальный округ </w:t>
      </w:r>
      <w:r w:rsidRPr="00B06BED">
        <w:rPr>
          <w:rFonts w:eastAsia="Times New Roman" w:cs="Times New Roman"/>
          <w:sz w:val="26"/>
          <w:szCs w:val="26"/>
          <w:lang w:eastAsia="ru-RU"/>
        </w:rPr>
        <w:t>Киясовский район</w:t>
      </w:r>
      <w:r w:rsidRPr="00B06BED">
        <w:rPr>
          <w:rFonts w:eastAsia="Calibri" w:cs="Times New Roman"/>
          <w:color w:val="000000"/>
          <w:sz w:val="26"/>
          <w:szCs w:val="26"/>
          <w:lang w:eastAsia="ru-RU"/>
        </w:rPr>
        <w:t xml:space="preserve"> Удмуртской Республики».</w:t>
      </w:r>
    </w:p>
    <w:p w:rsidR="00B06BED" w:rsidRPr="00B06BED" w:rsidRDefault="00B06BED" w:rsidP="00B06BED">
      <w:pPr>
        <w:widowControl w:val="0"/>
        <w:overflowPunct/>
        <w:autoSpaceDN w:val="0"/>
        <w:ind w:firstLine="709"/>
        <w:jc w:val="both"/>
        <w:textAlignment w:val="auto"/>
        <w:rPr>
          <w:rFonts w:eastAsia="Times New Roman" w:cs="Times New Roman"/>
          <w:sz w:val="26"/>
          <w:szCs w:val="26"/>
          <w:lang w:eastAsia="ru-RU"/>
        </w:rPr>
      </w:pPr>
      <w:r w:rsidRPr="00B06BED">
        <w:rPr>
          <w:rFonts w:eastAsia="Calibri" w:cs="Times New Roman"/>
          <w:color w:val="000000"/>
          <w:sz w:val="26"/>
          <w:szCs w:val="26"/>
          <w:lang w:eastAsia="ru-RU"/>
        </w:rPr>
        <w:t xml:space="preserve">3. </w:t>
      </w:r>
      <w:r w:rsidRPr="00B06BED">
        <w:rPr>
          <w:rFonts w:eastAsia="Times New Roman" w:cs="Times New Roman"/>
          <w:sz w:val="26"/>
          <w:szCs w:val="26"/>
          <w:lang w:eastAsia="ru-RU"/>
        </w:rPr>
        <w:t xml:space="preserve">Опубликовать настоящее решение в Вестнике правовых актов муниципального образования «Муниципальный округ Киясовский район Удмуртской Республики», на официальном сайте органов местного самоуправления  Киясовского района. </w:t>
      </w:r>
    </w:p>
    <w:p w:rsidR="00B06BED" w:rsidRPr="00B06BED" w:rsidRDefault="00B06BED" w:rsidP="00B06BED">
      <w:pPr>
        <w:overflowPunct/>
        <w:autoSpaceDE/>
        <w:ind w:right="-5" w:firstLine="709"/>
        <w:jc w:val="both"/>
        <w:textAlignment w:val="auto"/>
        <w:rPr>
          <w:rFonts w:eastAsia="Calibri" w:cs="Times New Roman"/>
          <w:color w:val="000000"/>
          <w:sz w:val="26"/>
          <w:szCs w:val="26"/>
          <w:lang w:eastAsia="ru-RU"/>
        </w:rPr>
      </w:pPr>
    </w:p>
    <w:p w:rsidR="00B06BED" w:rsidRPr="00B06BED" w:rsidRDefault="00B06BED" w:rsidP="00B06BED">
      <w:pPr>
        <w:overflowPunct/>
        <w:autoSpaceDE/>
        <w:ind w:right="-5" w:firstLine="709"/>
        <w:jc w:val="both"/>
        <w:textAlignment w:val="auto"/>
        <w:rPr>
          <w:rFonts w:eastAsia="Times New Roman" w:cs="Times New Roman"/>
          <w:sz w:val="26"/>
          <w:szCs w:val="26"/>
          <w:lang w:eastAsia="ru-RU"/>
        </w:rPr>
      </w:pPr>
      <w:r w:rsidRPr="00B06BED">
        <w:rPr>
          <w:rFonts w:eastAsia="Calibri" w:cs="Times New Roman"/>
          <w:color w:val="000000"/>
          <w:sz w:val="26"/>
          <w:szCs w:val="26"/>
          <w:lang w:eastAsia="ru-RU"/>
        </w:rPr>
        <w:t xml:space="preserve"> </w:t>
      </w:r>
    </w:p>
    <w:p w:rsidR="00B06BED" w:rsidRPr="00B06BED" w:rsidRDefault="00B06BED" w:rsidP="00B06BED">
      <w:pPr>
        <w:overflowPunct/>
        <w:autoSpaceDE/>
        <w:jc w:val="both"/>
        <w:textAlignment w:val="auto"/>
        <w:rPr>
          <w:rFonts w:eastAsia="Times New Roman" w:cs="Times New Roman"/>
          <w:sz w:val="26"/>
          <w:szCs w:val="26"/>
          <w:lang w:eastAsia="ru-RU"/>
        </w:rPr>
      </w:pPr>
      <w:r w:rsidRPr="00B06BED">
        <w:rPr>
          <w:rFonts w:eastAsia="Times New Roman" w:cs="Times New Roman"/>
          <w:sz w:val="26"/>
          <w:szCs w:val="26"/>
          <w:lang w:eastAsia="ru-RU"/>
        </w:rPr>
        <w:t>Председатель Совета депутатов</w:t>
      </w:r>
    </w:p>
    <w:p w:rsidR="00B06BED" w:rsidRPr="00B06BED" w:rsidRDefault="00B06BED" w:rsidP="00B06BED">
      <w:pPr>
        <w:overflowPunct/>
        <w:autoSpaceDE/>
        <w:textAlignment w:val="auto"/>
        <w:rPr>
          <w:rFonts w:eastAsia="Times New Roman" w:cs="Times New Roman"/>
          <w:sz w:val="26"/>
          <w:szCs w:val="26"/>
          <w:lang w:eastAsia="ru-RU"/>
        </w:rPr>
      </w:pPr>
      <w:r w:rsidRPr="00B06BED">
        <w:rPr>
          <w:rFonts w:eastAsia="Times New Roman" w:cs="Times New Roman"/>
          <w:bCs/>
          <w:sz w:val="26"/>
          <w:szCs w:val="26"/>
          <w:lang w:eastAsia="ru-RU"/>
        </w:rPr>
        <w:t>муниципального образования «</w:t>
      </w:r>
      <w:r w:rsidRPr="00B06BED">
        <w:rPr>
          <w:rFonts w:eastAsia="Times New Roman" w:cs="Times New Roman"/>
          <w:sz w:val="26"/>
          <w:szCs w:val="26"/>
          <w:lang w:eastAsia="ru-RU"/>
        </w:rPr>
        <w:t xml:space="preserve">Муниципальный округ </w:t>
      </w:r>
    </w:p>
    <w:p w:rsidR="00B06BED" w:rsidRPr="00B06BED" w:rsidRDefault="00B06BED" w:rsidP="00B06BED">
      <w:pPr>
        <w:overflowPunct/>
        <w:autoSpaceDE/>
        <w:textAlignment w:val="auto"/>
        <w:rPr>
          <w:rFonts w:eastAsia="Times New Roman" w:cs="Times New Roman"/>
          <w:sz w:val="26"/>
          <w:szCs w:val="26"/>
          <w:lang w:eastAsia="ru-RU"/>
        </w:rPr>
      </w:pPr>
      <w:r w:rsidRPr="00B06BED">
        <w:rPr>
          <w:rFonts w:eastAsia="Times New Roman" w:cs="Times New Roman"/>
          <w:sz w:val="26"/>
          <w:szCs w:val="26"/>
          <w:lang w:eastAsia="ru-RU"/>
        </w:rPr>
        <w:t>Киясовский район Удмуртской Республики</w:t>
      </w:r>
      <w:r w:rsidRPr="00B06BED">
        <w:rPr>
          <w:rFonts w:eastAsia="Times New Roman" w:cs="Times New Roman"/>
          <w:bCs/>
          <w:sz w:val="26"/>
          <w:szCs w:val="26"/>
          <w:lang w:eastAsia="ru-RU"/>
        </w:rPr>
        <w:t xml:space="preserve">»                                            </w:t>
      </w:r>
      <w:r w:rsidRPr="00B06BED">
        <w:rPr>
          <w:rFonts w:eastAsia="Times New Roman" w:cs="Times New Roman"/>
          <w:sz w:val="26"/>
          <w:szCs w:val="26"/>
          <w:lang w:eastAsia="ru-RU"/>
        </w:rPr>
        <w:t>И.М. Сибиряков</w:t>
      </w:r>
    </w:p>
    <w:p w:rsidR="00B06BED" w:rsidRPr="00B06BED" w:rsidRDefault="00B06BED" w:rsidP="00B06BED">
      <w:pPr>
        <w:overflowPunct/>
        <w:autoSpaceDE/>
        <w:jc w:val="both"/>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 </w:t>
      </w:r>
    </w:p>
    <w:p w:rsidR="00B06BED" w:rsidRPr="00B06BED" w:rsidRDefault="00B06BED" w:rsidP="00B06BED">
      <w:pPr>
        <w:overflowPunct/>
        <w:autoSpaceDE/>
        <w:jc w:val="both"/>
        <w:textAlignment w:val="auto"/>
        <w:rPr>
          <w:rFonts w:eastAsia="Times New Roman" w:cs="Times New Roman"/>
          <w:sz w:val="26"/>
          <w:szCs w:val="26"/>
          <w:lang w:eastAsia="ru-RU"/>
        </w:rPr>
      </w:pPr>
    </w:p>
    <w:p w:rsidR="00B06BED" w:rsidRPr="00B06BED" w:rsidRDefault="00B06BED" w:rsidP="00B06BED">
      <w:pPr>
        <w:overflowPunct/>
        <w:autoSpaceDE/>
        <w:jc w:val="both"/>
        <w:textAlignment w:val="auto"/>
        <w:rPr>
          <w:rFonts w:eastAsia="Times New Roman" w:cs="Times New Roman"/>
          <w:sz w:val="26"/>
          <w:szCs w:val="26"/>
          <w:lang w:eastAsia="ru-RU"/>
        </w:rPr>
      </w:pPr>
    </w:p>
    <w:p w:rsidR="00B06BED" w:rsidRPr="00B06BED" w:rsidRDefault="00B06BED" w:rsidP="00B06BED">
      <w:pPr>
        <w:overflowPunct/>
        <w:autoSpaceDE/>
        <w:jc w:val="both"/>
        <w:textAlignment w:val="auto"/>
        <w:rPr>
          <w:rFonts w:eastAsia="Times New Roman" w:cs="Times New Roman"/>
          <w:sz w:val="26"/>
          <w:szCs w:val="26"/>
          <w:lang w:eastAsia="ru-RU"/>
        </w:rPr>
      </w:pPr>
      <w:r w:rsidRPr="00B06BED">
        <w:rPr>
          <w:rFonts w:eastAsia="Times New Roman" w:cs="Times New Roman"/>
          <w:sz w:val="26"/>
          <w:szCs w:val="26"/>
          <w:lang w:eastAsia="ru-RU"/>
        </w:rPr>
        <w:t>с.Киясово</w:t>
      </w:r>
    </w:p>
    <w:p w:rsidR="00B06BED" w:rsidRPr="00B06BED" w:rsidRDefault="00B06BED" w:rsidP="00B06BED">
      <w:pPr>
        <w:overflowPunct/>
        <w:autoSpaceDE/>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21 апреля 2022 года </w:t>
      </w:r>
    </w:p>
    <w:p w:rsidR="00B06BED" w:rsidRPr="00B06BED" w:rsidRDefault="00B06BED" w:rsidP="00B06BED">
      <w:pPr>
        <w:overflowPunct/>
        <w:autoSpaceDE/>
        <w:textAlignment w:val="auto"/>
        <w:rPr>
          <w:rFonts w:eastAsia="Times New Roman" w:cs="Times New Roman"/>
          <w:sz w:val="26"/>
          <w:szCs w:val="26"/>
          <w:lang w:eastAsia="ru-RU"/>
        </w:rPr>
      </w:pPr>
      <w:r w:rsidRPr="00B06BED">
        <w:rPr>
          <w:rFonts w:eastAsia="Times New Roman" w:cs="Times New Roman"/>
          <w:sz w:val="26"/>
          <w:szCs w:val="26"/>
          <w:lang w:eastAsia="ru-RU"/>
        </w:rPr>
        <w:t>№ 166</w:t>
      </w:r>
    </w:p>
    <w:p w:rsidR="00B06BED" w:rsidRPr="00B06BED" w:rsidRDefault="00B06BED" w:rsidP="00B06BED">
      <w:pPr>
        <w:overflowPunct/>
        <w:autoSpaceDE/>
        <w:jc w:val="both"/>
        <w:textAlignment w:val="auto"/>
        <w:rPr>
          <w:rFonts w:eastAsia="Times New Roman" w:cs="Times New Roman"/>
          <w:sz w:val="26"/>
          <w:szCs w:val="26"/>
          <w:lang w:eastAsia="ru-RU"/>
        </w:rPr>
      </w:pPr>
    </w:p>
    <w:p w:rsidR="00B06BED" w:rsidRPr="00B06BED" w:rsidRDefault="00B06BED" w:rsidP="00B06BED">
      <w:pPr>
        <w:overflowPunct/>
        <w:autoSpaceDE/>
        <w:jc w:val="both"/>
        <w:textAlignment w:val="auto"/>
        <w:rPr>
          <w:rFonts w:eastAsia="Times New Roman" w:cs="Times New Roman"/>
          <w:sz w:val="26"/>
          <w:szCs w:val="26"/>
          <w:lang w:eastAsia="ru-RU"/>
        </w:rPr>
      </w:pPr>
    </w:p>
    <w:p w:rsidR="00B06BED" w:rsidRPr="00B06BED" w:rsidRDefault="00B06BED" w:rsidP="00B06BED">
      <w:pPr>
        <w:overflowPunct/>
        <w:autoSpaceDE/>
        <w:jc w:val="both"/>
        <w:textAlignment w:val="auto"/>
        <w:rPr>
          <w:rFonts w:eastAsia="Times New Roman" w:cs="Times New Roman"/>
          <w:sz w:val="26"/>
          <w:szCs w:val="26"/>
          <w:lang w:eastAsia="ru-RU"/>
        </w:rPr>
      </w:pPr>
    </w:p>
    <w:p w:rsidR="00B06BED" w:rsidRPr="00B06BED" w:rsidRDefault="00B06BED" w:rsidP="00B06BED">
      <w:pPr>
        <w:overflowPunct/>
        <w:autoSpaceDE/>
        <w:jc w:val="both"/>
        <w:textAlignment w:val="auto"/>
        <w:rPr>
          <w:rFonts w:eastAsia="Times New Roman" w:cs="Times New Roman"/>
          <w:sz w:val="26"/>
          <w:szCs w:val="26"/>
          <w:lang w:eastAsia="ru-RU"/>
        </w:rPr>
      </w:pPr>
    </w:p>
    <w:p w:rsidR="00B06BED" w:rsidRPr="00B06BED" w:rsidRDefault="00B06BED" w:rsidP="00B06BED">
      <w:pPr>
        <w:overflowPunct/>
        <w:autoSpaceDE/>
        <w:jc w:val="right"/>
        <w:textAlignment w:val="auto"/>
        <w:outlineLvl w:val="1"/>
        <w:rPr>
          <w:rFonts w:eastAsia="Times New Roman" w:cs="Times New Roman"/>
          <w:color w:val="242424"/>
          <w:sz w:val="26"/>
          <w:szCs w:val="26"/>
          <w:lang w:eastAsia="ru-RU"/>
        </w:rPr>
      </w:pPr>
      <w:r w:rsidRPr="00B06BED">
        <w:rPr>
          <w:rFonts w:eastAsia="Times New Roman" w:cs="Times New Roman"/>
          <w:color w:val="242424"/>
          <w:sz w:val="26"/>
          <w:szCs w:val="26"/>
          <w:lang w:eastAsia="ru-RU"/>
        </w:rPr>
        <w:t>Утверждено </w:t>
      </w:r>
      <w:r w:rsidRPr="00B06BED">
        <w:rPr>
          <w:rFonts w:eastAsia="Times New Roman" w:cs="Times New Roman"/>
          <w:color w:val="242424"/>
          <w:sz w:val="26"/>
          <w:szCs w:val="26"/>
          <w:lang w:eastAsia="ru-RU"/>
        </w:rPr>
        <w:br/>
        <w:t>решением Совета депутатов</w:t>
      </w:r>
    </w:p>
    <w:p w:rsidR="00B06BED" w:rsidRPr="00B06BED" w:rsidRDefault="00B06BED" w:rsidP="00B06BED">
      <w:pPr>
        <w:overflowPunct/>
        <w:autoSpaceDE/>
        <w:jc w:val="right"/>
        <w:textAlignment w:val="auto"/>
        <w:outlineLvl w:val="1"/>
        <w:rPr>
          <w:rFonts w:eastAsia="Times New Roman" w:cs="Times New Roman"/>
          <w:sz w:val="26"/>
          <w:szCs w:val="26"/>
          <w:lang w:eastAsia="ru-RU"/>
        </w:rPr>
      </w:pPr>
      <w:r w:rsidRPr="00B06BED">
        <w:rPr>
          <w:rFonts w:eastAsia="Times New Roman" w:cs="Times New Roman"/>
          <w:color w:val="242424"/>
          <w:sz w:val="26"/>
          <w:szCs w:val="26"/>
          <w:lang w:eastAsia="ru-RU"/>
        </w:rPr>
        <w:t> </w:t>
      </w:r>
      <w:r w:rsidRPr="00B06BED">
        <w:rPr>
          <w:rFonts w:eastAsia="Times New Roman" w:cs="Times New Roman"/>
          <w:bCs/>
          <w:color w:val="000000"/>
          <w:sz w:val="26"/>
          <w:szCs w:val="26"/>
          <w:lang w:eastAsia="ru-RU"/>
        </w:rPr>
        <w:t>«</w:t>
      </w:r>
      <w:r w:rsidRPr="00B06BED">
        <w:rPr>
          <w:rFonts w:eastAsia="Times New Roman" w:cs="Times New Roman"/>
          <w:sz w:val="26"/>
          <w:szCs w:val="26"/>
          <w:lang w:eastAsia="ru-RU"/>
        </w:rPr>
        <w:t xml:space="preserve">Муниципальный округ </w:t>
      </w:r>
    </w:p>
    <w:p w:rsidR="00B06BED" w:rsidRPr="00B06BED" w:rsidRDefault="00B06BED" w:rsidP="00B06BED">
      <w:pPr>
        <w:overflowPunct/>
        <w:autoSpaceDE/>
        <w:jc w:val="right"/>
        <w:textAlignment w:val="auto"/>
        <w:outlineLvl w:val="1"/>
        <w:rPr>
          <w:rFonts w:eastAsia="Times New Roman" w:cs="Times New Roman"/>
          <w:sz w:val="26"/>
          <w:szCs w:val="26"/>
          <w:lang w:eastAsia="ru-RU"/>
        </w:rPr>
      </w:pPr>
      <w:r w:rsidRPr="00B06BED">
        <w:rPr>
          <w:rFonts w:eastAsia="Times New Roman" w:cs="Times New Roman"/>
          <w:sz w:val="26"/>
          <w:szCs w:val="26"/>
          <w:lang w:eastAsia="ru-RU"/>
        </w:rPr>
        <w:t xml:space="preserve">Киясовский район </w:t>
      </w:r>
    </w:p>
    <w:p w:rsidR="00B06BED" w:rsidRPr="00B06BED" w:rsidRDefault="00B06BED" w:rsidP="00B06BED">
      <w:pPr>
        <w:overflowPunct/>
        <w:autoSpaceDE/>
        <w:jc w:val="right"/>
        <w:textAlignment w:val="auto"/>
        <w:outlineLvl w:val="1"/>
        <w:rPr>
          <w:rFonts w:eastAsia="Times New Roman" w:cs="Times New Roman"/>
          <w:bCs/>
          <w:color w:val="242424"/>
          <w:sz w:val="26"/>
          <w:szCs w:val="26"/>
          <w:lang w:eastAsia="ru-RU"/>
        </w:rPr>
      </w:pPr>
      <w:r w:rsidRPr="00B06BED">
        <w:rPr>
          <w:rFonts w:eastAsia="Times New Roman" w:cs="Times New Roman"/>
          <w:sz w:val="26"/>
          <w:szCs w:val="26"/>
          <w:lang w:eastAsia="ru-RU"/>
        </w:rPr>
        <w:t>Удмуртской Республики»</w:t>
      </w:r>
      <w:r w:rsidRPr="00B06BED">
        <w:rPr>
          <w:rFonts w:eastAsia="Times New Roman" w:cs="Times New Roman"/>
          <w:bCs/>
          <w:color w:val="242424"/>
          <w:sz w:val="26"/>
          <w:szCs w:val="26"/>
          <w:lang w:eastAsia="ru-RU"/>
        </w:rPr>
        <w:t xml:space="preserve"> </w:t>
      </w:r>
    </w:p>
    <w:p w:rsidR="00B06BED" w:rsidRPr="00B06BED" w:rsidRDefault="00B06BED" w:rsidP="00B06BED">
      <w:pPr>
        <w:overflowPunct/>
        <w:autoSpaceDE/>
        <w:jc w:val="center"/>
        <w:textAlignment w:val="auto"/>
        <w:outlineLvl w:val="1"/>
        <w:rPr>
          <w:rFonts w:eastAsia="Times New Roman" w:cs="Times New Roman"/>
          <w:color w:val="242424"/>
          <w:sz w:val="26"/>
          <w:szCs w:val="26"/>
          <w:lang w:eastAsia="ru-RU"/>
        </w:rPr>
      </w:pPr>
      <w:r w:rsidRPr="00B06BED">
        <w:rPr>
          <w:rFonts w:eastAsia="Times New Roman" w:cs="Times New Roman"/>
          <w:bCs/>
          <w:color w:val="242424"/>
          <w:sz w:val="26"/>
          <w:szCs w:val="26"/>
          <w:lang w:eastAsia="ru-RU"/>
        </w:rPr>
        <w:t xml:space="preserve">                                                                                                      от 21.04.2022   </w:t>
      </w:r>
      <w:r w:rsidRPr="00B06BED">
        <w:rPr>
          <w:rFonts w:eastAsia="Times New Roman" w:cs="Times New Roman"/>
          <w:color w:val="242424"/>
          <w:sz w:val="26"/>
          <w:szCs w:val="26"/>
          <w:lang w:eastAsia="ru-RU"/>
        </w:rPr>
        <w:t xml:space="preserve">№ 166 </w:t>
      </w:r>
    </w:p>
    <w:p w:rsidR="00B06BED" w:rsidRPr="00B06BED" w:rsidRDefault="00B06BED" w:rsidP="00B06BED">
      <w:pPr>
        <w:overflowPunct/>
        <w:autoSpaceDE/>
        <w:jc w:val="both"/>
        <w:textAlignment w:val="auto"/>
        <w:rPr>
          <w:rFonts w:eastAsia="Times New Roman" w:cs="Times New Roman"/>
          <w:sz w:val="26"/>
          <w:szCs w:val="26"/>
          <w:lang w:eastAsia="ru-RU"/>
        </w:rPr>
      </w:pPr>
    </w:p>
    <w:p w:rsidR="00B06BED" w:rsidRPr="00B06BED" w:rsidRDefault="00B06BED" w:rsidP="00B06BED">
      <w:pPr>
        <w:overflowPunct/>
        <w:autoSpaceDE/>
        <w:ind w:firstLine="709"/>
        <w:jc w:val="both"/>
        <w:textAlignment w:val="auto"/>
        <w:rPr>
          <w:rFonts w:eastAsia="Times New Roman" w:cs="Times New Roman"/>
          <w:sz w:val="26"/>
          <w:szCs w:val="26"/>
          <w:lang w:eastAsia="ru-RU"/>
        </w:rPr>
      </w:pPr>
    </w:p>
    <w:p w:rsidR="00B06BED" w:rsidRPr="00B06BED" w:rsidRDefault="00B06BED" w:rsidP="00B06BED">
      <w:pPr>
        <w:overflowPunct/>
        <w:autoSpaceDN w:val="0"/>
        <w:adjustRightInd w:val="0"/>
        <w:jc w:val="center"/>
        <w:textAlignment w:val="auto"/>
        <w:rPr>
          <w:rFonts w:eastAsia="Calibri" w:cs="Times New Roman"/>
          <w:b/>
          <w:bCs/>
          <w:color w:val="000000"/>
          <w:sz w:val="26"/>
          <w:szCs w:val="26"/>
          <w:lang w:eastAsia="ru-RU"/>
        </w:rPr>
      </w:pPr>
      <w:r w:rsidRPr="00B06BED">
        <w:rPr>
          <w:rFonts w:eastAsia="Calibri" w:cs="Times New Roman"/>
          <w:b/>
          <w:bCs/>
          <w:color w:val="000000"/>
          <w:sz w:val="26"/>
          <w:szCs w:val="26"/>
          <w:lang w:eastAsia="ru-RU"/>
        </w:rPr>
        <w:t>ПОЛОЖЕНИЕ</w:t>
      </w:r>
    </w:p>
    <w:p w:rsidR="00B06BED" w:rsidRPr="00B06BED" w:rsidRDefault="00B06BED" w:rsidP="00B06BED">
      <w:pPr>
        <w:overflowPunct/>
        <w:autoSpaceDN w:val="0"/>
        <w:adjustRightInd w:val="0"/>
        <w:jc w:val="center"/>
        <w:textAlignment w:val="auto"/>
        <w:rPr>
          <w:rFonts w:eastAsia="Calibri" w:cs="Times New Roman"/>
          <w:b/>
          <w:bCs/>
          <w:color w:val="000000"/>
          <w:sz w:val="26"/>
          <w:szCs w:val="26"/>
          <w:lang w:eastAsia="ru-RU"/>
        </w:rPr>
      </w:pPr>
      <w:r w:rsidRPr="00B06BED">
        <w:rPr>
          <w:rFonts w:eastAsia="Calibri" w:cs="Times New Roman"/>
          <w:b/>
          <w:bCs/>
          <w:color w:val="000000"/>
          <w:sz w:val="26"/>
          <w:szCs w:val="26"/>
          <w:lang w:eastAsia="ru-RU"/>
        </w:rPr>
        <w:t xml:space="preserve"> об удостоверении помощника депутата Совета депутатов муниципального образования «Муниципальный округ Киясовский район </w:t>
      </w:r>
    </w:p>
    <w:p w:rsidR="00B06BED" w:rsidRPr="00B06BED" w:rsidRDefault="00B06BED" w:rsidP="00B06BED">
      <w:pPr>
        <w:overflowPunct/>
        <w:autoSpaceDN w:val="0"/>
        <w:adjustRightInd w:val="0"/>
        <w:jc w:val="center"/>
        <w:textAlignment w:val="auto"/>
        <w:rPr>
          <w:rFonts w:eastAsia="Calibri" w:cs="Times New Roman"/>
          <w:b/>
          <w:bCs/>
          <w:color w:val="000000"/>
          <w:sz w:val="26"/>
          <w:szCs w:val="26"/>
          <w:lang w:eastAsia="ru-RU"/>
        </w:rPr>
      </w:pPr>
      <w:r w:rsidRPr="00B06BED">
        <w:rPr>
          <w:rFonts w:eastAsia="Calibri" w:cs="Times New Roman"/>
          <w:b/>
          <w:bCs/>
          <w:color w:val="000000"/>
          <w:sz w:val="26"/>
          <w:szCs w:val="26"/>
          <w:lang w:eastAsia="ru-RU"/>
        </w:rPr>
        <w:t>Удмуртской республики»</w:t>
      </w:r>
    </w:p>
    <w:p w:rsidR="00B06BED" w:rsidRPr="00B06BED" w:rsidRDefault="00B06BED" w:rsidP="00B06BED">
      <w:pPr>
        <w:overflowPunct/>
        <w:autoSpaceDN w:val="0"/>
        <w:adjustRightInd w:val="0"/>
        <w:jc w:val="center"/>
        <w:textAlignment w:val="auto"/>
        <w:rPr>
          <w:rFonts w:eastAsia="Calibri" w:cs="Times New Roman"/>
          <w:b/>
          <w:bCs/>
          <w:color w:val="000000"/>
          <w:sz w:val="26"/>
          <w:szCs w:val="26"/>
          <w:lang w:eastAsia="ru-RU"/>
        </w:rPr>
      </w:pPr>
    </w:p>
    <w:p w:rsidR="00B06BED" w:rsidRPr="00B06BED" w:rsidRDefault="00B06BED" w:rsidP="00B06BED">
      <w:pPr>
        <w:overflowPunct/>
        <w:autoSpaceDN w:val="0"/>
        <w:adjustRightInd w:val="0"/>
        <w:ind w:firstLine="709"/>
        <w:jc w:val="both"/>
        <w:textAlignment w:val="auto"/>
        <w:rPr>
          <w:rFonts w:eastAsia="Calibri" w:cs="Times New Roman"/>
          <w:color w:val="000000"/>
          <w:sz w:val="26"/>
          <w:szCs w:val="26"/>
          <w:lang w:eastAsia="ru-RU"/>
        </w:rPr>
      </w:pPr>
      <w:r w:rsidRPr="00B06BED">
        <w:rPr>
          <w:rFonts w:eastAsia="Calibri" w:cs="Times New Roman"/>
          <w:color w:val="000000"/>
          <w:sz w:val="26"/>
          <w:szCs w:val="26"/>
          <w:lang w:eastAsia="ru-RU"/>
        </w:rPr>
        <w:t>1. Удостоверение помощника депутата Совета депутатов муниципального образования «Муниципальный округ Киясовский район Удмуртской Республики» (далее - Удостоверение) является документом, подтверждающим факт назначения гражданина помощником депутата Совета депутатов муниципального образования «Муниципальный округ Киясовский район Удмуртской республики».</w:t>
      </w:r>
    </w:p>
    <w:p w:rsidR="00B06BED" w:rsidRPr="00B06BED" w:rsidRDefault="00B06BED" w:rsidP="00B06BED">
      <w:pPr>
        <w:overflowPunct/>
        <w:autoSpaceDN w:val="0"/>
        <w:adjustRightInd w:val="0"/>
        <w:ind w:firstLine="709"/>
        <w:jc w:val="both"/>
        <w:textAlignment w:val="auto"/>
        <w:rPr>
          <w:rFonts w:eastAsia="Calibri" w:cs="Times New Roman"/>
          <w:color w:val="000000"/>
          <w:sz w:val="26"/>
          <w:szCs w:val="26"/>
          <w:lang w:eastAsia="ru-RU"/>
        </w:rPr>
      </w:pPr>
      <w:r w:rsidRPr="00B06BED">
        <w:rPr>
          <w:rFonts w:eastAsia="Calibri" w:cs="Times New Roman"/>
          <w:color w:val="000000"/>
          <w:sz w:val="26"/>
          <w:szCs w:val="26"/>
          <w:lang w:eastAsia="ru-RU"/>
        </w:rPr>
        <w:t>2. Удостоверение подписывается и вручается Председателем Совета депутатов муниципального образования «Муниципальный округ Киясовский район Удмуртской Республики».</w:t>
      </w:r>
    </w:p>
    <w:p w:rsidR="00B06BED" w:rsidRPr="00B06BED" w:rsidRDefault="00B06BED" w:rsidP="00B06BED">
      <w:pPr>
        <w:overflowPunct/>
        <w:autoSpaceDN w:val="0"/>
        <w:adjustRightInd w:val="0"/>
        <w:ind w:firstLine="709"/>
        <w:jc w:val="both"/>
        <w:textAlignment w:val="auto"/>
        <w:rPr>
          <w:rFonts w:eastAsia="Calibri" w:cs="Times New Roman"/>
          <w:color w:val="000000"/>
          <w:sz w:val="26"/>
          <w:szCs w:val="26"/>
          <w:lang w:eastAsia="ru-RU"/>
        </w:rPr>
      </w:pPr>
      <w:r w:rsidRPr="00B06BED">
        <w:rPr>
          <w:rFonts w:eastAsia="Calibri" w:cs="Times New Roman"/>
          <w:color w:val="000000"/>
          <w:sz w:val="26"/>
          <w:szCs w:val="26"/>
          <w:lang w:eastAsia="ru-RU"/>
        </w:rPr>
        <w:t>3. Оформление Удостоверения осуществляется сотрудником, обеспечивающим деятельность Совета депутатов муниципального образования «Муниципальный округ Киясовский район Удмуртской Республики» и выдается помощнику депутата лично.</w:t>
      </w:r>
    </w:p>
    <w:p w:rsidR="00B06BED" w:rsidRPr="00B06BED" w:rsidRDefault="00B06BED" w:rsidP="00B06BED">
      <w:pPr>
        <w:overflowPunct/>
        <w:autoSpaceDN w:val="0"/>
        <w:adjustRightInd w:val="0"/>
        <w:ind w:firstLine="709"/>
        <w:jc w:val="both"/>
        <w:textAlignment w:val="auto"/>
        <w:rPr>
          <w:rFonts w:eastAsia="Calibri" w:cs="Times New Roman"/>
          <w:color w:val="000000"/>
          <w:sz w:val="26"/>
          <w:szCs w:val="26"/>
          <w:lang w:eastAsia="ru-RU"/>
        </w:rPr>
      </w:pPr>
      <w:r w:rsidRPr="00B06BED">
        <w:rPr>
          <w:rFonts w:eastAsia="Calibri" w:cs="Times New Roman"/>
          <w:color w:val="000000"/>
          <w:sz w:val="26"/>
          <w:szCs w:val="26"/>
          <w:lang w:eastAsia="ru-RU"/>
        </w:rPr>
        <w:t>4. Выдача Удостоверений помощникам депутата производится под их роспись в журнале учета и выдачи удостоверений.</w:t>
      </w:r>
    </w:p>
    <w:p w:rsidR="00B06BED" w:rsidRPr="00B06BED" w:rsidRDefault="00B06BED" w:rsidP="00B06BED">
      <w:pPr>
        <w:overflowPunct/>
        <w:autoSpaceDN w:val="0"/>
        <w:adjustRightInd w:val="0"/>
        <w:ind w:firstLine="709"/>
        <w:jc w:val="both"/>
        <w:textAlignment w:val="auto"/>
        <w:rPr>
          <w:rFonts w:eastAsia="Calibri" w:cs="Times New Roman"/>
          <w:color w:val="000000"/>
          <w:sz w:val="26"/>
          <w:szCs w:val="26"/>
          <w:lang w:eastAsia="ru-RU"/>
        </w:rPr>
      </w:pPr>
      <w:r w:rsidRPr="00B06BED">
        <w:rPr>
          <w:rFonts w:eastAsia="Calibri" w:cs="Times New Roman"/>
          <w:color w:val="000000"/>
          <w:sz w:val="26"/>
          <w:szCs w:val="26"/>
          <w:lang w:eastAsia="ru-RU"/>
        </w:rPr>
        <w:t>5. Удостоверением помощник депутата Совета депутатов муниципального образования «Муниципальный округ Киясовский район Удмуртской республики» пользуется в течение всего срока полномочий депутата. По истечении срока полномочий депутата Совета депутатов муниципального образования «Муниципальный округ Киясовский район Удмуртской Республики» Удостоверение считается недействительным и остается у его владельца.</w:t>
      </w:r>
    </w:p>
    <w:p w:rsidR="00B06BED" w:rsidRPr="00B06BED" w:rsidRDefault="00B06BED" w:rsidP="00B06BED">
      <w:pPr>
        <w:overflowPunct/>
        <w:autoSpaceDN w:val="0"/>
        <w:adjustRightInd w:val="0"/>
        <w:ind w:firstLine="709"/>
        <w:jc w:val="both"/>
        <w:textAlignment w:val="auto"/>
        <w:rPr>
          <w:rFonts w:eastAsia="Calibri" w:cs="Times New Roman"/>
          <w:color w:val="000000"/>
          <w:sz w:val="26"/>
          <w:szCs w:val="26"/>
          <w:lang w:eastAsia="ru-RU"/>
        </w:rPr>
      </w:pPr>
      <w:r w:rsidRPr="00B06BED">
        <w:rPr>
          <w:rFonts w:eastAsia="Calibri" w:cs="Times New Roman"/>
          <w:color w:val="000000"/>
          <w:sz w:val="26"/>
          <w:szCs w:val="26"/>
          <w:lang w:eastAsia="ru-RU"/>
        </w:rPr>
        <w:t>6. Помощник депутата Совета депутатов муниципального образования «Муниципальный округ Киясовский район Удмуртской республики» обязан обеспечить сохранность Удостоверения.</w:t>
      </w:r>
    </w:p>
    <w:p w:rsidR="00B06BED" w:rsidRPr="00B06BED" w:rsidRDefault="00B06BED" w:rsidP="00B06BED">
      <w:pPr>
        <w:overflowPunct/>
        <w:autoSpaceDN w:val="0"/>
        <w:adjustRightInd w:val="0"/>
        <w:ind w:firstLine="709"/>
        <w:jc w:val="both"/>
        <w:textAlignment w:val="auto"/>
        <w:rPr>
          <w:rFonts w:eastAsia="Calibri" w:cs="Times New Roman"/>
          <w:color w:val="000000"/>
          <w:sz w:val="26"/>
          <w:szCs w:val="26"/>
          <w:lang w:eastAsia="ru-RU"/>
        </w:rPr>
      </w:pPr>
      <w:r w:rsidRPr="00B06BED">
        <w:rPr>
          <w:rFonts w:eastAsia="Calibri" w:cs="Times New Roman"/>
          <w:color w:val="000000"/>
          <w:sz w:val="26"/>
          <w:szCs w:val="26"/>
          <w:lang w:eastAsia="ru-RU"/>
        </w:rPr>
        <w:t>В случае утраты Удостоверения по письменному заявлению помощника депутата на имя Председателя Совета депутатов муниципального образования «Муниципальный округ Киясовский район Удмуртской Республики», в котором указывается причина утраты Удостоверения, ему выдается новое Удостоверение.</w:t>
      </w:r>
    </w:p>
    <w:p w:rsidR="00B06BED" w:rsidRPr="00B06BED" w:rsidRDefault="00B06BED" w:rsidP="00B06BED">
      <w:pPr>
        <w:overflowPunct/>
        <w:autoSpaceDN w:val="0"/>
        <w:adjustRightInd w:val="0"/>
        <w:ind w:firstLine="709"/>
        <w:jc w:val="both"/>
        <w:textAlignment w:val="auto"/>
        <w:rPr>
          <w:rFonts w:eastAsia="Calibri" w:cs="Times New Roman"/>
          <w:color w:val="000000"/>
          <w:sz w:val="26"/>
          <w:szCs w:val="26"/>
          <w:lang w:eastAsia="ru-RU"/>
        </w:rPr>
      </w:pPr>
      <w:r w:rsidRPr="00B06BED">
        <w:rPr>
          <w:rFonts w:eastAsia="Calibri" w:cs="Times New Roman"/>
          <w:color w:val="000000"/>
          <w:sz w:val="26"/>
          <w:szCs w:val="26"/>
          <w:lang w:eastAsia="ru-RU"/>
        </w:rPr>
        <w:t>В случае порчи Удостоверения, оно заменяется на новое, при условии возврата ранее выданного.</w:t>
      </w:r>
    </w:p>
    <w:p w:rsidR="00B06BED" w:rsidRPr="00B06BED" w:rsidRDefault="00B06BED" w:rsidP="00B06BED">
      <w:pPr>
        <w:overflowPunct/>
        <w:autoSpaceDN w:val="0"/>
        <w:adjustRightInd w:val="0"/>
        <w:ind w:firstLine="709"/>
        <w:jc w:val="both"/>
        <w:textAlignment w:val="auto"/>
        <w:rPr>
          <w:rFonts w:eastAsia="Calibri" w:cs="Times New Roman"/>
          <w:color w:val="000000"/>
          <w:sz w:val="26"/>
          <w:szCs w:val="26"/>
          <w:lang w:eastAsia="ru-RU"/>
        </w:rPr>
      </w:pPr>
      <w:r w:rsidRPr="00B06BED">
        <w:rPr>
          <w:rFonts w:eastAsia="Calibri" w:cs="Times New Roman"/>
          <w:color w:val="000000"/>
          <w:sz w:val="26"/>
          <w:szCs w:val="26"/>
          <w:lang w:eastAsia="ru-RU"/>
        </w:rPr>
        <w:t>7. Право на пользование Удостоверением прекращается по истечении срока полномочий депутата Совета депутатов муниципального образования «Муниципальный округ Киясовский район Удмуртской Республики» либо при досрочном прекращении его полномочий.</w:t>
      </w:r>
    </w:p>
    <w:p w:rsidR="00B06BED" w:rsidRPr="00B06BED" w:rsidRDefault="00B06BED" w:rsidP="004D1BB5">
      <w:pPr>
        <w:overflowPunct/>
        <w:autoSpaceDE/>
        <w:ind w:firstLine="709"/>
        <w:jc w:val="both"/>
        <w:textAlignment w:val="auto"/>
        <w:rPr>
          <w:rFonts w:eastAsia="Calibri" w:cs="Times New Roman"/>
          <w:color w:val="000000"/>
          <w:sz w:val="26"/>
          <w:szCs w:val="26"/>
          <w:lang w:eastAsia="ru-RU"/>
        </w:rPr>
      </w:pPr>
      <w:r w:rsidRPr="00B06BED">
        <w:rPr>
          <w:rFonts w:eastAsia="Calibri" w:cs="Times New Roman"/>
          <w:color w:val="000000"/>
          <w:sz w:val="26"/>
          <w:szCs w:val="26"/>
          <w:lang w:eastAsia="ru-RU"/>
        </w:rPr>
        <w:t>8. При досрочном прекращении полномочий депутата Удостоверение подлежит возврату в Совет депутатов муниципального образования «Муниципальный округ Киясовский район Удмуртской Республики».</w:t>
      </w:r>
    </w:p>
    <w:p w:rsidR="00B06BED" w:rsidRPr="00B06BED" w:rsidRDefault="00B06BED" w:rsidP="00B06BED">
      <w:pPr>
        <w:overflowPunct/>
        <w:autoSpaceDE/>
        <w:jc w:val="right"/>
        <w:textAlignment w:val="auto"/>
        <w:outlineLvl w:val="1"/>
        <w:rPr>
          <w:rFonts w:eastAsia="Times New Roman" w:cs="Times New Roman"/>
          <w:color w:val="242424"/>
          <w:sz w:val="24"/>
          <w:szCs w:val="24"/>
          <w:lang w:eastAsia="ru-RU"/>
        </w:rPr>
      </w:pPr>
      <w:r w:rsidRPr="00B06BED">
        <w:rPr>
          <w:rFonts w:eastAsia="Times New Roman" w:cs="Times New Roman"/>
          <w:color w:val="242424"/>
          <w:sz w:val="24"/>
          <w:szCs w:val="24"/>
          <w:lang w:eastAsia="ru-RU"/>
        </w:rPr>
        <w:lastRenderedPageBreak/>
        <w:t>Утверждено </w:t>
      </w:r>
      <w:r w:rsidRPr="00B06BED">
        <w:rPr>
          <w:rFonts w:eastAsia="Times New Roman" w:cs="Times New Roman"/>
          <w:color w:val="242424"/>
          <w:sz w:val="24"/>
          <w:szCs w:val="24"/>
          <w:lang w:eastAsia="ru-RU"/>
        </w:rPr>
        <w:br/>
        <w:t>решением Совета депутатов</w:t>
      </w:r>
    </w:p>
    <w:p w:rsidR="00B06BED" w:rsidRPr="00B06BED" w:rsidRDefault="00B06BED" w:rsidP="00B06BED">
      <w:pPr>
        <w:overflowPunct/>
        <w:autoSpaceDE/>
        <w:jc w:val="right"/>
        <w:textAlignment w:val="auto"/>
        <w:outlineLvl w:val="1"/>
        <w:rPr>
          <w:rFonts w:eastAsia="Times New Roman" w:cs="Times New Roman"/>
          <w:sz w:val="24"/>
          <w:szCs w:val="24"/>
          <w:lang w:eastAsia="ru-RU"/>
        </w:rPr>
      </w:pPr>
      <w:r w:rsidRPr="00B06BED">
        <w:rPr>
          <w:rFonts w:eastAsia="Times New Roman" w:cs="Times New Roman"/>
          <w:color w:val="242424"/>
          <w:sz w:val="24"/>
          <w:szCs w:val="24"/>
          <w:lang w:eastAsia="ru-RU"/>
        </w:rPr>
        <w:t> </w:t>
      </w:r>
      <w:r w:rsidRPr="00B06BED">
        <w:rPr>
          <w:rFonts w:eastAsia="Times New Roman" w:cs="Times New Roman"/>
          <w:bCs/>
          <w:color w:val="000000"/>
          <w:sz w:val="24"/>
          <w:szCs w:val="24"/>
          <w:lang w:eastAsia="ru-RU"/>
        </w:rPr>
        <w:t>«</w:t>
      </w:r>
      <w:r w:rsidRPr="00B06BED">
        <w:rPr>
          <w:rFonts w:eastAsia="Times New Roman" w:cs="Times New Roman"/>
          <w:sz w:val="24"/>
          <w:szCs w:val="24"/>
          <w:lang w:eastAsia="ru-RU"/>
        </w:rPr>
        <w:t xml:space="preserve">Муниципальный округ </w:t>
      </w:r>
    </w:p>
    <w:p w:rsidR="00B06BED" w:rsidRPr="00B06BED" w:rsidRDefault="00B06BED" w:rsidP="00B06BED">
      <w:pPr>
        <w:overflowPunct/>
        <w:autoSpaceDE/>
        <w:jc w:val="right"/>
        <w:textAlignment w:val="auto"/>
        <w:outlineLvl w:val="1"/>
        <w:rPr>
          <w:rFonts w:eastAsia="Times New Roman" w:cs="Times New Roman"/>
          <w:sz w:val="24"/>
          <w:szCs w:val="24"/>
          <w:lang w:eastAsia="ru-RU"/>
        </w:rPr>
      </w:pPr>
      <w:r w:rsidRPr="00B06BED">
        <w:rPr>
          <w:rFonts w:eastAsia="Times New Roman" w:cs="Times New Roman"/>
          <w:sz w:val="24"/>
          <w:szCs w:val="24"/>
          <w:lang w:eastAsia="ru-RU"/>
        </w:rPr>
        <w:t xml:space="preserve">Киясовский район </w:t>
      </w:r>
    </w:p>
    <w:p w:rsidR="00B06BED" w:rsidRPr="00B06BED" w:rsidRDefault="00B06BED" w:rsidP="00B06BED">
      <w:pPr>
        <w:overflowPunct/>
        <w:autoSpaceDE/>
        <w:jc w:val="right"/>
        <w:textAlignment w:val="auto"/>
        <w:outlineLvl w:val="1"/>
        <w:rPr>
          <w:rFonts w:eastAsia="Times New Roman" w:cs="Times New Roman"/>
          <w:bCs/>
          <w:color w:val="242424"/>
          <w:sz w:val="24"/>
          <w:szCs w:val="24"/>
          <w:lang w:eastAsia="ru-RU"/>
        </w:rPr>
      </w:pPr>
      <w:r w:rsidRPr="00B06BED">
        <w:rPr>
          <w:rFonts w:eastAsia="Times New Roman" w:cs="Times New Roman"/>
          <w:sz w:val="24"/>
          <w:szCs w:val="24"/>
          <w:lang w:eastAsia="ru-RU"/>
        </w:rPr>
        <w:t>Удмуртской Республики»</w:t>
      </w:r>
      <w:r w:rsidRPr="00B06BED">
        <w:rPr>
          <w:rFonts w:eastAsia="Times New Roman" w:cs="Times New Roman"/>
          <w:bCs/>
          <w:color w:val="242424"/>
          <w:sz w:val="24"/>
          <w:szCs w:val="24"/>
          <w:lang w:eastAsia="ru-RU"/>
        </w:rPr>
        <w:t xml:space="preserve"> </w:t>
      </w:r>
    </w:p>
    <w:p w:rsidR="00B06BED" w:rsidRPr="00B06BED" w:rsidRDefault="00B06BED" w:rsidP="00B06BED">
      <w:pPr>
        <w:overflowPunct/>
        <w:autoSpaceDE/>
        <w:jc w:val="center"/>
        <w:textAlignment w:val="auto"/>
        <w:outlineLvl w:val="1"/>
        <w:rPr>
          <w:rFonts w:eastAsia="Calibri" w:cs="Times New Roman"/>
          <w:b/>
          <w:bCs/>
          <w:color w:val="000000"/>
          <w:sz w:val="26"/>
          <w:szCs w:val="26"/>
          <w:lang w:eastAsia="ru-RU"/>
        </w:rPr>
      </w:pPr>
      <w:r w:rsidRPr="00B06BED">
        <w:rPr>
          <w:rFonts w:eastAsia="Times New Roman" w:cs="Times New Roman"/>
          <w:bCs/>
          <w:color w:val="242424"/>
          <w:sz w:val="24"/>
          <w:szCs w:val="24"/>
          <w:lang w:eastAsia="ru-RU"/>
        </w:rPr>
        <w:t xml:space="preserve">                                                                                                                         </w:t>
      </w:r>
      <w:r w:rsidRPr="00B06BED">
        <w:rPr>
          <w:rFonts w:eastAsia="Times New Roman" w:cs="Times New Roman"/>
          <w:bCs/>
          <w:color w:val="242424"/>
          <w:sz w:val="24"/>
          <w:szCs w:val="26"/>
          <w:lang w:eastAsia="ru-RU"/>
        </w:rPr>
        <w:t xml:space="preserve">от 21.04.2022   </w:t>
      </w:r>
      <w:r w:rsidRPr="00B06BED">
        <w:rPr>
          <w:rFonts w:eastAsia="Times New Roman" w:cs="Times New Roman"/>
          <w:color w:val="242424"/>
          <w:sz w:val="24"/>
          <w:szCs w:val="26"/>
          <w:lang w:eastAsia="ru-RU"/>
        </w:rPr>
        <w:t>№ 166</w:t>
      </w:r>
    </w:p>
    <w:p w:rsidR="00B06BED" w:rsidRPr="00B06BED" w:rsidRDefault="00B06BED" w:rsidP="00B06BED">
      <w:pPr>
        <w:overflowPunct/>
        <w:autoSpaceDN w:val="0"/>
        <w:adjustRightInd w:val="0"/>
        <w:ind w:firstLine="709"/>
        <w:jc w:val="center"/>
        <w:textAlignment w:val="auto"/>
        <w:rPr>
          <w:rFonts w:eastAsia="Calibri" w:cs="Times New Roman"/>
          <w:b/>
          <w:bCs/>
          <w:color w:val="000000"/>
          <w:sz w:val="26"/>
          <w:szCs w:val="26"/>
          <w:lang w:eastAsia="ru-RU"/>
        </w:rPr>
      </w:pPr>
    </w:p>
    <w:p w:rsidR="00B06BED" w:rsidRPr="00B06BED" w:rsidRDefault="00B06BED" w:rsidP="00B06BED">
      <w:pPr>
        <w:overflowPunct/>
        <w:autoSpaceDN w:val="0"/>
        <w:adjustRightInd w:val="0"/>
        <w:ind w:firstLine="709"/>
        <w:jc w:val="center"/>
        <w:textAlignment w:val="auto"/>
        <w:rPr>
          <w:rFonts w:eastAsia="Calibri" w:cs="Times New Roman"/>
          <w:b/>
          <w:bCs/>
          <w:color w:val="000000"/>
          <w:sz w:val="26"/>
          <w:szCs w:val="26"/>
          <w:lang w:eastAsia="ru-RU"/>
        </w:rPr>
      </w:pPr>
      <w:r w:rsidRPr="00B06BED">
        <w:rPr>
          <w:rFonts w:eastAsia="Calibri" w:cs="Times New Roman"/>
          <w:b/>
          <w:bCs/>
          <w:color w:val="000000"/>
          <w:sz w:val="26"/>
          <w:szCs w:val="26"/>
          <w:lang w:eastAsia="ru-RU"/>
        </w:rPr>
        <w:t>ОПИСАНИЕ</w:t>
      </w:r>
    </w:p>
    <w:p w:rsidR="00B06BED" w:rsidRPr="00B06BED" w:rsidRDefault="00B06BED" w:rsidP="00B06BED">
      <w:pPr>
        <w:overflowPunct/>
        <w:autoSpaceDN w:val="0"/>
        <w:adjustRightInd w:val="0"/>
        <w:ind w:firstLine="709"/>
        <w:jc w:val="center"/>
        <w:textAlignment w:val="auto"/>
        <w:rPr>
          <w:rFonts w:eastAsia="Calibri" w:cs="Times New Roman"/>
          <w:b/>
          <w:bCs/>
          <w:color w:val="000000"/>
          <w:sz w:val="26"/>
          <w:szCs w:val="26"/>
          <w:lang w:eastAsia="ru-RU"/>
        </w:rPr>
      </w:pPr>
      <w:r w:rsidRPr="00B06BED">
        <w:rPr>
          <w:rFonts w:eastAsia="Calibri" w:cs="Times New Roman"/>
          <w:b/>
          <w:bCs/>
          <w:color w:val="000000"/>
          <w:sz w:val="26"/>
          <w:szCs w:val="26"/>
          <w:lang w:eastAsia="ru-RU"/>
        </w:rPr>
        <w:t xml:space="preserve">удостоверения помощника депутата Совета депутатов муниципального образования «Муниципальный округ Киясовский район </w:t>
      </w:r>
    </w:p>
    <w:p w:rsidR="00B06BED" w:rsidRPr="00B06BED" w:rsidRDefault="00B06BED" w:rsidP="00B06BED">
      <w:pPr>
        <w:overflowPunct/>
        <w:autoSpaceDN w:val="0"/>
        <w:adjustRightInd w:val="0"/>
        <w:ind w:firstLine="709"/>
        <w:jc w:val="center"/>
        <w:textAlignment w:val="auto"/>
        <w:rPr>
          <w:rFonts w:eastAsia="Calibri" w:cs="Times New Roman"/>
          <w:b/>
          <w:bCs/>
          <w:color w:val="000000"/>
          <w:sz w:val="26"/>
          <w:szCs w:val="26"/>
          <w:lang w:eastAsia="ru-RU"/>
        </w:rPr>
      </w:pPr>
      <w:r w:rsidRPr="00B06BED">
        <w:rPr>
          <w:rFonts w:eastAsia="Calibri" w:cs="Times New Roman"/>
          <w:b/>
          <w:bCs/>
          <w:color w:val="000000"/>
          <w:sz w:val="26"/>
          <w:szCs w:val="26"/>
          <w:lang w:eastAsia="ru-RU"/>
        </w:rPr>
        <w:t>Удмуртской Республики»</w:t>
      </w:r>
    </w:p>
    <w:p w:rsidR="00B06BED" w:rsidRPr="00B06BED" w:rsidRDefault="00B06BED" w:rsidP="00B06BED">
      <w:pPr>
        <w:overflowPunct/>
        <w:autoSpaceDN w:val="0"/>
        <w:adjustRightInd w:val="0"/>
        <w:ind w:firstLine="709"/>
        <w:jc w:val="center"/>
        <w:textAlignment w:val="auto"/>
        <w:rPr>
          <w:rFonts w:eastAsia="Calibri" w:cs="Times New Roman"/>
          <w:b/>
          <w:bCs/>
          <w:color w:val="000000"/>
          <w:sz w:val="26"/>
          <w:szCs w:val="26"/>
          <w:lang w:eastAsia="ru-RU"/>
        </w:rPr>
      </w:pPr>
    </w:p>
    <w:p w:rsidR="00B06BED" w:rsidRPr="00B06BED" w:rsidRDefault="00B06BED" w:rsidP="00B06BED">
      <w:pPr>
        <w:overflowPunct/>
        <w:autoSpaceDN w:val="0"/>
        <w:adjustRightInd w:val="0"/>
        <w:ind w:firstLine="709"/>
        <w:jc w:val="both"/>
        <w:textAlignment w:val="auto"/>
        <w:rPr>
          <w:rFonts w:eastAsia="Calibri" w:cs="Times New Roman"/>
          <w:color w:val="000000"/>
          <w:sz w:val="26"/>
          <w:szCs w:val="26"/>
          <w:lang w:eastAsia="ru-RU"/>
        </w:rPr>
      </w:pPr>
      <w:r w:rsidRPr="00B06BED">
        <w:rPr>
          <w:rFonts w:eastAsia="Calibri" w:cs="Times New Roman"/>
          <w:color w:val="000000"/>
          <w:sz w:val="26"/>
          <w:szCs w:val="26"/>
          <w:lang w:eastAsia="ru-RU"/>
        </w:rPr>
        <w:t>Удостоверение помощника депутата Совета депутатов муниципального образования «Муниципальный округ Киясовский район Удмуртской Республики» (далее - Удостоверение) представляет собой книжечку в твердой обложке размером 90 х 60 мм. Обложка Удостоверения имеет темно-вишневый цвет.</w:t>
      </w:r>
    </w:p>
    <w:p w:rsidR="00B06BED" w:rsidRPr="00B06BED" w:rsidRDefault="00B06BED" w:rsidP="00B06BED">
      <w:pPr>
        <w:overflowPunct/>
        <w:autoSpaceDN w:val="0"/>
        <w:adjustRightInd w:val="0"/>
        <w:ind w:firstLine="709"/>
        <w:jc w:val="both"/>
        <w:textAlignment w:val="auto"/>
        <w:rPr>
          <w:rFonts w:eastAsia="Calibri" w:cs="Times New Roman"/>
          <w:color w:val="000000"/>
          <w:sz w:val="26"/>
          <w:szCs w:val="26"/>
          <w:lang w:eastAsia="ru-RU"/>
        </w:rPr>
      </w:pPr>
      <w:r w:rsidRPr="00B06BED">
        <w:rPr>
          <w:rFonts w:eastAsia="Calibri" w:cs="Times New Roman"/>
          <w:color w:val="000000"/>
          <w:sz w:val="26"/>
          <w:szCs w:val="26"/>
          <w:lang w:eastAsia="ru-RU"/>
        </w:rPr>
        <w:t>На лицевой стороне Удостоверения в центре помещена в три строки надпись «Помощник депутата представительного органа муниципального образования».</w:t>
      </w:r>
    </w:p>
    <w:p w:rsidR="00B06BED" w:rsidRPr="00B06BED" w:rsidRDefault="00B06BED" w:rsidP="00B06BED">
      <w:pPr>
        <w:overflowPunct/>
        <w:autoSpaceDN w:val="0"/>
        <w:adjustRightInd w:val="0"/>
        <w:ind w:firstLine="709"/>
        <w:jc w:val="both"/>
        <w:textAlignment w:val="auto"/>
        <w:rPr>
          <w:rFonts w:eastAsia="Calibri" w:cs="Times New Roman"/>
          <w:color w:val="000000"/>
          <w:sz w:val="26"/>
          <w:szCs w:val="26"/>
          <w:lang w:eastAsia="ru-RU"/>
        </w:rPr>
      </w:pPr>
      <w:r w:rsidRPr="00B06BED">
        <w:rPr>
          <w:rFonts w:eastAsia="Calibri" w:cs="Times New Roman"/>
          <w:color w:val="000000"/>
          <w:sz w:val="26"/>
          <w:szCs w:val="26"/>
          <w:lang w:eastAsia="ru-RU"/>
        </w:rPr>
        <w:t>На правой внутренней стороне Удостоверения имеется текст следующего содержания «Удостоверение №_ ФИО является помощником депутата Совета депутатов муниципального образования «Муниципальный округ Киясовский район Удмуртской Республики» ФИО депутата.</w:t>
      </w:r>
    </w:p>
    <w:p w:rsidR="00B06BED" w:rsidRPr="00B06BED" w:rsidRDefault="00B06BED" w:rsidP="00B06BED">
      <w:pPr>
        <w:overflowPunct/>
        <w:autoSpaceDN w:val="0"/>
        <w:adjustRightInd w:val="0"/>
        <w:ind w:firstLine="709"/>
        <w:jc w:val="both"/>
        <w:textAlignment w:val="auto"/>
        <w:rPr>
          <w:rFonts w:eastAsia="Calibri" w:cs="Times New Roman"/>
          <w:color w:val="000000"/>
          <w:sz w:val="26"/>
          <w:szCs w:val="26"/>
          <w:lang w:eastAsia="ru-RU"/>
        </w:rPr>
      </w:pPr>
      <w:r w:rsidRPr="00B06BED">
        <w:rPr>
          <w:rFonts w:eastAsia="Calibri" w:cs="Times New Roman"/>
          <w:color w:val="000000"/>
          <w:sz w:val="26"/>
          <w:szCs w:val="26"/>
          <w:lang w:eastAsia="ru-RU"/>
        </w:rPr>
        <w:t>Ниже этого текста имеется текст следующего содержания: «Председатель Совета депутатов муниципального образования, далее идет подпись Председателя Совета. На левой внутренней стороне Удостоверения помещается фотография помощника депутата размером 3х4 см.</w:t>
      </w:r>
    </w:p>
    <w:p w:rsidR="00B06BED" w:rsidRPr="00B06BED" w:rsidRDefault="00B06BED" w:rsidP="00B06BED">
      <w:pPr>
        <w:overflowPunct/>
        <w:autoSpaceDN w:val="0"/>
        <w:adjustRightInd w:val="0"/>
        <w:ind w:firstLine="709"/>
        <w:jc w:val="both"/>
        <w:textAlignment w:val="auto"/>
        <w:rPr>
          <w:rFonts w:eastAsia="Calibri" w:cs="Times New Roman"/>
          <w:color w:val="000000"/>
          <w:sz w:val="26"/>
          <w:szCs w:val="26"/>
          <w:lang w:eastAsia="ru-RU"/>
        </w:rPr>
      </w:pPr>
      <w:r w:rsidRPr="00B06BED">
        <w:rPr>
          <w:rFonts w:eastAsia="Calibri" w:cs="Times New Roman"/>
          <w:color w:val="000000"/>
          <w:sz w:val="26"/>
          <w:szCs w:val="26"/>
          <w:lang w:eastAsia="ru-RU"/>
        </w:rPr>
        <w:t>Слева от фотографии размещен Герб Удмуртской Республики, ниже - герб муниципального образования «Муниципальный округ Киясовский район Удмуртской Республики».</w:t>
      </w:r>
    </w:p>
    <w:p w:rsidR="00B06BED" w:rsidRPr="00B06BED" w:rsidRDefault="00B06BED" w:rsidP="00B06BED">
      <w:pPr>
        <w:overflowPunct/>
        <w:autoSpaceDN w:val="0"/>
        <w:adjustRightInd w:val="0"/>
        <w:ind w:firstLine="709"/>
        <w:jc w:val="both"/>
        <w:textAlignment w:val="auto"/>
        <w:rPr>
          <w:rFonts w:eastAsia="Calibri" w:cs="Times New Roman"/>
          <w:color w:val="000000"/>
          <w:sz w:val="26"/>
          <w:szCs w:val="26"/>
          <w:lang w:eastAsia="ru-RU"/>
        </w:rPr>
      </w:pPr>
      <w:r w:rsidRPr="00B06BED">
        <w:rPr>
          <w:rFonts w:eastAsia="Calibri" w:cs="Times New Roman"/>
          <w:color w:val="000000"/>
          <w:sz w:val="26"/>
          <w:szCs w:val="26"/>
          <w:lang w:eastAsia="ru-RU"/>
        </w:rPr>
        <w:t>По центру располагаются цифры: - срок полномочий Совета депутатов муниципального образования «Муниципальный округ Киясовский район Удмуртской Республики».</w:t>
      </w:r>
    </w:p>
    <w:p w:rsidR="00B06BED" w:rsidRPr="00B06BED" w:rsidRDefault="00B06BED" w:rsidP="00B06BED">
      <w:pPr>
        <w:overflowPunct/>
        <w:autoSpaceDN w:val="0"/>
        <w:adjustRightInd w:val="0"/>
        <w:ind w:firstLine="709"/>
        <w:jc w:val="both"/>
        <w:textAlignment w:val="auto"/>
        <w:rPr>
          <w:rFonts w:eastAsia="Calibri" w:cs="Times New Roman"/>
          <w:color w:val="000000"/>
          <w:sz w:val="26"/>
          <w:szCs w:val="26"/>
          <w:lang w:eastAsia="ru-RU"/>
        </w:rPr>
      </w:pPr>
      <w:r w:rsidRPr="00B06BED">
        <w:rPr>
          <w:rFonts w:eastAsia="Calibri" w:cs="Times New Roman"/>
          <w:color w:val="000000"/>
          <w:sz w:val="26"/>
          <w:szCs w:val="26"/>
          <w:lang w:eastAsia="ru-RU"/>
        </w:rPr>
        <w:t>Под фотографией имеется текст следующего содержания: «Помощник депутата представительного органа муниципального образования - личная подпись».</w:t>
      </w:r>
    </w:p>
    <w:p w:rsidR="00B06BED" w:rsidRPr="00B06BED" w:rsidRDefault="00B06BED" w:rsidP="00B06BED">
      <w:pPr>
        <w:overflowPunct/>
        <w:autoSpaceDN w:val="0"/>
        <w:adjustRightInd w:val="0"/>
        <w:ind w:firstLine="709"/>
        <w:jc w:val="both"/>
        <w:textAlignment w:val="auto"/>
        <w:rPr>
          <w:rFonts w:eastAsia="Calibri" w:cs="Times New Roman"/>
          <w:color w:val="000000"/>
          <w:sz w:val="26"/>
          <w:szCs w:val="26"/>
          <w:lang w:eastAsia="ru-RU"/>
        </w:rPr>
      </w:pPr>
      <w:r w:rsidRPr="00B06BED">
        <w:rPr>
          <w:rFonts w:eastAsia="Calibri" w:cs="Times New Roman"/>
          <w:color w:val="000000"/>
          <w:sz w:val="26"/>
          <w:szCs w:val="26"/>
          <w:lang w:eastAsia="ru-RU"/>
        </w:rPr>
        <w:t>На удостоверении депутата ставится печать Совета депутатов муниципального образования «Муниципальный округ Киясовский район Удмуртской Республики»».</w:t>
      </w:r>
    </w:p>
    <w:p w:rsidR="00B06BED" w:rsidRPr="00B06BED" w:rsidRDefault="00B06BED" w:rsidP="00B06BED">
      <w:pPr>
        <w:overflowPunct/>
        <w:autoSpaceDE/>
        <w:ind w:firstLine="709"/>
        <w:jc w:val="both"/>
        <w:textAlignment w:val="auto"/>
        <w:rPr>
          <w:rFonts w:eastAsia="Calibri" w:cs="Times New Roman"/>
          <w:color w:val="000000"/>
          <w:sz w:val="26"/>
          <w:szCs w:val="26"/>
          <w:lang w:eastAsia="ru-RU"/>
        </w:rPr>
      </w:pPr>
      <w:r w:rsidRPr="00B06BED">
        <w:rPr>
          <w:rFonts w:eastAsia="Calibri" w:cs="Times New Roman"/>
          <w:color w:val="000000"/>
          <w:sz w:val="26"/>
          <w:szCs w:val="26"/>
          <w:lang w:eastAsia="ru-RU"/>
        </w:rPr>
        <w:t>На правой внутренней стороне печать скрепляет подпись Председателя Совета депутатов муниципального образования, на левой внутренней стороне печать накрывает левый нижний угол фотографии помощника депутата.</w:t>
      </w:r>
    </w:p>
    <w:tbl>
      <w:tblPr>
        <w:tblW w:w="9923" w:type="dxa"/>
        <w:tblInd w:w="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512"/>
        <w:gridCol w:w="5411"/>
      </w:tblGrid>
      <w:tr w:rsidR="00B06BED" w:rsidRPr="00B06BED" w:rsidTr="00B06BED">
        <w:trPr>
          <w:trHeight w:val="274"/>
        </w:trPr>
        <w:tc>
          <w:tcPr>
            <w:tcW w:w="4512" w:type="dxa"/>
          </w:tcPr>
          <w:p w:rsidR="00B06BED" w:rsidRPr="00B06BED" w:rsidRDefault="00B06BED" w:rsidP="00B06BED">
            <w:pPr>
              <w:overflowPunct/>
              <w:autoSpaceDN w:val="0"/>
              <w:adjustRightInd w:val="0"/>
              <w:jc w:val="center"/>
              <w:textAlignment w:val="auto"/>
              <w:rPr>
                <w:rFonts w:eastAsia="Calibri" w:cs="Times New Roman"/>
                <w:color w:val="000000"/>
                <w:sz w:val="22"/>
                <w:szCs w:val="22"/>
                <w:lang w:eastAsia="ru-RU"/>
              </w:rPr>
            </w:pPr>
          </w:p>
          <w:p w:rsidR="00B06BED" w:rsidRPr="00B06BED" w:rsidRDefault="00B06BED" w:rsidP="00B06BED">
            <w:pPr>
              <w:overflowPunct/>
              <w:autoSpaceDN w:val="0"/>
              <w:adjustRightInd w:val="0"/>
              <w:jc w:val="center"/>
              <w:textAlignment w:val="auto"/>
              <w:rPr>
                <w:rFonts w:eastAsia="Calibri" w:cs="Times New Roman"/>
                <w:color w:val="000000"/>
                <w:sz w:val="22"/>
                <w:szCs w:val="22"/>
                <w:lang w:eastAsia="ru-RU"/>
              </w:rPr>
            </w:pPr>
            <w:r w:rsidRPr="00B06BED">
              <w:rPr>
                <w:rFonts w:eastAsia="Calibri" w:cs="Times New Roman"/>
                <w:color w:val="000000"/>
                <w:sz w:val="22"/>
                <w:szCs w:val="22"/>
                <w:lang w:eastAsia="ru-RU"/>
              </w:rPr>
              <w:t>ХХХХ</w:t>
            </w:r>
          </w:p>
          <w:p w:rsidR="00B06BED" w:rsidRPr="00B06BED" w:rsidRDefault="00B06BED" w:rsidP="00B06BED">
            <w:pPr>
              <w:overflowPunct/>
              <w:autoSpaceDN w:val="0"/>
              <w:adjustRightInd w:val="0"/>
              <w:textAlignment w:val="auto"/>
              <w:rPr>
                <w:rFonts w:eastAsia="Calibri" w:cs="Times New Roman"/>
                <w:color w:val="000000"/>
                <w:sz w:val="22"/>
                <w:szCs w:val="22"/>
                <w:lang w:eastAsia="ru-RU"/>
              </w:rPr>
            </w:pPr>
            <w:r w:rsidRPr="00B06BED">
              <w:rPr>
                <w:rFonts w:eastAsia="Calibri" w:cs="Times New Roman"/>
                <w:color w:val="000000"/>
                <w:sz w:val="22"/>
                <w:szCs w:val="22"/>
                <w:lang w:eastAsia="ru-RU"/>
              </w:rPr>
              <w:t xml:space="preserve">Герб УР </w:t>
            </w:r>
          </w:p>
          <w:p w:rsidR="00B06BED" w:rsidRPr="00B06BED" w:rsidRDefault="00B06BED" w:rsidP="00B06BED">
            <w:pPr>
              <w:overflowPunct/>
              <w:autoSpaceDN w:val="0"/>
              <w:adjustRightInd w:val="0"/>
              <w:textAlignment w:val="auto"/>
              <w:rPr>
                <w:rFonts w:eastAsia="Calibri" w:cs="Times New Roman"/>
                <w:color w:val="000000"/>
                <w:sz w:val="22"/>
                <w:szCs w:val="22"/>
                <w:lang w:eastAsia="ru-RU"/>
              </w:rPr>
            </w:pPr>
          </w:p>
          <w:p w:rsidR="00B06BED" w:rsidRPr="00B06BED" w:rsidRDefault="00B06BED" w:rsidP="00B06BED">
            <w:pPr>
              <w:overflowPunct/>
              <w:autoSpaceDN w:val="0"/>
              <w:adjustRightInd w:val="0"/>
              <w:textAlignment w:val="auto"/>
              <w:rPr>
                <w:rFonts w:eastAsia="Calibri" w:cs="Times New Roman"/>
                <w:color w:val="000000"/>
                <w:sz w:val="22"/>
                <w:szCs w:val="22"/>
                <w:lang w:eastAsia="ru-RU"/>
              </w:rPr>
            </w:pPr>
            <w:r w:rsidRPr="00B06BED">
              <w:rPr>
                <w:rFonts w:eastAsia="Calibri" w:cs="Times New Roman"/>
                <w:color w:val="000000"/>
                <w:sz w:val="22"/>
                <w:szCs w:val="22"/>
                <w:lang w:eastAsia="ru-RU"/>
              </w:rPr>
              <w:t xml:space="preserve">Герб МО                                                Фото </w:t>
            </w:r>
          </w:p>
          <w:p w:rsidR="00B06BED" w:rsidRPr="00B06BED" w:rsidRDefault="00B06BED" w:rsidP="00B06BED">
            <w:pPr>
              <w:overflowPunct/>
              <w:autoSpaceDN w:val="0"/>
              <w:adjustRightInd w:val="0"/>
              <w:jc w:val="center"/>
              <w:textAlignment w:val="auto"/>
              <w:rPr>
                <w:rFonts w:eastAsia="Calibri" w:cs="Times New Roman"/>
                <w:color w:val="000000"/>
                <w:sz w:val="22"/>
                <w:szCs w:val="22"/>
                <w:lang w:eastAsia="ru-RU"/>
              </w:rPr>
            </w:pPr>
            <w:r w:rsidRPr="00B06BED">
              <w:rPr>
                <w:rFonts w:eastAsia="Calibri" w:cs="Times New Roman"/>
                <w:color w:val="000000"/>
                <w:sz w:val="22"/>
                <w:szCs w:val="22"/>
                <w:lang w:eastAsia="ru-RU"/>
              </w:rPr>
              <w:t>ХХХХ</w:t>
            </w:r>
          </w:p>
          <w:p w:rsidR="00B06BED" w:rsidRPr="00B06BED" w:rsidRDefault="00B06BED" w:rsidP="00B06BED">
            <w:pPr>
              <w:overflowPunct/>
              <w:autoSpaceDN w:val="0"/>
              <w:adjustRightInd w:val="0"/>
              <w:jc w:val="center"/>
              <w:textAlignment w:val="auto"/>
              <w:rPr>
                <w:rFonts w:eastAsia="Calibri" w:cs="Times New Roman"/>
                <w:color w:val="000000"/>
                <w:sz w:val="22"/>
                <w:szCs w:val="22"/>
                <w:lang w:eastAsia="ru-RU"/>
              </w:rPr>
            </w:pPr>
          </w:p>
          <w:p w:rsidR="00B06BED" w:rsidRPr="00B06BED" w:rsidRDefault="00B06BED" w:rsidP="00B06BED">
            <w:pPr>
              <w:overflowPunct/>
              <w:autoSpaceDN w:val="0"/>
              <w:adjustRightInd w:val="0"/>
              <w:jc w:val="center"/>
              <w:textAlignment w:val="auto"/>
              <w:rPr>
                <w:rFonts w:eastAsia="Calibri" w:cs="Times New Roman"/>
                <w:color w:val="000000"/>
                <w:sz w:val="22"/>
                <w:szCs w:val="22"/>
                <w:lang w:eastAsia="ru-RU"/>
              </w:rPr>
            </w:pPr>
          </w:p>
          <w:p w:rsidR="00B06BED" w:rsidRPr="00B06BED" w:rsidRDefault="00B06BED" w:rsidP="00B06BED">
            <w:pPr>
              <w:overflowPunct/>
              <w:autoSpaceDN w:val="0"/>
              <w:adjustRightInd w:val="0"/>
              <w:textAlignment w:val="auto"/>
              <w:rPr>
                <w:rFonts w:eastAsia="Calibri" w:cs="Times New Roman"/>
                <w:color w:val="000000"/>
                <w:sz w:val="22"/>
                <w:szCs w:val="22"/>
                <w:lang w:eastAsia="ru-RU"/>
              </w:rPr>
            </w:pPr>
            <w:r w:rsidRPr="00B06BED">
              <w:rPr>
                <w:rFonts w:eastAsia="Calibri" w:cs="Times New Roman"/>
                <w:color w:val="000000"/>
                <w:sz w:val="22"/>
                <w:szCs w:val="22"/>
                <w:lang w:eastAsia="ru-RU"/>
              </w:rPr>
              <w:t xml:space="preserve">помощник депутата </w:t>
            </w:r>
          </w:p>
          <w:p w:rsidR="00B06BED" w:rsidRPr="00B06BED" w:rsidRDefault="00B06BED" w:rsidP="00B06BED">
            <w:pPr>
              <w:overflowPunct/>
              <w:autoSpaceDN w:val="0"/>
              <w:adjustRightInd w:val="0"/>
              <w:textAlignment w:val="auto"/>
              <w:rPr>
                <w:rFonts w:eastAsia="Calibri" w:cs="Times New Roman"/>
                <w:color w:val="000000"/>
                <w:sz w:val="22"/>
                <w:szCs w:val="22"/>
                <w:lang w:eastAsia="ru-RU"/>
              </w:rPr>
            </w:pPr>
            <w:r w:rsidRPr="00B06BED">
              <w:rPr>
                <w:rFonts w:eastAsia="Calibri" w:cs="Times New Roman"/>
                <w:color w:val="000000"/>
                <w:sz w:val="22"/>
                <w:szCs w:val="22"/>
                <w:lang w:eastAsia="ru-RU"/>
              </w:rPr>
              <w:t xml:space="preserve">представительного органа </w:t>
            </w:r>
          </w:p>
          <w:p w:rsidR="00B06BED" w:rsidRPr="00B06BED" w:rsidRDefault="00B06BED" w:rsidP="00B06BED">
            <w:pPr>
              <w:overflowPunct/>
              <w:autoSpaceDN w:val="0"/>
              <w:adjustRightInd w:val="0"/>
              <w:textAlignment w:val="auto"/>
              <w:rPr>
                <w:rFonts w:eastAsia="Calibri" w:cs="Times New Roman"/>
                <w:color w:val="000000"/>
                <w:sz w:val="22"/>
                <w:szCs w:val="22"/>
                <w:lang w:eastAsia="ru-RU"/>
              </w:rPr>
            </w:pPr>
            <w:r w:rsidRPr="00B06BED">
              <w:rPr>
                <w:rFonts w:eastAsia="Calibri" w:cs="Times New Roman"/>
                <w:color w:val="000000"/>
                <w:sz w:val="22"/>
                <w:szCs w:val="22"/>
                <w:lang w:eastAsia="ru-RU"/>
              </w:rPr>
              <w:t xml:space="preserve">муниципального образования _______ </w:t>
            </w:r>
          </w:p>
          <w:p w:rsidR="00B06BED" w:rsidRPr="00B06BED" w:rsidRDefault="00B06BED" w:rsidP="00B06BED">
            <w:pPr>
              <w:overflowPunct/>
              <w:autoSpaceDN w:val="0"/>
              <w:adjustRightInd w:val="0"/>
              <w:textAlignment w:val="auto"/>
              <w:rPr>
                <w:rFonts w:eastAsia="Calibri" w:cs="Times New Roman"/>
                <w:color w:val="000000"/>
                <w:sz w:val="22"/>
                <w:szCs w:val="22"/>
                <w:lang w:eastAsia="ru-RU"/>
              </w:rPr>
            </w:pPr>
            <w:r w:rsidRPr="00B06BED">
              <w:rPr>
                <w:rFonts w:eastAsia="Calibri" w:cs="Times New Roman"/>
                <w:color w:val="000000"/>
                <w:sz w:val="22"/>
                <w:szCs w:val="22"/>
                <w:lang w:eastAsia="ru-RU"/>
              </w:rPr>
              <w:t xml:space="preserve">(личная подпись) </w:t>
            </w:r>
          </w:p>
        </w:tc>
        <w:tc>
          <w:tcPr>
            <w:tcW w:w="5411" w:type="dxa"/>
          </w:tcPr>
          <w:p w:rsidR="00B06BED" w:rsidRPr="00B06BED" w:rsidRDefault="00B06BED" w:rsidP="00B06BED">
            <w:pPr>
              <w:overflowPunct/>
              <w:autoSpaceDN w:val="0"/>
              <w:adjustRightInd w:val="0"/>
              <w:jc w:val="center"/>
              <w:textAlignment w:val="auto"/>
              <w:rPr>
                <w:rFonts w:eastAsia="Calibri" w:cs="Times New Roman"/>
                <w:sz w:val="24"/>
                <w:szCs w:val="24"/>
                <w:lang w:eastAsia="en-US"/>
              </w:rPr>
            </w:pPr>
            <w:r w:rsidRPr="00B06BED">
              <w:rPr>
                <w:rFonts w:eastAsia="Calibri" w:cs="Times New Roman"/>
                <w:sz w:val="24"/>
                <w:szCs w:val="24"/>
                <w:lang w:eastAsia="en-US"/>
              </w:rPr>
              <w:t>УДОСТОВЕРЕНИЕ № _</w:t>
            </w:r>
          </w:p>
          <w:p w:rsidR="00B06BED" w:rsidRPr="00B06BED" w:rsidRDefault="00B06BED" w:rsidP="00B06BED">
            <w:pPr>
              <w:overflowPunct/>
              <w:autoSpaceDN w:val="0"/>
              <w:adjustRightInd w:val="0"/>
              <w:jc w:val="center"/>
              <w:textAlignment w:val="auto"/>
              <w:rPr>
                <w:rFonts w:eastAsia="Calibri" w:cs="Times New Roman"/>
                <w:sz w:val="24"/>
                <w:szCs w:val="24"/>
                <w:lang w:eastAsia="en-US"/>
              </w:rPr>
            </w:pPr>
            <w:r w:rsidRPr="00B06BED">
              <w:rPr>
                <w:rFonts w:eastAsia="Calibri" w:cs="Times New Roman"/>
                <w:sz w:val="24"/>
                <w:szCs w:val="24"/>
                <w:lang w:eastAsia="en-US"/>
              </w:rPr>
              <w:t>ИВАНОВ</w:t>
            </w:r>
          </w:p>
          <w:p w:rsidR="00B06BED" w:rsidRPr="00B06BED" w:rsidRDefault="00B06BED" w:rsidP="00B06BED">
            <w:pPr>
              <w:overflowPunct/>
              <w:autoSpaceDN w:val="0"/>
              <w:adjustRightInd w:val="0"/>
              <w:jc w:val="center"/>
              <w:textAlignment w:val="auto"/>
              <w:rPr>
                <w:rFonts w:eastAsia="Calibri" w:cs="Times New Roman"/>
                <w:sz w:val="24"/>
                <w:szCs w:val="24"/>
                <w:lang w:eastAsia="en-US"/>
              </w:rPr>
            </w:pPr>
            <w:r w:rsidRPr="00B06BED">
              <w:rPr>
                <w:rFonts w:eastAsia="Calibri" w:cs="Times New Roman"/>
                <w:sz w:val="24"/>
                <w:szCs w:val="24"/>
                <w:lang w:eastAsia="en-US"/>
              </w:rPr>
              <w:t>ИВАН ИВАНОВИЧ</w:t>
            </w:r>
          </w:p>
          <w:p w:rsidR="00B06BED" w:rsidRPr="00B06BED" w:rsidRDefault="00B06BED" w:rsidP="00B06BED">
            <w:pPr>
              <w:overflowPunct/>
              <w:autoSpaceDN w:val="0"/>
              <w:adjustRightInd w:val="0"/>
              <w:jc w:val="center"/>
              <w:textAlignment w:val="auto"/>
              <w:rPr>
                <w:rFonts w:eastAsia="Calibri" w:cs="Times New Roman"/>
                <w:sz w:val="24"/>
                <w:szCs w:val="24"/>
                <w:lang w:eastAsia="en-US"/>
              </w:rPr>
            </w:pPr>
            <w:r w:rsidRPr="00B06BED">
              <w:rPr>
                <w:rFonts w:eastAsia="Calibri" w:cs="Times New Roman"/>
                <w:sz w:val="24"/>
                <w:szCs w:val="24"/>
                <w:lang w:eastAsia="en-US"/>
              </w:rPr>
              <w:t>является помощником депутата</w:t>
            </w:r>
          </w:p>
          <w:p w:rsidR="00B06BED" w:rsidRPr="00B06BED" w:rsidRDefault="00B06BED" w:rsidP="00B06BED">
            <w:pPr>
              <w:overflowPunct/>
              <w:autoSpaceDN w:val="0"/>
              <w:adjustRightInd w:val="0"/>
              <w:jc w:val="center"/>
              <w:textAlignment w:val="auto"/>
              <w:rPr>
                <w:rFonts w:eastAsia="Calibri" w:cs="Times New Roman"/>
                <w:sz w:val="24"/>
                <w:szCs w:val="24"/>
                <w:lang w:eastAsia="en-US"/>
              </w:rPr>
            </w:pPr>
            <w:r w:rsidRPr="00B06BED">
              <w:rPr>
                <w:rFonts w:eastAsia="Calibri" w:cs="Times New Roman"/>
                <w:sz w:val="24"/>
                <w:szCs w:val="24"/>
                <w:lang w:eastAsia="en-US"/>
              </w:rPr>
              <w:t>Совета депутатов</w:t>
            </w:r>
          </w:p>
          <w:p w:rsidR="00B06BED" w:rsidRPr="00B06BED" w:rsidRDefault="00B06BED" w:rsidP="00B06BED">
            <w:pPr>
              <w:overflowPunct/>
              <w:autoSpaceDN w:val="0"/>
              <w:adjustRightInd w:val="0"/>
              <w:jc w:val="center"/>
              <w:textAlignment w:val="auto"/>
              <w:rPr>
                <w:rFonts w:eastAsia="Calibri" w:cs="Times New Roman"/>
                <w:sz w:val="24"/>
                <w:szCs w:val="24"/>
                <w:lang w:eastAsia="en-US"/>
              </w:rPr>
            </w:pPr>
            <w:r w:rsidRPr="00B06BED">
              <w:rPr>
                <w:rFonts w:eastAsia="Calibri" w:cs="Times New Roman"/>
                <w:sz w:val="24"/>
                <w:szCs w:val="24"/>
                <w:lang w:eastAsia="en-US"/>
              </w:rPr>
              <w:t>муниципального образования «Муниципальный округ Киясовский район Удмуртской Республики»</w:t>
            </w:r>
          </w:p>
          <w:p w:rsidR="00B06BED" w:rsidRPr="00B06BED" w:rsidRDefault="00B06BED" w:rsidP="00B06BED">
            <w:pPr>
              <w:overflowPunct/>
              <w:autoSpaceDN w:val="0"/>
              <w:adjustRightInd w:val="0"/>
              <w:jc w:val="center"/>
              <w:textAlignment w:val="auto"/>
              <w:rPr>
                <w:rFonts w:eastAsia="Calibri" w:cs="Times New Roman"/>
                <w:sz w:val="24"/>
                <w:szCs w:val="24"/>
                <w:lang w:eastAsia="en-US"/>
              </w:rPr>
            </w:pPr>
            <w:r w:rsidRPr="00B06BED">
              <w:rPr>
                <w:rFonts w:eastAsia="Calibri" w:cs="Times New Roman"/>
                <w:sz w:val="24"/>
                <w:szCs w:val="24"/>
                <w:lang w:eastAsia="en-US"/>
              </w:rPr>
              <w:t>_____________________________</w:t>
            </w:r>
          </w:p>
          <w:p w:rsidR="00B06BED" w:rsidRPr="00B06BED" w:rsidRDefault="00B06BED" w:rsidP="00B06BED">
            <w:pPr>
              <w:overflowPunct/>
              <w:autoSpaceDN w:val="0"/>
              <w:adjustRightInd w:val="0"/>
              <w:jc w:val="center"/>
              <w:textAlignment w:val="auto"/>
              <w:rPr>
                <w:rFonts w:eastAsia="Calibri" w:cs="Times New Roman"/>
                <w:sz w:val="24"/>
                <w:szCs w:val="24"/>
                <w:lang w:eastAsia="en-US"/>
              </w:rPr>
            </w:pPr>
            <w:r w:rsidRPr="00B06BED">
              <w:rPr>
                <w:rFonts w:eastAsia="Calibri" w:cs="Times New Roman"/>
                <w:sz w:val="24"/>
                <w:szCs w:val="24"/>
                <w:lang w:eastAsia="en-US"/>
              </w:rPr>
              <w:t>ФИО</w:t>
            </w:r>
          </w:p>
          <w:p w:rsidR="00B06BED" w:rsidRPr="00B06BED" w:rsidRDefault="00B06BED" w:rsidP="00B06BED">
            <w:pPr>
              <w:overflowPunct/>
              <w:autoSpaceDN w:val="0"/>
              <w:adjustRightInd w:val="0"/>
              <w:textAlignment w:val="auto"/>
              <w:rPr>
                <w:rFonts w:eastAsia="Calibri" w:cs="Times New Roman"/>
                <w:sz w:val="24"/>
                <w:szCs w:val="24"/>
                <w:lang w:eastAsia="en-US"/>
              </w:rPr>
            </w:pPr>
            <w:r w:rsidRPr="00B06BED">
              <w:rPr>
                <w:rFonts w:eastAsia="Calibri" w:cs="Times New Roman"/>
                <w:sz w:val="24"/>
                <w:szCs w:val="24"/>
                <w:lang w:eastAsia="en-US"/>
              </w:rPr>
              <w:t xml:space="preserve">Председатель Совета </w:t>
            </w:r>
          </w:p>
          <w:p w:rsidR="00B06BED" w:rsidRPr="00B06BED" w:rsidRDefault="00B06BED" w:rsidP="00B06BED">
            <w:pPr>
              <w:overflowPunct/>
              <w:autoSpaceDN w:val="0"/>
              <w:adjustRightInd w:val="0"/>
              <w:textAlignment w:val="auto"/>
              <w:rPr>
                <w:rFonts w:eastAsia="Calibri" w:cs="Times New Roman"/>
                <w:sz w:val="24"/>
                <w:szCs w:val="24"/>
                <w:lang w:eastAsia="en-US"/>
              </w:rPr>
            </w:pPr>
            <w:r w:rsidRPr="00B06BED">
              <w:rPr>
                <w:rFonts w:eastAsia="Calibri" w:cs="Times New Roman"/>
                <w:sz w:val="24"/>
                <w:szCs w:val="24"/>
                <w:lang w:eastAsia="en-US"/>
              </w:rPr>
              <w:t xml:space="preserve">депутатов ______ (подпись) </w:t>
            </w:r>
          </w:p>
        </w:tc>
      </w:tr>
    </w:tbl>
    <w:p w:rsidR="00B06BED" w:rsidRPr="00B06BED" w:rsidRDefault="00B06BED" w:rsidP="00B06BED">
      <w:pPr>
        <w:overflowPunct/>
        <w:autoSpaceDE/>
        <w:jc w:val="right"/>
        <w:textAlignment w:val="auto"/>
        <w:rPr>
          <w:rFonts w:eastAsia="Times New Roman" w:cs="Times New Roman"/>
          <w:sz w:val="26"/>
          <w:szCs w:val="26"/>
          <w:lang w:eastAsia="ru-RU"/>
        </w:rPr>
      </w:pPr>
      <w:r w:rsidRPr="00B06BED">
        <w:rPr>
          <w:rFonts w:eastAsia="Times New Roman" w:cs="Times New Roman"/>
          <w:noProof/>
          <w:sz w:val="16"/>
          <w:szCs w:val="16"/>
          <w:lang w:eastAsia="ru-RU"/>
        </w:rPr>
        <w:lastRenderedPageBreak/>
        <w:drawing>
          <wp:anchor distT="0" distB="0" distL="114300" distR="114300" simplePos="0" relativeHeight="251683840" behindDoc="0" locked="0" layoutInCell="1" allowOverlap="1" wp14:anchorId="6E70FBBF" wp14:editId="7F76B231">
            <wp:simplePos x="0" y="0"/>
            <wp:positionH relativeFrom="column">
              <wp:posOffset>2920365</wp:posOffset>
            </wp:positionH>
            <wp:positionV relativeFrom="paragraph">
              <wp:posOffset>43815</wp:posOffset>
            </wp:positionV>
            <wp:extent cx="371475" cy="542925"/>
            <wp:effectExtent l="0" t="0" r="9525" b="952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6BED" w:rsidRPr="00B06BED" w:rsidRDefault="00B06BED" w:rsidP="00B06BED">
      <w:pPr>
        <w:overflowPunct/>
        <w:autoSpaceDE/>
        <w:jc w:val="right"/>
        <w:textAlignment w:val="auto"/>
        <w:rPr>
          <w:rFonts w:eastAsia="Times New Roman" w:cs="Times New Roman"/>
          <w:sz w:val="16"/>
          <w:szCs w:val="16"/>
          <w:lang w:eastAsia="ru-RU"/>
        </w:rPr>
      </w:pPr>
    </w:p>
    <w:p w:rsidR="00B06BED" w:rsidRPr="00B06BED" w:rsidRDefault="00B06BED" w:rsidP="00B06BED">
      <w:pPr>
        <w:overflowPunct/>
        <w:autoSpaceDE/>
        <w:jc w:val="right"/>
        <w:textAlignment w:val="auto"/>
        <w:rPr>
          <w:rFonts w:eastAsia="Times New Roman" w:cs="Times New Roman"/>
          <w:sz w:val="16"/>
          <w:szCs w:val="16"/>
          <w:lang w:eastAsia="ru-RU"/>
        </w:rPr>
      </w:pPr>
    </w:p>
    <w:p w:rsidR="00B06BED" w:rsidRPr="00B06BED" w:rsidRDefault="00B06BED" w:rsidP="00B06BED">
      <w:pPr>
        <w:overflowPunct/>
        <w:autoSpaceDE/>
        <w:jc w:val="center"/>
        <w:textAlignment w:val="auto"/>
        <w:rPr>
          <w:rFonts w:eastAsia="Times New Roman" w:cs="Times New Roman"/>
          <w:sz w:val="16"/>
          <w:szCs w:val="16"/>
          <w:lang w:eastAsia="ru-RU"/>
        </w:rPr>
      </w:pPr>
    </w:p>
    <w:p w:rsidR="00B06BED" w:rsidRPr="00B06BED" w:rsidRDefault="00B06BED" w:rsidP="00B06BED">
      <w:pPr>
        <w:overflowPunct/>
        <w:autoSpaceDE/>
        <w:jc w:val="center"/>
        <w:textAlignment w:val="auto"/>
        <w:rPr>
          <w:rFonts w:eastAsia="Times New Roman" w:cs="Times New Roman"/>
          <w:sz w:val="26"/>
          <w:szCs w:val="26"/>
          <w:lang w:eastAsia="ru-RU"/>
        </w:rPr>
      </w:pPr>
    </w:p>
    <w:p w:rsidR="00B06BED" w:rsidRPr="00B06BED" w:rsidRDefault="00B06BED" w:rsidP="00B06BED">
      <w:pPr>
        <w:overflowPunct/>
        <w:autoSpaceDE/>
        <w:jc w:val="center"/>
        <w:textAlignment w:val="auto"/>
        <w:rPr>
          <w:rFonts w:eastAsia="Times New Roman" w:cs="Times New Roman"/>
          <w:b/>
          <w:sz w:val="26"/>
          <w:szCs w:val="26"/>
          <w:lang w:eastAsia="ru-RU"/>
        </w:rPr>
      </w:pPr>
      <w:r w:rsidRPr="00B06BED">
        <w:rPr>
          <w:rFonts w:eastAsia="Times New Roman" w:cs="Times New Roman"/>
          <w:b/>
          <w:sz w:val="26"/>
          <w:szCs w:val="26"/>
          <w:lang w:eastAsia="ru-RU"/>
        </w:rPr>
        <w:t xml:space="preserve">Р Е Ш Е Н И Е </w:t>
      </w:r>
    </w:p>
    <w:p w:rsidR="00B06BED" w:rsidRPr="00B06BED" w:rsidRDefault="00B06BED" w:rsidP="00B06BED">
      <w:pPr>
        <w:overflowPunct/>
        <w:autoSpaceDE/>
        <w:jc w:val="center"/>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Совета депутатов муниципального образования </w:t>
      </w:r>
    </w:p>
    <w:p w:rsidR="00B06BED" w:rsidRPr="00B06BED" w:rsidRDefault="00B06BED" w:rsidP="00B06BED">
      <w:pPr>
        <w:overflowPunct/>
        <w:autoSpaceDE/>
        <w:jc w:val="center"/>
        <w:textAlignment w:val="auto"/>
        <w:rPr>
          <w:rFonts w:eastAsia="Times New Roman" w:cs="Times New Roman"/>
          <w:sz w:val="26"/>
          <w:szCs w:val="26"/>
          <w:lang w:eastAsia="ru-RU"/>
        </w:rPr>
      </w:pPr>
      <w:r w:rsidRPr="00B06BED">
        <w:rPr>
          <w:rFonts w:eastAsia="Times New Roman" w:cs="Times New Roman"/>
          <w:sz w:val="26"/>
          <w:szCs w:val="26"/>
          <w:lang w:eastAsia="ru-RU"/>
        </w:rPr>
        <w:t>«Муниципальный округ Киясовский район Удмуртской Республики»</w:t>
      </w:r>
    </w:p>
    <w:p w:rsidR="00B06BED" w:rsidRPr="00B06BED" w:rsidRDefault="00B06BED" w:rsidP="00B06BED">
      <w:pPr>
        <w:widowControl w:val="0"/>
        <w:overflowPunct/>
        <w:autoSpaceDN w:val="0"/>
        <w:jc w:val="center"/>
        <w:textAlignment w:val="auto"/>
        <w:rPr>
          <w:rFonts w:eastAsia="Times New Roman" w:cs="Times New Roman"/>
          <w:b/>
          <w:sz w:val="26"/>
          <w:szCs w:val="26"/>
          <w:lang w:eastAsia="ru-RU"/>
        </w:rPr>
      </w:pPr>
    </w:p>
    <w:p w:rsidR="00B06BED" w:rsidRPr="00B06BED" w:rsidRDefault="00B06BED" w:rsidP="00B06BED">
      <w:pPr>
        <w:widowControl w:val="0"/>
        <w:overflowPunct/>
        <w:autoSpaceDN w:val="0"/>
        <w:jc w:val="center"/>
        <w:textAlignment w:val="auto"/>
        <w:rPr>
          <w:rFonts w:eastAsia="Times New Roman" w:cs="Times New Roman"/>
          <w:b/>
          <w:sz w:val="26"/>
          <w:szCs w:val="26"/>
          <w:lang w:eastAsia="ru-RU"/>
        </w:rPr>
      </w:pPr>
      <w:r w:rsidRPr="00B06BED">
        <w:rPr>
          <w:rFonts w:eastAsia="Times New Roman" w:cs="Times New Roman"/>
          <w:b/>
          <w:sz w:val="26"/>
          <w:szCs w:val="26"/>
          <w:lang w:eastAsia="ru-RU"/>
        </w:rPr>
        <w:t xml:space="preserve">Об утверждении квалификационных требований для замещения должностей муниципальной службы муниципального образования </w:t>
      </w:r>
    </w:p>
    <w:p w:rsidR="00B06BED" w:rsidRPr="00B06BED" w:rsidRDefault="00B06BED" w:rsidP="00B06BED">
      <w:pPr>
        <w:widowControl w:val="0"/>
        <w:overflowPunct/>
        <w:autoSpaceDN w:val="0"/>
        <w:jc w:val="center"/>
        <w:textAlignment w:val="auto"/>
        <w:rPr>
          <w:rFonts w:eastAsia="Times New Roman" w:cs="Times New Roman"/>
          <w:b/>
          <w:sz w:val="26"/>
          <w:szCs w:val="26"/>
          <w:lang w:eastAsia="ru-RU"/>
        </w:rPr>
      </w:pPr>
      <w:r w:rsidRPr="00B06BED">
        <w:rPr>
          <w:rFonts w:eastAsia="Times New Roman" w:cs="Times New Roman"/>
          <w:b/>
          <w:sz w:val="26"/>
          <w:szCs w:val="26"/>
          <w:lang w:eastAsia="ru-RU"/>
        </w:rPr>
        <w:t>«Муниципальный округ Киясовский район Удмуртской Республики»</w:t>
      </w:r>
    </w:p>
    <w:p w:rsidR="00B06BED" w:rsidRPr="00B06BED" w:rsidRDefault="00B06BED" w:rsidP="00B06BED">
      <w:pPr>
        <w:widowControl w:val="0"/>
        <w:overflowPunct/>
        <w:autoSpaceDN w:val="0"/>
        <w:jc w:val="center"/>
        <w:textAlignment w:val="auto"/>
        <w:rPr>
          <w:rFonts w:eastAsia="Times New Roman" w:cs="Times New Roman"/>
          <w:b/>
          <w:sz w:val="26"/>
          <w:szCs w:val="26"/>
          <w:lang w:eastAsia="ru-RU"/>
        </w:rPr>
      </w:pPr>
    </w:p>
    <w:p w:rsidR="00B06BED" w:rsidRPr="00B06BED" w:rsidRDefault="00B06BED" w:rsidP="00B06BED">
      <w:pPr>
        <w:widowControl w:val="0"/>
        <w:overflowPunct/>
        <w:autoSpaceDN w:val="0"/>
        <w:adjustRightInd w:val="0"/>
        <w:jc w:val="both"/>
        <w:textAlignment w:val="auto"/>
        <w:rPr>
          <w:rFonts w:eastAsia="Times New Roman" w:cs="Times New Roman"/>
          <w:sz w:val="26"/>
          <w:szCs w:val="26"/>
          <w:lang w:eastAsia="ru-RU"/>
        </w:rPr>
      </w:pPr>
      <w:r w:rsidRPr="00B06BED">
        <w:rPr>
          <w:rFonts w:eastAsia="Times New Roman" w:cs="Times New Roman"/>
          <w:sz w:val="26"/>
          <w:szCs w:val="26"/>
          <w:lang w:eastAsia="ru-RU"/>
        </w:rPr>
        <w:t>Принято Советом депутатов</w:t>
      </w:r>
    </w:p>
    <w:p w:rsidR="00B06BED" w:rsidRPr="00B06BED" w:rsidRDefault="00B06BED" w:rsidP="00B06BED">
      <w:pPr>
        <w:widowControl w:val="0"/>
        <w:overflowPunct/>
        <w:autoSpaceDN w:val="0"/>
        <w:adjustRightInd w:val="0"/>
        <w:jc w:val="both"/>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муниципального образования «Муниципальный округ </w:t>
      </w:r>
    </w:p>
    <w:p w:rsidR="00B06BED" w:rsidRPr="00B06BED" w:rsidRDefault="00B06BED" w:rsidP="00B06BED">
      <w:pPr>
        <w:widowControl w:val="0"/>
        <w:overflowPunct/>
        <w:autoSpaceDN w:val="0"/>
        <w:adjustRightInd w:val="0"/>
        <w:jc w:val="both"/>
        <w:textAlignment w:val="auto"/>
        <w:rPr>
          <w:rFonts w:eastAsia="Times New Roman" w:cs="Times New Roman"/>
          <w:sz w:val="26"/>
          <w:szCs w:val="26"/>
          <w:lang w:eastAsia="ru-RU"/>
        </w:rPr>
      </w:pPr>
      <w:r w:rsidRPr="00B06BED">
        <w:rPr>
          <w:rFonts w:eastAsia="Times New Roman" w:cs="Times New Roman"/>
          <w:sz w:val="26"/>
          <w:szCs w:val="26"/>
          <w:lang w:eastAsia="ru-RU"/>
        </w:rPr>
        <w:t>Киясовский район Удмуртской Республики»                                   21  апреля 2022 года</w:t>
      </w: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p>
    <w:p w:rsidR="00B06BED" w:rsidRPr="00B06BED" w:rsidRDefault="00B06BED" w:rsidP="00B06BED">
      <w:pPr>
        <w:widowControl w:val="0"/>
        <w:overflowPunct/>
        <w:autoSpaceDN w:val="0"/>
        <w:ind w:firstLine="540"/>
        <w:jc w:val="both"/>
        <w:textAlignment w:val="auto"/>
        <w:rPr>
          <w:rFonts w:eastAsia="Times New Roman" w:cs="Times New Roman"/>
          <w:bCs/>
          <w:sz w:val="26"/>
          <w:szCs w:val="26"/>
          <w:lang w:eastAsia="ru-RU"/>
        </w:rPr>
      </w:pPr>
      <w:r w:rsidRPr="00B06BED">
        <w:rPr>
          <w:rFonts w:eastAsia="Times New Roman" w:cs="Times New Roman"/>
          <w:bCs/>
          <w:sz w:val="26"/>
          <w:szCs w:val="26"/>
          <w:lang w:eastAsia="ru-RU"/>
        </w:rPr>
        <w:t>В целях совершенствования подбора и расстановки квалифицированных кадров на должности муниципальной службы органов местного самоуправления муниципального образования «Муниципальный округ Киясовский район Удмуртской Республики», в соответствии со статьей 4 Закона Удмуртской Республики от 20 марта 2008 года № 10-РЗ «О муниципальной службе в Удмуртской Республике» (ред. от 27 декабря 2021 года), Законом Удмуртской Республики от 20 июня 2017 года № 45-РЗ «О внесении изменений в отдельные законы Удмуртской Республики» по вопросам прохождения государственной гражданской службы Удмуртской Республики и муниципальной службы в Удмуртской Республике», статьей 26 Устава муниципального образования «Муниципальный округ Киясовский район Удмуртской Республики», Совет депутатов муниципального образования «Муниципальный округ Киясовский район Удмуртской Республики»</w:t>
      </w:r>
    </w:p>
    <w:p w:rsidR="00B06BED" w:rsidRPr="00B06BED" w:rsidRDefault="00B06BED" w:rsidP="00B06BED">
      <w:pPr>
        <w:widowControl w:val="0"/>
        <w:overflowPunct/>
        <w:autoSpaceDN w:val="0"/>
        <w:jc w:val="both"/>
        <w:textAlignment w:val="auto"/>
        <w:rPr>
          <w:rFonts w:eastAsia="Times New Roman" w:cs="Times New Roman"/>
          <w:bCs/>
          <w:sz w:val="26"/>
          <w:szCs w:val="26"/>
          <w:lang w:eastAsia="ru-RU"/>
        </w:rPr>
      </w:pPr>
    </w:p>
    <w:p w:rsidR="00B06BED" w:rsidRPr="00B06BED" w:rsidRDefault="00B06BED" w:rsidP="00B06BED">
      <w:pPr>
        <w:widowControl w:val="0"/>
        <w:overflowPunct/>
        <w:autoSpaceDN w:val="0"/>
        <w:jc w:val="both"/>
        <w:textAlignment w:val="auto"/>
        <w:rPr>
          <w:rFonts w:eastAsia="Times New Roman" w:cs="Times New Roman"/>
          <w:bCs/>
          <w:sz w:val="26"/>
          <w:szCs w:val="26"/>
          <w:lang w:eastAsia="ru-RU"/>
        </w:rPr>
      </w:pPr>
      <w:r w:rsidRPr="00B06BED">
        <w:rPr>
          <w:rFonts w:eastAsia="Times New Roman" w:cs="Times New Roman"/>
          <w:bCs/>
          <w:sz w:val="26"/>
          <w:szCs w:val="26"/>
          <w:lang w:eastAsia="ru-RU"/>
        </w:rPr>
        <w:t>РЕШАЕТ:</w:t>
      </w:r>
    </w:p>
    <w:p w:rsidR="00B06BED" w:rsidRPr="00B06BED" w:rsidRDefault="00B06BED" w:rsidP="00B06BED">
      <w:pPr>
        <w:widowControl w:val="0"/>
        <w:overflowPunct/>
        <w:autoSpaceDN w:val="0"/>
        <w:ind w:firstLine="567"/>
        <w:jc w:val="both"/>
        <w:textAlignment w:val="auto"/>
        <w:rPr>
          <w:rFonts w:eastAsia="Times New Roman" w:cs="Times New Roman"/>
          <w:bCs/>
          <w:sz w:val="26"/>
          <w:szCs w:val="26"/>
          <w:lang w:eastAsia="ru-RU"/>
        </w:rPr>
      </w:pPr>
      <w:r w:rsidRPr="00B06BED">
        <w:rPr>
          <w:rFonts w:eastAsia="Times New Roman" w:cs="Times New Roman"/>
          <w:sz w:val="26"/>
          <w:szCs w:val="26"/>
          <w:lang w:eastAsia="ru-RU"/>
        </w:rPr>
        <w:t xml:space="preserve">1. Утвердить прилагаемые квалификационные требования для замещения должностей муниципальной службы муниципального </w:t>
      </w:r>
      <w:r w:rsidRPr="00B06BED">
        <w:rPr>
          <w:rFonts w:eastAsia="Times New Roman" w:cs="Times New Roman"/>
          <w:bCs/>
          <w:sz w:val="26"/>
          <w:szCs w:val="26"/>
          <w:lang w:eastAsia="ru-RU"/>
        </w:rPr>
        <w:t>образования «Муниципальный округ Киясовский район Удмуртской Республики».</w:t>
      </w:r>
    </w:p>
    <w:p w:rsidR="00B06BED" w:rsidRPr="00B06BED" w:rsidRDefault="00B06BED" w:rsidP="00B06BED">
      <w:pPr>
        <w:overflowPunct/>
        <w:autoSpaceDN w:val="0"/>
        <w:adjustRightInd w:val="0"/>
        <w:ind w:firstLine="540"/>
        <w:jc w:val="both"/>
        <w:textAlignment w:val="auto"/>
        <w:rPr>
          <w:rFonts w:eastAsia="Times New Roman" w:cs="Times New Roman"/>
          <w:sz w:val="26"/>
          <w:szCs w:val="26"/>
          <w:lang w:eastAsia="ru-RU"/>
        </w:rPr>
      </w:pPr>
      <w:r w:rsidRPr="00B06BED">
        <w:rPr>
          <w:rFonts w:eastAsia="Times New Roman" w:cs="Times New Roman"/>
          <w:bCs/>
          <w:sz w:val="26"/>
          <w:szCs w:val="26"/>
          <w:lang w:eastAsia="ru-RU"/>
        </w:rPr>
        <w:t xml:space="preserve">2. </w:t>
      </w:r>
      <w:r w:rsidRPr="00B06BED">
        <w:rPr>
          <w:rFonts w:eastAsia="Times New Roman" w:cs="Times New Roman"/>
          <w:sz w:val="26"/>
          <w:szCs w:val="26"/>
          <w:lang w:eastAsia="ru-RU"/>
        </w:rPr>
        <w:t xml:space="preserve"> Квалификационное требование для замещения высшей и главной групп должностей </w:t>
      </w:r>
      <w:hyperlink r:id="rId50" w:history="1">
        <w:r w:rsidRPr="00B06BED">
          <w:rPr>
            <w:rFonts w:eastAsia="Times New Roman" w:cs="Times New Roman"/>
            <w:sz w:val="26"/>
            <w:szCs w:val="26"/>
            <w:lang w:eastAsia="ru-RU"/>
          </w:rPr>
          <w:t>муниципальной службы</w:t>
        </w:r>
      </w:hyperlink>
      <w:r w:rsidRPr="00B06BED">
        <w:rPr>
          <w:rFonts w:eastAsia="Times New Roman" w:cs="Times New Roman"/>
          <w:sz w:val="26"/>
          <w:szCs w:val="26"/>
          <w:lang w:eastAsia="ru-RU"/>
        </w:rPr>
        <w:t xml:space="preserve"> в муниципальном образовании «Муниципальный округ Киясовский район Удмуртской Республики» о наличии высшего образования не ниже уровня специалитета, магистратуры не применяется к гражданам, претендующим на замещение указанных должностей муниципальной службы в муниципальном образовании «Муниципальный округ Киясовский район Удмуртской Республики», и муниципальным служащим в муниципальном образовании «Муниципальный округ Киясовский район Удмуртской Республики», замещающим указанные должности, получившим высшее профессиональное образование до 29 августа 1996 года.</w:t>
      </w:r>
    </w:p>
    <w:p w:rsidR="00B06BED" w:rsidRPr="00B06BED" w:rsidRDefault="00B06BED" w:rsidP="00B06BED">
      <w:pPr>
        <w:overflowPunct/>
        <w:autoSpaceDN w:val="0"/>
        <w:adjustRightInd w:val="0"/>
        <w:ind w:firstLine="540"/>
        <w:jc w:val="both"/>
        <w:textAlignment w:val="auto"/>
        <w:rPr>
          <w:rFonts w:eastAsia="Times New Roman" w:cs="Times New Roman"/>
          <w:sz w:val="26"/>
          <w:szCs w:val="26"/>
          <w:lang w:eastAsia="ru-RU"/>
        </w:rPr>
      </w:pPr>
      <w:r w:rsidRPr="00B06BED">
        <w:rPr>
          <w:rFonts w:eastAsia="Times New Roman" w:cs="Times New Roman"/>
          <w:sz w:val="26"/>
          <w:szCs w:val="26"/>
          <w:lang w:eastAsia="ru-RU"/>
        </w:rPr>
        <w:t>3. Настоящее решение вступает в силу после его официального опубликования.</w:t>
      </w:r>
    </w:p>
    <w:p w:rsidR="00B06BED" w:rsidRPr="00B06BED" w:rsidRDefault="00B06BED" w:rsidP="00B06BED">
      <w:pPr>
        <w:overflowPunct/>
        <w:autoSpaceDN w:val="0"/>
        <w:adjustRightInd w:val="0"/>
        <w:ind w:firstLine="540"/>
        <w:jc w:val="both"/>
        <w:textAlignment w:val="auto"/>
        <w:rPr>
          <w:rFonts w:eastAsia="Times New Roman" w:cs="Times New Roman"/>
          <w:sz w:val="26"/>
          <w:szCs w:val="26"/>
          <w:lang w:eastAsia="ru-RU"/>
        </w:rPr>
      </w:pPr>
      <w:r w:rsidRPr="00B06BED">
        <w:rPr>
          <w:rFonts w:eastAsia="Times New Roman" w:cs="Times New Roman"/>
          <w:sz w:val="26"/>
          <w:szCs w:val="26"/>
          <w:lang w:eastAsia="ru-RU"/>
        </w:rPr>
        <w:t>4. Признать утратившими силу следующие решения Совета депутатов муниципального образования «Киясовский район»:</w:t>
      </w:r>
    </w:p>
    <w:p w:rsidR="00B06BED" w:rsidRPr="00B06BED" w:rsidRDefault="00B06BED" w:rsidP="00B06BED">
      <w:pPr>
        <w:overflowPunct/>
        <w:autoSpaceDN w:val="0"/>
        <w:adjustRightInd w:val="0"/>
        <w:ind w:firstLine="540"/>
        <w:jc w:val="both"/>
        <w:textAlignment w:val="auto"/>
        <w:rPr>
          <w:rFonts w:eastAsia="Times New Roman" w:cs="Times New Roman"/>
          <w:sz w:val="26"/>
          <w:szCs w:val="26"/>
          <w:lang w:eastAsia="ru-RU"/>
        </w:rPr>
      </w:pPr>
      <w:r w:rsidRPr="00B06BED">
        <w:rPr>
          <w:rFonts w:eastAsia="Times New Roman" w:cs="Times New Roman"/>
          <w:sz w:val="26"/>
          <w:szCs w:val="26"/>
          <w:lang w:eastAsia="ru-RU"/>
        </w:rPr>
        <w:t>- от 24.04.2017 № 66 «Об утверждении квалификационных требований для замещения должностей муниципальной службы муниципального образования «Киясовский район»;</w:t>
      </w:r>
    </w:p>
    <w:p w:rsidR="00B06BED" w:rsidRPr="00B06BED" w:rsidRDefault="00B06BED" w:rsidP="00B06BED">
      <w:pPr>
        <w:overflowPunct/>
        <w:autoSpaceDN w:val="0"/>
        <w:adjustRightInd w:val="0"/>
        <w:ind w:firstLine="540"/>
        <w:jc w:val="both"/>
        <w:textAlignment w:val="auto"/>
        <w:rPr>
          <w:rFonts w:eastAsia="Times New Roman" w:cs="Times New Roman"/>
          <w:sz w:val="26"/>
          <w:szCs w:val="26"/>
          <w:lang w:eastAsia="ru-RU"/>
        </w:rPr>
      </w:pPr>
      <w:r w:rsidRPr="00B06BED">
        <w:rPr>
          <w:rFonts w:eastAsia="Times New Roman" w:cs="Times New Roman"/>
          <w:sz w:val="26"/>
          <w:szCs w:val="26"/>
          <w:lang w:eastAsia="ru-RU"/>
        </w:rPr>
        <w:lastRenderedPageBreak/>
        <w:t>- от 28.08.2017 № 98 «О внесении изменений в квалификационные требования для замещения должностей муниципальной службы муниципального образования «Киясовский район»;</w:t>
      </w:r>
    </w:p>
    <w:p w:rsidR="00B06BED" w:rsidRPr="00B06BED" w:rsidRDefault="00B06BED" w:rsidP="00B06BED">
      <w:pPr>
        <w:overflowPunct/>
        <w:autoSpaceDN w:val="0"/>
        <w:adjustRightInd w:val="0"/>
        <w:ind w:firstLine="540"/>
        <w:jc w:val="both"/>
        <w:textAlignment w:val="auto"/>
        <w:rPr>
          <w:rFonts w:eastAsia="Times New Roman" w:cs="Times New Roman"/>
          <w:sz w:val="26"/>
          <w:szCs w:val="26"/>
          <w:lang w:eastAsia="ru-RU"/>
        </w:rPr>
      </w:pPr>
      <w:r w:rsidRPr="00B06BED">
        <w:rPr>
          <w:rFonts w:eastAsia="Times New Roman" w:cs="Times New Roman"/>
          <w:sz w:val="26"/>
          <w:szCs w:val="26"/>
          <w:lang w:eastAsia="ru-RU"/>
        </w:rPr>
        <w:t>- от 26.02.2018 № 146 «О внесении изменений в квалификационные требования для замещения должностей муниципальной службы муниципального образования «Киясовский район».</w:t>
      </w:r>
    </w:p>
    <w:p w:rsidR="00B06BED" w:rsidRPr="00B06BED" w:rsidRDefault="00B06BED" w:rsidP="00B06BED">
      <w:pPr>
        <w:widowControl w:val="0"/>
        <w:overflowPunct/>
        <w:autoSpaceDN w:val="0"/>
        <w:ind w:firstLine="540"/>
        <w:jc w:val="both"/>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5. Опубликовать настоящее решение в Вестнике правовых актов муниципального образования «Муниципальный округ Киясовский район Удмуртской Республики», на официальном сайте органов местного самоуправления  Киясовского района. </w:t>
      </w:r>
    </w:p>
    <w:p w:rsidR="00B06BED" w:rsidRPr="00B06BED" w:rsidRDefault="00B06BED" w:rsidP="00B06BED">
      <w:pPr>
        <w:overflowPunct/>
        <w:autoSpaceDN w:val="0"/>
        <w:adjustRightInd w:val="0"/>
        <w:ind w:firstLine="540"/>
        <w:jc w:val="both"/>
        <w:textAlignment w:val="auto"/>
        <w:rPr>
          <w:rFonts w:eastAsia="Times New Roman" w:cs="Times New Roman"/>
          <w:sz w:val="26"/>
          <w:szCs w:val="26"/>
          <w:lang w:eastAsia="ru-RU"/>
        </w:rPr>
      </w:pPr>
    </w:p>
    <w:p w:rsidR="00B06BED" w:rsidRDefault="00B06BED" w:rsidP="00B06BED">
      <w:pPr>
        <w:widowControl w:val="0"/>
        <w:overflowPunct/>
        <w:autoSpaceDN w:val="0"/>
        <w:ind w:firstLine="567"/>
        <w:jc w:val="both"/>
        <w:textAlignment w:val="auto"/>
        <w:rPr>
          <w:rFonts w:eastAsia="Times New Roman" w:cs="Times New Roman"/>
          <w:sz w:val="26"/>
          <w:szCs w:val="26"/>
          <w:lang w:eastAsia="ru-RU"/>
        </w:rPr>
      </w:pPr>
    </w:p>
    <w:p w:rsidR="004D1BB5" w:rsidRPr="00B06BED" w:rsidRDefault="004D1BB5" w:rsidP="00B06BED">
      <w:pPr>
        <w:widowControl w:val="0"/>
        <w:overflowPunct/>
        <w:autoSpaceDN w:val="0"/>
        <w:ind w:firstLine="567"/>
        <w:jc w:val="both"/>
        <w:textAlignment w:val="auto"/>
        <w:rPr>
          <w:rFonts w:eastAsia="Times New Roman" w:cs="Times New Roman"/>
          <w:sz w:val="26"/>
          <w:szCs w:val="26"/>
          <w:lang w:eastAsia="ru-RU"/>
        </w:rPr>
      </w:pPr>
    </w:p>
    <w:p w:rsidR="00B06BED" w:rsidRPr="00B06BED" w:rsidRDefault="00B06BED" w:rsidP="00B06BED">
      <w:pPr>
        <w:overflowPunct/>
        <w:autoSpaceDE/>
        <w:jc w:val="both"/>
        <w:textAlignment w:val="auto"/>
        <w:rPr>
          <w:rFonts w:eastAsia="Times New Roman" w:cs="Times New Roman"/>
          <w:sz w:val="26"/>
          <w:szCs w:val="26"/>
          <w:lang w:eastAsia="ru-RU"/>
        </w:rPr>
      </w:pPr>
      <w:r w:rsidRPr="00B06BED">
        <w:rPr>
          <w:rFonts w:eastAsia="Times New Roman" w:cs="Times New Roman"/>
          <w:sz w:val="26"/>
          <w:szCs w:val="26"/>
          <w:lang w:eastAsia="ru-RU"/>
        </w:rPr>
        <w:t>Председатель Совета депутатов</w:t>
      </w:r>
    </w:p>
    <w:p w:rsidR="00B06BED" w:rsidRPr="00B06BED" w:rsidRDefault="00B06BED" w:rsidP="00B06BED">
      <w:pPr>
        <w:overflowPunct/>
        <w:autoSpaceDE/>
        <w:textAlignment w:val="auto"/>
        <w:rPr>
          <w:rFonts w:eastAsia="Times New Roman" w:cs="Times New Roman"/>
          <w:sz w:val="26"/>
          <w:szCs w:val="26"/>
          <w:lang w:eastAsia="ru-RU"/>
        </w:rPr>
      </w:pPr>
      <w:r w:rsidRPr="00B06BED">
        <w:rPr>
          <w:rFonts w:eastAsia="Times New Roman" w:cs="Times New Roman"/>
          <w:bCs/>
          <w:sz w:val="26"/>
          <w:szCs w:val="26"/>
          <w:lang w:eastAsia="ru-RU"/>
        </w:rPr>
        <w:t>муниципального образования «</w:t>
      </w:r>
      <w:r w:rsidRPr="00B06BED">
        <w:rPr>
          <w:rFonts w:eastAsia="Times New Roman" w:cs="Times New Roman"/>
          <w:sz w:val="26"/>
          <w:szCs w:val="26"/>
          <w:lang w:eastAsia="ru-RU"/>
        </w:rPr>
        <w:t xml:space="preserve">Муниципальный округ </w:t>
      </w:r>
    </w:p>
    <w:p w:rsidR="00B06BED" w:rsidRPr="00B06BED" w:rsidRDefault="00B06BED" w:rsidP="00B06BED">
      <w:pPr>
        <w:overflowPunct/>
        <w:autoSpaceDE/>
        <w:textAlignment w:val="auto"/>
        <w:rPr>
          <w:rFonts w:eastAsia="Times New Roman" w:cs="Times New Roman"/>
          <w:sz w:val="26"/>
          <w:szCs w:val="26"/>
          <w:lang w:eastAsia="ru-RU"/>
        </w:rPr>
      </w:pPr>
      <w:r w:rsidRPr="00B06BED">
        <w:rPr>
          <w:rFonts w:eastAsia="Times New Roman" w:cs="Times New Roman"/>
          <w:sz w:val="26"/>
          <w:szCs w:val="26"/>
          <w:lang w:eastAsia="ru-RU"/>
        </w:rPr>
        <w:t>Киясовский район Удмуртской Республики</w:t>
      </w:r>
      <w:r w:rsidRPr="00B06BED">
        <w:rPr>
          <w:rFonts w:eastAsia="Times New Roman" w:cs="Times New Roman"/>
          <w:bCs/>
          <w:sz w:val="26"/>
          <w:szCs w:val="26"/>
          <w:lang w:eastAsia="ru-RU"/>
        </w:rPr>
        <w:t xml:space="preserve">»                                            </w:t>
      </w:r>
      <w:r w:rsidRPr="00B06BED">
        <w:rPr>
          <w:rFonts w:eastAsia="Times New Roman" w:cs="Times New Roman"/>
          <w:sz w:val="26"/>
          <w:szCs w:val="26"/>
          <w:lang w:eastAsia="ru-RU"/>
        </w:rPr>
        <w:t>И.М. Сибиряков</w:t>
      </w:r>
    </w:p>
    <w:p w:rsidR="00B06BED" w:rsidRPr="00B06BED" w:rsidRDefault="00B06BED" w:rsidP="00B06BED">
      <w:pPr>
        <w:overflowPunct/>
        <w:autoSpaceDE/>
        <w:jc w:val="both"/>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 </w:t>
      </w:r>
    </w:p>
    <w:p w:rsidR="00B06BED" w:rsidRPr="00B06BED" w:rsidRDefault="00B06BED" w:rsidP="00B06BED">
      <w:pPr>
        <w:overflowPunct/>
        <w:autoSpaceDE/>
        <w:jc w:val="both"/>
        <w:textAlignment w:val="auto"/>
        <w:rPr>
          <w:rFonts w:eastAsia="Times New Roman" w:cs="Times New Roman"/>
          <w:sz w:val="26"/>
          <w:szCs w:val="26"/>
          <w:lang w:eastAsia="ru-RU"/>
        </w:rPr>
      </w:pPr>
    </w:p>
    <w:p w:rsidR="00B06BED" w:rsidRPr="00B06BED" w:rsidRDefault="00B06BED" w:rsidP="00B06BED">
      <w:pPr>
        <w:overflowPunct/>
        <w:autoSpaceDE/>
        <w:jc w:val="both"/>
        <w:textAlignment w:val="auto"/>
        <w:rPr>
          <w:rFonts w:eastAsia="Times New Roman" w:cs="Times New Roman"/>
          <w:sz w:val="26"/>
          <w:szCs w:val="26"/>
          <w:lang w:eastAsia="ru-RU"/>
        </w:rPr>
      </w:pPr>
      <w:r w:rsidRPr="00B06BED">
        <w:rPr>
          <w:rFonts w:eastAsia="Times New Roman" w:cs="Times New Roman"/>
          <w:sz w:val="26"/>
          <w:szCs w:val="26"/>
          <w:lang w:eastAsia="ru-RU"/>
        </w:rPr>
        <w:t>с.Киясово</w:t>
      </w:r>
    </w:p>
    <w:p w:rsidR="00B06BED" w:rsidRPr="00B06BED" w:rsidRDefault="00B06BED" w:rsidP="00B06BED">
      <w:pPr>
        <w:overflowPunct/>
        <w:autoSpaceDE/>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21апреля 2022 года </w:t>
      </w:r>
    </w:p>
    <w:p w:rsidR="00B06BED" w:rsidRPr="00B06BED" w:rsidRDefault="00B06BED" w:rsidP="00B06BED">
      <w:pPr>
        <w:overflowPunct/>
        <w:autoSpaceDE/>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 167 </w:t>
      </w:r>
    </w:p>
    <w:p w:rsidR="00B06BED" w:rsidRPr="00B06BED" w:rsidRDefault="00B06BED" w:rsidP="00B06BED">
      <w:pPr>
        <w:widowControl w:val="0"/>
        <w:overflowPunct/>
        <w:autoSpaceDN w:val="0"/>
        <w:ind w:firstLine="6521"/>
        <w:textAlignment w:val="auto"/>
        <w:rPr>
          <w:rFonts w:eastAsia="Times New Roman" w:cs="Times New Roman"/>
          <w:sz w:val="26"/>
          <w:szCs w:val="26"/>
          <w:lang w:eastAsia="ru-RU"/>
        </w:rPr>
      </w:pPr>
    </w:p>
    <w:p w:rsidR="00B06BED" w:rsidRPr="00B06BED" w:rsidRDefault="00B06BED" w:rsidP="00B06BED">
      <w:pPr>
        <w:widowControl w:val="0"/>
        <w:overflowPunct/>
        <w:autoSpaceDN w:val="0"/>
        <w:ind w:firstLine="6521"/>
        <w:textAlignment w:val="auto"/>
        <w:rPr>
          <w:rFonts w:eastAsia="Times New Roman" w:cs="Times New Roman"/>
          <w:sz w:val="26"/>
          <w:szCs w:val="26"/>
          <w:lang w:eastAsia="ru-RU"/>
        </w:rPr>
      </w:pPr>
    </w:p>
    <w:p w:rsidR="00B06BED" w:rsidRPr="00B06BED" w:rsidRDefault="00B06BED" w:rsidP="00B06BED">
      <w:pPr>
        <w:widowControl w:val="0"/>
        <w:overflowPunct/>
        <w:autoSpaceDN w:val="0"/>
        <w:ind w:firstLine="6521"/>
        <w:textAlignment w:val="auto"/>
        <w:rPr>
          <w:rFonts w:eastAsia="Times New Roman" w:cs="Times New Roman"/>
          <w:sz w:val="26"/>
          <w:szCs w:val="26"/>
          <w:lang w:eastAsia="ru-RU"/>
        </w:rPr>
      </w:pPr>
    </w:p>
    <w:p w:rsidR="00B06BED" w:rsidRPr="00B06BED" w:rsidRDefault="00B06BED" w:rsidP="00B06BED">
      <w:pPr>
        <w:widowControl w:val="0"/>
        <w:overflowPunct/>
        <w:autoSpaceDN w:val="0"/>
        <w:ind w:firstLine="6521"/>
        <w:textAlignment w:val="auto"/>
        <w:rPr>
          <w:rFonts w:eastAsia="Times New Roman" w:cs="Times New Roman"/>
          <w:sz w:val="26"/>
          <w:szCs w:val="26"/>
          <w:lang w:eastAsia="ru-RU"/>
        </w:rPr>
      </w:pPr>
    </w:p>
    <w:p w:rsidR="00B06BED" w:rsidRPr="00B06BED" w:rsidRDefault="00B06BED" w:rsidP="00B06BED">
      <w:pPr>
        <w:widowControl w:val="0"/>
        <w:overflowPunct/>
        <w:autoSpaceDN w:val="0"/>
        <w:ind w:firstLine="6521"/>
        <w:textAlignment w:val="auto"/>
        <w:rPr>
          <w:rFonts w:eastAsia="Times New Roman" w:cs="Times New Roman"/>
          <w:sz w:val="26"/>
          <w:szCs w:val="26"/>
          <w:lang w:eastAsia="ru-RU"/>
        </w:rPr>
      </w:pPr>
    </w:p>
    <w:p w:rsidR="00B06BED" w:rsidRPr="00B06BED" w:rsidRDefault="00B06BED" w:rsidP="00B06BED">
      <w:pPr>
        <w:widowControl w:val="0"/>
        <w:overflowPunct/>
        <w:autoSpaceDN w:val="0"/>
        <w:ind w:firstLine="6521"/>
        <w:textAlignment w:val="auto"/>
        <w:rPr>
          <w:rFonts w:eastAsia="Times New Roman" w:cs="Times New Roman"/>
          <w:sz w:val="26"/>
          <w:szCs w:val="26"/>
          <w:lang w:eastAsia="ru-RU"/>
        </w:rPr>
      </w:pPr>
    </w:p>
    <w:p w:rsidR="00B06BED" w:rsidRPr="00B06BED" w:rsidRDefault="00B06BED" w:rsidP="00B06BED">
      <w:pPr>
        <w:widowControl w:val="0"/>
        <w:overflowPunct/>
        <w:autoSpaceDN w:val="0"/>
        <w:ind w:firstLine="6521"/>
        <w:textAlignment w:val="auto"/>
        <w:rPr>
          <w:rFonts w:eastAsia="Times New Roman" w:cs="Times New Roman"/>
          <w:sz w:val="26"/>
          <w:szCs w:val="26"/>
          <w:lang w:eastAsia="ru-RU"/>
        </w:rPr>
      </w:pPr>
    </w:p>
    <w:p w:rsidR="00B06BED" w:rsidRPr="00B06BED" w:rsidRDefault="00B06BED" w:rsidP="00B06BED">
      <w:pPr>
        <w:widowControl w:val="0"/>
        <w:overflowPunct/>
        <w:autoSpaceDN w:val="0"/>
        <w:ind w:firstLine="6521"/>
        <w:textAlignment w:val="auto"/>
        <w:rPr>
          <w:rFonts w:eastAsia="Times New Roman" w:cs="Times New Roman"/>
          <w:sz w:val="26"/>
          <w:szCs w:val="26"/>
          <w:lang w:eastAsia="ru-RU"/>
        </w:rPr>
      </w:pPr>
    </w:p>
    <w:p w:rsidR="00B06BED" w:rsidRPr="00B06BED" w:rsidRDefault="00B06BED" w:rsidP="00B06BED">
      <w:pPr>
        <w:widowControl w:val="0"/>
        <w:overflowPunct/>
        <w:autoSpaceDN w:val="0"/>
        <w:ind w:firstLine="6521"/>
        <w:textAlignment w:val="auto"/>
        <w:rPr>
          <w:rFonts w:eastAsia="Times New Roman" w:cs="Times New Roman"/>
          <w:sz w:val="26"/>
          <w:szCs w:val="26"/>
          <w:lang w:eastAsia="ru-RU"/>
        </w:rPr>
      </w:pPr>
    </w:p>
    <w:p w:rsidR="00B06BED" w:rsidRPr="00B06BED" w:rsidRDefault="00B06BED" w:rsidP="00B06BED">
      <w:pPr>
        <w:widowControl w:val="0"/>
        <w:overflowPunct/>
        <w:autoSpaceDN w:val="0"/>
        <w:ind w:firstLine="6521"/>
        <w:textAlignment w:val="auto"/>
        <w:rPr>
          <w:rFonts w:eastAsia="Times New Roman" w:cs="Times New Roman"/>
          <w:sz w:val="26"/>
          <w:szCs w:val="26"/>
          <w:lang w:eastAsia="ru-RU"/>
        </w:rPr>
      </w:pPr>
    </w:p>
    <w:p w:rsidR="00B06BED" w:rsidRPr="00B06BED" w:rsidRDefault="00B06BED" w:rsidP="00B06BED">
      <w:pPr>
        <w:widowControl w:val="0"/>
        <w:overflowPunct/>
        <w:autoSpaceDN w:val="0"/>
        <w:ind w:firstLine="6521"/>
        <w:textAlignment w:val="auto"/>
        <w:rPr>
          <w:rFonts w:eastAsia="Times New Roman" w:cs="Times New Roman"/>
          <w:sz w:val="26"/>
          <w:szCs w:val="26"/>
          <w:lang w:eastAsia="ru-RU"/>
        </w:rPr>
      </w:pPr>
    </w:p>
    <w:p w:rsidR="00B06BED" w:rsidRPr="00B06BED" w:rsidRDefault="00B06BED" w:rsidP="00B06BED">
      <w:pPr>
        <w:widowControl w:val="0"/>
        <w:overflowPunct/>
        <w:autoSpaceDN w:val="0"/>
        <w:ind w:firstLine="6521"/>
        <w:textAlignment w:val="auto"/>
        <w:rPr>
          <w:rFonts w:eastAsia="Times New Roman" w:cs="Times New Roman"/>
          <w:sz w:val="26"/>
          <w:szCs w:val="26"/>
          <w:lang w:eastAsia="ru-RU"/>
        </w:rPr>
      </w:pPr>
    </w:p>
    <w:p w:rsidR="00B06BED" w:rsidRPr="00B06BED" w:rsidRDefault="00B06BED" w:rsidP="00B06BED">
      <w:pPr>
        <w:widowControl w:val="0"/>
        <w:overflowPunct/>
        <w:autoSpaceDN w:val="0"/>
        <w:ind w:firstLine="6521"/>
        <w:textAlignment w:val="auto"/>
        <w:rPr>
          <w:rFonts w:eastAsia="Times New Roman" w:cs="Times New Roman"/>
          <w:sz w:val="26"/>
          <w:szCs w:val="26"/>
          <w:lang w:eastAsia="ru-RU"/>
        </w:rPr>
      </w:pPr>
    </w:p>
    <w:p w:rsidR="00B06BED" w:rsidRPr="00B06BED" w:rsidRDefault="00B06BED" w:rsidP="00B06BED">
      <w:pPr>
        <w:widowControl w:val="0"/>
        <w:overflowPunct/>
        <w:autoSpaceDN w:val="0"/>
        <w:ind w:firstLine="6521"/>
        <w:textAlignment w:val="auto"/>
        <w:rPr>
          <w:rFonts w:eastAsia="Times New Roman" w:cs="Times New Roman"/>
          <w:sz w:val="26"/>
          <w:szCs w:val="26"/>
          <w:lang w:eastAsia="ru-RU"/>
        </w:rPr>
      </w:pPr>
    </w:p>
    <w:p w:rsidR="00B06BED" w:rsidRPr="00B06BED" w:rsidRDefault="00B06BED" w:rsidP="00B06BED">
      <w:pPr>
        <w:widowControl w:val="0"/>
        <w:overflowPunct/>
        <w:autoSpaceDN w:val="0"/>
        <w:ind w:firstLine="6521"/>
        <w:textAlignment w:val="auto"/>
        <w:rPr>
          <w:rFonts w:eastAsia="Times New Roman" w:cs="Times New Roman"/>
          <w:sz w:val="26"/>
          <w:szCs w:val="26"/>
          <w:lang w:eastAsia="ru-RU"/>
        </w:rPr>
      </w:pPr>
    </w:p>
    <w:p w:rsidR="00B06BED" w:rsidRPr="00B06BED" w:rsidRDefault="00B06BED" w:rsidP="00B06BED">
      <w:pPr>
        <w:widowControl w:val="0"/>
        <w:overflowPunct/>
        <w:autoSpaceDN w:val="0"/>
        <w:ind w:firstLine="6521"/>
        <w:textAlignment w:val="auto"/>
        <w:rPr>
          <w:rFonts w:eastAsia="Times New Roman" w:cs="Times New Roman"/>
          <w:sz w:val="26"/>
          <w:szCs w:val="26"/>
          <w:lang w:eastAsia="ru-RU"/>
        </w:rPr>
      </w:pPr>
    </w:p>
    <w:p w:rsidR="00B06BED" w:rsidRPr="00B06BED" w:rsidRDefault="00B06BED" w:rsidP="00B06BED">
      <w:pPr>
        <w:widowControl w:val="0"/>
        <w:overflowPunct/>
        <w:autoSpaceDN w:val="0"/>
        <w:ind w:firstLine="6521"/>
        <w:textAlignment w:val="auto"/>
        <w:rPr>
          <w:rFonts w:eastAsia="Times New Roman" w:cs="Times New Roman"/>
          <w:sz w:val="26"/>
          <w:szCs w:val="26"/>
          <w:lang w:eastAsia="ru-RU"/>
        </w:rPr>
      </w:pPr>
    </w:p>
    <w:p w:rsidR="00B06BED" w:rsidRPr="00B06BED" w:rsidRDefault="00B06BED" w:rsidP="00B06BED">
      <w:pPr>
        <w:widowControl w:val="0"/>
        <w:overflowPunct/>
        <w:autoSpaceDN w:val="0"/>
        <w:ind w:firstLine="6521"/>
        <w:textAlignment w:val="auto"/>
        <w:rPr>
          <w:rFonts w:eastAsia="Times New Roman" w:cs="Times New Roman"/>
          <w:sz w:val="26"/>
          <w:szCs w:val="26"/>
          <w:lang w:eastAsia="ru-RU"/>
        </w:rPr>
      </w:pPr>
    </w:p>
    <w:p w:rsidR="00B06BED" w:rsidRPr="00B06BED" w:rsidRDefault="00B06BED" w:rsidP="00B06BED">
      <w:pPr>
        <w:widowControl w:val="0"/>
        <w:overflowPunct/>
        <w:autoSpaceDN w:val="0"/>
        <w:ind w:firstLine="6521"/>
        <w:textAlignment w:val="auto"/>
        <w:rPr>
          <w:rFonts w:eastAsia="Times New Roman" w:cs="Times New Roman"/>
          <w:sz w:val="26"/>
          <w:szCs w:val="26"/>
          <w:lang w:eastAsia="ru-RU"/>
        </w:rPr>
      </w:pPr>
    </w:p>
    <w:p w:rsidR="00B06BED" w:rsidRPr="00B06BED" w:rsidRDefault="00B06BED" w:rsidP="00B06BED">
      <w:pPr>
        <w:widowControl w:val="0"/>
        <w:overflowPunct/>
        <w:autoSpaceDN w:val="0"/>
        <w:ind w:firstLine="6521"/>
        <w:textAlignment w:val="auto"/>
        <w:rPr>
          <w:rFonts w:eastAsia="Times New Roman" w:cs="Times New Roman"/>
          <w:sz w:val="26"/>
          <w:szCs w:val="26"/>
          <w:lang w:eastAsia="ru-RU"/>
        </w:rPr>
      </w:pPr>
    </w:p>
    <w:p w:rsidR="00B06BED" w:rsidRPr="00B06BED" w:rsidRDefault="00B06BED" w:rsidP="00B06BED">
      <w:pPr>
        <w:widowControl w:val="0"/>
        <w:overflowPunct/>
        <w:autoSpaceDN w:val="0"/>
        <w:ind w:firstLine="6521"/>
        <w:textAlignment w:val="auto"/>
        <w:rPr>
          <w:rFonts w:eastAsia="Times New Roman" w:cs="Times New Roman"/>
          <w:sz w:val="26"/>
          <w:szCs w:val="26"/>
          <w:lang w:eastAsia="ru-RU"/>
        </w:rPr>
      </w:pPr>
    </w:p>
    <w:p w:rsidR="00B06BED" w:rsidRPr="00B06BED" w:rsidRDefault="00B06BED" w:rsidP="00B06BED">
      <w:pPr>
        <w:widowControl w:val="0"/>
        <w:overflowPunct/>
        <w:autoSpaceDN w:val="0"/>
        <w:ind w:firstLine="6521"/>
        <w:textAlignment w:val="auto"/>
        <w:rPr>
          <w:rFonts w:eastAsia="Times New Roman" w:cs="Times New Roman"/>
          <w:sz w:val="26"/>
          <w:szCs w:val="26"/>
          <w:lang w:eastAsia="ru-RU"/>
        </w:rPr>
      </w:pPr>
    </w:p>
    <w:p w:rsidR="00B06BED" w:rsidRPr="00B06BED" w:rsidRDefault="00B06BED" w:rsidP="00B06BED">
      <w:pPr>
        <w:widowControl w:val="0"/>
        <w:overflowPunct/>
        <w:autoSpaceDN w:val="0"/>
        <w:ind w:firstLine="6521"/>
        <w:textAlignment w:val="auto"/>
        <w:rPr>
          <w:rFonts w:eastAsia="Times New Roman" w:cs="Times New Roman"/>
          <w:sz w:val="26"/>
          <w:szCs w:val="26"/>
          <w:lang w:eastAsia="ru-RU"/>
        </w:rPr>
      </w:pPr>
    </w:p>
    <w:p w:rsidR="00B06BED" w:rsidRDefault="00B06BED" w:rsidP="00B06BED">
      <w:pPr>
        <w:widowControl w:val="0"/>
        <w:overflowPunct/>
        <w:autoSpaceDN w:val="0"/>
        <w:ind w:firstLine="5670"/>
        <w:textAlignment w:val="auto"/>
        <w:rPr>
          <w:rFonts w:eastAsia="Times New Roman" w:cs="Times New Roman"/>
          <w:sz w:val="26"/>
          <w:szCs w:val="26"/>
          <w:lang w:eastAsia="ru-RU"/>
        </w:rPr>
      </w:pPr>
    </w:p>
    <w:p w:rsidR="00030D8A" w:rsidRDefault="00030D8A" w:rsidP="00B06BED">
      <w:pPr>
        <w:widowControl w:val="0"/>
        <w:overflowPunct/>
        <w:autoSpaceDN w:val="0"/>
        <w:ind w:firstLine="5670"/>
        <w:textAlignment w:val="auto"/>
        <w:rPr>
          <w:rFonts w:eastAsia="Times New Roman" w:cs="Times New Roman"/>
          <w:sz w:val="26"/>
          <w:szCs w:val="26"/>
          <w:lang w:eastAsia="ru-RU"/>
        </w:rPr>
      </w:pPr>
    </w:p>
    <w:p w:rsidR="00030D8A" w:rsidRDefault="00030D8A" w:rsidP="00B06BED">
      <w:pPr>
        <w:widowControl w:val="0"/>
        <w:overflowPunct/>
        <w:autoSpaceDN w:val="0"/>
        <w:ind w:firstLine="5670"/>
        <w:textAlignment w:val="auto"/>
        <w:rPr>
          <w:rFonts w:eastAsia="Times New Roman" w:cs="Times New Roman"/>
          <w:sz w:val="26"/>
          <w:szCs w:val="26"/>
          <w:lang w:eastAsia="ru-RU"/>
        </w:rPr>
      </w:pPr>
    </w:p>
    <w:p w:rsidR="00030D8A" w:rsidRDefault="00030D8A" w:rsidP="00B06BED">
      <w:pPr>
        <w:widowControl w:val="0"/>
        <w:overflowPunct/>
        <w:autoSpaceDN w:val="0"/>
        <w:ind w:firstLine="5670"/>
        <w:textAlignment w:val="auto"/>
        <w:rPr>
          <w:rFonts w:eastAsia="Times New Roman" w:cs="Times New Roman"/>
          <w:sz w:val="26"/>
          <w:szCs w:val="26"/>
          <w:lang w:eastAsia="ru-RU"/>
        </w:rPr>
      </w:pPr>
    </w:p>
    <w:p w:rsidR="00030D8A" w:rsidRDefault="00030D8A" w:rsidP="00B06BED">
      <w:pPr>
        <w:widowControl w:val="0"/>
        <w:overflowPunct/>
        <w:autoSpaceDN w:val="0"/>
        <w:ind w:firstLine="5670"/>
        <w:textAlignment w:val="auto"/>
        <w:rPr>
          <w:rFonts w:eastAsia="Times New Roman" w:cs="Times New Roman"/>
          <w:sz w:val="26"/>
          <w:szCs w:val="26"/>
          <w:lang w:eastAsia="ru-RU"/>
        </w:rPr>
      </w:pPr>
    </w:p>
    <w:p w:rsidR="00030D8A" w:rsidRPr="00B06BED" w:rsidRDefault="00030D8A" w:rsidP="00B06BED">
      <w:pPr>
        <w:widowControl w:val="0"/>
        <w:overflowPunct/>
        <w:autoSpaceDN w:val="0"/>
        <w:ind w:firstLine="5670"/>
        <w:textAlignment w:val="auto"/>
        <w:rPr>
          <w:rFonts w:eastAsia="Times New Roman" w:cs="Times New Roman"/>
          <w:sz w:val="26"/>
          <w:szCs w:val="26"/>
          <w:lang w:eastAsia="ru-RU"/>
        </w:rPr>
      </w:pPr>
    </w:p>
    <w:p w:rsidR="00B06BED" w:rsidRPr="00B06BED" w:rsidRDefault="00B06BED" w:rsidP="00B06BED">
      <w:pPr>
        <w:widowControl w:val="0"/>
        <w:overflowPunct/>
        <w:autoSpaceDN w:val="0"/>
        <w:ind w:firstLine="5670"/>
        <w:jc w:val="right"/>
        <w:textAlignment w:val="auto"/>
        <w:rPr>
          <w:rFonts w:eastAsia="Times New Roman" w:cs="Times New Roman"/>
          <w:sz w:val="26"/>
          <w:szCs w:val="26"/>
          <w:lang w:eastAsia="ru-RU"/>
        </w:rPr>
      </w:pPr>
      <w:r w:rsidRPr="00B06BED">
        <w:rPr>
          <w:rFonts w:eastAsia="Times New Roman" w:cs="Times New Roman"/>
          <w:sz w:val="26"/>
          <w:szCs w:val="26"/>
          <w:lang w:eastAsia="ru-RU"/>
        </w:rPr>
        <w:lastRenderedPageBreak/>
        <w:t>УТВЕРЖДЕНЫ:</w:t>
      </w:r>
    </w:p>
    <w:p w:rsidR="00B06BED" w:rsidRPr="00B06BED" w:rsidRDefault="00B06BED" w:rsidP="00B06BED">
      <w:pPr>
        <w:widowControl w:val="0"/>
        <w:overflowPunct/>
        <w:autoSpaceDN w:val="0"/>
        <w:ind w:firstLine="5670"/>
        <w:jc w:val="right"/>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решением Совета депутатов муниципального образования «Муниципальный округ </w:t>
      </w:r>
    </w:p>
    <w:p w:rsidR="00B06BED" w:rsidRPr="00B06BED" w:rsidRDefault="00B06BED" w:rsidP="00B06BED">
      <w:pPr>
        <w:widowControl w:val="0"/>
        <w:overflowPunct/>
        <w:autoSpaceDN w:val="0"/>
        <w:ind w:firstLine="4395"/>
        <w:jc w:val="right"/>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Киясовский район Удмуртской Республики» </w:t>
      </w:r>
    </w:p>
    <w:p w:rsidR="00B06BED" w:rsidRPr="00B06BED" w:rsidRDefault="00B06BED" w:rsidP="00B06BED">
      <w:pPr>
        <w:widowControl w:val="0"/>
        <w:overflowPunct/>
        <w:autoSpaceDN w:val="0"/>
        <w:ind w:firstLine="5670"/>
        <w:jc w:val="right"/>
        <w:textAlignment w:val="auto"/>
        <w:rPr>
          <w:rFonts w:eastAsia="Times New Roman" w:cs="Times New Roman"/>
          <w:sz w:val="26"/>
          <w:szCs w:val="26"/>
          <w:lang w:eastAsia="ru-RU"/>
        </w:rPr>
      </w:pPr>
      <w:r w:rsidRPr="00B06BED">
        <w:rPr>
          <w:rFonts w:eastAsia="Times New Roman" w:cs="Times New Roman"/>
          <w:sz w:val="26"/>
          <w:szCs w:val="26"/>
          <w:lang w:eastAsia="ru-RU"/>
        </w:rPr>
        <w:t>от 21 апреля 2022 года № 167</w:t>
      </w: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p>
    <w:p w:rsidR="00B06BED" w:rsidRPr="00B06BED" w:rsidRDefault="00B06BED" w:rsidP="00B06BED">
      <w:pPr>
        <w:widowControl w:val="0"/>
        <w:overflowPunct/>
        <w:autoSpaceDN w:val="0"/>
        <w:jc w:val="center"/>
        <w:textAlignment w:val="auto"/>
        <w:rPr>
          <w:rFonts w:eastAsia="Times New Roman" w:cs="Times New Roman"/>
          <w:b/>
          <w:sz w:val="26"/>
          <w:szCs w:val="26"/>
          <w:lang w:eastAsia="ru-RU"/>
        </w:rPr>
      </w:pPr>
      <w:r w:rsidRPr="00B06BED">
        <w:rPr>
          <w:rFonts w:eastAsia="Times New Roman" w:cs="Times New Roman"/>
          <w:b/>
          <w:sz w:val="26"/>
          <w:szCs w:val="26"/>
          <w:lang w:eastAsia="ru-RU"/>
        </w:rPr>
        <w:t xml:space="preserve">Квалификационные требования для замещения должностей </w:t>
      </w:r>
    </w:p>
    <w:p w:rsidR="00B06BED" w:rsidRPr="00B06BED" w:rsidRDefault="00B06BED" w:rsidP="00B06BED">
      <w:pPr>
        <w:widowControl w:val="0"/>
        <w:overflowPunct/>
        <w:autoSpaceDN w:val="0"/>
        <w:jc w:val="center"/>
        <w:textAlignment w:val="auto"/>
        <w:rPr>
          <w:rFonts w:eastAsia="Times New Roman" w:cs="Times New Roman"/>
          <w:b/>
          <w:sz w:val="26"/>
          <w:szCs w:val="26"/>
          <w:lang w:eastAsia="ru-RU"/>
        </w:rPr>
      </w:pPr>
      <w:r w:rsidRPr="00B06BED">
        <w:rPr>
          <w:rFonts w:eastAsia="Times New Roman" w:cs="Times New Roman"/>
          <w:b/>
          <w:sz w:val="26"/>
          <w:szCs w:val="26"/>
          <w:lang w:eastAsia="ru-RU"/>
        </w:rPr>
        <w:t xml:space="preserve">муниципальной службы муниципального образования </w:t>
      </w:r>
    </w:p>
    <w:p w:rsidR="00B06BED" w:rsidRPr="00B06BED" w:rsidRDefault="00B06BED" w:rsidP="00B06BED">
      <w:pPr>
        <w:widowControl w:val="0"/>
        <w:overflowPunct/>
        <w:autoSpaceDN w:val="0"/>
        <w:jc w:val="center"/>
        <w:textAlignment w:val="auto"/>
        <w:rPr>
          <w:rFonts w:eastAsia="Times New Roman" w:cs="Times New Roman"/>
          <w:b/>
          <w:sz w:val="26"/>
          <w:szCs w:val="26"/>
          <w:lang w:eastAsia="ru-RU"/>
        </w:rPr>
      </w:pPr>
      <w:r w:rsidRPr="00B06BED">
        <w:rPr>
          <w:rFonts w:eastAsia="Times New Roman" w:cs="Times New Roman"/>
          <w:b/>
          <w:sz w:val="26"/>
          <w:szCs w:val="26"/>
          <w:lang w:eastAsia="ru-RU"/>
        </w:rPr>
        <w:t>«Муниципальный округ Киясовский район Удмуртской Республики»</w:t>
      </w:r>
    </w:p>
    <w:p w:rsidR="00B06BED" w:rsidRPr="00B06BED" w:rsidRDefault="00B06BED" w:rsidP="00B06BED">
      <w:pPr>
        <w:widowControl w:val="0"/>
        <w:overflowPunct/>
        <w:autoSpaceDN w:val="0"/>
        <w:ind w:firstLine="540"/>
        <w:jc w:val="both"/>
        <w:textAlignment w:val="auto"/>
        <w:rPr>
          <w:rFonts w:eastAsia="Times New Roman" w:cs="Times New Roman"/>
          <w:b/>
          <w:sz w:val="26"/>
          <w:szCs w:val="26"/>
          <w:lang w:eastAsia="ru-RU"/>
        </w:rPr>
      </w:pPr>
    </w:p>
    <w:p w:rsidR="00B06BED" w:rsidRPr="00B06BED" w:rsidRDefault="00B06BED" w:rsidP="00B06BED">
      <w:pPr>
        <w:widowControl w:val="0"/>
        <w:overflowPunct/>
        <w:autoSpaceDN w:val="0"/>
        <w:spacing w:line="276" w:lineRule="auto"/>
        <w:ind w:firstLine="540"/>
        <w:jc w:val="both"/>
        <w:textAlignment w:val="auto"/>
        <w:rPr>
          <w:rFonts w:eastAsia="Times New Roman" w:cs="Times New Roman"/>
          <w:sz w:val="26"/>
          <w:szCs w:val="26"/>
          <w:lang w:eastAsia="ru-RU"/>
        </w:rPr>
      </w:pPr>
      <w:r w:rsidRPr="00B06BED">
        <w:rPr>
          <w:rFonts w:eastAsia="Times New Roman" w:cs="Times New Roman"/>
          <w:sz w:val="26"/>
          <w:szCs w:val="26"/>
          <w:lang w:eastAsia="ru-RU"/>
        </w:rPr>
        <w:t>1. Для замещения должности муниципальной службы в муниципальном образовании «Муниципальный округ Киясовский район Удмуртской Республики» требуется соответствие квалификационным требованиям к уровню профессионального образования, стажу муниципальной службы или работы по специальности, направлению подготовки, знаниям и умениям, которые необходимы для исполнения должностных обязанностей, а также при наличии соответствующего решения представителя нанимателя (работодателя) - к специальности, направлению подготовки.</w:t>
      </w:r>
    </w:p>
    <w:p w:rsidR="00B06BED" w:rsidRPr="00B06BED" w:rsidRDefault="00B06BED" w:rsidP="00B06BED">
      <w:pPr>
        <w:widowControl w:val="0"/>
        <w:overflowPunct/>
        <w:autoSpaceDN w:val="0"/>
        <w:spacing w:line="276" w:lineRule="auto"/>
        <w:ind w:firstLine="540"/>
        <w:jc w:val="both"/>
        <w:textAlignment w:val="auto"/>
        <w:rPr>
          <w:rFonts w:eastAsia="Times New Roman" w:cs="Times New Roman"/>
          <w:sz w:val="26"/>
          <w:szCs w:val="26"/>
          <w:lang w:eastAsia="ru-RU"/>
        </w:rPr>
      </w:pPr>
      <w:r w:rsidRPr="00B06BED">
        <w:rPr>
          <w:rFonts w:eastAsia="Times New Roman" w:cs="Times New Roman"/>
          <w:sz w:val="26"/>
          <w:szCs w:val="26"/>
          <w:lang w:eastAsia="ru-RU"/>
        </w:rPr>
        <w:t>2. Квалификационные требования к уровню профессионального образования, стажу муниципальной службы или стажу работы по специальности, направлению подготовки, необходимым для замещения должностей муниципальной службы в муниципальном образовании «Муниципальный округ Киясовский район Удмуртской Республики», устанавливаются муниципальными правовыми актами на основе типовых квалификационных требований для замещения должностей муниципальной службы, в соответствии с классификацией должностей муниципальной службы.</w:t>
      </w:r>
    </w:p>
    <w:p w:rsidR="00B06BED" w:rsidRPr="00B06BED" w:rsidRDefault="00B06BED" w:rsidP="00B06BED">
      <w:pPr>
        <w:widowControl w:val="0"/>
        <w:overflowPunct/>
        <w:autoSpaceDN w:val="0"/>
        <w:spacing w:line="276" w:lineRule="auto"/>
        <w:ind w:firstLine="540"/>
        <w:jc w:val="both"/>
        <w:textAlignment w:val="auto"/>
        <w:rPr>
          <w:rFonts w:eastAsia="Times New Roman" w:cs="Times New Roman"/>
          <w:sz w:val="26"/>
          <w:szCs w:val="26"/>
          <w:lang w:eastAsia="ru-RU"/>
        </w:rPr>
      </w:pPr>
      <w:r w:rsidRPr="00B06BED">
        <w:rPr>
          <w:rFonts w:eastAsia="Times New Roman" w:cs="Times New Roman"/>
          <w:sz w:val="26"/>
          <w:szCs w:val="26"/>
          <w:lang w:eastAsia="ru-RU"/>
        </w:rPr>
        <w:t>3. Квалификационные требования к знаниям и умениям, которые необходимы для исполнения должностных обязанностей, устанавливаются в зависимости от области и вида профессиональной служебной деятельности муниципального служащего его должностной инструкцией. Должностной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
    <w:p w:rsidR="00B06BED" w:rsidRPr="00B06BED" w:rsidRDefault="00B06BED" w:rsidP="00B06BED">
      <w:pPr>
        <w:widowControl w:val="0"/>
        <w:overflowPunct/>
        <w:autoSpaceDN w:val="0"/>
        <w:spacing w:line="276" w:lineRule="auto"/>
        <w:ind w:firstLine="540"/>
        <w:jc w:val="both"/>
        <w:textAlignment w:val="auto"/>
        <w:rPr>
          <w:rFonts w:eastAsia="Times New Roman" w:cs="Times New Roman"/>
          <w:sz w:val="26"/>
          <w:szCs w:val="26"/>
          <w:lang w:eastAsia="ru-RU"/>
        </w:rPr>
      </w:pPr>
      <w:r w:rsidRPr="00B06BED">
        <w:rPr>
          <w:rFonts w:eastAsia="Times New Roman" w:cs="Times New Roman"/>
          <w:sz w:val="26"/>
          <w:szCs w:val="26"/>
          <w:lang w:eastAsia="ru-RU"/>
        </w:rPr>
        <w:t>4. Квалификационные требования к уровню профессионального образования и стажу муниципальной службы или стажу работы по специальности, направлению подготовки для замещения соответствующих должностей муниципальной службы в органах местного самоуправления муниципального образования «Муниципальный округ Киясовский район Удмуртской Республики» устанавливаются по группам должностей муниципальной службы:</w:t>
      </w:r>
    </w:p>
    <w:p w:rsidR="00B06BED" w:rsidRPr="00B06BED" w:rsidRDefault="00B06BED" w:rsidP="00B06BED">
      <w:pPr>
        <w:overflowPunct/>
        <w:autoSpaceDN w:val="0"/>
        <w:adjustRightInd w:val="0"/>
        <w:jc w:val="both"/>
        <w:textAlignment w:val="auto"/>
        <w:rPr>
          <w:rFonts w:eastAsia="Calibri" w:cs="Times New Roman"/>
          <w:sz w:val="26"/>
          <w:szCs w:val="26"/>
          <w:lang w:eastAsia="en-US"/>
        </w:rPr>
      </w:pPr>
      <w:r w:rsidRPr="00B06BED">
        <w:rPr>
          <w:rFonts w:eastAsia="Times New Roman" w:cs="Times New Roman"/>
          <w:sz w:val="26"/>
          <w:szCs w:val="26"/>
          <w:lang w:eastAsia="ru-RU"/>
        </w:rPr>
        <w:tab/>
        <w:t xml:space="preserve">1) </w:t>
      </w:r>
      <w:r w:rsidRPr="00B06BED">
        <w:rPr>
          <w:rFonts w:eastAsia="Calibri" w:cs="Times New Roman"/>
          <w:sz w:val="26"/>
          <w:szCs w:val="26"/>
          <w:lang w:eastAsia="en-US"/>
        </w:rPr>
        <w:t>для высшей группы должностей муниципальной службы - высшее образование не ниже уровня специалитета, магистратуры и не менее двух лет стажа муниципальной службы или стажа работы по специальности, направлению подготовки;</w:t>
      </w:r>
    </w:p>
    <w:p w:rsidR="00B06BED" w:rsidRPr="00B06BED" w:rsidRDefault="00B06BED" w:rsidP="00B06BED">
      <w:pPr>
        <w:overflowPunct/>
        <w:autoSpaceDN w:val="0"/>
        <w:adjustRightInd w:val="0"/>
        <w:jc w:val="both"/>
        <w:textAlignment w:val="auto"/>
        <w:rPr>
          <w:rFonts w:eastAsia="Calibri" w:cs="Times New Roman"/>
          <w:sz w:val="26"/>
          <w:szCs w:val="26"/>
          <w:lang w:eastAsia="en-US"/>
        </w:rPr>
      </w:pPr>
      <w:r w:rsidRPr="00B06BED">
        <w:rPr>
          <w:rFonts w:eastAsia="Calibri" w:cs="Times New Roman"/>
          <w:sz w:val="26"/>
          <w:szCs w:val="26"/>
          <w:lang w:eastAsia="en-US"/>
        </w:rPr>
        <w:tab/>
        <w:t>2) для главной группы должностей муниципальной службы - высшее образование не ниже уровня специалитета, магистратуры и не менее одного года стажа муниципальной службы или стажа работы по специальности, направлению подготовки;</w:t>
      </w:r>
    </w:p>
    <w:p w:rsidR="00B06BED" w:rsidRPr="00B06BED" w:rsidRDefault="00B06BED" w:rsidP="00B06BED">
      <w:pPr>
        <w:overflowPunct/>
        <w:autoSpaceDN w:val="0"/>
        <w:adjustRightInd w:val="0"/>
        <w:jc w:val="both"/>
        <w:textAlignment w:val="auto"/>
        <w:rPr>
          <w:rFonts w:eastAsia="Calibri" w:cs="Times New Roman"/>
          <w:sz w:val="26"/>
          <w:szCs w:val="26"/>
          <w:lang w:eastAsia="en-US"/>
        </w:rPr>
      </w:pPr>
      <w:r w:rsidRPr="00B06BED">
        <w:rPr>
          <w:rFonts w:eastAsia="Calibri" w:cs="Times New Roman"/>
          <w:sz w:val="26"/>
          <w:szCs w:val="26"/>
          <w:lang w:eastAsia="en-US"/>
        </w:rPr>
        <w:lastRenderedPageBreak/>
        <w:tab/>
        <w:t>3) для ведущей и старшей группы должностей муниципальной службы - высшее образование без предъявления требований к стажу муниципальной службы или стажу работы по специальности, направлению подготовки;</w:t>
      </w:r>
    </w:p>
    <w:p w:rsidR="00B06BED" w:rsidRPr="00B06BED" w:rsidRDefault="00B06BED" w:rsidP="00B06BED">
      <w:pPr>
        <w:overflowPunct/>
        <w:autoSpaceDN w:val="0"/>
        <w:adjustRightInd w:val="0"/>
        <w:jc w:val="both"/>
        <w:textAlignment w:val="auto"/>
        <w:rPr>
          <w:rFonts w:eastAsia="Calibri" w:cs="Times New Roman"/>
          <w:sz w:val="26"/>
          <w:szCs w:val="26"/>
          <w:lang w:eastAsia="en-US"/>
        </w:rPr>
      </w:pPr>
      <w:r w:rsidRPr="00B06BED">
        <w:rPr>
          <w:rFonts w:eastAsia="Calibri" w:cs="Times New Roman"/>
          <w:sz w:val="26"/>
          <w:szCs w:val="26"/>
          <w:lang w:eastAsia="en-US"/>
        </w:rPr>
        <w:tab/>
        <w:t>4) для младшей группы должностей муниципальной службы - профессиональное образование без предъявления требований к стажу муниципальной службы или стажу работы по специальности, направлению подготовки.</w:t>
      </w:r>
    </w:p>
    <w:p w:rsidR="00B06BED" w:rsidRPr="00B06BED" w:rsidRDefault="00B06BED" w:rsidP="00B06BED">
      <w:pPr>
        <w:overflowPunct/>
        <w:autoSpaceDN w:val="0"/>
        <w:adjustRightInd w:val="0"/>
        <w:ind w:firstLine="540"/>
        <w:jc w:val="both"/>
        <w:textAlignment w:val="auto"/>
        <w:rPr>
          <w:rFonts w:eastAsia="Calibri" w:cs="Times New Roman"/>
          <w:sz w:val="26"/>
          <w:szCs w:val="26"/>
          <w:lang w:eastAsia="en-US"/>
        </w:rPr>
      </w:pPr>
      <w:r w:rsidRPr="00B06BED">
        <w:rPr>
          <w:rFonts w:eastAsia="Calibri" w:cs="Times New Roman"/>
          <w:sz w:val="26"/>
          <w:szCs w:val="26"/>
          <w:lang w:eastAsia="en-US"/>
        </w:rPr>
        <w:tab/>
        <w:t>5. При исчислении стажа муниципальной службы для замещения должности муниципальной службы в указанный стаж включаются периоды замещения должностей федеральной государственной гражданской службы, государственной гражданской службы субъектов Российской Федерации, воинских должностей и должностей федеральной государственной службы иных видов, государственных должностей, муниципальных должностей, должностей муниципальной службы и иных должностей в соответствии с федеральными законами.</w:t>
      </w:r>
    </w:p>
    <w:p w:rsidR="00B06BED" w:rsidRPr="00B06BED" w:rsidRDefault="00B06BED" w:rsidP="00B06BED">
      <w:pPr>
        <w:overflowPunct/>
        <w:autoSpaceDN w:val="0"/>
        <w:adjustRightInd w:val="0"/>
        <w:jc w:val="both"/>
        <w:textAlignment w:val="auto"/>
        <w:rPr>
          <w:rFonts w:eastAsia="Calibri" w:cs="Times New Roman"/>
          <w:sz w:val="26"/>
          <w:szCs w:val="26"/>
          <w:lang w:eastAsia="en-US"/>
        </w:rPr>
      </w:pPr>
      <w:r w:rsidRPr="00B06BED">
        <w:rPr>
          <w:rFonts w:eastAsia="Calibri" w:cs="Times New Roman"/>
          <w:sz w:val="26"/>
          <w:szCs w:val="26"/>
          <w:lang w:eastAsia="en-US"/>
        </w:rPr>
        <w:tab/>
        <w:t>6. В случае если должностной инструкцией муниципального служащего предусмотрены квалификационные требования к специальности, направлению подготовки, которые необходимы для замещения должности муниципальной службы, то при исчислении стажа работы по специальности, направлению подготовки в указанный стаж включаются периоды работы по этой специальности, этому направлению подготовки после получения гражданином (муниципальным служащим) документа об образовании и (или) о квалификации по указанным специальности, направлению подготовки.</w:t>
      </w:r>
    </w:p>
    <w:p w:rsidR="00B06BED" w:rsidRPr="00B06BED" w:rsidRDefault="00B06BED" w:rsidP="00B06BED">
      <w:pPr>
        <w:overflowPunct/>
        <w:autoSpaceDN w:val="0"/>
        <w:adjustRightInd w:val="0"/>
        <w:jc w:val="both"/>
        <w:textAlignment w:val="auto"/>
        <w:rPr>
          <w:rFonts w:eastAsia="Calibri" w:cs="Times New Roman"/>
          <w:sz w:val="26"/>
          <w:szCs w:val="26"/>
          <w:lang w:eastAsia="en-US"/>
        </w:rPr>
      </w:pPr>
      <w:r w:rsidRPr="00B06BED">
        <w:rPr>
          <w:rFonts w:eastAsia="Calibri" w:cs="Times New Roman"/>
          <w:sz w:val="26"/>
          <w:szCs w:val="26"/>
          <w:lang w:eastAsia="en-US"/>
        </w:rPr>
        <w:tab/>
        <w:t>7. В случае если должностной инструкцией муниципального служащего не предусмотрены квалификационные требования к специальности, направлению подготовки, то при исчислении стажа работы по специальности, направлению подготовки в указанный стаж включаются периоды работы гражданина (муниципального служащего), при выполнении которой получены знания и умения, необходимые для исполнения должностных обязанностей по должности муниципальной службы, после получения им документа о профессиональном образовании того уровня, который соответствует квалификационным требованиям для замещения должности муниципальной службы.</w:t>
      </w:r>
    </w:p>
    <w:p w:rsidR="00B06BED" w:rsidRPr="00B06BED" w:rsidRDefault="00B06BED" w:rsidP="00B06BED">
      <w:pPr>
        <w:overflowPunct/>
        <w:autoSpaceDN w:val="0"/>
        <w:adjustRightInd w:val="0"/>
        <w:jc w:val="both"/>
        <w:textAlignment w:val="auto"/>
        <w:rPr>
          <w:rFonts w:eastAsia="Calibri" w:cs="Times New Roman"/>
          <w:sz w:val="26"/>
          <w:szCs w:val="26"/>
          <w:lang w:eastAsia="en-US"/>
        </w:rPr>
      </w:pPr>
      <w:r w:rsidRPr="00B06BED">
        <w:rPr>
          <w:rFonts w:eastAsia="Calibri" w:cs="Times New Roman"/>
          <w:sz w:val="26"/>
          <w:szCs w:val="26"/>
          <w:lang w:eastAsia="en-US"/>
        </w:rPr>
        <w:tab/>
      </w:r>
    </w:p>
    <w:p w:rsidR="00B06BED" w:rsidRPr="00B06BED" w:rsidRDefault="00B06BED" w:rsidP="00B06BED">
      <w:pPr>
        <w:overflowPunct/>
        <w:autoSpaceDN w:val="0"/>
        <w:adjustRightInd w:val="0"/>
        <w:jc w:val="both"/>
        <w:textAlignment w:val="auto"/>
        <w:rPr>
          <w:rFonts w:eastAsia="Calibri" w:cs="Times New Roman"/>
          <w:sz w:val="26"/>
          <w:szCs w:val="26"/>
          <w:lang w:eastAsia="en-US"/>
        </w:rPr>
      </w:pPr>
    </w:p>
    <w:p w:rsidR="00B06BED" w:rsidRPr="00B06BED" w:rsidRDefault="00B06BED" w:rsidP="00B06BED">
      <w:pPr>
        <w:overflowPunct/>
        <w:autoSpaceDN w:val="0"/>
        <w:adjustRightInd w:val="0"/>
        <w:jc w:val="center"/>
        <w:textAlignment w:val="auto"/>
        <w:rPr>
          <w:rFonts w:eastAsia="Calibri" w:cs="Times New Roman"/>
          <w:sz w:val="26"/>
          <w:szCs w:val="26"/>
          <w:lang w:eastAsia="en-US"/>
        </w:rPr>
      </w:pPr>
      <w:r w:rsidRPr="00B06BED">
        <w:rPr>
          <w:rFonts w:eastAsia="Calibri" w:cs="Times New Roman"/>
          <w:sz w:val="26"/>
          <w:szCs w:val="26"/>
          <w:lang w:eastAsia="en-US"/>
        </w:rPr>
        <w:t>_________________________________________</w:t>
      </w:r>
    </w:p>
    <w:p w:rsidR="00B06BED" w:rsidRPr="00B06BED" w:rsidRDefault="00B06BED" w:rsidP="00B06BED">
      <w:pPr>
        <w:overflowPunct/>
        <w:autoSpaceDN w:val="0"/>
        <w:adjustRightInd w:val="0"/>
        <w:jc w:val="both"/>
        <w:textAlignment w:val="auto"/>
        <w:rPr>
          <w:rFonts w:eastAsia="Calibri" w:cs="Times New Roman"/>
          <w:sz w:val="26"/>
          <w:szCs w:val="26"/>
          <w:lang w:eastAsia="en-US"/>
        </w:rPr>
      </w:pPr>
      <w:r w:rsidRPr="00B06BED">
        <w:rPr>
          <w:rFonts w:eastAsia="Calibri" w:cs="Times New Roman"/>
          <w:sz w:val="26"/>
          <w:szCs w:val="26"/>
          <w:lang w:eastAsia="en-US"/>
        </w:rPr>
        <w:t xml:space="preserve"> </w:t>
      </w:r>
    </w:p>
    <w:p w:rsidR="00B06BED" w:rsidRPr="00B06BED" w:rsidRDefault="00B06BED" w:rsidP="00B06BED">
      <w:pPr>
        <w:overflowPunct/>
        <w:autoSpaceDN w:val="0"/>
        <w:adjustRightInd w:val="0"/>
        <w:ind w:firstLine="540"/>
        <w:jc w:val="both"/>
        <w:textAlignment w:val="auto"/>
        <w:rPr>
          <w:rFonts w:eastAsia="Calibri" w:cs="Times New Roman"/>
          <w:sz w:val="26"/>
          <w:szCs w:val="26"/>
          <w:lang w:eastAsia="en-US"/>
        </w:rPr>
      </w:pPr>
    </w:p>
    <w:p w:rsidR="00B06BED" w:rsidRPr="00B06BED" w:rsidRDefault="00B06BED" w:rsidP="00B06BED">
      <w:pPr>
        <w:overflowPunct/>
        <w:autoSpaceDN w:val="0"/>
        <w:adjustRightInd w:val="0"/>
        <w:ind w:firstLine="540"/>
        <w:jc w:val="both"/>
        <w:textAlignment w:val="auto"/>
        <w:rPr>
          <w:rFonts w:eastAsia="Calibri" w:cs="Times New Roman"/>
          <w:sz w:val="26"/>
          <w:szCs w:val="26"/>
          <w:lang w:eastAsia="en-US"/>
        </w:rPr>
      </w:pPr>
    </w:p>
    <w:p w:rsidR="00B06BED" w:rsidRPr="00B06BED" w:rsidRDefault="00B06BED" w:rsidP="00B06BED">
      <w:pPr>
        <w:overflowPunct/>
        <w:autoSpaceDN w:val="0"/>
        <w:adjustRightInd w:val="0"/>
        <w:jc w:val="both"/>
        <w:textAlignment w:val="auto"/>
        <w:rPr>
          <w:rFonts w:eastAsia="Calibri" w:cs="Times New Roman"/>
          <w:sz w:val="26"/>
          <w:szCs w:val="26"/>
          <w:lang w:eastAsia="en-US"/>
        </w:rPr>
      </w:pPr>
    </w:p>
    <w:p w:rsidR="00B06BED" w:rsidRDefault="00B06BED" w:rsidP="003E655A"/>
    <w:p w:rsidR="00B06BED" w:rsidRDefault="00B06BED" w:rsidP="003E655A"/>
    <w:p w:rsidR="00B06BED" w:rsidRDefault="00B06BED" w:rsidP="003E655A"/>
    <w:p w:rsidR="00B06BED" w:rsidRDefault="00B06BED" w:rsidP="003E655A"/>
    <w:p w:rsidR="00B06BED" w:rsidRDefault="00B06BED" w:rsidP="003E655A"/>
    <w:p w:rsidR="00B06BED" w:rsidRDefault="00B06BED" w:rsidP="003E655A"/>
    <w:p w:rsidR="00030D8A" w:rsidRDefault="00030D8A" w:rsidP="003E655A"/>
    <w:p w:rsidR="00030D8A" w:rsidRDefault="00030D8A" w:rsidP="003E655A"/>
    <w:p w:rsidR="00030D8A" w:rsidRDefault="00030D8A" w:rsidP="003E655A"/>
    <w:p w:rsidR="00030D8A" w:rsidRDefault="00030D8A" w:rsidP="003E655A"/>
    <w:p w:rsidR="00030D8A" w:rsidRDefault="00030D8A" w:rsidP="003E655A"/>
    <w:p w:rsidR="00030D8A" w:rsidRDefault="00030D8A" w:rsidP="003E655A"/>
    <w:p w:rsidR="00030D8A" w:rsidRDefault="00030D8A" w:rsidP="003E655A"/>
    <w:p w:rsidR="00030D8A" w:rsidRDefault="00030D8A" w:rsidP="003E655A"/>
    <w:p w:rsidR="00030D8A" w:rsidRDefault="00030D8A" w:rsidP="003E655A"/>
    <w:p w:rsidR="00030D8A" w:rsidRDefault="00030D8A" w:rsidP="003E655A"/>
    <w:p w:rsidR="00C02BC6" w:rsidRPr="00C02BC6" w:rsidRDefault="00C02BC6" w:rsidP="00C02BC6">
      <w:pPr>
        <w:overflowPunct/>
        <w:autoSpaceDE/>
        <w:jc w:val="right"/>
        <w:textAlignment w:val="auto"/>
        <w:rPr>
          <w:rFonts w:eastAsia="Times New Roman" w:cs="Times New Roman"/>
          <w:b/>
          <w:sz w:val="26"/>
          <w:szCs w:val="26"/>
          <w:lang w:eastAsia="ru-RU"/>
        </w:rPr>
      </w:pPr>
      <w:r w:rsidRPr="00C02BC6">
        <w:rPr>
          <w:rFonts w:eastAsia="Times New Roman" w:cs="Times New Roman"/>
          <w:bCs/>
          <w:noProof/>
          <w:sz w:val="26"/>
          <w:szCs w:val="26"/>
          <w:lang w:eastAsia="ru-RU"/>
        </w:rPr>
        <w:lastRenderedPageBreak/>
        <w:drawing>
          <wp:anchor distT="0" distB="0" distL="114300" distR="114300" simplePos="0" relativeHeight="251712512" behindDoc="0" locked="0" layoutInCell="1" allowOverlap="1" wp14:anchorId="622F4BE4" wp14:editId="4B7F4970">
            <wp:simplePos x="0" y="0"/>
            <wp:positionH relativeFrom="column">
              <wp:posOffset>2808605</wp:posOffset>
            </wp:positionH>
            <wp:positionV relativeFrom="paragraph">
              <wp:posOffset>-201295</wp:posOffset>
            </wp:positionV>
            <wp:extent cx="428625" cy="626745"/>
            <wp:effectExtent l="0" t="0" r="9525" b="1905"/>
            <wp:wrapNone/>
            <wp:docPr id="37" name="Рисунок 37"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асный герб"/>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428625" cy="62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2BC6" w:rsidRPr="00C02BC6" w:rsidRDefault="00C02BC6" w:rsidP="00C02BC6">
      <w:pPr>
        <w:overflowPunct/>
        <w:autoSpaceDE/>
        <w:jc w:val="right"/>
        <w:textAlignment w:val="auto"/>
        <w:rPr>
          <w:rFonts w:eastAsia="Times New Roman" w:cs="Times New Roman"/>
          <w:b/>
          <w:sz w:val="26"/>
          <w:szCs w:val="26"/>
          <w:lang w:eastAsia="ru-RU"/>
        </w:rPr>
      </w:pPr>
    </w:p>
    <w:p w:rsidR="00C02BC6" w:rsidRPr="00C02BC6" w:rsidRDefault="00C02BC6" w:rsidP="00C02BC6">
      <w:pPr>
        <w:overflowPunct/>
        <w:autoSpaceDE/>
        <w:jc w:val="center"/>
        <w:textAlignment w:val="auto"/>
        <w:rPr>
          <w:rFonts w:eastAsia="Times New Roman" w:cs="Times New Roman"/>
          <w:b/>
          <w:sz w:val="26"/>
          <w:szCs w:val="26"/>
          <w:lang w:eastAsia="ru-RU"/>
        </w:rPr>
      </w:pPr>
    </w:p>
    <w:p w:rsidR="00C02BC6" w:rsidRPr="00C02BC6" w:rsidRDefault="00C02BC6" w:rsidP="00C02BC6">
      <w:pPr>
        <w:overflowPunct/>
        <w:autoSpaceDE/>
        <w:jc w:val="center"/>
        <w:textAlignment w:val="auto"/>
        <w:rPr>
          <w:rFonts w:eastAsia="Times New Roman" w:cs="Times New Roman"/>
          <w:b/>
          <w:sz w:val="26"/>
          <w:szCs w:val="26"/>
          <w:lang w:eastAsia="ru-RU"/>
        </w:rPr>
      </w:pPr>
      <w:r w:rsidRPr="00C02BC6">
        <w:rPr>
          <w:rFonts w:eastAsia="Times New Roman" w:cs="Times New Roman"/>
          <w:b/>
          <w:sz w:val="26"/>
          <w:szCs w:val="26"/>
          <w:lang w:eastAsia="ru-RU"/>
        </w:rPr>
        <w:t>Р Е Ш Е Н И Е</w:t>
      </w:r>
    </w:p>
    <w:p w:rsidR="00C02BC6" w:rsidRPr="00C02BC6" w:rsidRDefault="00C02BC6" w:rsidP="00C02BC6">
      <w:pPr>
        <w:widowControl w:val="0"/>
        <w:overflowPunct/>
        <w:autoSpaceDN w:val="0"/>
        <w:adjustRightInd w:val="0"/>
        <w:jc w:val="center"/>
        <w:textAlignment w:val="auto"/>
        <w:rPr>
          <w:rFonts w:eastAsia="Times New Roman" w:cs="Times New Roman"/>
          <w:sz w:val="26"/>
          <w:szCs w:val="26"/>
          <w:lang w:eastAsia="ru-RU"/>
        </w:rPr>
      </w:pPr>
      <w:r w:rsidRPr="00C02BC6">
        <w:rPr>
          <w:rFonts w:eastAsia="Times New Roman" w:cs="Times New Roman"/>
          <w:sz w:val="26"/>
          <w:szCs w:val="26"/>
          <w:lang w:eastAsia="ru-RU"/>
        </w:rPr>
        <w:t>Советом депутатов муниципального образования</w:t>
      </w:r>
    </w:p>
    <w:p w:rsidR="00C02BC6" w:rsidRPr="00C02BC6" w:rsidRDefault="00C02BC6" w:rsidP="00C02BC6">
      <w:pPr>
        <w:widowControl w:val="0"/>
        <w:overflowPunct/>
        <w:autoSpaceDN w:val="0"/>
        <w:adjustRightInd w:val="0"/>
        <w:jc w:val="center"/>
        <w:textAlignment w:val="auto"/>
        <w:rPr>
          <w:rFonts w:eastAsia="Times New Roman" w:cs="Times New Roman"/>
          <w:b/>
          <w:sz w:val="26"/>
          <w:szCs w:val="26"/>
          <w:lang w:eastAsia="ru-RU"/>
        </w:rPr>
      </w:pPr>
      <w:r w:rsidRPr="00C02BC6">
        <w:rPr>
          <w:rFonts w:eastAsia="Times New Roman" w:cs="Times New Roman"/>
          <w:sz w:val="26"/>
          <w:szCs w:val="26"/>
          <w:lang w:eastAsia="ru-RU"/>
        </w:rPr>
        <w:t>«Муниципальный округ Киясовский район Удмуртской Республики»</w:t>
      </w:r>
    </w:p>
    <w:p w:rsidR="00C02BC6" w:rsidRPr="00C02BC6" w:rsidRDefault="00C02BC6" w:rsidP="00C02BC6">
      <w:pPr>
        <w:overflowPunct/>
        <w:autoSpaceDE/>
        <w:jc w:val="center"/>
        <w:textAlignment w:val="auto"/>
        <w:rPr>
          <w:rFonts w:eastAsia="Times New Roman" w:cs="Times New Roman"/>
          <w:b/>
          <w:sz w:val="16"/>
          <w:szCs w:val="16"/>
          <w:lang w:eastAsia="ru-RU"/>
        </w:rPr>
      </w:pPr>
    </w:p>
    <w:p w:rsidR="00C02BC6" w:rsidRPr="00C02BC6" w:rsidRDefault="00C02BC6" w:rsidP="00C02BC6">
      <w:pPr>
        <w:overflowPunct/>
        <w:autoSpaceDE/>
        <w:jc w:val="center"/>
        <w:textAlignment w:val="auto"/>
        <w:rPr>
          <w:rFonts w:eastAsia="Times New Roman" w:cs="Times New Roman"/>
          <w:b/>
          <w:sz w:val="26"/>
          <w:szCs w:val="26"/>
          <w:lang w:eastAsia="ru-RU"/>
        </w:rPr>
      </w:pPr>
      <w:r w:rsidRPr="00C02BC6">
        <w:rPr>
          <w:rFonts w:eastAsia="Times New Roman" w:cs="Times New Roman"/>
          <w:b/>
          <w:sz w:val="26"/>
          <w:szCs w:val="26"/>
          <w:lang w:eastAsia="ru-RU"/>
        </w:rPr>
        <w:t xml:space="preserve">О денежном содержании Председателя контрольно – счетного органа муниципального образования «Муниципальный округ </w:t>
      </w:r>
    </w:p>
    <w:p w:rsidR="00C02BC6" w:rsidRPr="00C02BC6" w:rsidRDefault="00C02BC6" w:rsidP="00C02BC6">
      <w:pPr>
        <w:overflowPunct/>
        <w:autoSpaceDE/>
        <w:jc w:val="center"/>
        <w:textAlignment w:val="auto"/>
        <w:rPr>
          <w:rFonts w:eastAsia="Times New Roman" w:cs="Times New Roman"/>
          <w:b/>
          <w:sz w:val="26"/>
          <w:szCs w:val="26"/>
          <w:lang w:eastAsia="ru-RU"/>
        </w:rPr>
      </w:pPr>
      <w:r w:rsidRPr="00C02BC6">
        <w:rPr>
          <w:rFonts w:eastAsia="Times New Roman" w:cs="Times New Roman"/>
          <w:b/>
          <w:sz w:val="26"/>
          <w:szCs w:val="26"/>
          <w:lang w:eastAsia="ru-RU"/>
        </w:rPr>
        <w:t>Киясовский район Удмуртской Республики</w:t>
      </w:r>
    </w:p>
    <w:p w:rsidR="00C02BC6" w:rsidRPr="00C02BC6" w:rsidRDefault="00C02BC6" w:rsidP="00C02BC6">
      <w:pPr>
        <w:widowControl w:val="0"/>
        <w:overflowPunct/>
        <w:autoSpaceDN w:val="0"/>
        <w:adjustRightInd w:val="0"/>
        <w:jc w:val="both"/>
        <w:textAlignment w:val="auto"/>
        <w:rPr>
          <w:rFonts w:eastAsia="Times New Roman" w:cs="Times New Roman"/>
          <w:sz w:val="26"/>
          <w:szCs w:val="26"/>
          <w:lang w:eastAsia="ru-RU"/>
        </w:rPr>
      </w:pPr>
    </w:p>
    <w:p w:rsidR="00C02BC6" w:rsidRPr="00C02BC6" w:rsidRDefault="00C02BC6" w:rsidP="00C02BC6">
      <w:pPr>
        <w:widowControl w:val="0"/>
        <w:overflowPunct/>
        <w:autoSpaceDN w:val="0"/>
        <w:adjustRightInd w:val="0"/>
        <w:jc w:val="both"/>
        <w:textAlignment w:val="auto"/>
        <w:rPr>
          <w:rFonts w:eastAsia="Times New Roman" w:cs="Times New Roman"/>
          <w:sz w:val="26"/>
          <w:szCs w:val="26"/>
          <w:lang w:eastAsia="ru-RU"/>
        </w:rPr>
      </w:pPr>
      <w:r w:rsidRPr="00C02BC6">
        <w:rPr>
          <w:rFonts w:eastAsia="Times New Roman" w:cs="Times New Roman"/>
          <w:sz w:val="26"/>
          <w:szCs w:val="26"/>
          <w:lang w:eastAsia="ru-RU"/>
        </w:rPr>
        <w:t>Принято Советом депутатов</w:t>
      </w:r>
    </w:p>
    <w:p w:rsidR="00C02BC6" w:rsidRPr="00C02BC6" w:rsidRDefault="00C02BC6" w:rsidP="00C02BC6">
      <w:pPr>
        <w:widowControl w:val="0"/>
        <w:overflowPunct/>
        <w:autoSpaceDN w:val="0"/>
        <w:adjustRightInd w:val="0"/>
        <w:jc w:val="both"/>
        <w:textAlignment w:val="auto"/>
        <w:rPr>
          <w:rFonts w:eastAsia="Times New Roman" w:cs="Times New Roman"/>
          <w:sz w:val="26"/>
          <w:szCs w:val="26"/>
          <w:lang w:eastAsia="ru-RU"/>
        </w:rPr>
      </w:pPr>
      <w:r w:rsidRPr="00C02BC6">
        <w:rPr>
          <w:rFonts w:eastAsia="Times New Roman" w:cs="Times New Roman"/>
          <w:sz w:val="26"/>
          <w:szCs w:val="26"/>
          <w:lang w:eastAsia="ru-RU"/>
        </w:rPr>
        <w:t xml:space="preserve">муниципального образования «Муниципальный округ </w:t>
      </w:r>
    </w:p>
    <w:p w:rsidR="00C02BC6" w:rsidRPr="00C02BC6" w:rsidRDefault="00C02BC6" w:rsidP="00C02BC6">
      <w:pPr>
        <w:widowControl w:val="0"/>
        <w:overflowPunct/>
        <w:autoSpaceDN w:val="0"/>
        <w:adjustRightInd w:val="0"/>
        <w:jc w:val="both"/>
        <w:textAlignment w:val="auto"/>
        <w:rPr>
          <w:rFonts w:eastAsia="Times New Roman" w:cs="Times New Roman"/>
          <w:sz w:val="26"/>
          <w:szCs w:val="26"/>
          <w:lang w:eastAsia="ru-RU"/>
        </w:rPr>
      </w:pPr>
      <w:r w:rsidRPr="00C02BC6">
        <w:rPr>
          <w:rFonts w:eastAsia="Times New Roman" w:cs="Times New Roman"/>
          <w:sz w:val="26"/>
          <w:szCs w:val="26"/>
          <w:lang w:eastAsia="ru-RU"/>
        </w:rPr>
        <w:t>Киясовский район Удмуртской Республики»                                     21 апреля 2022 года</w:t>
      </w:r>
    </w:p>
    <w:p w:rsidR="00C02BC6" w:rsidRPr="00C02BC6" w:rsidRDefault="00C02BC6" w:rsidP="00C02BC6">
      <w:pPr>
        <w:overflowPunct/>
        <w:autoSpaceDE/>
        <w:textAlignment w:val="auto"/>
        <w:rPr>
          <w:rFonts w:eastAsia="Times New Roman" w:cs="Times New Roman"/>
          <w:b/>
          <w:sz w:val="26"/>
          <w:szCs w:val="26"/>
          <w:lang w:eastAsia="ru-RU"/>
        </w:rPr>
      </w:pPr>
      <w:r w:rsidRPr="00C02BC6">
        <w:rPr>
          <w:rFonts w:eastAsia="Times New Roman" w:cs="Times New Roman"/>
          <w:b/>
          <w:sz w:val="26"/>
          <w:szCs w:val="26"/>
          <w:lang w:eastAsia="ru-RU"/>
        </w:rPr>
        <w:t xml:space="preserve"> </w:t>
      </w:r>
    </w:p>
    <w:p w:rsidR="00C02BC6" w:rsidRPr="00C02BC6" w:rsidRDefault="00C02BC6" w:rsidP="00C02BC6">
      <w:pPr>
        <w:overflowPunct/>
        <w:autoSpaceDE/>
        <w:ind w:firstLine="709"/>
        <w:jc w:val="both"/>
        <w:textAlignment w:val="auto"/>
        <w:rPr>
          <w:rFonts w:eastAsia="Times New Roman" w:cs="Times New Roman"/>
          <w:sz w:val="26"/>
          <w:szCs w:val="26"/>
          <w:lang w:eastAsia="ru-RU"/>
        </w:rPr>
      </w:pPr>
      <w:r w:rsidRPr="00C02BC6">
        <w:rPr>
          <w:rFonts w:eastAsia="Times New Roman" w:cs="Times New Roman"/>
          <w:sz w:val="26"/>
          <w:szCs w:val="26"/>
          <w:lang w:eastAsia="ru-RU"/>
        </w:rPr>
        <w:t>В соответствии со статьей 136 Бюджетного кодекса Российской Федерации, с Трудовым кодексом Российской Федерации, с Федеральным законом от 06.10.2003    № 131-ФЗ «Об общих принципах организации местного самоуправления в Российской Федерации», постановлением Правительства Удмуртской Республики от 10 октября 2016 года № 437 «О формировании расходов на оплату труда депутатов, замещающих должности в представительных органах муниципальных образований, выборных должностных лиц местного самоуправления, осуществляющих свои полномочия на постоянной основе, лиц, замещающих муниципальные должности в контрольно – счетных органах муниципальных образований, муниципальных служащих, работников, занимающих должности, не являющиеся должностями муниципальной службы, а также работников органов местного самоуправления в Удмуртской Республике, осуществляющих профессиональную деятельность по профессиям рабочих, и о признании утратившими силу некоторых постановлений Правительства Удмуртской Республики» (в ред. постановления Правительства УР от 01.03.2022 № 72), статьей 28 Устава муниципального образования «Муниципальный округ Киясовский район Удмуртской Республики» Совет депутатов муниципального образования «Муниципальный округ Киясовский район Удмуртской Республики»</w:t>
      </w:r>
    </w:p>
    <w:p w:rsidR="00C02BC6" w:rsidRPr="00C02BC6" w:rsidRDefault="00C02BC6" w:rsidP="00C02BC6">
      <w:pPr>
        <w:overflowPunct/>
        <w:autoSpaceDE/>
        <w:ind w:firstLine="567"/>
        <w:jc w:val="both"/>
        <w:textAlignment w:val="auto"/>
        <w:rPr>
          <w:rFonts w:eastAsia="Times New Roman" w:cs="Times New Roman"/>
          <w:sz w:val="26"/>
          <w:szCs w:val="26"/>
          <w:lang w:eastAsia="ru-RU"/>
        </w:rPr>
      </w:pPr>
    </w:p>
    <w:p w:rsidR="00C02BC6" w:rsidRPr="00C02BC6" w:rsidRDefault="00C02BC6" w:rsidP="00C02BC6">
      <w:pPr>
        <w:overflowPunct/>
        <w:autoSpaceDE/>
        <w:jc w:val="both"/>
        <w:textAlignment w:val="auto"/>
        <w:rPr>
          <w:rFonts w:eastAsia="Times New Roman" w:cs="Times New Roman"/>
          <w:sz w:val="26"/>
          <w:szCs w:val="26"/>
          <w:lang w:eastAsia="ru-RU"/>
        </w:rPr>
      </w:pPr>
      <w:r w:rsidRPr="00C02BC6">
        <w:rPr>
          <w:rFonts w:eastAsia="Times New Roman" w:cs="Times New Roman"/>
          <w:sz w:val="26"/>
          <w:szCs w:val="26"/>
          <w:lang w:eastAsia="ru-RU"/>
        </w:rPr>
        <w:t>РЕШАЕТ:</w:t>
      </w:r>
    </w:p>
    <w:p w:rsidR="00C02BC6" w:rsidRPr="00C02BC6" w:rsidRDefault="00C02BC6" w:rsidP="00C02BC6">
      <w:pPr>
        <w:overflowPunct/>
        <w:autoSpaceDE/>
        <w:ind w:firstLine="709"/>
        <w:jc w:val="both"/>
        <w:textAlignment w:val="auto"/>
        <w:rPr>
          <w:rFonts w:eastAsia="Times New Roman" w:cs="Times New Roman"/>
          <w:sz w:val="26"/>
          <w:szCs w:val="26"/>
          <w:lang w:eastAsia="ru-RU"/>
        </w:rPr>
      </w:pPr>
      <w:r w:rsidRPr="00C02BC6">
        <w:rPr>
          <w:rFonts w:eastAsia="Times New Roman" w:cs="Times New Roman"/>
          <w:sz w:val="26"/>
          <w:szCs w:val="26"/>
          <w:lang w:eastAsia="ru-RU"/>
        </w:rPr>
        <w:t xml:space="preserve">1. Установить размер должностного оклада Председателю контрольно-счетного органа муниципального образования "Муниципальный округ Киясовский район Удмуртской Республики" в размере 7860 рублей. </w:t>
      </w:r>
    </w:p>
    <w:p w:rsidR="00C02BC6" w:rsidRPr="00C02BC6" w:rsidRDefault="00C02BC6" w:rsidP="00C02BC6">
      <w:pPr>
        <w:overflowPunct/>
        <w:autoSpaceDN w:val="0"/>
        <w:adjustRightInd w:val="0"/>
        <w:ind w:firstLine="709"/>
        <w:jc w:val="both"/>
        <w:textAlignment w:val="auto"/>
        <w:rPr>
          <w:rFonts w:eastAsia="Times New Roman" w:cs="Times New Roman"/>
          <w:sz w:val="26"/>
          <w:szCs w:val="26"/>
          <w:lang w:eastAsia="ru-RU"/>
        </w:rPr>
      </w:pPr>
      <w:r w:rsidRPr="00C02BC6">
        <w:rPr>
          <w:rFonts w:eastAsia="Times New Roman" w:cs="Times New Roman"/>
          <w:sz w:val="26"/>
          <w:szCs w:val="26"/>
          <w:lang w:eastAsia="ru-RU"/>
        </w:rPr>
        <w:t xml:space="preserve">2. Установить, что структура фонда оплаты труда Председателя контрольно-счетного органа муниципального образования «Муниципальный округ Киясовский район Удмуртской Республики» включает в себя средства, направляемые на выплату: </w:t>
      </w:r>
    </w:p>
    <w:p w:rsidR="00C02BC6" w:rsidRPr="00C02BC6" w:rsidRDefault="00C02BC6" w:rsidP="00C02BC6">
      <w:pPr>
        <w:overflowPunct/>
        <w:autoSpaceDN w:val="0"/>
        <w:adjustRightInd w:val="0"/>
        <w:ind w:firstLine="709"/>
        <w:jc w:val="both"/>
        <w:textAlignment w:val="auto"/>
        <w:rPr>
          <w:rFonts w:eastAsia="Times New Roman" w:cs="Times New Roman"/>
          <w:color w:val="FF0000"/>
          <w:sz w:val="26"/>
          <w:szCs w:val="26"/>
          <w:lang w:eastAsia="ru-RU"/>
        </w:rPr>
      </w:pPr>
      <w:r w:rsidRPr="00C02BC6">
        <w:rPr>
          <w:rFonts w:eastAsia="Times New Roman" w:cs="Times New Roman"/>
          <w:sz w:val="26"/>
          <w:szCs w:val="26"/>
          <w:lang w:eastAsia="ru-RU"/>
        </w:rPr>
        <w:t>а) должностных окладов – в размере 12 должностных окладов в год;</w:t>
      </w:r>
    </w:p>
    <w:p w:rsidR="00C02BC6" w:rsidRPr="00C02BC6" w:rsidRDefault="00C02BC6" w:rsidP="00C02BC6">
      <w:pPr>
        <w:overflowPunct/>
        <w:autoSpaceDN w:val="0"/>
        <w:adjustRightInd w:val="0"/>
        <w:ind w:firstLine="709"/>
        <w:jc w:val="both"/>
        <w:textAlignment w:val="auto"/>
        <w:rPr>
          <w:rFonts w:eastAsia="Times New Roman" w:cs="Times New Roman"/>
          <w:sz w:val="26"/>
          <w:szCs w:val="26"/>
          <w:lang w:eastAsia="ru-RU"/>
        </w:rPr>
      </w:pPr>
      <w:r w:rsidRPr="00C02BC6">
        <w:rPr>
          <w:rFonts w:eastAsia="Times New Roman" w:cs="Times New Roman"/>
          <w:sz w:val="26"/>
          <w:szCs w:val="26"/>
          <w:lang w:eastAsia="ru-RU"/>
        </w:rPr>
        <w:t>б) ежемесячной надбавки к должностному окладу за особые условия исполнения полномочий в муниципальном округе в размере 26 должностных окладов в год;</w:t>
      </w:r>
    </w:p>
    <w:p w:rsidR="00C02BC6" w:rsidRPr="00C02BC6" w:rsidRDefault="00C02BC6" w:rsidP="00C02BC6">
      <w:pPr>
        <w:overflowPunct/>
        <w:autoSpaceDN w:val="0"/>
        <w:adjustRightInd w:val="0"/>
        <w:ind w:firstLine="709"/>
        <w:jc w:val="both"/>
        <w:textAlignment w:val="auto"/>
        <w:rPr>
          <w:rFonts w:eastAsia="Times New Roman" w:cs="Times New Roman"/>
          <w:sz w:val="26"/>
          <w:szCs w:val="26"/>
          <w:lang w:eastAsia="ru-RU"/>
        </w:rPr>
      </w:pPr>
      <w:r w:rsidRPr="00C02BC6">
        <w:rPr>
          <w:rFonts w:eastAsia="Times New Roman" w:cs="Times New Roman"/>
          <w:sz w:val="26"/>
          <w:szCs w:val="26"/>
          <w:lang w:eastAsia="ru-RU"/>
        </w:rPr>
        <w:t xml:space="preserve">в) ежемесячной надбавки к должностному окладу за специальный режим работы – в размере 4 должностных окладов в год; </w:t>
      </w:r>
    </w:p>
    <w:p w:rsidR="00C02BC6" w:rsidRPr="00C02BC6" w:rsidRDefault="00C02BC6" w:rsidP="00C02BC6">
      <w:pPr>
        <w:overflowPunct/>
        <w:autoSpaceDN w:val="0"/>
        <w:adjustRightInd w:val="0"/>
        <w:ind w:firstLine="709"/>
        <w:jc w:val="both"/>
        <w:textAlignment w:val="auto"/>
        <w:rPr>
          <w:rFonts w:eastAsia="Times New Roman" w:cs="Times New Roman"/>
          <w:sz w:val="26"/>
          <w:szCs w:val="26"/>
          <w:lang w:eastAsia="ru-RU"/>
        </w:rPr>
      </w:pPr>
      <w:r w:rsidRPr="00C02BC6">
        <w:rPr>
          <w:rFonts w:eastAsia="Times New Roman" w:cs="Times New Roman"/>
          <w:sz w:val="26"/>
          <w:szCs w:val="26"/>
          <w:lang w:eastAsia="ru-RU"/>
        </w:rPr>
        <w:t>г) ежемесячной надбавки к должностному окладу за выслугу лет – в размере 3 должностных окладов в год;</w:t>
      </w:r>
    </w:p>
    <w:p w:rsidR="00C02BC6" w:rsidRPr="00C02BC6" w:rsidRDefault="00C02BC6" w:rsidP="00C02BC6">
      <w:pPr>
        <w:overflowPunct/>
        <w:autoSpaceDN w:val="0"/>
        <w:adjustRightInd w:val="0"/>
        <w:ind w:firstLine="709"/>
        <w:jc w:val="both"/>
        <w:textAlignment w:val="auto"/>
        <w:rPr>
          <w:rFonts w:eastAsia="Times New Roman" w:cs="Times New Roman"/>
          <w:sz w:val="26"/>
          <w:szCs w:val="26"/>
          <w:lang w:eastAsia="ru-RU"/>
        </w:rPr>
      </w:pPr>
      <w:r w:rsidRPr="00C02BC6">
        <w:rPr>
          <w:rFonts w:eastAsia="Times New Roman" w:cs="Times New Roman"/>
          <w:sz w:val="26"/>
          <w:szCs w:val="26"/>
          <w:lang w:eastAsia="ru-RU"/>
        </w:rPr>
        <w:t>д) ежемесячной премии – в размере 3 должностных окладов в год;</w:t>
      </w:r>
    </w:p>
    <w:p w:rsidR="00C02BC6" w:rsidRPr="00C02BC6" w:rsidRDefault="00C02BC6" w:rsidP="00C02BC6">
      <w:pPr>
        <w:overflowPunct/>
        <w:autoSpaceDN w:val="0"/>
        <w:adjustRightInd w:val="0"/>
        <w:ind w:firstLine="709"/>
        <w:jc w:val="both"/>
        <w:textAlignment w:val="auto"/>
        <w:rPr>
          <w:rFonts w:eastAsia="Times New Roman" w:cs="Times New Roman"/>
          <w:sz w:val="26"/>
          <w:szCs w:val="26"/>
          <w:lang w:eastAsia="ru-RU"/>
        </w:rPr>
      </w:pPr>
      <w:r w:rsidRPr="00C02BC6">
        <w:rPr>
          <w:rFonts w:eastAsia="Times New Roman" w:cs="Times New Roman"/>
          <w:sz w:val="26"/>
          <w:szCs w:val="26"/>
          <w:lang w:eastAsia="ru-RU"/>
        </w:rPr>
        <w:t>е) ежемесячного денежного поощрения – в размере 21 должностного оклада в год;</w:t>
      </w:r>
    </w:p>
    <w:p w:rsidR="00C02BC6" w:rsidRPr="00C02BC6" w:rsidRDefault="00C02BC6" w:rsidP="00C02BC6">
      <w:pPr>
        <w:overflowPunct/>
        <w:autoSpaceDN w:val="0"/>
        <w:adjustRightInd w:val="0"/>
        <w:ind w:firstLine="709"/>
        <w:jc w:val="both"/>
        <w:textAlignment w:val="auto"/>
        <w:rPr>
          <w:rFonts w:eastAsia="Times New Roman" w:cs="Times New Roman"/>
          <w:sz w:val="26"/>
          <w:szCs w:val="26"/>
          <w:lang w:eastAsia="ru-RU"/>
        </w:rPr>
      </w:pPr>
      <w:r w:rsidRPr="00C02BC6">
        <w:rPr>
          <w:rFonts w:eastAsia="Times New Roman" w:cs="Times New Roman"/>
          <w:sz w:val="26"/>
          <w:szCs w:val="26"/>
          <w:lang w:eastAsia="ru-RU"/>
        </w:rPr>
        <w:lastRenderedPageBreak/>
        <w:t>ж) единовременной выплаты при предоставлении ежегодного оплачиваемого отпуска и материальной помощи в размере 4 должностных окладов в год;</w:t>
      </w:r>
    </w:p>
    <w:p w:rsidR="00C02BC6" w:rsidRPr="00C02BC6" w:rsidRDefault="00C02BC6" w:rsidP="00C02BC6">
      <w:pPr>
        <w:overflowPunct/>
        <w:autoSpaceDN w:val="0"/>
        <w:adjustRightInd w:val="0"/>
        <w:ind w:firstLine="709"/>
        <w:jc w:val="both"/>
        <w:textAlignment w:val="auto"/>
        <w:rPr>
          <w:rFonts w:eastAsia="Times New Roman" w:cs="Times New Roman"/>
          <w:sz w:val="26"/>
          <w:szCs w:val="26"/>
          <w:lang w:eastAsia="ru-RU"/>
        </w:rPr>
      </w:pPr>
      <w:r w:rsidRPr="00C02BC6">
        <w:rPr>
          <w:rFonts w:eastAsia="Times New Roman" w:cs="Times New Roman"/>
          <w:sz w:val="26"/>
          <w:szCs w:val="26"/>
          <w:lang w:eastAsia="ru-RU"/>
        </w:rPr>
        <w:t>з) районного коэффициента в размере, установленном нормативными правовыми актами Российской Федерации.</w:t>
      </w:r>
    </w:p>
    <w:p w:rsidR="00C02BC6" w:rsidRPr="00C02BC6" w:rsidRDefault="00C02BC6" w:rsidP="00C02BC6">
      <w:pPr>
        <w:overflowPunct/>
        <w:autoSpaceDN w:val="0"/>
        <w:adjustRightInd w:val="0"/>
        <w:ind w:firstLine="709"/>
        <w:jc w:val="both"/>
        <w:textAlignment w:val="auto"/>
        <w:rPr>
          <w:rFonts w:eastAsia="Times New Roman" w:cs="Times New Roman"/>
          <w:sz w:val="26"/>
          <w:szCs w:val="26"/>
          <w:lang w:eastAsia="ru-RU"/>
        </w:rPr>
      </w:pPr>
      <w:r w:rsidRPr="00C02BC6">
        <w:rPr>
          <w:rFonts w:eastAsia="Times New Roman" w:cs="Times New Roman"/>
          <w:sz w:val="26"/>
          <w:szCs w:val="26"/>
          <w:lang w:eastAsia="ru-RU"/>
        </w:rPr>
        <w:t xml:space="preserve">2. Выплачивать Председателю контрольно-счетного органа муниципального образования "Муниципальный округ Киясовский район Удмуртской Республики":      </w:t>
      </w:r>
    </w:p>
    <w:p w:rsidR="00C02BC6" w:rsidRPr="00C02BC6" w:rsidRDefault="00C02BC6" w:rsidP="00C02BC6">
      <w:pPr>
        <w:overflowPunct/>
        <w:autoSpaceDN w:val="0"/>
        <w:adjustRightInd w:val="0"/>
        <w:ind w:firstLine="709"/>
        <w:jc w:val="both"/>
        <w:textAlignment w:val="auto"/>
        <w:rPr>
          <w:rFonts w:eastAsia="Times New Roman" w:cs="Times New Roman"/>
          <w:sz w:val="26"/>
          <w:szCs w:val="26"/>
          <w:lang w:eastAsia="ru-RU"/>
        </w:rPr>
      </w:pPr>
      <w:r w:rsidRPr="00C02BC6">
        <w:rPr>
          <w:rFonts w:eastAsia="Times New Roman" w:cs="Times New Roman"/>
          <w:sz w:val="26"/>
          <w:szCs w:val="26"/>
          <w:lang w:eastAsia="ru-RU"/>
        </w:rPr>
        <w:t>2.1. Ежемесячную надбавку к должностному окладу за особые условия исполнения полномочий в размере 216,6 процентов должностного оклада;</w:t>
      </w:r>
    </w:p>
    <w:p w:rsidR="00C02BC6" w:rsidRPr="00C02BC6" w:rsidRDefault="00C02BC6" w:rsidP="00C02BC6">
      <w:pPr>
        <w:overflowPunct/>
        <w:autoSpaceDN w:val="0"/>
        <w:adjustRightInd w:val="0"/>
        <w:ind w:firstLine="709"/>
        <w:jc w:val="both"/>
        <w:textAlignment w:val="auto"/>
        <w:rPr>
          <w:rFonts w:eastAsia="Times New Roman" w:cs="Times New Roman"/>
          <w:sz w:val="26"/>
          <w:szCs w:val="26"/>
          <w:lang w:eastAsia="ru-RU"/>
        </w:rPr>
      </w:pPr>
      <w:r w:rsidRPr="00C02BC6">
        <w:rPr>
          <w:rFonts w:eastAsia="Times New Roman" w:cs="Times New Roman"/>
          <w:sz w:val="26"/>
          <w:szCs w:val="26"/>
          <w:lang w:eastAsia="ru-RU"/>
        </w:rPr>
        <w:t>2.2. Ежемесячную надбавку к должностному окладу за специальный режим работы в размере 33 процентов должностного оклада;</w:t>
      </w:r>
    </w:p>
    <w:p w:rsidR="00C02BC6" w:rsidRPr="00C02BC6" w:rsidRDefault="00C02BC6" w:rsidP="00C02BC6">
      <w:pPr>
        <w:overflowPunct/>
        <w:autoSpaceDN w:val="0"/>
        <w:adjustRightInd w:val="0"/>
        <w:ind w:firstLine="709"/>
        <w:jc w:val="both"/>
        <w:textAlignment w:val="auto"/>
        <w:rPr>
          <w:rFonts w:eastAsia="Times New Roman" w:cs="Times New Roman"/>
          <w:sz w:val="26"/>
          <w:szCs w:val="26"/>
          <w:lang w:eastAsia="ru-RU"/>
        </w:rPr>
      </w:pPr>
      <w:r w:rsidRPr="00C02BC6">
        <w:rPr>
          <w:rFonts w:eastAsia="Times New Roman" w:cs="Times New Roman"/>
          <w:sz w:val="26"/>
          <w:szCs w:val="26"/>
          <w:lang w:eastAsia="ru-RU"/>
        </w:rPr>
        <w:t>2.3. Ежемесячную надбавку к должностному окладу за выслугу лет при стаже:</w:t>
      </w:r>
    </w:p>
    <w:p w:rsidR="00C02BC6" w:rsidRPr="00C02BC6" w:rsidRDefault="00C02BC6" w:rsidP="00C02BC6">
      <w:pPr>
        <w:overflowPunct/>
        <w:autoSpaceDN w:val="0"/>
        <w:adjustRightInd w:val="0"/>
        <w:ind w:firstLine="709"/>
        <w:jc w:val="both"/>
        <w:textAlignment w:val="auto"/>
        <w:rPr>
          <w:rFonts w:eastAsia="Times New Roman" w:cs="Times New Roman"/>
          <w:sz w:val="26"/>
          <w:szCs w:val="26"/>
          <w:lang w:eastAsia="ru-RU"/>
        </w:rPr>
      </w:pPr>
      <w:r w:rsidRPr="00C02BC6">
        <w:rPr>
          <w:rFonts w:eastAsia="Times New Roman" w:cs="Times New Roman"/>
          <w:sz w:val="26"/>
          <w:szCs w:val="26"/>
          <w:lang w:eastAsia="ru-RU"/>
        </w:rPr>
        <w:t>от 1 до 5 лет – 10 процентов должностного оклада,</w:t>
      </w:r>
    </w:p>
    <w:p w:rsidR="00C02BC6" w:rsidRPr="00C02BC6" w:rsidRDefault="00C02BC6" w:rsidP="00C02BC6">
      <w:pPr>
        <w:overflowPunct/>
        <w:autoSpaceDN w:val="0"/>
        <w:adjustRightInd w:val="0"/>
        <w:ind w:firstLine="709"/>
        <w:jc w:val="both"/>
        <w:textAlignment w:val="auto"/>
        <w:rPr>
          <w:rFonts w:eastAsia="Times New Roman" w:cs="Times New Roman"/>
          <w:sz w:val="26"/>
          <w:szCs w:val="26"/>
          <w:lang w:eastAsia="ru-RU"/>
        </w:rPr>
      </w:pPr>
      <w:r w:rsidRPr="00C02BC6">
        <w:rPr>
          <w:rFonts w:eastAsia="Times New Roman" w:cs="Times New Roman"/>
          <w:sz w:val="26"/>
          <w:szCs w:val="26"/>
          <w:lang w:eastAsia="ru-RU"/>
        </w:rPr>
        <w:t>свыше 5 лет до 10 лет – 15 процентов должностного оклада,</w:t>
      </w:r>
    </w:p>
    <w:p w:rsidR="00C02BC6" w:rsidRPr="00C02BC6" w:rsidRDefault="00C02BC6" w:rsidP="00C02BC6">
      <w:pPr>
        <w:overflowPunct/>
        <w:autoSpaceDN w:val="0"/>
        <w:adjustRightInd w:val="0"/>
        <w:ind w:firstLine="709"/>
        <w:jc w:val="both"/>
        <w:textAlignment w:val="auto"/>
        <w:rPr>
          <w:rFonts w:eastAsia="Times New Roman" w:cs="Times New Roman"/>
          <w:sz w:val="26"/>
          <w:szCs w:val="26"/>
          <w:lang w:eastAsia="ru-RU"/>
        </w:rPr>
      </w:pPr>
      <w:r w:rsidRPr="00C02BC6">
        <w:rPr>
          <w:rFonts w:eastAsia="Times New Roman" w:cs="Times New Roman"/>
          <w:sz w:val="26"/>
          <w:szCs w:val="26"/>
          <w:lang w:eastAsia="ru-RU"/>
        </w:rPr>
        <w:t>свыше 10 лет до 15 лет – 20 процентов должностного оклада,</w:t>
      </w:r>
    </w:p>
    <w:p w:rsidR="00C02BC6" w:rsidRPr="00C02BC6" w:rsidRDefault="00C02BC6" w:rsidP="00C02BC6">
      <w:pPr>
        <w:overflowPunct/>
        <w:autoSpaceDN w:val="0"/>
        <w:adjustRightInd w:val="0"/>
        <w:ind w:firstLine="709"/>
        <w:jc w:val="both"/>
        <w:textAlignment w:val="auto"/>
        <w:rPr>
          <w:rFonts w:eastAsia="Times New Roman" w:cs="Times New Roman"/>
          <w:sz w:val="26"/>
          <w:szCs w:val="26"/>
          <w:lang w:eastAsia="ru-RU"/>
        </w:rPr>
      </w:pPr>
      <w:r w:rsidRPr="00C02BC6">
        <w:rPr>
          <w:rFonts w:eastAsia="Times New Roman" w:cs="Times New Roman"/>
          <w:sz w:val="26"/>
          <w:szCs w:val="26"/>
          <w:lang w:eastAsia="ru-RU"/>
        </w:rPr>
        <w:t>свыше 15 лет – 30 процентов должностного оклада;</w:t>
      </w:r>
    </w:p>
    <w:p w:rsidR="00C02BC6" w:rsidRPr="00C02BC6" w:rsidRDefault="00C02BC6" w:rsidP="00C02BC6">
      <w:pPr>
        <w:overflowPunct/>
        <w:autoSpaceDN w:val="0"/>
        <w:adjustRightInd w:val="0"/>
        <w:ind w:firstLine="709"/>
        <w:jc w:val="both"/>
        <w:textAlignment w:val="auto"/>
        <w:rPr>
          <w:rFonts w:eastAsia="Times New Roman" w:cs="Times New Roman"/>
          <w:sz w:val="26"/>
          <w:szCs w:val="26"/>
          <w:lang w:eastAsia="ru-RU"/>
        </w:rPr>
      </w:pPr>
      <w:r w:rsidRPr="00C02BC6">
        <w:rPr>
          <w:rFonts w:eastAsia="Times New Roman" w:cs="Times New Roman"/>
          <w:sz w:val="26"/>
          <w:szCs w:val="26"/>
          <w:lang w:eastAsia="ru-RU"/>
        </w:rPr>
        <w:t>2.4. Премии по итогам работы за месяц в размере 25 процентов должностного оклада;</w:t>
      </w:r>
    </w:p>
    <w:p w:rsidR="00C02BC6" w:rsidRPr="00C02BC6" w:rsidRDefault="00C02BC6" w:rsidP="00C02BC6">
      <w:pPr>
        <w:overflowPunct/>
        <w:autoSpaceDN w:val="0"/>
        <w:adjustRightInd w:val="0"/>
        <w:ind w:firstLine="709"/>
        <w:jc w:val="both"/>
        <w:textAlignment w:val="auto"/>
        <w:rPr>
          <w:rFonts w:eastAsia="Times New Roman" w:cs="Times New Roman"/>
          <w:sz w:val="26"/>
          <w:szCs w:val="26"/>
          <w:lang w:eastAsia="ru-RU"/>
        </w:rPr>
      </w:pPr>
      <w:r w:rsidRPr="00C02BC6">
        <w:rPr>
          <w:rFonts w:eastAsia="Times New Roman" w:cs="Times New Roman"/>
          <w:sz w:val="26"/>
          <w:szCs w:val="26"/>
          <w:lang w:eastAsia="ru-RU"/>
        </w:rPr>
        <w:t>2.5. Ежемесячное денежное поощрение в размере 175 процентов должностного оклада;</w:t>
      </w:r>
    </w:p>
    <w:p w:rsidR="00C02BC6" w:rsidRPr="00C02BC6" w:rsidRDefault="00C02BC6" w:rsidP="00C02BC6">
      <w:pPr>
        <w:overflowPunct/>
        <w:autoSpaceDN w:val="0"/>
        <w:adjustRightInd w:val="0"/>
        <w:ind w:firstLine="709"/>
        <w:jc w:val="both"/>
        <w:textAlignment w:val="auto"/>
        <w:rPr>
          <w:rFonts w:eastAsia="Times New Roman" w:cs="Times New Roman"/>
          <w:sz w:val="26"/>
          <w:szCs w:val="26"/>
          <w:lang w:eastAsia="ru-RU"/>
        </w:rPr>
      </w:pPr>
      <w:r w:rsidRPr="00C02BC6">
        <w:rPr>
          <w:rFonts w:eastAsia="Times New Roman" w:cs="Times New Roman"/>
          <w:sz w:val="26"/>
          <w:szCs w:val="26"/>
          <w:lang w:eastAsia="ru-RU"/>
        </w:rPr>
        <w:t>2.6. Единовременную выплату при предоставлении ежегодного оплачиваемого отпуска в размере двух должностных окладов и материальную помощь – в размере двух должностного оклада в год;</w:t>
      </w:r>
    </w:p>
    <w:p w:rsidR="00C02BC6" w:rsidRPr="00C02BC6" w:rsidRDefault="00C02BC6" w:rsidP="00C02BC6">
      <w:pPr>
        <w:overflowPunct/>
        <w:autoSpaceDN w:val="0"/>
        <w:adjustRightInd w:val="0"/>
        <w:ind w:firstLine="709"/>
        <w:jc w:val="both"/>
        <w:textAlignment w:val="auto"/>
        <w:rPr>
          <w:rFonts w:eastAsia="Times New Roman" w:cs="Times New Roman"/>
          <w:sz w:val="26"/>
          <w:szCs w:val="26"/>
          <w:lang w:eastAsia="ru-RU"/>
        </w:rPr>
      </w:pPr>
      <w:r w:rsidRPr="00C02BC6">
        <w:rPr>
          <w:rFonts w:eastAsia="Times New Roman" w:cs="Times New Roman"/>
          <w:sz w:val="26"/>
          <w:szCs w:val="26"/>
          <w:lang w:eastAsia="ru-RU"/>
        </w:rPr>
        <w:t>2.7. Районный коэффициент в размере 15 процентов.</w:t>
      </w:r>
    </w:p>
    <w:p w:rsidR="00C02BC6" w:rsidRPr="00C02BC6" w:rsidRDefault="00C02BC6" w:rsidP="00C02BC6">
      <w:pPr>
        <w:overflowPunct/>
        <w:autoSpaceDN w:val="0"/>
        <w:adjustRightInd w:val="0"/>
        <w:ind w:firstLine="709"/>
        <w:jc w:val="both"/>
        <w:textAlignment w:val="auto"/>
        <w:rPr>
          <w:rFonts w:eastAsia="Times New Roman" w:cs="Times New Roman"/>
          <w:sz w:val="26"/>
          <w:szCs w:val="26"/>
          <w:lang w:eastAsia="ru-RU"/>
        </w:rPr>
      </w:pPr>
      <w:r w:rsidRPr="00C02BC6">
        <w:rPr>
          <w:rFonts w:eastAsia="Times New Roman" w:cs="Times New Roman"/>
          <w:sz w:val="26"/>
          <w:szCs w:val="26"/>
          <w:lang w:eastAsia="ru-RU"/>
        </w:rPr>
        <w:t>3. Расходы, связанные с оплатой труда Председателя</w:t>
      </w:r>
      <w:r w:rsidRPr="00C02BC6">
        <w:rPr>
          <w:rFonts w:ascii="Arial" w:eastAsia="Times New Roman" w:hAnsi="Arial" w:cs="Arial"/>
          <w:sz w:val="26"/>
          <w:szCs w:val="26"/>
          <w:lang w:eastAsia="ru-RU"/>
        </w:rPr>
        <w:t xml:space="preserve"> </w:t>
      </w:r>
      <w:r w:rsidRPr="00C02BC6">
        <w:rPr>
          <w:rFonts w:eastAsia="Times New Roman" w:cs="Times New Roman"/>
          <w:sz w:val="26"/>
          <w:szCs w:val="26"/>
          <w:lang w:eastAsia="ru-RU"/>
        </w:rPr>
        <w:t>контрольно-счетного органа за счет средств бюджета муниципального образования «Муниципальный округ Киясовский район Удмуртской Республики».</w:t>
      </w:r>
    </w:p>
    <w:p w:rsidR="00C02BC6" w:rsidRPr="00C02BC6" w:rsidRDefault="00C02BC6" w:rsidP="00C02BC6">
      <w:pPr>
        <w:overflowPunct/>
        <w:autoSpaceDN w:val="0"/>
        <w:adjustRightInd w:val="0"/>
        <w:ind w:firstLine="709"/>
        <w:jc w:val="both"/>
        <w:textAlignment w:val="auto"/>
        <w:rPr>
          <w:rFonts w:eastAsia="Times New Roman" w:cs="Times New Roman"/>
          <w:sz w:val="26"/>
          <w:szCs w:val="26"/>
          <w:lang w:eastAsia="ru-RU"/>
        </w:rPr>
      </w:pPr>
      <w:r w:rsidRPr="00C02BC6">
        <w:rPr>
          <w:rFonts w:eastAsia="Times New Roman" w:cs="Times New Roman"/>
          <w:sz w:val="26"/>
          <w:szCs w:val="26"/>
          <w:lang w:eastAsia="ru-RU"/>
        </w:rPr>
        <w:t xml:space="preserve">4. Признать утратившим силу решение Совета депутатов муниципального образования «Муниципальный округ Киясовский район Удмуртской Республики» от 17 февраля 2022 года № 122 « О денежном содержании Председателя контрольно – счетного органа муниципального образования «Муниципальный округ Киясовский район Удмуртской Республики». </w:t>
      </w:r>
    </w:p>
    <w:p w:rsidR="00C02BC6" w:rsidRPr="00C02BC6" w:rsidRDefault="00C02BC6" w:rsidP="00C02BC6">
      <w:pPr>
        <w:overflowPunct/>
        <w:autoSpaceDN w:val="0"/>
        <w:adjustRightInd w:val="0"/>
        <w:ind w:firstLine="709"/>
        <w:jc w:val="both"/>
        <w:textAlignment w:val="auto"/>
        <w:rPr>
          <w:rFonts w:eastAsia="Times New Roman" w:cs="Times New Roman"/>
          <w:sz w:val="26"/>
          <w:szCs w:val="26"/>
          <w:lang w:eastAsia="ru-RU"/>
        </w:rPr>
      </w:pPr>
      <w:r w:rsidRPr="00C02BC6">
        <w:rPr>
          <w:rFonts w:eastAsia="Times New Roman" w:cs="Times New Roman"/>
          <w:sz w:val="26"/>
          <w:szCs w:val="26"/>
          <w:lang w:eastAsia="ru-RU"/>
        </w:rPr>
        <w:t>5. Настоящее решение вступает в силу со дня его принятия.</w:t>
      </w:r>
    </w:p>
    <w:p w:rsidR="00C02BC6" w:rsidRPr="00C02BC6" w:rsidRDefault="00C02BC6" w:rsidP="00C02BC6">
      <w:pPr>
        <w:overflowPunct/>
        <w:autoSpaceDN w:val="0"/>
        <w:adjustRightInd w:val="0"/>
        <w:ind w:firstLine="709"/>
        <w:jc w:val="both"/>
        <w:textAlignment w:val="auto"/>
        <w:rPr>
          <w:rFonts w:eastAsia="Times New Roman" w:cs="Times New Roman"/>
          <w:sz w:val="26"/>
          <w:szCs w:val="26"/>
          <w:lang w:eastAsia="ru-RU"/>
        </w:rPr>
      </w:pPr>
      <w:r w:rsidRPr="00C02BC6">
        <w:rPr>
          <w:rFonts w:eastAsia="Times New Roman" w:cs="Times New Roman"/>
          <w:sz w:val="26"/>
          <w:szCs w:val="26"/>
          <w:lang w:eastAsia="ru-RU"/>
        </w:rPr>
        <w:t>6. Опубликовать настоящее решение в Вестнике правовых актов органов местного самоуправления муниципального образования «Киясовский район» и разместить его на официальном сайте органов местного самоуправления муниципального образования «Киясовский район».</w:t>
      </w:r>
    </w:p>
    <w:p w:rsidR="00C02BC6" w:rsidRPr="00C02BC6" w:rsidRDefault="00C02BC6" w:rsidP="00C02BC6">
      <w:pPr>
        <w:overflowPunct/>
        <w:autoSpaceDE/>
        <w:jc w:val="both"/>
        <w:textAlignment w:val="auto"/>
        <w:rPr>
          <w:rFonts w:eastAsia="Times New Roman" w:cs="Times New Roman"/>
          <w:sz w:val="26"/>
          <w:szCs w:val="26"/>
          <w:lang w:eastAsia="ru-RU"/>
        </w:rPr>
      </w:pPr>
      <w:r w:rsidRPr="00C02BC6">
        <w:rPr>
          <w:rFonts w:eastAsia="Times New Roman" w:cs="Times New Roman"/>
          <w:sz w:val="26"/>
          <w:szCs w:val="26"/>
          <w:lang w:eastAsia="ru-RU"/>
        </w:rPr>
        <w:t xml:space="preserve"> </w:t>
      </w:r>
    </w:p>
    <w:p w:rsidR="00C02BC6" w:rsidRPr="00C02BC6" w:rsidRDefault="00C02BC6" w:rsidP="00C02BC6">
      <w:pPr>
        <w:overflowPunct/>
        <w:autoSpaceDE/>
        <w:jc w:val="both"/>
        <w:textAlignment w:val="auto"/>
        <w:rPr>
          <w:rFonts w:eastAsia="Times New Roman" w:cs="Times New Roman"/>
          <w:sz w:val="26"/>
          <w:szCs w:val="26"/>
          <w:lang w:eastAsia="ru-RU"/>
        </w:rPr>
      </w:pPr>
      <w:r w:rsidRPr="00C02BC6">
        <w:rPr>
          <w:rFonts w:eastAsia="Times New Roman" w:cs="Times New Roman"/>
          <w:sz w:val="26"/>
          <w:szCs w:val="26"/>
          <w:lang w:eastAsia="ru-RU"/>
        </w:rPr>
        <w:t xml:space="preserve">Председатель Совета депутатов </w:t>
      </w:r>
    </w:p>
    <w:p w:rsidR="00C02BC6" w:rsidRPr="00C02BC6" w:rsidRDefault="00C02BC6" w:rsidP="00C02BC6">
      <w:pPr>
        <w:overflowPunct/>
        <w:autoSpaceDE/>
        <w:jc w:val="both"/>
        <w:textAlignment w:val="auto"/>
        <w:rPr>
          <w:rFonts w:eastAsia="Times New Roman" w:cs="Times New Roman"/>
          <w:sz w:val="26"/>
          <w:szCs w:val="26"/>
          <w:lang w:eastAsia="ru-RU"/>
        </w:rPr>
      </w:pPr>
      <w:r w:rsidRPr="00C02BC6">
        <w:rPr>
          <w:rFonts w:eastAsia="Times New Roman" w:cs="Times New Roman"/>
          <w:sz w:val="26"/>
          <w:szCs w:val="26"/>
          <w:lang w:eastAsia="ru-RU"/>
        </w:rPr>
        <w:t xml:space="preserve">муниципального образования  «Муниципальный округ </w:t>
      </w:r>
    </w:p>
    <w:p w:rsidR="00C02BC6" w:rsidRPr="00C02BC6" w:rsidRDefault="00C02BC6" w:rsidP="00C02BC6">
      <w:pPr>
        <w:overflowPunct/>
        <w:autoSpaceDE/>
        <w:textAlignment w:val="auto"/>
        <w:rPr>
          <w:rFonts w:eastAsia="Times New Roman" w:cs="Times New Roman"/>
          <w:sz w:val="26"/>
          <w:szCs w:val="26"/>
          <w:lang w:eastAsia="ru-RU"/>
        </w:rPr>
      </w:pPr>
      <w:r w:rsidRPr="00C02BC6">
        <w:rPr>
          <w:rFonts w:eastAsia="Times New Roman" w:cs="Times New Roman"/>
          <w:sz w:val="26"/>
          <w:szCs w:val="26"/>
          <w:lang w:eastAsia="ru-RU"/>
        </w:rPr>
        <w:t>Киясовский район Удмуртской Республики»                                       И.М.Сибиряков</w:t>
      </w:r>
    </w:p>
    <w:p w:rsidR="00C02BC6" w:rsidRPr="00C02BC6" w:rsidRDefault="00C02BC6" w:rsidP="00C02BC6">
      <w:pPr>
        <w:keepNext/>
        <w:overflowPunct/>
        <w:autoSpaceDE/>
        <w:spacing w:line="276" w:lineRule="auto"/>
        <w:textAlignment w:val="auto"/>
        <w:outlineLvl w:val="0"/>
        <w:rPr>
          <w:rFonts w:eastAsia="Times New Roman" w:cs="Times New Roman"/>
          <w:sz w:val="26"/>
          <w:szCs w:val="26"/>
          <w:lang w:eastAsia="ru-RU"/>
        </w:rPr>
      </w:pPr>
    </w:p>
    <w:p w:rsidR="00C02BC6" w:rsidRPr="00C02BC6" w:rsidRDefault="00C02BC6" w:rsidP="00C02BC6">
      <w:pPr>
        <w:keepNext/>
        <w:overflowPunct/>
        <w:autoSpaceDE/>
        <w:textAlignment w:val="auto"/>
        <w:outlineLvl w:val="0"/>
        <w:rPr>
          <w:rFonts w:eastAsia="Times New Roman" w:cs="Times New Roman"/>
          <w:sz w:val="26"/>
          <w:szCs w:val="26"/>
          <w:lang w:eastAsia="ru-RU"/>
        </w:rPr>
      </w:pPr>
      <w:r w:rsidRPr="00C02BC6">
        <w:rPr>
          <w:rFonts w:eastAsia="Times New Roman" w:cs="Times New Roman"/>
          <w:sz w:val="26"/>
          <w:szCs w:val="26"/>
          <w:lang w:eastAsia="ru-RU"/>
        </w:rPr>
        <w:t xml:space="preserve">Глава муниципального образования  </w:t>
      </w:r>
    </w:p>
    <w:p w:rsidR="00C02BC6" w:rsidRPr="00C02BC6" w:rsidRDefault="00C02BC6" w:rsidP="00C02BC6">
      <w:pPr>
        <w:keepNext/>
        <w:overflowPunct/>
        <w:autoSpaceDE/>
        <w:textAlignment w:val="auto"/>
        <w:outlineLvl w:val="0"/>
        <w:rPr>
          <w:rFonts w:eastAsia="Times New Roman" w:cs="Times New Roman"/>
          <w:sz w:val="26"/>
          <w:szCs w:val="26"/>
          <w:lang w:eastAsia="ru-RU"/>
        </w:rPr>
      </w:pPr>
      <w:r w:rsidRPr="00C02BC6">
        <w:rPr>
          <w:rFonts w:eastAsia="Times New Roman" w:cs="Times New Roman"/>
          <w:sz w:val="26"/>
          <w:szCs w:val="26"/>
          <w:lang w:eastAsia="ru-RU"/>
        </w:rPr>
        <w:t>«Муниципальный округ Киясовский район</w:t>
      </w:r>
    </w:p>
    <w:p w:rsidR="00C02BC6" w:rsidRPr="00C02BC6" w:rsidRDefault="00C02BC6" w:rsidP="00C02BC6">
      <w:pPr>
        <w:keepNext/>
        <w:overflowPunct/>
        <w:autoSpaceDE/>
        <w:textAlignment w:val="auto"/>
        <w:outlineLvl w:val="0"/>
        <w:rPr>
          <w:rFonts w:eastAsia="Times New Roman" w:cs="Times New Roman"/>
          <w:sz w:val="26"/>
          <w:szCs w:val="26"/>
          <w:lang w:eastAsia="ru-RU"/>
        </w:rPr>
      </w:pPr>
      <w:r w:rsidRPr="00C02BC6">
        <w:rPr>
          <w:rFonts w:eastAsia="Times New Roman" w:cs="Times New Roman"/>
          <w:sz w:val="26"/>
          <w:szCs w:val="26"/>
          <w:lang w:eastAsia="ru-RU"/>
        </w:rPr>
        <w:t xml:space="preserve">Удмуртской Республики»                                                                       С.В. Мерзляков                                                                               </w:t>
      </w:r>
    </w:p>
    <w:p w:rsidR="00C02BC6" w:rsidRPr="00C02BC6" w:rsidRDefault="00C02BC6" w:rsidP="00C02BC6">
      <w:pPr>
        <w:overflowPunct/>
        <w:autoSpaceDE/>
        <w:textAlignment w:val="auto"/>
        <w:rPr>
          <w:rFonts w:eastAsia="Times New Roman" w:cs="Times New Roman"/>
          <w:sz w:val="26"/>
          <w:szCs w:val="26"/>
          <w:lang w:eastAsia="ru-RU"/>
        </w:rPr>
      </w:pPr>
    </w:p>
    <w:p w:rsidR="00C02BC6" w:rsidRPr="00C02BC6" w:rsidRDefault="00C02BC6" w:rsidP="00C02BC6">
      <w:pPr>
        <w:overflowPunct/>
        <w:autoSpaceDE/>
        <w:textAlignment w:val="auto"/>
        <w:rPr>
          <w:rFonts w:eastAsia="Times New Roman" w:cs="Times New Roman"/>
          <w:sz w:val="26"/>
          <w:szCs w:val="26"/>
          <w:lang w:eastAsia="ru-RU"/>
        </w:rPr>
      </w:pPr>
      <w:r w:rsidRPr="00C02BC6">
        <w:rPr>
          <w:rFonts w:eastAsia="Times New Roman" w:cs="Times New Roman"/>
          <w:sz w:val="26"/>
          <w:szCs w:val="26"/>
          <w:lang w:eastAsia="ru-RU"/>
        </w:rPr>
        <w:t xml:space="preserve">с. Киясово </w:t>
      </w:r>
    </w:p>
    <w:p w:rsidR="00C02BC6" w:rsidRPr="00C02BC6" w:rsidRDefault="00C02BC6" w:rsidP="00C02BC6">
      <w:pPr>
        <w:overflowPunct/>
        <w:autoSpaceDE/>
        <w:textAlignment w:val="auto"/>
        <w:rPr>
          <w:rFonts w:eastAsia="Times New Roman" w:cs="Times New Roman"/>
          <w:sz w:val="26"/>
          <w:szCs w:val="26"/>
          <w:lang w:eastAsia="ru-RU"/>
        </w:rPr>
      </w:pPr>
      <w:r w:rsidRPr="00C02BC6">
        <w:rPr>
          <w:rFonts w:eastAsia="Times New Roman" w:cs="Times New Roman"/>
          <w:sz w:val="26"/>
          <w:szCs w:val="26"/>
          <w:lang w:eastAsia="ru-RU"/>
        </w:rPr>
        <w:t>21 апреля  2022 года</w:t>
      </w:r>
    </w:p>
    <w:p w:rsidR="00C02BC6" w:rsidRPr="00C02BC6" w:rsidRDefault="00C02BC6" w:rsidP="00C02BC6">
      <w:pPr>
        <w:overflowPunct/>
        <w:autoSpaceDE/>
        <w:textAlignment w:val="auto"/>
        <w:rPr>
          <w:rFonts w:eastAsia="Times New Roman" w:cs="Times New Roman"/>
          <w:sz w:val="26"/>
          <w:szCs w:val="26"/>
          <w:lang w:eastAsia="ru-RU"/>
        </w:rPr>
      </w:pPr>
      <w:r w:rsidRPr="00C02BC6">
        <w:rPr>
          <w:rFonts w:eastAsia="Times New Roman" w:cs="Times New Roman"/>
          <w:sz w:val="26"/>
          <w:szCs w:val="26"/>
          <w:lang w:eastAsia="ru-RU"/>
        </w:rPr>
        <w:t>№ 168</w:t>
      </w:r>
    </w:p>
    <w:p w:rsidR="00C02BC6" w:rsidRDefault="00C02BC6" w:rsidP="003E655A"/>
    <w:p w:rsidR="00B06BED" w:rsidRPr="00B06BED" w:rsidRDefault="00B06BED" w:rsidP="00B06BED">
      <w:pPr>
        <w:tabs>
          <w:tab w:val="center" w:pos="4747"/>
          <w:tab w:val="left" w:pos="7905"/>
        </w:tabs>
        <w:overflowPunct/>
        <w:autoSpaceDE/>
        <w:spacing w:after="200" w:line="276" w:lineRule="auto"/>
        <w:textAlignment w:val="auto"/>
        <w:rPr>
          <w:rFonts w:eastAsia="Times New Roman" w:cs="Times New Roman"/>
          <w:sz w:val="26"/>
          <w:szCs w:val="26"/>
          <w:lang w:eastAsia="ru-RU"/>
        </w:rPr>
      </w:pPr>
      <w:r>
        <w:rPr>
          <w:rFonts w:ascii="Calibri" w:eastAsia="Times New Roman" w:hAnsi="Calibri" w:cs="Times New Roman"/>
          <w:noProof/>
          <w:sz w:val="24"/>
          <w:szCs w:val="24"/>
          <w:lang w:eastAsia="ru-RU"/>
        </w:rPr>
        <w:lastRenderedPageBreak/>
        <w:drawing>
          <wp:anchor distT="0" distB="0" distL="114300" distR="114300" simplePos="0" relativeHeight="251685888" behindDoc="0" locked="0" layoutInCell="1" allowOverlap="1">
            <wp:simplePos x="0" y="0"/>
            <wp:positionH relativeFrom="column">
              <wp:posOffset>2752725</wp:posOffset>
            </wp:positionH>
            <wp:positionV relativeFrom="paragraph">
              <wp:posOffset>-22225</wp:posOffset>
            </wp:positionV>
            <wp:extent cx="428625" cy="626745"/>
            <wp:effectExtent l="0" t="0" r="9525" b="1905"/>
            <wp:wrapNone/>
            <wp:docPr id="15" name="Рисунок 15"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расный герб"/>
                    <pic:cNvPicPr>
                      <a:picLocks noChangeAspect="1" noChangeArrowheads="1"/>
                    </pic:cNvPicPr>
                  </pic:nvPicPr>
                  <pic:blipFill>
                    <a:blip r:embed="rId51">
                      <a:lum contrast="18000"/>
                      <a:extLst>
                        <a:ext uri="{28A0092B-C50C-407E-A947-70E740481C1C}">
                          <a14:useLocalDpi xmlns:a14="http://schemas.microsoft.com/office/drawing/2010/main" val="0"/>
                        </a:ext>
                      </a:extLst>
                    </a:blip>
                    <a:srcRect/>
                    <a:stretch>
                      <a:fillRect/>
                    </a:stretch>
                  </pic:blipFill>
                  <pic:spPr bwMode="auto">
                    <a:xfrm>
                      <a:off x="0" y="0"/>
                      <a:ext cx="428625" cy="626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6BED">
        <w:rPr>
          <w:rFonts w:eastAsia="Times New Roman" w:cs="Times New Roman"/>
          <w:b/>
          <w:sz w:val="26"/>
          <w:szCs w:val="26"/>
          <w:lang w:eastAsia="ru-RU"/>
        </w:rPr>
        <w:tab/>
      </w:r>
      <w:r w:rsidRPr="00B06BED">
        <w:rPr>
          <w:rFonts w:eastAsia="Times New Roman" w:cs="Times New Roman"/>
          <w:b/>
          <w:sz w:val="26"/>
          <w:szCs w:val="26"/>
          <w:lang w:eastAsia="ru-RU"/>
        </w:rPr>
        <w:tab/>
      </w:r>
    </w:p>
    <w:p w:rsidR="00B06BED" w:rsidRPr="00B06BED" w:rsidRDefault="00B06BED" w:rsidP="00B06BED">
      <w:pPr>
        <w:overflowPunct/>
        <w:autoSpaceDE/>
        <w:spacing w:after="200" w:line="276" w:lineRule="auto"/>
        <w:jc w:val="center"/>
        <w:textAlignment w:val="auto"/>
        <w:rPr>
          <w:rFonts w:eastAsia="Times New Roman" w:cs="Times New Roman"/>
          <w:b/>
          <w:sz w:val="26"/>
          <w:szCs w:val="26"/>
          <w:lang w:eastAsia="ru-RU"/>
        </w:rPr>
      </w:pPr>
    </w:p>
    <w:p w:rsidR="00B06BED" w:rsidRPr="00B06BED" w:rsidRDefault="00B06BED" w:rsidP="00B06BED">
      <w:pPr>
        <w:overflowPunct/>
        <w:autoSpaceDE/>
        <w:spacing w:line="276" w:lineRule="auto"/>
        <w:jc w:val="center"/>
        <w:textAlignment w:val="auto"/>
        <w:rPr>
          <w:rFonts w:eastAsia="Times New Roman" w:cs="Times New Roman"/>
          <w:b/>
          <w:sz w:val="26"/>
          <w:szCs w:val="26"/>
          <w:lang w:eastAsia="ru-RU"/>
        </w:rPr>
      </w:pPr>
      <w:r w:rsidRPr="00B06BED">
        <w:rPr>
          <w:rFonts w:eastAsia="Times New Roman" w:cs="Times New Roman"/>
          <w:b/>
          <w:sz w:val="26"/>
          <w:szCs w:val="26"/>
          <w:lang w:eastAsia="ru-RU"/>
        </w:rPr>
        <w:t xml:space="preserve">Р Е Ш Е Н И Е </w:t>
      </w:r>
    </w:p>
    <w:p w:rsidR="00B06BED" w:rsidRPr="00B06BED" w:rsidRDefault="00B06BED" w:rsidP="00B06BED">
      <w:pPr>
        <w:overflowPunct/>
        <w:autoSpaceDE/>
        <w:jc w:val="center"/>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Совета депутатов муниципального образования </w:t>
      </w:r>
    </w:p>
    <w:p w:rsidR="00B06BED" w:rsidRPr="00B06BED" w:rsidRDefault="00B06BED" w:rsidP="00B06BED">
      <w:pPr>
        <w:overflowPunct/>
        <w:autoSpaceDE/>
        <w:jc w:val="center"/>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 «Муниципальный округ Киясовский район Удмуртской Республики» </w:t>
      </w:r>
    </w:p>
    <w:p w:rsidR="00B06BED" w:rsidRPr="00B06BED" w:rsidRDefault="00B06BED" w:rsidP="00B06BED">
      <w:pPr>
        <w:overflowPunct/>
        <w:autoSpaceDN w:val="0"/>
        <w:adjustRightInd w:val="0"/>
        <w:jc w:val="center"/>
        <w:textAlignment w:val="auto"/>
        <w:rPr>
          <w:rFonts w:eastAsia="Times New Roman" w:cs="Times New Roman"/>
          <w:b/>
          <w:sz w:val="26"/>
          <w:szCs w:val="26"/>
          <w:lang w:eastAsia="ru-RU"/>
        </w:rPr>
      </w:pPr>
    </w:p>
    <w:p w:rsidR="00B06BED" w:rsidRPr="00B06BED" w:rsidRDefault="00B06BED" w:rsidP="00B06BED">
      <w:pPr>
        <w:overflowPunct/>
        <w:autoSpaceDE/>
        <w:jc w:val="center"/>
        <w:textAlignment w:val="auto"/>
        <w:rPr>
          <w:rFonts w:ascii="Calibri" w:eastAsia="Times New Roman" w:cs="Times New Roman"/>
          <w:b/>
          <w:bCs/>
          <w:color w:val="000000"/>
          <w:sz w:val="26"/>
          <w:szCs w:val="26"/>
          <w:lang w:eastAsia="ru-RU"/>
        </w:rPr>
      </w:pPr>
      <w:r w:rsidRPr="00B06BED">
        <w:rPr>
          <w:rFonts w:ascii="Calibri" w:eastAsia="Times New Roman" w:cs="Times New Roman"/>
          <w:b/>
          <w:bCs/>
          <w:color w:val="000000"/>
          <w:sz w:val="26"/>
          <w:szCs w:val="26"/>
          <w:lang w:eastAsia="ru-RU"/>
        </w:rPr>
        <w:t>Об</w:t>
      </w:r>
      <w:r w:rsidRPr="00B06BED">
        <w:rPr>
          <w:rFonts w:ascii="Calibri" w:eastAsia="Times New Roman" w:cs="Times New Roman"/>
          <w:b/>
          <w:bCs/>
          <w:color w:val="000000"/>
          <w:sz w:val="26"/>
          <w:szCs w:val="26"/>
          <w:lang w:eastAsia="ru-RU"/>
        </w:rPr>
        <w:t xml:space="preserve"> </w:t>
      </w:r>
      <w:r w:rsidRPr="00B06BED">
        <w:rPr>
          <w:rFonts w:ascii="Calibri" w:eastAsia="Times New Roman" w:cs="Times New Roman"/>
          <w:b/>
          <w:bCs/>
          <w:color w:val="000000"/>
          <w:sz w:val="26"/>
          <w:szCs w:val="26"/>
          <w:lang w:eastAsia="ru-RU"/>
        </w:rPr>
        <w:t>утверждении</w:t>
      </w:r>
      <w:r w:rsidRPr="00B06BED">
        <w:rPr>
          <w:rFonts w:ascii="Calibri" w:eastAsia="Times New Roman" w:cs="Times New Roman"/>
          <w:b/>
          <w:bCs/>
          <w:color w:val="000000"/>
          <w:sz w:val="26"/>
          <w:szCs w:val="26"/>
          <w:lang w:eastAsia="ru-RU"/>
        </w:rPr>
        <w:t xml:space="preserve"> </w:t>
      </w:r>
      <w:r w:rsidRPr="00B06BED">
        <w:rPr>
          <w:rFonts w:ascii="Calibri" w:eastAsia="Times New Roman" w:cs="Times New Roman"/>
          <w:b/>
          <w:bCs/>
          <w:color w:val="000000"/>
          <w:sz w:val="26"/>
          <w:szCs w:val="26"/>
          <w:lang w:eastAsia="ru-RU"/>
        </w:rPr>
        <w:t>Правил</w:t>
      </w:r>
      <w:r w:rsidRPr="00B06BED">
        <w:rPr>
          <w:rFonts w:ascii="Calibri" w:eastAsia="Times New Roman" w:cs="Times New Roman"/>
          <w:b/>
          <w:bCs/>
          <w:color w:val="000000"/>
          <w:sz w:val="26"/>
          <w:szCs w:val="26"/>
          <w:lang w:eastAsia="ru-RU"/>
        </w:rPr>
        <w:t xml:space="preserve"> </w:t>
      </w:r>
      <w:r w:rsidRPr="00B06BED">
        <w:rPr>
          <w:rFonts w:ascii="Calibri" w:eastAsia="Times New Roman" w:cs="Times New Roman"/>
          <w:b/>
          <w:bCs/>
          <w:color w:val="000000"/>
          <w:sz w:val="26"/>
          <w:szCs w:val="26"/>
          <w:lang w:eastAsia="ru-RU"/>
        </w:rPr>
        <w:t>благоустройства</w:t>
      </w:r>
      <w:r w:rsidRPr="00B06BED">
        <w:rPr>
          <w:rFonts w:ascii="Calibri" w:eastAsia="Times New Roman" w:cs="Times New Roman"/>
          <w:b/>
          <w:bCs/>
          <w:color w:val="000000"/>
          <w:sz w:val="26"/>
          <w:szCs w:val="26"/>
          <w:lang w:eastAsia="ru-RU"/>
        </w:rPr>
        <w:t xml:space="preserve"> </w:t>
      </w:r>
      <w:r w:rsidRPr="00B06BED">
        <w:rPr>
          <w:rFonts w:ascii="Calibri" w:eastAsia="Times New Roman" w:cs="Times New Roman"/>
          <w:b/>
          <w:bCs/>
          <w:color w:val="000000"/>
          <w:sz w:val="26"/>
          <w:szCs w:val="26"/>
          <w:lang w:eastAsia="ru-RU"/>
        </w:rPr>
        <w:t>муниципального</w:t>
      </w:r>
      <w:r w:rsidRPr="00B06BED">
        <w:rPr>
          <w:rFonts w:ascii="Calibri" w:eastAsia="Times New Roman" w:cs="Times New Roman"/>
          <w:b/>
          <w:bCs/>
          <w:color w:val="000000"/>
          <w:sz w:val="26"/>
          <w:szCs w:val="26"/>
          <w:lang w:eastAsia="ru-RU"/>
        </w:rPr>
        <w:t xml:space="preserve"> </w:t>
      </w:r>
      <w:r w:rsidRPr="00B06BED">
        <w:rPr>
          <w:rFonts w:ascii="Calibri" w:eastAsia="Times New Roman" w:cs="Times New Roman"/>
          <w:b/>
          <w:bCs/>
          <w:color w:val="000000"/>
          <w:sz w:val="26"/>
          <w:szCs w:val="26"/>
          <w:lang w:eastAsia="ru-RU"/>
        </w:rPr>
        <w:t>образования</w:t>
      </w:r>
      <w:r w:rsidRPr="00B06BED">
        <w:rPr>
          <w:rFonts w:ascii="Calibri" w:eastAsia="Times New Roman" w:cs="Times New Roman"/>
          <w:b/>
          <w:bCs/>
          <w:color w:val="000000"/>
          <w:sz w:val="26"/>
          <w:szCs w:val="26"/>
          <w:lang w:eastAsia="ru-RU"/>
        </w:rPr>
        <w:t xml:space="preserve">  </w:t>
      </w:r>
      <w:r w:rsidRPr="00B06BED">
        <w:rPr>
          <w:rFonts w:ascii="Calibri" w:eastAsia="Times New Roman" w:cs="Times New Roman"/>
          <w:b/>
          <w:bCs/>
          <w:color w:val="000000"/>
          <w:sz w:val="26"/>
          <w:szCs w:val="26"/>
          <w:lang w:eastAsia="ru-RU"/>
        </w:rPr>
        <w:t>«Муниципальный</w:t>
      </w:r>
      <w:r w:rsidRPr="00B06BED">
        <w:rPr>
          <w:rFonts w:ascii="Calibri" w:eastAsia="Times New Roman" w:cs="Times New Roman"/>
          <w:b/>
          <w:bCs/>
          <w:color w:val="000000"/>
          <w:sz w:val="26"/>
          <w:szCs w:val="26"/>
          <w:lang w:eastAsia="ru-RU"/>
        </w:rPr>
        <w:t xml:space="preserve"> </w:t>
      </w:r>
      <w:r w:rsidRPr="00B06BED">
        <w:rPr>
          <w:rFonts w:ascii="Calibri" w:eastAsia="Times New Roman" w:cs="Times New Roman"/>
          <w:b/>
          <w:bCs/>
          <w:color w:val="000000"/>
          <w:sz w:val="26"/>
          <w:szCs w:val="26"/>
          <w:lang w:eastAsia="ru-RU"/>
        </w:rPr>
        <w:t>округ</w:t>
      </w:r>
      <w:r w:rsidRPr="00B06BED">
        <w:rPr>
          <w:rFonts w:ascii="Calibri" w:eastAsia="Times New Roman" w:cs="Times New Roman"/>
          <w:b/>
          <w:bCs/>
          <w:color w:val="000000"/>
          <w:sz w:val="26"/>
          <w:szCs w:val="26"/>
          <w:lang w:eastAsia="ru-RU"/>
        </w:rPr>
        <w:t xml:space="preserve"> </w:t>
      </w:r>
      <w:r w:rsidRPr="00B06BED">
        <w:rPr>
          <w:rFonts w:ascii="Calibri" w:eastAsia="Times New Roman" w:cs="Times New Roman"/>
          <w:b/>
          <w:bCs/>
          <w:color w:val="000000"/>
          <w:sz w:val="26"/>
          <w:szCs w:val="26"/>
          <w:lang w:eastAsia="ru-RU"/>
        </w:rPr>
        <w:t>Киясовский</w:t>
      </w:r>
      <w:r w:rsidRPr="00B06BED">
        <w:rPr>
          <w:rFonts w:ascii="Calibri" w:eastAsia="Times New Roman" w:cs="Times New Roman"/>
          <w:b/>
          <w:bCs/>
          <w:color w:val="000000"/>
          <w:sz w:val="26"/>
          <w:szCs w:val="26"/>
          <w:lang w:eastAsia="ru-RU"/>
        </w:rPr>
        <w:t xml:space="preserve"> </w:t>
      </w:r>
      <w:r w:rsidRPr="00B06BED">
        <w:rPr>
          <w:rFonts w:ascii="Calibri" w:eastAsia="Times New Roman" w:cs="Times New Roman"/>
          <w:b/>
          <w:bCs/>
          <w:color w:val="000000"/>
          <w:sz w:val="26"/>
          <w:szCs w:val="26"/>
          <w:lang w:eastAsia="ru-RU"/>
        </w:rPr>
        <w:t>район</w:t>
      </w:r>
      <w:r w:rsidRPr="00B06BED">
        <w:rPr>
          <w:rFonts w:ascii="Calibri" w:eastAsia="Times New Roman" w:cs="Times New Roman"/>
          <w:b/>
          <w:bCs/>
          <w:color w:val="000000"/>
          <w:sz w:val="26"/>
          <w:szCs w:val="26"/>
          <w:lang w:eastAsia="ru-RU"/>
        </w:rPr>
        <w:t xml:space="preserve"> </w:t>
      </w:r>
      <w:r w:rsidRPr="00B06BED">
        <w:rPr>
          <w:rFonts w:ascii="Calibri" w:eastAsia="Times New Roman" w:cs="Times New Roman"/>
          <w:b/>
          <w:bCs/>
          <w:color w:val="000000"/>
          <w:sz w:val="26"/>
          <w:szCs w:val="26"/>
          <w:lang w:eastAsia="ru-RU"/>
        </w:rPr>
        <w:t>Удмуртской</w:t>
      </w:r>
      <w:r w:rsidRPr="00B06BED">
        <w:rPr>
          <w:rFonts w:ascii="Calibri" w:eastAsia="Times New Roman" w:cs="Times New Roman"/>
          <w:b/>
          <w:bCs/>
          <w:color w:val="000000"/>
          <w:sz w:val="26"/>
          <w:szCs w:val="26"/>
          <w:lang w:eastAsia="ru-RU"/>
        </w:rPr>
        <w:t xml:space="preserve"> </w:t>
      </w:r>
      <w:r w:rsidRPr="00B06BED">
        <w:rPr>
          <w:rFonts w:ascii="Calibri" w:eastAsia="Times New Roman" w:cs="Times New Roman"/>
          <w:b/>
          <w:bCs/>
          <w:color w:val="000000"/>
          <w:sz w:val="26"/>
          <w:szCs w:val="26"/>
          <w:lang w:eastAsia="ru-RU"/>
        </w:rPr>
        <w:t>Республики»</w:t>
      </w:r>
    </w:p>
    <w:p w:rsidR="00B06BED" w:rsidRPr="00B06BED" w:rsidRDefault="00B06BED" w:rsidP="00B06BED">
      <w:pPr>
        <w:overflowPunct/>
        <w:autoSpaceDE/>
        <w:jc w:val="center"/>
        <w:textAlignment w:val="auto"/>
        <w:rPr>
          <w:rFonts w:eastAsia="Times New Roman" w:cs="Times New Roman"/>
          <w:b/>
          <w:sz w:val="26"/>
          <w:szCs w:val="26"/>
          <w:lang w:eastAsia="ru-RU"/>
        </w:rPr>
      </w:pPr>
    </w:p>
    <w:p w:rsidR="00B06BED" w:rsidRPr="00B06BED" w:rsidRDefault="00B06BED" w:rsidP="00B06BED">
      <w:pPr>
        <w:overflowPunct/>
        <w:autoSpaceDE/>
        <w:textAlignment w:val="auto"/>
        <w:rPr>
          <w:rFonts w:eastAsia="Times New Roman" w:cs="Times New Roman"/>
          <w:bCs/>
          <w:sz w:val="24"/>
          <w:szCs w:val="26"/>
          <w:lang w:eastAsia="ru-RU"/>
        </w:rPr>
      </w:pPr>
      <w:r w:rsidRPr="00B06BED">
        <w:rPr>
          <w:rFonts w:eastAsia="Times New Roman" w:cs="Times New Roman"/>
          <w:bCs/>
          <w:sz w:val="24"/>
          <w:szCs w:val="26"/>
          <w:lang w:eastAsia="ru-RU"/>
        </w:rPr>
        <w:t>Принято Советом депутатов</w:t>
      </w:r>
    </w:p>
    <w:p w:rsidR="00B06BED" w:rsidRPr="00B06BED" w:rsidRDefault="00B06BED" w:rsidP="00B06BED">
      <w:pPr>
        <w:overflowPunct/>
        <w:autoSpaceDE/>
        <w:textAlignment w:val="auto"/>
        <w:rPr>
          <w:rFonts w:eastAsia="Times New Roman" w:cs="Times New Roman"/>
          <w:sz w:val="24"/>
          <w:szCs w:val="26"/>
          <w:lang w:eastAsia="ru-RU"/>
        </w:rPr>
      </w:pPr>
      <w:r w:rsidRPr="00B06BED">
        <w:rPr>
          <w:rFonts w:eastAsia="Times New Roman" w:cs="Times New Roman"/>
          <w:sz w:val="24"/>
          <w:szCs w:val="26"/>
          <w:lang w:eastAsia="ru-RU"/>
        </w:rPr>
        <w:t>муниципального образования</w:t>
      </w:r>
      <w:r w:rsidRPr="00B06BED">
        <w:rPr>
          <w:rFonts w:eastAsia="Times New Roman" w:cs="Times New Roman"/>
          <w:bCs/>
          <w:sz w:val="24"/>
          <w:szCs w:val="26"/>
          <w:lang w:eastAsia="ru-RU"/>
        </w:rPr>
        <w:t xml:space="preserve"> «</w:t>
      </w:r>
      <w:r w:rsidRPr="00B06BED">
        <w:rPr>
          <w:rFonts w:eastAsia="Times New Roman" w:cs="Times New Roman"/>
          <w:sz w:val="24"/>
          <w:szCs w:val="26"/>
          <w:lang w:eastAsia="ru-RU"/>
        </w:rPr>
        <w:t>Муниципальный округ</w:t>
      </w:r>
    </w:p>
    <w:p w:rsidR="00B06BED" w:rsidRPr="00B06BED" w:rsidRDefault="00B06BED" w:rsidP="00B06BED">
      <w:pPr>
        <w:overflowPunct/>
        <w:autoSpaceDE/>
        <w:textAlignment w:val="auto"/>
        <w:rPr>
          <w:rFonts w:eastAsia="Times New Roman" w:cs="Times New Roman"/>
          <w:sz w:val="24"/>
          <w:szCs w:val="26"/>
          <w:lang w:eastAsia="ru-RU"/>
        </w:rPr>
      </w:pPr>
      <w:r w:rsidRPr="00B06BED">
        <w:rPr>
          <w:rFonts w:eastAsia="Times New Roman" w:cs="Times New Roman"/>
          <w:sz w:val="24"/>
          <w:szCs w:val="26"/>
          <w:lang w:eastAsia="ru-RU"/>
        </w:rPr>
        <w:t>Киясовский район Удмуртской Республики</w:t>
      </w:r>
      <w:r w:rsidRPr="00B06BED">
        <w:rPr>
          <w:rFonts w:eastAsia="Times New Roman" w:cs="Times New Roman"/>
          <w:bCs/>
          <w:sz w:val="24"/>
          <w:szCs w:val="26"/>
          <w:lang w:eastAsia="ru-RU"/>
        </w:rPr>
        <w:t>»                                           21 апреля 2022 года</w:t>
      </w:r>
    </w:p>
    <w:p w:rsidR="00B06BED" w:rsidRPr="00B06BED" w:rsidRDefault="00B06BED" w:rsidP="00B06BED">
      <w:pPr>
        <w:overflowPunct/>
        <w:autoSpaceDE/>
        <w:textAlignment w:val="auto"/>
        <w:rPr>
          <w:rFonts w:eastAsia="Times New Roman" w:cs="Times New Roman"/>
          <w:sz w:val="26"/>
          <w:szCs w:val="26"/>
          <w:lang w:eastAsia="ru-RU"/>
        </w:rPr>
      </w:pPr>
    </w:p>
    <w:p w:rsidR="00B06BED" w:rsidRPr="00B06BED" w:rsidRDefault="00B06BED" w:rsidP="00B06BED">
      <w:pPr>
        <w:overflowPunct/>
        <w:autoSpaceDE/>
        <w:spacing w:after="200" w:line="276" w:lineRule="auto"/>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В соответствии с Федеральным законом от 06.10.2003 № 131-ФЗ «Об общих принципах организации местного самоуправления в Российской Федерации», на основании Закона Удмуртской Республики от 28.04.2021 № 37-РЗ «О преобразовании муниципальных образований, образованных на территории Киясовского района Удмуртской Республики,</w:t>
      </w:r>
      <w:r w:rsidRPr="00B06BED">
        <w:rPr>
          <w:rFonts w:ascii="Calibri" w:eastAsia="Times New Roman" w:hAnsi="Calibri" w:cs="Times New Roman"/>
          <w:sz w:val="22"/>
          <w:szCs w:val="22"/>
          <w:lang w:eastAsia="ru-RU"/>
        </w:rPr>
        <w:t xml:space="preserve"> </w:t>
      </w:r>
      <w:r w:rsidRPr="00B06BED">
        <w:rPr>
          <w:rFonts w:eastAsia="Times New Roman" w:cs="Times New Roman"/>
          <w:color w:val="000000"/>
          <w:sz w:val="26"/>
          <w:szCs w:val="26"/>
          <w:lang w:eastAsia="ru-RU"/>
        </w:rPr>
        <w:t>и наделении вновь образованного муниципального образования статусом муниципального округа», Уставом муниципального образования «Муниципальный округ Киясовский район Удмуртской Республики», Совет депутатов муниципального образования «Муниципальный округ Киясовский район Удмуртской Республики»</w:t>
      </w:r>
    </w:p>
    <w:p w:rsidR="00B06BED" w:rsidRPr="00B06BED" w:rsidRDefault="00B06BED" w:rsidP="00B06BED">
      <w:pPr>
        <w:overflowPunct/>
        <w:autoSpaceDN w:val="0"/>
        <w:adjustRightInd w:val="0"/>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РЕШИЛ:</w:t>
      </w:r>
    </w:p>
    <w:p w:rsidR="00B06BED" w:rsidRPr="00B06BED" w:rsidRDefault="00B06BED" w:rsidP="00B06BED">
      <w:pPr>
        <w:overflowPunct/>
        <w:autoSpaceDN w:val="0"/>
        <w:adjustRightInd w:val="0"/>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1. Утвердить прилагаемые Правила благоустройства муниципального образования  «Муниципальный округ Киясовский район Удмуртской Республики».</w:t>
      </w:r>
    </w:p>
    <w:p w:rsidR="00B06BED" w:rsidRPr="00B06BED" w:rsidRDefault="00B06BED" w:rsidP="00B06BED">
      <w:pPr>
        <w:overflowPunct/>
        <w:autoSpaceDN w:val="0"/>
        <w:adjustRightInd w:val="0"/>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2. Признать утратившим силу:</w:t>
      </w:r>
    </w:p>
    <w:p w:rsidR="00B06BED" w:rsidRPr="00B06BED" w:rsidRDefault="00B06BED" w:rsidP="00B06BED">
      <w:pPr>
        <w:overflowPunct/>
        <w:autoSpaceDN w:val="0"/>
        <w:adjustRightInd w:val="0"/>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 решение Совета депутатов муниципального образования «Ермолаевское» от 12.09.2012 г. № 18 (в ред. изменений от 28.02.2013 №  46; от 25.12.2013 № 77; от 14.08.2017 № 31; от 12.07.2018 № 66) «Об утверждении Правил благоустройства территории муниципального образования «Ермолаевское»;</w:t>
      </w:r>
    </w:p>
    <w:p w:rsidR="00B06BED" w:rsidRPr="00B06BED" w:rsidRDefault="00B06BED" w:rsidP="00B06BED">
      <w:pPr>
        <w:overflowPunct/>
        <w:autoSpaceDN w:val="0"/>
        <w:adjustRightInd w:val="0"/>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 xml:space="preserve">- решение Совета депутатов муниципального образования «Ильдибаевское» от 29.08. 2012 г. № 14 (в ред. изменений от 28.12.2013 № 75) «Об утверждении Правил благоустройства территории муниципального образования «Ильдибаевское»; </w:t>
      </w:r>
    </w:p>
    <w:p w:rsidR="00B06BED" w:rsidRPr="00B06BED" w:rsidRDefault="00B06BED" w:rsidP="00B06BED">
      <w:pPr>
        <w:overflowPunct/>
        <w:autoSpaceDN w:val="0"/>
        <w:adjustRightInd w:val="0"/>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 xml:space="preserve">- решение Совета депутатов муниципального образования «Карамас-Пельгинское» от 20 августа 2012 года № 14.1(в ред. изменений от 14.03.2013 г. № 44, от 24.12.2013 № 72, от 04.03.2015 г. № 112, от 25.08.2017г. № 25, от 09.07.2018 № 50, от 18.07. 2019 г. № 72, от 11.10.2019 №77, от 25.03.2020 №98) «Об утверждении Правил благоустройства территории муниципального образования «Карамас-Пельгинское»;  </w:t>
      </w:r>
    </w:p>
    <w:p w:rsidR="00B06BED" w:rsidRPr="00B06BED" w:rsidRDefault="00B06BED" w:rsidP="00B06BED">
      <w:pPr>
        <w:overflowPunct/>
        <w:autoSpaceDN w:val="0"/>
        <w:adjustRightInd w:val="0"/>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 xml:space="preserve">- решение Совета депутатов муниципального образования «Киясовское» от 26.10.2017г.  № 51 (в ред. изменений от 31.07.2018 №84) «Об утверждении Правил благоустройства территории муниципального образования «Киясовское»;  </w:t>
      </w:r>
    </w:p>
    <w:p w:rsidR="00B06BED" w:rsidRPr="00B06BED" w:rsidRDefault="00B06BED" w:rsidP="00B06BED">
      <w:pPr>
        <w:overflowPunct/>
        <w:autoSpaceDN w:val="0"/>
        <w:adjustRightInd w:val="0"/>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 xml:space="preserve">- решение Совета депутатов муниципального образования «Лутохинское» от 30 августа 2012 № 12 (в  ред. изменений от 22.02.2013 № 38, от 23.12.2013 №66, 18.07.2017 №28) «Об утверждении Правил благоустройства территории муниципального образования «Лутохинское»;  </w:t>
      </w:r>
    </w:p>
    <w:p w:rsidR="00B06BED" w:rsidRPr="00B06BED" w:rsidRDefault="00B06BED" w:rsidP="00B06BED">
      <w:pPr>
        <w:overflowPunct/>
        <w:autoSpaceDN w:val="0"/>
        <w:adjustRightInd w:val="0"/>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lastRenderedPageBreak/>
        <w:t xml:space="preserve">- решение Совета депутатов муниципального образования «Мушаковское» от 30.08.2012г.  № 18 (в ред. изменений от 05.03.2013 № 46; от 25.12.2013 № 76; от 03.03.2015 № 125; от 03.11.2017 № 39) «Об утверждении Правил благоустройства территории муниципального образования «Мушаковское»;  </w:t>
      </w:r>
    </w:p>
    <w:p w:rsidR="00B06BED" w:rsidRPr="00B06BED" w:rsidRDefault="00B06BED" w:rsidP="00B06BED">
      <w:pPr>
        <w:overflowPunct/>
        <w:autoSpaceDN w:val="0"/>
        <w:adjustRightInd w:val="0"/>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 xml:space="preserve">- решение Совета депутатов муниципального образования «Первомайское» от 30.08.2012 № 18 (в ред. изменений от 14.03.2013 № 45, от 27.12.2013 № 68, от 22.07.2014 № 86, от 17.04.2015 № 118, от 28.08.2017 № 39, от 09.07.2018 № 64, от 20.09.2019 № 92, от 15.09.2020 № 128) «Об утверждении Правил благоустройства территории муниципального образования «Первомайское»;  </w:t>
      </w:r>
    </w:p>
    <w:p w:rsidR="00B06BED" w:rsidRPr="00B06BED" w:rsidRDefault="00B06BED" w:rsidP="00B06BED">
      <w:pPr>
        <w:overflowPunct/>
        <w:autoSpaceDN w:val="0"/>
        <w:adjustRightInd w:val="0"/>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 xml:space="preserve">- решение Совета депутатов муниципального образования «Подгорновское» от 31 октября 2017 № 41«Об утверждении Правил благоустройства территории муниципального образования «Подгорновское»;  </w:t>
      </w:r>
    </w:p>
    <w:p w:rsidR="00B06BED" w:rsidRPr="00B06BED" w:rsidRDefault="00B06BED" w:rsidP="00B06BED">
      <w:pPr>
        <w:overflowPunct/>
        <w:autoSpaceDE/>
        <w:ind w:firstLine="567"/>
        <w:jc w:val="both"/>
        <w:textAlignment w:val="auto"/>
        <w:rPr>
          <w:rFonts w:eastAsia="Times New Roman" w:cs="Times New Roman"/>
          <w:sz w:val="26"/>
          <w:szCs w:val="26"/>
          <w:lang w:eastAsia="en-US" w:bidi="en-US"/>
        </w:rPr>
      </w:pPr>
      <w:r w:rsidRPr="00B06BED">
        <w:rPr>
          <w:rFonts w:eastAsia="Times New Roman" w:cs="Times New Roman"/>
          <w:color w:val="000000"/>
          <w:sz w:val="26"/>
          <w:szCs w:val="26"/>
          <w:lang w:eastAsia="ru-RU"/>
        </w:rPr>
        <w:t xml:space="preserve">3. </w:t>
      </w:r>
      <w:r w:rsidRPr="00B06BED">
        <w:rPr>
          <w:rFonts w:eastAsia="Times New Roman" w:cs="Times New Roman"/>
          <w:sz w:val="26"/>
          <w:szCs w:val="26"/>
          <w:lang w:eastAsia="en-US" w:bidi="en-US"/>
        </w:rPr>
        <w:t>Опубликовать настоящее решение в Вестнике правовых актов муниципального образования «</w:t>
      </w:r>
      <w:r w:rsidRPr="00B06BED">
        <w:rPr>
          <w:rFonts w:eastAsia="Times New Roman" w:cs="Times New Roman"/>
          <w:bCs/>
          <w:sz w:val="26"/>
          <w:szCs w:val="26"/>
          <w:lang w:eastAsia="en-US" w:bidi="en-US"/>
        </w:rPr>
        <w:t>Муниципальный округ Киясовский район Удмуртской Республики</w:t>
      </w:r>
      <w:r w:rsidRPr="00B06BED">
        <w:rPr>
          <w:rFonts w:eastAsia="Times New Roman" w:cs="Times New Roman"/>
          <w:sz w:val="26"/>
          <w:szCs w:val="26"/>
          <w:lang w:eastAsia="en-US" w:bidi="en-US"/>
        </w:rPr>
        <w:t xml:space="preserve">» и разместить на официальном сайте органов местного самоуправления Киясовского района. </w:t>
      </w:r>
    </w:p>
    <w:p w:rsidR="00B06BED" w:rsidRPr="00B06BED" w:rsidRDefault="00B06BED" w:rsidP="00B06BED">
      <w:pPr>
        <w:overflowPunct/>
        <w:autoSpaceDN w:val="0"/>
        <w:adjustRightInd w:val="0"/>
        <w:ind w:firstLine="709"/>
        <w:textAlignment w:val="auto"/>
        <w:rPr>
          <w:rFonts w:eastAsia="Times New Roman" w:cs="Times New Roman"/>
          <w:color w:val="000000"/>
          <w:sz w:val="26"/>
          <w:szCs w:val="26"/>
          <w:lang w:eastAsia="ru-RU"/>
        </w:rPr>
      </w:pPr>
    </w:p>
    <w:p w:rsidR="00B06BED" w:rsidRPr="00B06BED" w:rsidRDefault="00B06BED" w:rsidP="00B06BED">
      <w:pPr>
        <w:overflowPunct/>
        <w:autoSpaceDN w:val="0"/>
        <w:adjustRightInd w:val="0"/>
        <w:ind w:firstLine="709"/>
        <w:textAlignment w:val="auto"/>
        <w:rPr>
          <w:rFonts w:eastAsia="Times New Roman" w:cs="Times New Roman"/>
          <w:color w:val="000000"/>
          <w:sz w:val="26"/>
          <w:szCs w:val="26"/>
          <w:lang w:eastAsia="ru-RU"/>
        </w:rPr>
      </w:pPr>
    </w:p>
    <w:p w:rsidR="00B06BED" w:rsidRPr="00B06BED" w:rsidRDefault="00B06BED" w:rsidP="00B06BED">
      <w:pPr>
        <w:tabs>
          <w:tab w:val="left" w:pos="3684"/>
        </w:tabs>
        <w:overflowPunct/>
        <w:autoSpaceDE/>
        <w:spacing w:line="276" w:lineRule="auto"/>
        <w:jc w:val="both"/>
        <w:textAlignment w:val="auto"/>
        <w:rPr>
          <w:rFonts w:eastAsia="Times New Roman" w:cs="Times New Roman"/>
          <w:sz w:val="26"/>
          <w:szCs w:val="26"/>
          <w:lang w:eastAsia="ru-RU"/>
        </w:rPr>
      </w:pPr>
    </w:p>
    <w:p w:rsidR="00B06BED" w:rsidRPr="00B06BED" w:rsidRDefault="00B06BED" w:rsidP="00B06BED">
      <w:pPr>
        <w:overflowPunct/>
        <w:autoSpaceDE/>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Председатель Совета депутатов </w:t>
      </w:r>
    </w:p>
    <w:p w:rsidR="00B06BED" w:rsidRPr="00B06BED" w:rsidRDefault="00B06BED" w:rsidP="00B06BED">
      <w:pPr>
        <w:overflowPunct/>
        <w:autoSpaceDE/>
        <w:textAlignment w:val="auto"/>
        <w:rPr>
          <w:rFonts w:eastAsia="Times New Roman" w:cs="Times New Roman"/>
          <w:sz w:val="26"/>
          <w:szCs w:val="26"/>
          <w:lang w:eastAsia="ru-RU"/>
        </w:rPr>
      </w:pPr>
      <w:r w:rsidRPr="00B06BED">
        <w:rPr>
          <w:rFonts w:eastAsia="Times New Roman" w:cs="Times New Roman"/>
          <w:sz w:val="26"/>
          <w:szCs w:val="26"/>
          <w:lang w:eastAsia="ru-RU"/>
        </w:rPr>
        <w:t>муниципального образования «Муниципальный округ</w:t>
      </w:r>
    </w:p>
    <w:p w:rsidR="00B06BED" w:rsidRPr="00B06BED" w:rsidRDefault="00B06BED" w:rsidP="00B06BED">
      <w:pPr>
        <w:overflowPunct/>
        <w:autoSpaceDE/>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Киясовский район Удмуртской Республики»                                       И.М. Сибиряков              </w:t>
      </w:r>
    </w:p>
    <w:p w:rsidR="00B06BED" w:rsidRPr="00B06BED" w:rsidRDefault="00B06BED" w:rsidP="00B06BED">
      <w:pPr>
        <w:overflowPunct/>
        <w:autoSpaceDE/>
        <w:spacing w:after="200" w:line="276" w:lineRule="auto"/>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           </w:t>
      </w:r>
    </w:p>
    <w:p w:rsidR="00B06BED" w:rsidRPr="00B06BED" w:rsidRDefault="00B06BED" w:rsidP="00B06BED">
      <w:pPr>
        <w:overflowPunct/>
        <w:autoSpaceDE/>
        <w:textAlignment w:val="auto"/>
        <w:rPr>
          <w:rFonts w:eastAsia="Times New Roman" w:cs="Times New Roman"/>
          <w:sz w:val="26"/>
          <w:szCs w:val="26"/>
          <w:lang w:eastAsia="ru-RU"/>
        </w:rPr>
      </w:pPr>
      <w:r w:rsidRPr="00B06BED">
        <w:rPr>
          <w:rFonts w:eastAsia="Times New Roman" w:cs="Times New Roman"/>
          <w:sz w:val="26"/>
          <w:szCs w:val="26"/>
          <w:lang w:eastAsia="ru-RU"/>
        </w:rPr>
        <w:t>Глава муниципального образования</w:t>
      </w:r>
    </w:p>
    <w:p w:rsidR="00B06BED" w:rsidRPr="00B06BED" w:rsidRDefault="00B06BED" w:rsidP="00B06BED">
      <w:pPr>
        <w:overflowPunct/>
        <w:autoSpaceDE/>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«Муниципальный округ Киясовский район </w:t>
      </w:r>
    </w:p>
    <w:p w:rsidR="00B06BED" w:rsidRPr="00B06BED" w:rsidRDefault="00B06BED" w:rsidP="00B06BED">
      <w:pPr>
        <w:overflowPunct/>
        <w:autoSpaceDE/>
        <w:textAlignment w:val="auto"/>
        <w:rPr>
          <w:rFonts w:eastAsia="Times New Roman" w:cs="Times New Roman"/>
          <w:sz w:val="26"/>
          <w:szCs w:val="26"/>
          <w:lang w:eastAsia="ru-RU"/>
        </w:rPr>
      </w:pPr>
      <w:r w:rsidRPr="00B06BED">
        <w:rPr>
          <w:rFonts w:eastAsia="Times New Roman" w:cs="Times New Roman"/>
          <w:sz w:val="26"/>
          <w:szCs w:val="26"/>
          <w:lang w:eastAsia="ru-RU"/>
        </w:rPr>
        <w:t>Удмуртской Республики»                                                                       С.В. Мерзляков</w:t>
      </w:r>
    </w:p>
    <w:p w:rsidR="00B06BED" w:rsidRPr="00B06BED" w:rsidRDefault="00B06BED" w:rsidP="00B06BED">
      <w:pPr>
        <w:overflowPunct/>
        <w:autoSpaceDE/>
        <w:spacing w:after="200" w:line="276" w:lineRule="auto"/>
        <w:textAlignment w:val="auto"/>
        <w:rPr>
          <w:rFonts w:eastAsia="Times New Roman" w:cs="Times New Roman"/>
          <w:sz w:val="26"/>
          <w:szCs w:val="26"/>
          <w:lang w:eastAsia="ru-RU"/>
        </w:rPr>
      </w:pPr>
    </w:p>
    <w:p w:rsidR="00B06BED" w:rsidRPr="00B06BED" w:rsidRDefault="00B06BED" w:rsidP="00B06BED">
      <w:pPr>
        <w:overflowPunct/>
        <w:autoSpaceDE/>
        <w:spacing w:after="200" w:line="276" w:lineRule="auto"/>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                                    </w:t>
      </w:r>
    </w:p>
    <w:p w:rsidR="00B06BED" w:rsidRPr="00B06BED" w:rsidRDefault="00B06BED" w:rsidP="00B06BED">
      <w:pPr>
        <w:overflowPunct/>
        <w:autoSpaceDE/>
        <w:jc w:val="both"/>
        <w:textAlignment w:val="auto"/>
        <w:rPr>
          <w:rFonts w:eastAsia="Times New Roman" w:cs="Times New Roman"/>
          <w:sz w:val="26"/>
          <w:szCs w:val="26"/>
          <w:lang w:eastAsia="ru-RU"/>
        </w:rPr>
      </w:pPr>
      <w:r w:rsidRPr="00B06BED">
        <w:rPr>
          <w:rFonts w:eastAsia="Times New Roman" w:cs="Times New Roman"/>
          <w:sz w:val="26"/>
          <w:szCs w:val="26"/>
          <w:lang w:eastAsia="ru-RU"/>
        </w:rPr>
        <w:t>с. Киясово</w:t>
      </w:r>
    </w:p>
    <w:p w:rsidR="00B06BED" w:rsidRPr="00B06BED" w:rsidRDefault="00B06BED" w:rsidP="00B06BED">
      <w:pPr>
        <w:overflowPunct/>
        <w:autoSpaceDE/>
        <w:jc w:val="both"/>
        <w:textAlignment w:val="auto"/>
        <w:rPr>
          <w:rFonts w:eastAsia="Times New Roman" w:cs="Times New Roman"/>
          <w:sz w:val="26"/>
          <w:szCs w:val="26"/>
          <w:lang w:eastAsia="ru-RU"/>
        </w:rPr>
      </w:pPr>
      <w:r w:rsidRPr="00B06BED">
        <w:rPr>
          <w:rFonts w:eastAsia="Times New Roman" w:cs="Times New Roman"/>
          <w:sz w:val="26"/>
          <w:szCs w:val="26"/>
          <w:lang w:eastAsia="ru-RU"/>
        </w:rPr>
        <w:t>21 апреля 2022 года</w:t>
      </w:r>
    </w:p>
    <w:p w:rsidR="00B06BED" w:rsidRPr="00B06BED" w:rsidRDefault="00B06BED" w:rsidP="00B06BED">
      <w:pPr>
        <w:overflowPunct/>
        <w:autoSpaceDE/>
        <w:jc w:val="both"/>
        <w:textAlignment w:val="auto"/>
        <w:rPr>
          <w:rFonts w:eastAsia="Times New Roman" w:cs="Times New Roman"/>
          <w:sz w:val="28"/>
          <w:szCs w:val="22"/>
          <w:lang w:eastAsia="ru-RU"/>
        </w:rPr>
      </w:pPr>
      <w:r w:rsidRPr="00B06BED">
        <w:rPr>
          <w:rFonts w:eastAsia="Times New Roman" w:cs="Times New Roman"/>
          <w:sz w:val="26"/>
          <w:szCs w:val="26"/>
          <w:lang w:eastAsia="ru-RU"/>
        </w:rPr>
        <w:t>№ 169</w:t>
      </w:r>
    </w:p>
    <w:p w:rsidR="00B06BED" w:rsidRPr="00B06BED" w:rsidRDefault="00B06BED" w:rsidP="00B06BED">
      <w:pPr>
        <w:overflowPunct/>
        <w:autoSpaceDE/>
        <w:spacing w:after="200" w:line="276" w:lineRule="auto"/>
        <w:textAlignment w:val="auto"/>
        <w:rPr>
          <w:rFonts w:ascii="Calibri" w:eastAsia="Times New Roman" w:hAnsi="Calibri" w:cs="Times New Roman"/>
          <w:sz w:val="22"/>
          <w:szCs w:val="22"/>
          <w:lang w:eastAsia="ru-RU"/>
        </w:rPr>
      </w:pPr>
    </w:p>
    <w:p w:rsidR="00B06BED" w:rsidRPr="00B06BED" w:rsidRDefault="00B06BED" w:rsidP="00B06BED">
      <w:pPr>
        <w:overflowPunct/>
        <w:autoSpaceDE/>
        <w:ind w:left="5954"/>
        <w:textAlignment w:val="auto"/>
        <w:rPr>
          <w:rFonts w:eastAsia="Times New Roman" w:cs="Times New Roman"/>
          <w:sz w:val="24"/>
          <w:szCs w:val="24"/>
          <w:lang w:eastAsia="en-US" w:bidi="en-US"/>
        </w:rPr>
      </w:pPr>
    </w:p>
    <w:p w:rsidR="00B06BED" w:rsidRPr="00B06BED" w:rsidRDefault="00B06BED" w:rsidP="00B06BED">
      <w:pPr>
        <w:overflowPunct/>
        <w:autoSpaceDE/>
        <w:ind w:left="5954"/>
        <w:textAlignment w:val="auto"/>
        <w:rPr>
          <w:rFonts w:eastAsia="Times New Roman" w:cs="Times New Roman"/>
          <w:sz w:val="24"/>
          <w:szCs w:val="24"/>
          <w:lang w:eastAsia="en-US" w:bidi="en-US"/>
        </w:rPr>
      </w:pPr>
    </w:p>
    <w:p w:rsidR="00B06BED" w:rsidRPr="00B06BED" w:rsidRDefault="00B06BED" w:rsidP="00B06BED">
      <w:pPr>
        <w:overflowPunct/>
        <w:autoSpaceDE/>
        <w:ind w:left="5954"/>
        <w:textAlignment w:val="auto"/>
        <w:rPr>
          <w:rFonts w:eastAsia="Times New Roman" w:cs="Times New Roman"/>
          <w:sz w:val="24"/>
          <w:szCs w:val="24"/>
          <w:lang w:eastAsia="en-US" w:bidi="en-US"/>
        </w:rPr>
      </w:pPr>
    </w:p>
    <w:p w:rsidR="00B06BED" w:rsidRPr="00B06BED" w:rsidRDefault="00B06BED" w:rsidP="00B06BED">
      <w:pPr>
        <w:overflowPunct/>
        <w:autoSpaceDE/>
        <w:ind w:left="5954"/>
        <w:textAlignment w:val="auto"/>
        <w:rPr>
          <w:rFonts w:eastAsia="Times New Roman" w:cs="Times New Roman"/>
          <w:sz w:val="24"/>
          <w:szCs w:val="24"/>
          <w:lang w:eastAsia="en-US" w:bidi="en-US"/>
        </w:rPr>
      </w:pPr>
    </w:p>
    <w:p w:rsidR="00B06BED" w:rsidRPr="00B06BED" w:rsidRDefault="00B06BED" w:rsidP="00B06BED">
      <w:pPr>
        <w:overflowPunct/>
        <w:autoSpaceDE/>
        <w:ind w:left="5954"/>
        <w:textAlignment w:val="auto"/>
        <w:rPr>
          <w:rFonts w:eastAsia="Times New Roman" w:cs="Times New Roman"/>
          <w:sz w:val="24"/>
          <w:szCs w:val="24"/>
          <w:lang w:eastAsia="en-US" w:bidi="en-US"/>
        </w:rPr>
      </w:pPr>
    </w:p>
    <w:p w:rsidR="00B06BED" w:rsidRPr="00B06BED" w:rsidRDefault="00B06BED" w:rsidP="00B06BED">
      <w:pPr>
        <w:overflowPunct/>
        <w:autoSpaceDE/>
        <w:ind w:left="5954"/>
        <w:textAlignment w:val="auto"/>
        <w:rPr>
          <w:rFonts w:eastAsia="Times New Roman" w:cs="Times New Roman"/>
          <w:sz w:val="24"/>
          <w:szCs w:val="24"/>
          <w:lang w:eastAsia="en-US" w:bidi="en-US"/>
        </w:rPr>
      </w:pPr>
    </w:p>
    <w:p w:rsidR="00B06BED" w:rsidRPr="00B06BED" w:rsidRDefault="00B06BED" w:rsidP="00B06BED">
      <w:pPr>
        <w:overflowPunct/>
        <w:autoSpaceDE/>
        <w:ind w:left="5954"/>
        <w:textAlignment w:val="auto"/>
        <w:rPr>
          <w:rFonts w:eastAsia="Times New Roman" w:cs="Times New Roman"/>
          <w:sz w:val="24"/>
          <w:szCs w:val="24"/>
          <w:lang w:eastAsia="en-US" w:bidi="en-US"/>
        </w:rPr>
      </w:pPr>
    </w:p>
    <w:p w:rsidR="00B06BED" w:rsidRPr="00B06BED" w:rsidRDefault="00B06BED" w:rsidP="00B06BED">
      <w:pPr>
        <w:overflowPunct/>
        <w:autoSpaceDE/>
        <w:ind w:left="5954"/>
        <w:textAlignment w:val="auto"/>
        <w:rPr>
          <w:rFonts w:eastAsia="Times New Roman" w:cs="Times New Roman"/>
          <w:sz w:val="24"/>
          <w:szCs w:val="24"/>
          <w:lang w:eastAsia="en-US" w:bidi="en-US"/>
        </w:rPr>
      </w:pPr>
    </w:p>
    <w:p w:rsidR="00B06BED" w:rsidRPr="00B06BED" w:rsidRDefault="00B06BED" w:rsidP="00B06BED">
      <w:pPr>
        <w:overflowPunct/>
        <w:autoSpaceDE/>
        <w:ind w:left="5954"/>
        <w:textAlignment w:val="auto"/>
        <w:rPr>
          <w:rFonts w:eastAsia="Times New Roman" w:cs="Times New Roman"/>
          <w:sz w:val="24"/>
          <w:szCs w:val="24"/>
          <w:lang w:eastAsia="en-US" w:bidi="en-US"/>
        </w:rPr>
      </w:pPr>
    </w:p>
    <w:p w:rsidR="00B06BED" w:rsidRPr="00B06BED" w:rsidRDefault="00B06BED" w:rsidP="00B06BED">
      <w:pPr>
        <w:overflowPunct/>
        <w:autoSpaceDE/>
        <w:ind w:left="5954"/>
        <w:textAlignment w:val="auto"/>
        <w:rPr>
          <w:rFonts w:eastAsia="Times New Roman" w:cs="Times New Roman"/>
          <w:sz w:val="24"/>
          <w:szCs w:val="24"/>
          <w:lang w:eastAsia="en-US" w:bidi="en-US"/>
        </w:rPr>
      </w:pPr>
    </w:p>
    <w:p w:rsidR="00B06BED" w:rsidRDefault="00B06BED" w:rsidP="00B06BED">
      <w:pPr>
        <w:overflowPunct/>
        <w:autoSpaceDE/>
        <w:ind w:left="5954"/>
        <w:textAlignment w:val="auto"/>
        <w:rPr>
          <w:rFonts w:eastAsia="Times New Roman" w:cs="Times New Roman"/>
          <w:sz w:val="24"/>
          <w:szCs w:val="24"/>
          <w:lang w:eastAsia="en-US" w:bidi="en-US"/>
        </w:rPr>
      </w:pPr>
    </w:p>
    <w:p w:rsidR="00030D8A" w:rsidRDefault="00030D8A" w:rsidP="00B06BED">
      <w:pPr>
        <w:overflowPunct/>
        <w:autoSpaceDE/>
        <w:ind w:left="5954"/>
        <w:textAlignment w:val="auto"/>
        <w:rPr>
          <w:rFonts w:eastAsia="Times New Roman" w:cs="Times New Roman"/>
          <w:sz w:val="24"/>
          <w:szCs w:val="24"/>
          <w:lang w:eastAsia="en-US" w:bidi="en-US"/>
        </w:rPr>
      </w:pPr>
    </w:p>
    <w:p w:rsidR="00030D8A" w:rsidRDefault="00030D8A" w:rsidP="00B06BED">
      <w:pPr>
        <w:overflowPunct/>
        <w:autoSpaceDE/>
        <w:ind w:left="5954"/>
        <w:textAlignment w:val="auto"/>
        <w:rPr>
          <w:rFonts w:eastAsia="Times New Roman" w:cs="Times New Roman"/>
          <w:sz w:val="24"/>
          <w:szCs w:val="24"/>
          <w:lang w:eastAsia="en-US" w:bidi="en-US"/>
        </w:rPr>
      </w:pPr>
    </w:p>
    <w:p w:rsidR="00030D8A" w:rsidRPr="00B06BED" w:rsidRDefault="00030D8A" w:rsidP="00B06BED">
      <w:pPr>
        <w:overflowPunct/>
        <w:autoSpaceDE/>
        <w:ind w:left="5954"/>
        <w:textAlignment w:val="auto"/>
        <w:rPr>
          <w:rFonts w:eastAsia="Times New Roman" w:cs="Times New Roman"/>
          <w:sz w:val="24"/>
          <w:szCs w:val="24"/>
          <w:lang w:eastAsia="en-US" w:bidi="en-US"/>
        </w:rPr>
      </w:pPr>
    </w:p>
    <w:p w:rsidR="00B06BED" w:rsidRPr="00B06BED" w:rsidRDefault="00B06BED" w:rsidP="00B06BED">
      <w:pPr>
        <w:overflowPunct/>
        <w:autoSpaceDE/>
        <w:ind w:left="5954"/>
        <w:textAlignment w:val="auto"/>
        <w:rPr>
          <w:rFonts w:eastAsia="Times New Roman" w:cs="Times New Roman"/>
          <w:sz w:val="24"/>
          <w:szCs w:val="24"/>
          <w:lang w:eastAsia="en-US" w:bidi="en-US"/>
        </w:rPr>
      </w:pPr>
    </w:p>
    <w:p w:rsidR="00B06BED" w:rsidRPr="00B06BED" w:rsidRDefault="00B06BED" w:rsidP="00B06BED">
      <w:pPr>
        <w:overflowPunct/>
        <w:autoSpaceDE/>
        <w:ind w:left="5954"/>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lastRenderedPageBreak/>
        <w:t xml:space="preserve">УТВЕРЖДЕНЫ                 </w:t>
      </w:r>
    </w:p>
    <w:p w:rsidR="00B06BED" w:rsidRPr="00B06BED" w:rsidRDefault="00B06BED" w:rsidP="00B06BED">
      <w:pPr>
        <w:overflowPunct/>
        <w:autoSpaceDE/>
        <w:ind w:left="5954"/>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решением Совета депутатов</w:t>
      </w:r>
    </w:p>
    <w:p w:rsidR="00B06BED" w:rsidRPr="00B06BED" w:rsidRDefault="00B06BED" w:rsidP="00B06BED">
      <w:pPr>
        <w:overflowPunct/>
        <w:autoSpaceDE/>
        <w:ind w:left="5954"/>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xml:space="preserve">муниципального образования </w:t>
      </w:r>
    </w:p>
    <w:p w:rsidR="00B06BED" w:rsidRPr="00B06BED" w:rsidRDefault="00B06BED" w:rsidP="00B06BED">
      <w:pPr>
        <w:overflowPunct/>
        <w:autoSpaceDE/>
        <w:ind w:left="5954"/>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«Муниципальный округ Киясовский район Удмуртской Республики»</w:t>
      </w:r>
    </w:p>
    <w:p w:rsidR="00B06BED" w:rsidRPr="00B06BED" w:rsidRDefault="00B06BED" w:rsidP="00B06BED">
      <w:pPr>
        <w:overflowPunct/>
        <w:autoSpaceDE/>
        <w:ind w:left="5954"/>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от 21 апреля 2022 года № 169</w:t>
      </w:r>
    </w:p>
    <w:p w:rsidR="00B06BED" w:rsidRPr="00B06BED" w:rsidRDefault="00B06BED" w:rsidP="00B06BED">
      <w:pPr>
        <w:overflowPunct/>
        <w:autoSpaceDE/>
        <w:ind w:firstLine="567"/>
        <w:jc w:val="right"/>
        <w:textAlignment w:val="auto"/>
        <w:rPr>
          <w:rFonts w:eastAsia="Times New Roman" w:cs="Times New Roman"/>
          <w:sz w:val="24"/>
          <w:szCs w:val="24"/>
          <w:lang w:eastAsia="en-US" w:bidi="en-US"/>
        </w:rPr>
      </w:pPr>
    </w:p>
    <w:p w:rsidR="00B06BED" w:rsidRPr="00B06BED" w:rsidRDefault="00B06BED" w:rsidP="00B06BED">
      <w:pPr>
        <w:overflowPunct/>
        <w:autoSpaceDE/>
        <w:jc w:val="center"/>
        <w:textAlignment w:val="auto"/>
        <w:rPr>
          <w:rFonts w:eastAsia="Times New Roman" w:cs="Times New Roman"/>
          <w:b/>
          <w:sz w:val="24"/>
          <w:szCs w:val="24"/>
          <w:lang w:eastAsia="en-US" w:bidi="en-US"/>
        </w:rPr>
      </w:pPr>
      <w:r w:rsidRPr="00B06BED">
        <w:rPr>
          <w:rFonts w:eastAsia="Times New Roman" w:cs="Times New Roman"/>
          <w:b/>
          <w:sz w:val="24"/>
          <w:szCs w:val="24"/>
          <w:lang w:eastAsia="en-US" w:bidi="en-US"/>
        </w:rPr>
        <w:t>ПРАВИЛА</w:t>
      </w:r>
    </w:p>
    <w:p w:rsidR="00B06BED" w:rsidRPr="00B06BED" w:rsidRDefault="00B06BED" w:rsidP="00B06BED">
      <w:pPr>
        <w:overflowPunct/>
        <w:autoSpaceDE/>
        <w:jc w:val="center"/>
        <w:textAlignment w:val="auto"/>
        <w:rPr>
          <w:rFonts w:eastAsia="Times New Roman" w:cs="Times New Roman"/>
          <w:b/>
          <w:sz w:val="24"/>
          <w:szCs w:val="24"/>
          <w:lang w:eastAsia="en-US" w:bidi="en-US"/>
        </w:rPr>
      </w:pPr>
      <w:r w:rsidRPr="00B06BED">
        <w:rPr>
          <w:rFonts w:eastAsia="Times New Roman" w:cs="Times New Roman"/>
          <w:b/>
          <w:sz w:val="24"/>
          <w:szCs w:val="24"/>
          <w:lang w:eastAsia="en-US" w:bidi="en-US"/>
        </w:rPr>
        <w:t xml:space="preserve">благоустройства муниципального образования </w:t>
      </w:r>
    </w:p>
    <w:p w:rsidR="00B06BED" w:rsidRPr="00B06BED" w:rsidRDefault="00B06BED" w:rsidP="00B06BED">
      <w:pPr>
        <w:overflowPunct/>
        <w:autoSpaceDE/>
        <w:jc w:val="center"/>
        <w:textAlignment w:val="auto"/>
        <w:rPr>
          <w:rFonts w:eastAsia="Times New Roman" w:cs="Times New Roman"/>
          <w:b/>
          <w:sz w:val="24"/>
          <w:szCs w:val="24"/>
          <w:lang w:eastAsia="en-US" w:bidi="en-US"/>
        </w:rPr>
      </w:pPr>
      <w:r w:rsidRPr="00B06BED">
        <w:rPr>
          <w:rFonts w:eastAsia="Times New Roman" w:cs="Times New Roman"/>
          <w:b/>
          <w:sz w:val="24"/>
          <w:szCs w:val="24"/>
          <w:lang w:eastAsia="en-US" w:bidi="en-US"/>
        </w:rPr>
        <w:t>«Муниципальный округ Киясовский район Удмуртской Республики»</w:t>
      </w:r>
    </w:p>
    <w:p w:rsidR="00B06BED" w:rsidRPr="00B06BED" w:rsidRDefault="00B06BED" w:rsidP="00B06BED">
      <w:pPr>
        <w:overflowPunct/>
        <w:autoSpaceDE/>
        <w:jc w:val="center"/>
        <w:textAlignment w:val="auto"/>
        <w:rPr>
          <w:rFonts w:eastAsia="Times New Roman" w:cs="Times New Roman"/>
          <w:b/>
          <w:sz w:val="24"/>
          <w:szCs w:val="24"/>
          <w:lang w:eastAsia="en-US" w:bidi="en-US"/>
        </w:rPr>
      </w:pPr>
    </w:p>
    <w:p w:rsidR="00B06BED" w:rsidRPr="00B06BED" w:rsidRDefault="00B06BED" w:rsidP="00B06BED">
      <w:pPr>
        <w:overflowPunct/>
        <w:autoSpaceDE/>
        <w:jc w:val="center"/>
        <w:textAlignment w:val="auto"/>
        <w:rPr>
          <w:rFonts w:eastAsia="Times New Roman" w:cs="Times New Roman"/>
          <w:b/>
          <w:sz w:val="24"/>
          <w:szCs w:val="24"/>
          <w:lang w:eastAsia="en-US" w:bidi="en-US"/>
        </w:rPr>
      </w:pPr>
      <w:r w:rsidRPr="00B06BED">
        <w:rPr>
          <w:rFonts w:eastAsia="Times New Roman" w:cs="Times New Roman"/>
          <w:b/>
          <w:sz w:val="24"/>
          <w:szCs w:val="24"/>
          <w:lang w:eastAsia="en-US" w:bidi="en-US"/>
        </w:rPr>
        <w:t>Раздел 1. Общие положения</w:t>
      </w:r>
    </w:p>
    <w:p w:rsidR="00B06BED" w:rsidRPr="00B06BED" w:rsidRDefault="00B06BED" w:rsidP="00B06BED">
      <w:pPr>
        <w:widowControl w:val="0"/>
        <w:overflowPunct/>
        <w:autoSpaceDN w:val="0"/>
        <w:adjustRightInd w:val="0"/>
        <w:jc w:val="center"/>
        <w:textAlignment w:val="auto"/>
        <w:rPr>
          <w:rFonts w:eastAsia="Times New Roman" w:cs="Times New Roman"/>
          <w:sz w:val="24"/>
          <w:szCs w:val="24"/>
          <w:lang w:eastAsia="en-US" w:bidi="en-US"/>
        </w:rPr>
      </w:pP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1.1. Правила благоустройства муниципального образования «Муниципальный округ Киясовский район Удмуртской Республики» (далее - Правила) устанавливают обязательные для исполнения требования к состоянию общественных пространств на территории всех населенных пунктов муниципального образования «Муниципальный округ Киясовский район Удмуртской Республики (далее - территория муниципального образования), к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к доступности городской среды для маломобильных групп населения, требования к состоянию населенных пунктов, определяют общие подходы к планированию и осуществлению проектов по благоустройству, механизмы общественного участия в процессе благоустройства.</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1.2. К основным целям и задачам настоящих Правил относится: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формирование комфортной, современной среды на территории муниципального образования;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обеспечение и повышение комфортности условий проживания граждан;</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поддержание и улучшение санитарного и эстетического состояния территории муниципального образования;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содержание территории муниципального образования и расположенных на территории объектов, в том числе территорий общего пользования, земельных участков, зданий, строений, сооружений, прилегающих территорий, содержание и обеспечение сохранности элементов благоустройства;</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установление требований к благоустройству и элементам благоустройства территории муниципального образования, установление перечня мероприятий по благоустройству территории муниципального образования, порядка и периодичности их проведения;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обеспечение доступности территории муниципального образования, объектов социальной, инженерной и транспортной инфраструктур и предоставляемых услуг для инвалидов и иных лиц, испытывающих затруднения при самостоятельном передвижении (далее - МГН), получении ими услуг, необходимой информации или при ориентировании в пространстве;</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создание условий для ведения здорового образа жизни граждан, включая активный досуг и отдых, физическое развитие.</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1.3. К объектам благоустройства относятся территории различного функционального назначения, на которых осуществляется деятельность по благоустройству, а именно:</w:t>
      </w:r>
    </w:p>
    <w:p w:rsid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территории общего пользования (в том числе площади, улицы, проезды, набережные, береговые полосы водных объектов общего пользования, скверы, парки и другие территории, которыми беспрепятственно пользуется неограниченный круг лиц) (далее - общественные территории);</w:t>
      </w:r>
    </w:p>
    <w:p w:rsidR="00030D8A" w:rsidRDefault="00030D8A" w:rsidP="00B06BED">
      <w:pPr>
        <w:widowControl w:val="0"/>
        <w:overflowPunct/>
        <w:autoSpaceDN w:val="0"/>
        <w:adjustRightInd w:val="0"/>
        <w:ind w:firstLine="709"/>
        <w:jc w:val="both"/>
        <w:textAlignment w:val="auto"/>
        <w:rPr>
          <w:rFonts w:eastAsia="Times New Roman" w:cs="Times New Roman"/>
          <w:sz w:val="24"/>
          <w:szCs w:val="24"/>
          <w:lang w:eastAsia="en-US" w:bidi="en-US"/>
        </w:rPr>
      </w:pPr>
    </w:p>
    <w:p w:rsidR="00030D8A" w:rsidRDefault="00030D8A" w:rsidP="00B06BED">
      <w:pPr>
        <w:widowControl w:val="0"/>
        <w:overflowPunct/>
        <w:autoSpaceDN w:val="0"/>
        <w:adjustRightInd w:val="0"/>
        <w:ind w:firstLine="709"/>
        <w:jc w:val="both"/>
        <w:textAlignment w:val="auto"/>
        <w:rPr>
          <w:rFonts w:eastAsia="Times New Roman" w:cs="Times New Roman"/>
          <w:sz w:val="24"/>
          <w:szCs w:val="24"/>
          <w:lang w:eastAsia="en-US" w:bidi="en-US"/>
        </w:rPr>
      </w:pPr>
    </w:p>
    <w:p w:rsidR="00030D8A" w:rsidRPr="00B06BED" w:rsidRDefault="00030D8A" w:rsidP="00B06BED">
      <w:pPr>
        <w:widowControl w:val="0"/>
        <w:overflowPunct/>
        <w:autoSpaceDN w:val="0"/>
        <w:adjustRightInd w:val="0"/>
        <w:ind w:firstLine="709"/>
        <w:jc w:val="both"/>
        <w:textAlignment w:val="auto"/>
        <w:rPr>
          <w:rFonts w:eastAsia="Times New Roman" w:cs="Times New Roman"/>
          <w:sz w:val="24"/>
          <w:szCs w:val="24"/>
          <w:lang w:eastAsia="en-US" w:bidi="en-US"/>
        </w:rPr>
      </w:pP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lastRenderedPageBreak/>
        <w:t>- территории, прилегающие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(далее - дворовые территории);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детские игровые и детские спортивные площадки;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спортивные площадки, спортивные комплексы для занятий активными видами спорта, площадки, предназначенные для спортивных игр на открытом воздухе, спортивно-общественные кластеры (далее - спортивные площадки);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пешеходные коммуникации (в том числе пешеходные тротуары, дорожки, тропы, аллеи, мосты, пешеходные улицы и зоны);</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места размещения нестационарных торговых объектов;</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проезды, не являющиеся элементами поперечного профиля улиц и дорог (в том числе местные, внутридворовые проезды, проезды хозяйственные для посадки и высадки пассажиров, для автомобилей скорой помощи, пожарных, аварийных служб, проезды на площадках, а также проезды, обеспечивающие возможность въезда-съезда транспортных средств на улицу или дорогу с пересекаемых или примыкающих улиц или дорог и с прилегающих территорий);</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кладбища и мемориальные зоны;</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площадки пикниковые, барбекю, танцевальные, для отдыха и досуга, проведения массовых мероприятий, размещения аттракционов, средств информации;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зоны транспортных, инженерных коммуникаций;</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водоохранные зоны;</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контейнерные площадки и площадки для складирования отдельных групп коммунальных отходов;</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другие территории муниципального образования.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1.4. К элементам благоустройства территории относятся, в том числе, следующие элементы:</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внешние поверхности зданий, строений, сооружений (в том числе декоративные, технические, планировочные, конструктивные устройства, различные виды оборудования и оформления, изображения, архитектурно-строительные изделия и иной декор, оконные и дверные проемы, витражи, витрины, козырьки, навесы, тамбуры, входные площадки, лестницы, пандусы, ограждения и перила, балконы, лоджии, входные группы, цоколи, террасы, веранды и иные элементы, иные внешние поверхности фасадов, крыш);</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покрытия объектов благоустройства (в том числе резиновое, синтетическое, песчаное, грунтовое, гравийное, деревянное, тротуарная плитка, асфальтобетонное, асфальтовое, щебеночное, газон, искусственный газон, экоплитки, газонные решетки), направляющие дорожные устройства, стационарные искусственные неровности, стационарные шумовые полосы, вертикальная и горизонтальная разметки, рельеф и элементы организации рельефа, иные неотделимые улучшения объектов благоустройства;</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элементы сопряжения покрытий (в том числе бортовые камни, бордюры, линейные разделители, садовые борта, подпорные стенки, мостики, лестницы, пандусы);</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сборные искусственные неровности, сборные шумовые полосы;</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элементы сохранения и защиты корневой системы элементов озеленения (в том числе прикопы, приствольные лунки, приствольные решетки, защитные приствольные ограждения);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ограждения, ограждающие устройства, ограждающие элементы, придорожные экраны;</w:t>
      </w:r>
    </w:p>
    <w:p w:rsid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въездные группы;</w:t>
      </w:r>
    </w:p>
    <w:p w:rsidR="00030D8A" w:rsidRDefault="00030D8A" w:rsidP="00B06BED">
      <w:pPr>
        <w:widowControl w:val="0"/>
        <w:overflowPunct/>
        <w:autoSpaceDN w:val="0"/>
        <w:adjustRightInd w:val="0"/>
        <w:ind w:firstLine="709"/>
        <w:jc w:val="both"/>
        <w:textAlignment w:val="auto"/>
        <w:rPr>
          <w:rFonts w:eastAsia="Times New Roman" w:cs="Times New Roman"/>
          <w:sz w:val="24"/>
          <w:szCs w:val="24"/>
          <w:lang w:eastAsia="en-US" w:bidi="en-US"/>
        </w:rPr>
      </w:pPr>
    </w:p>
    <w:p w:rsidR="00030D8A" w:rsidRDefault="00030D8A" w:rsidP="00B06BED">
      <w:pPr>
        <w:widowControl w:val="0"/>
        <w:overflowPunct/>
        <w:autoSpaceDN w:val="0"/>
        <w:adjustRightInd w:val="0"/>
        <w:ind w:firstLine="709"/>
        <w:jc w:val="both"/>
        <w:textAlignment w:val="auto"/>
        <w:rPr>
          <w:rFonts w:eastAsia="Times New Roman" w:cs="Times New Roman"/>
          <w:sz w:val="24"/>
          <w:szCs w:val="24"/>
          <w:lang w:eastAsia="en-US" w:bidi="en-US"/>
        </w:rPr>
      </w:pPr>
    </w:p>
    <w:p w:rsidR="00030D8A" w:rsidRDefault="00030D8A" w:rsidP="00B06BED">
      <w:pPr>
        <w:widowControl w:val="0"/>
        <w:overflowPunct/>
        <w:autoSpaceDN w:val="0"/>
        <w:adjustRightInd w:val="0"/>
        <w:ind w:firstLine="709"/>
        <w:jc w:val="both"/>
        <w:textAlignment w:val="auto"/>
        <w:rPr>
          <w:rFonts w:eastAsia="Times New Roman" w:cs="Times New Roman"/>
          <w:sz w:val="24"/>
          <w:szCs w:val="24"/>
          <w:lang w:eastAsia="en-US" w:bidi="en-US"/>
        </w:rPr>
      </w:pPr>
    </w:p>
    <w:p w:rsidR="00030D8A" w:rsidRPr="00B06BED" w:rsidRDefault="00030D8A" w:rsidP="00B06BED">
      <w:pPr>
        <w:widowControl w:val="0"/>
        <w:overflowPunct/>
        <w:autoSpaceDN w:val="0"/>
        <w:adjustRightInd w:val="0"/>
        <w:ind w:firstLine="709"/>
        <w:jc w:val="both"/>
        <w:textAlignment w:val="auto"/>
        <w:rPr>
          <w:rFonts w:eastAsia="Times New Roman" w:cs="Times New Roman"/>
          <w:sz w:val="24"/>
          <w:szCs w:val="24"/>
          <w:lang w:eastAsia="en-US" w:bidi="en-US"/>
        </w:rPr>
      </w:pP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lastRenderedPageBreak/>
        <w:t>- система наружного освещения (в том числе утилитарное наружное освещение, архитектурно-художественное освещение, праздничное освещение (иллюминация), элементы освещения (в том числе источники света, осветительные приборы и установки наружного освещения всех видов, включая уличные, архитектурные, рекламные, витринные, опоры освещения, тросы, кронштейны, включая оборудование для управления наружным освещением);</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пруды и обводненные карьеры, искусственные сезонные водные объекты для массового отдыха, размещаемые на общественных территориях;</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уличное коммунально-бытовое и техническое оборудование (в том числе урны, люки смотровых колодцев, подъемные платформы);</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детское игровое, спортивно-развивающее и спортивное оборудование;</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остановочные павильоны;</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городская мебель;</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рекламные конструкции;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праздничное оформление.</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ru-RU"/>
        </w:rPr>
        <w:t xml:space="preserve">1.5. </w:t>
      </w:r>
      <w:r w:rsidRPr="00B06BED">
        <w:rPr>
          <w:rFonts w:eastAsia="Times New Roman" w:cs="Times New Roman"/>
          <w:sz w:val="24"/>
          <w:szCs w:val="24"/>
          <w:lang w:eastAsia="en-US" w:bidi="en-US"/>
        </w:rPr>
        <w:t>К потенциальным участникам деятельности по благоустройству территорий относятся следующие группы лиц:</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жители муниципального образования (граждане, их объединения - группы граждан, объединенные общим признаком или общей деятельностью, добровольцев (волонтеров)) с целью определения перечня территорий, подлежащих благоустройству, участия (финансового и (или) трудового) в реализации мероприятий по благоустройству дворовых территорий, участия в содержании и эксплуатации общественных и дворовых территорий муниципального образования, формирования активного и сплоченного сообщества местных жителей, заинтересованного в развитии городской среды;</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представители органов местного самоуправления, которые формируют техническое задание на разработку проекта благоустройства, выбирают подрядчиков и обеспечивают в пределах своих полномочий финансирование работ по реализации проектов благоустройства;</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хозяйствующие субъекты, осуществляющие деятельность на территории соответствующего муниципального образования, с целью формирования запроса на благоустройство, участия в финансировании мероприятий по благоустройству, удовлетворения потребностей жителей муниципального образования, формирования позитивного имиджа муниципального образования и его туристской и инвестиционной привлекательности;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представители профессионального сообщества, в том числе эксперты в сфере градостроительства, архитектуры, урбанистики, экономики города, истории, культуры, археологии, инженерных изысканий, экологии, ландшафтной архитектуры, специалисты по благоустройству и озеленению, дизайнеры, разрабатывающие проекты благоустройства территории на стадиях концепции, проектной и рабочей документации, с целью повышения эффективности проектных решений;</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исполнители работ по разработке и реализации проектов благоустройства, специалистов по благоустройству и озеленению, в том числе возведению малых архитектурных форм ( далее – МАФ);</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региональные центры компетенций;</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иные лица.</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1.6. В целях применения настоящих Правил используются следующие основные термины и определения:</w:t>
      </w:r>
    </w:p>
    <w:p w:rsid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Архитектурный облик - пространственно-композиционное решение, при котором взаимоувязка элементов осуществлена с учетом воплощенных архитектурных решений, соразмерности пропорций, метроритмических закономерностей, пластики и цвета;</w:t>
      </w:r>
    </w:p>
    <w:p w:rsidR="00030D8A" w:rsidRDefault="00030D8A" w:rsidP="00B06BED">
      <w:pPr>
        <w:widowControl w:val="0"/>
        <w:overflowPunct/>
        <w:autoSpaceDN w:val="0"/>
        <w:adjustRightInd w:val="0"/>
        <w:ind w:firstLine="709"/>
        <w:jc w:val="both"/>
        <w:textAlignment w:val="auto"/>
        <w:rPr>
          <w:rFonts w:eastAsia="Times New Roman" w:cs="Times New Roman"/>
          <w:sz w:val="24"/>
          <w:szCs w:val="24"/>
          <w:lang w:eastAsia="en-US" w:bidi="en-US"/>
        </w:rPr>
      </w:pPr>
    </w:p>
    <w:p w:rsidR="00030D8A" w:rsidRDefault="00030D8A" w:rsidP="00B06BED">
      <w:pPr>
        <w:widowControl w:val="0"/>
        <w:overflowPunct/>
        <w:autoSpaceDN w:val="0"/>
        <w:adjustRightInd w:val="0"/>
        <w:ind w:firstLine="709"/>
        <w:jc w:val="both"/>
        <w:textAlignment w:val="auto"/>
        <w:rPr>
          <w:rFonts w:eastAsia="Times New Roman" w:cs="Times New Roman"/>
          <w:sz w:val="24"/>
          <w:szCs w:val="24"/>
          <w:lang w:eastAsia="en-US" w:bidi="en-US"/>
        </w:rPr>
      </w:pPr>
    </w:p>
    <w:p w:rsidR="00030D8A" w:rsidRPr="00B06BED" w:rsidRDefault="00030D8A" w:rsidP="00B06BED">
      <w:pPr>
        <w:widowControl w:val="0"/>
        <w:overflowPunct/>
        <w:autoSpaceDN w:val="0"/>
        <w:adjustRightInd w:val="0"/>
        <w:ind w:firstLine="709"/>
        <w:jc w:val="both"/>
        <w:textAlignment w:val="auto"/>
        <w:rPr>
          <w:rFonts w:eastAsia="Times New Roman" w:cs="Times New Roman"/>
          <w:sz w:val="24"/>
          <w:szCs w:val="24"/>
          <w:lang w:eastAsia="en-US" w:bidi="en-US"/>
        </w:rPr>
      </w:pP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lastRenderedPageBreak/>
        <w:t>Благоустройство территории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Внутренняя часть границ прилегающей территории - часть границ прилегающей территории, непосредственно примыкающая к границе здания, строения, сооружения, земельного участка, в отношении которого установлены границы прилегающей территории, то есть являющаяся их общей границей;</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Внешняя часть границ прилегающей территории - часть границ прилегающей территории, не примыкающая непосредственно к зданию, строению, сооружению, земельному участку, в отношении которого установлены границы прилегающей территории, то есть не являющаяся их общей границей;</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Вывоз отходов и мусора - выгрузка из контейнеров в спецтранспорт; загрузка мусора из мест временного хранения, в машины для мусора; очистка контейнерных площадок и подъездов к ним от просыпавшегося мусора и транспортировка на объект размещения отходов;</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Газон – земельный участок, являющийся элементом благоустройства, занятый зелеными насаждениями и (или) предназначенный для выращивания травяного покрова и древесно-кустарниковой растительности;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Детская игровая площадка - специально оборудованная территория, на которой расположено оборудование или элементы оборудования, предназначенные для подвижных игр, активного отдыха детей разных возрастов;</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Жидкие бытовые отходы (далее - ЖБО) - это накапливаемые в локальных резервуарах хозяйственно-бытовые сточные воды, образованные в результате жизнедеятельности населения на территориях без доступа к централизованной системе водоотведения, подлежащие последующему извлечению из ёмкостей временного хранения (накопления) и транспортировке к очистным сооружениям с целью дальнейшей утилизации;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xml:space="preserve">Земляные работы – любые виды работ, связанных с изменением существующей планировочной отметки земной поверхности на величину, превышающую 0,3 м (проведение инженерных изысканий, строительство (реконструкция) объектов, не требующих получения разрешения на строительство, капитальный ремонт объектов капитального строительства, проведение работ по благоустройству и иные), в том числе при вскрытии поверхностного слоя земли (раскопка, бурение, выравнивание, планировка, отсыпка, демонтаж)  на землях, находящихся в собственности муниципального образования «Муниципальный округ Киясовский район Удмуртской Республики» (за исключением земельных участков, предоставленных в аренду и постоянное бессрочное пользование), а также на земельных участках, государственная собственность на которые не разграничена на территории муниципального образования «Муниципальный округ Киясовский район Удмуртской Республики»; </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Зеленые насаждения - совокупность древесных, кустарниковых и травянистых растений естественного происхождения или посаженных на определенной территории;</w:t>
      </w:r>
    </w:p>
    <w:p w:rsid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Индивидуальное домовладение - земельный участок с расположенным на нем жилым домом (частью жилого дома) и примыкающими к нему и (или) отдельно стоящими на общем с жилым домом (частью жилого дома) земельном участке надворными постройками;</w:t>
      </w:r>
    </w:p>
    <w:p w:rsidR="00030D8A" w:rsidRDefault="00030D8A" w:rsidP="00B06BED">
      <w:pPr>
        <w:widowControl w:val="0"/>
        <w:overflowPunct/>
        <w:autoSpaceDN w:val="0"/>
        <w:adjustRightInd w:val="0"/>
        <w:ind w:firstLine="709"/>
        <w:jc w:val="both"/>
        <w:textAlignment w:val="auto"/>
        <w:rPr>
          <w:rFonts w:eastAsia="Times New Roman" w:cs="Times New Roman"/>
          <w:sz w:val="24"/>
          <w:szCs w:val="24"/>
          <w:lang w:eastAsia="en-US" w:bidi="en-US"/>
        </w:rPr>
      </w:pPr>
    </w:p>
    <w:p w:rsidR="00030D8A" w:rsidRDefault="00030D8A" w:rsidP="00B06BED">
      <w:pPr>
        <w:widowControl w:val="0"/>
        <w:overflowPunct/>
        <w:autoSpaceDN w:val="0"/>
        <w:adjustRightInd w:val="0"/>
        <w:ind w:firstLine="709"/>
        <w:jc w:val="both"/>
        <w:textAlignment w:val="auto"/>
        <w:rPr>
          <w:rFonts w:eastAsia="Times New Roman" w:cs="Times New Roman"/>
          <w:sz w:val="24"/>
          <w:szCs w:val="24"/>
          <w:lang w:eastAsia="en-US" w:bidi="en-US"/>
        </w:rPr>
      </w:pPr>
    </w:p>
    <w:p w:rsidR="00030D8A" w:rsidRDefault="00030D8A" w:rsidP="00B06BED">
      <w:pPr>
        <w:widowControl w:val="0"/>
        <w:overflowPunct/>
        <w:autoSpaceDN w:val="0"/>
        <w:adjustRightInd w:val="0"/>
        <w:ind w:firstLine="709"/>
        <w:jc w:val="both"/>
        <w:textAlignment w:val="auto"/>
        <w:rPr>
          <w:rFonts w:eastAsia="Times New Roman" w:cs="Times New Roman"/>
          <w:sz w:val="24"/>
          <w:szCs w:val="24"/>
          <w:lang w:eastAsia="en-US" w:bidi="en-US"/>
        </w:rPr>
      </w:pPr>
    </w:p>
    <w:p w:rsidR="00030D8A" w:rsidRDefault="00030D8A" w:rsidP="00B06BED">
      <w:pPr>
        <w:widowControl w:val="0"/>
        <w:overflowPunct/>
        <w:autoSpaceDN w:val="0"/>
        <w:adjustRightInd w:val="0"/>
        <w:ind w:firstLine="709"/>
        <w:jc w:val="both"/>
        <w:textAlignment w:val="auto"/>
        <w:rPr>
          <w:rFonts w:eastAsia="Times New Roman" w:cs="Times New Roman"/>
          <w:sz w:val="24"/>
          <w:szCs w:val="24"/>
          <w:lang w:eastAsia="en-US" w:bidi="en-US"/>
        </w:rPr>
      </w:pPr>
    </w:p>
    <w:p w:rsidR="00030D8A" w:rsidRPr="00B06BED" w:rsidRDefault="00030D8A" w:rsidP="00B06BED">
      <w:pPr>
        <w:widowControl w:val="0"/>
        <w:overflowPunct/>
        <w:autoSpaceDN w:val="0"/>
        <w:adjustRightInd w:val="0"/>
        <w:ind w:firstLine="709"/>
        <w:jc w:val="both"/>
        <w:textAlignment w:val="auto"/>
        <w:rPr>
          <w:rFonts w:eastAsia="Times New Roman" w:cs="Times New Roman"/>
          <w:sz w:val="24"/>
          <w:szCs w:val="24"/>
          <w:lang w:eastAsia="en-US" w:bidi="en-US"/>
        </w:rPr>
      </w:pPr>
    </w:p>
    <w:p w:rsidR="00B06BED" w:rsidRPr="00B06BED" w:rsidRDefault="00B06BED" w:rsidP="00B06BED">
      <w:pPr>
        <w:overflowPunct/>
        <w:autoSpaceDE/>
        <w:ind w:firstLine="708"/>
        <w:contextualSpacing/>
        <w:jc w:val="both"/>
        <w:textAlignment w:val="auto"/>
        <w:rPr>
          <w:rFonts w:eastAsia="Times New Roman" w:cs="Times New Roman"/>
          <w:sz w:val="24"/>
          <w:szCs w:val="24"/>
          <w:lang w:eastAsia="ru-RU"/>
        </w:rPr>
      </w:pPr>
      <w:r w:rsidRPr="00B06BED">
        <w:rPr>
          <w:rFonts w:eastAsia="Times New Roman" w:cs="Times New Roman"/>
          <w:bCs/>
          <w:sz w:val="24"/>
          <w:szCs w:val="24"/>
          <w:lang w:eastAsia="en-US" w:bidi="en-US"/>
        </w:rPr>
        <w:lastRenderedPageBreak/>
        <w:t>Информационная конструкция (информационный стенд) - техническое средство стабильного территориального размещения, предназначенное для распространения информации органов государственной власти, органов местного самоуправления, а также объявлений физических и юридических лиц, не связанных с осуществлением предпринимательской деятельности. Под информационным стендом также понимается размещенная на отдельно стоящем щите, расположенном при въезде в населенный пункт (микрорайон), информация о маршруте движения по населенному пункту (микрорайону), с указанием наименования улиц, объектов социального назначения, нумерацией домов;</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Контейнерная площадка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xml:space="preserve">Крупногабаритный мусор (далее - КГМ) </w:t>
      </w:r>
      <w:r w:rsidRPr="00B06BED">
        <w:rPr>
          <w:rFonts w:eastAsia="Times New Roman" w:cs="Times New Roman"/>
          <w:color w:val="000000"/>
          <w:sz w:val="24"/>
          <w:szCs w:val="24"/>
          <w:lang w:eastAsia="ru-RU"/>
        </w:rPr>
        <w:t>– отходы потребления и хозяйственной деятельности (бытовая техника, мебель и др.), утратившие свои потребительские свойства, по размеру и характеру не помещающиеся в контейнер, собираемые в бункеры-накопители или размещаемые на специально отведенных площадках</w:t>
      </w:r>
      <w:r w:rsidRPr="00B06BED">
        <w:rPr>
          <w:rFonts w:eastAsia="Times New Roman" w:cs="Times New Roman"/>
          <w:sz w:val="24"/>
          <w:szCs w:val="24"/>
          <w:lang w:eastAsia="ru-RU"/>
        </w:rPr>
        <w:t>;</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Комплексное решение - взаимоувязанное расположение элементов в соответствии с решением функциональных, конструктивных и эстетических требований к объекту;</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Лицевой фасад - фасад здания, сооружения, выходящий на улично-дорожную сеть населенного пункта;</w:t>
      </w:r>
    </w:p>
    <w:p w:rsidR="00B06BED" w:rsidRPr="00B06BED" w:rsidRDefault="00B06BED" w:rsidP="00B06BED">
      <w:pPr>
        <w:widowControl w:val="0"/>
        <w:overflowPunct/>
        <w:autoSpaceDN w:val="0"/>
        <w:adjustRightInd w:val="0"/>
        <w:ind w:firstLine="709"/>
        <w:jc w:val="both"/>
        <w:textAlignment w:val="auto"/>
        <w:rPr>
          <w:rFonts w:eastAsia="Times New Roman" w:cs="Times New Roman"/>
          <w:b/>
          <w:sz w:val="24"/>
          <w:szCs w:val="24"/>
          <w:lang w:eastAsia="ru-RU"/>
        </w:rPr>
      </w:pPr>
      <w:r w:rsidRPr="00B06BED">
        <w:rPr>
          <w:rFonts w:eastAsia="Times New Roman" w:cs="Times New Roman"/>
          <w:sz w:val="24"/>
          <w:szCs w:val="24"/>
          <w:lang w:eastAsia="ru-RU"/>
        </w:rPr>
        <w:t>Мусор</w:t>
      </w:r>
      <w:r w:rsidRPr="00B06BED">
        <w:rPr>
          <w:rFonts w:eastAsia="Times New Roman" w:cs="Times New Roman"/>
          <w:b/>
          <w:sz w:val="24"/>
          <w:szCs w:val="24"/>
          <w:lang w:eastAsia="ru-RU"/>
        </w:rPr>
        <w:t xml:space="preserve"> </w:t>
      </w:r>
      <w:r w:rsidRPr="00B06BED">
        <w:rPr>
          <w:rFonts w:eastAsia="Times New Roman" w:cs="Times New Roman"/>
          <w:sz w:val="24"/>
          <w:szCs w:val="24"/>
          <w:lang w:eastAsia="ru-RU"/>
        </w:rPr>
        <w:t>– мелкие неоднородные сухие и влажные отходы;</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Объемно-пространственное решение - моделирование объема здания на основе взаимосвязи назначения, габаритов, формы помещений в плане и в общем объеме здания;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Объект благоустройства территории - территории населенных пунктов, на которых осуществляется деятельность по благоустройству;</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Озелененная территория - территория, определяемая в соответствии с генеральным планом и (или) правилами землепользования и застройки, и (или) документацией по планировке территорий и (или) проектной документацией (для случаев озелененной территории в границах участков под МКД) как озелененная территория, занятая зелеными насаждениями (травой, кустарниками, деревьями), в том числе дикорастущими, и (или) предназначенная для выращивания зеленых насаждений;</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Палисадник - элемент благоустройства территории, расположенный между домом, зданием и дорогой (тротуаром) имеющий ограждение, используемый дня выращивания цветочных культур, низкорослых и среднерослых декоративных кустарников;</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 xml:space="preserve">Рекламная конструкция – техническое средство стабильного территориального размещения, предназначенное для распространения наружной рекламы с использованием щитов, стендов, строительных сеток, перетяжек, электронных табло, проекционного и иного предназначенного для проекции рекламы на любые поверхности оборудования, воздушных шаров, аэростатов и иных объектов; </w:t>
      </w:r>
    </w:p>
    <w:p w:rsidR="00030D8A" w:rsidRDefault="00030D8A" w:rsidP="00B06BED">
      <w:pPr>
        <w:overflowPunct/>
        <w:autoSpaceDE/>
        <w:ind w:firstLine="708"/>
        <w:contextualSpacing/>
        <w:jc w:val="both"/>
        <w:textAlignment w:val="auto"/>
        <w:rPr>
          <w:rFonts w:eastAsia="Times New Roman" w:cs="Times New Roman"/>
          <w:bCs/>
          <w:sz w:val="24"/>
          <w:szCs w:val="24"/>
          <w:lang w:eastAsia="en-US" w:bidi="en-US"/>
        </w:rPr>
      </w:pPr>
    </w:p>
    <w:p w:rsidR="00030D8A" w:rsidRDefault="00030D8A" w:rsidP="00B06BED">
      <w:pPr>
        <w:overflowPunct/>
        <w:autoSpaceDE/>
        <w:ind w:firstLine="708"/>
        <w:contextualSpacing/>
        <w:jc w:val="both"/>
        <w:textAlignment w:val="auto"/>
        <w:rPr>
          <w:rFonts w:eastAsia="Times New Roman" w:cs="Times New Roman"/>
          <w:bCs/>
          <w:sz w:val="24"/>
          <w:szCs w:val="24"/>
          <w:lang w:eastAsia="en-US" w:bidi="en-US"/>
        </w:rPr>
      </w:pPr>
    </w:p>
    <w:p w:rsidR="00030D8A" w:rsidRPr="00B06BED" w:rsidRDefault="00030D8A" w:rsidP="00B06BED">
      <w:pPr>
        <w:overflowPunct/>
        <w:autoSpaceDE/>
        <w:ind w:firstLine="708"/>
        <w:contextualSpacing/>
        <w:jc w:val="both"/>
        <w:textAlignment w:val="auto"/>
        <w:rPr>
          <w:rFonts w:eastAsia="Times New Roman" w:cs="Times New Roman"/>
          <w:bCs/>
          <w:sz w:val="24"/>
          <w:szCs w:val="24"/>
          <w:lang w:eastAsia="en-US" w:bidi="en-US"/>
        </w:rPr>
      </w:pP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lastRenderedPageBreak/>
        <w:t>Содержание объекта благоустройства - поддержание в надлежащем техническом, физическом, эстетическом состоянии объектов благоустройства, их отдельных элементов;</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Спортивная площадка - специально оборудованная территория, на которой расположено оборудование или элементы оборудования, предназначенные для занятий физкультурой и спортом всех возрастных групп населения;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Строительные отходы - отходы, образующиеся в процессе строительства зданий и сооружений (в том числе дорог), при производстве работ на объектах ремонта и реконструкции;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Территория объекта благоустройства - участки территорий в границах земельного участка, принадлежащего на праве собственности, обязательственном праве или на правовых основаниях в соответствии с действующим законодательством, непосредственно примыкающие к зданиям, строениям, сооружениям, некапитальным объектам, сооружениям (объектам) внешнего благоустройства, элементам благоустройства, находящимся в собственности, аренде, пользовании или владении у юридических или физических лиц;</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 xml:space="preserve">Территориальный орган – структурное подразделение Администрации муниципального образования «Муниципальный округ Киясовский район Удмуртской Республики»: </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 отдел «Ермолаевский»,</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 отдел «Ильдибаевский»,</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 отдел «Карамас-Пельгинский»;</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 отдел «Киясовский»,</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 отдел «Лутохинский»,</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 отдел «Мушаковский»,</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 отдел «Первомайский»,</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 отдел «Подгорновский»,</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Уборка территорий - виды деятельности, связанные со сбором, вывозом в специально отведенные места отходов производства и потребления, другого мусора, снега, мероприятия, направленные на обеспечение экологического и санитарно-эпидемиологического благополучия населения и охрану окружающей среды;</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Фасад здания, сооружения - наружная сторона здания, сооружения;</w:t>
      </w:r>
    </w:p>
    <w:p w:rsidR="00B06BED" w:rsidRPr="00B06BED" w:rsidRDefault="00B06BED" w:rsidP="00B06BED">
      <w:pPr>
        <w:overflowPunct/>
        <w:autoSpaceDE/>
        <w:ind w:firstLine="709"/>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контейнерные площадки для сбора твердых коммунальных  отходов, рекламные конструкции, информационные щиты и указатели, применяемые как составные части благоустройства территории.</w:t>
      </w:r>
    </w:p>
    <w:p w:rsidR="00B06BED" w:rsidRPr="00B06BED" w:rsidRDefault="00B06BED" w:rsidP="00B06BED">
      <w:pPr>
        <w:overflowPunct/>
        <w:autoSpaceDE/>
        <w:textAlignment w:val="auto"/>
        <w:rPr>
          <w:rFonts w:eastAsia="Times New Roman" w:cs="Times New Roman"/>
          <w:b/>
          <w:sz w:val="24"/>
          <w:szCs w:val="24"/>
          <w:lang w:eastAsia="en-US" w:bidi="en-US"/>
        </w:rPr>
      </w:pPr>
    </w:p>
    <w:p w:rsidR="00B06BED" w:rsidRPr="00B06BED" w:rsidRDefault="00B06BED" w:rsidP="00B06BED">
      <w:pPr>
        <w:overflowPunct/>
        <w:autoSpaceDN w:val="0"/>
        <w:adjustRightInd w:val="0"/>
        <w:jc w:val="center"/>
        <w:textAlignment w:val="auto"/>
        <w:rPr>
          <w:rFonts w:eastAsia="Times New Roman" w:cs="Times New Roman"/>
          <w:b/>
          <w:sz w:val="24"/>
          <w:szCs w:val="24"/>
          <w:lang w:eastAsia="en-US" w:bidi="en-US"/>
        </w:rPr>
      </w:pPr>
      <w:r w:rsidRPr="00B06BED">
        <w:rPr>
          <w:rFonts w:eastAsia="Times New Roman" w:cs="Times New Roman"/>
          <w:b/>
          <w:sz w:val="24"/>
          <w:szCs w:val="24"/>
          <w:lang w:eastAsia="en-US" w:bidi="en-US"/>
        </w:rPr>
        <w:t>Раздел 2. Требования к содержанию территорий общего пользования и порядка пользования такими территориями</w:t>
      </w:r>
    </w:p>
    <w:p w:rsidR="00B06BED" w:rsidRPr="00B06BED" w:rsidRDefault="00B06BED" w:rsidP="00B06BED">
      <w:pPr>
        <w:overflowPunct/>
        <w:autoSpaceDE/>
        <w:jc w:val="center"/>
        <w:textAlignment w:val="auto"/>
        <w:rPr>
          <w:rFonts w:eastAsia="Times New Roman" w:cs="Times New Roman"/>
          <w:b/>
          <w:sz w:val="24"/>
          <w:szCs w:val="24"/>
          <w:lang w:eastAsia="en-US" w:bidi="en-US"/>
        </w:rPr>
      </w:pP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2.1. К объектам благоустройства общественных территорий муниципального образования относятся все разновидности общественных территорий населенного пункта и территории, просматриваемые с них, в том числе озелененные территории, центры притяжения, примагистральные территории, береговые полосы водных объектов общего пользования, а также другие объекты, которыми беспрепятственно пользуется неограниченный круг лиц.</w:t>
      </w:r>
    </w:p>
    <w:p w:rsid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2.2. Содержание территорий общего пользования и элементов благоустройства, расположенных на них, осуществляют физические и (или) юридические лица независимо от их организационно-правовых форм, индивидуальные предприниматели, владеющие соответствующими территориями 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030D8A" w:rsidRPr="00B06BED" w:rsidRDefault="00030D8A" w:rsidP="00B06BED">
      <w:pPr>
        <w:overflowPunct/>
        <w:autoSpaceDE/>
        <w:ind w:firstLine="708"/>
        <w:contextualSpacing/>
        <w:jc w:val="both"/>
        <w:textAlignment w:val="auto"/>
        <w:rPr>
          <w:rFonts w:eastAsia="Times New Roman" w:cs="Times New Roman"/>
          <w:bCs/>
          <w:sz w:val="24"/>
          <w:szCs w:val="24"/>
          <w:lang w:eastAsia="en-US" w:bidi="en-US"/>
        </w:rPr>
      </w:pP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lastRenderedPageBreak/>
        <w:t>Физические и юридические лица, индивидуальные предприниматели обязаны соблюдать чистоту, поддерживать порядок и необходимый уровень благоустройства, принимать меры для сохранения объектов и элементов благоустройства на территории муниципального образования.</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2.3. Содержание территорий общего пользования и порядок пользования такими территориями заключается в проведении мероприятий, обеспечивающих:</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2.3.1. Уборку, полив, подметание указанных территорий, а в осенне-зимний период - уборку и вывоз снега, сколов льда, обработку объектов улично-дорожной сети противогололедными препаратами; очистку от мусора канав, лотков, ливневой канализации и других водоотводных сооружений.</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2.3.2. Организацию сбора отходов, размещение контейнерных площадок, размещение контейнеров и бункеров, установку урн, их очистку ремонт и покраску на территориях общего пользования для сбора и временного хранения отходов и мусора, соблюдение режимов уборки, мытья и дезинфекции данных объектов, своевременный вывоз в установленные места и размещение (утилизацию, переработку) отходов и мусора.</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2.3.3. Предотвращение загрязнения территории общего пользования жидкими, сыпучими и иными веществами при их транспортировке, выноса грязи на улицы машинами, механизмами, иной техникой с территории производства работ и грунтовых дорог, организацию мойки транспортных средств в специально оборудованных для этого местах;</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2.3.4. Содержание в исправном и чистом состоянии указателей наименований улиц, номеров домов.</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2.3.5. Проведение мероприятий по благоустройству улично-дорожной сети, инженерных сооружений и коммуникаций, мостов, дамб, путепроводов, объектов уличного освещения, малых архитектурных форм и других объектов и элементов благоустройства, предусмотренных настоящими Правилами.</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2.3.6. Озеленение территорий, а также содержание озелененных территорий, в том числе покос травы, обрезку деревьев и кустарников, установку вазонов.</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2.3.7. Выполнение работ по содержанию территорий общего пользования, расположенных в пределах санитарно-защитных зон, соблюдению санитарных норм и правил в местах захоронения (кладбищах), парках, пляжах, рынке, ярмарках.</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2.3.8. Содержание прилегающей территории в соответствии с требованиями, установленными в разделе 16 настоящих Правил.</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2.4. На территории общего пользования муниципального образования запрещается:</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2.4.1. Сжигание мусора, листвы, деревьев, веток, травы, отходов, тары, разведение костров на придомовых территориях многоквартирных домов, в парках, скверах и иных территориях общего пользования;</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2.4.2. Складировать и хранить крупногабаритные предметы, авто и мототранспорт, трактора, трубы, оборудование, строительные и другие материалы на территории земель общего пользования, в том числе и перед фасадами домов и на прилегающей полосе улиц в пределах границ земельного участка, без оформления письменного разрешения Территориального органа на определенный срок: дрова, трубы, хлысты - до 1 месяца, строительные материалы, деревянные срубы - до 3 месяцев. Складируемые предметы не должны препятствовать проезду автотранспорту по проезжей части улиц и проходу пешеходов по тротуарам, если это не вызвано необходимостью проведения аварийных работ;</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2.4.3. Повреждение и уничтожение объектов и элементов благоустройства;</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2.4.4. Захламление, загрязнение, засорение окурками, бумажной, целлофановой, пластиковой упаковкой и тарой, другим мусором;</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2.4.5. Стоянка (хранение) более 15 дней разукомплектованных и неисправных транспортных средств независимо от места их расположения, за исключением специализированных автостоянок;</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2.4.6. Установка устройств наливных помоек, разлив (выливание) помоев и нечистот, выбрасывание отходов, мусора и навоза на придомовую территорию, а также за территорию домов и улиц, на уличные проезды и иную территорию общего пользования;</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lastRenderedPageBreak/>
        <w:t>2.4.7. Складирование снега на участках с зелеными насаждениями;</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2.4.8. Мойка транспортных средств вне мест, специально оборудованных для этих целей;</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2.4.9. Организация несанкционированных свалок мусора;</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2.4.10. Складировать навоз животных близи жилых помещений, на улицах, за границей приусадебного участка, делать стоки из хозяйственных построек за пределы личного земельного участка, устраивать временные загоны для содержания скота и птицы, а также водоемы за пределами своего земельного участка.</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2.5. При разработке проектов по благоустройству на территориях общественного назначения должны быть обеспечены следующие условия:</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 открытость и доступность территорий общественного назначения (отсутствие глухих оград);</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 беспрепятственное передвижение населения (включая маломобильные группы населения, в том числе инвалидов);</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 сохранение структуры и масштаба исторически сложившейся застройки и стилевого единства элементов и объектов благоустройства на территории муниципального образования.</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2.6. Проекты благоустройства территорий общественных пространств разрабатываются на основании предварительных предпроектных исследований, определяющих потребности жителей и возможные виды деятельности на данной территории. Необходимо использовать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2.7. В перечень конструктивных элементов внешнего благоустройства на территории общественного назначения включаются: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w:t>
      </w:r>
    </w:p>
    <w:p w:rsidR="00B06BED" w:rsidRPr="00B06BED" w:rsidRDefault="00B06BED" w:rsidP="00B06BED">
      <w:pPr>
        <w:overflowPunct/>
        <w:autoSpaceDE/>
        <w:ind w:firstLine="708"/>
        <w:contextualSpacing/>
        <w:jc w:val="both"/>
        <w:textAlignment w:val="auto"/>
        <w:rPr>
          <w:rFonts w:eastAsia="Times New Roman" w:cs="Times New Roman"/>
          <w:b/>
          <w:bCs/>
          <w:sz w:val="24"/>
          <w:szCs w:val="24"/>
          <w:lang w:eastAsia="en-US" w:bidi="en-US"/>
        </w:rPr>
      </w:pPr>
    </w:p>
    <w:p w:rsidR="00B06BED" w:rsidRPr="00B06BED" w:rsidRDefault="00B06BED" w:rsidP="00B06BED">
      <w:pPr>
        <w:overflowPunct/>
        <w:autoSpaceDE/>
        <w:contextualSpacing/>
        <w:jc w:val="center"/>
        <w:textAlignment w:val="auto"/>
        <w:rPr>
          <w:rFonts w:eastAsia="Times New Roman" w:cs="Times New Roman"/>
          <w:b/>
          <w:sz w:val="24"/>
          <w:szCs w:val="24"/>
          <w:lang w:eastAsia="en-US" w:bidi="en-US"/>
        </w:rPr>
      </w:pPr>
      <w:r w:rsidRPr="00B06BED">
        <w:rPr>
          <w:rFonts w:eastAsia="Times New Roman" w:cs="Times New Roman"/>
          <w:b/>
          <w:sz w:val="24"/>
          <w:szCs w:val="24"/>
          <w:lang w:eastAsia="en-US" w:bidi="en-US"/>
        </w:rPr>
        <w:t>Раздел 3. Требования к содержанию территорий жилой застройки</w:t>
      </w:r>
    </w:p>
    <w:p w:rsidR="00B06BED" w:rsidRPr="00B06BED" w:rsidRDefault="00B06BED" w:rsidP="00B06BED">
      <w:pPr>
        <w:overflowPunct/>
        <w:autoSpaceDE/>
        <w:contextualSpacing/>
        <w:jc w:val="center"/>
        <w:textAlignment w:val="auto"/>
        <w:rPr>
          <w:rFonts w:eastAsia="Times New Roman" w:cs="Times New Roman"/>
          <w:b/>
          <w:bCs/>
          <w:sz w:val="24"/>
          <w:szCs w:val="24"/>
          <w:lang w:eastAsia="en-US" w:bidi="en-US"/>
        </w:rPr>
      </w:pP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3.1. К объектам благоустройства на территориях жилой застройки относятся:</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 общественные территории;</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 земельные участки многоквартирных домов;</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 дворовые территории;</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 территории детских садов и школ;</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 детские игровые и детские спортивные площадки;</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 спортивные площадки;</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 площадки автостоянок;</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 технические зоны транспортных, инженерных коммуникаций;</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 контейнерные площадки и площадки для складирования отдельных групп коммунальных отходов;</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 другие территории, которые в различных сочетаниях формируют кварталы, микрорайоны, районы и иные подобные элементы планировочной структуры населенного пункта.</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3.2. Территория общественных пространств на территориях жилого назначения делится на зоны, предназначенные для выполнения определенных функций: рекреационная, транспортная, хозяйственная, игровые площадки для детей, площадки для отдыха, спортивные площадки, контейнерные площадки.</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3.3.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lastRenderedPageBreak/>
        <w:t>3.4. Безопасность общественных пространств на территориях жилого назначения необходимо обеспечивать их просматриваемостью со стороны окон жилых домов, а также со стороны прилегающих общественных пространств в сочетании с освещенностью.</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3.5. Проект благоустройства отдельных территорий жилого назначения разрабатывается с учетом коллективного или индивидуального характера пользования придомовой территорией, при этом учитываются особенности благоустройства участков жилой застройки при их размещении в составе исторической застройки, на территориях высокой плотности застройки, на реконструируемых территориях.</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3.6. На земельных участках жилой застройки с расположенными на них многоквартирными домами рекомендуется предусматривать транспортный проезд (проезды), пешеходные коммуникации (основные, второстепенные), площадки (детские игровые для детей дошкольного возраста, для отдыха взрослых, установки мусоросборников, автостоянок, при входных группах), озелененные территории. Если размеры территории участка позволяют, рекомендуется в границах участка размещение спортивных площадок и площадок для игр детей школьного возраста.</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3.7. Проектирование дворовых территорий при осуществлении жилищного строительства и (или) комплексного развития территории рекомендуется осуществлять, исключая проезд на дворовую территорию автотранспорта, с обеспечением возможности проезда специальной техники.</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3.8. При размещении объектов жилой застройки вдоль магистральных улиц не допускается со стороны улицы сплошное ограждение территории, прилегающей к жилой застройке. А размещение площадок (детских игровых и детских спортивных, спортивных, инклюзивных детских и инклюзивных спортивных, для отдыха взрослых, для выгула и дрессировки животных, установки мусоросборников) не ближе 10 м.</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3.9. На территории жилой застройки с расположенными на ней жилыми домами блокированной застройки, объектами индивидуального жилищного строительства, садовыми домами размещение спортивной зоны на территориях общеобразовательных школ рекомендуется проектировать с учетом возможности использования спортивной зоны населением прилегающей жилой застройки.</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 xml:space="preserve">3.10. В перечень элементов благоустройства на территории участка жилой застройки коллективного пользования включаются: </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 твердые виды покрытия проезда;</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 различные виды покрытия площадок в зависимости от их функционального назначения;</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 детское игровое, спортивно-развивающее, спортивное оборудование площадок;</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 озеленение;</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 осветительное оборудование.</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3.11. При озеленении территорий детских садов и школ не рекомендуется использовать растения с ядовитыми плодами, а также с колючками и шипами.</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3.12. В целях обеспечения чистоты и порядка территории жилой застройки запрещается выливать ЖБО, закапывать ЖБО в землю. Вывоз ЖБО осуществляется по договорам или разовым заявкам организациям, имеющим специальный транспорт. Сбор ЖБО из неканализированных домовладений осуществляется в специально оборудованные для этих целей места (выгреб), вывозится по договору со специализированной организацией по мере заполнения выгреба, не реже 2 раз в год. Не допускается сброс ЖБО и нечистот на пешеходные дорожки и прилегающую к домовладению территорию.</w:t>
      </w:r>
      <w:r w:rsidRPr="00B06BED">
        <w:rPr>
          <w:rFonts w:ascii="Calibri" w:eastAsia="Times New Roman" w:hAnsi="Calibri" w:cs="Times New Roman"/>
          <w:sz w:val="24"/>
          <w:szCs w:val="24"/>
          <w:lang w:eastAsia="en-US" w:bidi="en-US"/>
        </w:rPr>
        <w:t xml:space="preserve"> </w:t>
      </w:r>
      <w:r w:rsidRPr="00B06BED">
        <w:rPr>
          <w:rFonts w:eastAsia="Times New Roman" w:cs="Times New Roman"/>
          <w:bCs/>
          <w:sz w:val="24"/>
          <w:szCs w:val="24"/>
          <w:lang w:eastAsia="en-US" w:bidi="en-US"/>
        </w:rPr>
        <w:t>Содержать в надлежащем порядке (очищать, окашивать) прилегающую территорию жилой застройки; очищать канавы и трубы для стока воды, в весенний период обеспечивать проход талых вод, не допускать подтопления соседних участков, тротуаров, улиц и проездов;</w:t>
      </w:r>
    </w:p>
    <w:p w:rsidR="00B06BED" w:rsidRDefault="00B06BED" w:rsidP="00B06BED">
      <w:pPr>
        <w:overflowPunct/>
        <w:autoSpaceDE/>
        <w:contextualSpacing/>
        <w:jc w:val="center"/>
        <w:textAlignment w:val="auto"/>
        <w:rPr>
          <w:rFonts w:eastAsia="Times New Roman" w:cs="Times New Roman"/>
          <w:b/>
          <w:sz w:val="24"/>
          <w:szCs w:val="24"/>
          <w:lang w:eastAsia="en-US" w:bidi="en-US"/>
        </w:rPr>
      </w:pPr>
    </w:p>
    <w:p w:rsidR="00030D8A" w:rsidRDefault="00030D8A" w:rsidP="00B06BED">
      <w:pPr>
        <w:overflowPunct/>
        <w:autoSpaceDE/>
        <w:contextualSpacing/>
        <w:jc w:val="center"/>
        <w:textAlignment w:val="auto"/>
        <w:rPr>
          <w:rFonts w:eastAsia="Times New Roman" w:cs="Times New Roman"/>
          <w:b/>
          <w:sz w:val="24"/>
          <w:szCs w:val="24"/>
          <w:lang w:eastAsia="en-US" w:bidi="en-US"/>
        </w:rPr>
      </w:pPr>
    </w:p>
    <w:p w:rsidR="00030D8A" w:rsidRDefault="00030D8A" w:rsidP="00B06BED">
      <w:pPr>
        <w:overflowPunct/>
        <w:autoSpaceDE/>
        <w:contextualSpacing/>
        <w:jc w:val="center"/>
        <w:textAlignment w:val="auto"/>
        <w:rPr>
          <w:rFonts w:eastAsia="Times New Roman" w:cs="Times New Roman"/>
          <w:b/>
          <w:sz w:val="24"/>
          <w:szCs w:val="24"/>
          <w:lang w:eastAsia="en-US" w:bidi="en-US"/>
        </w:rPr>
      </w:pPr>
    </w:p>
    <w:p w:rsidR="00030D8A" w:rsidRPr="00B06BED" w:rsidRDefault="00030D8A" w:rsidP="00B06BED">
      <w:pPr>
        <w:overflowPunct/>
        <w:autoSpaceDE/>
        <w:contextualSpacing/>
        <w:jc w:val="center"/>
        <w:textAlignment w:val="auto"/>
        <w:rPr>
          <w:rFonts w:eastAsia="Times New Roman" w:cs="Times New Roman"/>
          <w:b/>
          <w:sz w:val="24"/>
          <w:szCs w:val="24"/>
          <w:lang w:eastAsia="en-US" w:bidi="en-US"/>
        </w:rPr>
      </w:pPr>
    </w:p>
    <w:p w:rsidR="00B06BED" w:rsidRPr="00B06BED" w:rsidRDefault="00B06BED" w:rsidP="00B06BED">
      <w:pPr>
        <w:overflowPunct/>
        <w:autoSpaceDE/>
        <w:contextualSpacing/>
        <w:jc w:val="center"/>
        <w:textAlignment w:val="auto"/>
        <w:rPr>
          <w:rFonts w:eastAsia="Times New Roman" w:cs="Times New Roman"/>
          <w:b/>
          <w:bCs/>
          <w:sz w:val="24"/>
          <w:szCs w:val="24"/>
          <w:lang w:eastAsia="en-US" w:bidi="en-US"/>
        </w:rPr>
      </w:pPr>
      <w:r w:rsidRPr="00B06BED">
        <w:rPr>
          <w:rFonts w:eastAsia="Times New Roman" w:cs="Times New Roman"/>
          <w:b/>
          <w:sz w:val="24"/>
          <w:szCs w:val="24"/>
          <w:lang w:eastAsia="en-US" w:bidi="en-US"/>
        </w:rPr>
        <w:lastRenderedPageBreak/>
        <w:t xml:space="preserve">Раздел 4. Требования к содержанию территорий </w:t>
      </w:r>
      <w:r w:rsidRPr="00B06BED">
        <w:rPr>
          <w:rFonts w:eastAsia="Times New Roman" w:cs="Times New Roman"/>
          <w:b/>
          <w:bCs/>
          <w:sz w:val="24"/>
          <w:szCs w:val="24"/>
          <w:lang w:eastAsia="en-US" w:bidi="en-US"/>
        </w:rPr>
        <w:t>рекреационного назначения</w:t>
      </w:r>
    </w:p>
    <w:p w:rsidR="00B06BED" w:rsidRPr="00B06BED" w:rsidRDefault="00B06BED" w:rsidP="00B06BED">
      <w:pPr>
        <w:overflowPunct/>
        <w:autoSpaceDE/>
        <w:contextualSpacing/>
        <w:jc w:val="center"/>
        <w:textAlignment w:val="auto"/>
        <w:rPr>
          <w:rFonts w:eastAsia="Times New Roman" w:cs="Times New Roman"/>
          <w:bCs/>
          <w:sz w:val="24"/>
          <w:szCs w:val="24"/>
          <w:highlight w:val="yellow"/>
          <w:lang w:eastAsia="en-US" w:bidi="en-US"/>
        </w:rPr>
      </w:pP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bCs/>
          <w:sz w:val="24"/>
          <w:szCs w:val="24"/>
          <w:lang w:eastAsia="en-US" w:bidi="en-US"/>
        </w:rPr>
        <w:t xml:space="preserve">4.1. </w:t>
      </w:r>
      <w:r w:rsidRPr="00B06BED">
        <w:rPr>
          <w:rFonts w:eastAsia="Times New Roman" w:cs="Times New Roman"/>
          <w:sz w:val="24"/>
          <w:szCs w:val="24"/>
          <w:lang w:eastAsia="ru-RU"/>
        </w:rPr>
        <w:t>К объектам благоустройства на территориях рекреационного назначения (далее - объекты рекреации) относятся:</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части территорий зон особо охраняемых природных территорий;</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зоны отдыха;</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парки;</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лесопарковые зоны;</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сады;</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бульвары;</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скверы;</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иные подобные элементы планировочной структуры населенного пункта.</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4.2. При проектировании и благоустройстве объектов рекреации рекомендуется предусматривать:</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4.2.1. Для лесопарковых зон: сохранение природной среды,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режимов использования и разрешенных мероприятий по благоустройству для различных зон лесопарка;</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4.2.2. Для парков и садов: разреживание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применение различных видов и приемов озеленения, благоустройство ландшафта, создание пешеходных коммуникаций, организацию площадок отдыха, детских игровых, детских спортивных и детских инклюзивных площадок, спортивных площадок для всех категорий населения, установку парковых сооружений;</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4.3. Для бульваров и скверов: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создание и увеличение расстояний между краем проезжей части и ближайшим рядом деревьев, посадку за пределами зоны риска преимущественно крупномерного посадочного материала с использованием специальных технологий посадки и содержания, создание пешеходных коммуникаций.</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4.4. При благоустройстве объектов рекреации рекомендуется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питьевых фонтанчиков, скамеек, урн, малых контейнеров для мусора.</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4.5. Объекты мелкорозничной торговли и питания, размещаемые на территории объектов рекреации, рекомендуется проектировать некапитальными и оборудовать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4.6. В целях обеспечения безопасности нахождения посетителей объекта рекреации вблизи водных объектов в зависимости от ландшафтных условий и характера береговой линии рекомендуется установка просматриваемого ограждения водных объектов.</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4.7. При проектировании озеленения на территории объектов рекреации рекомендуется:</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дать оценку существующей древесно-кустарниковой, цветочно-декоративной растительности и газонных трав, их жизнеспособности и устойчивости;</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произвести выявление и учет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произвести почвенную диагностику условий питания растений;</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обеспечивать сохранение травяного покрова, древесно-кустарниковой и прибрежной растительности не менее, чем на 80% общей площади зоны отдыха;</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lastRenderedPageBreak/>
        <w:t>- обеспечивать озеленение и формирование берегов водоема.</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4.8. При благоустройстве парков, являющихся памятниками садово-паркового искусства, истории и архитектуры, мероприятия по благоустройству такого парка рекомендуется синхронизировать с мероприятиями по реконструкции и (или) реставрации строений и сооружений, расположенных на территории парка, а также проводить мероприятия по сохранению и восстановлению их исторического облика, парка, планировки, озеленения, включая воссоздание ассортимента растений. Оборудование и оснащение территории такого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xml:space="preserve">4.9. На территориях зон отдыха, предназначенных и обустроенных для организации активного массового отдыха, купания и рекреации, помимо элементов благоустройства, указанных в </w:t>
      </w:r>
      <w:hyperlink r:id="rId52" w:history="1">
        <w:r w:rsidRPr="00B06BED">
          <w:rPr>
            <w:rFonts w:eastAsia="Times New Roman" w:cs="Times New Roman"/>
            <w:sz w:val="24"/>
            <w:szCs w:val="24"/>
            <w:lang w:eastAsia="ru-RU"/>
          </w:rPr>
          <w:t>пунктах 4.4</w:t>
        </w:r>
      </w:hyperlink>
      <w:r w:rsidRPr="00B06BED">
        <w:rPr>
          <w:rFonts w:eastAsia="Times New Roman" w:cs="Times New Roman"/>
          <w:sz w:val="24"/>
          <w:szCs w:val="24"/>
          <w:lang w:eastAsia="ru-RU"/>
        </w:rPr>
        <w:t xml:space="preserve"> и </w:t>
      </w:r>
      <w:hyperlink r:id="rId53" w:history="1">
        <w:r w:rsidRPr="00B06BED">
          <w:rPr>
            <w:rFonts w:eastAsia="Times New Roman" w:cs="Times New Roman"/>
            <w:sz w:val="24"/>
            <w:szCs w:val="24"/>
            <w:lang w:eastAsia="ru-RU"/>
          </w:rPr>
          <w:t>4.5</w:t>
        </w:r>
      </w:hyperlink>
      <w:r w:rsidRPr="00B06BED">
        <w:rPr>
          <w:rFonts w:eastAsia="Times New Roman" w:cs="Times New Roman"/>
          <w:sz w:val="24"/>
          <w:szCs w:val="24"/>
          <w:lang w:eastAsia="ru-RU"/>
        </w:rPr>
        <w:t xml:space="preserve"> настоящих Правил, рекомендуется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оборудование пляжа (навесы от солнца, лежаки, кабинки для переодевания).</w:t>
      </w:r>
    </w:p>
    <w:p w:rsidR="00B06BED" w:rsidRPr="00B06BED" w:rsidRDefault="00B06BED" w:rsidP="00B06BED">
      <w:pPr>
        <w:overflowPunct/>
        <w:autoSpaceDN w:val="0"/>
        <w:adjustRightInd w:val="0"/>
        <w:jc w:val="center"/>
        <w:textAlignment w:val="auto"/>
        <w:rPr>
          <w:rFonts w:eastAsia="Times New Roman" w:cs="Times New Roman"/>
          <w:b/>
          <w:sz w:val="24"/>
          <w:szCs w:val="24"/>
          <w:lang w:eastAsia="en-US" w:bidi="en-US"/>
        </w:rPr>
      </w:pPr>
    </w:p>
    <w:p w:rsidR="00B06BED" w:rsidRPr="00B06BED" w:rsidRDefault="00B06BED" w:rsidP="00B06BED">
      <w:pPr>
        <w:overflowPunct/>
        <w:autoSpaceDN w:val="0"/>
        <w:adjustRightInd w:val="0"/>
        <w:jc w:val="center"/>
        <w:textAlignment w:val="auto"/>
        <w:rPr>
          <w:rFonts w:eastAsia="Times New Roman" w:cs="Times New Roman"/>
          <w:b/>
          <w:bCs/>
          <w:sz w:val="24"/>
          <w:szCs w:val="24"/>
          <w:lang w:eastAsia="ru-RU"/>
        </w:rPr>
      </w:pPr>
      <w:r w:rsidRPr="00B06BED">
        <w:rPr>
          <w:rFonts w:eastAsia="Times New Roman" w:cs="Times New Roman"/>
          <w:b/>
          <w:sz w:val="24"/>
          <w:szCs w:val="24"/>
          <w:lang w:eastAsia="en-US" w:bidi="en-US"/>
        </w:rPr>
        <w:t>Раздел 5. Требования к</w:t>
      </w:r>
      <w:r w:rsidRPr="00B06BED">
        <w:rPr>
          <w:rFonts w:eastAsia="Times New Roman" w:cs="Times New Roman"/>
          <w:b/>
          <w:bCs/>
          <w:sz w:val="24"/>
          <w:szCs w:val="24"/>
          <w:lang w:eastAsia="ru-RU"/>
        </w:rPr>
        <w:t xml:space="preserve"> внешнему виду фасадов и ограждающих конструкций зданий, строений, сооружений</w:t>
      </w:r>
    </w:p>
    <w:p w:rsidR="00B06BED" w:rsidRPr="00B06BED" w:rsidRDefault="00B06BED" w:rsidP="00B06BED">
      <w:pPr>
        <w:widowControl w:val="0"/>
        <w:overflowPunct/>
        <w:autoSpaceDN w:val="0"/>
        <w:adjustRightInd w:val="0"/>
        <w:jc w:val="both"/>
        <w:textAlignment w:val="auto"/>
        <w:rPr>
          <w:rFonts w:eastAsia="Times New Roman" w:cs="Times New Roman"/>
          <w:sz w:val="24"/>
          <w:szCs w:val="24"/>
          <w:lang w:eastAsia="en-US" w:bidi="en-US"/>
        </w:rPr>
      </w:pP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5.1. Внешний вид фасадов и ограждающих конструкций зданий, строений, сооружений должен соответствовать внешнему архитектурно-градостроительному облику сложившейся застройки населенного пункта.</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5.2. Согласованию архитектурно-градостроительного облика объекта подлежат</w:t>
      </w:r>
      <w:r w:rsidRPr="00B06BED">
        <w:rPr>
          <w:rFonts w:eastAsia="Times New Roman" w:cs="Times New Roman"/>
          <w:sz w:val="24"/>
          <w:szCs w:val="24"/>
          <w:lang w:eastAsia="en-US" w:bidi="en-US"/>
        </w:rPr>
        <w:br/>
        <w:t>строящиеся, реконструируемые, капитально ремонтируемые здания, строения и</w:t>
      </w:r>
      <w:r w:rsidRPr="00B06BED">
        <w:rPr>
          <w:rFonts w:eastAsia="Times New Roman" w:cs="Times New Roman"/>
          <w:sz w:val="24"/>
          <w:szCs w:val="24"/>
          <w:lang w:eastAsia="en-US" w:bidi="en-US"/>
        </w:rPr>
        <w:br/>
        <w:t>сооружения, а также объекты при полном или частичном изменении внешнего вида</w:t>
      </w:r>
      <w:r w:rsidRPr="00B06BED">
        <w:rPr>
          <w:rFonts w:eastAsia="Times New Roman" w:cs="Times New Roman"/>
          <w:sz w:val="24"/>
          <w:szCs w:val="24"/>
          <w:lang w:eastAsia="en-US" w:bidi="en-US"/>
        </w:rPr>
        <w:br/>
        <w:t>фасадов, за исключением объектов культурного наследия, индивидуального жилищного</w:t>
      </w:r>
      <w:r w:rsidRPr="00B06BED">
        <w:rPr>
          <w:rFonts w:eastAsia="Times New Roman" w:cs="Times New Roman"/>
          <w:sz w:val="24"/>
          <w:szCs w:val="24"/>
          <w:lang w:eastAsia="en-US" w:bidi="en-US"/>
        </w:rPr>
        <w:br/>
        <w:t>строительства, нестационарных (некапитальных) и линейных объектов.</w:t>
      </w:r>
      <w:r w:rsidRPr="00B06BED">
        <w:rPr>
          <w:rFonts w:eastAsia="Times New Roman" w:cs="Times New Roman"/>
          <w:sz w:val="24"/>
          <w:szCs w:val="24"/>
          <w:lang w:eastAsia="en-US" w:bidi="en-US"/>
        </w:rPr>
        <w:br/>
        <w:t>Изменение цветового решения, архитектурных деталей и конструктивных элементов</w:t>
      </w:r>
      <w:r w:rsidRPr="00B06BED">
        <w:rPr>
          <w:rFonts w:eastAsia="Times New Roman" w:cs="Times New Roman"/>
          <w:sz w:val="24"/>
          <w:szCs w:val="24"/>
          <w:lang w:eastAsia="en-US" w:bidi="en-US"/>
        </w:rPr>
        <w:br/>
        <w:t>фасада здания, строения, сооружения осуществляется на основе сочетаний основных и</w:t>
      </w:r>
      <w:r w:rsidRPr="00B06BED">
        <w:rPr>
          <w:rFonts w:eastAsia="Times New Roman" w:cs="Times New Roman"/>
          <w:sz w:val="24"/>
          <w:szCs w:val="24"/>
          <w:lang w:eastAsia="en-US" w:bidi="en-US"/>
        </w:rPr>
        <w:br/>
        <w:t>дополнительных цветов с учетом цветового решения и стилевых характеристик окружающих его архитектурных объектов, при этом цветовое решение объектов культурного наследия является приоритетным.</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5.3. Не допускается фрагментарная окраска, облицовка архитектурных деталей и</w:t>
      </w:r>
      <w:r w:rsidRPr="00B06BED">
        <w:rPr>
          <w:rFonts w:eastAsia="Times New Roman" w:cs="Times New Roman"/>
          <w:sz w:val="24"/>
          <w:szCs w:val="24"/>
          <w:lang w:eastAsia="en-US" w:bidi="en-US"/>
        </w:rPr>
        <w:br/>
        <w:t>конструктивных элементов фасадов, за исключением окраски в случае очистки фасадов</w:t>
      </w:r>
      <w:r w:rsidRPr="00B06BED">
        <w:rPr>
          <w:rFonts w:eastAsia="Times New Roman" w:cs="Times New Roman"/>
          <w:sz w:val="24"/>
          <w:szCs w:val="24"/>
          <w:lang w:eastAsia="en-US" w:bidi="en-US"/>
        </w:rPr>
        <w:br/>
        <w:t>зданий от надписей и рисунков на фасадах зданий, а также балконах, лоджиях, дверях,</w:t>
      </w:r>
      <w:r w:rsidRPr="00B06BED">
        <w:rPr>
          <w:rFonts w:eastAsia="Times New Roman" w:cs="Times New Roman"/>
          <w:sz w:val="24"/>
          <w:szCs w:val="24"/>
          <w:lang w:eastAsia="en-US" w:bidi="en-US"/>
        </w:rPr>
        <w:br/>
        <w:t>водосточных трубах. Закрашивание от надписей и рисунков должно производиться тем же</w:t>
      </w:r>
      <w:r w:rsidRPr="00B06BED">
        <w:rPr>
          <w:rFonts w:eastAsia="Times New Roman" w:cs="Times New Roman"/>
          <w:sz w:val="24"/>
          <w:szCs w:val="24"/>
          <w:lang w:eastAsia="en-US" w:bidi="en-US"/>
        </w:rPr>
        <w:br/>
        <w:t>цветом, что и фасад зданий, строений и сооружений (в том числе балконов, лоджий, дверей, водосточных труб), заборов, строительного ограждения и иных объектов благоустройства.</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xml:space="preserve">5.4. Внешний вид ограждений на фасаде должен соответствовать фасадным решениям и композиционным приемам здания, сооружения, другим элементам металлодекора и оборудования. Устройство глухих ограждений не допускается, если это не обосновано архитектурно-градостроительным обликом здания, строения, сооружения. </w:t>
      </w:r>
    </w:p>
    <w:p w:rsid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5.5. Внешний вид нестационарных торговых объектов должен соответствовать эскизу, согласованному с отделом строительства и муниципального хозяйства Администрации муниципального образования «Муниципальный округ Киясовский район Удмуртской Республики» и соответствовать требованиям, установленным Приложением 1 к настоящим Правилам.</w:t>
      </w:r>
    </w:p>
    <w:p w:rsidR="00030D8A" w:rsidRDefault="00030D8A" w:rsidP="00B06BED">
      <w:pPr>
        <w:widowControl w:val="0"/>
        <w:overflowPunct/>
        <w:autoSpaceDN w:val="0"/>
        <w:adjustRightInd w:val="0"/>
        <w:ind w:firstLine="709"/>
        <w:jc w:val="both"/>
        <w:textAlignment w:val="auto"/>
        <w:rPr>
          <w:rFonts w:eastAsia="Times New Roman" w:cs="Times New Roman"/>
          <w:sz w:val="24"/>
          <w:szCs w:val="24"/>
          <w:lang w:eastAsia="en-US" w:bidi="en-US"/>
        </w:rPr>
      </w:pPr>
    </w:p>
    <w:p w:rsidR="00030D8A" w:rsidRDefault="00030D8A" w:rsidP="00B06BED">
      <w:pPr>
        <w:widowControl w:val="0"/>
        <w:overflowPunct/>
        <w:autoSpaceDN w:val="0"/>
        <w:adjustRightInd w:val="0"/>
        <w:ind w:firstLine="709"/>
        <w:jc w:val="both"/>
        <w:textAlignment w:val="auto"/>
        <w:rPr>
          <w:rFonts w:eastAsia="Times New Roman" w:cs="Times New Roman"/>
          <w:sz w:val="24"/>
          <w:szCs w:val="24"/>
          <w:lang w:eastAsia="en-US" w:bidi="en-US"/>
        </w:rPr>
      </w:pPr>
    </w:p>
    <w:p w:rsidR="00030D8A" w:rsidRDefault="00030D8A" w:rsidP="00B06BED">
      <w:pPr>
        <w:widowControl w:val="0"/>
        <w:overflowPunct/>
        <w:autoSpaceDN w:val="0"/>
        <w:adjustRightInd w:val="0"/>
        <w:ind w:firstLine="709"/>
        <w:jc w:val="both"/>
        <w:textAlignment w:val="auto"/>
        <w:rPr>
          <w:rFonts w:eastAsia="Times New Roman" w:cs="Times New Roman"/>
          <w:sz w:val="24"/>
          <w:szCs w:val="24"/>
          <w:lang w:eastAsia="en-US" w:bidi="en-US"/>
        </w:rPr>
      </w:pPr>
    </w:p>
    <w:p w:rsidR="00030D8A" w:rsidRDefault="00030D8A" w:rsidP="00B06BED">
      <w:pPr>
        <w:widowControl w:val="0"/>
        <w:overflowPunct/>
        <w:autoSpaceDN w:val="0"/>
        <w:adjustRightInd w:val="0"/>
        <w:ind w:firstLine="709"/>
        <w:jc w:val="both"/>
        <w:textAlignment w:val="auto"/>
        <w:rPr>
          <w:rFonts w:eastAsia="Times New Roman" w:cs="Times New Roman"/>
          <w:sz w:val="24"/>
          <w:szCs w:val="24"/>
          <w:lang w:eastAsia="en-US" w:bidi="en-US"/>
        </w:rPr>
      </w:pPr>
    </w:p>
    <w:p w:rsidR="00030D8A" w:rsidRPr="00B06BED" w:rsidRDefault="00030D8A" w:rsidP="00B06BED">
      <w:pPr>
        <w:widowControl w:val="0"/>
        <w:overflowPunct/>
        <w:autoSpaceDN w:val="0"/>
        <w:adjustRightInd w:val="0"/>
        <w:ind w:firstLine="709"/>
        <w:jc w:val="both"/>
        <w:textAlignment w:val="auto"/>
        <w:rPr>
          <w:rFonts w:eastAsia="Times New Roman" w:cs="Times New Roman"/>
          <w:sz w:val="24"/>
          <w:szCs w:val="24"/>
          <w:lang w:eastAsia="en-US" w:bidi="en-US"/>
        </w:rPr>
      </w:pP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lastRenderedPageBreak/>
        <w:t>5.6. Входные группы и их элементы должны отвечать следующим требованиям:</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размещение входов и входных групп в помещения подвального и цокольного этажей разрешается с учетом входов и входных групп первого этажа, обеспечения ширины свободного прохода не менее 1,5 м при отсутствии препятствия движению пешеходов и транспорта без нарушения фасадных решений и композиционных приемов здания, строения, сооружения;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размещение входов и входных групп, расположенных выше первого этажа,</w:t>
      </w:r>
      <w:r w:rsidRPr="00B06BED">
        <w:rPr>
          <w:rFonts w:eastAsia="Times New Roman" w:cs="Times New Roman"/>
          <w:sz w:val="24"/>
          <w:szCs w:val="24"/>
          <w:lang w:eastAsia="en-US" w:bidi="en-US"/>
        </w:rPr>
        <w:br/>
        <w:t>разрешается только на дворовых фасадах в случаях, предусмотренных требованиями</w:t>
      </w:r>
      <w:r w:rsidRPr="00B06BED">
        <w:rPr>
          <w:rFonts w:eastAsia="Times New Roman" w:cs="Times New Roman"/>
          <w:sz w:val="24"/>
          <w:szCs w:val="24"/>
          <w:lang w:eastAsia="en-US" w:bidi="en-US"/>
        </w:rPr>
        <w:br/>
        <w:t>противопожарной безопасности;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не допускается предусматривать окраску, облицовку откосов и наличников,</w:t>
      </w:r>
      <w:r w:rsidRPr="00B06BED">
        <w:rPr>
          <w:rFonts w:eastAsia="Times New Roman" w:cs="Times New Roman"/>
          <w:sz w:val="24"/>
          <w:szCs w:val="24"/>
          <w:lang w:eastAsia="en-US" w:bidi="en-US"/>
        </w:rPr>
        <w:br/>
        <w:t>фрагментарную окраску поверхности фасада, облицовку участка фасада вокруг входа и</w:t>
      </w:r>
      <w:r w:rsidRPr="00B06BED">
        <w:rPr>
          <w:rFonts w:eastAsia="Times New Roman" w:cs="Times New Roman"/>
          <w:sz w:val="24"/>
          <w:szCs w:val="24"/>
          <w:lang w:eastAsia="en-US" w:bidi="en-US"/>
        </w:rPr>
        <w:br/>
        <w:t>входной группы, не соответствующую колеру и отделке фасада;</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при перепаде уровней высоты ступеней более 0,4 м обязательным является</w:t>
      </w:r>
      <w:r w:rsidRPr="00B06BED">
        <w:rPr>
          <w:rFonts w:eastAsia="Times New Roman" w:cs="Times New Roman"/>
          <w:sz w:val="24"/>
          <w:szCs w:val="24"/>
          <w:lang w:eastAsia="en-US" w:bidi="en-US"/>
        </w:rPr>
        <w:br/>
        <w:t>размещение ограждения;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ступени, лестницы, облицовка поверхностей крылец и приямков выполняются в</w:t>
      </w:r>
      <w:r w:rsidRPr="00B06BED">
        <w:rPr>
          <w:rFonts w:eastAsia="Times New Roman" w:cs="Times New Roman"/>
          <w:sz w:val="24"/>
          <w:szCs w:val="24"/>
          <w:lang w:eastAsia="en-US" w:bidi="en-US"/>
        </w:rPr>
        <w:br/>
        <w:t>едином стиле, в том числе по цвету и фактуре, с материалами отделки цоколя фасада;</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обязательным элементом приямка является его ограждение с устройством бордюра, а также устройство организованного водостока с крыши приямка;</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поверхность ступеней входов, входных групп проектируется шероховатой, не</w:t>
      </w:r>
      <w:r w:rsidRPr="00B06BED">
        <w:rPr>
          <w:rFonts w:eastAsia="Times New Roman" w:cs="Times New Roman"/>
          <w:sz w:val="24"/>
          <w:szCs w:val="24"/>
          <w:lang w:eastAsia="en-US" w:bidi="en-US"/>
        </w:rPr>
        <w:br/>
        <w:t>допускающей скольжения в любое время года. Использование материалов и конструкций,</w:t>
      </w:r>
      <w:r w:rsidRPr="00B06BED">
        <w:rPr>
          <w:rFonts w:eastAsia="Times New Roman" w:cs="Times New Roman"/>
          <w:sz w:val="24"/>
          <w:szCs w:val="24"/>
          <w:lang w:eastAsia="en-US" w:bidi="en-US"/>
        </w:rPr>
        <w:br/>
        <w:t>представляющих опасность для людей, включая облицовку глазурованной плиткой,</w:t>
      </w:r>
      <w:r w:rsidRPr="00B06BED">
        <w:rPr>
          <w:rFonts w:eastAsia="Times New Roman" w:cs="Times New Roman"/>
          <w:sz w:val="24"/>
          <w:szCs w:val="24"/>
          <w:lang w:eastAsia="en-US" w:bidi="en-US"/>
        </w:rPr>
        <w:br/>
        <w:t>полированным камнем, не допускается;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при устройстве освещения входных групп учитывается имеющаяся система</w:t>
      </w:r>
      <w:r w:rsidRPr="00B06BED">
        <w:rPr>
          <w:rFonts w:eastAsia="Times New Roman" w:cs="Times New Roman"/>
          <w:sz w:val="24"/>
          <w:szCs w:val="24"/>
          <w:lang w:eastAsia="en-US" w:bidi="en-US"/>
        </w:rPr>
        <w:br/>
        <w:t>архитектурно-художественной подсветки фасада.</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5.7. Инженерное и техническое оборудование фасадов зданий, строений, сооружений должны отвечать следующим требованиям:</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размещение инженерного и технического оборудования фасадов зданий, строений, сооружений (включая наружные блоки систем кондиционирования и вентиляции, вентиляционные трубопроводы, вентиляционные решетки, декоративные решетки, видеокамеры наружного наблюдения, водосточные трубы, маркизы, защитные решетки) осуществляется в соответствии с паспортом архитектурно-градостроительного облика объекта;</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цветовое решение водосточных и вентиляционных труб должно соответствовать</w:t>
      </w:r>
      <w:r w:rsidRPr="00B06BED">
        <w:rPr>
          <w:rFonts w:eastAsia="Times New Roman" w:cs="Times New Roman"/>
          <w:sz w:val="24"/>
          <w:szCs w:val="24"/>
          <w:lang w:eastAsia="en-US" w:bidi="en-US"/>
        </w:rPr>
        <w:br/>
        <w:t>основному колеру фасада или кровли здания, строения, сооружения;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конструкция крепления инженерного и технического оборудования должна</w:t>
      </w:r>
      <w:r w:rsidRPr="00B06BED">
        <w:rPr>
          <w:rFonts w:eastAsia="Times New Roman" w:cs="Times New Roman"/>
          <w:sz w:val="24"/>
          <w:szCs w:val="24"/>
          <w:lang w:eastAsia="en-US" w:bidi="en-US"/>
        </w:rPr>
        <w:br/>
        <w:t>предусматривать минимальный контакт с поверхностью фасада, группировку ряда</w:t>
      </w:r>
      <w:r w:rsidRPr="00B06BED">
        <w:rPr>
          <w:rFonts w:eastAsia="Times New Roman" w:cs="Times New Roman"/>
          <w:sz w:val="24"/>
          <w:szCs w:val="24"/>
          <w:lang w:eastAsia="en-US" w:bidi="en-US"/>
        </w:rPr>
        <w:br/>
        <w:t>элементов на общей несущей основе и технологичность крепежа;</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размещение инженерного и технического оборудования на фасаде должно носить комплексное решение и предусматривать минимальный выход технических устройств на поверхность фасада;</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не допускается размещение инженерного и технического оборудования над</w:t>
      </w:r>
      <w:r w:rsidRPr="00B06BED">
        <w:rPr>
          <w:rFonts w:eastAsia="Times New Roman" w:cs="Times New Roman"/>
          <w:sz w:val="24"/>
          <w:szCs w:val="24"/>
          <w:lang w:eastAsia="en-US" w:bidi="en-US"/>
        </w:rPr>
        <w:br/>
        <w:t>тротуарами, на лицевых фасадах, кроме размещения в скрытых для визуального</w:t>
      </w:r>
      <w:r w:rsidRPr="00B06BED">
        <w:rPr>
          <w:rFonts w:eastAsia="Times New Roman" w:cs="Times New Roman"/>
          <w:sz w:val="24"/>
          <w:szCs w:val="24"/>
          <w:lang w:eastAsia="en-US" w:bidi="en-US"/>
        </w:rPr>
        <w:br/>
        <w:t>восприятия местах, за исключением водосточных труб, видеокамер наружного наблюдения, оборудования для обеспечения движения пассажирского транспорта, освещения территории, кабельных линий, пристенных электрощитов, громкоговорителей;</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наружные защитные устройства на входах следует размещать в границах дверного проема за плоскостью фасада здания, строения, сооружения;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не допускается размещение инженерного и технического оборудования на</w:t>
      </w:r>
      <w:r w:rsidRPr="00B06BED">
        <w:rPr>
          <w:rFonts w:eastAsia="Times New Roman" w:cs="Times New Roman"/>
          <w:sz w:val="24"/>
          <w:szCs w:val="24"/>
          <w:lang w:eastAsia="en-US" w:bidi="en-US"/>
        </w:rPr>
        <w:br/>
        <w:t>вентиляционных дымоходах;</w:t>
      </w:r>
    </w:p>
    <w:p w:rsid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наружные блоки систем кондиционирования и вентиляции следует размещать с</w:t>
      </w:r>
      <w:r w:rsidRPr="00B06BED">
        <w:rPr>
          <w:rFonts w:eastAsia="Times New Roman" w:cs="Times New Roman"/>
          <w:sz w:val="24"/>
          <w:szCs w:val="24"/>
          <w:lang w:eastAsia="en-US" w:bidi="en-US"/>
        </w:rPr>
        <w:br/>
        <w:t>привязкой по вертикальной оси простенка здания, строения, сооружения.</w:t>
      </w:r>
    </w:p>
    <w:p w:rsidR="00030D8A" w:rsidRDefault="00030D8A" w:rsidP="00B06BED">
      <w:pPr>
        <w:widowControl w:val="0"/>
        <w:overflowPunct/>
        <w:autoSpaceDN w:val="0"/>
        <w:adjustRightInd w:val="0"/>
        <w:ind w:firstLine="709"/>
        <w:jc w:val="both"/>
        <w:textAlignment w:val="auto"/>
        <w:rPr>
          <w:rFonts w:eastAsia="Times New Roman" w:cs="Times New Roman"/>
          <w:sz w:val="24"/>
          <w:szCs w:val="24"/>
          <w:lang w:eastAsia="en-US" w:bidi="en-US"/>
        </w:rPr>
      </w:pPr>
    </w:p>
    <w:p w:rsidR="00030D8A" w:rsidRPr="00B06BED" w:rsidRDefault="00030D8A" w:rsidP="00B06BED">
      <w:pPr>
        <w:widowControl w:val="0"/>
        <w:overflowPunct/>
        <w:autoSpaceDN w:val="0"/>
        <w:adjustRightInd w:val="0"/>
        <w:ind w:firstLine="709"/>
        <w:jc w:val="both"/>
        <w:textAlignment w:val="auto"/>
        <w:rPr>
          <w:rFonts w:eastAsia="Times New Roman" w:cs="Times New Roman"/>
          <w:sz w:val="24"/>
          <w:szCs w:val="24"/>
          <w:lang w:eastAsia="en-US" w:bidi="en-US"/>
        </w:rPr>
      </w:pP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lastRenderedPageBreak/>
        <w:t>5.8. Входы, витрины, информационные элементы магазинов и торговых центров,</w:t>
      </w:r>
      <w:r w:rsidRPr="00B06BED">
        <w:rPr>
          <w:rFonts w:eastAsia="Times New Roman" w:cs="Times New Roman"/>
          <w:sz w:val="24"/>
          <w:szCs w:val="24"/>
          <w:lang w:eastAsia="en-US" w:bidi="en-US"/>
        </w:rPr>
        <w:br/>
        <w:t>предприятий бытового обслуживания, производственных предприятий, образовательных</w:t>
      </w:r>
      <w:r w:rsidRPr="00B06BED">
        <w:rPr>
          <w:rFonts w:eastAsia="Times New Roman" w:cs="Times New Roman"/>
          <w:sz w:val="24"/>
          <w:szCs w:val="24"/>
          <w:lang w:eastAsia="en-US" w:bidi="en-US"/>
        </w:rPr>
        <w:br/>
        <w:t>организаций, учреждений культуры и других объектов следует содержать в чистоте и</w:t>
      </w:r>
      <w:r w:rsidRPr="00B06BED">
        <w:rPr>
          <w:rFonts w:eastAsia="Times New Roman" w:cs="Times New Roman"/>
          <w:sz w:val="24"/>
          <w:szCs w:val="24"/>
          <w:lang w:eastAsia="en-US" w:bidi="en-US"/>
        </w:rPr>
        <w:br/>
        <w:t>исправном состоянии. В вечернее время суток должно быть обеспечено их освещение (в соответствии с графиком работы уличного освещения). Окна торговых, административных, общественных, производственных зданий должны быть остеклены и вымыты.</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Устройство новых и реконструкция существующих оконных и дверных проемов,</w:t>
      </w:r>
      <w:r w:rsidRPr="00B06BED">
        <w:rPr>
          <w:rFonts w:eastAsia="Times New Roman" w:cs="Times New Roman"/>
          <w:sz w:val="24"/>
          <w:szCs w:val="24"/>
          <w:lang w:eastAsia="en-US" w:bidi="en-US"/>
        </w:rPr>
        <w:br/>
        <w:t>выходящих на главный фасад, цветовое решение оконных и витринных конструкций</w:t>
      </w:r>
      <w:r w:rsidRPr="00B06BED">
        <w:rPr>
          <w:rFonts w:eastAsia="Times New Roman" w:cs="Times New Roman"/>
          <w:sz w:val="24"/>
          <w:szCs w:val="24"/>
          <w:lang w:eastAsia="en-US" w:bidi="en-US"/>
        </w:rPr>
        <w:br/>
        <w:t>нежилого помещения, в том числе использование непрозрачного, тонированного,</w:t>
      </w:r>
      <w:r w:rsidRPr="00B06BED">
        <w:rPr>
          <w:rFonts w:eastAsia="Times New Roman" w:cs="Times New Roman"/>
          <w:sz w:val="24"/>
          <w:szCs w:val="24"/>
          <w:lang w:eastAsia="en-US" w:bidi="en-US"/>
        </w:rPr>
        <w:br/>
        <w:t>зеркального, цветового остекления, должно производиться в соответствии с паспортом</w:t>
      </w:r>
      <w:r w:rsidRPr="00B06BED">
        <w:rPr>
          <w:rFonts w:eastAsia="Times New Roman" w:cs="Times New Roman"/>
          <w:sz w:val="24"/>
          <w:szCs w:val="24"/>
          <w:lang w:eastAsia="en-US" w:bidi="en-US"/>
        </w:rPr>
        <w:br/>
        <w:t>архитектурно-градостроительного облика объекта.</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5.9. На фасадах всех жилых, административных, производственных и общественных зданий должны быть размещены указатели с наименованием улицы, переулка, площади, номера дома и корпуса, указатель номера подъезда и квартир, международный символ доступности объекта для инвалидов.</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На фасадах многоквартирных жилых домов устанавливаются таблички с указанием</w:t>
      </w:r>
      <w:r w:rsidRPr="00B06BED">
        <w:rPr>
          <w:rFonts w:eastAsia="Times New Roman" w:cs="Times New Roman"/>
          <w:sz w:val="24"/>
          <w:szCs w:val="24"/>
          <w:lang w:eastAsia="en-US" w:bidi="en-US"/>
        </w:rPr>
        <w:br/>
        <w:t>номеров подъездов и квартир, расположенных в данном подъезде, которые должны</w:t>
      </w:r>
      <w:r w:rsidRPr="00B06BED">
        <w:rPr>
          <w:rFonts w:eastAsia="Times New Roman" w:cs="Times New Roman"/>
          <w:sz w:val="24"/>
          <w:szCs w:val="24"/>
          <w:lang w:eastAsia="en-US" w:bidi="en-US"/>
        </w:rPr>
        <w:br/>
        <w:t>вывешиваться у входа в подъезд. Они должны быть размещены однотипно в каждом</w:t>
      </w:r>
      <w:r w:rsidRPr="00B06BED">
        <w:rPr>
          <w:rFonts w:eastAsia="Times New Roman" w:cs="Times New Roman"/>
          <w:sz w:val="24"/>
          <w:szCs w:val="24"/>
          <w:lang w:eastAsia="en-US" w:bidi="en-US"/>
        </w:rPr>
        <w:br/>
        <w:t>подъезде, доме, микрорайоне и содержаться в чистоте и исправном состоянии.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5.10. Дополнительно на фасадах зданий могут размещаться: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памятная доска;</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флагодержатель;</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полигонометрический знак;</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указатель пожарного гидранта;</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указатель геодезических знаков;</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указатель прохождения инженерных коммуникаций.</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5.11. Установка ограждения территорий зданий и сооружений, а также установка шлагбаумов допускается в границах сформированного в установленном порядке земельного участка по решению собственников, владельцев указанного земельного участка.</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5.12. При установке ограждения, шлагбаума учитывается наличие на земельном участке инженерных сетей и коммуникаций, а также существующих зеленых насаждений. Установка ограждений и шлагбаумов на землях общего пользования не допускается.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5.13. Установка ограждения или шлагбаума выполняется на основании разрешения на земляные работы (в случае выполнения работ, связанных со вскрытием грунта и нарушением благоустройства территории).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5.14. Требования к устройству ограждений:</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вид и расположение ограждения должны отвечать планировочной организации земельного участка;</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единое решение в границах объекта благоустройства;</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соответствие архитектурно-художественного решения ограждения характеру окружения;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безопасность, комфорт.</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5.15. Основными видами ограждений на внутриквартальных территориях являются:</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газонные ограждения - высота 0,3 - 0,5 м;</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ограды: низкие (высота 0,5 - 1,0 м), средние (высота 1,0 - 1,7 м), высокие (высота 1,8 - 3,0 м);</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ограждения-тумбы для транспортных проездов и автостоянок (высота 0,3 - 0,4 м);</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ограждения спортивных площадок (высота 2,5 - 3,0 м);</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ограждения хозяйственных площадок (высота не менее 1,2 м);</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декоративные ограждения (высота 1,2 - 2,0 м);</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технические ограждения (высота в соответствии с действующими нормами);</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временные ограждения строительных площадок (высота в соответствии с действующими нормами).</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lastRenderedPageBreak/>
        <w:t>5.16. В местах примыкания газонов к проездам и автостоянкам высота ограждений должна быть не менее 0,4 м.</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5.17. Не допускается:</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установка ограждения, шлагбаума, исключающая проезд спецтехники (технических средств ГО и ЧС, скорой помощи, аварийных служб) к объектам, расположенным на территории застройки;</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установка ограждения, препятствующая передвижению по существующим пешеходным дорожкам;</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установка ограждения, шлагбаума в местах размещения инженерных сетей и коммуникаций.</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xml:space="preserve">5.18. Ограждение строительных площадок должно соответствовать проектной документации объекта строительства. Строительные площадки ограждаются по всему периметру плотным забором установленного образца. </w:t>
      </w:r>
    </w:p>
    <w:p w:rsidR="00B06BED" w:rsidRPr="00B06BED" w:rsidRDefault="00B06BED" w:rsidP="00B06BED">
      <w:pPr>
        <w:widowControl w:val="0"/>
        <w:overflowPunct/>
        <w:autoSpaceDN w:val="0"/>
        <w:adjustRightInd w:val="0"/>
        <w:jc w:val="both"/>
        <w:textAlignment w:val="auto"/>
        <w:rPr>
          <w:rFonts w:eastAsia="Times New Roman" w:cs="Times New Roman"/>
          <w:sz w:val="24"/>
          <w:szCs w:val="24"/>
          <w:lang w:eastAsia="en-US" w:bidi="en-US"/>
        </w:rPr>
      </w:pPr>
    </w:p>
    <w:p w:rsidR="00B06BED" w:rsidRPr="00B06BED" w:rsidRDefault="00B06BED" w:rsidP="00B06BED">
      <w:pPr>
        <w:widowControl w:val="0"/>
        <w:overflowPunct/>
        <w:autoSpaceDN w:val="0"/>
        <w:adjustRightInd w:val="0"/>
        <w:jc w:val="center"/>
        <w:textAlignment w:val="auto"/>
        <w:rPr>
          <w:rFonts w:eastAsia="Times New Roman" w:cs="Times New Roman"/>
          <w:b/>
          <w:sz w:val="24"/>
          <w:szCs w:val="24"/>
          <w:lang w:eastAsia="en-US" w:bidi="en-US"/>
        </w:rPr>
      </w:pPr>
      <w:r w:rsidRPr="00B06BED">
        <w:rPr>
          <w:rFonts w:eastAsia="Times New Roman" w:cs="Times New Roman"/>
          <w:b/>
          <w:sz w:val="24"/>
          <w:szCs w:val="24"/>
          <w:lang w:eastAsia="en-US" w:bidi="en-US"/>
        </w:rPr>
        <w:t xml:space="preserve">Раздел 6. </w:t>
      </w:r>
      <w:r w:rsidRPr="00B06BED">
        <w:rPr>
          <w:rFonts w:eastAsia="Times New Roman" w:cs="Times New Roman"/>
          <w:b/>
          <w:bCs/>
          <w:sz w:val="24"/>
          <w:szCs w:val="24"/>
          <w:lang w:eastAsia="ru-RU"/>
        </w:rPr>
        <w:t>Требования по проектированию, размещению, содержанию и</w:t>
      </w:r>
      <w:r w:rsidRPr="00B06BED">
        <w:rPr>
          <w:rFonts w:eastAsia="Times New Roman" w:cs="Times New Roman"/>
          <w:b/>
          <w:bCs/>
          <w:sz w:val="24"/>
          <w:szCs w:val="24"/>
          <w:lang w:eastAsia="ru-RU"/>
        </w:rPr>
        <w:br/>
        <w:t>восстановлению элементов благоустройства, в том числе после производства</w:t>
      </w:r>
      <w:r w:rsidRPr="00B06BED">
        <w:rPr>
          <w:rFonts w:eastAsia="Times New Roman" w:cs="Times New Roman"/>
          <w:b/>
          <w:bCs/>
          <w:sz w:val="24"/>
          <w:szCs w:val="24"/>
          <w:lang w:eastAsia="ru-RU"/>
        </w:rPr>
        <w:br/>
        <w:t>земляных</w:t>
      </w:r>
      <w:r w:rsidRPr="00B06BED">
        <w:rPr>
          <w:rFonts w:eastAsia="Times New Roman" w:cs="Times New Roman"/>
          <w:b/>
          <w:sz w:val="24"/>
          <w:szCs w:val="24"/>
          <w:lang w:eastAsia="en-US" w:bidi="en-US"/>
        </w:rPr>
        <w:t xml:space="preserve"> работ</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6.1. К элементам благоустройства относятся:</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элементы озеленения;</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покрытия;</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ограждения (заборы), ворота;</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уличное, коммунальное, бытовое и техническое оборудование;</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игровое и спортивное оборудование;</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элементы освещения;</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средства размещения информации и рекламные конструкции;</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городская (уличная, парковая) мебель;</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объекты монументально-декоративного искусства;</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малые архитектурные формы;</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некапитальные нестационарные сооружения;</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элементы объектов капитального строительства, в том числе фасады зданий, сооружения входных групп, балконов, лоджий, водосточных труб и ограждений;</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опоры, в том числе опоры стационарного электрического освещения, опоры контактной сети;</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xml:space="preserve">- временные объекты, связанные с организацией мест проведения работ; </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урны;</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газоны;</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палисадники;</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контейнерные площадки и (или) площадки для складирования отдельных групп коммунальных отходов.</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6.2. Проекты благоустройства могут предусматривать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 муниципального образования.</w:t>
      </w:r>
    </w:p>
    <w:p w:rsid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6.3. При благоустройстве территорий, располагаемых в зоне охраны объектов культурного наследия, проектную документацию рекомендуется согласовывать с органами, уполномоченными в области сохранения, использования, популяризации и государственной охраны объектов культурного наследия.</w:t>
      </w:r>
    </w:p>
    <w:p w:rsidR="00030D8A" w:rsidRDefault="00030D8A"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p>
    <w:p w:rsidR="00030D8A" w:rsidRDefault="00030D8A"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p>
    <w:p w:rsidR="00030D8A" w:rsidRDefault="00030D8A"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p>
    <w:p w:rsidR="00030D8A" w:rsidRDefault="00030D8A"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p>
    <w:p w:rsidR="00030D8A" w:rsidRPr="00B06BED" w:rsidRDefault="00030D8A"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lastRenderedPageBreak/>
        <w:t>6.4. Проектирование озеленения при благоустройстве и (или) реконструкции территорий муниципального образования рекомендуется осуществлять с максимальным сохранением существующих зеленых насаждений, высадкой декоративно-лиственных и красивоцветущих форм деревьев и кустарников, использованием элементов декоративного озеленения, ландшафтных композиций из многолетних растений и других видов озеленения, рекомендуемых для соответствующего объекта благоустройства муниципального образования.</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6.5. При проектировании и размещении покрытий следует учитывать принцип</w:t>
      </w:r>
      <w:r w:rsidRPr="00B06BED">
        <w:rPr>
          <w:rFonts w:eastAsia="Times New Roman" w:cs="Times New Roman"/>
          <w:sz w:val="24"/>
          <w:szCs w:val="24"/>
          <w:lang w:eastAsia="en-US" w:bidi="en-US"/>
        </w:rPr>
        <w:br/>
        <w:t xml:space="preserve">организации комфортной пешеходной среды в части поддержания и развития удобных и безопасных пешеходных коммуникаций, формирования архитектурно-художественного облика среды. </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Применяемый в проекте вид покрытия следует устанавливать прочным,</w:t>
      </w:r>
      <w:r w:rsidRPr="00B06BED">
        <w:rPr>
          <w:rFonts w:eastAsia="Times New Roman" w:cs="Times New Roman"/>
          <w:sz w:val="24"/>
          <w:szCs w:val="24"/>
          <w:lang w:eastAsia="en-US" w:bidi="en-US"/>
        </w:rPr>
        <w:br/>
        <w:t>ремонтопригодным, экологичным, не допускающим скольжения. Выбор видов покрытия</w:t>
      </w:r>
      <w:r w:rsidRPr="00B06BED">
        <w:rPr>
          <w:rFonts w:eastAsia="Times New Roman" w:cs="Times New Roman"/>
          <w:sz w:val="24"/>
          <w:szCs w:val="24"/>
          <w:lang w:eastAsia="en-US" w:bidi="en-US"/>
        </w:rPr>
        <w:br/>
        <w:t>осуществляется в соответствии с их целевым назначением.</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В целях обеспечения отвода поверхностных вод должен быть обеспечен уклон поверхности покрытия, высота которого определяется в зависимости от условий движения транспорта и пешеходов.</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6.6. Уступы, ступени, пандусы, осветительное, информационное и уличное техническое оборудование, иные преграды, а также край тротуара в зонах остановочных пунктов и переходов через улицу рекомендуется выделять с помощью тактильного покрытия.</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6.7. Для деревьев, расположенных в мощении следует применять различные виды защиты (приствольные решетки, бордюры, периметральные скамейки).</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xml:space="preserve">6.8. </w:t>
      </w:r>
      <w:r w:rsidRPr="00B06BED">
        <w:rPr>
          <w:rFonts w:eastAsia="Times New Roman" w:cs="Times New Roman"/>
          <w:sz w:val="24"/>
          <w:szCs w:val="24"/>
          <w:lang w:eastAsia="ru-RU"/>
        </w:rPr>
        <w:t xml:space="preserve">При сопряжении покрытия пешеходных коммуникаций с газоном (грунтом, </w:t>
      </w:r>
      <w:r w:rsidRPr="00B06BED">
        <w:rPr>
          <w:rFonts w:eastAsia="Times New Roman" w:cs="Times New Roman"/>
          <w:sz w:val="24"/>
          <w:szCs w:val="24"/>
          <w:lang w:eastAsia="en-US" w:bidi="en-US"/>
        </w:rPr>
        <w:t>мягкими покрытиями) рекомендуется предусматривать установку бортовых камней различных видов. Бортовые камни рекомендуется устанавливать на одном уровне с пешеходными коммуникациями.</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6.9. При создании и благоустройстве ограждений следует учитывать принципы</w:t>
      </w:r>
      <w:r w:rsidRPr="00B06BED">
        <w:rPr>
          <w:rFonts w:eastAsia="Times New Roman" w:cs="Times New Roman"/>
          <w:sz w:val="24"/>
          <w:szCs w:val="24"/>
          <w:lang w:eastAsia="ru-RU"/>
        </w:rPr>
        <w:br/>
        <w:t>функционального разнообразия, организации комфортной пешеходной среды, сохранения</w:t>
      </w:r>
      <w:r w:rsidRPr="00B06BED">
        <w:rPr>
          <w:rFonts w:eastAsia="Times New Roman" w:cs="Times New Roman"/>
          <w:sz w:val="24"/>
          <w:szCs w:val="24"/>
          <w:lang w:eastAsia="ru-RU"/>
        </w:rPr>
        <w:br/>
        <w:t>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6.10. На территориях общественного, жилого, рекреационного назначения необходимо применять декоративные ажурные металлические ограждения. Применение сплошных, глухих и железобетонных ограждений, в том числе при проектировании ограждений многоквартирных домов, не допускается.</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6.11. При устройстве ограждений должен быть обеспечен круглосуточный и беспрепятственный проезд на придомовую территорию пожарной техники, скорой медицинской помощи, транспортных средств правоохранительных органов, организаций газового хозяйства и иных аварийных и спасательных служб.</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6.12. В случае произрастания деревьев в зонах интенсивного пешеходного движения или в зонах производства строительных и реконструктивных работ необходимо предусматривать защитные приствольные ограждения.</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6.13. При создании и благоустройстве ограждений учитывать необходимость, в том числе:</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разграничения зеленых зон с маршрутами пешеходов и транспорта;</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проектирования дорожек и тротуаров с учетом потоков людей и маршрутов;</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разграничения зеленых зон и транзитных путей с помощью применения приемов разноуровневой высоты или создания зеленых изгородей;</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использования бордюрного камня;</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использования (в особенности на границах зеленых зон) многолетних всесезонных кустистых растений;</w:t>
      </w:r>
    </w:p>
    <w:p w:rsid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использования светоотражающих фасадных конструкций для затененных участков газонов.</w:t>
      </w:r>
    </w:p>
    <w:p w:rsidR="00030D8A" w:rsidRPr="00B06BED" w:rsidRDefault="00030D8A"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ru-RU"/>
        </w:rPr>
      </w:pP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lastRenderedPageBreak/>
        <w:t>6.14. Работы по ремонту и содержанию элементов благоустройства выполняют их собственники собственными силами или с привлечением третьих лиц.</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6.15. Работы по содержанию элементов благоустройства включают:</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ежедневный осмотр всех элементов благоустройства (ограждений, зеленых насаждений, бордюров, пешеходных дорожек, малых архитектурных форм, детских и спортивных площадок, устройств наружного освещения и подсветки), расположенных на соответствующей территории, для своевременного выявления неисправностей и иных несоответствий требованиям нормативных актов;</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исправление повреждений отдельных элементов благоустройства при</w:t>
      </w:r>
      <w:r w:rsidRPr="00B06BED">
        <w:rPr>
          <w:rFonts w:eastAsia="Times New Roman" w:cs="Times New Roman"/>
          <w:sz w:val="24"/>
          <w:szCs w:val="24"/>
          <w:lang w:eastAsia="en-US" w:bidi="en-US"/>
        </w:rPr>
        <w:br/>
        <w:t>необходимости;</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мероприятия по уходу за деревьями и кустарниками, газонами, цветниками в соответствии с действующим законодательством;</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очистку урн по мере накопления мусора, но не реже одного раза в сутки, их мойку и дезинфекцию один раз в месяц (в теплое время года), окраску - не реже одного раза в год, а металлических урн - не менее двух раз в год (весной и осенью);</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ежедневную уборку территории.</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6.16. Восстановление элементов благоустройства включает в себя комплекс работ по восстановлению элементов озеленения, покрытий, ограждений (заборов), водных устройств, уличного коммунально-бытового и технического оборудования, элементов освещения, средств размещения информации и рекламных конструкций, МАФ и мебели, некапитальных (нестационарных) сооружений, существовавших до начала производства работ, приведших к нарушению благоустройства.</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6.17. Восстановление самовольно уничтоженных (поврежденных) элементов благоустройства осуществляет лицо, в результате действий которого они были повреждены.</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6.18. Организации, осуществляющие работы, связанные с нарушением почвенного слоя, обязаны восстановить прилегающие земельные участки и зеленые насаждения, нарушенные при производстве работ, в сроки, определенные разрешительной документацией.</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6.19. Рекультивацию земельных участков с восстановлением травяного покрова, нарушенного в связи с размещением временных сооружений сезонного характера (летние кафе, сезонные аттракционы) осуществляют владельцы временных сооружений сезонного характера по окончании сезона.</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6.20. Восстановление нарушенного благоустройства после проведения земляных работ осуществляет производитель работ собственными силами или с привлечением третьих лиц в сроки, указанные в разрешении на производство земляных работ.</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6.21. Работы по восстановлению нарушенного благоустройства после проведения земляных работ включают в себя:</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качественное восстановление покрытий на всю ширину дороги, тротуара;</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обратную установку бордюрного камня;</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восстановление плодородного слоя почвы, а также восстановление, посадку нарушенных зеленых насаждений (в том числе газонов - с посевом газонных трав) и осуществление послепосадочного ухода за ними до полной приживаемости;</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восстановление геодезических знаков;</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восстановление прочих элементов благоустройства;</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очистку места производства земляных работ от мусора.</w:t>
      </w:r>
    </w:p>
    <w:p w:rsidR="00B06BED" w:rsidRPr="00B06BED" w:rsidRDefault="00B06BED" w:rsidP="00B06BED">
      <w:pPr>
        <w:widowControl w:val="0"/>
        <w:tabs>
          <w:tab w:val="left" w:pos="0"/>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6.22. Приемка выполненных работ по восстановлению нарушенного благоустройства при проведении земляных работ производится в соответствии с Порядком выдачи и закрытия разрешений на земляные работы на территории Киясовского района.</w:t>
      </w:r>
    </w:p>
    <w:p w:rsidR="00B06BED" w:rsidRDefault="00B06BED" w:rsidP="00B06BED">
      <w:pPr>
        <w:widowControl w:val="0"/>
        <w:overflowPunct/>
        <w:autoSpaceDN w:val="0"/>
        <w:adjustRightInd w:val="0"/>
        <w:ind w:firstLine="709"/>
        <w:jc w:val="both"/>
        <w:textAlignment w:val="auto"/>
        <w:rPr>
          <w:rFonts w:eastAsia="Times New Roman" w:cs="Times New Roman"/>
          <w:sz w:val="24"/>
          <w:szCs w:val="24"/>
          <w:highlight w:val="yellow"/>
          <w:lang w:eastAsia="en-US" w:bidi="en-US"/>
        </w:rPr>
      </w:pPr>
    </w:p>
    <w:p w:rsidR="00030D8A" w:rsidRPr="00B06BED" w:rsidRDefault="00030D8A" w:rsidP="00B06BED">
      <w:pPr>
        <w:widowControl w:val="0"/>
        <w:overflowPunct/>
        <w:autoSpaceDN w:val="0"/>
        <w:adjustRightInd w:val="0"/>
        <w:ind w:firstLine="709"/>
        <w:jc w:val="both"/>
        <w:textAlignment w:val="auto"/>
        <w:rPr>
          <w:rFonts w:eastAsia="Times New Roman" w:cs="Times New Roman"/>
          <w:sz w:val="24"/>
          <w:szCs w:val="24"/>
          <w:highlight w:val="yellow"/>
          <w:lang w:eastAsia="en-US" w:bidi="en-US"/>
        </w:rPr>
      </w:pPr>
    </w:p>
    <w:p w:rsidR="00B06BED" w:rsidRPr="00B06BED" w:rsidRDefault="00B06BED" w:rsidP="00B06BED">
      <w:pPr>
        <w:overflowPunct/>
        <w:autoSpaceDN w:val="0"/>
        <w:adjustRightInd w:val="0"/>
        <w:jc w:val="center"/>
        <w:textAlignment w:val="auto"/>
        <w:rPr>
          <w:rFonts w:eastAsia="Times New Roman" w:cs="Times New Roman"/>
          <w:b/>
          <w:bCs/>
          <w:sz w:val="24"/>
          <w:szCs w:val="24"/>
          <w:lang w:eastAsia="ru-RU"/>
        </w:rPr>
      </w:pPr>
      <w:r w:rsidRPr="00B06BED">
        <w:rPr>
          <w:rFonts w:eastAsia="Times New Roman" w:cs="Times New Roman"/>
          <w:b/>
          <w:sz w:val="24"/>
          <w:szCs w:val="24"/>
          <w:lang w:eastAsia="en-US" w:bidi="en-US"/>
        </w:rPr>
        <w:lastRenderedPageBreak/>
        <w:t xml:space="preserve">Раздел 7. Требования к </w:t>
      </w:r>
      <w:r w:rsidRPr="00B06BED">
        <w:rPr>
          <w:rFonts w:eastAsia="Times New Roman" w:cs="Times New Roman"/>
          <w:b/>
          <w:bCs/>
          <w:sz w:val="24"/>
          <w:szCs w:val="24"/>
          <w:lang w:eastAsia="ru-RU"/>
        </w:rPr>
        <w:t>организации освещения территории муниципального образования, включая архитектурную подсветку зданий, строений, сооружений</w:t>
      </w:r>
    </w:p>
    <w:p w:rsidR="00B06BED" w:rsidRPr="00B06BED" w:rsidRDefault="00B06BED" w:rsidP="00B06BED">
      <w:pPr>
        <w:widowControl w:val="0"/>
        <w:overflowPunct/>
        <w:autoSpaceDN w:val="0"/>
        <w:adjustRightInd w:val="0"/>
        <w:jc w:val="center"/>
        <w:textAlignment w:val="auto"/>
        <w:rPr>
          <w:rFonts w:eastAsia="Times New Roman" w:cs="Times New Roman"/>
          <w:b/>
          <w:sz w:val="24"/>
          <w:szCs w:val="24"/>
          <w:lang w:eastAsia="en-US" w:bidi="en-US"/>
        </w:rPr>
      </w:pP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7.1. Наружное освещение является элементом комплексного благоустройства, а также архитектурно-художественным средством формирования светоцветовой среды в темное время суток.</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7.2. Принципы устройства элементов наружного освещения:</w:t>
      </w:r>
    </w:p>
    <w:p w:rsidR="00B06BED" w:rsidRPr="00B06BED" w:rsidRDefault="00B06BED" w:rsidP="00B06BED">
      <w:pPr>
        <w:widowControl w:val="0"/>
        <w:overflowPunct/>
        <w:autoSpaceDN w:val="0"/>
        <w:adjustRightInd w:val="0"/>
        <w:ind w:left="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единое решение наружного освещения в границах объекта благоустройства;</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уровень освещенности территорий населенных пунктов, архитектурного освещения зданий и сооружений и элементов фасадов, информационное освещение должны соответствовать установленным требованиям;</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соответствие архитектурно-художественного решения устройств наружного освещения характеру окружения;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надежность работы установок согласно Правилам устройства электроустановок (далее - ПУЭ), безопасность населения, обслуживающего персонала и, в необходимых случаях, защищенность от вандализма;</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экономичность и энергоэффективность применяемых установок, рациональное распределение и использование электроэнергии;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эстетика элементов осветительных установок, их дизайн, качество материалов и изделий с учетом восприятия в дневное и ночное время;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удобство обслуживания и управления при разных режимах работы установок.</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7.3. Утилитарное наружное освещение общественных и дворовых территорий осуществляется стационарными установками освещения, которые, подразделяют на следующие виды:</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обычные (традиционные), светильники, которых располагаются на опорах (венчающие, консольные), подвесах или фасадах зданий, строений и сооружений (бра, плафоны), использовать которые рекомендуется для освещения транспортных и пешеходных коммуникаций;</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парапетные, светильники которых встроены линией или пунктиром в парапет, ограждающий проезжую часть путепроводов, мостов, эстакад, пандусов, развязок, а также тротуары и площадки, и применение которых рекомендуется обосновать технико-экономическими и (или) художественными аргументами;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газонные, которые рекомендуется использовать для освещения газонов, цветников, пешеходных дорожек и площадок;</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встроенные, светильники которых встроены в ступени, подпорные стенки, ограждения, цоколи зданий и сооружений, МАФ, и применять которые рекомендуется для освещения пешеходных зон и коммуникаций общественных территорий.</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7.4. Освещение может быть функциональное, архитектурное и информационное.</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xml:space="preserve">7.5. Функциональное освещение осуществляется стационарными установками освещения дорожных покрытий и пространств в транспортных и пешеходных зонах. </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7.6. Архитектурное освещение применяется для формирования художественно выразительной визуальной среды в вечернем населенном пункте, выявления из темноты и образной интерпретации памятников архитектуры, истории и культуры, малых архитектурных форм, создания световых ансамблей и осуществляется стационарными или временными установками освещения объектов, главным образом, наружного освещения их фасадных поверхностей.</w:t>
      </w:r>
    </w:p>
    <w:p w:rsid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7.7. Временные установки архитектурного освещения используются для праздничной иллюминации: световые гирлянды, сетки, контурные обтяжки, светографические элементы, панно и объемные композиции из ламп накаливания, разрядных, светодиодов, световодов, световые проекции, лазерные рисунки.</w:t>
      </w:r>
    </w:p>
    <w:p w:rsidR="00030D8A" w:rsidRDefault="00030D8A" w:rsidP="00B06BED">
      <w:pPr>
        <w:widowControl w:val="0"/>
        <w:overflowPunct/>
        <w:autoSpaceDN w:val="0"/>
        <w:adjustRightInd w:val="0"/>
        <w:ind w:firstLine="709"/>
        <w:jc w:val="both"/>
        <w:textAlignment w:val="auto"/>
        <w:rPr>
          <w:rFonts w:eastAsia="Times New Roman" w:cs="Times New Roman"/>
          <w:sz w:val="24"/>
          <w:szCs w:val="24"/>
          <w:lang w:eastAsia="en-US" w:bidi="en-US"/>
        </w:rPr>
      </w:pPr>
    </w:p>
    <w:p w:rsidR="00030D8A" w:rsidRDefault="00030D8A" w:rsidP="00B06BED">
      <w:pPr>
        <w:widowControl w:val="0"/>
        <w:overflowPunct/>
        <w:autoSpaceDN w:val="0"/>
        <w:adjustRightInd w:val="0"/>
        <w:ind w:firstLine="709"/>
        <w:jc w:val="both"/>
        <w:textAlignment w:val="auto"/>
        <w:rPr>
          <w:rFonts w:eastAsia="Times New Roman" w:cs="Times New Roman"/>
          <w:sz w:val="24"/>
          <w:szCs w:val="24"/>
          <w:lang w:eastAsia="en-US" w:bidi="en-US"/>
        </w:rPr>
      </w:pPr>
    </w:p>
    <w:p w:rsidR="00030D8A" w:rsidRPr="00B06BED" w:rsidRDefault="00030D8A" w:rsidP="00B06BED">
      <w:pPr>
        <w:widowControl w:val="0"/>
        <w:overflowPunct/>
        <w:autoSpaceDN w:val="0"/>
        <w:adjustRightInd w:val="0"/>
        <w:ind w:firstLine="709"/>
        <w:jc w:val="both"/>
        <w:textAlignment w:val="auto"/>
        <w:rPr>
          <w:rFonts w:eastAsia="Times New Roman" w:cs="Times New Roman"/>
          <w:sz w:val="24"/>
          <w:szCs w:val="24"/>
          <w:lang w:eastAsia="en-US" w:bidi="en-US"/>
        </w:rPr>
      </w:pP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lastRenderedPageBreak/>
        <w:t>7.8. Световая информация, в том числе, световая реклама, должна помогать ориентации пешеходов и водителей автотранспорта в пространстве и участвовать в решении светокомпозиционных задач. Необходимо учитывать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противоречащую действующим правилам дорожного движения, не нарушающую комфортность проживания населения.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7.9. При проектировании всех групп осветительных установок предусматриваются следующие режимы их работы:</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вечерний будничный режим, когда функционируют все стационарные световые установки, за исключением систем праздничного освещения;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ночной дежурный режим, когда в световых установках может отключаться часть осветительных приборов, допускаемая нормами освещенности и распоряжениями территориальных органов;</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праздничный режим, когда функционируют все стационарные и временные осветительные установки трех групп в часы суток и дни недели, определяемые распоряжениями территориальных органов;</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сезонный режим, предусматриваемый главным образом в рекреационных зонах для стационарных и временных установок функционального и архитектурного освещения в определенные сроки (зимой, осенью).</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p>
    <w:p w:rsidR="00B06BED" w:rsidRPr="00B06BED" w:rsidRDefault="00B06BED" w:rsidP="00B06BED">
      <w:pPr>
        <w:overflowPunct/>
        <w:autoSpaceDN w:val="0"/>
        <w:adjustRightInd w:val="0"/>
        <w:jc w:val="center"/>
        <w:textAlignment w:val="auto"/>
        <w:rPr>
          <w:rFonts w:eastAsia="Times New Roman" w:cs="Times New Roman"/>
          <w:b/>
          <w:sz w:val="24"/>
          <w:szCs w:val="24"/>
          <w:lang w:eastAsia="en-US" w:bidi="en-US"/>
        </w:rPr>
      </w:pPr>
      <w:r w:rsidRPr="00B06BED">
        <w:rPr>
          <w:rFonts w:eastAsia="Times New Roman" w:cs="Times New Roman"/>
          <w:b/>
          <w:sz w:val="24"/>
          <w:szCs w:val="24"/>
          <w:lang w:eastAsia="en-US" w:bidi="en-US"/>
        </w:rPr>
        <w:t>Раздел 8. Требования к организации озеленения территории муниципального образования,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B06BED" w:rsidRPr="00B06BED" w:rsidRDefault="00B06BED" w:rsidP="00B06BED">
      <w:pPr>
        <w:overflowPunct/>
        <w:autoSpaceDN w:val="0"/>
        <w:adjustRightInd w:val="0"/>
        <w:jc w:val="center"/>
        <w:textAlignment w:val="auto"/>
        <w:rPr>
          <w:rFonts w:eastAsia="Times New Roman" w:cs="Times New Roman"/>
          <w:b/>
          <w:sz w:val="24"/>
          <w:szCs w:val="24"/>
          <w:lang w:eastAsia="en-US" w:bidi="en-US"/>
        </w:rPr>
      </w:pPr>
    </w:p>
    <w:p w:rsidR="00B06BED" w:rsidRPr="00B06BED" w:rsidRDefault="00B06BED" w:rsidP="00B06BED">
      <w:pPr>
        <w:widowControl w:val="0"/>
        <w:overflowPunct/>
        <w:autoSpaceDN w:val="0"/>
        <w:adjustRightInd w:val="0"/>
        <w:ind w:firstLine="708"/>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xml:space="preserve">8.1. Основными типами насаждений и озеленения являются: рядовые посадки, аллеи, живые изгороди, кулисы, шпалеры, газоны (партерные, обыкновенные, луговые и разнотравные, в том числе из почвопокровных растений), цветники (клумбы, рабатки, миксбордеры, гравийные), вертикальное озеленение фасадов с использованием лиан, различные виды посадок (аллейные, рядовые, букетные и др.). </w:t>
      </w:r>
    </w:p>
    <w:p w:rsidR="00B06BED" w:rsidRPr="00B06BED" w:rsidRDefault="00B06BED" w:rsidP="00B06BED">
      <w:pPr>
        <w:widowControl w:val="0"/>
        <w:overflowPunct/>
        <w:autoSpaceDN w:val="0"/>
        <w:adjustRightInd w:val="0"/>
        <w:ind w:firstLine="708"/>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xml:space="preserve">8.2. На территории муниципального образования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w:t>
      </w:r>
    </w:p>
    <w:p w:rsidR="00B06BED" w:rsidRPr="00B06BED" w:rsidRDefault="00B06BED" w:rsidP="00B06BED">
      <w:pPr>
        <w:widowControl w:val="0"/>
        <w:overflowPunct/>
        <w:autoSpaceDN w:val="0"/>
        <w:adjustRightInd w:val="0"/>
        <w:ind w:firstLine="708"/>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Стационарное и мобильное озеленение, как правило, используется для создания архитектурно-ландшафтных объектов (газонов, садов, парков, скверов, бульваров, дворовых территорий, цветников, площадок с кустами и деревьями и т.п.) на естественных и искусственных элементах рельефа, фасадах (вертикальное озеленение) зданий и сооружений.</w:t>
      </w:r>
    </w:p>
    <w:p w:rsidR="00B06BED" w:rsidRPr="00B06BED" w:rsidRDefault="00B06BED" w:rsidP="00B06BED">
      <w:pPr>
        <w:widowControl w:val="0"/>
        <w:overflowPunct/>
        <w:autoSpaceDN w:val="0"/>
        <w:adjustRightInd w:val="0"/>
        <w:ind w:firstLine="708"/>
        <w:jc w:val="both"/>
        <w:textAlignment w:val="auto"/>
        <w:rPr>
          <w:rFonts w:eastAsia="Times New Roman" w:cs="Times New Roman"/>
          <w:sz w:val="24"/>
          <w:szCs w:val="24"/>
          <w:lang w:eastAsia="ru-RU"/>
        </w:rPr>
      </w:pPr>
      <w:r w:rsidRPr="00B06BED">
        <w:rPr>
          <w:rFonts w:eastAsia="Times New Roman" w:cs="Times New Roman"/>
          <w:sz w:val="24"/>
          <w:szCs w:val="24"/>
          <w:lang w:eastAsia="en-US" w:bidi="en-US"/>
        </w:rPr>
        <w:t xml:space="preserve">8.3. </w:t>
      </w:r>
      <w:r w:rsidRPr="00B06BED">
        <w:rPr>
          <w:rFonts w:eastAsia="Times New Roman" w:cs="Times New Roman"/>
          <w:sz w:val="24"/>
          <w:szCs w:val="24"/>
          <w:lang w:eastAsia="ru-RU"/>
        </w:rPr>
        <w:t>Содержание озелененных территорий муниципального образования рекомендуется осуществлять путем привлечения специализированных организаций, а также жителей муниципального образования, в том числе добровольцев (волонтеров), и других заинтересованных лиц.</w:t>
      </w:r>
    </w:p>
    <w:p w:rsidR="00B06BED" w:rsidRPr="00B06BED" w:rsidRDefault="00B06BED" w:rsidP="00B06BED">
      <w:pPr>
        <w:widowControl w:val="0"/>
        <w:overflowPunct/>
        <w:autoSpaceDN w:val="0"/>
        <w:adjustRightInd w:val="0"/>
        <w:ind w:firstLine="708"/>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8.4.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реконструкция объектов ландшафтной архитектуры производятся только по проектам, согласованным с территориальным органом.</w:t>
      </w:r>
    </w:p>
    <w:p w:rsidR="00B06BED" w:rsidRPr="00B06BED" w:rsidRDefault="00B06BED" w:rsidP="00B06BED">
      <w:pPr>
        <w:widowControl w:val="0"/>
        <w:overflowPunct/>
        <w:autoSpaceDN w:val="0"/>
        <w:adjustRightInd w:val="0"/>
        <w:ind w:firstLine="708"/>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8.5. Лицами, ответственными за содержание соответствующей территории:</w:t>
      </w:r>
    </w:p>
    <w:p w:rsidR="00B06BED" w:rsidRPr="00B06BED" w:rsidRDefault="00B06BED" w:rsidP="00B06BED">
      <w:pPr>
        <w:widowControl w:val="0"/>
        <w:overflowPunct/>
        <w:autoSpaceDN w:val="0"/>
        <w:adjustRightInd w:val="0"/>
        <w:ind w:firstLine="708"/>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обеспечивается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B06BED" w:rsidRPr="00B06BED" w:rsidRDefault="00B06BED" w:rsidP="00B06BED">
      <w:pPr>
        <w:widowControl w:val="0"/>
        <w:overflowPunct/>
        <w:autoSpaceDN w:val="0"/>
        <w:adjustRightInd w:val="0"/>
        <w:ind w:firstLine="708"/>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осуществляется обрезка и вырубка сухостоя и аварийных деревьев, вырезка сухих и поломанных сучьев и вырезка веток, ограничивающих видимость технических средств регулирования дорожного движения;</w:t>
      </w:r>
    </w:p>
    <w:p w:rsidR="00B06BED" w:rsidRPr="00B06BED" w:rsidRDefault="00B06BED" w:rsidP="00B06BED">
      <w:pPr>
        <w:widowControl w:val="0"/>
        <w:overflowPunct/>
        <w:autoSpaceDN w:val="0"/>
        <w:adjustRightInd w:val="0"/>
        <w:ind w:firstLine="708"/>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lastRenderedPageBreak/>
        <w:t>- проводится своевременный ремонт ограждений зеленых насаждений;</w:t>
      </w:r>
    </w:p>
    <w:p w:rsidR="00B06BED" w:rsidRPr="00B06BED" w:rsidRDefault="00B06BED" w:rsidP="00B06BED">
      <w:pPr>
        <w:widowControl w:val="0"/>
        <w:overflowPunct/>
        <w:autoSpaceDN w:val="0"/>
        <w:adjustRightInd w:val="0"/>
        <w:ind w:firstLine="708"/>
        <w:jc w:val="both"/>
        <w:textAlignment w:val="auto"/>
        <w:rPr>
          <w:rFonts w:eastAsia="Times New Roman" w:cs="Times New Roman"/>
          <w:sz w:val="24"/>
          <w:szCs w:val="24"/>
          <w:lang w:eastAsia="en-US" w:bidi="en-US"/>
        </w:rPr>
      </w:pPr>
      <w:r w:rsidRPr="00B06BED">
        <w:rPr>
          <w:rFonts w:eastAsia="Times New Roman" w:cs="Times New Roman"/>
          <w:bCs/>
          <w:sz w:val="24"/>
          <w:szCs w:val="24"/>
          <w:lang w:eastAsia="en-US" w:bidi="en-US"/>
        </w:rPr>
        <w:t>- проводятся мероприятия по удалению борщевика Сосновского с земельных участков, находящихся в их собственности, владении или пользовании;</w:t>
      </w:r>
    </w:p>
    <w:p w:rsidR="00B06BED" w:rsidRPr="00B06BED" w:rsidRDefault="00B06BED" w:rsidP="00B06BED">
      <w:pPr>
        <w:widowControl w:val="0"/>
        <w:overflowPunct/>
        <w:autoSpaceDN w:val="0"/>
        <w:adjustRightInd w:val="0"/>
        <w:ind w:firstLine="708"/>
        <w:jc w:val="both"/>
        <w:textAlignment w:val="auto"/>
        <w:rPr>
          <w:rFonts w:eastAsia="Times New Roman" w:cs="Times New Roman"/>
          <w:sz w:val="24"/>
          <w:szCs w:val="24"/>
          <w:lang w:eastAsia="en-US" w:bidi="en-US"/>
        </w:rPr>
      </w:pPr>
      <w:r w:rsidRPr="00B06BED">
        <w:rPr>
          <w:rFonts w:eastAsia="Times New Roman" w:cs="Times New Roman"/>
          <w:bCs/>
          <w:sz w:val="24"/>
          <w:szCs w:val="24"/>
          <w:lang w:eastAsia="en-US" w:bidi="en-US"/>
        </w:rPr>
        <w:t>- проводятся своевременные работы по содержанию и уходу за зелеными насаждениями (травой, кустарниками, деревьями, газонами, цветниками).</w:t>
      </w:r>
    </w:p>
    <w:p w:rsidR="00B06BED" w:rsidRPr="00B06BED" w:rsidRDefault="00B06BED" w:rsidP="00B06BED">
      <w:pPr>
        <w:widowControl w:val="0"/>
        <w:overflowPunct/>
        <w:autoSpaceDN w:val="0"/>
        <w:adjustRightInd w:val="0"/>
        <w:ind w:firstLine="708"/>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8.6. На озелененных территорий запрещается:</w:t>
      </w:r>
    </w:p>
    <w:p w:rsidR="00B06BED" w:rsidRPr="00B06BED" w:rsidRDefault="00B06BED" w:rsidP="00B06BED">
      <w:pPr>
        <w:widowControl w:val="0"/>
        <w:overflowPunct/>
        <w:autoSpaceDN w:val="0"/>
        <w:adjustRightInd w:val="0"/>
        <w:ind w:firstLine="708"/>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ломать деревья, кустарники, сучья и ветви, срывать листья и цветы, сбивать и собирать плоды;</w:t>
      </w:r>
    </w:p>
    <w:p w:rsidR="00B06BED" w:rsidRPr="00B06BED" w:rsidRDefault="00B06BED" w:rsidP="00B06BED">
      <w:pPr>
        <w:widowControl w:val="0"/>
        <w:overflowPunct/>
        <w:autoSpaceDN w:val="0"/>
        <w:adjustRightInd w:val="0"/>
        <w:ind w:firstLine="708"/>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разбивать палатки и разводить костры;</w:t>
      </w:r>
    </w:p>
    <w:p w:rsidR="00B06BED" w:rsidRPr="00B06BED" w:rsidRDefault="00B06BED" w:rsidP="00B06BED">
      <w:pPr>
        <w:widowControl w:val="0"/>
        <w:overflowPunct/>
        <w:autoSpaceDN w:val="0"/>
        <w:adjustRightInd w:val="0"/>
        <w:ind w:firstLine="708"/>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засорять газоны, цветники, дорожки и водоемы;</w:t>
      </w:r>
    </w:p>
    <w:p w:rsidR="00B06BED" w:rsidRPr="00B06BED" w:rsidRDefault="00B06BED" w:rsidP="00B06BED">
      <w:pPr>
        <w:widowControl w:val="0"/>
        <w:overflowPunct/>
        <w:autoSpaceDN w:val="0"/>
        <w:adjustRightInd w:val="0"/>
        <w:ind w:firstLine="708"/>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портить скульптуры, скамейки, ограды;</w:t>
      </w:r>
    </w:p>
    <w:p w:rsidR="00B06BED" w:rsidRPr="00B06BED" w:rsidRDefault="00B06BED" w:rsidP="00B06BED">
      <w:pPr>
        <w:widowControl w:val="0"/>
        <w:overflowPunct/>
        <w:autoSpaceDN w:val="0"/>
        <w:adjustRightInd w:val="0"/>
        <w:ind w:firstLine="708"/>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B06BED" w:rsidRPr="00B06BED" w:rsidRDefault="00B06BED" w:rsidP="00B06BED">
      <w:pPr>
        <w:widowControl w:val="0"/>
        <w:overflowPunct/>
        <w:autoSpaceDN w:val="0"/>
        <w:adjustRightInd w:val="0"/>
        <w:ind w:firstLine="708"/>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производить строительные и ремонтные работы без ограждений насаждений щитами, гарантирующими защиту их от повреждений;</w:t>
      </w:r>
    </w:p>
    <w:p w:rsidR="00B06BED" w:rsidRPr="00B06BED" w:rsidRDefault="00B06BED" w:rsidP="00B06BED">
      <w:pPr>
        <w:widowControl w:val="0"/>
        <w:overflowPunct/>
        <w:autoSpaceDN w:val="0"/>
        <w:adjustRightInd w:val="0"/>
        <w:ind w:firstLine="708"/>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обнажать корни деревьев на расстоянии ближе 1,5 м от ствола и засыпать шейки деревьев землей или строительным мусором;</w:t>
      </w:r>
    </w:p>
    <w:p w:rsidR="00B06BED" w:rsidRPr="00B06BED" w:rsidRDefault="00B06BED" w:rsidP="00B06BED">
      <w:pPr>
        <w:widowControl w:val="0"/>
        <w:overflowPunct/>
        <w:autoSpaceDN w:val="0"/>
        <w:adjustRightInd w:val="0"/>
        <w:ind w:firstLine="708"/>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B06BED" w:rsidRPr="00B06BED" w:rsidRDefault="00B06BED" w:rsidP="00B06BED">
      <w:pPr>
        <w:widowControl w:val="0"/>
        <w:overflowPunct/>
        <w:autoSpaceDN w:val="0"/>
        <w:adjustRightInd w:val="0"/>
        <w:ind w:firstLine="708"/>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B06BED" w:rsidRPr="00B06BED" w:rsidRDefault="00B06BED" w:rsidP="00B06BED">
      <w:pPr>
        <w:widowControl w:val="0"/>
        <w:overflowPunct/>
        <w:autoSpaceDN w:val="0"/>
        <w:adjustRightInd w:val="0"/>
        <w:ind w:firstLine="708"/>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добывать растительную землю, песок и производить другие раскопки.</w:t>
      </w:r>
    </w:p>
    <w:p w:rsidR="00B06BED" w:rsidRPr="00B06BED" w:rsidRDefault="00B06BED" w:rsidP="00B06BED">
      <w:pPr>
        <w:widowControl w:val="0"/>
        <w:overflowPunct/>
        <w:autoSpaceDN w:val="0"/>
        <w:adjustRightInd w:val="0"/>
        <w:ind w:firstLine="708"/>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xml:space="preserve">8.7. При проектировании озеленения учитываются минимальные расстояния посадок деревьев и кустарников до инженерных сетей, зданий и сооружений. </w:t>
      </w:r>
    </w:p>
    <w:p w:rsidR="00B06BED" w:rsidRPr="00B06BED" w:rsidRDefault="00B06BED" w:rsidP="00B06BED">
      <w:pPr>
        <w:widowControl w:val="0"/>
        <w:overflowPunct/>
        <w:autoSpaceDN w:val="0"/>
        <w:adjustRightInd w:val="0"/>
        <w:ind w:firstLine="708"/>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8.8. Проектирование озеленения и формирование системы зеленых насаждений как «зеленого каркаса» на территории муниципального образования осуществляется с учетом факторов потери (в той или иной степени) способности экосистем к саморегуляции. Для обеспечения жизнеспособности зелёных насаждений и озеленяемых территорий требуется:</w:t>
      </w:r>
    </w:p>
    <w:p w:rsidR="00B06BED" w:rsidRPr="00B06BED" w:rsidRDefault="00B06BED" w:rsidP="00B06BED">
      <w:pPr>
        <w:widowControl w:val="0"/>
        <w:overflowPunct/>
        <w:autoSpaceDN w:val="0"/>
        <w:adjustRightInd w:val="0"/>
        <w:ind w:left="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учитывать степень техногенных нагрузок от прилегающих территорий;</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осуществлять для посадок подбор адаптированных видов древесных растений (пород) с учетом характеристик их устойчивости к воздействию антропогенных факторов.</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xml:space="preserve">8.9. Шумозащитные насаждения на участках с высокой интенсивностью движения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подкроновое пространство заполнять рядами кустарника. </w:t>
      </w:r>
    </w:p>
    <w:p w:rsidR="00B06BED" w:rsidRPr="00B06BED" w:rsidRDefault="00B06BED" w:rsidP="00B06BED">
      <w:pPr>
        <w:overflowPunct/>
        <w:autoSpaceDE/>
        <w:jc w:val="center"/>
        <w:textAlignment w:val="auto"/>
        <w:rPr>
          <w:rFonts w:eastAsia="Times New Roman" w:cs="Times New Roman"/>
          <w:b/>
          <w:sz w:val="24"/>
          <w:szCs w:val="24"/>
          <w:lang w:eastAsia="en-US" w:bidi="en-US"/>
        </w:rPr>
      </w:pPr>
    </w:p>
    <w:p w:rsidR="00B06BED" w:rsidRPr="00B06BED" w:rsidRDefault="00B06BED" w:rsidP="00B06BED">
      <w:pPr>
        <w:overflowPunct/>
        <w:autoSpaceDE/>
        <w:jc w:val="center"/>
        <w:textAlignment w:val="auto"/>
        <w:rPr>
          <w:rFonts w:eastAsia="Times New Roman" w:cs="Times New Roman"/>
          <w:b/>
          <w:sz w:val="24"/>
          <w:szCs w:val="24"/>
          <w:lang w:eastAsia="en-US" w:bidi="en-US"/>
        </w:rPr>
      </w:pPr>
      <w:r w:rsidRPr="00B06BED">
        <w:rPr>
          <w:rFonts w:eastAsia="Times New Roman" w:cs="Times New Roman"/>
          <w:b/>
          <w:sz w:val="24"/>
          <w:szCs w:val="24"/>
          <w:lang w:eastAsia="en-US" w:bidi="en-US"/>
        </w:rPr>
        <w:t xml:space="preserve">Раздел 9. </w:t>
      </w:r>
      <w:r w:rsidRPr="00B06BED">
        <w:rPr>
          <w:rFonts w:eastAsia="Times New Roman" w:cs="Times New Roman"/>
          <w:b/>
          <w:bCs/>
          <w:sz w:val="24"/>
          <w:szCs w:val="24"/>
          <w:lang w:eastAsia="en-US" w:bidi="en-US"/>
        </w:rPr>
        <w:t>Размещение информации на территории муниципального образования, в том числе установки указателей с наименованиями улиц и номерами домов, вывесок</w:t>
      </w:r>
    </w:p>
    <w:p w:rsidR="00B06BED" w:rsidRPr="00B06BED" w:rsidRDefault="00B06BED" w:rsidP="00B06BED">
      <w:pPr>
        <w:widowControl w:val="0"/>
        <w:overflowPunct/>
        <w:autoSpaceDN w:val="0"/>
        <w:adjustRightInd w:val="0"/>
        <w:textAlignment w:val="auto"/>
        <w:rPr>
          <w:rFonts w:eastAsia="Times New Roman" w:cs="Times New Roman"/>
          <w:b/>
          <w:sz w:val="24"/>
          <w:szCs w:val="24"/>
          <w:highlight w:val="yellow"/>
          <w:lang w:eastAsia="en-US" w:bidi="en-US"/>
        </w:rPr>
      </w:pPr>
    </w:p>
    <w:p w:rsidR="00B06BED" w:rsidRPr="00B06BED" w:rsidRDefault="00B06BED" w:rsidP="00B06BED">
      <w:pPr>
        <w:widowControl w:val="0"/>
        <w:tabs>
          <w:tab w:val="left" w:pos="709"/>
        </w:tabs>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xml:space="preserve">9.1. В целях сохранения внешнего архитектурного облика сложившейся застройки населенных пунктов, а также регулирования размещения объектов наружной рекламы и информации, на территории муниципального образования запрещается установка объектов информации (информационных конструкций), не соответствующих настоящим Правилам. </w:t>
      </w:r>
    </w:p>
    <w:p w:rsid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9.2. Информация, размещаемая на информационных конструкциях, не должна носить признаков рекламы. Получение разрешения на установку информационной конструкции не требуется.</w:t>
      </w:r>
    </w:p>
    <w:p w:rsidR="00030D8A" w:rsidRDefault="00030D8A" w:rsidP="00B06BED">
      <w:pPr>
        <w:widowControl w:val="0"/>
        <w:overflowPunct/>
        <w:autoSpaceDN w:val="0"/>
        <w:adjustRightInd w:val="0"/>
        <w:ind w:firstLine="709"/>
        <w:jc w:val="both"/>
        <w:textAlignment w:val="auto"/>
        <w:rPr>
          <w:rFonts w:eastAsia="Times New Roman" w:cs="Times New Roman"/>
          <w:sz w:val="24"/>
          <w:szCs w:val="24"/>
          <w:lang w:eastAsia="en-US" w:bidi="en-US"/>
        </w:rPr>
      </w:pPr>
    </w:p>
    <w:p w:rsidR="00030D8A" w:rsidRDefault="00030D8A" w:rsidP="00B06BED">
      <w:pPr>
        <w:widowControl w:val="0"/>
        <w:overflowPunct/>
        <w:autoSpaceDN w:val="0"/>
        <w:adjustRightInd w:val="0"/>
        <w:ind w:firstLine="709"/>
        <w:jc w:val="both"/>
        <w:textAlignment w:val="auto"/>
        <w:rPr>
          <w:rFonts w:eastAsia="Times New Roman" w:cs="Times New Roman"/>
          <w:sz w:val="24"/>
          <w:szCs w:val="24"/>
          <w:lang w:eastAsia="en-US" w:bidi="en-US"/>
        </w:rPr>
      </w:pPr>
    </w:p>
    <w:p w:rsidR="00030D8A" w:rsidRPr="00B06BED" w:rsidRDefault="00030D8A" w:rsidP="00B06BED">
      <w:pPr>
        <w:widowControl w:val="0"/>
        <w:overflowPunct/>
        <w:autoSpaceDN w:val="0"/>
        <w:adjustRightInd w:val="0"/>
        <w:ind w:firstLine="709"/>
        <w:jc w:val="both"/>
        <w:textAlignment w:val="auto"/>
        <w:rPr>
          <w:rFonts w:eastAsia="Times New Roman" w:cs="Times New Roman"/>
          <w:sz w:val="24"/>
          <w:szCs w:val="24"/>
          <w:lang w:eastAsia="en-US" w:bidi="en-US"/>
        </w:rPr>
      </w:pP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lastRenderedPageBreak/>
        <w:t>9.3. Установка объектов наружной рекламы осуществляется в соответствии с нормами Федерального закона от 13.03.2006 № 38-ФЗ «О рекламе» (далее – закон о рекламе) и Положения об определении типов и видов рекламных конструкций, допустимых и недопустимых к установке на территории муниципального образования «Киясовский район», а также требованиях к таким рекламным конструкциям с учетом необходимости сохранения внешнего архитектурного облика сложившейся застройки поселений (далее – положение об определении типов и видов рекламных конструкций), утвержденного постановлением Администрации муниципального образования «Киясовский район» от 24.06.2019 № 316.</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9.4. К объектам информации относятся объекты, выполняющие функцию информирования населения, не являющиеся рекламными конструкциями и содержащие информацию об организации (наименование организации, профиль деятельности, логотип, адрес организации, контактные сведения, режим работы) и (или) сведения об исторических событиях или личностях, связанных с данным зданием, строением, сооружением. Объектами информации являются вывеска, кронштейн, мемориальная доска.</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xml:space="preserve">9.5. Вывеска - информационная конструкция, располагающаяся параллельно фасаду здания, строения, сооружения, на которой размещается наименование организации, профиль деятельности, логотип и (или) сведения, размещаемые в случаях, предусмотренных </w:t>
      </w:r>
      <w:hyperlink r:id="rId54">
        <w:r w:rsidRPr="00B06BED">
          <w:rPr>
            <w:rFonts w:eastAsia="Times New Roman" w:cs="Times New Roman"/>
            <w:sz w:val="24"/>
            <w:szCs w:val="24"/>
            <w:lang w:eastAsia="en-US" w:bidi="en-US"/>
          </w:rPr>
          <w:t>Законом Российской Федерации от 07.02.1992 № 2300-1 «О защите прав</w:t>
        </w:r>
      </w:hyperlink>
      <w:r w:rsidRPr="00B06BED">
        <w:rPr>
          <w:rFonts w:eastAsia="Times New Roman" w:cs="Times New Roman"/>
          <w:sz w:val="24"/>
          <w:szCs w:val="24"/>
          <w:lang w:eastAsia="en-US" w:bidi="en-US"/>
        </w:rPr>
        <w:t xml:space="preserve"> </w:t>
      </w:r>
      <w:hyperlink r:id="rId55">
        <w:r w:rsidRPr="00B06BED">
          <w:rPr>
            <w:rFonts w:eastAsia="Times New Roman" w:cs="Times New Roman"/>
            <w:sz w:val="24"/>
            <w:szCs w:val="24"/>
            <w:lang w:eastAsia="en-US" w:bidi="en-US"/>
          </w:rPr>
          <w:t>потребителей».</w:t>
        </w:r>
      </w:hyperlink>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9.5.1. Типы вывесок:</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вывеска из отдельных букв и знаков (вывеска, в которой отдельные буквы и знаки крепятся к фасаду здания, строения, сооружения);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плоская вывеска (вывеска, состоящая из жесткой основы, на которой буквы и знаки нанесены с помощью печати или оклейки);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лайтбокс (вывеска с внутренним подсветом);</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медиавывеска (электронный экран, позволяющий передать сменяющиеся изображения или сообщения).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9.5.2. Типы плоских вывесок:</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одиночная (содержит информацию об одной организации, расположенной в здании, строении, сооружении: наименование, профиль деятельности, логотип, режим работы);</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групповая (содержит информацию о нескольких (всех) организациях, расположенных в здании, строении, сооружении – этаж, номер офиса).</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rPr>
      </w:pPr>
      <w:r w:rsidRPr="00B06BED">
        <w:rPr>
          <w:rFonts w:eastAsia="Times New Roman" w:cs="Times New Roman"/>
          <w:sz w:val="24"/>
          <w:szCs w:val="24"/>
          <w:lang w:eastAsia="en-US" w:bidi="en-US"/>
        </w:rPr>
        <w:t>9.6. Кронштейн - информационная конструкция, располагающаяся перпендикулярно к фасаду здания, строения, сооружения и содержащая наименование</w:t>
      </w:r>
      <w:r w:rsidRPr="00B06BED">
        <w:rPr>
          <w:rFonts w:eastAsia="Times New Roman" w:cs="Times New Roman"/>
          <w:sz w:val="24"/>
          <w:szCs w:val="24"/>
          <w:lang w:eastAsia="en-US"/>
        </w:rPr>
        <w:t xml:space="preserve"> организации, профиль</w:t>
      </w:r>
      <w:r w:rsidRPr="00B06BED">
        <w:rPr>
          <w:rFonts w:eastAsia="Times New Roman" w:cs="Times New Roman"/>
          <w:spacing w:val="1"/>
          <w:sz w:val="24"/>
          <w:szCs w:val="24"/>
          <w:lang w:eastAsia="en-US"/>
        </w:rPr>
        <w:t xml:space="preserve"> </w:t>
      </w:r>
      <w:r w:rsidRPr="00B06BED">
        <w:rPr>
          <w:rFonts w:eastAsia="Times New Roman" w:cs="Times New Roman"/>
          <w:sz w:val="24"/>
          <w:szCs w:val="24"/>
          <w:lang w:eastAsia="en-US"/>
        </w:rPr>
        <w:t>деятельности, логотип. Разрешается размещение краткого перечня реализуемых товаров</w:t>
      </w:r>
      <w:r w:rsidRPr="00B06BED">
        <w:rPr>
          <w:rFonts w:eastAsia="Times New Roman" w:cs="Times New Roman"/>
          <w:spacing w:val="1"/>
          <w:sz w:val="24"/>
          <w:szCs w:val="24"/>
          <w:lang w:eastAsia="en-US"/>
        </w:rPr>
        <w:t xml:space="preserve"> </w:t>
      </w:r>
      <w:r w:rsidRPr="00B06BED">
        <w:rPr>
          <w:rFonts w:eastAsia="Times New Roman" w:cs="Times New Roman"/>
          <w:sz w:val="24"/>
          <w:szCs w:val="24"/>
          <w:lang w:eastAsia="en-US"/>
        </w:rPr>
        <w:t>(без</w:t>
      </w:r>
      <w:r w:rsidRPr="00B06BED">
        <w:rPr>
          <w:rFonts w:eastAsia="Times New Roman" w:cs="Times New Roman"/>
          <w:spacing w:val="5"/>
          <w:sz w:val="24"/>
          <w:szCs w:val="24"/>
          <w:lang w:eastAsia="en-US"/>
        </w:rPr>
        <w:t xml:space="preserve"> </w:t>
      </w:r>
      <w:r w:rsidRPr="00B06BED">
        <w:rPr>
          <w:rFonts w:eastAsia="Times New Roman" w:cs="Times New Roman"/>
          <w:sz w:val="24"/>
          <w:szCs w:val="24"/>
          <w:lang w:eastAsia="en-US"/>
        </w:rPr>
        <w:t>указания</w:t>
      </w:r>
      <w:r w:rsidRPr="00B06BED">
        <w:rPr>
          <w:rFonts w:eastAsia="Times New Roman" w:cs="Times New Roman"/>
          <w:spacing w:val="5"/>
          <w:sz w:val="24"/>
          <w:szCs w:val="24"/>
          <w:lang w:eastAsia="en-US"/>
        </w:rPr>
        <w:t xml:space="preserve"> </w:t>
      </w:r>
      <w:r w:rsidRPr="00B06BED">
        <w:rPr>
          <w:rFonts w:eastAsia="Times New Roman" w:cs="Times New Roman"/>
          <w:sz w:val="24"/>
          <w:szCs w:val="24"/>
          <w:lang w:eastAsia="en-US"/>
        </w:rPr>
        <w:t>торговых</w:t>
      </w:r>
      <w:r w:rsidRPr="00B06BED">
        <w:rPr>
          <w:rFonts w:eastAsia="Times New Roman" w:cs="Times New Roman"/>
          <w:spacing w:val="10"/>
          <w:sz w:val="24"/>
          <w:szCs w:val="24"/>
          <w:lang w:eastAsia="en-US"/>
        </w:rPr>
        <w:t xml:space="preserve"> </w:t>
      </w:r>
      <w:r w:rsidRPr="00B06BED">
        <w:rPr>
          <w:rFonts w:eastAsia="Times New Roman" w:cs="Times New Roman"/>
          <w:sz w:val="24"/>
          <w:szCs w:val="24"/>
          <w:lang w:eastAsia="en-US"/>
        </w:rPr>
        <w:t>марок), работ</w:t>
      </w:r>
      <w:r w:rsidRPr="00B06BED">
        <w:rPr>
          <w:rFonts w:eastAsia="Times New Roman" w:cs="Times New Roman"/>
          <w:spacing w:val="1"/>
          <w:sz w:val="24"/>
          <w:szCs w:val="24"/>
          <w:lang w:eastAsia="en-US"/>
        </w:rPr>
        <w:t xml:space="preserve"> </w:t>
      </w:r>
      <w:r w:rsidRPr="00B06BED">
        <w:rPr>
          <w:rFonts w:eastAsia="Times New Roman" w:cs="Times New Roman"/>
          <w:sz w:val="24"/>
          <w:szCs w:val="24"/>
          <w:lang w:eastAsia="en-US"/>
        </w:rPr>
        <w:t>или</w:t>
      </w:r>
      <w:r w:rsidRPr="00B06BED">
        <w:rPr>
          <w:rFonts w:eastAsia="Times New Roman" w:cs="Times New Roman"/>
          <w:spacing w:val="2"/>
          <w:sz w:val="24"/>
          <w:szCs w:val="24"/>
          <w:lang w:eastAsia="en-US"/>
        </w:rPr>
        <w:t xml:space="preserve"> </w:t>
      </w:r>
      <w:r w:rsidRPr="00B06BED">
        <w:rPr>
          <w:rFonts w:eastAsia="Times New Roman" w:cs="Times New Roman"/>
          <w:sz w:val="24"/>
          <w:szCs w:val="24"/>
          <w:lang w:eastAsia="en-US"/>
        </w:rPr>
        <w:t>услуг.</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9.6.1. Типы кронштейнов:</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глухой кронштейн (состоит из информационной панели и конструкций крепления);</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кронштейн из отдельных букв и знаков.</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9.7. Мемориальная доска - информационная конструкция, содержащая сведения об исторических событиях или личностях, связанных с данным зданием, строением, сооружением.</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9.8. Информационный стенд - информационная конструкция, содержащая сведения о предупреждении и (или) ликвидации чрезвычайных ситуаций, иных обстоятельствах, носящих чрезвычайный характер, а также иной срочной информации органов государственной власти и местного самоуправления. Информационные конструкции также могут содержать объявления физических и юридических лиц, не связанных с осуществлением предпринимательской деятельности.</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Информационный стенд также может содержать картографические сведения со схемой расположения микрорайона (населенного пункта),  с указанием улиц, домов, схемой проезда, устанавливаемый в границах населенного пункта, при въезде на территорию.</w:t>
      </w:r>
    </w:p>
    <w:p w:rsidR="00B06BED" w:rsidRDefault="00B06BED" w:rsidP="00B06BED">
      <w:pPr>
        <w:widowControl w:val="0"/>
        <w:overflowPunct/>
        <w:autoSpaceDN w:val="0"/>
        <w:ind w:right="157" w:firstLine="710"/>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9.9. Информационные конструкции должны содержаться в технически исправном состоянии, без механических повреждений, быть очищены от грязи, ржавчины и мусора.</w:t>
      </w:r>
    </w:p>
    <w:p w:rsidR="00030D8A" w:rsidRPr="00B06BED" w:rsidRDefault="00030D8A" w:rsidP="00B06BED">
      <w:pPr>
        <w:widowControl w:val="0"/>
        <w:overflowPunct/>
        <w:autoSpaceDN w:val="0"/>
        <w:ind w:right="157" w:firstLine="710"/>
        <w:jc w:val="both"/>
        <w:textAlignment w:val="auto"/>
        <w:rPr>
          <w:rFonts w:eastAsia="Times New Roman" w:cs="Times New Roman"/>
          <w:sz w:val="24"/>
          <w:szCs w:val="24"/>
          <w:lang w:eastAsia="en-US" w:bidi="en-US"/>
        </w:rPr>
      </w:pP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lastRenderedPageBreak/>
        <w:t>9.10. Информационные конструкции, имеющие подсвет, должны быть освещены в темное время суток.</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9.11. Информационные конструкции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xml:space="preserve">9.12. Информационные конструкции должны иметь маркировку с указанием собственника (правообладателя) информационной конструкции и номера его телефона, за исключением вывесок, на которых размещается информация в соответствии с требованиями, установленными статьей 9  </w:t>
      </w:r>
      <w:hyperlink r:id="rId56">
        <w:r w:rsidRPr="00B06BED">
          <w:rPr>
            <w:rFonts w:eastAsia="Times New Roman" w:cs="Times New Roman"/>
            <w:sz w:val="24"/>
            <w:szCs w:val="24"/>
            <w:lang w:eastAsia="en-US" w:bidi="en-US"/>
          </w:rPr>
          <w:t>Закона Российской Федерации от 07.02.1992</w:t>
        </w:r>
      </w:hyperlink>
      <w:hyperlink r:id="rId57">
        <w:r w:rsidRPr="00B06BED">
          <w:rPr>
            <w:rFonts w:eastAsia="Times New Roman" w:cs="Times New Roman"/>
            <w:sz w:val="24"/>
            <w:szCs w:val="24"/>
            <w:lang w:eastAsia="en-US" w:bidi="en-US"/>
          </w:rPr>
          <w:t xml:space="preserve"> № 2300-1 «О защите прав потребителей</w:t>
        </w:r>
      </w:hyperlink>
      <w:r w:rsidRPr="00B06BED">
        <w:rPr>
          <w:rFonts w:eastAsia="Times New Roman" w:cs="Times New Roman"/>
          <w:sz w:val="24"/>
          <w:szCs w:val="24"/>
          <w:lang w:eastAsia="en-US" w:bidi="en-US"/>
        </w:rPr>
        <w:t>».</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Маркировка должна размещаться на торцевой стороне или каркасе информационной конструкции и должна быть доступна для считывания указанной на ней информации без демонтажа информационной конструкции.</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9.13. На территории муниципального образования запрещается:</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размещение рекламы на информационных конструкциях;</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размещение типов информационных конструкций, не предусмотренных данными Правилами;</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размещение отдельно стоящих информационных конструкций (конструкций, имеющих опору (опоры), присоединяющиеся к земельному участку), за исключением информационных конструкций, указанных в настоящем разделе;</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размещение информационных конструкций с использованием картона, баннерной пленки или баннерной ткани;</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размещение информационных конструкций в виде штендеров (сборно-разборных складных конструкций);</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rPr>
      </w:pPr>
      <w:r w:rsidRPr="00B06BED">
        <w:rPr>
          <w:rFonts w:eastAsia="Times New Roman" w:cs="Times New Roman"/>
          <w:sz w:val="24"/>
          <w:szCs w:val="24"/>
          <w:lang w:eastAsia="en-US" w:bidi="en-US"/>
        </w:rPr>
        <w:t>- размещение информационных конструкций со сменяющейся информацией на многоквартирных домах, жилых домах, в том числе: медиавывесок, скроллеров (конструкций с динамически меняющимися изображениями или сообщениями), призматронов (конструкций, состоящих из поворачивающихся элементов, позволяющих передавать</w:t>
      </w:r>
      <w:r w:rsidRPr="00B06BED">
        <w:rPr>
          <w:rFonts w:eastAsia="Times New Roman" w:cs="Times New Roman"/>
          <w:sz w:val="24"/>
          <w:szCs w:val="24"/>
          <w:lang w:eastAsia="en-US"/>
        </w:rPr>
        <w:t xml:space="preserve"> сменяющиеся изображения или сообщения), за исключением информационных</w:t>
      </w:r>
      <w:r w:rsidRPr="00B06BED">
        <w:rPr>
          <w:rFonts w:eastAsia="Times New Roman" w:cs="Times New Roman"/>
          <w:spacing w:val="-57"/>
          <w:sz w:val="24"/>
          <w:szCs w:val="24"/>
          <w:lang w:eastAsia="en-US"/>
        </w:rPr>
        <w:t xml:space="preserve"> </w:t>
      </w:r>
      <w:r w:rsidRPr="00B06BED">
        <w:rPr>
          <w:rFonts w:eastAsia="Times New Roman" w:cs="Times New Roman"/>
          <w:sz w:val="24"/>
          <w:szCs w:val="24"/>
          <w:lang w:eastAsia="en-US"/>
        </w:rPr>
        <w:t>конструкций, указанных в</w:t>
      </w:r>
      <w:r w:rsidRPr="00B06BED">
        <w:rPr>
          <w:rFonts w:eastAsia="Times New Roman" w:cs="Times New Roman"/>
          <w:spacing w:val="1"/>
          <w:sz w:val="24"/>
          <w:szCs w:val="24"/>
          <w:lang w:eastAsia="en-US"/>
        </w:rPr>
        <w:t xml:space="preserve"> </w:t>
      </w:r>
      <w:r w:rsidRPr="00B06BED">
        <w:rPr>
          <w:rFonts w:eastAsia="Times New Roman" w:cs="Times New Roman"/>
          <w:sz w:val="24"/>
          <w:szCs w:val="24"/>
          <w:lang w:eastAsia="en-US"/>
        </w:rPr>
        <w:t>настоящем</w:t>
      </w:r>
      <w:r w:rsidRPr="00B06BED">
        <w:rPr>
          <w:rFonts w:eastAsia="Times New Roman" w:cs="Times New Roman"/>
          <w:spacing w:val="-2"/>
          <w:sz w:val="24"/>
          <w:szCs w:val="24"/>
          <w:lang w:eastAsia="en-US"/>
        </w:rPr>
        <w:t xml:space="preserve"> </w:t>
      </w:r>
      <w:r w:rsidRPr="00B06BED">
        <w:rPr>
          <w:rFonts w:eastAsia="Times New Roman" w:cs="Times New Roman"/>
          <w:sz w:val="24"/>
          <w:szCs w:val="24"/>
          <w:lang w:eastAsia="en-US"/>
        </w:rPr>
        <w:t>разделе;</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rPr>
      </w:pPr>
      <w:r w:rsidRPr="00B06BED">
        <w:rPr>
          <w:rFonts w:eastAsia="Times New Roman" w:cs="Times New Roman"/>
          <w:sz w:val="24"/>
          <w:szCs w:val="24"/>
          <w:lang w:eastAsia="en-US"/>
        </w:rPr>
        <w:t>- размещение информационных конструкций на ограждающих конструкциях (в том числе: заборах, шлагбаумах, ограждениях, перилах, лестницах), за исключением информационных конструкций, указанных в настоящем разделе;</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rPr>
      </w:pPr>
      <w:r w:rsidRPr="00B06BED">
        <w:rPr>
          <w:rFonts w:eastAsia="Times New Roman" w:cs="Times New Roman"/>
          <w:sz w:val="24"/>
          <w:szCs w:val="24"/>
          <w:lang w:eastAsia="en-US"/>
        </w:rPr>
        <w:t>- размещение информационных конструкций на объектах незавершенного строительства.</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rPr>
      </w:pPr>
      <w:r w:rsidRPr="00B06BED">
        <w:rPr>
          <w:rFonts w:eastAsia="Times New Roman" w:cs="Times New Roman"/>
          <w:sz w:val="24"/>
          <w:szCs w:val="24"/>
          <w:lang w:eastAsia="en-US"/>
        </w:rPr>
        <w:t>9.14. Информационные</w:t>
      </w:r>
      <w:r w:rsidRPr="00B06BED">
        <w:rPr>
          <w:rFonts w:eastAsia="Times New Roman" w:cs="Times New Roman"/>
          <w:spacing w:val="1"/>
          <w:sz w:val="24"/>
          <w:szCs w:val="24"/>
          <w:lang w:eastAsia="en-US"/>
        </w:rPr>
        <w:t xml:space="preserve"> </w:t>
      </w:r>
      <w:r w:rsidRPr="00B06BED">
        <w:rPr>
          <w:rFonts w:eastAsia="Times New Roman" w:cs="Times New Roman"/>
          <w:sz w:val="24"/>
          <w:szCs w:val="24"/>
          <w:lang w:eastAsia="en-US"/>
        </w:rPr>
        <w:t>конструкции</w:t>
      </w:r>
      <w:r w:rsidRPr="00B06BED">
        <w:rPr>
          <w:rFonts w:eastAsia="Times New Roman" w:cs="Times New Roman"/>
          <w:spacing w:val="1"/>
          <w:sz w:val="24"/>
          <w:szCs w:val="24"/>
          <w:lang w:eastAsia="en-US"/>
        </w:rPr>
        <w:t xml:space="preserve"> </w:t>
      </w:r>
      <w:r w:rsidRPr="00B06BED">
        <w:rPr>
          <w:rFonts w:eastAsia="Times New Roman" w:cs="Times New Roman"/>
          <w:sz w:val="24"/>
          <w:szCs w:val="24"/>
          <w:lang w:eastAsia="en-US"/>
        </w:rPr>
        <w:t>(за</w:t>
      </w:r>
      <w:r w:rsidRPr="00B06BED">
        <w:rPr>
          <w:rFonts w:eastAsia="Times New Roman" w:cs="Times New Roman"/>
          <w:spacing w:val="1"/>
          <w:sz w:val="24"/>
          <w:szCs w:val="24"/>
          <w:lang w:eastAsia="en-US"/>
        </w:rPr>
        <w:t xml:space="preserve"> </w:t>
      </w:r>
      <w:r w:rsidRPr="00B06BED">
        <w:rPr>
          <w:rFonts w:eastAsia="Times New Roman" w:cs="Times New Roman"/>
          <w:sz w:val="24"/>
          <w:szCs w:val="24"/>
          <w:lang w:eastAsia="en-US"/>
        </w:rPr>
        <w:t>исключением</w:t>
      </w:r>
      <w:r w:rsidRPr="00B06BED">
        <w:rPr>
          <w:rFonts w:eastAsia="Times New Roman" w:cs="Times New Roman"/>
          <w:spacing w:val="1"/>
          <w:sz w:val="24"/>
          <w:szCs w:val="24"/>
          <w:lang w:eastAsia="en-US"/>
        </w:rPr>
        <w:t xml:space="preserve"> </w:t>
      </w:r>
      <w:r w:rsidRPr="00B06BED">
        <w:rPr>
          <w:rFonts w:eastAsia="Times New Roman" w:cs="Times New Roman"/>
          <w:sz w:val="24"/>
          <w:szCs w:val="24"/>
          <w:lang w:eastAsia="en-US"/>
        </w:rPr>
        <w:t>информационных</w:t>
      </w:r>
      <w:r w:rsidRPr="00B06BED">
        <w:rPr>
          <w:rFonts w:eastAsia="Times New Roman" w:cs="Times New Roman"/>
          <w:spacing w:val="1"/>
          <w:sz w:val="24"/>
          <w:szCs w:val="24"/>
          <w:lang w:eastAsia="en-US"/>
        </w:rPr>
        <w:t xml:space="preserve"> </w:t>
      </w:r>
      <w:r w:rsidRPr="00B06BED">
        <w:rPr>
          <w:rFonts w:eastAsia="Times New Roman" w:cs="Times New Roman"/>
          <w:spacing w:val="-1"/>
          <w:sz w:val="24"/>
          <w:szCs w:val="24"/>
          <w:lang w:eastAsia="en-US"/>
        </w:rPr>
        <w:t>конструкций,</w:t>
      </w:r>
      <w:r w:rsidRPr="00B06BED">
        <w:rPr>
          <w:rFonts w:eastAsia="Times New Roman" w:cs="Times New Roman"/>
          <w:spacing w:val="-14"/>
          <w:sz w:val="24"/>
          <w:szCs w:val="24"/>
          <w:lang w:eastAsia="en-US"/>
        </w:rPr>
        <w:t xml:space="preserve"> </w:t>
      </w:r>
      <w:r w:rsidRPr="00B06BED">
        <w:rPr>
          <w:rFonts w:eastAsia="Times New Roman" w:cs="Times New Roman"/>
          <w:spacing w:val="-1"/>
          <w:sz w:val="24"/>
          <w:szCs w:val="24"/>
          <w:lang w:eastAsia="en-US"/>
        </w:rPr>
        <w:t>указанных</w:t>
      </w:r>
      <w:r w:rsidRPr="00B06BED">
        <w:rPr>
          <w:rFonts w:eastAsia="Times New Roman" w:cs="Times New Roman"/>
          <w:spacing w:val="-16"/>
          <w:sz w:val="24"/>
          <w:szCs w:val="24"/>
          <w:lang w:eastAsia="en-US"/>
        </w:rPr>
        <w:t xml:space="preserve"> </w:t>
      </w:r>
      <w:r w:rsidRPr="00B06BED">
        <w:rPr>
          <w:rFonts w:eastAsia="Times New Roman" w:cs="Times New Roman"/>
          <w:sz w:val="24"/>
          <w:szCs w:val="24"/>
          <w:lang w:eastAsia="en-US"/>
        </w:rPr>
        <w:t>в</w:t>
      </w:r>
      <w:r w:rsidRPr="00B06BED">
        <w:rPr>
          <w:rFonts w:eastAsia="Times New Roman" w:cs="Times New Roman"/>
          <w:spacing w:val="-13"/>
          <w:sz w:val="24"/>
          <w:szCs w:val="24"/>
          <w:lang w:eastAsia="en-US"/>
        </w:rPr>
        <w:t xml:space="preserve"> </w:t>
      </w:r>
      <w:r w:rsidRPr="00B06BED">
        <w:rPr>
          <w:rFonts w:eastAsia="Times New Roman" w:cs="Times New Roman"/>
          <w:sz w:val="24"/>
          <w:szCs w:val="24"/>
          <w:lang w:eastAsia="en-US"/>
        </w:rPr>
        <w:t>настоящем</w:t>
      </w:r>
      <w:r w:rsidRPr="00B06BED">
        <w:rPr>
          <w:rFonts w:eastAsia="Times New Roman" w:cs="Times New Roman"/>
          <w:spacing w:val="-13"/>
          <w:sz w:val="24"/>
          <w:szCs w:val="24"/>
          <w:lang w:eastAsia="en-US"/>
        </w:rPr>
        <w:t xml:space="preserve"> </w:t>
      </w:r>
      <w:r w:rsidRPr="00B06BED">
        <w:rPr>
          <w:rFonts w:eastAsia="Times New Roman" w:cs="Times New Roman"/>
          <w:sz w:val="24"/>
          <w:szCs w:val="24"/>
          <w:lang w:eastAsia="en-US"/>
        </w:rPr>
        <w:t>разделе)</w:t>
      </w:r>
      <w:r w:rsidRPr="00B06BED">
        <w:rPr>
          <w:rFonts w:eastAsia="Times New Roman" w:cs="Times New Roman"/>
          <w:spacing w:val="-10"/>
          <w:sz w:val="24"/>
          <w:szCs w:val="24"/>
          <w:lang w:eastAsia="en-US"/>
        </w:rPr>
        <w:t xml:space="preserve"> </w:t>
      </w:r>
      <w:r w:rsidRPr="00B06BED">
        <w:rPr>
          <w:rFonts w:eastAsia="Times New Roman" w:cs="Times New Roman"/>
          <w:sz w:val="24"/>
          <w:szCs w:val="24"/>
          <w:lang w:eastAsia="en-US"/>
        </w:rPr>
        <w:t>должны</w:t>
      </w:r>
      <w:r w:rsidRPr="00B06BED">
        <w:rPr>
          <w:rFonts w:eastAsia="Times New Roman" w:cs="Times New Roman"/>
          <w:spacing w:val="-16"/>
          <w:sz w:val="24"/>
          <w:szCs w:val="24"/>
          <w:lang w:eastAsia="en-US"/>
        </w:rPr>
        <w:t xml:space="preserve"> </w:t>
      </w:r>
      <w:r w:rsidRPr="00B06BED">
        <w:rPr>
          <w:rFonts w:eastAsia="Times New Roman" w:cs="Times New Roman"/>
          <w:sz w:val="24"/>
          <w:szCs w:val="24"/>
          <w:lang w:eastAsia="en-US"/>
        </w:rPr>
        <w:t>располагаться</w:t>
      </w:r>
      <w:r w:rsidRPr="00B06BED">
        <w:rPr>
          <w:rFonts w:eastAsia="Times New Roman" w:cs="Times New Roman"/>
          <w:spacing w:val="52"/>
          <w:sz w:val="24"/>
          <w:szCs w:val="24"/>
          <w:lang w:eastAsia="en-US"/>
        </w:rPr>
        <w:t xml:space="preserve"> </w:t>
      </w:r>
      <w:r w:rsidRPr="00B06BED">
        <w:rPr>
          <w:rFonts w:eastAsia="Times New Roman" w:cs="Times New Roman"/>
          <w:sz w:val="24"/>
          <w:szCs w:val="24"/>
          <w:lang w:eastAsia="en-US"/>
        </w:rPr>
        <w:t>непосредственно</w:t>
      </w:r>
      <w:r w:rsidRPr="00B06BED">
        <w:rPr>
          <w:rFonts w:eastAsia="Times New Roman" w:cs="Times New Roman"/>
          <w:spacing w:val="-13"/>
          <w:sz w:val="24"/>
          <w:szCs w:val="24"/>
          <w:lang w:eastAsia="en-US"/>
        </w:rPr>
        <w:t xml:space="preserve"> </w:t>
      </w:r>
      <w:r w:rsidRPr="00B06BED">
        <w:rPr>
          <w:rFonts w:eastAsia="Times New Roman" w:cs="Times New Roman"/>
          <w:sz w:val="24"/>
          <w:szCs w:val="24"/>
          <w:lang w:eastAsia="en-US"/>
        </w:rPr>
        <w:t>над</w:t>
      </w:r>
      <w:r w:rsidRPr="00B06BED">
        <w:rPr>
          <w:rFonts w:eastAsia="Times New Roman" w:cs="Times New Roman"/>
          <w:spacing w:val="-57"/>
          <w:sz w:val="24"/>
          <w:szCs w:val="24"/>
          <w:lang w:eastAsia="en-US"/>
        </w:rPr>
        <w:t xml:space="preserve"> </w:t>
      </w:r>
      <w:r w:rsidRPr="00B06BED">
        <w:rPr>
          <w:rFonts w:eastAsia="Times New Roman" w:cs="Times New Roman"/>
          <w:sz w:val="24"/>
          <w:szCs w:val="24"/>
          <w:lang w:eastAsia="en-US"/>
        </w:rPr>
        <w:t>входом или на части фасада, соответствующей</w:t>
      </w:r>
      <w:r w:rsidRPr="00B06BED">
        <w:rPr>
          <w:rFonts w:eastAsia="Times New Roman" w:cs="Times New Roman"/>
          <w:spacing w:val="1"/>
          <w:sz w:val="24"/>
          <w:szCs w:val="24"/>
          <w:lang w:eastAsia="en-US"/>
        </w:rPr>
        <w:t xml:space="preserve"> </w:t>
      </w:r>
      <w:r w:rsidRPr="00B06BED">
        <w:rPr>
          <w:rFonts w:eastAsia="Times New Roman" w:cs="Times New Roman"/>
          <w:sz w:val="24"/>
          <w:szCs w:val="24"/>
          <w:lang w:eastAsia="en-US"/>
        </w:rPr>
        <w:t>занимаемому заинтересованным лицом</w:t>
      </w:r>
      <w:r w:rsidRPr="00B06BED">
        <w:rPr>
          <w:rFonts w:eastAsia="Times New Roman" w:cs="Times New Roman"/>
          <w:spacing w:val="1"/>
          <w:sz w:val="24"/>
          <w:szCs w:val="24"/>
          <w:lang w:eastAsia="en-US"/>
        </w:rPr>
        <w:t xml:space="preserve"> </w:t>
      </w:r>
      <w:r w:rsidRPr="00B06BED">
        <w:rPr>
          <w:rFonts w:eastAsia="Times New Roman" w:cs="Times New Roman"/>
          <w:sz w:val="24"/>
          <w:szCs w:val="24"/>
          <w:lang w:eastAsia="en-US"/>
        </w:rPr>
        <w:t>помещению,</w:t>
      </w:r>
      <w:r w:rsidRPr="00B06BED">
        <w:rPr>
          <w:rFonts w:eastAsia="Times New Roman" w:cs="Times New Roman"/>
          <w:spacing w:val="-9"/>
          <w:sz w:val="24"/>
          <w:szCs w:val="24"/>
          <w:lang w:eastAsia="en-US"/>
        </w:rPr>
        <w:t xml:space="preserve"> </w:t>
      </w:r>
      <w:r w:rsidRPr="00B06BED">
        <w:rPr>
          <w:rFonts w:eastAsia="Times New Roman" w:cs="Times New Roman"/>
          <w:sz w:val="24"/>
          <w:szCs w:val="24"/>
          <w:lang w:eastAsia="en-US"/>
        </w:rPr>
        <w:t>между</w:t>
      </w:r>
      <w:r w:rsidRPr="00B06BED">
        <w:rPr>
          <w:rFonts w:eastAsia="Times New Roman" w:cs="Times New Roman"/>
          <w:spacing w:val="-8"/>
          <w:sz w:val="24"/>
          <w:szCs w:val="24"/>
          <w:lang w:eastAsia="en-US"/>
        </w:rPr>
        <w:t xml:space="preserve"> </w:t>
      </w:r>
      <w:r w:rsidRPr="00B06BED">
        <w:rPr>
          <w:rFonts w:eastAsia="Times New Roman" w:cs="Times New Roman"/>
          <w:sz w:val="24"/>
          <w:szCs w:val="24"/>
          <w:lang w:eastAsia="en-US"/>
        </w:rPr>
        <w:t>окнами</w:t>
      </w:r>
      <w:r w:rsidRPr="00B06BED">
        <w:rPr>
          <w:rFonts w:eastAsia="Times New Roman" w:cs="Times New Roman"/>
          <w:spacing w:val="-6"/>
          <w:sz w:val="24"/>
          <w:szCs w:val="24"/>
          <w:lang w:eastAsia="en-US"/>
        </w:rPr>
        <w:t xml:space="preserve"> </w:t>
      </w:r>
      <w:r w:rsidRPr="00B06BED">
        <w:rPr>
          <w:rFonts w:eastAsia="Times New Roman" w:cs="Times New Roman"/>
          <w:sz w:val="24"/>
          <w:szCs w:val="24"/>
          <w:lang w:eastAsia="en-US"/>
        </w:rPr>
        <w:t>первого</w:t>
      </w:r>
      <w:r w:rsidRPr="00B06BED">
        <w:rPr>
          <w:rFonts w:eastAsia="Times New Roman" w:cs="Times New Roman"/>
          <w:spacing w:val="-9"/>
          <w:sz w:val="24"/>
          <w:szCs w:val="24"/>
          <w:lang w:eastAsia="en-US"/>
        </w:rPr>
        <w:t xml:space="preserve"> </w:t>
      </w:r>
      <w:r w:rsidRPr="00B06BED">
        <w:rPr>
          <w:rFonts w:eastAsia="Times New Roman" w:cs="Times New Roman"/>
          <w:sz w:val="24"/>
          <w:szCs w:val="24"/>
          <w:lang w:eastAsia="en-US"/>
        </w:rPr>
        <w:t>и</w:t>
      </w:r>
      <w:r w:rsidRPr="00B06BED">
        <w:rPr>
          <w:rFonts w:eastAsia="Times New Roman" w:cs="Times New Roman"/>
          <w:spacing w:val="-6"/>
          <w:sz w:val="24"/>
          <w:szCs w:val="24"/>
          <w:lang w:eastAsia="en-US"/>
        </w:rPr>
        <w:t xml:space="preserve"> </w:t>
      </w:r>
      <w:r w:rsidRPr="00B06BED">
        <w:rPr>
          <w:rFonts w:eastAsia="Times New Roman" w:cs="Times New Roman"/>
          <w:sz w:val="24"/>
          <w:szCs w:val="24"/>
          <w:lang w:eastAsia="en-US"/>
        </w:rPr>
        <w:t>второго</w:t>
      </w:r>
      <w:r w:rsidRPr="00B06BED">
        <w:rPr>
          <w:rFonts w:eastAsia="Times New Roman" w:cs="Times New Roman"/>
          <w:spacing w:val="-13"/>
          <w:sz w:val="24"/>
          <w:szCs w:val="24"/>
          <w:lang w:eastAsia="en-US"/>
        </w:rPr>
        <w:t xml:space="preserve"> </w:t>
      </w:r>
      <w:r w:rsidRPr="00B06BED">
        <w:rPr>
          <w:rFonts w:eastAsia="Times New Roman" w:cs="Times New Roman"/>
          <w:sz w:val="24"/>
          <w:szCs w:val="24"/>
          <w:lang w:eastAsia="en-US"/>
        </w:rPr>
        <w:t>этажей</w:t>
      </w:r>
      <w:r w:rsidRPr="00B06BED">
        <w:rPr>
          <w:rFonts w:eastAsia="Times New Roman" w:cs="Times New Roman"/>
          <w:spacing w:val="-7"/>
          <w:sz w:val="24"/>
          <w:szCs w:val="24"/>
          <w:lang w:eastAsia="en-US"/>
        </w:rPr>
        <w:t xml:space="preserve"> </w:t>
      </w:r>
      <w:r w:rsidRPr="00B06BED">
        <w:rPr>
          <w:rFonts w:eastAsia="Times New Roman" w:cs="Times New Roman"/>
          <w:sz w:val="24"/>
          <w:szCs w:val="24"/>
          <w:lang w:eastAsia="en-US"/>
        </w:rPr>
        <w:t>или</w:t>
      </w:r>
      <w:r w:rsidRPr="00B06BED">
        <w:rPr>
          <w:rFonts w:eastAsia="Times New Roman" w:cs="Times New Roman"/>
          <w:spacing w:val="-6"/>
          <w:sz w:val="24"/>
          <w:szCs w:val="24"/>
          <w:lang w:eastAsia="en-US"/>
        </w:rPr>
        <w:t xml:space="preserve"> </w:t>
      </w:r>
      <w:r w:rsidRPr="00B06BED">
        <w:rPr>
          <w:rFonts w:eastAsia="Times New Roman" w:cs="Times New Roman"/>
          <w:sz w:val="24"/>
          <w:szCs w:val="24"/>
          <w:lang w:eastAsia="en-US"/>
        </w:rPr>
        <w:t>над</w:t>
      </w:r>
      <w:r w:rsidRPr="00B06BED">
        <w:rPr>
          <w:rFonts w:eastAsia="Times New Roman" w:cs="Times New Roman"/>
          <w:spacing w:val="-10"/>
          <w:sz w:val="24"/>
          <w:szCs w:val="24"/>
          <w:lang w:eastAsia="en-US"/>
        </w:rPr>
        <w:t xml:space="preserve"> </w:t>
      </w:r>
      <w:r w:rsidRPr="00B06BED">
        <w:rPr>
          <w:rFonts w:eastAsia="Times New Roman" w:cs="Times New Roman"/>
          <w:sz w:val="24"/>
          <w:szCs w:val="24"/>
          <w:lang w:eastAsia="en-US"/>
        </w:rPr>
        <w:t>окнами</w:t>
      </w:r>
      <w:r w:rsidRPr="00B06BED">
        <w:rPr>
          <w:rFonts w:eastAsia="Times New Roman" w:cs="Times New Roman"/>
          <w:spacing w:val="-6"/>
          <w:sz w:val="24"/>
          <w:szCs w:val="24"/>
          <w:lang w:eastAsia="en-US"/>
        </w:rPr>
        <w:t xml:space="preserve"> </w:t>
      </w:r>
      <w:r w:rsidRPr="00B06BED">
        <w:rPr>
          <w:rFonts w:eastAsia="Times New Roman" w:cs="Times New Roman"/>
          <w:sz w:val="24"/>
          <w:szCs w:val="24"/>
          <w:lang w:eastAsia="en-US"/>
        </w:rPr>
        <w:t>цокольного</w:t>
      </w:r>
      <w:r w:rsidRPr="00B06BED">
        <w:rPr>
          <w:rFonts w:eastAsia="Times New Roman" w:cs="Times New Roman"/>
          <w:spacing w:val="-14"/>
          <w:sz w:val="24"/>
          <w:szCs w:val="24"/>
          <w:lang w:eastAsia="en-US"/>
        </w:rPr>
        <w:t xml:space="preserve"> </w:t>
      </w:r>
      <w:r w:rsidRPr="00B06BED">
        <w:rPr>
          <w:rFonts w:eastAsia="Times New Roman" w:cs="Times New Roman"/>
          <w:sz w:val="24"/>
          <w:szCs w:val="24"/>
          <w:lang w:eastAsia="en-US"/>
        </w:rPr>
        <w:t>этажа,</w:t>
      </w:r>
      <w:r w:rsidRPr="00B06BED">
        <w:rPr>
          <w:rFonts w:eastAsia="Times New Roman" w:cs="Times New Roman"/>
          <w:spacing w:val="-8"/>
          <w:sz w:val="24"/>
          <w:szCs w:val="24"/>
          <w:lang w:eastAsia="en-US"/>
        </w:rPr>
        <w:t xml:space="preserve"> </w:t>
      </w:r>
      <w:r w:rsidRPr="00B06BED">
        <w:rPr>
          <w:rFonts w:eastAsia="Times New Roman" w:cs="Times New Roman"/>
          <w:sz w:val="24"/>
          <w:szCs w:val="24"/>
          <w:lang w:eastAsia="en-US"/>
        </w:rPr>
        <w:t>на</w:t>
      </w:r>
      <w:r w:rsidRPr="00B06BED">
        <w:rPr>
          <w:rFonts w:eastAsia="Times New Roman" w:cs="Times New Roman"/>
          <w:spacing w:val="-57"/>
          <w:sz w:val="24"/>
          <w:szCs w:val="24"/>
          <w:lang w:eastAsia="en-US"/>
        </w:rPr>
        <w:t xml:space="preserve"> </w:t>
      </w:r>
      <w:r w:rsidRPr="00B06BED">
        <w:rPr>
          <w:rFonts w:eastAsia="Times New Roman" w:cs="Times New Roman"/>
          <w:sz w:val="24"/>
          <w:szCs w:val="24"/>
          <w:lang w:eastAsia="en-US"/>
        </w:rPr>
        <w:t>горизонтальной</w:t>
      </w:r>
      <w:r w:rsidRPr="00B06BED">
        <w:rPr>
          <w:rFonts w:eastAsia="Times New Roman" w:cs="Times New Roman"/>
          <w:spacing w:val="-1"/>
          <w:sz w:val="24"/>
          <w:szCs w:val="24"/>
          <w:lang w:eastAsia="en-US"/>
        </w:rPr>
        <w:t xml:space="preserve"> </w:t>
      </w:r>
      <w:r w:rsidRPr="00B06BED">
        <w:rPr>
          <w:rFonts w:eastAsia="Times New Roman" w:cs="Times New Roman"/>
          <w:sz w:val="24"/>
          <w:szCs w:val="24"/>
          <w:lang w:eastAsia="en-US"/>
        </w:rPr>
        <w:t>оси</w:t>
      </w:r>
      <w:r w:rsidRPr="00B06BED">
        <w:rPr>
          <w:rFonts w:eastAsia="Times New Roman" w:cs="Times New Roman"/>
          <w:spacing w:val="-1"/>
          <w:sz w:val="24"/>
          <w:szCs w:val="24"/>
          <w:lang w:eastAsia="en-US"/>
        </w:rPr>
        <w:t xml:space="preserve"> </w:t>
      </w:r>
      <w:r w:rsidRPr="00B06BED">
        <w:rPr>
          <w:rFonts w:eastAsia="Times New Roman" w:cs="Times New Roman"/>
          <w:sz w:val="24"/>
          <w:szCs w:val="24"/>
          <w:lang w:eastAsia="en-US"/>
        </w:rPr>
        <w:t>с</w:t>
      </w:r>
      <w:r w:rsidRPr="00B06BED">
        <w:rPr>
          <w:rFonts w:eastAsia="Times New Roman" w:cs="Times New Roman"/>
          <w:spacing w:val="-4"/>
          <w:sz w:val="24"/>
          <w:szCs w:val="24"/>
          <w:lang w:eastAsia="en-US"/>
        </w:rPr>
        <w:t xml:space="preserve"> </w:t>
      </w:r>
      <w:r w:rsidRPr="00B06BED">
        <w:rPr>
          <w:rFonts w:eastAsia="Times New Roman" w:cs="Times New Roman"/>
          <w:sz w:val="24"/>
          <w:szCs w:val="24"/>
          <w:lang w:eastAsia="en-US"/>
        </w:rPr>
        <w:t>другими</w:t>
      </w:r>
      <w:r w:rsidRPr="00B06BED">
        <w:rPr>
          <w:rFonts w:eastAsia="Times New Roman" w:cs="Times New Roman"/>
          <w:spacing w:val="-6"/>
          <w:sz w:val="24"/>
          <w:szCs w:val="24"/>
          <w:lang w:eastAsia="en-US"/>
        </w:rPr>
        <w:t xml:space="preserve"> </w:t>
      </w:r>
      <w:r w:rsidRPr="00B06BED">
        <w:rPr>
          <w:rFonts w:eastAsia="Times New Roman" w:cs="Times New Roman"/>
          <w:sz w:val="24"/>
          <w:szCs w:val="24"/>
          <w:lang w:eastAsia="en-US"/>
        </w:rPr>
        <w:t>информационными конструкциями</w:t>
      </w:r>
      <w:r w:rsidRPr="00B06BED">
        <w:rPr>
          <w:rFonts w:eastAsia="Times New Roman" w:cs="Times New Roman"/>
          <w:spacing w:val="-1"/>
          <w:sz w:val="24"/>
          <w:szCs w:val="24"/>
          <w:lang w:eastAsia="en-US"/>
        </w:rPr>
        <w:t xml:space="preserve"> </w:t>
      </w:r>
      <w:r w:rsidRPr="00B06BED">
        <w:rPr>
          <w:rFonts w:eastAsia="Times New Roman" w:cs="Times New Roman"/>
          <w:sz w:val="24"/>
          <w:szCs w:val="24"/>
          <w:lang w:eastAsia="en-US"/>
        </w:rPr>
        <w:t>в</w:t>
      </w:r>
      <w:r w:rsidRPr="00B06BED">
        <w:rPr>
          <w:rFonts w:eastAsia="Times New Roman" w:cs="Times New Roman"/>
          <w:spacing w:val="-1"/>
          <w:sz w:val="24"/>
          <w:szCs w:val="24"/>
          <w:lang w:eastAsia="en-US"/>
        </w:rPr>
        <w:t xml:space="preserve"> </w:t>
      </w:r>
      <w:r w:rsidRPr="00B06BED">
        <w:rPr>
          <w:rFonts w:eastAsia="Times New Roman" w:cs="Times New Roman"/>
          <w:sz w:val="24"/>
          <w:szCs w:val="24"/>
          <w:lang w:eastAsia="en-US"/>
        </w:rPr>
        <w:t>пределах</w:t>
      </w:r>
      <w:r w:rsidRPr="00B06BED">
        <w:rPr>
          <w:rFonts w:eastAsia="Times New Roman" w:cs="Times New Roman"/>
          <w:spacing w:val="-2"/>
          <w:sz w:val="24"/>
          <w:szCs w:val="24"/>
          <w:lang w:eastAsia="en-US"/>
        </w:rPr>
        <w:t xml:space="preserve"> </w:t>
      </w:r>
      <w:r w:rsidRPr="00B06BED">
        <w:rPr>
          <w:rFonts w:eastAsia="Times New Roman" w:cs="Times New Roman"/>
          <w:sz w:val="24"/>
          <w:szCs w:val="24"/>
          <w:lang w:eastAsia="en-US"/>
        </w:rPr>
        <w:t>фасада.</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rPr>
      </w:pPr>
      <w:r w:rsidRPr="00B06BED">
        <w:rPr>
          <w:rFonts w:eastAsia="Times New Roman" w:cs="Times New Roman"/>
          <w:spacing w:val="-1"/>
          <w:sz w:val="24"/>
          <w:szCs w:val="24"/>
          <w:lang w:eastAsia="en-US"/>
        </w:rPr>
        <w:t>Информационные</w:t>
      </w:r>
      <w:r w:rsidRPr="00B06BED">
        <w:rPr>
          <w:rFonts w:eastAsia="Times New Roman" w:cs="Times New Roman"/>
          <w:spacing w:val="-16"/>
          <w:sz w:val="24"/>
          <w:szCs w:val="24"/>
          <w:lang w:eastAsia="en-US"/>
        </w:rPr>
        <w:t xml:space="preserve"> </w:t>
      </w:r>
      <w:r w:rsidRPr="00B06BED">
        <w:rPr>
          <w:rFonts w:eastAsia="Times New Roman" w:cs="Times New Roman"/>
          <w:spacing w:val="-1"/>
          <w:sz w:val="24"/>
          <w:szCs w:val="24"/>
          <w:lang w:eastAsia="en-US"/>
        </w:rPr>
        <w:t>конструкции,</w:t>
      </w:r>
      <w:r w:rsidRPr="00B06BED">
        <w:rPr>
          <w:rFonts w:eastAsia="Times New Roman" w:cs="Times New Roman"/>
          <w:spacing w:val="-15"/>
          <w:sz w:val="24"/>
          <w:szCs w:val="24"/>
          <w:lang w:eastAsia="en-US"/>
        </w:rPr>
        <w:t xml:space="preserve"> </w:t>
      </w:r>
      <w:r w:rsidRPr="00B06BED">
        <w:rPr>
          <w:rFonts w:eastAsia="Times New Roman" w:cs="Times New Roman"/>
          <w:sz w:val="24"/>
          <w:szCs w:val="24"/>
          <w:lang w:eastAsia="en-US"/>
        </w:rPr>
        <w:t>перекрывающие</w:t>
      </w:r>
      <w:r w:rsidRPr="00B06BED">
        <w:rPr>
          <w:rFonts w:eastAsia="Times New Roman" w:cs="Times New Roman"/>
          <w:spacing w:val="-11"/>
          <w:sz w:val="24"/>
          <w:szCs w:val="24"/>
          <w:lang w:eastAsia="en-US"/>
        </w:rPr>
        <w:t xml:space="preserve"> </w:t>
      </w:r>
      <w:r w:rsidRPr="00B06BED">
        <w:rPr>
          <w:rFonts w:eastAsia="Times New Roman" w:cs="Times New Roman"/>
          <w:sz w:val="24"/>
          <w:szCs w:val="24"/>
          <w:lang w:eastAsia="en-US"/>
        </w:rPr>
        <w:t>оконные</w:t>
      </w:r>
      <w:r w:rsidRPr="00B06BED">
        <w:rPr>
          <w:rFonts w:eastAsia="Times New Roman" w:cs="Times New Roman"/>
          <w:spacing w:val="-16"/>
          <w:sz w:val="24"/>
          <w:szCs w:val="24"/>
          <w:lang w:eastAsia="en-US"/>
        </w:rPr>
        <w:t xml:space="preserve"> </w:t>
      </w:r>
      <w:r w:rsidRPr="00B06BED">
        <w:rPr>
          <w:rFonts w:eastAsia="Times New Roman" w:cs="Times New Roman"/>
          <w:sz w:val="24"/>
          <w:szCs w:val="24"/>
          <w:lang w:eastAsia="en-US"/>
        </w:rPr>
        <w:t>и</w:t>
      </w:r>
      <w:r w:rsidRPr="00B06BED">
        <w:rPr>
          <w:rFonts w:eastAsia="Times New Roman" w:cs="Times New Roman"/>
          <w:spacing w:val="-13"/>
          <w:sz w:val="24"/>
          <w:szCs w:val="24"/>
          <w:lang w:eastAsia="en-US"/>
        </w:rPr>
        <w:t xml:space="preserve"> </w:t>
      </w:r>
      <w:r w:rsidRPr="00B06BED">
        <w:rPr>
          <w:rFonts w:eastAsia="Times New Roman" w:cs="Times New Roman"/>
          <w:sz w:val="24"/>
          <w:szCs w:val="24"/>
          <w:lang w:eastAsia="en-US"/>
        </w:rPr>
        <w:t>дверные</w:t>
      </w:r>
      <w:r w:rsidRPr="00B06BED">
        <w:rPr>
          <w:rFonts w:eastAsia="Times New Roman" w:cs="Times New Roman"/>
          <w:spacing w:val="-10"/>
          <w:sz w:val="24"/>
          <w:szCs w:val="24"/>
          <w:lang w:eastAsia="en-US"/>
        </w:rPr>
        <w:t xml:space="preserve"> </w:t>
      </w:r>
      <w:r w:rsidRPr="00B06BED">
        <w:rPr>
          <w:rFonts w:eastAsia="Times New Roman" w:cs="Times New Roman"/>
          <w:sz w:val="24"/>
          <w:szCs w:val="24"/>
          <w:lang w:eastAsia="en-US"/>
        </w:rPr>
        <w:t>проемы</w:t>
      </w:r>
      <w:r w:rsidRPr="00B06BED">
        <w:rPr>
          <w:rFonts w:eastAsia="Times New Roman" w:cs="Times New Roman"/>
          <w:spacing w:val="-11"/>
          <w:sz w:val="24"/>
          <w:szCs w:val="24"/>
          <w:lang w:eastAsia="en-US"/>
        </w:rPr>
        <w:t xml:space="preserve"> </w:t>
      </w:r>
      <w:r w:rsidRPr="00B06BED">
        <w:rPr>
          <w:rFonts w:eastAsia="Times New Roman" w:cs="Times New Roman"/>
          <w:sz w:val="24"/>
          <w:szCs w:val="24"/>
          <w:lang w:eastAsia="en-US"/>
        </w:rPr>
        <w:t>здания,</w:t>
      </w:r>
      <w:r w:rsidRPr="00B06BED">
        <w:rPr>
          <w:rFonts w:eastAsia="Times New Roman" w:cs="Times New Roman"/>
          <w:spacing w:val="-58"/>
          <w:sz w:val="24"/>
          <w:szCs w:val="24"/>
          <w:lang w:eastAsia="en-US"/>
        </w:rPr>
        <w:t xml:space="preserve"> </w:t>
      </w:r>
      <w:r w:rsidRPr="00B06BED">
        <w:rPr>
          <w:rFonts w:eastAsia="Times New Roman" w:cs="Times New Roman"/>
          <w:sz w:val="24"/>
          <w:szCs w:val="24"/>
          <w:lang w:eastAsia="en-US"/>
        </w:rPr>
        <w:t>строения</w:t>
      </w:r>
      <w:r w:rsidRPr="00B06BED">
        <w:rPr>
          <w:rFonts w:eastAsia="Times New Roman" w:cs="Times New Roman"/>
          <w:spacing w:val="1"/>
          <w:sz w:val="24"/>
          <w:szCs w:val="24"/>
          <w:lang w:eastAsia="en-US"/>
        </w:rPr>
        <w:t xml:space="preserve"> </w:t>
      </w:r>
      <w:r w:rsidRPr="00B06BED">
        <w:rPr>
          <w:rFonts w:eastAsia="Times New Roman" w:cs="Times New Roman"/>
          <w:sz w:val="24"/>
          <w:szCs w:val="24"/>
          <w:lang w:eastAsia="en-US"/>
        </w:rPr>
        <w:t>или</w:t>
      </w:r>
      <w:r w:rsidRPr="00B06BED">
        <w:rPr>
          <w:rFonts w:eastAsia="Times New Roman" w:cs="Times New Roman"/>
          <w:spacing w:val="1"/>
          <w:sz w:val="24"/>
          <w:szCs w:val="24"/>
          <w:lang w:eastAsia="en-US"/>
        </w:rPr>
        <w:t xml:space="preserve"> </w:t>
      </w:r>
      <w:r w:rsidRPr="00B06BED">
        <w:rPr>
          <w:rFonts w:eastAsia="Times New Roman" w:cs="Times New Roman"/>
          <w:sz w:val="24"/>
          <w:szCs w:val="24"/>
          <w:lang w:eastAsia="en-US"/>
        </w:rPr>
        <w:t>сооружения,</w:t>
      </w:r>
      <w:r w:rsidRPr="00B06BED">
        <w:rPr>
          <w:rFonts w:eastAsia="Times New Roman" w:cs="Times New Roman"/>
          <w:spacing w:val="1"/>
          <w:sz w:val="24"/>
          <w:szCs w:val="24"/>
          <w:lang w:eastAsia="en-US"/>
        </w:rPr>
        <w:t xml:space="preserve"> </w:t>
      </w:r>
      <w:r w:rsidRPr="00B06BED">
        <w:rPr>
          <w:rFonts w:eastAsia="Times New Roman" w:cs="Times New Roman"/>
          <w:sz w:val="24"/>
          <w:szCs w:val="24"/>
          <w:lang w:eastAsia="en-US"/>
        </w:rPr>
        <w:t>должны</w:t>
      </w:r>
      <w:r w:rsidRPr="00B06BED">
        <w:rPr>
          <w:rFonts w:eastAsia="Times New Roman" w:cs="Times New Roman"/>
          <w:spacing w:val="1"/>
          <w:sz w:val="24"/>
          <w:szCs w:val="24"/>
          <w:lang w:eastAsia="en-US"/>
        </w:rPr>
        <w:t xml:space="preserve"> </w:t>
      </w:r>
      <w:r w:rsidRPr="00B06BED">
        <w:rPr>
          <w:rFonts w:eastAsia="Times New Roman" w:cs="Times New Roman"/>
          <w:sz w:val="24"/>
          <w:szCs w:val="24"/>
          <w:lang w:eastAsia="en-US"/>
        </w:rPr>
        <w:t>быть</w:t>
      </w:r>
      <w:r w:rsidRPr="00B06BED">
        <w:rPr>
          <w:rFonts w:eastAsia="Times New Roman" w:cs="Times New Roman"/>
          <w:spacing w:val="1"/>
          <w:sz w:val="24"/>
          <w:szCs w:val="24"/>
          <w:lang w:eastAsia="en-US"/>
        </w:rPr>
        <w:t xml:space="preserve"> </w:t>
      </w:r>
      <w:r w:rsidRPr="00B06BED">
        <w:rPr>
          <w:rFonts w:eastAsia="Times New Roman" w:cs="Times New Roman"/>
          <w:sz w:val="24"/>
          <w:szCs w:val="24"/>
          <w:lang w:eastAsia="en-US"/>
        </w:rPr>
        <w:t>размещены</w:t>
      </w:r>
      <w:r w:rsidRPr="00B06BED">
        <w:rPr>
          <w:rFonts w:eastAsia="Times New Roman" w:cs="Times New Roman"/>
          <w:spacing w:val="1"/>
          <w:sz w:val="24"/>
          <w:szCs w:val="24"/>
          <w:lang w:eastAsia="en-US"/>
        </w:rPr>
        <w:t xml:space="preserve"> </w:t>
      </w:r>
      <w:r w:rsidRPr="00B06BED">
        <w:rPr>
          <w:rFonts w:eastAsia="Times New Roman" w:cs="Times New Roman"/>
          <w:sz w:val="24"/>
          <w:szCs w:val="24"/>
          <w:lang w:eastAsia="en-US"/>
        </w:rPr>
        <w:t>в</w:t>
      </w:r>
      <w:r w:rsidRPr="00B06BED">
        <w:rPr>
          <w:rFonts w:eastAsia="Times New Roman" w:cs="Times New Roman"/>
          <w:spacing w:val="1"/>
          <w:sz w:val="24"/>
          <w:szCs w:val="24"/>
          <w:lang w:eastAsia="en-US"/>
        </w:rPr>
        <w:t xml:space="preserve"> </w:t>
      </w:r>
      <w:r w:rsidRPr="00B06BED">
        <w:rPr>
          <w:rFonts w:eastAsia="Times New Roman" w:cs="Times New Roman"/>
          <w:sz w:val="24"/>
          <w:szCs w:val="24"/>
          <w:lang w:eastAsia="en-US"/>
        </w:rPr>
        <w:t>соответствии</w:t>
      </w:r>
      <w:r w:rsidRPr="00B06BED">
        <w:rPr>
          <w:rFonts w:eastAsia="Times New Roman" w:cs="Times New Roman"/>
          <w:spacing w:val="1"/>
          <w:sz w:val="24"/>
          <w:szCs w:val="24"/>
          <w:lang w:eastAsia="en-US"/>
        </w:rPr>
        <w:t xml:space="preserve"> </w:t>
      </w:r>
      <w:r w:rsidRPr="00B06BED">
        <w:rPr>
          <w:rFonts w:eastAsia="Times New Roman" w:cs="Times New Roman"/>
          <w:sz w:val="24"/>
          <w:szCs w:val="24"/>
          <w:lang w:eastAsia="en-US"/>
        </w:rPr>
        <w:t>с</w:t>
      </w:r>
      <w:r w:rsidRPr="00B06BED">
        <w:rPr>
          <w:rFonts w:eastAsia="Times New Roman" w:cs="Times New Roman"/>
          <w:spacing w:val="1"/>
          <w:sz w:val="24"/>
          <w:szCs w:val="24"/>
          <w:lang w:eastAsia="en-US"/>
        </w:rPr>
        <w:t xml:space="preserve"> </w:t>
      </w:r>
      <w:r w:rsidRPr="00B06BED">
        <w:rPr>
          <w:rFonts w:eastAsia="Times New Roman" w:cs="Times New Roman"/>
          <w:sz w:val="24"/>
          <w:szCs w:val="24"/>
          <w:lang w:eastAsia="en-US"/>
        </w:rPr>
        <w:t>требованиями</w:t>
      </w:r>
      <w:r w:rsidRPr="00B06BED">
        <w:rPr>
          <w:rFonts w:eastAsia="Times New Roman" w:cs="Times New Roman"/>
          <w:spacing w:val="1"/>
          <w:sz w:val="24"/>
          <w:szCs w:val="24"/>
          <w:lang w:eastAsia="en-US"/>
        </w:rPr>
        <w:t xml:space="preserve"> </w:t>
      </w:r>
      <w:r w:rsidRPr="00B06BED">
        <w:rPr>
          <w:rFonts w:eastAsia="Times New Roman" w:cs="Times New Roman"/>
          <w:sz w:val="24"/>
          <w:szCs w:val="24"/>
          <w:lang w:eastAsia="en-US"/>
        </w:rPr>
        <w:t>пожарной безопасности.</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rPr>
      </w:pPr>
      <w:r w:rsidRPr="00B06BED">
        <w:rPr>
          <w:rFonts w:eastAsia="Times New Roman" w:cs="Times New Roman"/>
          <w:sz w:val="24"/>
          <w:szCs w:val="24"/>
          <w:lang w:eastAsia="en-US"/>
        </w:rPr>
        <w:t>На информационных конструкциях допускается размещать перечень реализуемых товаров и услуг без указания торговых марок.</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rPr>
      </w:pPr>
      <w:r w:rsidRPr="00B06BED">
        <w:rPr>
          <w:rFonts w:eastAsia="Times New Roman" w:cs="Times New Roman"/>
          <w:sz w:val="24"/>
          <w:szCs w:val="24"/>
          <w:lang w:eastAsia="en-US"/>
        </w:rPr>
        <w:t>Использование информационных конструкций в оформлении нестационарных торговых объектов осуществляется в соответствии с Приложением № 1 настоящих Правил.</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rPr>
      </w:pPr>
      <w:r w:rsidRPr="00B06BED">
        <w:rPr>
          <w:rFonts w:eastAsia="Times New Roman" w:cs="Times New Roman"/>
          <w:sz w:val="24"/>
          <w:szCs w:val="24"/>
          <w:lang w:eastAsia="en-US"/>
        </w:rPr>
        <w:t>9.15. Вывески должны размещаться горизонтально относительно поверхности фасада, не должны перекрывать архитектурные элементы фасада, проемы окон, дверей, витражей.</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rPr>
      </w:pPr>
      <w:r w:rsidRPr="00B06BED">
        <w:rPr>
          <w:rFonts w:eastAsia="Times New Roman" w:cs="Times New Roman"/>
          <w:sz w:val="24"/>
          <w:szCs w:val="24"/>
          <w:lang w:eastAsia="en-US"/>
        </w:rPr>
        <w:t>Для каждого входа в организацию разрешено размещать вывеску в единственном экземпляре на фасадах здания, строения, сооружения. Исключение составляют случаи:</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rPr>
      </w:pPr>
      <w:r w:rsidRPr="00B06BED">
        <w:rPr>
          <w:rFonts w:eastAsia="Times New Roman" w:cs="Times New Roman"/>
          <w:sz w:val="24"/>
          <w:szCs w:val="24"/>
          <w:lang w:eastAsia="en-US"/>
        </w:rPr>
        <w:t>- дублирование для каждого входа в организацию, расположенного на одном фасаде;</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rPr>
      </w:pPr>
      <w:r w:rsidRPr="00B06BED">
        <w:rPr>
          <w:rFonts w:eastAsia="Times New Roman" w:cs="Times New Roman"/>
          <w:sz w:val="24"/>
          <w:szCs w:val="24"/>
          <w:lang w:eastAsia="en-US"/>
        </w:rPr>
        <w:lastRenderedPageBreak/>
        <w:t>- дублирование для каждого входа в организацию, расположенного на разных фасадах.</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rPr>
      </w:pPr>
      <w:r w:rsidRPr="00B06BED">
        <w:rPr>
          <w:rFonts w:eastAsia="Times New Roman" w:cs="Times New Roman"/>
          <w:sz w:val="24"/>
          <w:szCs w:val="24"/>
          <w:lang w:eastAsia="en-US"/>
        </w:rPr>
        <w:t>Оформление вывесок требуется выполнять в едином стиле с другими информационными конструкциями организации.</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rPr>
      </w:pPr>
      <w:r w:rsidRPr="00B06BED">
        <w:rPr>
          <w:rFonts w:eastAsia="Times New Roman" w:cs="Times New Roman"/>
          <w:sz w:val="24"/>
          <w:szCs w:val="24"/>
          <w:lang w:eastAsia="en-US"/>
        </w:rPr>
        <w:t>Вывески разных организаций, занимающих помещения в одном здании, строении, сооружении, необходимо выполнять в едином стиле, при определении которого учитываются: тип вывески, размеры, размещение, цвет, материал, текстура, освещение.</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rPr>
      </w:pPr>
      <w:r w:rsidRPr="00B06BED">
        <w:rPr>
          <w:rFonts w:eastAsia="Times New Roman" w:cs="Times New Roman"/>
          <w:sz w:val="24"/>
          <w:szCs w:val="24"/>
          <w:lang w:eastAsia="en-US"/>
        </w:rPr>
        <w:t>Запрещается размещение вывесок на крыше, на ограждении лоджий, балконов, над козырьком и на боковом торце козырька.</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rPr>
      </w:pPr>
      <w:r w:rsidRPr="00B06BED">
        <w:rPr>
          <w:rFonts w:eastAsia="Times New Roman" w:cs="Times New Roman"/>
          <w:sz w:val="24"/>
          <w:szCs w:val="24"/>
          <w:lang w:eastAsia="en-US"/>
        </w:rPr>
        <w:t>9.16. Объекты наружной рекламы (рекламные конструкции).</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rPr>
      </w:pPr>
      <w:r w:rsidRPr="00B06BED">
        <w:rPr>
          <w:rFonts w:eastAsia="Times New Roman" w:cs="Times New Roman"/>
          <w:sz w:val="24"/>
          <w:szCs w:val="24"/>
          <w:lang w:eastAsia="en-US"/>
        </w:rPr>
        <w:t>9.16.1. Установка объектов наружной рекламы (рекламных конструкций), осуществляется после получения разрешения на установку и эксплуатацию рекламной конструкции, выдаваемого Администрацией муниципального образования «Муниципальный округ Киясовский район Удмуртской Республики», в соответствии с Федеральным законом о рекламе.</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rPr>
      </w:pPr>
      <w:r w:rsidRPr="00B06BED">
        <w:rPr>
          <w:rFonts w:eastAsia="Times New Roman" w:cs="Times New Roman"/>
          <w:sz w:val="24"/>
          <w:szCs w:val="24"/>
          <w:lang w:eastAsia="en-US"/>
        </w:rPr>
        <w:t>9.16.2. На территории муниципального образования допускается установка рекламных конструкций исключительно указанных в положении об определении типов и видов рекламных конструкций.</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rPr>
      </w:pPr>
      <w:r w:rsidRPr="00B06BED">
        <w:rPr>
          <w:rFonts w:eastAsia="Times New Roman" w:cs="Times New Roman"/>
          <w:sz w:val="24"/>
          <w:szCs w:val="24"/>
          <w:lang w:eastAsia="en-US"/>
        </w:rPr>
        <w:t>9.17. Установка указателей с наименованиями улиц и номерами домов (знаков адресации).</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rPr>
      </w:pPr>
      <w:r w:rsidRPr="00B06BED">
        <w:rPr>
          <w:rFonts w:eastAsia="Times New Roman" w:cs="Times New Roman"/>
          <w:sz w:val="24"/>
          <w:szCs w:val="24"/>
          <w:lang w:eastAsia="en-US"/>
        </w:rPr>
        <w:t>9.17.1. Под знаками адресации понимаются унифицированные элементы  ориентирующей информации, обозначающие наименования улиц, номера домов, корпусов, подъездов и квартир в них.</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rPr>
      </w:pPr>
      <w:r w:rsidRPr="00B06BED">
        <w:rPr>
          <w:rFonts w:eastAsia="Times New Roman" w:cs="Times New Roman"/>
          <w:sz w:val="24"/>
          <w:szCs w:val="24"/>
          <w:lang w:eastAsia="en-US"/>
        </w:rPr>
        <w:t>9.17.2. Устройство знаков адресации  осуществляется собственниками зданий и сооружений, в том числе частных домовладений, а в случаях, предусмотренных договорами между собственниками, - физическими и юридическими лицами, выполняющими работы по содержанию и ремонту зданий и сооружений.</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rPr>
      </w:pPr>
      <w:r w:rsidRPr="00B06BED">
        <w:rPr>
          <w:rFonts w:eastAsia="Times New Roman" w:cs="Times New Roman"/>
          <w:sz w:val="24"/>
          <w:szCs w:val="24"/>
          <w:lang w:eastAsia="en-US"/>
        </w:rPr>
        <w:t>9.17.3. Основными видами знаков адресации являются:</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rPr>
      </w:pPr>
      <w:r w:rsidRPr="00B06BED">
        <w:rPr>
          <w:rFonts w:eastAsia="Times New Roman" w:cs="Times New Roman"/>
          <w:sz w:val="24"/>
          <w:szCs w:val="24"/>
          <w:lang w:eastAsia="en-US"/>
        </w:rPr>
        <w:t>- номерные знаки, обозначающие наименование улицы и номер дома;</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rPr>
      </w:pPr>
      <w:r w:rsidRPr="00B06BED">
        <w:rPr>
          <w:rFonts w:eastAsia="Times New Roman" w:cs="Times New Roman"/>
          <w:sz w:val="24"/>
          <w:szCs w:val="24"/>
          <w:lang w:eastAsia="en-US"/>
        </w:rPr>
        <w:t>- указатели названия улицы, площади, обозначающие в том числе нумерацию домов на участке улицы, в квартале.</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rPr>
      </w:pPr>
      <w:r w:rsidRPr="00B06BED">
        <w:rPr>
          <w:rFonts w:eastAsia="Times New Roman" w:cs="Times New Roman"/>
          <w:sz w:val="24"/>
          <w:szCs w:val="24"/>
          <w:lang w:eastAsia="en-US"/>
        </w:rPr>
        <w:t>9.17.4 Общие требования к размещению знаков адресации:</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rPr>
      </w:pPr>
      <w:r w:rsidRPr="00B06BED">
        <w:rPr>
          <w:rFonts w:eastAsia="Times New Roman" w:cs="Times New Roman"/>
          <w:sz w:val="24"/>
          <w:szCs w:val="24"/>
          <w:lang w:eastAsia="en-US"/>
        </w:rPr>
        <w:t>- унификация мест размещения;</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rPr>
      </w:pPr>
      <w:r w:rsidRPr="00B06BED">
        <w:rPr>
          <w:rFonts w:eastAsia="Times New Roman" w:cs="Times New Roman"/>
          <w:sz w:val="24"/>
          <w:szCs w:val="24"/>
          <w:lang w:eastAsia="en-US"/>
        </w:rPr>
        <w:t>- хорошая видимость с учетом условий пешеходного и транспортного движения, дистанций восприятия, архитектуры зданий, освещенности, зеленых насаждений.</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rPr>
      </w:pPr>
      <w:r w:rsidRPr="00B06BED">
        <w:rPr>
          <w:rFonts w:eastAsia="Times New Roman" w:cs="Times New Roman"/>
          <w:sz w:val="24"/>
          <w:szCs w:val="24"/>
          <w:lang w:eastAsia="en-US"/>
        </w:rPr>
        <w:t>9.17.5 Произвольное перемещение знаков адресации с установленного места не допускается.</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rPr>
      </w:pPr>
      <w:r w:rsidRPr="00B06BED">
        <w:rPr>
          <w:rFonts w:eastAsia="Times New Roman" w:cs="Times New Roman"/>
          <w:sz w:val="24"/>
          <w:szCs w:val="24"/>
          <w:lang w:eastAsia="en-US"/>
        </w:rPr>
        <w:t xml:space="preserve">9.17.6 Номерные знаки размещаются на фасаде и (или) ограждениях домовладений (заборах).   </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rPr>
      </w:pPr>
      <w:r w:rsidRPr="00B06BED">
        <w:rPr>
          <w:rFonts w:eastAsia="Times New Roman" w:cs="Times New Roman"/>
          <w:sz w:val="24"/>
          <w:szCs w:val="24"/>
          <w:lang w:eastAsia="en-US"/>
        </w:rPr>
        <w:t>9.17.7. Размещение рядом с номерным знаком выступающих вывесок, консолей, а также наземных объектов, затрудняющих его восприятие, запрещается.</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rPr>
      </w:pPr>
      <w:r w:rsidRPr="00B06BED">
        <w:rPr>
          <w:rFonts w:eastAsia="Times New Roman" w:cs="Times New Roman"/>
          <w:sz w:val="24"/>
          <w:szCs w:val="24"/>
          <w:lang w:eastAsia="en-US"/>
        </w:rPr>
        <w:t>9.17.8. Указатели наименования улицы, площади с обозначением нумерации домов на участке улицы, в квартале размещаются:</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rPr>
      </w:pPr>
      <w:r w:rsidRPr="00B06BED">
        <w:rPr>
          <w:rFonts w:eastAsia="Times New Roman" w:cs="Times New Roman"/>
          <w:sz w:val="24"/>
          <w:szCs w:val="24"/>
          <w:lang w:eastAsia="en-US"/>
        </w:rPr>
        <w:t>- у перекрестка улиц в простенке на угловом участке фасада, ограждения;</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rPr>
      </w:pPr>
      <w:r w:rsidRPr="00B06BED">
        <w:rPr>
          <w:rFonts w:eastAsia="Times New Roman" w:cs="Times New Roman"/>
          <w:sz w:val="24"/>
          <w:szCs w:val="24"/>
          <w:lang w:eastAsia="en-US"/>
        </w:rPr>
        <w:t>- при размещении рядом с номерным знаком - на единой вертикальной оси над номерным знаком.</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rPr>
      </w:pPr>
      <w:r w:rsidRPr="00B06BED">
        <w:rPr>
          <w:rFonts w:eastAsia="Times New Roman" w:cs="Times New Roman"/>
          <w:sz w:val="24"/>
          <w:szCs w:val="24"/>
          <w:lang w:eastAsia="en-US"/>
        </w:rPr>
        <w:t>9.17.9. Размещение номерных знаков и указателей на участках фасада, ограждения,  не просматривающихся со стороны транспортного и пешеходного движения, вблизи выступающих элементов фасада или на заглубленных участках фасада, на элементах декора, карнизах, воротах не допускается.</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rPr>
      </w:pPr>
      <w:r w:rsidRPr="00B06BED">
        <w:rPr>
          <w:rFonts w:eastAsia="Times New Roman" w:cs="Times New Roman"/>
          <w:sz w:val="24"/>
          <w:szCs w:val="24"/>
          <w:lang w:eastAsia="en-US"/>
        </w:rPr>
        <w:t>9.17.10. Таблички с указанием номеров подъездов и квартир в них размещаются над дверным проемом (горизонтальная табличка) или справа от дверного проема.</w:t>
      </w:r>
    </w:p>
    <w:p w:rsidR="00B06BED" w:rsidRPr="00B06BED" w:rsidRDefault="00B06BED" w:rsidP="00B06BED">
      <w:pPr>
        <w:widowControl w:val="0"/>
        <w:overflowPunct/>
        <w:autoSpaceDN w:val="0"/>
        <w:ind w:right="157" w:firstLine="710"/>
        <w:jc w:val="both"/>
        <w:textAlignment w:val="auto"/>
        <w:rPr>
          <w:rFonts w:eastAsia="Times New Roman" w:cs="Times New Roman"/>
          <w:sz w:val="24"/>
          <w:szCs w:val="24"/>
          <w:lang w:eastAsia="en-US"/>
        </w:rPr>
      </w:pPr>
    </w:p>
    <w:p w:rsidR="00B06BED" w:rsidRPr="00B06BED" w:rsidRDefault="00B06BED" w:rsidP="00B06BED">
      <w:pPr>
        <w:overflowPunct/>
        <w:autoSpaceDN w:val="0"/>
        <w:adjustRightInd w:val="0"/>
        <w:jc w:val="center"/>
        <w:textAlignment w:val="auto"/>
        <w:rPr>
          <w:rFonts w:eastAsia="Times New Roman" w:cs="Times New Roman"/>
          <w:b/>
          <w:bCs/>
          <w:sz w:val="24"/>
          <w:szCs w:val="24"/>
          <w:lang w:eastAsia="ru-RU"/>
        </w:rPr>
      </w:pPr>
      <w:r w:rsidRPr="00B06BED">
        <w:rPr>
          <w:rFonts w:eastAsia="Times New Roman" w:cs="Times New Roman"/>
          <w:b/>
          <w:sz w:val="24"/>
          <w:szCs w:val="24"/>
          <w:lang w:eastAsia="en-US" w:bidi="en-US"/>
        </w:rPr>
        <w:lastRenderedPageBreak/>
        <w:t>Раздел 10. Размещение и содержание детских и спортивных площадок, площадок для выгула животных, парковок (парковочных мест),</w:t>
      </w:r>
      <w:r w:rsidRPr="00B06BED">
        <w:rPr>
          <w:rFonts w:eastAsia="Times New Roman" w:cs="Times New Roman"/>
          <w:b/>
          <w:bCs/>
          <w:sz w:val="24"/>
          <w:szCs w:val="24"/>
          <w:lang w:eastAsia="ru-RU"/>
        </w:rPr>
        <w:t xml:space="preserve"> малых архитектурных форм</w:t>
      </w:r>
    </w:p>
    <w:p w:rsidR="00B06BED" w:rsidRPr="00B06BED" w:rsidRDefault="00B06BED" w:rsidP="00B06BED">
      <w:pPr>
        <w:widowControl w:val="0"/>
        <w:overflowPunct/>
        <w:autoSpaceDN w:val="0"/>
        <w:adjustRightInd w:val="0"/>
        <w:jc w:val="center"/>
        <w:textAlignment w:val="auto"/>
        <w:rPr>
          <w:rFonts w:eastAsia="Times New Roman" w:cs="Times New Roman"/>
          <w:b/>
          <w:sz w:val="24"/>
          <w:szCs w:val="24"/>
          <w:lang w:eastAsia="en-US" w:bidi="en-US"/>
        </w:rPr>
      </w:pP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10.1. На территории муниципального образования предусматриваются следующие виды площадок: для игр детей (далее - детские площадки), отдыха взрослых (далее - площадки для отдыха и досуга), занятий спортом (далее - спортивные площадки), стоянки, парковки автомобилей (далее - площадки автостоянок), площадки для выгула животных.</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Размещение указанных площадок осуществляется на основании проектов благоустройства, предусмотренных настоящими Правилами.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10.2. Размеры, расстояния от площадок до окон жилых и общественных зданий, расстояния между площадками, требования к их обустройству должны соответствовать требованиям действующего федерального законодательства, строительных и санитарных норм и правил.</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10.3. Уборка и содержание площадок, предусмотренных настоящей частью, осуществляется с соблюдением требований, установленных настоящими Правилами.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10.4. Размещаемое на площадках оборудование должно быть исправно, устойчиво закреплено, без шероховатостей, водостойким, соответствовать техническим нормам и стандартам, обеспечивающим безопасность при эксплуатации такого оборудования.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10.5. Территории площадок должны быть очищены от мусора, в зимний период - от снега, наледи и сосулек. Элементы благоустройства, расположенные на площадках, должны быть чистыми, окрашенными, находиться в технически исправном состоянии, не иметь повреждений, в том числе трещин, ржавчины, сколов.</w:t>
      </w:r>
    </w:p>
    <w:p w:rsidR="00B06BED" w:rsidRPr="00B06BED" w:rsidRDefault="00B06BED" w:rsidP="00B06BED">
      <w:pPr>
        <w:widowControl w:val="0"/>
        <w:overflowPunct/>
        <w:autoSpaceDN w:val="0"/>
        <w:adjustRightInd w:val="0"/>
        <w:ind w:firstLine="709"/>
        <w:jc w:val="both"/>
        <w:textAlignment w:val="auto"/>
        <w:rPr>
          <w:rFonts w:eastAsia="Times New Roman" w:cs="Times New Roman"/>
          <w:b/>
          <w:sz w:val="24"/>
          <w:szCs w:val="24"/>
          <w:lang w:eastAsia="en-US" w:bidi="en-US"/>
        </w:rPr>
      </w:pPr>
      <w:r w:rsidRPr="00B06BED">
        <w:rPr>
          <w:rFonts w:eastAsia="Times New Roman" w:cs="Times New Roman"/>
          <w:b/>
          <w:sz w:val="24"/>
          <w:szCs w:val="24"/>
          <w:lang w:eastAsia="en-US" w:bidi="en-US"/>
        </w:rPr>
        <w:t>10.6. Игровое и спортивное оборудование:</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10.6.1. На территории муниципального образования игровое и спортивное оборудование может быть представлено в виде игровых, физкультурно-оздоровительных устройств, сооружений и (или) их комплексов. При выборе состава игрового и спортивного оборудования для детей и подростков рекомендуется обеспечивать соответствие оборудования анатомо-физиологическим особенностям разных возрастных групп.</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10.6.2. При создании и благоустройстве игрового и спортивного оборудования необходимо учитывать принципы функционального разнообразия, комфортной среды для общения в части организации игровых и спортивных площадок как центров притяжения людей.</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10.6.3.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10.6.4.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w:t>
      </w:r>
    </w:p>
    <w:p w:rsidR="00B06BED" w:rsidRPr="00B06BED" w:rsidRDefault="00B06BED" w:rsidP="00B06BED">
      <w:pPr>
        <w:widowControl w:val="0"/>
        <w:overflowPunct/>
        <w:autoSpaceDN w:val="0"/>
        <w:adjustRightInd w:val="0"/>
        <w:ind w:firstLine="709"/>
        <w:jc w:val="both"/>
        <w:textAlignment w:val="auto"/>
        <w:rPr>
          <w:rFonts w:eastAsia="Times New Roman" w:cs="Times New Roman"/>
          <w:b/>
          <w:sz w:val="24"/>
          <w:szCs w:val="24"/>
          <w:lang w:eastAsia="en-US" w:bidi="en-US"/>
        </w:rPr>
      </w:pPr>
      <w:r w:rsidRPr="00B06BED">
        <w:rPr>
          <w:rFonts w:eastAsia="Times New Roman" w:cs="Times New Roman"/>
          <w:b/>
          <w:sz w:val="24"/>
          <w:szCs w:val="24"/>
          <w:lang w:eastAsia="en-US" w:bidi="en-US"/>
        </w:rPr>
        <w:t>10.7. Детские площадки: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10.7.1. Детские площадки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возможна организация спортивно-игровых комплексов (микро-скалодромы, велодромы) и оборудование специальных мест для катания на самокатах, роликовых досках и коньках.</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10.7.2.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должны организовываться с проезжей части.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10.7.3.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lastRenderedPageBreak/>
        <w:t>Для оборудования детских площадок используются экологически чистые и безопасные материалы. Использование материалов, не предназначенных для оборудования детских площадок, не допускается.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10.7.4. При устройстве 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(турники и качели). При реконструкции и ремонте территорий детские площадки изолируются от мест ведения работ и складирования строительных материалов.</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10.7.5. Мягкие виды покрытия (песчаное, уплотненное песчаное на грунтовом основании или гравийной крошке, мягкое резиновое или мягкое синтетическое) используются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 видами покрытия.</w:t>
      </w:r>
    </w:p>
    <w:p w:rsidR="00B06BED" w:rsidRPr="00B06BED" w:rsidRDefault="00B06BED" w:rsidP="00B06BED">
      <w:pPr>
        <w:widowControl w:val="0"/>
        <w:overflowPunct/>
        <w:autoSpaceDN w:val="0"/>
        <w:adjustRightInd w:val="0"/>
        <w:ind w:firstLine="709"/>
        <w:jc w:val="both"/>
        <w:textAlignment w:val="auto"/>
        <w:rPr>
          <w:rFonts w:eastAsia="Times New Roman" w:cs="Times New Roman"/>
          <w:b/>
          <w:sz w:val="24"/>
          <w:szCs w:val="24"/>
          <w:lang w:eastAsia="en-US" w:bidi="en-US"/>
        </w:rPr>
      </w:pPr>
      <w:r w:rsidRPr="00B06BED">
        <w:rPr>
          <w:rFonts w:eastAsia="Times New Roman" w:cs="Times New Roman"/>
          <w:b/>
          <w:sz w:val="24"/>
          <w:szCs w:val="24"/>
          <w:lang w:eastAsia="en-US" w:bidi="en-US"/>
        </w:rPr>
        <w:t>10.8. Площадки для отдыха и досуга:</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10.8.1. Площадки для отдыха и проведения досуга взрослого населения предназначены для тихого отдыха и настольных игр, размещаются на участках жилой застройки, на озелененных территориях, в парках, садах, скверах.</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10.8.2. Перечень элементов благоустройства на площадке для отдыха и досуга включает твердые виды покрытия, элементы сопряжения поверхности площадки с газоном, озеленение, скамьи для отдыха, скамьи и столы, урны (по одной у каждой скамьи), осветительное оборудование.</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10.8.3. Функционирование осветительного оборудования необходимо обеспечивать в режиме освещения территории, на которой расположена площадка.</w:t>
      </w:r>
    </w:p>
    <w:p w:rsidR="00B06BED" w:rsidRPr="00B06BED" w:rsidRDefault="00B06BED" w:rsidP="00B06BED">
      <w:pPr>
        <w:widowControl w:val="0"/>
        <w:overflowPunct/>
        <w:autoSpaceDN w:val="0"/>
        <w:adjustRightInd w:val="0"/>
        <w:ind w:firstLine="709"/>
        <w:jc w:val="both"/>
        <w:textAlignment w:val="auto"/>
        <w:rPr>
          <w:rFonts w:eastAsia="Times New Roman" w:cs="Times New Roman"/>
          <w:b/>
          <w:sz w:val="24"/>
          <w:szCs w:val="24"/>
          <w:lang w:eastAsia="en-US" w:bidi="en-US"/>
        </w:rPr>
      </w:pPr>
      <w:r w:rsidRPr="00B06BED">
        <w:rPr>
          <w:rFonts w:eastAsia="Times New Roman" w:cs="Times New Roman"/>
          <w:b/>
          <w:sz w:val="24"/>
          <w:szCs w:val="24"/>
          <w:lang w:eastAsia="en-US" w:bidi="en-US"/>
        </w:rPr>
        <w:t>10.9. Спортивные площадки: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10.9.1. Спортивные площадки предназначены для занятий физкультурой и спортом всех возрастных групп населения, их следует размещать на территориях жилого и рекреационного назначения, участках спортивных сооружений.</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10.9.2. Перечень элементов благоустройства территории на спортивной площадке включает мягкие или газонные виды покрытия, спортивное оборудование в соответствии с ГОСТ Р 55677-2013, ГОСТ Р 55678-2013, ГОСТ Р 55679-2013. Предусматривается озеленение и ограждение площадки.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xml:space="preserve">10.9.3. Озеленение площадок осуществляется по периметру. </w:t>
      </w:r>
    </w:p>
    <w:p w:rsidR="00B06BED" w:rsidRPr="00B06BED" w:rsidRDefault="00B06BED" w:rsidP="00B06BED">
      <w:pPr>
        <w:widowControl w:val="0"/>
        <w:overflowPunct/>
        <w:autoSpaceDN w:val="0"/>
        <w:adjustRightInd w:val="0"/>
        <w:ind w:firstLine="709"/>
        <w:jc w:val="both"/>
        <w:textAlignment w:val="auto"/>
        <w:rPr>
          <w:rFonts w:eastAsia="Times New Roman" w:cs="Times New Roman"/>
          <w:b/>
          <w:sz w:val="24"/>
          <w:szCs w:val="24"/>
          <w:lang w:eastAsia="en-US" w:bidi="en-US"/>
        </w:rPr>
      </w:pPr>
      <w:r w:rsidRPr="00B06BED">
        <w:rPr>
          <w:rFonts w:eastAsia="Times New Roman" w:cs="Times New Roman"/>
          <w:b/>
          <w:sz w:val="24"/>
          <w:szCs w:val="24"/>
          <w:lang w:eastAsia="en-US" w:bidi="en-US"/>
        </w:rPr>
        <w:t>10.10. Площадки для выгула животных:</w:t>
      </w:r>
    </w:p>
    <w:p w:rsidR="00B06BED" w:rsidRPr="00B06BED" w:rsidRDefault="00B06BED" w:rsidP="00B06BED">
      <w:pPr>
        <w:overflowPunct/>
        <w:autoSpaceDE/>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xml:space="preserve">10.10.1. </w:t>
      </w:r>
      <w:r w:rsidRPr="00B06BED">
        <w:rPr>
          <w:rFonts w:eastAsia="Times New Roman" w:cs="Times New Roman"/>
          <w:sz w:val="24"/>
          <w:szCs w:val="24"/>
          <w:lang w:eastAsia="ru-RU"/>
        </w:rPr>
        <w:t>Площадки для выгула животных (за исключением сельскохозяйственных животных) должны размещаться в местах, разрешенных Администрацией муниципального образования «Муниципальный округ Киясовский район Удмуртской Республики», в соответствии с настоящими Правилами, и могут размещаться на территориях общего пользования, в том числе пустошах и логах, на территориях юридических и физических лиц, принадлежащих им на праве собственности или ином вещном праве, в том числе дворовых территориях многоквартирных домов, за пределами полосы отвода автомобильных дорог, под линиями электропередач с напряжением не более 110 кВ, за пределами санитарной зоны источников водоснабжения первого и второго поясов</w:t>
      </w:r>
      <w:r w:rsidRPr="00B06BED">
        <w:rPr>
          <w:rFonts w:eastAsia="Times New Roman" w:cs="Times New Roman"/>
          <w:sz w:val="24"/>
          <w:szCs w:val="24"/>
          <w:lang w:eastAsia="en-US" w:bidi="en-US"/>
        </w:rPr>
        <w:t>;</w:t>
      </w:r>
    </w:p>
    <w:p w:rsidR="00B06BED" w:rsidRDefault="00B06BED" w:rsidP="00B06BED">
      <w:pPr>
        <w:overflowPunct/>
        <w:autoSpaceDE/>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xml:space="preserve">10.10.2. Размеры площадок для выгула животных, размещаемых на территориях жилищного строительства, должны составлять не менее 100 кв. м, в условиях сложившейся застройки может быть установлен уменьшенный размер площадок исходя из имеющихся территориальных возможностей. </w:t>
      </w:r>
    </w:p>
    <w:p w:rsidR="00030D8A" w:rsidRDefault="00030D8A" w:rsidP="00B06BED">
      <w:pPr>
        <w:overflowPunct/>
        <w:autoSpaceDE/>
        <w:ind w:firstLine="709"/>
        <w:jc w:val="both"/>
        <w:textAlignment w:val="auto"/>
        <w:rPr>
          <w:rFonts w:eastAsia="Times New Roman" w:cs="Times New Roman"/>
          <w:sz w:val="24"/>
          <w:szCs w:val="24"/>
          <w:lang w:eastAsia="ru-RU"/>
        </w:rPr>
      </w:pPr>
    </w:p>
    <w:p w:rsidR="00030D8A" w:rsidRDefault="00030D8A" w:rsidP="00B06BED">
      <w:pPr>
        <w:overflowPunct/>
        <w:autoSpaceDE/>
        <w:ind w:firstLine="709"/>
        <w:jc w:val="both"/>
        <w:textAlignment w:val="auto"/>
        <w:rPr>
          <w:rFonts w:eastAsia="Times New Roman" w:cs="Times New Roman"/>
          <w:sz w:val="24"/>
          <w:szCs w:val="24"/>
          <w:lang w:eastAsia="ru-RU"/>
        </w:rPr>
      </w:pPr>
    </w:p>
    <w:p w:rsidR="00030D8A" w:rsidRPr="00B06BED" w:rsidRDefault="00030D8A" w:rsidP="00B06BED">
      <w:pPr>
        <w:overflowPunct/>
        <w:autoSpaceDE/>
        <w:ind w:firstLine="709"/>
        <w:jc w:val="both"/>
        <w:textAlignment w:val="auto"/>
        <w:rPr>
          <w:rFonts w:eastAsia="Times New Roman" w:cs="Times New Roman"/>
          <w:sz w:val="24"/>
          <w:szCs w:val="24"/>
          <w:lang w:eastAsia="ru-RU"/>
        </w:rPr>
      </w:pPr>
    </w:p>
    <w:p w:rsidR="00B06BED" w:rsidRPr="00B06BED" w:rsidRDefault="00B06BED" w:rsidP="00B06BED">
      <w:pPr>
        <w:overflowPunct/>
        <w:autoSpaceDE/>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lastRenderedPageBreak/>
        <w:t>10.10.3. Площадки для выгула животных обязательно должны иметь сплошное ограждение, которое следует выполнять из металлической (или иной) сетки (решетки) высотой не менее 1,0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B06BED" w:rsidRPr="00B06BED" w:rsidRDefault="00B06BED" w:rsidP="00B06BED">
      <w:pPr>
        <w:overflowPunct/>
        <w:autoSpaceDE/>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10.10.4. Для покрытия поверхности части площадки, предназначенной для выгула животных, необходимо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удобную для регулярной уборки и обновления.</w:t>
      </w:r>
    </w:p>
    <w:p w:rsidR="00B06BED" w:rsidRPr="00B06BED" w:rsidRDefault="00B06BED" w:rsidP="00B06BED">
      <w:pPr>
        <w:overflowPunct/>
        <w:autoSpaceDE/>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10.10.5. На территории площадки для выгула животных необходимо предусматривать информационный стенд с правилами пользования площадкой.</w:t>
      </w:r>
    </w:p>
    <w:p w:rsidR="00B06BED" w:rsidRPr="00B06BED" w:rsidRDefault="00B06BED" w:rsidP="00B06BED">
      <w:pPr>
        <w:overflowPunct/>
        <w:autoSpaceDE/>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10.10.6. Озеленение площадки для выгула животных проектируется из периметральных плотных посадок высокого кустарника в виде живой изгороди или вертикального озеленения.</w:t>
      </w:r>
    </w:p>
    <w:p w:rsidR="00B06BED" w:rsidRPr="00B06BED" w:rsidRDefault="00B06BED" w:rsidP="00B06BED">
      <w:pPr>
        <w:overflowPunct/>
        <w:autoSpaceDE/>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10.10.7. Перечень элементов благоустройства на территории площадки для выгула животных включает различные виды покрытия, ограждение.</w:t>
      </w:r>
    </w:p>
    <w:p w:rsidR="00B06BED" w:rsidRPr="00B06BED" w:rsidRDefault="00B06BED" w:rsidP="00B06BED">
      <w:pPr>
        <w:overflowPunct/>
        <w:autoSpaceDE/>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10.10.8. Содержание площадок для выгула животных  возлагается на Территориальный орган в отношении площадок для выгула, организованных на землях общего пользования, либо на лицо (лиц), осуществляющих права собственника (иные вещные права) в отношении земельного участка, на котором организована площадка для выгула животных.</w:t>
      </w:r>
    </w:p>
    <w:p w:rsidR="00B06BED" w:rsidRPr="00B06BED" w:rsidRDefault="00B06BED" w:rsidP="00B06BED">
      <w:pPr>
        <w:overflowPunct/>
        <w:autoSpaceDE/>
        <w:ind w:firstLine="709"/>
        <w:contextualSpacing/>
        <w:jc w:val="both"/>
        <w:textAlignment w:val="auto"/>
        <w:rPr>
          <w:rFonts w:eastAsia="BatangChe" w:cs="Times New Roman"/>
          <w:bCs/>
          <w:sz w:val="24"/>
          <w:szCs w:val="24"/>
          <w:lang w:eastAsia="en-US" w:bidi="en-US"/>
        </w:rPr>
      </w:pPr>
      <w:r w:rsidRPr="00B06BED">
        <w:rPr>
          <w:rFonts w:eastAsia="BatangChe" w:cs="Times New Roman"/>
          <w:bCs/>
          <w:sz w:val="24"/>
          <w:szCs w:val="24"/>
          <w:lang w:eastAsia="en-US" w:bidi="en-US"/>
        </w:rPr>
        <w:t>10.10.9. Общие требования к выгулу животных:</w:t>
      </w:r>
    </w:p>
    <w:p w:rsidR="00B06BED" w:rsidRPr="00B06BED" w:rsidRDefault="00B06BED" w:rsidP="00B06BED">
      <w:pPr>
        <w:overflowPunct/>
        <w:autoSpaceDE/>
        <w:ind w:firstLine="709"/>
        <w:contextualSpacing/>
        <w:jc w:val="both"/>
        <w:textAlignment w:val="auto"/>
        <w:rPr>
          <w:rFonts w:eastAsia="BatangChe" w:cs="Times New Roman"/>
          <w:bCs/>
          <w:sz w:val="24"/>
          <w:szCs w:val="24"/>
          <w:lang w:eastAsia="en-US" w:bidi="en-US"/>
        </w:rPr>
      </w:pPr>
      <w:r w:rsidRPr="00B06BED">
        <w:rPr>
          <w:rFonts w:eastAsia="BatangChe" w:cs="Times New Roman"/>
          <w:bCs/>
          <w:sz w:val="24"/>
          <w:szCs w:val="24"/>
          <w:lang w:eastAsia="en-US" w:bidi="en-US"/>
        </w:rPr>
        <w:t xml:space="preserve">- не допускается выгул животного вне мест, разрешенных </w:t>
      </w:r>
      <w:r w:rsidRPr="00B06BED">
        <w:rPr>
          <w:rFonts w:eastAsia="Times New Roman" w:cs="Times New Roman"/>
          <w:sz w:val="24"/>
          <w:szCs w:val="24"/>
          <w:lang w:eastAsia="ru-RU"/>
        </w:rPr>
        <w:t>Администрацией муниципального образования «Муниципальный округ Киясовский район Удмуртской Республики»;</w:t>
      </w:r>
    </w:p>
    <w:p w:rsidR="00B06BED" w:rsidRPr="00B06BED" w:rsidRDefault="00B06BED" w:rsidP="00B06BED">
      <w:pPr>
        <w:overflowPunct/>
        <w:autoSpaceDE/>
        <w:ind w:firstLine="709"/>
        <w:contextualSpacing/>
        <w:jc w:val="both"/>
        <w:textAlignment w:val="auto"/>
        <w:rPr>
          <w:rFonts w:eastAsia="BatangChe" w:cs="Times New Roman"/>
          <w:bCs/>
          <w:sz w:val="24"/>
          <w:szCs w:val="24"/>
          <w:lang w:eastAsia="en-US" w:bidi="en-US"/>
        </w:rPr>
      </w:pPr>
      <w:r w:rsidRPr="00B06BED">
        <w:rPr>
          <w:rFonts w:eastAsia="BatangChe" w:cs="Times New Roman"/>
          <w:bCs/>
          <w:sz w:val="24"/>
          <w:szCs w:val="24"/>
          <w:lang w:eastAsia="en-US" w:bidi="en-US"/>
        </w:rPr>
        <w:t>- не допускается выгул животных на детских игровых или спортивных площадках;</w:t>
      </w:r>
    </w:p>
    <w:p w:rsidR="00B06BED" w:rsidRPr="00B06BED" w:rsidRDefault="00B06BED" w:rsidP="00B06BED">
      <w:pPr>
        <w:overflowPunct/>
        <w:autoSpaceDE/>
        <w:ind w:firstLine="709"/>
        <w:contextualSpacing/>
        <w:jc w:val="both"/>
        <w:textAlignment w:val="auto"/>
        <w:rPr>
          <w:rFonts w:eastAsia="BatangChe" w:cs="Times New Roman"/>
          <w:bCs/>
          <w:sz w:val="24"/>
          <w:szCs w:val="24"/>
          <w:lang w:eastAsia="en-US" w:bidi="en-US"/>
        </w:rPr>
      </w:pPr>
      <w:r w:rsidRPr="00B06BED">
        <w:rPr>
          <w:rFonts w:eastAsia="BatangChe" w:cs="Times New Roman"/>
          <w:bCs/>
          <w:sz w:val="24"/>
          <w:szCs w:val="24"/>
          <w:lang w:eastAsia="en-US" w:bidi="en-US"/>
        </w:rPr>
        <w:t>- владельцы животных обязаны обеспечивать уборку продуктов жизнедеятельности животных в местах,</w:t>
      </w:r>
      <w:r w:rsidRPr="00B06BED">
        <w:rPr>
          <w:rFonts w:eastAsia="Times New Roman" w:cs="Times New Roman"/>
          <w:sz w:val="24"/>
          <w:szCs w:val="24"/>
          <w:lang w:eastAsia="ru-RU"/>
        </w:rPr>
        <w:t xml:space="preserve"> разрешенных для выгула животных </w:t>
      </w:r>
      <w:r w:rsidRPr="00B06BED">
        <w:rPr>
          <w:rFonts w:eastAsia="BatangChe" w:cs="Times New Roman"/>
          <w:bCs/>
          <w:sz w:val="24"/>
          <w:szCs w:val="24"/>
          <w:lang w:eastAsia="en-US" w:bidi="en-US"/>
        </w:rPr>
        <w:t>и на территориях общего пользования.</w:t>
      </w:r>
    </w:p>
    <w:p w:rsidR="00B06BED" w:rsidRPr="00B06BED" w:rsidRDefault="00B06BED" w:rsidP="00B06BED">
      <w:pPr>
        <w:overflowPunct/>
        <w:autoSpaceDE/>
        <w:ind w:firstLine="709"/>
        <w:contextualSpacing/>
        <w:jc w:val="both"/>
        <w:textAlignment w:val="auto"/>
        <w:rPr>
          <w:rFonts w:eastAsia="BatangChe" w:cs="Times New Roman"/>
          <w:bCs/>
          <w:sz w:val="24"/>
          <w:szCs w:val="24"/>
          <w:lang w:eastAsia="en-US" w:bidi="en-US"/>
        </w:rPr>
      </w:pPr>
      <w:r w:rsidRPr="00B06BED">
        <w:rPr>
          <w:rFonts w:eastAsia="BatangChe" w:cs="Times New Roman"/>
          <w:bCs/>
          <w:sz w:val="24"/>
          <w:szCs w:val="24"/>
          <w:lang w:eastAsia="en-US" w:bidi="en-US"/>
        </w:rPr>
        <w:t>10.10.10. Общие требования к содержанию медоносных пчел на приусадебном участке.</w:t>
      </w:r>
    </w:p>
    <w:p w:rsidR="00B06BED" w:rsidRPr="00B06BED" w:rsidRDefault="00B06BED" w:rsidP="00B06BED">
      <w:pPr>
        <w:overflowPunct/>
        <w:autoSpaceDE/>
        <w:ind w:firstLine="709"/>
        <w:contextualSpacing/>
        <w:jc w:val="both"/>
        <w:textAlignment w:val="auto"/>
        <w:rPr>
          <w:rFonts w:eastAsia="BatangChe" w:cs="Times New Roman"/>
          <w:bCs/>
          <w:sz w:val="24"/>
          <w:szCs w:val="24"/>
          <w:lang w:eastAsia="en-US" w:bidi="en-US"/>
        </w:rPr>
      </w:pPr>
      <w:r w:rsidRPr="00B06BED">
        <w:rPr>
          <w:rFonts w:eastAsia="BatangChe" w:cs="Times New Roman"/>
          <w:bCs/>
          <w:sz w:val="24"/>
          <w:szCs w:val="24"/>
          <w:lang w:eastAsia="en-US" w:bidi="en-US"/>
        </w:rPr>
        <w:t>Согласно Приказа Минсельхоза РФ от 23.09.2021 № 645 «Об утверждении Ветеринарных правил содержания медоносных пчел в целях их воспроизводства, разведения, реализации и использования для опыления сельскохозяйственных энтомофильных растений и получения продукции пчеловодства",  в населённом пункте на участке в 10 соток разрешается держать не более двух пчелосемей.</w:t>
      </w:r>
    </w:p>
    <w:p w:rsidR="00B06BED" w:rsidRPr="00B06BED" w:rsidRDefault="00B06BED" w:rsidP="00B06BED">
      <w:pPr>
        <w:overflowPunct/>
        <w:autoSpaceDE/>
        <w:ind w:firstLine="709"/>
        <w:contextualSpacing/>
        <w:jc w:val="both"/>
        <w:textAlignment w:val="auto"/>
        <w:rPr>
          <w:rFonts w:eastAsia="BatangChe" w:cs="Times New Roman"/>
          <w:bCs/>
          <w:sz w:val="24"/>
          <w:szCs w:val="24"/>
          <w:lang w:eastAsia="en-US" w:bidi="en-US"/>
        </w:rPr>
      </w:pPr>
      <w:r w:rsidRPr="00B06BED">
        <w:rPr>
          <w:rFonts w:eastAsia="BatangChe" w:cs="Times New Roman"/>
          <w:bCs/>
          <w:sz w:val="24"/>
          <w:szCs w:val="24"/>
          <w:lang w:eastAsia="en-US" w:bidi="en-US"/>
        </w:rPr>
        <w:t xml:space="preserve">  Так же пунктом 3 ветеринарных правил установлено, что пасеки должны размещаться на расстоянии не менее 3 м от границ соседних земельных участков, находящихся в населенных пунктах или на территориях ведения гражданами садоводства или огородничества для собственных нужд, с направлением летков в противоположную сторону от границ этих участков или без ограничений по расстоянию и направлению летков, но при условии отделения пасек от соседних земельных участков сплошным ограждением высотой не менее 2 м.</w:t>
      </w:r>
    </w:p>
    <w:p w:rsidR="00B06BED" w:rsidRPr="00B06BED" w:rsidRDefault="00B06BED" w:rsidP="00B06BED">
      <w:pPr>
        <w:overflowPunct/>
        <w:autoSpaceDN w:val="0"/>
        <w:adjustRightInd w:val="0"/>
        <w:ind w:firstLine="709"/>
        <w:jc w:val="both"/>
        <w:textAlignment w:val="auto"/>
        <w:rPr>
          <w:rFonts w:eastAsia="BatangChe" w:cs="Times New Roman"/>
          <w:bCs/>
          <w:sz w:val="24"/>
          <w:szCs w:val="24"/>
          <w:lang w:eastAsia="en-US" w:bidi="en-US"/>
        </w:rPr>
      </w:pPr>
      <w:r w:rsidRPr="00B06BED">
        <w:rPr>
          <w:rFonts w:eastAsia="BatangChe" w:cs="Times New Roman"/>
          <w:bCs/>
          <w:sz w:val="24"/>
          <w:szCs w:val="24"/>
          <w:lang w:eastAsia="en-US" w:bidi="en-US"/>
        </w:rPr>
        <w:t>10.10.11. При содержании крупного рогатого скота (КРС) в Хозяйствах следует соблюдать требования Ветеринарных правил утвержденные Приказом Минсельхоза РФ от 21 октября 2020 года N 622 «Об утверждении Ветеринарных правил содержания крупного рогатого скота в целях его воспроизводства, выращивания и реализации».</w:t>
      </w:r>
    </w:p>
    <w:p w:rsidR="00B06BED" w:rsidRPr="00B06BED" w:rsidRDefault="00B06BED" w:rsidP="00B06BED">
      <w:pPr>
        <w:widowControl w:val="0"/>
        <w:overflowPunct/>
        <w:autoSpaceDN w:val="0"/>
        <w:adjustRightInd w:val="0"/>
        <w:ind w:firstLine="709"/>
        <w:jc w:val="both"/>
        <w:textAlignment w:val="auto"/>
        <w:rPr>
          <w:rFonts w:eastAsia="Times New Roman" w:cs="Times New Roman"/>
          <w:b/>
          <w:sz w:val="24"/>
          <w:szCs w:val="24"/>
          <w:lang w:eastAsia="en-US" w:bidi="en-US"/>
        </w:rPr>
      </w:pPr>
      <w:r w:rsidRPr="00B06BED">
        <w:rPr>
          <w:rFonts w:eastAsia="Times New Roman" w:cs="Times New Roman"/>
          <w:b/>
          <w:sz w:val="24"/>
          <w:szCs w:val="24"/>
          <w:lang w:eastAsia="en-US" w:bidi="en-US"/>
        </w:rPr>
        <w:t>10.11. Площадки автостоянок:</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10.11.1. На общественных и дворовых территориях населенного пункта могут размещаться в том числе площадки автостоянок и парковок следующих видов:</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xml:space="preserve">-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муниципального образования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w:t>
      </w:r>
      <w:r w:rsidRPr="00B06BED">
        <w:rPr>
          <w:rFonts w:eastAsia="Times New Roman" w:cs="Times New Roman"/>
          <w:sz w:val="24"/>
          <w:szCs w:val="24"/>
          <w:lang w:eastAsia="en-US" w:bidi="en-US"/>
        </w:rPr>
        <w:lastRenderedPageBreak/>
        <w:t>культуры и другие организации), объектам рекреации;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парковки (парковочные места), обозначенные разметкой, при необходимости обустроенные и оборудованные, являющиеся в том числе частью автомобильной дороги и (или) примыкающие к проезжей части и (или) тротуару, обочине, площадей и иных объектов улично-дорожной сети и предназначенные для организованной стоянки транспортных средств;</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прочие автомобильные стоянки (грузовые, перехватывающие и др.) в специально выделенных и обозначенных знаками и (или) разметкой местах.</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10.11.2. Не допускается размещение площадок автостоянок в зоне остановок городского пассажирского транспорта. Заезды на автостоянки располагаются не ближе 15 м от конца или начала посадочной площадки.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10.11.3.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10.11.4. Разделительные элементы на площадках выполняются в виде разметки (белых полос), озелененных полос (газонов), контейнерного озеленения.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10.11.5. При планировке общественных пространств и дворовых территорий устанавливаются ограждения защитные, допускается сочетание с декоративными ограждениями, низкие от 0,3 до 1,0 метра, допускается установка дорожных бордюров для исключения парковки транспортных средств на газонах.</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ru-RU"/>
        </w:rPr>
        <w:t xml:space="preserve">10.11.6. Размещение и хранение личного легкового автотранспорта на дворовых и внутриквартальных территориях жилой застройки населенных пунктов рекомендуется в один ряд в отведенных для этой цели местах, с обеспечением беспрепятственного </w:t>
      </w:r>
      <w:r w:rsidRPr="00B06BED">
        <w:rPr>
          <w:rFonts w:eastAsia="Times New Roman" w:cs="Times New Roman"/>
          <w:sz w:val="24"/>
          <w:szCs w:val="24"/>
          <w:lang w:eastAsia="en-US" w:bidi="en-US"/>
        </w:rPr>
        <w:t>продвижения уборочной и специальной техники.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10.11.7. На парковках общего пользования выделяются места для стоянки транспортных средств, управляемых инвалидами, перевозящих инвалидов, в соответствии с законодательством Российской Федерации.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10.11.8. Контроль за соблюдением правил пользования парковками общего пользования осуществляется владельцами таких парковок.</w:t>
      </w:r>
    </w:p>
    <w:p w:rsidR="00B06BED" w:rsidRPr="00B06BED" w:rsidRDefault="00B06BED" w:rsidP="00B06BED">
      <w:pPr>
        <w:widowControl w:val="0"/>
        <w:overflowPunct/>
        <w:autoSpaceDN w:val="0"/>
        <w:adjustRightInd w:val="0"/>
        <w:ind w:firstLine="709"/>
        <w:jc w:val="both"/>
        <w:textAlignment w:val="auto"/>
        <w:rPr>
          <w:rFonts w:eastAsia="Times New Roman" w:cs="Times New Roman"/>
          <w:b/>
          <w:sz w:val="24"/>
          <w:szCs w:val="24"/>
          <w:lang w:eastAsia="en-US" w:bidi="en-US"/>
        </w:rPr>
      </w:pPr>
      <w:r w:rsidRPr="00B06BED">
        <w:rPr>
          <w:rFonts w:eastAsia="Times New Roman" w:cs="Times New Roman"/>
          <w:b/>
          <w:sz w:val="24"/>
          <w:szCs w:val="24"/>
          <w:lang w:eastAsia="en-US" w:bidi="en-US"/>
        </w:rPr>
        <w:t>10.12. Малые архитектурные формы (далее - МАФ):</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xml:space="preserve">10.12.1. Для целей настоящих Правил к МАФ относятся урны, вазоны, цветочницы, снаряды, инвентарь и оборудование для занятий спортом или для игр на открытом воздухе и другие МАФ, предусмотренные в классификаторе строительных ресурсов, утвержденном </w:t>
      </w:r>
      <w:hyperlink r:id="rId58" w:history="1">
        <w:r w:rsidRPr="00B06BED">
          <w:rPr>
            <w:rFonts w:eastAsia="Times New Roman" w:cs="Times New Roman"/>
            <w:sz w:val="24"/>
            <w:szCs w:val="24"/>
            <w:lang w:eastAsia="en-US" w:bidi="en-US"/>
          </w:rPr>
          <w:t>Приказом Минстроя России от 02.03.2017 N 597/пр</w:t>
        </w:r>
      </w:hyperlink>
      <w:r w:rsidRPr="00B06BED">
        <w:rPr>
          <w:rFonts w:eastAsia="Times New Roman" w:cs="Times New Roman"/>
          <w:sz w:val="24"/>
          <w:szCs w:val="24"/>
          <w:lang w:eastAsia="en-US" w:bidi="en-US"/>
        </w:rPr>
        <w:t>.</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10.12.2. При установке МАФ должны учитываться частота и продолжительность их использования, потенциальная аудитория, наличие свободного пространства, интенсивность пешеходного и автомобильного движения, близость транспортных узлов. Необходимо подбирать материалы и дизайн объектов с учетом всех условий эксплуатации. При размещении необходимо руководствоваться каталогами сертифицированного оборудования.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10.12.3. При проектировании, выборе МАФ должны учитываться: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соответствие материалов и конструкции МАФ климату и назначению;</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антивандальная защищенность - от разрушения, оклейки, нанесения надписей и изображений;</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возможность ремонта или замены деталей МАФ;</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защита от образования наледи и снежных заносов, обеспечение стока воды;</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удобство обслуживания, а также механизированной и ручной очистки территории рядом с МАФ и под конструкцией;</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эргономичность конструкций (высота и наклон спинки, высота урн и прочее);</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расцветка, не диссонирующая с окружением;</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безопасность для потенциальных пользователей;</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стилистическое сочетание с другими МАФ и окружающей архитектурой;</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lastRenderedPageBreak/>
        <w:t>10.12.4. Общие требования к установке МАФ:</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расположение, не создающее препятствий для пешеходов;</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компактная установка на минимальной площади в местах большого скопления людей;</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устойчивость конструкции;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надежная фиксация или обеспечение возможности перемещения в зависимости от условий расположения.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10.12.5. Требования к установке урн:</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достаточная высота (максимальная - до 100 см) и объем;</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наличие рельефного текстурирования или перфорирования для защиты от графического вандализма;</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защита от дождя и снега;</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использование и аккуратное расположение вставных ведер и мусорных мешков.</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10.12.6. Урны должны быть установлены в количестве не менее оной штуки на остановочных пунктах, у входов в торговые объекты, объекты общественного питания, бытового обслуживания населения, в местах проведения культурно-зрелищных мероприятий, у учреждений образования, здравоохранения, иных учебных организаций;</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Установка урн должна осуществляться с учетом обеспечения беспрепятственного передвижения пешеходов, проезда инвалидных и детских колясок, проведения механизированной уборки.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10.12.7. Урны должны быть в исправном и опрятном состоянии. Ремонт и замена поврежденных урн должны производиться по мере необходимости.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10.12.8. Требования к уличной мебели, в том числе к различным видам скамей отдыха, размещаемым на территории общественных пространств, рекреаций и дворов; скамей и столов - на площадках для настольных игр, летних кафе:</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установка скамей должна осуществляться на твердые виды покрытия или фундамент. В зонах отдыха, парках, на детских площадках допускается установка скамей на мягкие виды покрытия. При наличии фундамента его части рекомендуется выполнять не выступающими над поверхностью земли;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10.12.9. Требования к установке цветочниц (вазонов), в том числе навесных:</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высота цветочниц (вазонов) должна обеспечивать предотвращение случайного наезда автомобилей и попадания мусора;</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дизайн (цвет, форма) цветочниц (вазонов) не должен отвлекать внимание от растений;</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цветочницы и кашпо зимой необходимо хранить в помещении или заменять в них цветы хвойными растениями или иными растительными декорациями.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10.12.10. При проектировании МАФ необходимо предусматривать их вандалозащищенность, в том числе:</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использовать легко очищающиеся и не боящиеся абразивных и растворяющих веществ материалы;</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использовать на плоских поверхностях оборудования и МАФ перфорирование или рельефное текстурирование, которое мешает расклейке объявлений и разрисовыванию поверхности и облегчает очистку.</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10.12.11. Большинство объектов должно выполняться в максимально нейтральном к среде виде. При проектировании или выборе МАФ, необходимо учитывать процессы уборки и ремонта.</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10.12.12. Размещение МАФ, должно осуществляться на основании проектов благоустройства, предусмотренных настоящими Правилами.</w:t>
      </w:r>
    </w:p>
    <w:p w:rsid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p>
    <w:p w:rsidR="00030D8A" w:rsidRDefault="00030D8A" w:rsidP="00B06BED">
      <w:pPr>
        <w:widowControl w:val="0"/>
        <w:overflowPunct/>
        <w:autoSpaceDN w:val="0"/>
        <w:adjustRightInd w:val="0"/>
        <w:ind w:firstLine="709"/>
        <w:jc w:val="both"/>
        <w:textAlignment w:val="auto"/>
        <w:rPr>
          <w:rFonts w:eastAsia="Times New Roman" w:cs="Times New Roman"/>
          <w:sz w:val="24"/>
          <w:szCs w:val="24"/>
          <w:lang w:eastAsia="en-US" w:bidi="en-US"/>
        </w:rPr>
      </w:pPr>
    </w:p>
    <w:p w:rsidR="00030D8A" w:rsidRDefault="00030D8A" w:rsidP="00B06BED">
      <w:pPr>
        <w:widowControl w:val="0"/>
        <w:overflowPunct/>
        <w:autoSpaceDN w:val="0"/>
        <w:adjustRightInd w:val="0"/>
        <w:ind w:firstLine="709"/>
        <w:jc w:val="both"/>
        <w:textAlignment w:val="auto"/>
        <w:rPr>
          <w:rFonts w:eastAsia="Times New Roman" w:cs="Times New Roman"/>
          <w:sz w:val="24"/>
          <w:szCs w:val="24"/>
          <w:lang w:eastAsia="en-US" w:bidi="en-US"/>
        </w:rPr>
      </w:pPr>
    </w:p>
    <w:p w:rsidR="00030D8A" w:rsidRPr="00B06BED" w:rsidRDefault="00030D8A" w:rsidP="00B06BED">
      <w:pPr>
        <w:widowControl w:val="0"/>
        <w:overflowPunct/>
        <w:autoSpaceDN w:val="0"/>
        <w:adjustRightInd w:val="0"/>
        <w:ind w:firstLine="709"/>
        <w:jc w:val="both"/>
        <w:textAlignment w:val="auto"/>
        <w:rPr>
          <w:rFonts w:eastAsia="Times New Roman" w:cs="Times New Roman"/>
          <w:sz w:val="24"/>
          <w:szCs w:val="24"/>
          <w:lang w:eastAsia="en-US" w:bidi="en-US"/>
        </w:rPr>
      </w:pPr>
    </w:p>
    <w:p w:rsidR="00B06BED" w:rsidRPr="00B06BED" w:rsidRDefault="00B06BED" w:rsidP="00B06BED">
      <w:pPr>
        <w:overflowPunct/>
        <w:autoSpaceDN w:val="0"/>
        <w:adjustRightInd w:val="0"/>
        <w:jc w:val="center"/>
        <w:textAlignment w:val="auto"/>
        <w:rPr>
          <w:rFonts w:eastAsia="Times New Roman" w:cs="Times New Roman"/>
          <w:b/>
          <w:bCs/>
          <w:sz w:val="24"/>
          <w:szCs w:val="24"/>
          <w:lang w:eastAsia="ru-RU"/>
        </w:rPr>
      </w:pPr>
      <w:r w:rsidRPr="00B06BED">
        <w:rPr>
          <w:rFonts w:eastAsia="Times New Roman" w:cs="Times New Roman"/>
          <w:b/>
          <w:bCs/>
          <w:sz w:val="24"/>
          <w:szCs w:val="24"/>
          <w:lang w:eastAsia="ru-RU"/>
        </w:rPr>
        <w:lastRenderedPageBreak/>
        <w:t>Раздел 11. Организация пешеходных коммуникаций, в том числе тротуаров, аллей, дорожек, тропинок</w:t>
      </w:r>
    </w:p>
    <w:p w:rsidR="00B06BED" w:rsidRPr="00B06BED" w:rsidRDefault="00B06BED" w:rsidP="00B06BED">
      <w:pPr>
        <w:overflowPunct/>
        <w:autoSpaceDN w:val="0"/>
        <w:adjustRightInd w:val="0"/>
        <w:jc w:val="center"/>
        <w:textAlignment w:val="auto"/>
        <w:rPr>
          <w:rFonts w:eastAsia="Times New Roman" w:cs="Times New Roman"/>
          <w:b/>
          <w:bCs/>
          <w:sz w:val="24"/>
          <w:szCs w:val="24"/>
          <w:lang w:eastAsia="ru-RU"/>
        </w:rPr>
      </w:pP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11.1. Пешеходные коммуникации обеспечивают пешеходные связи и передвижение на территории муниципального образования. К пешеходным коммуникациям относят тротуары, аллеи, дорожки, тропинки. В системе пешеходных коммуникаций выделяют основные и второстепенные пешеходные коммуникации.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11.2.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на связь между основными пунктами тяготения в составе общественных зон и объектов рекреации.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11.3. Все точки пересечения основных пешеходных коммуникаций с транспортными проездами оснащаются устройствами бордюрных пандусов.</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11.4. При создании пешеходных коммуникаций (лестниц, пандусов, мостиков) необходимо обеспечивать соблюдение равновеликой пропускной способности указанных элементов.</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11.5. Перечень элементов благоустройства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11.6.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парк, лесопарк).</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11.7. Перечень элементов благоустройства на территории второстепенных пешеходных коммуникаций включает различные виды покрытия. На дорожках скверов, бульваров необходимо предусматривать твердые виды покрытия с элементами сопряжения. На дорожках крупных рекреационных объектов (парков) необходимо предусматривать различные виды мягкого или комбинированных покрытий, пешеходные тропы с естественным грунтовым покрытием.</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11.8. При создании и благоустройстве пешеходных коммуникаций на территории муниципального образования должны быть обеспечены:</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 минимальное количество пересечений с транспортными коммуникациями;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 непрерывность системы пешеходных коммуникаций;</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 возможность безопасного, беспрепятственного и удобного передвижения людей, включая инвалидов и маломобильные группы населения;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 высокий уровень благоустройства и озеленения.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11.9. Пешеходные маршруты следует обеспечивать освещением и озеленять в соответствии с требованиями, установленными настоящими Правилами.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11.10. При планировочной организации пешеходных тротуаров необходимо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59.13330.2016.</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11.11. Перед проектированием пешеходных тротуаров должна быть составлена карта фактических пешеходных маршрутов со схемами движения пешеходных маршрутов, соединяющих основные точки притяжения людей.</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11.12. Исходя из схемы движения пешеходных потоков по маршрутам на территории муниципального образования выделяются участки по следующим типам:</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 образованные при проектировании микрорайона и созданные в том числе застройщиком;</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 стихийно образованные вследствие движения пешеходов по оптимальным для них маршрутам и используемые постоянно;</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lastRenderedPageBreak/>
        <w:t>- стихийно образованные вследствие движения пешеходов по оптимальным для них маршрутам и неиспользуемые в настоящее время.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11.13. В составе комплекса работ по благоустройству пешеходных коммуникаций проводится осмотр действующих и заброшенных пешеходных маршрутов и инвентаризация бесхозных объектов.</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11.14. В случае выявления потребности в более высоком уровне безопасности и комфорта для пешеходов на уже сложившихся пешеходных маршрутах возможен перенос пешеходных переходов и создание искусственных препятствий для использования пешеходами опасных маршрутов.</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11.15. При организации пешеходных коммуникаций необходимо учитывать интенсивность пешеходных потоков в различное время суток, особенно в зонах, прилегающих к объектам транспортной инфраструктуры, где целесообразно организовать разделение пешеходных потоков.</w:t>
      </w:r>
    </w:p>
    <w:p w:rsidR="00B06BED" w:rsidRPr="00B06BED" w:rsidRDefault="00B06BED" w:rsidP="00B06BED">
      <w:pPr>
        <w:widowControl w:val="0"/>
        <w:overflowPunct/>
        <w:autoSpaceDN w:val="0"/>
        <w:adjustRightInd w:val="0"/>
        <w:ind w:firstLine="709"/>
        <w:jc w:val="both"/>
        <w:textAlignment w:val="auto"/>
        <w:rPr>
          <w:rFonts w:eastAsia="Times New Roman" w:cs="Times New Roman"/>
          <w:b/>
          <w:sz w:val="24"/>
          <w:szCs w:val="24"/>
          <w:lang w:eastAsia="ru-RU" w:bidi="en-US"/>
        </w:rPr>
      </w:pPr>
      <w:r w:rsidRPr="00B06BED">
        <w:rPr>
          <w:rFonts w:eastAsia="Times New Roman" w:cs="Times New Roman"/>
          <w:b/>
          <w:sz w:val="24"/>
          <w:szCs w:val="24"/>
          <w:lang w:eastAsia="ru-RU" w:bidi="en-US"/>
        </w:rPr>
        <w:t>11.16. При создании пешеходных тротуаров необходимо учитывать следующее:</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11.16.1. Пешеходные тротуары должны обеспечивать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11.16.2. Исходя из текущих планировочных решений по транспортным путям необходимо осуществлять проектирование пешеходных тротуаров с минимальным числом пересечений с проезжей частью дорог и пересечений массовых пешеходных потоков.</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11.17. Покрытие пешеходных дорожек должно быть удобным при ходьбе и устойчивым к износу. Пешеходные дорожки и тротуары в составе активно используемых общественных пространств необходимо предусматривать шириной, позволяющей избежать образования толпы.</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11.18. Пешеходные маршруты в составе общественных пространств необходимо предусматривать хорошо просматриваемыми на всем протяжении из окон жилых домов.</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11.19. Пешеходные маршруты целесообразно выполнять не прямолинейными и монотонными. Сеть пешеходных дорожек может предусматривать возможности для альтернативных пешеходных маршрутов между двумя любыми точками населенного пункта.</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11.20. Количество элементов благоустройства пешеходных маршрутов (скамейки, урны и другие МАФ) должно определяться с учетом интенсивности пешеходного движения. При планировании пешеходных маршрутов следует предусматривать создание мест для кратковременного отдыха (скамейки, МАФ, урны и озеленение) для маломобильных групп населения.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11.21.</w:t>
      </w:r>
      <w:r w:rsidRPr="00B06BED">
        <w:rPr>
          <w:rFonts w:eastAsia="Times New Roman" w:cs="Times New Roman"/>
          <w:b/>
          <w:sz w:val="24"/>
          <w:szCs w:val="24"/>
          <w:lang w:eastAsia="ru-RU" w:bidi="en-US"/>
        </w:rPr>
        <w:t xml:space="preserve"> </w:t>
      </w:r>
      <w:r w:rsidRPr="00B06BED">
        <w:rPr>
          <w:rFonts w:eastAsia="Times New Roman" w:cs="Times New Roman"/>
          <w:sz w:val="24"/>
          <w:szCs w:val="24"/>
          <w:lang w:eastAsia="ru-RU" w:bidi="en-US"/>
        </w:rPr>
        <w:t>На тротуарах с активным потоком пешеходов муниципальную мебель необходимо располагать в порядке, способствующем свободному движению пешеходов.</w:t>
      </w:r>
    </w:p>
    <w:p w:rsidR="00B06BED" w:rsidRPr="00B06BED" w:rsidRDefault="00B06BED" w:rsidP="00B06BED">
      <w:pPr>
        <w:widowControl w:val="0"/>
        <w:overflowPunct/>
        <w:autoSpaceDN w:val="0"/>
        <w:adjustRightInd w:val="0"/>
        <w:ind w:firstLine="709"/>
        <w:jc w:val="both"/>
        <w:textAlignment w:val="auto"/>
        <w:rPr>
          <w:rFonts w:eastAsia="Times New Roman" w:cs="Times New Roman"/>
          <w:b/>
          <w:sz w:val="24"/>
          <w:szCs w:val="24"/>
          <w:lang w:eastAsia="ru-RU" w:bidi="en-US"/>
        </w:rPr>
      </w:pPr>
      <w:r w:rsidRPr="00B06BED">
        <w:rPr>
          <w:rFonts w:eastAsia="Times New Roman" w:cs="Times New Roman"/>
          <w:b/>
          <w:sz w:val="24"/>
          <w:szCs w:val="24"/>
          <w:lang w:eastAsia="ru-RU" w:bidi="en-US"/>
        </w:rPr>
        <w:t>11.22. Организация пешеходных зон:</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11.22.1. Пешеходные зоны являются не только пешеходными коммуникациями, но также общественными пространствами, что определяет режим их использования.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11.22.2. Благоустройство пешеходной зоны (пешеходных тротуаров и велосипедных дорожек) должно предусматривать пребывания в ней населения и доступность для маломобильных групп населения.</w:t>
      </w:r>
    </w:p>
    <w:p w:rsidR="00B06BED" w:rsidRPr="00B06BED" w:rsidRDefault="00B06BED" w:rsidP="00B06BED">
      <w:pPr>
        <w:widowControl w:val="0"/>
        <w:overflowPunct/>
        <w:autoSpaceDN w:val="0"/>
        <w:adjustRightInd w:val="0"/>
        <w:ind w:firstLine="709"/>
        <w:jc w:val="both"/>
        <w:textAlignment w:val="auto"/>
        <w:rPr>
          <w:rFonts w:eastAsia="Times New Roman" w:cs="Times New Roman"/>
          <w:b/>
          <w:sz w:val="24"/>
          <w:szCs w:val="24"/>
          <w:lang w:eastAsia="ru-RU" w:bidi="en-US"/>
        </w:rPr>
      </w:pPr>
      <w:r w:rsidRPr="00B06BED">
        <w:rPr>
          <w:rFonts w:eastAsia="Times New Roman" w:cs="Times New Roman"/>
          <w:b/>
          <w:sz w:val="24"/>
          <w:szCs w:val="24"/>
          <w:lang w:eastAsia="ru-RU" w:bidi="en-US"/>
        </w:rPr>
        <w:t>11.23. Велосипедные дорожки: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11.23.1. При создании велосипедных путей следует связывать все части населенного пункта, создавая условия для беспрепятственного передвижения на велосипеде.</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11.23.2. Типология объектов велосипедной инфраструктуры зависит от их функции (транспортная или рекреационная), роли в масштабе населенного пункта и характеристик автомобильного и пешеходного трафика пространств, в которые интегрируется велодвижение.</w:t>
      </w:r>
    </w:p>
    <w:p w:rsid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В зависимости от указанных факторов могут применяться различные решения - от организации полностью изолированной велодорожки, до полного отсутствия выделенных велодорожек или велополос на улицах и проездах, где скоростной режим не превышает 30 км/ч.</w:t>
      </w:r>
    </w:p>
    <w:p w:rsidR="00030D8A" w:rsidRPr="00B06BED" w:rsidRDefault="00030D8A" w:rsidP="00B06BED">
      <w:pPr>
        <w:widowControl w:val="0"/>
        <w:overflowPunct/>
        <w:autoSpaceDN w:val="0"/>
        <w:adjustRightInd w:val="0"/>
        <w:ind w:firstLine="709"/>
        <w:jc w:val="both"/>
        <w:textAlignment w:val="auto"/>
        <w:rPr>
          <w:rFonts w:eastAsia="Times New Roman" w:cs="Times New Roman"/>
          <w:sz w:val="24"/>
          <w:szCs w:val="24"/>
          <w:lang w:eastAsia="ru-RU" w:bidi="en-US"/>
        </w:rPr>
      </w:pP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lastRenderedPageBreak/>
        <w:t>11.23.3. При организации объектов велосипедной инфраструктуры необходимо создавать условия для обеспечения безопасности, связности, прямолинейности, комфортности.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11.23.4.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11.25.5. На велодорожках, размещаемых вдоль улиц и дорог, следует предусматривать освещение, на рекреационных территориях - озеленение вдоль велодорожек.</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11.25.6. Для эффективного использования велосипедного передвижения применяются следующие меры:</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 маршруты велодорожек, интегрированные в единую замкнутую систему;</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 комфортные и безопасные пересечения веломаршрутов на перекрестках пешеходного и автомобильного движения (проезды под интенсивными автомобильными перекрестками);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 снижение общей скорости движения автомобильного транспорта в районе, чтобы велосипедисты могли безопасно пользоваться проезжей частью;</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 безопасные велопарковки.</w:t>
      </w:r>
    </w:p>
    <w:p w:rsidR="00B06BED" w:rsidRPr="00B06BED" w:rsidRDefault="00B06BED" w:rsidP="00B06BED">
      <w:pPr>
        <w:widowControl w:val="0"/>
        <w:overflowPunct/>
        <w:autoSpaceDN w:val="0"/>
        <w:adjustRightInd w:val="0"/>
        <w:jc w:val="center"/>
        <w:textAlignment w:val="auto"/>
        <w:rPr>
          <w:rFonts w:eastAsia="Times New Roman" w:cs="Times New Roman"/>
          <w:b/>
          <w:sz w:val="24"/>
          <w:szCs w:val="24"/>
          <w:lang w:eastAsia="en-US" w:bidi="en-US"/>
        </w:rPr>
      </w:pPr>
    </w:p>
    <w:p w:rsidR="00B06BED" w:rsidRPr="00B06BED" w:rsidRDefault="00B06BED" w:rsidP="00B06BED">
      <w:pPr>
        <w:widowControl w:val="0"/>
        <w:overflowPunct/>
        <w:autoSpaceDN w:val="0"/>
        <w:adjustRightInd w:val="0"/>
        <w:jc w:val="center"/>
        <w:textAlignment w:val="auto"/>
        <w:rPr>
          <w:rFonts w:eastAsia="Times New Roman" w:cs="Times New Roman"/>
          <w:b/>
          <w:sz w:val="24"/>
          <w:szCs w:val="24"/>
          <w:lang w:eastAsia="en-US" w:bidi="en-US"/>
        </w:rPr>
      </w:pPr>
      <w:r w:rsidRPr="00B06BED">
        <w:rPr>
          <w:rFonts w:eastAsia="Times New Roman" w:cs="Times New Roman"/>
          <w:b/>
          <w:sz w:val="24"/>
          <w:szCs w:val="24"/>
          <w:lang w:eastAsia="en-US" w:bidi="en-US"/>
        </w:rPr>
        <w:t>Раздел 12. Обустройство территории муниципального образования в целях обеспечения беспрепятственного передвижения по указанной территории инвалидов и других маломобильных групп населения</w:t>
      </w:r>
    </w:p>
    <w:p w:rsidR="00B06BED" w:rsidRPr="00B06BED" w:rsidRDefault="00B06BED" w:rsidP="00B06BED">
      <w:pPr>
        <w:widowControl w:val="0"/>
        <w:overflowPunct/>
        <w:autoSpaceDN w:val="0"/>
        <w:adjustRightInd w:val="0"/>
        <w:jc w:val="center"/>
        <w:textAlignment w:val="auto"/>
        <w:rPr>
          <w:rFonts w:eastAsia="Times New Roman" w:cs="Times New Roman"/>
          <w:b/>
          <w:sz w:val="24"/>
          <w:szCs w:val="24"/>
          <w:lang w:eastAsia="en-US" w:bidi="en-US"/>
        </w:rPr>
      </w:pP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12.1. При проектировании объектов благоустройства жилой среды, улиц и дорог, объектов культурно-бытового обслуживания должна предусматриваться доступность среды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12.2. Проектирование, строительство, установка технических средств и оборудования, способствующих передвижению маломобильных групп населения, должны осуществляться при новом строительстве заказчиком в соответствии с утвержденной проектной документацией, разработанной в соответствии с:</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СП 59.13330.2016 "Свод правил. Доступность зданий и сооружений для маломобильных групп населения. Актуализированная редакция СНиП 35-01-2001";</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СП 140.13330.2012 "Свод правил. Городская среда. Правила проектирования для маломобильных групп населения";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СП 136.13330.2012 "Свод правил. Здания и сооружения. Общие положения проектирования с учетом доступности для маломобильных групп населения";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СП 138.13330.2012 "Свод правил. Общественные здания и сооружения, доступные маломобильным группам населения. Правила проектирования";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СП 137.13330.2012 "Свод правил. Жилая среда с планировочными элементами, доступными инвалидам. Правила проектирования".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xml:space="preserve">12.3. Обеспечение условий доступности жилых помещений и общего имущества в многоквартирном доме для инвалидов должно осуществляться в соответствии с </w:t>
      </w:r>
      <w:hyperlink r:id="rId59" w:history="1">
        <w:r w:rsidRPr="00B06BED">
          <w:rPr>
            <w:rFonts w:eastAsia="Times New Roman" w:cs="Times New Roman"/>
            <w:sz w:val="24"/>
            <w:szCs w:val="24"/>
            <w:lang w:eastAsia="en-US" w:bidi="en-US"/>
          </w:rPr>
          <w:t>Постановлением Правительства Российской Федерации от 09.07.2016 № 649 «О мерах по приспособлению жилых помещений и общего имущества в многоквартирном доме с учетом потребностей инвалидов»</w:t>
        </w:r>
      </w:hyperlink>
      <w:r w:rsidRPr="00B06BED">
        <w:rPr>
          <w:rFonts w:eastAsia="Times New Roman" w:cs="Times New Roman"/>
          <w:sz w:val="24"/>
          <w:szCs w:val="24"/>
          <w:lang w:eastAsia="en-US" w:bidi="en-US"/>
        </w:rPr>
        <w:t>.</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12.4. Входные (участки входов в здания) группы зданий жилого и общественного назначения оборудуются осветительным устройствами и приспособлениями для перемещения инвалидов и маломобильных групп населения (пандусы, перила и пр.).</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12.5. В составе общественных пространств резервируются парковочные места для маломобильных групп граждан.</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12.6. При проектировании пешеходных коммуникаций на территории населенного пункта необходимо обеспечивать возможность безопасного, беспрепятственного и удобного передвижения инвалидов и маломобильных групп населения.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lastRenderedPageBreak/>
        <w:t>12.7. 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маломобильных групп граждан за счет устройства пандусов, правильно спроектированных съездов с тротуаров, тактильной плитки и др.</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p>
    <w:p w:rsidR="00B06BED" w:rsidRPr="00B06BED" w:rsidRDefault="00B06BED" w:rsidP="00B06BED">
      <w:pPr>
        <w:widowControl w:val="0"/>
        <w:overflowPunct/>
        <w:autoSpaceDN w:val="0"/>
        <w:adjustRightInd w:val="0"/>
        <w:jc w:val="center"/>
        <w:textAlignment w:val="auto"/>
        <w:rPr>
          <w:rFonts w:eastAsia="Times New Roman" w:cs="Times New Roman"/>
          <w:b/>
          <w:sz w:val="24"/>
          <w:szCs w:val="24"/>
          <w:lang w:eastAsia="en-US" w:bidi="en-US"/>
        </w:rPr>
      </w:pPr>
      <w:r w:rsidRPr="00B06BED">
        <w:rPr>
          <w:rFonts w:eastAsia="Times New Roman" w:cs="Times New Roman"/>
          <w:b/>
          <w:sz w:val="24"/>
          <w:szCs w:val="24"/>
          <w:lang w:eastAsia="en-US" w:bidi="en-US"/>
        </w:rPr>
        <w:t>Раздел 13. Уборка территории муниципального образования,</w:t>
      </w:r>
    </w:p>
    <w:p w:rsidR="00B06BED" w:rsidRPr="00B06BED" w:rsidRDefault="00B06BED" w:rsidP="00B06BED">
      <w:pPr>
        <w:widowControl w:val="0"/>
        <w:overflowPunct/>
        <w:autoSpaceDN w:val="0"/>
        <w:adjustRightInd w:val="0"/>
        <w:jc w:val="center"/>
        <w:textAlignment w:val="auto"/>
        <w:rPr>
          <w:rFonts w:eastAsia="Times New Roman" w:cs="Times New Roman"/>
          <w:b/>
          <w:sz w:val="24"/>
          <w:szCs w:val="24"/>
          <w:lang w:eastAsia="en-US" w:bidi="en-US"/>
        </w:rPr>
      </w:pPr>
      <w:r w:rsidRPr="00B06BED">
        <w:rPr>
          <w:rFonts w:eastAsia="Times New Roman" w:cs="Times New Roman"/>
          <w:b/>
          <w:sz w:val="24"/>
          <w:szCs w:val="24"/>
          <w:lang w:eastAsia="en-US" w:bidi="en-US"/>
        </w:rPr>
        <w:t xml:space="preserve"> в том числе в зимний период</w:t>
      </w:r>
    </w:p>
    <w:p w:rsidR="00B06BED" w:rsidRPr="00B06BED" w:rsidRDefault="00B06BED" w:rsidP="00B06BED">
      <w:pPr>
        <w:widowControl w:val="0"/>
        <w:overflowPunct/>
        <w:autoSpaceDN w:val="0"/>
        <w:adjustRightInd w:val="0"/>
        <w:jc w:val="center"/>
        <w:textAlignment w:val="auto"/>
        <w:rPr>
          <w:rFonts w:eastAsia="Times New Roman" w:cs="Times New Roman"/>
          <w:b/>
          <w:sz w:val="24"/>
          <w:szCs w:val="24"/>
          <w:lang w:eastAsia="en-US" w:bidi="en-US"/>
        </w:rPr>
      </w:pP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13.1. Благоустройство и содержание объектов благоустройства осуществляют физические и юридические лица, независимо от их организационно-правовых форм и форм собственности, в том числе:</w:t>
      </w:r>
      <w:bookmarkStart w:id="108" w:name="Par85"/>
      <w:bookmarkEnd w:id="108"/>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13.1.1. На территориях земельных участков и зданиях многоквартирных домов - организации, осуществляющие управление жилищным фондом, либо собственники многоквартирного жилого дома, выбравшие непосредственный способ управления;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13.1.2. На территориях общего пользования - юридические лица независимо от форм собственности и физические лица, осуществляющие работы по благоустройству и содержанию на основании муниципальных контрактов, договоров с Администрацией муниципального образования, муниципальными учреждениями;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13.1.3. На территориях земель железнодорожного транспорта, находящихся в пределах населенного пункта, - юридические и физические лица, в ведении которых они находятся;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13.1.4. На дорожных сооружениях автомобильных дорог местного значения - юридические лица независимо от форм собственности и физические лица, осуществляющие работы по благоустройству и содержанию дорожных сооружений на основании муниципальных контрактов, договоров с Администрацией муниципального образования  или муниципальными учреждениями;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13.1.5. На территориях, отведенных под проектирование и застройку, где не ведутся работы, прилегающих к ним территориях - юридические лица независимо от форм собственности, физические лица, которым отведен земельный участок;</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13.1.6. На территориях, где ведется строительство, - лица, получившие разрешение на строительство;</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13.1.7. На территориях трансформаторных и распределительных подстанций, инженерных сооружений, а также опор воздушных линий электропередач - лица, в ведении которых находятся указанные объекты;</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13.1.8. На территориях индивидуальных домовладений - собственники, владельцы индивидуальных домовладений, лица, имеющие права владения и (или) пользования индивидуальным домовладением на правовом основании;</w:t>
      </w:r>
      <w:bookmarkStart w:id="109" w:name="Par93"/>
      <w:bookmarkEnd w:id="109"/>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13.1.9. На территориях мест общего пользования садоводческих некоммерческих товариществ, гаражно-строительных кооперативов и подобных организаций - руководители этих товариществ (кооперативов) или органы управления организаций.</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xml:space="preserve">13.2. На объектах благоустройства, за исключением указанных в </w:t>
      </w:r>
      <w:hyperlink w:anchor="Par85#Par85" w:history="1">
        <w:r w:rsidRPr="00B06BED">
          <w:rPr>
            <w:rFonts w:eastAsia="Times New Roman" w:cs="Times New Roman"/>
            <w:sz w:val="24"/>
            <w:szCs w:val="24"/>
            <w:lang w:eastAsia="en-US" w:bidi="en-US"/>
          </w:rPr>
          <w:t>пункте</w:t>
        </w:r>
      </w:hyperlink>
      <w:r w:rsidRPr="00B06BED">
        <w:rPr>
          <w:rFonts w:eastAsia="Times New Roman" w:cs="Times New Roman"/>
          <w:sz w:val="24"/>
          <w:szCs w:val="24"/>
          <w:lang w:eastAsia="en-US" w:bidi="en-US"/>
        </w:rPr>
        <w:t xml:space="preserve"> 13.1.1. настоящих Правил лицами, ответственными за соблюдение настоящих Правил, являются физические и юридические лица на принадлежащих им на праве собственности, обязательственном праве или на правовых основаниях объектах в объеме, предусмотренном действующим законодательством и настоящими Правилами и обязанных обеспечить их выполнение самостоятельно и (или) посредством привлечения специализированных организаций за счет собственных средств.</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13.3. Содержание объектов благоустройства, территорий, прилегающих территорий осуществляются:</w:t>
      </w:r>
    </w:p>
    <w:p w:rsidR="00B06BED" w:rsidRPr="00B06BED" w:rsidRDefault="00B06BED" w:rsidP="00B06BED">
      <w:pPr>
        <w:widowControl w:val="0"/>
        <w:overflowPunct/>
        <w:autoSpaceDN w:val="0"/>
        <w:adjustRightInd w:val="0"/>
        <w:ind w:left="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в весенне-летний период -  с 15 апреля по 30 сентября;</w:t>
      </w:r>
    </w:p>
    <w:p w:rsidR="00B06BED" w:rsidRPr="00B06BED" w:rsidRDefault="00B06BED" w:rsidP="00B06BED">
      <w:pPr>
        <w:widowControl w:val="0"/>
        <w:overflowPunct/>
        <w:autoSpaceDN w:val="0"/>
        <w:adjustRightInd w:val="0"/>
        <w:ind w:left="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в осенне-зимний период – с 1 октября по 14 апреля.</w:t>
      </w:r>
    </w:p>
    <w:p w:rsidR="00B06BED" w:rsidRDefault="00B06BED" w:rsidP="00B06BED">
      <w:pPr>
        <w:widowControl w:val="0"/>
        <w:overflowPunct/>
        <w:autoSpaceDN w:val="0"/>
        <w:adjustRightInd w:val="0"/>
        <w:ind w:firstLine="709"/>
        <w:jc w:val="both"/>
        <w:textAlignment w:val="auto"/>
        <w:rPr>
          <w:rFonts w:eastAsia="Times New Roman" w:cs="Times New Roman"/>
          <w:b/>
          <w:sz w:val="24"/>
          <w:szCs w:val="24"/>
          <w:lang w:eastAsia="en-US" w:bidi="en-US"/>
        </w:rPr>
      </w:pPr>
      <w:r w:rsidRPr="00B06BED">
        <w:rPr>
          <w:rFonts w:eastAsia="Times New Roman" w:cs="Times New Roman"/>
          <w:b/>
          <w:sz w:val="24"/>
          <w:szCs w:val="24"/>
          <w:lang w:eastAsia="en-US" w:bidi="en-US"/>
        </w:rPr>
        <w:t>13.4. Порядок уборки территорий в весенне-летний период.</w:t>
      </w:r>
    </w:p>
    <w:p w:rsidR="00030D8A" w:rsidRDefault="00030D8A" w:rsidP="00B06BED">
      <w:pPr>
        <w:widowControl w:val="0"/>
        <w:overflowPunct/>
        <w:autoSpaceDN w:val="0"/>
        <w:adjustRightInd w:val="0"/>
        <w:ind w:firstLine="709"/>
        <w:jc w:val="both"/>
        <w:textAlignment w:val="auto"/>
        <w:rPr>
          <w:rFonts w:eastAsia="Times New Roman" w:cs="Times New Roman"/>
          <w:b/>
          <w:sz w:val="24"/>
          <w:szCs w:val="24"/>
          <w:lang w:eastAsia="en-US" w:bidi="en-US"/>
        </w:rPr>
      </w:pPr>
    </w:p>
    <w:p w:rsidR="00030D8A" w:rsidRPr="00B06BED" w:rsidRDefault="00030D8A" w:rsidP="00B06BED">
      <w:pPr>
        <w:widowControl w:val="0"/>
        <w:overflowPunct/>
        <w:autoSpaceDN w:val="0"/>
        <w:adjustRightInd w:val="0"/>
        <w:ind w:firstLine="709"/>
        <w:jc w:val="both"/>
        <w:textAlignment w:val="auto"/>
        <w:rPr>
          <w:rFonts w:eastAsia="Times New Roman" w:cs="Times New Roman"/>
          <w:b/>
          <w:sz w:val="24"/>
          <w:szCs w:val="24"/>
          <w:lang w:eastAsia="en-US" w:bidi="en-US"/>
        </w:rPr>
      </w:pPr>
    </w:p>
    <w:p w:rsidR="00B06BED" w:rsidRPr="00B06BED" w:rsidRDefault="00B06BED" w:rsidP="00B06BED">
      <w:pPr>
        <w:widowControl w:val="0"/>
        <w:overflowPunct/>
        <w:autoSpaceDN w:val="0"/>
        <w:adjustRightInd w:val="0"/>
        <w:ind w:firstLine="709"/>
        <w:jc w:val="both"/>
        <w:textAlignment w:val="auto"/>
        <w:rPr>
          <w:rFonts w:eastAsia="Times New Roman" w:cs="Times New Roman"/>
          <w:b/>
          <w:sz w:val="24"/>
          <w:szCs w:val="24"/>
          <w:lang w:eastAsia="en-US" w:bidi="en-US"/>
        </w:rPr>
      </w:pPr>
      <w:r w:rsidRPr="00B06BED">
        <w:rPr>
          <w:rFonts w:eastAsia="Times New Roman" w:cs="Times New Roman"/>
          <w:sz w:val="24"/>
          <w:szCs w:val="24"/>
          <w:lang w:eastAsia="en-US" w:bidi="en-US"/>
        </w:rPr>
        <w:lastRenderedPageBreak/>
        <w:t>13.4.1.</w:t>
      </w:r>
      <w:r w:rsidRPr="00B06BED">
        <w:rPr>
          <w:rFonts w:eastAsia="Times New Roman" w:cs="Times New Roman"/>
          <w:b/>
          <w:sz w:val="24"/>
          <w:szCs w:val="24"/>
          <w:lang w:eastAsia="en-US" w:bidi="en-US"/>
        </w:rPr>
        <w:t xml:space="preserve"> </w:t>
      </w:r>
      <w:r w:rsidRPr="00B06BED">
        <w:rPr>
          <w:rFonts w:eastAsia="Times New Roman" w:cs="Times New Roman"/>
          <w:sz w:val="24"/>
          <w:szCs w:val="24"/>
          <w:lang w:eastAsia="en-US" w:bidi="en-US"/>
        </w:rPr>
        <w:t>Мероприятия по содержанию объектов благоустройства в весенне-летний период  производятся с целью ликвидации загрязненности посредством проведения работ, в том числе, включающих в себя:</w:t>
      </w:r>
    </w:p>
    <w:p w:rsidR="00B06BED" w:rsidRPr="00B06BED" w:rsidRDefault="00B06BED" w:rsidP="00B06BED">
      <w:pPr>
        <w:widowControl w:val="0"/>
        <w:overflowPunct/>
        <w:autoSpaceDN w:val="0"/>
        <w:adjustRightInd w:val="0"/>
        <w:ind w:firstLine="709"/>
        <w:jc w:val="both"/>
        <w:textAlignment w:val="auto"/>
        <w:rPr>
          <w:rFonts w:eastAsia="Times New Roman" w:cs="Times New Roman"/>
          <w:b/>
          <w:sz w:val="24"/>
          <w:szCs w:val="24"/>
          <w:lang w:eastAsia="en-US" w:bidi="en-US"/>
        </w:rPr>
      </w:pPr>
      <w:r w:rsidRPr="00B06BED">
        <w:rPr>
          <w:rFonts w:eastAsia="Times New Roman" w:cs="Times New Roman"/>
          <w:sz w:val="24"/>
          <w:szCs w:val="24"/>
          <w:lang w:eastAsia="en-US" w:bidi="en-US"/>
        </w:rPr>
        <w:t>- с</w:t>
      </w:r>
      <w:r w:rsidRPr="00B06BED">
        <w:rPr>
          <w:rFonts w:eastAsia="Times New Roman" w:cs="Times New Roman"/>
          <w:bCs/>
          <w:sz w:val="24"/>
          <w:szCs w:val="24"/>
          <w:lang w:eastAsia="en-US" w:bidi="en-US"/>
        </w:rPr>
        <w:t xml:space="preserve">бор и уборку мусора, порубочных остатков, а также </w:t>
      </w:r>
      <w:r w:rsidRPr="00B06BED">
        <w:rPr>
          <w:rFonts w:eastAsia="Times New Roman" w:cs="Times New Roman"/>
          <w:sz w:val="24"/>
          <w:szCs w:val="24"/>
          <w:shd w:val="clear" w:color="auto" w:fill="FFFFFF"/>
          <w:lang w:eastAsia="en-US" w:bidi="en-US"/>
        </w:rPr>
        <w:t xml:space="preserve">очистка территорий, в том </w:t>
      </w:r>
      <w:r w:rsidRPr="00B06BED">
        <w:rPr>
          <w:rFonts w:eastAsia="Times New Roman" w:cs="Times New Roman"/>
          <w:sz w:val="24"/>
          <w:szCs w:val="24"/>
          <w:lang w:eastAsia="en-US" w:bidi="en-US"/>
        </w:rPr>
        <w:t>числе газонов, цветников и клумб от мусора, веток,  сухой травы, отцветших соцветий;</w:t>
      </w:r>
    </w:p>
    <w:p w:rsidR="00B06BED" w:rsidRPr="00B06BED" w:rsidRDefault="00B06BED" w:rsidP="00B06BED">
      <w:pPr>
        <w:widowControl w:val="0"/>
        <w:overflowPunct/>
        <w:autoSpaceDN w:val="0"/>
        <w:adjustRightInd w:val="0"/>
        <w:ind w:firstLine="709"/>
        <w:jc w:val="both"/>
        <w:textAlignment w:val="auto"/>
        <w:rPr>
          <w:rFonts w:eastAsia="Times New Roman" w:cs="Times New Roman"/>
          <w:b/>
          <w:sz w:val="24"/>
          <w:szCs w:val="24"/>
          <w:lang w:eastAsia="en-US" w:bidi="en-US"/>
        </w:rPr>
      </w:pPr>
      <w:r w:rsidRPr="00B06BED">
        <w:rPr>
          <w:rFonts w:eastAsia="Times New Roman" w:cs="Times New Roman"/>
          <w:sz w:val="24"/>
          <w:szCs w:val="24"/>
          <w:lang w:eastAsia="en-US" w:bidi="en-US"/>
        </w:rPr>
        <w:t>- ежегодную в срок до 1 июня окраску малых архитектурных форм, садовой и уличной мебели, урн, спортивных и детских городков, ограждений, бордюров, а также очистку их от грязи, ржавчины и загрязнений;</w:t>
      </w:r>
    </w:p>
    <w:p w:rsidR="00B06BED" w:rsidRPr="00B06BED" w:rsidRDefault="00B06BED" w:rsidP="00B06BED">
      <w:pPr>
        <w:widowControl w:val="0"/>
        <w:overflowPunct/>
        <w:autoSpaceDN w:val="0"/>
        <w:adjustRightInd w:val="0"/>
        <w:ind w:firstLine="709"/>
        <w:jc w:val="both"/>
        <w:textAlignment w:val="auto"/>
        <w:rPr>
          <w:rFonts w:eastAsia="Times New Roman" w:cs="Times New Roman"/>
          <w:b/>
          <w:sz w:val="24"/>
          <w:szCs w:val="24"/>
          <w:lang w:eastAsia="en-US" w:bidi="en-US"/>
        </w:rPr>
      </w:pPr>
      <w:r w:rsidRPr="00B06BED">
        <w:rPr>
          <w:rFonts w:eastAsia="Times New Roman" w:cs="Times New Roman"/>
          <w:sz w:val="24"/>
          <w:szCs w:val="24"/>
          <w:lang w:eastAsia="en-US" w:bidi="en-US"/>
        </w:rPr>
        <w:t>- кошение травы (при достижении травой высоты более 15 см) и уборку скошенной травы в течение 3 суток. Борщевик Сосновского подлежит удалению, в том числе путем выкашивания, независимо от высоты  произрастания;</w:t>
      </w:r>
    </w:p>
    <w:p w:rsidR="00B06BED" w:rsidRPr="00B06BED" w:rsidRDefault="00B06BED" w:rsidP="00B06BED">
      <w:pPr>
        <w:widowControl w:val="0"/>
        <w:overflowPunct/>
        <w:autoSpaceDN w:val="0"/>
        <w:adjustRightInd w:val="0"/>
        <w:ind w:firstLine="709"/>
        <w:jc w:val="both"/>
        <w:textAlignment w:val="auto"/>
        <w:rPr>
          <w:rFonts w:eastAsia="Times New Roman" w:cs="Times New Roman"/>
          <w:b/>
          <w:sz w:val="24"/>
          <w:szCs w:val="24"/>
          <w:lang w:eastAsia="en-US" w:bidi="en-US"/>
        </w:rPr>
      </w:pPr>
      <w:r w:rsidRPr="00B06BED">
        <w:rPr>
          <w:rFonts w:eastAsia="Times New Roman" w:cs="Times New Roman"/>
          <w:sz w:val="24"/>
          <w:szCs w:val="24"/>
          <w:lang w:eastAsia="en-US" w:bidi="en-US"/>
        </w:rPr>
        <w:t>- мероприятия, направленные на борьбу с сорной травянистой и кустарниковой растительностью, в том числе представляющими угрозу для жизни и  здоровья граждан (в числе которых Борщевик Сосновского);</w:t>
      </w:r>
    </w:p>
    <w:p w:rsidR="00B06BED" w:rsidRPr="00B06BED" w:rsidRDefault="00B06BED" w:rsidP="00B06BED">
      <w:pPr>
        <w:widowControl w:val="0"/>
        <w:overflowPunct/>
        <w:autoSpaceDN w:val="0"/>
        <w:adjustRightInd w:val="0"/>
        <w:ind w:firstLine="709"/>
        <w:jc w:val="both"/>
        <w:textAlignment w:val="auto"/>
        <w:rPr>
          <w:rFonts w:eastAsia="Times New Roman" w:cs="Times New Roman"/>
          <w:b/>
          <w:sz w:val="24"/>
          <w:szCs w:val="24"/>
          <w:lang w:eastAsia="en-US" w:bidi="en-US"/>
        </w:rPr>
      </w:pPr>
      <w:r w:rsidRPr="00B06BED">
        <w:rPr>
          <w:rFonts w:eastAsia="Times New Roman" w:cs="Times New Roman"/>
          <w:sz w:val="24"/>
          <w:szCs w:val="24"/>
          <w:lang w:eastAsia="en-US" w:bidi="en-US"/>
        </w:rPr>
        <w:t>- в период листопада - сбор и вывоз листвы с территорий с твердым покрытием;</w:t>
      </w:r>
    </w:p>
    <w:p w:rsidR="00B06BED" w:rsidRPr="00B06BED" w:rsidRDefault="00B06BED" w:rsidP="00B06BED">
      <w:pPr>
        <w:widowControl w:val="0"/>
        <w:overflowPunct/>
        <w:autoSpaceDN w:val="0"/>
        <w:adjustRightInd w:val="0"/>
        <w:ind w:firstLine="709"/>
        <w:jc w:val="both"/>
        <w:textAlignment w:val="auto"/>
        <w:rPr>
          <w:rFonts w:eastAsia="Times New Roman" w:cs="Times New Roman"/>
          <w:b/>
          <w:sz w:val="24"/>
          <w:szCs w:val="24"/>
          <w:lang w:eastAsia="en-US" w:bidi="en-US"/>
        </w:rPr>
      </w:pPr>
      <w:r w:rsidRPr="00B06BED">
        <w:rPr>
          <w:rFonts w:eastAsia="Times New Roman" w:cs="Times New Roman"/>
          <w:sz w:val="24"/>
          <w:szCs w:val="24"/>
          <w:lang w:eastAsia="en-US" w:bidi="en-US"/>
        </w:rPr>
        <w:t>- поддержание системы водоотвода (закрытой и открытой) в исправном состоянии, в том числе очистка, промывка, ремонт коллекторов ливневой канализации, дождеприемных и смотровых колодцев, водопропускных труб, водоотводных лотков, дренажных и ливневых канав.</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xml:space="preserve">13.4.2. Собранный мусор, смет, листва, скошенная трава, ветки должны вывозиться в течение 3 суток. </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13.4.3. В период листопада должны производиться сгребание и вывоз опавшей листвы.</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13.4.4. Уборка посадочных площадок остановок автомобильного транспорта общего пользования в случае отсутствия на них объектов торговли (киосков, торговых павильонов) осуществляется индивидуальными предпринимателями, предприятиями, организациями независимо от форм собственности, обслуживающими проезжую часть дорог, а при наличии объектов торговли - осуществляется владельцами объектов торговли.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13.4.5. Содержание и уборка разворотных площадок автобусов осуществляется дорожно-эксплуатационными организациями в соответствии с условиями заключенных муниципальных контрактов (договоров). Содержание остановочных пунктов общественного транспорта, в том числе включает в себя следующие виды работ: уборку мусора, грязи, очистку урн, ремонт, окраску оборудования, конструкций остановочного пункта (а в осенне-зимний период - очистку остановочной площадки и кровли от снега, льда, обработку территории противогололедными материалами).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13.4.6. Все работы по уборке и содержанию территорий объектов благоустройства и территорий общего пользования в весенне-летний период должны быть закончены к 10 часам утра.</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13.4.7. В результате выполнения мероприятий по содержанию объектов благоустройства (в том числе территорий) должны быть обеспечены порядок, чистота и безопасность.</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13.4.8. Для поддержания порядка на территориях населенных пунктов уборка производится также в течение дня.</w:t>
      </w:r>
    </w:p>
    <w:p w:rsidR="00B06BED" w:rsidRPr="00B06BED" w:rsidRDefault="00B06BED" w:rsidP="00B06BED">
      <w:pPr>
        <w:widowControl w:val="0"/>
        <w:overflowPunct/>
        <w:autoSpaceDN w:val="0"/>
        <w:adjustRightInd w:val="0"/>
        <w:ind w:firstLine="709"/>
        <w:jc w:val="both"/>
        <w:textAlignment w:val="auto"/>
        <w:rPr>
          <w:rFonts w:eastAsia="Times New Roman" w:cs="Times New Roman"/>
          <w:b/>
          <w:sz w:val="24"/>
          <w:szCs w:val="24"/>
          <w:lang w:eastAsia="en-US" w:bidi="en-US"/>
        </w:rPr>
      </w:pPr>
      <w:r w:rsidRPr="00B06BED">
        <w:rPr>
          <w:rFonts w:eastAsia="Times New Roman" w:cs="Times New Roman"/>
          <w:b/>
          <w:sz w:val="24"/>
          <w:szCs w:val="24"/>
          <w:lang w:eastAsia="en-US" w:bidi="en-US"/>
        </w:rPr>
        <w:t>13.5. Порядок уборки территорий в осенне-зимний период.</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xml:space="preserve">13.5.1. </w:t>
      </w:r>
      <w:r w:rsidRPr="00B06BED">
        <w:rPr>
          <w:rFonts w:eastAsia="Times New Roman" w:cs="Times New Roman"/>
          <w:bCs/>
          <w:sz w:val="24"/>
          <w:szCs w:val="24"/>
          <w:lang w:eastAsia="en-US" w:bidi="en-US"/>
        </w:rPr>
        <w:t>Мероприятия по содержанию территорий общего пользования, иных территорий,  объектов благоустройства, прилегающих территорий, в том числе включают в себя</w:t>
      </w:r>
      <w:r w:rsidRPr="00B06BED">
        <w:rPr>
          <w:rFonts w:eastAsia="Times New Roman" w:cs="Times New Roman"/>
          <w:sz w:val="24"/>
          <w:szCs w:val="24"/>
          <w:lang w:eastAsia="en-US" w:bidi="en-US"/>
        </w:rPr>
        <w:t>:</w:t>
      </w:r>
    </w:p>
    <w:p w:rsidR="00B06BED" w:rsidRPr="00B06BED" w:rsidRDefault="00B06BED" w:rsidP="00B06BED">
      <w:pPr>
        <w:widowControl w:val="0"/>
        <w:overflowPunct/>
        <w:autoSpaceDN w:val="0"/>
        <w:adjustRightInd w:val="0"/>
        <w:ind w:firstLine="708"/>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очистку территорий объектов благоустройства, а также улиц, дорог, проездов, тротуаров, бульваров и площадей от снега;</w:t>
      </w:r>
    </w:p>
    <w:p w:rsidR="00B06BED" w:rsidRPr="00B06BED" w:rsidRDefault="00B06BED" w:rsidP="00B06BED">
      <w:pPr>
        <w:widowControl w:val="0"/>
        <w:overflowPunct/>
        <w:autoSpaceDN w:val="0"/>
        <w:adjustRightInd w:val="0"/>
        <w:ind w:firstLine="708"/>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погрузку и вывоз снега;</w:t>
      </w:r>
    </w:p>
    <w:p w:rsidR="00B06BED" w:rsidRPr="00B06BED" w:rsidRDefault="00B06BED" w:rsidP="00B06BED">
      <w:pPr>
        <w:widowControl w:val="0"/>
        <w:overflowPunct/>
        <w:autoSpaceDN w:val="0"/>
        <w:adjustRightInd w:val="0"/>
        <w:ind w:firstLine="708"/>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в случае скользкости - посыпку песком, обработку противогололедными материалами (далее - ПГМ);</w:t>
      </w:r>
    </w:p>
    <w:p w:rsidR="00B06BED" w:rsidRPr="00B06BED" w:rsidRDefault="00B06BED" w:rsidP="00B06BED">
      <w:pPr>
        <w:widowControl w:val="0"/>
        <w:overflowPunct/>
        <w:autoSpaceDN w:val="0"/>
        <w:adjustRightInd w:val="0"/>
        <w:ind w:firstLine="708"/>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удаление снежно-ледяных образований и уплотненного снега;</w:t>
      </w:r>
    </w:p>
    <w:p w:rsidR="00B06BED" w:rsidRPr="00B06BED" w:rsidRDefault="00B06BED" w:rsidP="00B06BED">
      <w:pPr>
        <w:widowControl w:val="0"/>
        <w:overflowPunct/>
        <w:autoSpaceDN w:val="0"/>
        <w:adjustRightInd w:val="0"/>
        <w:ind w:firstLine="708"/>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рыхление снега и организацию отвода талых вод (в весенние месяцы);</w:t>
      </w:r>
    </w:p>
    <w:p w:rsidR="00B06BED" w:rsidRPr="00B06BED" w:rsidRDefault="00B06BED" w:rsidP="00B06BED">
      <w:pPr>
        <w:widowControl w:val="0"/>
        <w:overflowPunct/>
        <w:autoSpaceDN w:val="0"/>
        <w:adjustRightInd w:val="0"/>
        <w:ind w:firstLine="708"/>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lastRenderedPageBreak/>
        <w:t>- работы по уборке территорий от мусора, грязи, опавших листьев;</w:t>
      </w:r>
    </w:p>
    <w:p w:rsidR="00B06BED" w:rsidRPr="00B06BED" w:rsidRDefault="00B06BED" w:rsidP="00B06BED">
      <w:pPr>
        <w:widowControl w:val="0"/>
        <w:overflowPunct/>
        <w:autoSpaceDN w:val="0"/>
        <w:adjustRightInd w:val="0"/>
        <w:ind w:firstLine="708"/>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подметание территорий.</w:t>
      </w:r>
    </w:p>
    <w:p w:rsidR="00B06BED" w:rsidRPr="00B06BED" w:rsidRDefault="00B06BED" w:rsidP="00B06BED">
      <w:pPr>
        <w:widowControl w:val="0"/>
        <w:overflowPunct/>
        <w:autoSpaceDN w:val="0"/>
        <w:adjustRightInd w:val="0"/>
        <w:ind w:firstLine="708"/>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13.5.2. В период снегопадов, образования зимней скользкости, гололеда, обледенений объекты улично-дорожной сети должны обрабатываться ПГМ, песком с примесью хлоридов. Посыпка должна производиться немедленно с начала снегопада или появления зимней скользкости, гололеда, обледенений. Тротуары посыпаются песком, пескосоляной смесью, ПГМ.</w:t>
      </w:r>
    </w:p>
    <w:p w:rsidR="00B06BED" w:rsidRPr="00B06BED" w:rsidRDefault="00B06BED" w:rsidP="00B06BED">
      <w:pPr>
        <w:widowControl w:val="0"/>
        <w:overflowPunct/>
        <w:autoSpaceDN w:val="0"/>
        <w:adjustRightInd w:val="0"/>
        <w:ind w:firstLine="708"/>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13.5.3. Посадочные площадки остановок пассажирского общественного транспорта должны постоянно очищаться от песка, снега и наледи (скользкости).</w:t>
      </w:r>
    </w:p>
    <w:p w:rsidR="00B06BED" w:rsidRPr="00B06BED" w:rsidRDefault="00B06BED" w:rsidP="00B06BED">
      <w:pPr>
        <w:widowControl w:val="0"/>
        <w:overflowPunct/>
        <w:autoSpaceDN w:val="0"/>
        <w:adjustRightInd w:val="0"/>
        <w:ind w:firstLine="708"/>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13.5.4. Результаты использованных технологий и режимов производства работ по уборке и содержанию должны обеспечить беспрепятственное и безопасное движение транспортных средств.</w:t>
      </w:r>
    </w:p>
    <w:p w:rsidR="00B06BED" w:rsidRPr="00B06BED" w:rsidRDefault="00B06BED" w:rsidP="00B06BED">
      <w:pPr>
        <w:widowControl w:val="0"/>
        <w:overflowPunct/>
        <w:autoSpaceDN w:val="0"/>
        <w:adjustRightInd w:val="0"/>
        <w:ind w:firstLine="708"/>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xml:space="preserve">13.5.5. Уборку и вывоз снега и льда с общественных территорий муниципального образования рекомендуется начинать немедленно с начала снегопада и производить, в первую очередь, с магистральных улиц, маршрутов наземного общественного транспорта, мостов, плотин и путепроводов. </w:t>
      </w:r>
    </w:p>
    <w:p w:rsidR="00B06BED" w:rsidRPr="00B06BED" w:rsidRDefault="00B06BED" w:rsidP="00B06BED">
      <w:pPr>
        <w:widowControl w:val="0"/>
        <w:overflowPunct/>
        <w:autoSpaceDN w:val="0"/>
        <w:adjustRightInd w:val="0"/>
        <w:ind w:firstLine="708"/>
        <w:jc w:val="both"/>
        <w:textAlignment w:val="auto"/>
        <w:rPr>
          <w:rFonts w:eastAsia="Times New Roman" w:cs="Times New Roman"/>
          <w:sz w:val="24"/>
          <w:szCs w:val="24"/>
          <w:lang w:eastAsia="ru-RU"/>
        </w:rPr>
      </w:pPr>
      <w:r w:rsidRPr="00B06BED">
        <w:rPr>
          <w:rFonts w:eastAsia="Times New Roman" w:cs="Times New Roman"/>
          <w:sz w:val="24"/>
          <w:szCs w:val="24"/>
          <w:lang w:eastAsia="en-US" w:bidi="en-US"/>
        </w:rPr>
        <w:t>13.5.6. Укладку свежевыпавшего снега в валы и кучи рекомендуется разрешать на всех улицах, площадях</w:t>
      </w:r>
      <w:r w:rsidRPr="00B06BED">
        <w:rPr>
          <w:rFonts w:eastAsia="Times New Roman" w:cs="Times New Roman"/>
          <w:sz w:val="24"/>
          <w:szCs w:val="24"/>
          <w:lang w:eastAsia="ru-RU"/>
        </w:rPr>
        <w:t>, набережных, бульварах и скверах с последующим вывозом.</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В зависимости от ширины улицы и характера движения на ней валы рекомендуется укладывать либо по обеим сторонам проезжей части, либо с одной стороны проезжей части вдоль тротуара, оставляя необходимые проходы и проезды.</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После прохождения снегоуборочной техники рекомендуется осуществить уборку прибордюрных лотков, расчистку въездов, проездов и пешеходных переходов с обеих сторон.</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13.5.7. Вывоз снега осуществляется в места, определенные органами местного самоуправления, с водонепроницаемым покрытием и обвалованные сплошным земляным валом или вывозиться на снегоплавильные установки.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Не допускается размещение собранного снега и льда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нецентрализованного водоснабжения.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13.5.8. В зимнее время должна производиться своевременная очистка кровель и козырьков от снега, наледи и сосулек.</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Очистка от наледеобразований кровель зданий на сторонах, выходящих на пешеходные зоны, производится немедленно по мере их образования с предварительной установкой ограждения опасных участков. Крыши с наружным водоотводом периодически должны очищаться от снега, не допуская его накопления более 30 см.</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13.5.9. Очистка крыш зданий от снега и наледи со сбросом на тротуары с поверхности ската кровли, обращенного в сторону улицы, допускается только в светлое время суток. Сброс снега с остальных скатов кровли, а также плоских кровель производится на внутренние придомовые территории.</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xml:space="preserve">13.5.10. Очистку от снега крыш и удаление сосулек рекомендуется производить с обеспечением следующих мер безопасности: назначение дежурных, ограждение тротуаров, оснащение страховочным оборудованием лиц, работающих на высоте. </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Снег с крыш рекомендуется сбрасывать до вывоза снега, убранного с соответствующей территории, и укладывать его в общий вал.</w:t>
      </w:r>
    </w:p>
    <w:p w:rsid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13.5.11. При уборке придомовых территорий многоквартирных домов рекомендуется информировать жителей о сроках и месте проведения работ по уборке и вывозу снега с придомовой территории и о необходимости перемещения транспортных средств в случае создания препятствий для работы снегоуборочной техники.</w:t>
      </w:r>
    </w:p>
    <w:p w:rsidR="00030D8A" w:rsidRDefault="00030D8A" w:rsidP="00B06BED">
      <w:pPr>
        <w:overflowPunct/>
        <w:autoSpaceDN w:val="0"/>
        <w:adjustRightInd w:val="0"/>
        <w:ind w:firstLine="709"/>
        <w:jc w:val="both"/>
        <w:textAlignment w:val="auto"/>
        <w:rPr>
          <w:rFonts w:eastAsia="Times New Roman" w:cs="Times New Roman"/>
          <w:sz w:val="24"/>
          <w:szCs w:val="24"/>
          <w:lang w:eastAsia="ru-RU"/>
        </w:rPr>
      </w:pPr>
    </w:p>
    <w:p w:rsidR="00030D8A" w:rsidRDefault="00030D8A" w:rsidP="00B06BED">
      <w:pPr>
        <w:overflowPunct/>
        <w:autoSpaceDN w:val="0"/>
        <w:adjustRightInd w:val="0"/>
        <w:ind w:firstLine="709"/>
        <w:jc w:val="both"/>
        <w:textAlignment w:val="auto"/>
        <w:rPr>
          <w:rFonts w:eastAsia="Times New Roman" w:cs="Times New Roman"/>
          <w:sz w:val="24"/>
          <w:szCs w:val="24"/>
          <w:lang w:eastAsia="ru-RU"/>
        </w:rPr>
      </w:pPr>
    </w:p>
    <w:p w:rsidR="00030D8A" w:rsidRDefault="00030D8A" w:rsidP="00B06BED">
      <w:pPr>
        <w:overflowPunct/>
        <w:autoSpaceDN w:val="0"/>
        <w:adjustRightInd w:val="0"/>
        <w:ind w:firstLine="709"/>
        <w:jc w:val="both"/>
        <w:textAlignment w:val="auto"/>
        <w:rPr>
          <w:rFonts w:eastAsia="Times New Roman" w:cs="Times New Roman"/>
          <w:sz w:val="24"/>
          <w:szCs w:val="24"/>
          <w:lang w:eastAsia="ru-RU"/>
        </w:rPr>
      </w:pPr>
    </w:p>
    <w:p w:rsidR="00030D8A" w:rsidRPr="00B06BED" w:rsidRDefault="00030D8A" w:rsidP="00B06BED">
      <w:pPr>
        <w:overflowPunct/>
        <w:autoSpaceDN w:val="0"/>
        <w:adjustRightInd w:val="0"/>
        <w:ind w:firstLine="709"/>
        <w:jc w:val="both"/>
        <w:textAlignment w:val="auto"/>
        <w:rPr>
          <w:rFonts w:eastAsia="Times New Roman" w:cs="Times New Roman"/>
          <w:sz w:val="24"/>
          <w:szCs w:val="24"/>
          <w:lang w:eastAsia="ru-RU"/>
        </w:rPr>
      </w:pPr>
    </w:p>
    <w:p w:rsidR="00B06BED" w:rsidRPr="00B06BED" w:rsidRDefault="00B06BED" w:rsidP="00B06BED">
      <w:pPr>
        <w:widowControl w:val="0"/>
        <w:overflowPunct/>
        <w:autoSpaceDN w:val="0"/>
        <w:adjustRightInd w:val="0"/>
        <w:ind w:firstLine="708"/>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lastRenderedPageBreak/>
        <w:t xml:space="preserve">13.5.12. </w:t>
      </w:r>
      <w:r w:rsidRPr="00B06BED">
        <w:rPr>
          <w:rFonts w:eastAsia="Times New Roman" w:cs="Times New Roman"/>
          <w:bCs/>
          <w:sz w:val="24"/>
          <w:szCs w:val="24"/>
          <w:lang w:eastAsia="en-US" w:bidi="en-US"/>
        </w:rPr>
        <w:t>При производстве работ по содержанию объектов благоустройства в области требований к обеспечению отчистки территории от снега и льда запрещается: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bCs/>
          <w:sz w:val="24"/>
          <w:szCs w:val="24"/>
          <w:lang w:eastAsia="en-US" w:bidi="en-US"/>
        </w:rPr>
        <w:t>- перемещение, переброска или складирование скола льда, загрязненного снега на трассы тепловых сетей, смотровые, ливневые и дождевые колодцы, к стенам зданий и сооружений;</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bCs/>
          <w:sz w:val="24"/>
          <w:szCs w:val="24"/>
          <w:lang w:eastAsia="en-US" w:bidi="en-US"/>
        </w:rPr>
        <w:t>- перемещение, складирование снега на проезжую часть автомобильных дорог местного значения;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bCs/>
          <w:sz w:val="24"/>
          <w:szCs w:val="24"/>
          <w:lang w:eastAsia="en-US" w:bidi="en-US"/>
        </w:rPr>
        <w:t>- вывоз и складирование снега и льда в места, не предназначенные для складирования снега и снежно-ледяных образований;</w:t>
      </w:r>
    </w:p>
    <w:p w:rsidR="00B06BED" w:rsidRPr="00B06BED" w:rsidRDefault="00B06BED" w:rsidP="00B06BED">
      <w:pPr>
        <w:widowControl w:val="0"/>
        <w:overflowPunct/>
        <w:autoSpaceDN w:val="0"/>
        <w:adjustRightInd w:val="0"/>
        <w:ind w:firstLine="709"/>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 складирование снега на детские игровые площадки (детские площадки);</w:t>
      </w:r>
    </w:p>
    <w:p w:rsidR="00B06BED" w:rsidRPr="00B06BED" w:rsidRDefault="00B06BED" w:rsidP="00B06BED">
      <w:pPr>
        <w:widowControl w:val="0"/>
        <w:overflowPunct/>
        <w:autoSpaceDN w:val="0"/>
        <w:adjustRightInd w:val="0"/>
        <w:ind w:firstLine="709"/>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 невывоз складируемого снега после наступления весенне-летнего периода.</w:t>
      </w:r>
    </w:p>
    <w:p w:rsidR="00B06BED" w:rsidRPr="00B06BED" w:rsidRDefault="00B06BED" w:rsidP="00B06BED">
      <w:pPr>
        <w:widowControl w:val="0"/>
        <w:overflowPunct/>
        <w:autoSpaceDN w:val="0"/>
        <w:adjustRightInd w:val="0"/>
        <w:ind w:firstLine="709"/>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 xml:space="preserve">13.5.13. Эксплуатация и содержание объектов жилищного фонда, в том числе в зимний период, должны осуществляться в соответствии с </w:t>
      </w:r>
      <w:hyperlink r:id="rId60" w:anchor="6560IO" w:history="1">
        <w:r w:rsidRPr="00B06BED">
          <w:rPr>
            <w:rFonts w:eastAsia="Times New Roman" w:cs="Times New Roman"/>
            <w:bCs/>
            <w:sz w:val="24"/>
            <w:szCs w:val="24"/>
            <w:lang w:eastAsia="en-US" w:bidi="en-US"/>
          </w:rPr>
          <w:t>Правилами и нормами технической эксплуатации жилищного фонда</w:t>
        </w:r>
      </w:hyperlink>
      <w:r w:rsidRPr="00B06BED">
        <w:rPr>
          <w:rFonts w:eastAsia="Times New Roman" w:cs="Times New Roman"/>
          <w:bCs/>
          <w:sz w:val="24"/>
          <w:szCs w:val="24"/>
          <w:lang w:eastAsia="en-US" w:bidi="en-US"/>
        </w:rPr>
        <w:t xml:space="preserve">, утвержденными </w:t>
      </w:r>
      <w:hyperlink r:id="rId61" w:anchor="64U0IK" w:history="1">
        <w:r w:rsidRPr="00B06BED">
          <w:rPr>
            <w:rFonts w:eastAsia="Times New Roman" w:cs="Times New Roman"/>
            <w:bCs/>
            <w:sz w:val="24"/>
            <w:szCs w:val="24"/>
            <w:lang w:eastAsia="en-US" w:bidi="en-US"/>
          </w:rPr>
          <w:t>Постановлением Госстроя РФ от 27.09.2003 № 170</w:t>
        </w:r>
      </w:hyperlink>
      <w:r w:rsidRPr="00B06BED">
        <w:rPr>
          <w:rFonts w:eastAsia="Times New Roman" w:cs="Times New Roman"/>
          <w:bCs/>
          <w:sz w:val="24"/>
          <w:szCs w:val="24"/>
          <w:lang w:eastAsia="en-US" w:bidi="en-US"/>
        </w:rPr>
        <w:t>.</w:t>
      </w:r>
    </w:p>
    <w:p w:rsidR="00B06BED" w:rsidRPr="00B06BED" w:rsidRDefault="00B06BED" w:rsidP="00B06BED">
      <w:pPr>
        <w:overflowPunct/>
        <w:autoSpaceDE/>
        <w:ind w:firstLine="708"/>
        <w:contextualSpacing/>
        <w:jc w:val="both"/>
        <w:textAlignment w:val="auto"/>
        <w:rPr>
          <w:rFonts w:eastAsia="Times New Roman" w:cs="Times New Roman"/>
          <w:b/>
          <w:bCs/>
          <w:sz w:val="24"/>
          <w:szCs w:val="24"/>
          <w:lang w:eastAsia="en-US" w:bidi="en-US"/>
        </w:rPr>
      </w:pPr>
      <w:r w:rsidRPr="00B06BED">
        <w:rPr>
          <w:rFonts w:eastAsia="Times New Roman" w:cs="Times New Roman"/>
          <w:b/>
          <w:bCs/>
          <w:sz w:val="24"/>
          <w:szCs w:val="24"/>
          <w:lang w:eastAsia="en-US" w:bidi="en-US"/>
        </w:rPr>
        <w:t>13.6. Места сбора и накопления коммунальных отходов:</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13.6.1. Сбор твердых коммунальных отходов (далее - ТКО) на территории муниципального образования осуществляется в соответствии с федеральным законодательством и законодательством Удмуртской Республики, муниципальными правовыми актами.</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13.6.2. Сбор твердых коммунальных отходов осуществляется в местах сбора и накопления ТКО, определенных договором на оказание услуг по обращению с ТКО, заключенным между региональным оператором и собственником ТКО (уполномоченным им лицом) в соответствии с территориальной схемой.</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13.6.3. Сбор ТКО осуществляется следующими способами:</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 в контейнеры, расположенные в мусороприемных камерах (при наличии соответствующей внутридомовой инженерной системы);</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 в контейнеры и бункеры, расположенные на контейнерных площадках;</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 в пакеты, мешки или другие специально предназначенные для сбора ТКО емкости.</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 xml:space="preserve">13.6.4. Контейнеры для сбора и накопления ТКО должны быть изготовлены из пластика или металла. </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13.6.5. Контейнеры должны быть промаркированы с указанием наименования и контактных данных оператора, осуществляющего сбор, транспортирование ТКО, содержать сведения о собственнике контейнера и лицах, для сбора мусора которых установлен контейнер.</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13.6.6. Контейнерные площадки должны быть оборудованы в соответствии с санитарными правилами и нормами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13.6.7. Контейнерные площадки должны содержать сведения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а также информацию, предостерегающую владельцев автотранспорта о недопустимости загромождения подъезда специализированного автотранспорта, разгружающего контейнеры.</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13.6.8. Контейнерные площадки подлежат обязательному включению в реестр мест (площадок) накопления ТКО на территории муниципального образования «Муниципальный округ Киясовский район Удмуртской Республики).</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13.6.9. Необходимо обеспечивать свободный подъезд непосредственно к местам сбора и накопления твердых коммунальных отходов.</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lastRenderedPageBreak/>
        <w:t xml:space="preserve">13.6.10. Транспортирование отходов осуществляется способами, исключающими возможность их потери при перевозке, иного загрязнения автомобильных дорог, создания аварийной ситуации, причинения транспортируемыми отходами вреда здоровью людей и окружающей среде. </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13.6.11. Контейнерная площадка после погрузки ТКО (крупногабаритных отходов) в мусоровоз в случае ее загрязнения при погрузке должны быть очищены от отходов владельцем контейнерной площадки.</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13.6.12. На территории муниципального образования запрещается:</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 несоблюдение требований по оборудованию площадки для сбора отходов, в том числе несоответствие оборудования, установленному органами местного самоуправления образцу;</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 эксплуатация контейнеров в технически неисправном состоянии или состоянии, не соответствующем санитарным нормам и правилам;</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 выгрузка отходов из контейнеров в не предназначенные и не оборудованные для этих целей транспортные средства;</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en-US"/>
        </w:rPr>
      </w:pPr>
      <w:r w:rsidRPr="00B06BED">
        <w:rPr>
          <w:rFonts w:eastAsia="Times New Roman" w:cs="Times New Roman"/>
          <w:bCs/>
          <w:sz w:val="24"/>
          <w:szCs w:val="24"/>
          <w:lang w:eastAsia="en-US" w:bidi="en-US"/>
        </w:rPr>
        <w:t>- установка контейнерных площадок на проезжей части, газонах, тротуарах и в проходных арках домов;</w:t>
      </w:r>
    </w:p>
    <w:p w:rsidR="00B06BED" w:rsidRPr="00B06BED" w:rsidRDefault="00B06BED" w:rsidP="00B06BED">
      <w:pPr>
        <w:overflowPunct/>
        <w:autoSpaceDE/>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 размещение крупногабаритного мусора за пределами площадки;</w:t>
      </w:r>
    </w:p>
    <w:p w:rsidR="00B06BED" w:rsidRPr="00B06BED" w:rsidRDefault="00B06BED" w:rsidP="00B06BED">
      <w:pPr>
        <w:overflowPunct/>
        <w:autoSpaceDE/>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 нахождение контейнеров для отходов за пределами оборудованной площадки;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ru-RU" w:bidi="en-US"/>
        </w:rPr>
        <w:t>- складирование строительных отходов на площадке.</w:t>
      </w:r>
    </w:p>
    <w:p w:rsidR="00B06BED" w:rsidRPr="00B06BED" w:rsidRDefault="00B06BED" w:rsidP="00B06BED">
      <w:pPr>
        <w:widowControl w:val="0"/>
        <w:overflowPunct/>
        <w:autoSpaceDN w:val="0"/>
        <w:adjustRightInd w:val="0"/>
        <w:jc w:val="center"/>
        <w:textAlignment w:val="auto"/>
        <w:rPr>
          <w:rFonts w:eastAsia="Times New Roman" w:cs="Times New Roman"/>
          <w:b/>
          <w:sz w:val="24"/>
          <w:szCs w:val="24"/>
          <w:lang w:eastAsia="en-US" w:bidi="en-US"/>
        </w:rPr>
      </w:pPr>
    </w:p>
    <w:p w:rsidR="00B06BED" w:rsidRPr="00B06BED" w:rsidRDefault="00B06BED" w:rsidP="00B06BED">
      <w:pPr>
        <w:widowControl w:val="0"/>
        <w:overflowPunct/>
        <w:autoSpaceDN w:val="0"/>
        <w:adjustRightInd w:val="0"/>
        <w:jc w:val="center"/>
        <w:textAlignment w:val="auto"/>
        <w:rPr>
          <w:rFonts w:eastAsia="Times New Roman" w:cs="Times New Roman"/>
          <w:b/>
          <w:sz w:val="24"/>
          <w:szCs w:val="24"/>
          <w:lang w:eastAsia="ru-RU" w:bidi="en-US"/>
        </w:rPr>
      </w:pPr>
      <w:r w:rsidRPr="00B06BED">
        <w:rPr>
          <w:rFonts w:eastAsia="Times New Roman" w:cs="Times New Roman"/>
          <w:b/>
          <w:sz w:val="24"/>
          <w:szCs w:val="24"/>
          <w:lang w:eastAsia="en-US" w:bidi="en-US"/>
        </w:rPr>
        <w:t>Раздел 14.</w:t>
      </w:r>
      <w:r w:rsidRPr="00B06BED">
        <w:rPr>
          <w:rFonts w:eastAsia="Times New Roman" w:cs="Times New Roman"/>
          <w:sz w:val="24"/>
          <w:szCs w:val="24"/>
          <w:lang w:eastAsia="ru-RU" w:bidi="en-US"/>
        </w:rPr>
        <w:t xml:space="preserve"> </w:t>
      </w:r>
      <w:r w:rsidRPr="00B06BED">
        <w:rPr>
          <w:rFonts w:eastAsia="Times New Roman" w:cs="Times New Roman"/>
          <w:b/>
          <w:sz w:val="24"/>
          <w:szCs w:val="24"/>
          <w:lang w:eastAsia="ru-RU" w:bidi="en-US"/>
        </w:rPr>
        <w:t>Организация стоков ливневых вод</w:t>
      </w:r>
    </w:p>
    <w:p w:rsidR="00B06BED" w:rsidRPr="00B06BED" w:rsidRDefault="00B06BED" w:rsidP="00B06BED">
      <w:pPr>
        <w:widowControl w:val="0"/>
        <w:overflowPunct/>
        <w:autoSpaceDN w:val="0"/>
        <w:adjustRightInd w:val="0"/>
        <w:jc w:val="center"/>
        <w:textAlignment w:val="auto"/>
        <w:rPr>
          <w:rFonts w:eastAsia="Times New Roman" w:cs="Times New Roman"/>
          <w:b/>
          <w:sz w:val="24"/>
          <w:szCs w:val="24"/>
          <w:lang w:eastAsia="en-US" w:bidi="en-US"/>
        </w:rPr>
      </w:pPr>
    </w:p>
    <w:p w:rsidR="00B06BED" w:rsidRPr="00B06BED" w:rsidRDefault="00B06BED" w:rsidP="00B06BED">
      <w:pPr>
        <w:overflowPunct/>
        <w:autoSpaceDE/>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14.1. На территории муниципального образования следует предусматривать организацию стоков ливневых вод, применяя закрытую, открытую и смешанную системы водоотвода.</w:t>
      </w:r>
    </w:p>
    <w:p w:rsidR="00B06BED" w:rsidRPr="00B06BED" w:rsidRDefault="00B06BED" w:rsidP="00B06BED">
      <w:pPr>
        <w:overflowPunct/>
        <w:autoSpaceDE/>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14.2. Организация сбора и отведения ливневых вод должна обеспечиваться собственником земельного участка, если иное не предусмотрено законом или договором, до системы водоотвода поверхностных вод общей открытой (закрытой) ливневой канализации.</w:t>
      </w:r>
    </w:p>
    <w:p w:rsidR="00B06BED" w:rsidRPr="00B06BED" w:rsidRDefault="00B06BED" w:rsidP="00B06BED">
      <w:pPr>
        <w:overflowPunct/>
        <w:autoSpaceDE/>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14.3. Система водоотвода поверхностных вод общих коллекторов подземных коммуникаций должна учитывать возможность приема дренажных вод из сопутствующих дренажей, теплосетей.</w:t>
      </w:r>
    </w:p>
    <w:p w:rsidR="00B06BED" w:rsidRPr="00B06BED" w:rsidRDefault="00B06BED" w:rsidP="00B06BED">
      <w:pPr>
        <w:overflowPunct/>
        <w:autoSpaceDE/>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14.4. Расчет водосточных сетей должен производиться на дождевой сток по методу предельных интенсивностей согласно рекомендациям СП 131.13330.2012 «Свод правил. Строительная климатология. Актуализированная редакция СНиП 23-01-99*», СП 32.13330.2012. «Свод правил. Канализация. Наружные сети и сооружения. Актуализированная редакция СНиП 2.04.03-85».</w:t>
      </w:r>
    </w:p>
    <w:p w:rsidR="00B06BED" w:rsidRPr="00B06BED" w:rsidRDefault="00B06BED" w:rsidP="00B06BED">
      <w:pPr>
        <w:overflowPunct/>
        <w:autoSpaceDE/>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14.5. Отвод поверхностных вод в самотечном режиме следует предусматривать в водотоки и водоемы с учетом условий и требований природоохранного законодательства через соответствующие гидротехнические устройства (выпуски).</w:t>
      </w:r>
    </w:p>
    <w:p w:rsidR="00B06BED" w:rsidRPr="00B06BED" w:rsidRDefault="00B06BED" w:rsidP="00B06BED">
      <w:pPr>
        <w:overflowPunct/>
        <w:autoSpaceDE/>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14.6. Не допускается выпуск поверхностного стока в непроточные водоемы, в размываемые овраги, в замкнутые ложбины, заболоченные территории.</w:t>
      </w:r>
    </w:p>
    <w:p w:rsidR="00B06BED" w:rsidRPr="00B06BED" w:rsidRDefault="00B06BED" w:rsidP="00B06BED">
      <w:pPr>
        <w:overflowPunct/>
        <w:autoSpaceDE/>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14.7. Водосточные сети и коллекторы следует проектировать в соответствии с СП 42.13330.2016 «Свод правил. Градостроительство. Планировка и застройка городских и сельских поселений. Актуализированная редакция СНиП 2.07.01-89* и СП 32.13330.2012. Свод правил. Канализация. Наружные сети и сооружения. Актуализированная редакция СНиП 2.04.03-85».</w:t>
      </w:r>
    </w:p>
    <w:p w:rsidR="00B06BED" w:rsidRPr="00B06BED" w:rsidRDefault="00B06BED" w:rsidP="00B06BED">
      <w:pPr>
        <w:overflowPunct/>
        <w:autoSpaceDE/>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14.8. Размещение подземных водосточных трубопроводов ливневой канализации по отношению к зданиям, сооружениям, зеленым насаждениям и их взаимное расположение должны исключать возможность повреждения близко расположенных сетей и зеленых насаждений, подмыва фундаментов зданий и сооружений, а также обеспечивать возможность ремонта сетей без затруднений для движения транспорта.</w:t>
      </w:r>
    </w:p>
    <w:p w:rsidR="00B06BED" w:rsidRPr="00B06BED" w:rsidRDefault="00B06BED" w:rsidP="00B06BED">
      <w:pPr>
        <w:overflowPunct/>
        <w:autoSpaceDE/>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lastRenderedPageBreak/>
        <w:t>14.9. Расположение дождеприемников на улицах следует принимать по СП 32.13330.2018 «Свод правил. Канализация. Наружные сети и сооружения. Актуализированная редакция СНиП 2.04.03-85».</w:t>
      </w:r>
    </w:p>
    <w:p w:rsidR="00B06BED" w:rsidRPr="00B06BED" w:rsidRDefault="00B06BED" w:rsidP="00B06BED">
      <w:pPr>
        <w:overflowPunct/>
        <w:autoSpaceDE/>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14.10. Конструктивные размеры колодцев и камер на водосточных трубопроводах и коллекторах, а также расстояния между ними следует принимать по СП 32.13330.2012 «Свод правил. Канализация. Наружные сети и сооружения».</w:t>
      </w:r>
    </w:p>
    <w:p w:rsidR="00B06BED" w:rsidRPr="00B06BED" w:rsidRDefault="00B06BED" w:rsidP="00B06BED">
      <w:pPr>
        <w:overflowPunct/>
        <w:autoSpaceDE/>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14.11. Дождевую канализацию в профиле улиц и дорог следует размещать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p w:rsidR="00B06BED" w:rsidRPr="00B06BED" w:rsidRDefault="00B06BED" w:rsidP="00B06BED">
      <w:pPr>
        <w:overflowPunct/>
        <w:autoSpaceDE/>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14.12. Переходы подземных водосточных трубопроводов под проезжей частью улиц, автодорогами, следует предусматривать в футлярах.</w:t>
      </w:r>
    </w:p>
    <w:p w:rsidR="00B06BED" w:rsidRPr="00B06BED" w:rsidRDefault="00B06BED" w:rsidP="00B06BED">
      <w:pPr>
        <w:overflowPunct/>
        <w:autoSpaceDE/>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14.13. В целях сохранности коллекторов ливневой канализации должны быть соблюдены расстояния по горизонтали от ближайших подземных инженерных сетей ливневой канализации до зданий и сооружений, утвержденные СП 42.13330.2016 «Свод правил. Градостроительство. Планировка и застройка городских и сельских поселений. Актуализированная редакция СНиП 2.07.01-89*».</w:t>
      </w:r>
    </w:p>
    <w:p w:rsidR="00B06BED" w:rsidRPr="00B06BED" w:rsidRDefault="00B06BED" w:rsidP="00B06BED">
      <w:pPr>
        <w:overflowPunct/>
        <w:autoSpaceDE/>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14.14. На территории муниципального образования запрещается:</w:t>
      </w:r>
    </w:p>
    <w:p w:rsidR="00B06BED" w:rsidRPr="00B06BED" w:rsidRDefault="00B06BED" w:rsidP="00B06BED">
      <w:pPr>
        <w:overflowPunct/>
        <w:autoSpaceDE/>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 сброс воды на дороги, тротуары, газоны, а в зимнее время - и в систему ливневой канализации;</w:t>
      </w:r>
    </w:p>
    <w:p w:rsidR="00B06BED" w:rsidRPr="00B06BED" w:rsidRDefault="00B06BED" w:rsidP="00B06BED">
      <w:pPr>
        <w:overflowPunct/>
        <w:autoSpaceDE/>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 несанкционированное подключение к ливневой канализации;</w:t>
      </w:r>
    </w:p>
    <w:p w:rsidR="00B06BED" w:rsidRPr="00B06BED" w:rsidRDefault="00B06BED" w:rsidP="00B06BED">
      <w:pPr>
        <w:overflowPunct/>
        <w:autoSpaceDE/>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 сброс смета и бытового мусора в дождеприемные колодцы, сброс фекальных вод в ливневую канализацию и на рельеф местности;</w:t>
      </w:r>
    </w:p>
    <w:p w:rsidR="00B06BED" w:rsidRPr="00B06BED" w:rsidRDefault="00B06BED" w:rsidP="00B06BED">
      <w:pPr>
        <w:overflowPunct/>
        <w:autoSpaceDE/>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 повреждение сети ливневой канализации, взламывание или разрушение дождеприемных решеток и люков.</w:t>
      </w:r>
    </w:p>
    <w:p w:rsidR="00B06BED" w:rsidRPr="00B06BED" w:rsidRDefault="00B06BED" w:rsidP="00B06BED">
      <w:pPr>
        <w:overflowPunct/>
        <w:autoSpaceDE/>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14.15. Эксплуатация сетей ливневой канализации в муниципальном образовании должна осуществляться их собственниками, если иное не установлено законом или договором, в соответствии с техническими нормами и правилами.</w:t>
      </w:r>
    </w:p>
    <w:p w:rsidR="00B06BED" w:rsidRPr="00B06BED" w:rsidRDefault="00B06BED" w:rsidP="00B06BED">
      <w:pPr>
        <w:overflowPunct/>
        <w:autoSpaceDE/>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14.16. При строительстве, реконструкции и ремонте улично-дорожной сети, проездов, тротуаров на внутриквартальных и придомовых территориях должна обеспечиваться выполнение мероприятий (создание объектов для организованного отвода дождевых, талых, поливомоечных вод; обеспечение соотношения отметок уровня близлежащих территорий и строящихся/реконструируемых/ремонтируемых объектов) для исключения подтопления близлежащих зданий, строений, сооружений.</w:t>
      </w:r>
    </w:p>
    <w:p w:rsidR="00B06BED" w:rsidRPr="00B06BED" w:rsidRDefault="00B06BED" w:rsidP="00B06BED">
      <w:pPr>
        <w:overflowPunct/>
        <w:autoSpaceDE/>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14.17. Решетки дождеприемных колодцев должны постоянно находиться в очищенном состоянии. Не допускается засорение, заиливание решеток и колодцев, ограничивающие их пропускную способность. Профилактическое обследование смотровых и дождеприемных колодцев ливневой канализации и их очистка производятся не реже одного раза в год Администрацией муниципального образования.</w:t>
      </w:r>
    </w:p>
    <w:p w:rsidR="00B06BED" w:rsidRPr="00B06BED" w:rsidRDefault="00B06BED" w:rsidP="00B06BED">
      <w:pPr>
        <w:overflowPunct/>
        <w:autoSpaceDE/>
        <w:contextualSpacing/>
        <w:jc w:val="center"/>
        <w:textAlignment w:val="auto"/>
        <w:rPr>
          <w:rFonts w:ascii="PT Astra Serif" w:eastAsia="Times New Roman" w:hAnsi="PT Astra Serif" w:cs="Times New Roman"/>
          <w:b/>
          <w:sz w:val="24"/>
          <w:szCs w:val="24"/>
          <w:lang w:eastAsia="en-US" w:bidi="en-US"/>
        </w:rPr>
      </w:pPr>
    </w:p>
    <w:p w:rsidR="00B06BED" w:rsidRPr="00B06BED" w:rsidRDefault="00B06BED" w:rsidP="00B06BED">
      <w:pPr>
        <w:overflowPunct/>
        <w:autoSpaceDE/>
        <w:contextualSpacing/>
        <w:jc w:val="center"/>
        <w:textAlignment w:val="auto"/>
        <w:rPr>
          <w:rFonts w:ascii="PT Astra Serif" w:eastAsia="Times New Roman" w:hAnsi="PT Astra Serif" w:cs="Times New Roman"/>
          <w:b/>
          <w:sz w:val="24"/>
          <w:szCs w:val="24"/>
          <w:lang w:eastAsia="en-US" w:bidi="en-US"/>
        </w:rPr>
      </w:pPr>
      <w:r w:rsidRPr="00B06BED">
        <w:rPr>
          <w:rFonts w:ascii="PT Astra Serif" w:eastAsia="Times New Roman" w:hAnsi="PT Astra Serif" w:cs="Times New Roman"/>
          <w:b/>
          <w:sz w:val="24"/>
          <w:szCs w:val="24"/>
          <w:lang w:eastAsia="en-US" w:bidi="en-US"/>
        </w:rPr>
        <w:t>Раздел 15. Порядок участия, в том числе финансового, собственников и</w:t>
      </w:r>
      <w:r w:rsidRPr="00B06BED">
        <w:rPr>
          <w:rFonts w:ascii="PT Astra Serif" w:eastAsia="Times New Roman" w:hAnsi="PT Astra Serif" w:cs="Times New Roman"/>
          <w:b/>
          <w:sz w:val="24"/>
          <w:szCs w:val="24"/>
          <w:lang w:eastAsia="en-US" w:bidi="en-US"/>
        </w:rPr>
        <w:br/>
        <w:t>(или) иных законных владельцев зданий, строений, сооружений, земельных</w:t>
      </w:r>
      <w:r w:rsidRPr="00B06BED">
        <w:rPr>
          <w:rFonts w:ascii="PT Astra Serif" w:eastAsia="Times New Roman" w:hAnsi="PT Astra Serif" w:cs="Times New Roman"/>
          <w:b/>
          <w:sz w:val="24"/>
          <w:szCs w:val="24"/>
          <w:lang w:eastAsia="en-US" w:bidi="en-US"/>
        </w:rPr>
        <w:br/>
        <w:t>участков (за исключением собственников и (или) иных законных владельцев</w:t>
      </w:r>
      <w:r w:rsidRPr="00B06BED">
        <w:rPr>
          <w:rFonts w:ascii="PT Astra Serif" w:eastAsia="Times New Roman" w:hAnsi="PT Astra Serif" w:cs="Times New Roman"/>
          <w:b/>
          <w:sz w:val="24"/>
          <w:szCs w:val="24"/>
          <w:lang w:eastAsia="en-US" w:bidi="en-US"/>
        </w:rPr>
        <w:br/>
        <w:t>помещений в многоквартирных домах, земельные участки под которыми не</w:t>
      </w:r>
      <w:r w:rsidRPr="00B06BED">
        <w:rPr>
          <w:rFonts w:ascii="PT Astra Serif" w:eastAsia="Times New Roman" w:hAnsi="PT Astra Serif" w:cs="Times New Roman"/>
          <w:b/>
          <w:sz w:val="24"/>
          <w:szCs w:val="24"/>
          <w:lang w:eastAsia="en-US" w:bidi="en-US"/>
        </w:rPr>
        <w:br/>
        <w:t>образованы или образованы по границам таких домов) в содержании</w:t>
      </w:r>
      <w:r w:rsidRPr="00B06BED">
        <w:rPr>
          <w:rFonts w:ascii="PT Astra Serif" w:eastAsia="Times New Roman" w:hAnsi="PT Astra Serif" w:cs="Times New Roman"/>
          <w:b/>
          <w:sz w:val="24"/>
          <w:szCs w:val="24"/>
          <w:lang w:eastAsia="en-US" w:bidi="en-US"/>
        </w:rPr>
        <w:br/>
        <w:t>прилегающих территорий</w:t>
      </w:r>
    </w:p>
    <w:p w:rsidR="00B06BED" w:rsidRPr="00B06BED" w:rsidRDefault="00B06BED" w:rsidP="00B06BED">
      <w:pPr>
        <w:overflowPunct/>
        <w:autoSpaceDE/>
        <w:contextualSpacing/>
        <w:jc w:val="center"/>
        <w:textAlignment w:val="auto"/>
        <w:rPr>
          <w:rFonts w:ascii="PT Astra Serif" w:eastAsia="Times New Roman" w:hAnsi="PT Astra Serif" w:cs="Times New Roman"/>
          <w:b/>
          <w:sz w:val="24"/>
          <w:szCs w:val="24"/>
          <w:lang w:eastAsia="en-US" w:bidi="en-US"/>
        </w:rPr>
      </w:pPr>
    </w:p>
    <w:p w:rsidR="00B06BED" w:rsidRDefault="00B06BED" w:rsidP="00B06BED">
      <w:pPr>
        <w:overflowPunct/>
        <w:autoSpaceDE/>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15.1. Благоустройство прилегающих территорий осуществляется собственниками и (или) иными законными владельцами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границах, определенных в соответствии с настоящими Правилами.</w:t>
      </w:r>
    </w:p>
    <w:p w:rsidR="00030D8A" w:rsidRDefault="00030D8A" w:rsidP="00B06BED">
      <w:pPr>
        <w:overflowPunct/>
        <w:autoSpaceDE/>
        <w:ind w:firstLine="709"/>
        <w:jc w:val="both"/>
        <w:textAlignment w:val="auto"/>
        <w:rPr>
          <w:rFonts w:eastAsia="Times New Roman" w:cs="Times New Roman"/>
          <w:sz w:val="24"/>
          <w:szCs w:val="24"/>
          <w:lang w:eastAsia="ru-RU" w:bidi="en-US"/>
        </w:rPr>
      </w:pPr>
    </w:p>
    <w:p w:rsidR="00030D8A" w:rsidRPr="00B06BED" w:rsidRDefault="00030D8A" w:rsidP="00B06BED">
      <w:pPr>
        <w:overflowPunct/>
        <w:autoSpaceDE/>
        <w:ind w:firstLine="709"/>
        <w:jc w:val="both"/>
        <w:textAlignment w:val="auto"/>
        <w:rPr>
          <w:rFonts w:eastAsia="Times New Roman" w:cs="Times New Roman"/>
          <w:sz w:val="24"/>
          <w:szCs w:val="24"/>
          <w:lang w:eastAsia="ru-RU" w:bidi="en-US"/>
        </w:rPr>
      </w:pPr>
    </w:p>
    <w:p w:rsidR="00B06BED" w:rsidRPr="00B06BED" w:rsidRDefault="00B06BED" w:rsidP="00B06BED">
      <w:pPr>
        <w:overflowPunct/>
        <w:autoSpaceDE/>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lastRenderedPageBreak/>
        <w:t>15.2.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вправе передать обязательства по благоустройству прилегающих территорий иным ответственным лицам на основании заключенного с ними договора.</w:t>
      </w:r>
    </w:p>
    <w:p w:rsidR="00B06BED" w:rsidRPr="00B06BED" w:rsidRDefault="00B06BED" w:rsidP="00B06BED">
      <w:pPr>
        <w:overflowPunct/>
        <w:autoSpaceDE/>
        <w:ind w:firstLine="709"/>
        <w:jc w:val="both"/>
        <w:textAlignment w:val="auto"/>
        <w:rPr>
          <w:rFonts w:eastAsia="Times New Roman" w:cs="Times New Roman"/>
          <w:sz w:val="24"/>
          <w:szCs w:val="24"/>
          <w:lang w:eastAsia="ru-RU" w:bidi="en-US"/>
        </w:rPr>
      </w:pPr>
      <w:r w:rsidRPr="00B06BED">
        <w:rPr>
          <w:rFonts w:eastAsia="Times New Roman" w:cs="Times New Roman"/>
          <w:sz w:val="24"/>
          <w:szCs w:val="24"/>
          <w:lang w:eastAsia="ru-RU" w:bidi="en-US"/>
        </w:rPr>
        <w:t>15.3.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принимать участие, в том числе финансовое, в содержании прилегающих территорий, осуществлять уборку, очистку прилегающей территории от мусора, смета, опавшей листвы, а в зимний период - от снега и наледи своими силами и за счет собственных средств.</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ru-RU"/>
        </w:rPr>
      </w:pPr>
      <w:r w:rsidRPr="00B06BED">
        <w:rPr>
          <w:rFonts w:eastAsia="Times New Roman" w:cs="Times New Roman"/>
          <w:bCs/>
          <w:sz w:val="24"/>
          <w:szCs w:val="24"/>
          <w:lang w:eastAsia="en-US" w:bidi="ru-RU"/>
        </w:rPr>
        <w:t>15.4. Собственники помещений в многоквартирном жилом доме несут бремя содержания придомовой территории:</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ru-RU"/>
        </w:rPr>
      </w:pPr>
      <w:r w:rsidRPr="00B06BED">
        <w:rPr>
          <w:rFonts w:eastAsia="Times New Roman" w:cs="Times New Roman"/>
          <w:bCs/>
          <w:sz w:val="24"/>
          <w:szCs w:val="24"/>
          <w:lang w:eastAsia="en-US" w:bidi="ru-RU"/>
        </w:rPr>
        <w:t>- если границы земельного участка сформированы в соответствии с действующим законодательством, то в пределах сформированных границ земельных участков, кроме земельных участков, сформированных по границе многоквартирного жилого дома либо по периметру отмостки;</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ru-RU"/>
        </w:rPr>
      </w:pPr>
      <w:r w:rsidRPr="00B06BED">
        <w:rPr>
          <w:rFonts w:eastAsia="Times New Roman" w:cs="Times New Roman"/>
          <w:bCs/>
          <w:sz w:val="24"/>
          <w:szCs w:val="24"/>
          <w:lang w:eastAsia="en-US" w:bidi="ru-RU"/>
        </w:rPr>
        <w:t>- если границы земельного участка не сформированы в соответствии с действующим законодательством, либо сформированы по границе многоквартирного жилого дома, либо по периметру отмостки, но установлены землеустроительной или технической документацией, то в пределах границ земельного участка, установленного землеустроительной или технической документацией;</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ru-RU"/>
        </w:rPr>
      </w:pPr>
      <w:r w:rsidRPr="00B06BED">
        <w:rPr>
          <w:rFonts w:eastAsia="Times New Roman" w:cs="Times New Roman"/>
          <w:bCs/>
          <w:sz w:val="24"/>
          <w:szCs w:val="24"/>
          <w:lang w:eastAsia="en-US" w:bidi="ru-RU"/>
        </w:rPr>
        <w:t>- если границы земельного участка не сформированы в соответствии с действующим законодательством, либо сформированы по границе многоквартирного жилого дома либо по периметру отмостки, и не установлены землеустроительной или технической документацией, то в пределах границ, установленных по Методике расчета нормативных размеров земельных участков, утвержденной Приказом Минземстроя РФ от 26.08.1998 № 59.</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ru-RU"/>
        </w:rPr>
      </w:pPr>
      <w:r w:rsidRPr="00B06BED">
        <w:rPr>
          <w:rFonts w:eastAsia="Times New Roman" w:cs="Times New Roman"/>
          <w:bCs/>
          <w:sz w:val="24"/>
          <w:szCs w:val="24"/>
          <w:lang w:eastAsia="en-US" w:bidi="ru-RU"/>
        </w:rPr>
        <w:t>15.5. Работы по благоустройству осуществляют:</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ru-RU"/>
        </w:rPr>
      </w:pPr>
      <w:r w:rsidRPr="00B06BED">
        <w:rPr>
          <w:rFonts w:eastAsia="Times New Roman" w:cs="Times New Roman"/>
          <w:bCs/>
          <w:sz w:val="24"/>
          <w:szCs w:val="24"/>
          <w:lang w:eastAsia="en-US" w:bidi="ru-RU"/>
        </w:rPr>
        <w:t>15.5.1. На прилегающих территориях многоквартирных домов - организации,</w:t>
      </w:r>
      <w:r w:rsidR="00D85226" w:rsidRPr="00B06BED">
        <w:rPr>
          <w:rFonts w:eastAsia="Times New Roman" w:cs="Times New Roman"/>
          <w:bCs/>
          <w:sz w:val="24"/>
          <w:szCs w:val="24"/>
          <w:lang w:eastAsia="en-US" w:bidi="ru-RU"/>
        </w:rPr>
        <w:t xml:space="preserve"> </w:t>
      </w:r>
      <w:r w:rsidRPr="00B06BED">
        <w:rPr>
          <w:rFonts w:eastAsia="Times New Roman" w:cs="Times New Roman"/>
          <w:bCs/>
          <w:sz w:val="24"/>
          <w:szCs w:val="24"/>
          <w:lang w:eastAsia="en-US" w:bidi="ru-RU"/>
        </w:rPr>
        <w:t>обслуживающие жилищный фонд, если собственниками заключен договор с</w:t>
      </w:r>
      <w:r w:rsidR="00D85226">
        <w:rPr>
          <w:rFonts w:eastAsia="Times New Roman" w:cs="Times New Roman"/>
          <w:bCs/>
          <w:sz w:val="24"/>
          <w:szCs w:val="24"/>
          <w:lang w:eastAsia="en-US" w:bidi="ru-RU"/>
        </w:rPr>
        <w:t xml:space="preserve"> </w:t>
      </w:r>
      <w:r w:rsidRPr="00B06BED">
        <w:rPr>
          <w:rFonts w:eastAsia="Times New Roman" w:cs="Times New Roman"/>
          <w:bCs/>
          <w:sz w:val="24"/>
          <w:szCs w:val="24"/>
          <w:lang w:eastAsia="en-US" w:bidi="ru-RU"/>
        </w:rPr>
        <w:t>обслуживающей (эксплуатирующей) организацией. При отсутствии такого договора - собственники помещений в доме.</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ru-RU"/>
        </w:rPr>
      </w:pPr>
      <w:r w:rsidRPr="00B06BED">
        <w:rPr>
          <w:rFonts w:eastAsia="Times New Roman" w:cs="Times New Roman"/>
          <w:bCs/>
          <w:sz w:val="24"/>
          <w:szCs w:val="24"/>
          <w:lang w:eastAsia="en-US" w:bidi="ru-RU"/>
        </w:rPr>
        <w:t>В зависимости от вида выполняемых собственниками нежилого помещения</w:t>
      </w:r>
      <w:r w:rsidR="00D85226">
        <w:rPr>
          <w:rFonts w:eastAsia="Times New Roman" w:cs="Times New Roman"/>
          <w:bCs/>
          <w:sz w:val="24"/>
          <w:szCs w:val="24"/>
          <w:lang w:eastAsia="en-US" w:bidi="ru-RU"/>
        </w:rPr>
        <w:t xml:space="preserve"> </w:t>
      </w:r>
      <w:r w:rsidRPr="00B06BED">
        <w:rPr>
          <w:rFonts w:eastAsia="Times New Roman" w:cs="Times New Roman"/>
          <w:bCs/>
          <w:sz w:val="24"/>
          <w:szCs w:val="24"/>
          <w:lang w:eastAsia="en-US" w:bidi="ru-RU"/>
        </w:rPr>
        <w:t>самостоятельно за свой счет дополнительных работ по благоустройству территорий,</w:t>
      </w:r>
      <w:r w:rsidR="00D85226" w:rsidRPr="00B06BED">
        <w:rPr>
          <w:rFonts w:eastAsia="Times New Roman" w:cs="Times New Roman"/>
          <w:bCs/>
          <w:sz w:val="24"/>
          <w:szCs w:val="24"/>
          <w:lang w:eastAsia="en-US" w:bidi="ru-RU"/>
        </w:rPr>
        <w:t xml:space="preserve"> </w:t>
      </w:r>
      <w:r w:rsidRPr="00B06BED">
        <w:rPr>
          <w:rFonts w:eastAsia="Times New Roman" w:cs="Times New Roman"/>
          <w:bCs/>
          <w:sz w:val="24"/>
          <w:szCs w:val="24"/>
          <w:lang w:eastAsia="en-US" w:bidi="ru-RU"/>
        </w:rPr>
        <w:t>прилегающих к многоквартирным домам, в том числе и на территории, непосредственно</w:t>
      </w:r>
      <w:r w:rsidR="00D85226">
        <w:rPr>
          <w:rFonts w:eastAsia="Times New Roman" w:cs="Times New Roman"/>
          <w:bCs/>
          <w:sz w:val="24"/>
          <w:szCs w:val="24"/>
          <w:lang w:eastAsia="en-US" w:bidi="ru-RU"/>
        </w:rPr>
        <w:t xml:space="preserve"> </w:t>
      </w:r>
      <w:r w:rsidRPr="00B06BED">
        <w:rPr>
          <w:rFonts w:eastAsia="Times New Roman" w:cs="Times New Roman"/>
          <w:bCs/>
          <w:sz w:val="24"/>
          <w:szCs w:val="24"/>
          <w:lang w:eastAsia="en-US" w:bidi="ru-RU"/>
        </w:rPr>
        <w:t>примыкающей к принадлежащему им нежилому помещению, перечень, объемы, иные</w:t>
      </w:r>
      <w:r w:rsidR="00D85226">
        <w:rPr>
          <w:rFonts w:eastAsia="Times New Roman" w:cs="Times New Roman"/>
          <w:bCs/>
          <w:sz w:val="24"/>
          <w:szCs w:val="24"/>
          <w:lang w:eastAsia="en-US" w:bidi="ru-RU"/>
        </w:rPr>
        <w:t xml:space="preserve"> </w:t>
      </w:r>
      <w:r w:rsidRPr="00B06BED">
        <w:rPr>
          <w:rFonts w:eastAsia="Times New Roman" w:cs="Times New Roman"/>
          <w:bCs/>
          <w:sz w:val="24"/>
          <w:szCs w:val="24"/>
          <w:lang w:eastAsia="en-US" w:bidi="ru-RU"/>
        </w:rPr>
        <w:t>критерии и порядок выполнения работ (благоустройство входной группы в нежилое</w:t>
      </w:r>
      <w:r w:rsidR="00D85226">
        <w:rPr>
          <w:rFonts w:eastAsia="Times New Roman" w:cs="Times New Roman"/>
          <w:bCs/>
          <w:sz w:val="24"/>
          <w:szCs w:val="24"/>
          <w:lang w:eastAsia="en-US" w:bidi="ru-RU"/>
        </w:rPr>
        <w:t xml:space="preserve"> </w:t>
      </w:r>
      <w:r w:rsidRPr="00B06BED">
        <w:rPr>
          <w:rFonts w:eastAsia="Times New Roman" w:cs="Times New Roman"/>
          <w:bCs/>
          <w:sz w:val="24"/>
          <w:szCs w:val="24"/>
          <w:lang w:eastAsia="en-US" w:bidi="ru-RU"/>
        </w:rPr>
        <w:t>помещение, установка МАФ, проведение работ на земельном участке, входящем в состав</w:t>
      </w:r>
      <w:r w:rsidR="00D85226">
        <w:rPr>
          <w:rFonts w:eastAsia="Times New Roman" w:cs="Times New Roman"/>
          <w:bCs/>
          <w:sz w:val="24"/>
          <w:szCs w:val="24"/>
          <w:lang w:eastAsia="en-US" w:bidi="ru-RU"/>
        </w:rPr>
        <w:t xml:space="preserve"> </w:t>
      </w:r>
      <w:r w:rsidRPr="00B06BED">
        <w:rPr>
          <w:rFonts w:eastAsia="Times New Roman" w:cs="Times New Roman"/>
          <w:bCs/>
          <w:sz w:val="24"/>
          <w:szCs w:val="24"/>
          <w:lang w:eastAsia="en-US" w:bidi="ru-RU"/>
        </w:rPr>
        <w:t>общего имущества многоквартирных домов, и другие работы) согласовываются в</w:t>
      </w:r>
      <w:r w:rsidR="00D85226">
        <w:rPr>
          <w:rFonts w:eastAsia="Times New Roman" w:cs="Times New Roman"/>
          <w:bCs/>
          <w:sz w:val="24"/>
          <w:szCs w:val="24"/>
          <w:lang w:eastAsia="en-US" w:bidi="ru-RU"/>
        </w:rPr>
        <w:t xml:space="preserve"> </w:t>
      </w:r>
      <w:r w:rsidRPr="00B06BED">
        <w:rPr>
          <w:rFonts w:eastAsia="Times New Roman" w:cs="Times New Roman"/>
          <w:bCs/>
          <w:sz w:val="24"/>
          <w:szCs w:val="24"/>
          <w:lang w:eastAsia="en-US" w:bidi="ru-RU"/>
        </w:rPr>
        <w:t>установленном законодательством порядке.</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ru-RU"/>
        </w:rPr>
      </w:pPr>
      <w:r w:rsidRPr="00B06BED">
        <w:rPr>
          <w:rFonts w:eastAsia="Times New Roman" w:cs="Times New Roman"/>
          <w:bCs/>
          <w:sz w:val="24"/>
          <w:szCs w:val="24"/>
          <w:lang w:eastAsia="en-US" w:bidi="ru-RU"/>
        </w:rPr>
        <w:t>15.5.2. На земельных участках, находящихся в собственности, постоянном (бессрочном) и безвозмездном пользовании, аренде физических и юридических лиц, индивидуальных предпринимателей, и прилегающих к ним территориях - данные физические и юридические лица, индивидуальные предприниматели.</w:t>
      </w:r>
    </w:p>
    <w:p w:rsidR="00B06BED" w:rsidRDefault="00B06BED" w:rsidP="00B06BED">
      <w:pPr>
        <w:overflowPunct/>
        <w:autoSpaceDE/>
        <w:ind w:firstLine="708"/>
        <w:contextualSpacing/>
        <w:jc w:val="both"/>
        <w:textAlignment w:val="auto"/>
        <w:rPr>
          <w:rFonts w:eastAsia="Times New Roman" w:cs="Times New Roman"/>
          <w:bCs/>
          <w:sz w:val="24"/>
          <w:szCs w:val="24"/>
          <w:lang w:eastAsia="en-US" w:bidi="ru-RU"/>
        </w:rPr>
      </w:pPr>
      <w:r w:rsidRPr="00B06BED">
        <w:rPr>
          <w:rFonts w:eastAsia="Times New Roman" w:cs="Times New Roman"/>
          <w:bCs/>
          <w:sz w:val="24"/>
          <w:szCs w:val="24"/>
          <w:lang w:eastAsia="en-US" w:bidi="ru-RU"/>
        </w:rPr>
        <w:t>15.5.3. На участках индивидуальной застройки, принадлежащих физическим лицам, и прилегающих к ним территориях - собственники и (или) пользователи индивидуальных жилых домов.</w:t>
      </w:r>
    </w:p>
    <w:p w:rsidR="00030D8A" w:rsidRDefault="00030D8A" w:rsidP="00B06BED">
      <w:pPr>
        <w:overflowPunct/>
        <w:autoSpaceDE/>
        <w:ind w:firstLine="708"/>
        <w:contextualSpacing/>
        <w:jc w:val="both"/>
        <w:textAlignment w:val="auto"/>
        <w:rPr>
          <w:rFonts w:eastAsia="Times New Roman" w:cs="Times New Roman"/>
          <w:bCs/>
          <w:sz w:val="24"/>
          <w:szCs w:val="24"/>
          <w:lang w:eastAsia="en-US" w:bidi="ru-RU"/>
        </w:rPr>
      </w:pPr>
    </w:p>
    <w:p w:rsidR="00030D8A" w:rsidRDefault="00030D8A" w:rsidP="00B06BED">
      <w:pPr>
        <w:overflowPunct/>
        <w:autoSpaceDE/>
        <w:ind w:firstLine="708"/>
        <w:contextualSpacing/>
        <w:jc w:val="both"/>
        <w:textAlignment w:val="auto"/>
        <w:rPr>
          <w:rFonts w:eastAsia="Times New Roman" w:cs="Times New Roman"/>
          <w:bCs/>
          <w:sz w:val="24"/>
          <w:szCs w:val="24"/>
          <w:lang w:eastAsia="en-US" w:bidi="ru-RU"/>
        </w:rPr>
      </w:pPr>
    </w:p>
    <w:p w:rsidR="00D85226" w:rsidRPr="00B06BED" w:rsidRDefault="00D85226" w:rsidP="00B06BED">
      <w:pPr>
        <w:overflowPunct/>
        <w:autoSpaceDE/>
        <w:ind w:firstLine="708"/>
        <w:contextualSpacing/>
        <w:jc w:val="both"/>
        <w:textAlignment w:val="auto"/>
        <w:rPr>
          <w:rFonts w:eastAsia="Times New Roman" w:cs="Times New Roman"/>
          <w:bCs/>
          <w:sz w:val="24"/>
          <w:szCs w:val="24"/>
          <w:lang w:eastAsia="en-US" w:bidi="ru-RU"/>
        </w:rPr>
      </w:pP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ru-RU"/>
        </w:rPr>
      </w:pPr>
      <w:r w:rsidRPr="00B06BED">
        <w:rPr>
          <w:rFonts w:eastAsia="Times New Roman" w:cs="Times New Roman"/>
          <w:bCs/>
          <w:sz w:val="24"/>
          <w:szCs w:val="24"/>
          <w:lang w:eastAsia="en-US" w:bidi="ru-RU"/>
        </w:rPr>
        <w:lastRenderedPageBreak/>
        <w:t>15.5.4. На территориях, отведенных под проектирование и застройку (до начала работ), и прилегающих к ним территориях - юридические и физические лица с момента оформления распоряжения о предоставлении земельного участка для строительства (за исключением участков, где расположены жилые дома, планируемые под снос).</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ru-RU"/>
        </w:rPr>
      </w:pPr>
      <w:r w:rsidRPr="00B06BED">
        <w:rPr>
          <w:rFonts w:eastAsia="Times New Roman" w:cs="Times New Roman"/>
          <w:bCs/>
          <w:sz w:val="24"/>
          <w:szCs w:val="24"/>
          <w:lang w:eastAsia="en-US" w:bidi="ru-RU"/>
        </w:rPr>
        <w:t>15.5.5. На территориях, где ведется строительство или производятся планировочные, подготовительные работы, и прилегающих к ним территориях (на все врем строительства или проведения работ) - организации, ведущие строительство, производящие работы.</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ru-RU"/>
        </w:rPr>
      </w:pPr>
      <w:r w:rsidRPr="00B06BED">
        <w:rPr>
          <w:rFonts w:eastAsia="Times New Roman" w:cs="Times New Roman"/>
          <w:bCs/>
          <w:sz w:val="24"/>
          <w:szCs w:val="24"/>
          <w:lang w:eastAsia="en-US" w:bidi="ru-RU"/>
        </w:rPr>
        <w:t>15.5.6. На территориях, прилегающих к некапитальным  нестационарным объектам, - собственники (пользователи) данных объектов.</w:t>
      </w:r>
    </w:p>
    <w:p w:rsidR="00B06BED" w:rsidRPr="00B06BED" w:rsidRDefault="00B06BED" w:rsidP="00B06BED">
      <w:pPr>
        <w:overflowPunct/>
        <w:autoSpaceDE/>
        <w:contextualSpacing/>
        <w:jc w:val="center"/>
        <w:textAlignment w:val="auto"/>
        <w:rPr>
          <w:rFonts w:eastAsia="Times New Roman" w:cs="Times New Roman"/>
          <w:b/>
          <w:bCs/>
          <w:sz w:val="24"/>
          <w:szCs w:val="24"/>
          <w:lang w:eastAsia="en-US" w:bidi="ru-RU"/>
        </w:rPr>
      </w:pPr>
    </w:p>
    <w:p w:rsidR="00B06BED" w:rsidRPr="00B06BED" w:rsidRDefault="00B06BED" w:rsidP="00B06BED">
      <w:pPr>
        <w:overflowPunct/>
        <w:autoSpaceDE/>
        <w:contextualSpacing/>
        <w:jc w:val="center"/>
        <w:textAlignment w:val="auto"/>
        <w:rPr>
          <w:rFonts w:eastAsia="Times New Roman" w:cs="Times New Roman"/>
          <w:bCs/>
          <w:sz w:val="24"/>
          <w:szCs w:val="24"/>
          <w:lang w:eastAsia="en-US" w:bidi="ru-RU"/>
        </w:rPr>
      </w:pPr>
      <w:r w:rsidRPr="00B06BED">
        <w:rPr>
          <w:rFonts w:eastAsia="Times New Roman" w:cs="Times New Roman"/>
          <w:b/>
          <w:bCs/>
          <w:sz w:val="24"/>
          <w:szCs w:val="24"/>
          <w:lang w:eastAsia="en-US" w:bidi="ru-RU"/>
        </w:rPr>
        <w:t>Раздел 16. Определение границ прилегающих территорий</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ru-RU"/>
        </w:rPr>
      </w:pP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ru-RU"/>
        </w:rPr>
      </w:pPr>
      <w:r w:rsidRPr="00B06BED">
        <w:rPr>
          <w:rFonts w:eastAsia="Times New Roman" w:cs="Times New Roman"/>
          <w:bCs/>
          <w:sz w:val="24"/>
          <w:szCs w:val="24"/>
          <w:lang w:eastAsia="en-US" w:bidi="ru-RU"/>
        </w:rPr>
        <w:t>16.1. Границы прилегающей территории определяются в отношении территорий общего пользования, которые прилегают (имеют общую границу) к зданию, строению, сооружению, земельному участку в случае, если такой земельный участок образован (далее - земельный участок), в зависимости от расположения зданий, строений, сооружений, земельных участков в существующей застройке, вида их разрешенного использования и фактического назначения, их площади и протяженности указанной общей границы, а также установленными пунктом 16.2 настоящих Правил максимальной и минимальной площади прилегающей территории.</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ru-RU"/>
        </w:rPr>
      </w:pPr>
      <w:r w:rsidRPr="00B06BED">
        <w:rPr>
          <w:rFonts w:eastAsia="Times New Roman" w:cs="Times New Roman"/>
          <w:bCs/>
          <w:sz w:val="24"/>
          <w:szCs w:val="24"/>
          <w:lang w:eastAsia="en-US" w:bidi="ru-RU"/>
        </w:rPr>
        <w:t xml:space="preserve">16.2. Максимальная и минимальная площадь прилегающей территории устанавливаются в зависимости от расположения зданий, строений, сооружений, земельных участков в существующей застройке, вида их разрешенного использования и фактического назначения, их площади, протяженности общей границы, указанной в </w:t>
      </w:r>
      <w:r w:rsidRPr="00B06BED">
        <w:rPr>
          <w:rFonts w:eastAsia="Times New Roman" w:cs="Times New Roman"/>
          <w:bCs/>
          <w:sz w:val="24"/>
          <w:szCs w:val="24"/>
          <w:lang w:eastAsia="en-US" w:bidi="ru-RU"/>
        </w:rPr>
        <w:br/>
        <w:t>пункте 16.1 настоящих Правил, а также дифференцированно для различных границ прилегающих территорий, а также лиц, ответственных за содержание прилегающих территорий (приложение № 2).</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ru-RU"/>
        </w:rPr>
      </w:pPr>
      <w:r w:rsidRPr="00B06BED">
        <w:rPr>
          <w:rFonts w:eastAsia="Times New Roman" w:cs="Times New Roman"/>
          <w:bCs/>
          <w:sz w:val="24"/>
          <w:szCs w:val="24"/>
          <w:lang w:eastAsia="en-US" w:bidi="ru-RU"/>
        </w:rPr>
        <w:t>Максимальная площадь прилегающей территории не может превышать минимальную площадь прилегающей территории более чем на тридцать процентов.</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ru-RU"/>
        </w:rPr>
      </w:pPr>
      <w:r w:rsidRPr="00B06BED">
        <w:rPr>
          <w:rFonts w:eastAsia="Times New Roman" w:cs="Times New Roman"/>
          <w:bCs/>
          <w:sz w:val="24"/>
          <w:szCs w:val="24"/>
          <w:lang w:eastAsia="en-US" w:bidi="ru-RU"/>
        </w:rPr>
        <w:t>16.3. В границах прилегающих территорий могут располагаться следующие территории общего пользования или их части:</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ru-RU"/>
        </w:rPr>
      </w:pPr>
      <w:r w:rsidRPr="00B06BED">
        <w:rPr>
          <w:rFonts w:eastAsia="Times New Roman" w:cs="Times New Roman"/>
          <w:bCs/>
          <w:sz w:val="24"/>
          <w:szCs w:val="24"/>
          <w:lang w:eastAsia="en-US" w:bidi="ru-RU"/>
        </w:rPr>
        <w:t>- пешеходные коммуникации, в том числе тротуары, аллеи, дорожки, тропинки;</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ru-RU"/>
        </w:rPr>
      </w:pPr>
      <w:r w:rsidRPr="00B06BED">
        <w:rPr>
          <w:rFonts w:eastAsia="Times New Roman" w:cs="Times New Roman"/>
          <w:bCs/>
          <w:sz w:val="24"/>
          <w:szCs w:val="24"/>
          <w:lang w:eastAsia="en-US" w:bidi="ru-RU"/>
        </w:rPr>
        <w:t>- палисадники, клумбы;</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ru-RU"/>
        </w:rPr>
      </w:pPr>
      <w:r w:rsidRPr="00B06BED">
        <w:rPr>
          <w:rFonts w:eastAsia="Times New Roman" w:cs="Times New Roman"/>
          <w:bCs/>
          <w:sz w:val="24"/>
          <w:szCs w:val="24"/>
          <w:lang w:eastAsia="en-US" w:bidi="ru-RU"/>
        </w:rPr>
        <w:t>- иные территории общего пользования, за исключением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муниципальными правовыми актами, нормативными актами Удмуртской Республики и законодательством Российской Федерации.</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ru-RU"/>
        </w:rPr>
      </w:pPr>
      <w:r w:rsidRPr="00B06BED">
        <w:rPr>
          <w:rFonts w:eastAsia="Times New Roman" w:cs="Times New Roman"/>
          <w:bCs/>
          <w:sz w:val="24"/>
          <w:szCs w:val="24"/>
          <w:lang w:eastAsia="en-US" w:bidi="ru-RU"/>
        </w:rPr>
        <w:t>16.4. Границы прилегающей территории определяются с учетом следующих ограничений:</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ru-RU"/>
        </w:rPr>
      </w:pPr>
      <w:r w:rsidRPr="00B06BED">
        <w:rPr>
          <w:rFonts w:eastAsia="Times New Roman" w:cs="Times New Roman"/>
          <w:bCs/>
          <w:sz w:val="24"/>
          <w:szCs w:val="24"/>
          <w:lang w:eastAsia="en-US" w:bidi="ru-RU"/>
        </w:rPr>
        <w:t>16.4.1.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два непересекающихся замкнутых контура;</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ru-RU"/>
        </w:rPr>
      </w:pPr>
      <w:r w:rsidRPr="00B06BED">
        <w:rPr>
          <w:rFonts w:eastAsia="Times New Roman" w:cs="Times New Roman"/>
          <w:bCs/>
          <w:sz w:val="24"/>
          <w:szCs w:val="24"/>
          <w:lang w:eastAsia="en-US" w:bidi="ru-RU"/>
        </w:rPr>
        <w:t>16.4.2.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ru-RU"/>
        </w:rPr>
      </w:pPr>
      <w:r w:rsidRPr="00B06BED">
        <w:rPr>
          <w:rFonts w:eastAsia="Times New Roman" w:cs="Times New Roman"/>
          <w:bCs/>
          <w:sz w:val="24"/>
          <w:szCs w:val="24"/>
          <w:lang w:eastAsia="en-US" w:bidi="ru-RU"/>
        </w:rPr>
        <w:t>16.4.3. Пересечение границ прилегающих территорий, за исключением случая установления общих смежных границ прилегающих территорий, не допускается;</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ru-RU"/>
        </w:rPr>
      </w:pPr>
      <w:r w:rsidRPr="00B06BED">
        <w:rPr>
          <w:rFonts w:eastAsia="Times New Roman" w:cs="Times New Roman"/>
          <w:bCs/>
          <w:sz w:val="24"/>
          <w:szCs w:val="24"/>
          <w:lang w:eastAsia="en-US" w:bidi="ru-RU"/>
        </w:rPr>
        <w:t>16.4.4.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ru-RU"/>
        </w:rPr>
      </w:pPr>
      <w:r w:rsidRPr="00B06BED">
        <w:rPr>
          <w:rFonts w:eastAsia="Times New Roman" w:cs="Times New Roman"/>
          <w:bCs/>
          <w:sz w:val="24"/>
          <w:szCs w:val="24"/>
          <w:lang w:eastAsia="en-US" w:bidi="ru-RU"/>
        </w:rPr>
        <w:lastRenderedPageBreak/>
        <w:t>16.4.5.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(дорожный и (или) тротуарный бордюр, иное подобное ограждение территории общего пользования), а также по возможности должна иметь смежные (общие) границы с другими прилегающими территориями (для исключения вклинивания, вкрапливания,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 территорий).</w:t>
      </w:r>
    </w:p>
    <w:p w:rsidR="00B06BED" w:rsidRPr="00B06BED" w:rsidRDefault="00B06BED" w:rsidP="00B06BED">
      <w:pPr>
        <w:overflowPunct/>
        <w:autoSpaceDE/>
        <w:ind w:firstLine="708"/>
        <w:contextualSpacing/>
        <w:jc w:val="both"/>
        <w:textAlignment w:val="auto"/>
        <w:rPr>
          <w:rFonts w:eastAsia="Times New Roman" w:cs="Times New Roman"/>
          <w:bCs/>
          <w:sz w:val="24"/>
          <w:szCs w:val="24"/>
          <w:lang w:eastAsia="en-US" w:bidi="ru-RU"/>
        </w:rPr>
      </w:pPr>
      <w:r w:rsidRPr="00B06BED">
        <w:rPr>
          <w:rFonts w:eastAsia="Times New Roman" w:cs="Times New Roman"/>
          <w:bCs/>
          <w:sz w:val="24"/>
          <w:szCs w:val="24"/>
          <w:lang w:eastAsia="en-US" w:bidi="ru-RU"/>
        </w:rPr>
        <w:t>16.5. Физические и юридические лица, индивидуальные предприниматели осуществляют содержание прилегающих территорий в соответствии с требованиями настоящих Правил, предусмотренных для благоустройства, содержания объектов благоустройства, работ по содержанию и уборке территорий.</w:t>
      </w:r>
    </w:p>
    <w:p w:rsidR="00B06BED" w:rsidRPr="00B06BED" w:rsidRDefault="00B06BED" w:rsidP="00B06BED">
      <w:pPr>
        <w:widowControl w:val="0"/>
        <w:overflowPunct/>
        <w:autoSpaceDN w:val="0"/>
        <w:adjustRightInd w:val="0"/>
        <w:jc w:val="center"/>
        <w:textAlignment w:val="auto"/>
        <w:outlineLvl w:val="0"/>
        <w:rPr>
          <w:rFonts w:eastAsia="Times New Roman" w:cs="Times New Roman"/>
          <w:b/>
          <w:sz w:val="24"/>
          <w:szCs w:val="24"/>
          <w:lang w:eastAsia="en-US" w:bidi="en-US"/>
        </w:rPr>
      </w:pPr>
    </w:p>
    <w:p w:rsidR="00B06BED" w:rsidRPr="00B06BED" w:rsidRDefault="00B06BED" w:rsidP="00B06BED">
      <w:pPr>
        <w:widowControl w:val="0"/>
        <w:overflowPunct/>
        <w:autoSpaceDN w:val="0"/>
        <w:adjustRightInd w:val="0"/>
        <w:jc w:val="center"/>
        <w:textAlignment w:val="auto"/>
        <w:outlineLvl w:val="0"/>
        <w:rPr>
          <w:rFonts w:eastAsia="Times New Roman" w:cs="Times New Roman"/>
          <w:b/>
          <w:sz w:val="24"/>
          <w:szCs w:val="24"/>
          <w:lang w:eastAsia="en-US" w:bidi="en-US"/>
        </w:rPr>
      </w:pPr>
      <w:r w:rsidRPr="00B06BED">
        <w:rPr>
          <w:rFonts w:eastAsia="Times New Roman" w:cs="Times New Roman"/>
          <w:b/>
          <w:sz w:val="24"/>
          <w:szCs w:val="24"/>
          <w:lang w:eastAsia="en-US" w:bidi="en-US"/>
        </w:rPr>
        <w:t xml:space="preserve">Раздел 17. Праздничное оформление территории </w:t>
      </w:r>
    </w:p>
    <w:p w:rsidR="00B06BED" w:rsidRPr="00B06BED" w:rsidRDefault="00B06BED" w:rsidP="00B06BED">
      <w:pPr>
        <w:widowControl w:val="0"/>
        <w:overflowPunct/>
        <w:autoSpaceDN w:val="0"/>
        <w:adjustRightInd w:val="0"/>
        <w:ind w:firstLine="540"/>
        <w:jc w:val="center"/>
        <w:textAlignment w:val="auto"/>
        <w:outlineLvl w:val="0"/>
        <w:rPr>
          <w:rFonts w:eastAsia="Times New Roman" w:cs="Times New Roman"/>
          <w:b/>
          <w:sz w:val="24"/>
          <w:szCs w:val="24"/>
          <w:lang w:eastAsia="en-US" w:bidi="en-US"/>
        </w:rPr>
      </w:pP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17.1. Праздничное оформление территории муниципального образования выполняется на период проведения государственных и муниципальных праздников, мероприятий, связанных со знаменательными событиями.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xml:space="preserve">17.2. К перечню объектов праздничного оформления относятся: </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площади, улицы, бульвары, мостовые сооружения, магистрали;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места массовых гуляний, парки, скверы, набережные;</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фасады зданий;</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наземный общественный пассажирский транспорт, территории и фасады зданий, строений и сооружений транспортной инфраструктуры.</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17.3. К элементам праздничного оформления относятся: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текстильные или нетканые изделия, в том числе с нанесенными на их поверхности графическими изображениями;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объемно-декоративные сооружения, имеющие несущую конструкцию и внешнее оформление, соответствующее тематике мероприятия;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мультимедийное и проекционное оборудование, предназначенное для трансляции текстовой, звуковой, графической и видеоинформации;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xml:space="preserve">- праздничное освещение (иллюминация) улиц, площадей, фасадов зданий и сооружений, в том числе: праздничная подсветка фасадов зданий, иллюминационные гирлянды и кронштейны, 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 подсветка зеленых насаждений, </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праздничное и тематическое оформление пассажирского транспорта;</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государственные и муниципальные флаги, государственная и муниципальная символика, декоративные флаги, флажки, стяги;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информационные и тематические материалы на рекламных конструкциях;</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17.4. Для праздничного оформления элементы праздничного и (или) тематического оформления, должны соответствовать требованиям качества и безопасности, нормам и правилам, установленным в нормативной документации для соответствующего вида элемента.</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Оформление зданий, сооружений осуществляется их владельцами в рамках концепции праздничного оформления территории населенного пункта.</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lastRenderedPageBreak/>
        <w:t>17.5. При проектировании и установке элементов праздничного и (или) тематического оформления должно быть обеспечено сохранение средств регулирования дорожного движения, без ухудшения их видимости для всех участников дорожного движения.</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17.6. При проектировании элементов праздничного и (или) тематического оформления должны быть предусмотрены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ru-RU"/>
        </w:rPr>
        <w:t xml:space="preserve">17.7. </w:t>
      </w:r>
      <w:r w:rsidRPr="00B06BED">
        <w:rPr>
          <w:rFonts w:eastAsia="Times New Roman" w:cs="Times New Roman"/>
          <w:sz w:val="24"/>
          <w:szCs w:val="24"/>
          <w:lang w:eastAsia="en-US" w:bidi="en-US"/>
        </w:rPr>
        <w:t>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по договорам с Территориальным органом в пределах средств, предусмотренных на эти цели в бюджете муниципального образования.</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17.8. При проведении праздничных и иных массовых мероприятий обязанность по обеспечению уборки мест проведения мероприятия и прилегающих к нему территорий, а также восстановить поврежденные элементы благоустройства возлагается на организатора праздничных и иных массовых мероприятий.</w:t>
      </w:r>
    </w:p>
    <w:p w:rsidR="00B06BED" w:rsidRPr="00B06BED" w:rsidRDefault="00B06BED" w:rsidP="00B06BED">
      <w:pPr>
        <w:overflowPunct/>
        <w:autoSpaceDN w:val="0"/>
        <w:adjustRightInd w:val="0"/>
        <w:ind w:firstLine="540"/>
        <w:jc w:val="both"/>
        <w:textAlignment w:val="auto"/>
        <w:rPr>
          <w:rFonts w:eastAsia="Times New Roman" w:cs="Times New Roman"/>
          <w:sz w:val="24"/>
          <w:szCs w:val="24"/>
          <w:lang w:eastAsia="ru-RU"/>
        </w:rPr>
      </w:pPr>
    </w:p>
    <w:p w:rsidR="00B06BED" w:rsidRPr="00B06BED" w:rsidRDefault="00B06BED" w:rsidP="00B06BED">
      <w:pPr>
        <w:overflowPunct/>
        <w:autoSpaceDE/>
        <w:jc w:val="center"/>
        <w:textAlignment w:val="auto"/>
        <w:rPr>
          <w:rFonts w:ascii="PT Astra Serif" w:eastAsia="Times New Roman" w:hAnsi="PT Astra Serif" w:cs="Times New Roman"/>
          <w:b/>
          <w:sz w:val="24"/>
          <w:szCs w:val="24"/>
          <w:lang w:eastAsia="en-US" w:bidi="en-US"/>
        </w:rPr>
      </w:pPr>
      <w:r w:rsidRPr="00B06BED">
        <w:rPr>
          <w:rFonts w:ascii="PT Astra Serif" w:eastAsia="Times New Roman" w:hAnsi="PT Astra Serif" w:cs="Times New Roman"/>
          <w:b/>
          <w:sz w:val="24"/>
          <w:szCs w:val="24"/>
          <w:lang w:eastAsia="en-US" w:bidi="en-US"/>
        </w:rPr>
        <w:t xml:space="preserve">Раздел 18. Порядок участия граждан и организаций в реализации мероприятий </w:t>
      </w:r>
    </w:p>
    <w:p w:rsidR="00B06BED" w:rsidRPr="00B06BED" w:rsidRDefault="00B06BED" w:rsidP="00B06BED">
      <w:pPr>
        <w:overflowPunct/>
        <w:autoSpaceDE/>
        <w:jc w:val="center"/>
        <w:textAlignment w:val="auto"/>
        <w:rPr>
          <w:rFonts w:ascii="PT Astra Serif" w:eastAsia="Times New Roman" w:hAnsi="PT Astra Serif" w:cs="Times New Roman"/>
          <w:b/>
          <w:sz w:val="24"/>
          <w:szCs w:val="24"/>
          <w:lang w:eastAsia="en-US" w:bidi="en-US"/>
        </w:rPr>
      </w:pPr>
      <w:r w:rsidRPr="00B06BED">
        <w:rPr>
          <w:rFonts w:ascii="PT Astra Serif" w:eastAsia="Times New Roman" w:hAnsi="PT Astra Serif" w:cs="Times New Roman"/>
          <w:b/>
          <w:sz w:val="24"/>
          <w:szCs w:val="24"/>
          <w:lang w:eastAsia="en-US" w:bidi="en-US"/>
        </w:rPr>
        <w:t xml:space="preserve">по благоустройству территории </w:t>
      </w:r>
    </w:p>
    <w:p w:rsidR="00B06BED" w:rsidRPr="00B06BED" w:rsidRDefault="00B06BED" w:rsidP="00B06BED">
      <w:pPr>
        <w:overflowPunct/>
        <w:autoSpaceDE/>
        <w:jc w:val="center"/>
        <w:textAlignment w:val="auto"/>
        <w:rPr>
          <w:rFonts w:ascii="PT Astra Serif" w:eastAsia="Times New Roman" w:hAnsi="PT Astra Serif" w:cs="Times New Roman"/>
          <w:b/>
          <w:sz w:val="24"/>
          <w:szCs w:val="24"/>
          <w:lang w:eastAsia="en-US" w:bidi="en-US"/>
        </w:rPr>
      </w:pP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18.1. Целью вовлечения в принятие решений и реализацию проектов, реальный учет мнения всех субъектов развития населенных пунктов, повышает их удовлетворенность состоянием населенных пунктов, снижение количества и глубины несогласованностей, противоречий и конфликтов, повышение согласованности и доверия между органами муниципальной власти и населением.</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18.2. Вовлечение граждан и организаций в реализацию мероприятий по благоустройству территории муниципального образования рекомендуется организовывать в форме структурированного, управляемого процесса, ориентированного на достижение заранее поставленных целей развития территории населенного пункта.</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18.3. Вовлечение граждан и организации к участию в реализации мероприятий по благоустройству территории муниципального образования рекомендуется на всех этапах реализации проекта благоустройства.</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18.4. К потенциальным участникам процесса благоустройства территории при вовлечении граждан рекомендуется относить следующие группы лиц:</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18.4.1. Жители населенного пункта (граждане, их объединения - группы граждан, объединенные общим признаком или общей деятельностью, добровольцы (волонтеры) с целью:</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исследования и учета мнения местных жителей о принимаемых решениях по проектам развития территорий;</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появления новых, современных общественных и дворовых территорий, иных объектов, соответствующих ожиданиям и потребностям местных жителей;</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возможности осуществления контроля за развитием благоустраиваемой территории населенного пункта;</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формирования активного и сплоченного сообщества местных жителей, заинтересованного в развитии городской среды;</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18.4.2. Некоммерческие организации (в том числе бюджетные организации, учреждения культуры (библиотеки, музеи, театры, галереи и др.), религиозные организации, профессиональные образовательные организации, образовательные организации высшего образования, общеобразовательные, художественные, спортивные школы, учредители средств массовой информации (далее - СМИ), товарищества собственников жилья (далее - ТСЖ), территориальное общественное самоуправление (далее - ТОС) и т.д.), для которых участие в вовлечении является возможностью:</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развития реализации уставной деятельности с учетом развития и эксплуатации территорий населенного пункта;</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lastRenderedPageBreak/>
        <w:t>- укрепления лояльности и авторитета среди жителей населенного пункта;</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расширения целевой аудитории;</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18.4.3. Представители предпринимательского сообщества (субъекты крупного, малого и среднего предпринимательства, представители застройщиков, индивидуальные предприниматели, самозанятые и т.д.), для которых участие в вовлечении является возможностью:</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повышения эффективности коммерческой деятельности (для объектов, расположенных в непосредственной близости от территории реализации проекта развития территории);</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повышения капитализации территории реализуемого проекта путем повышения качества проектных решений и удовлетворения потребностей местного населения;</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формирования позитивного имиджа организации в населенном пункте;</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формирования позитивного имиджа населенного пункта и его туристический и инвестиционной привлекательности;</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реализации корпоративной социальной ответственности;</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18.4.4. Представители экспертного сообщества (эксперты в сфере градостроительства, архитектуры, урбанистики, экономики города, истории, культуры, археологии, дендрологии, экологии, обслуживающие организации, строители и иные эксперты) с целью повышения эффективности проектных решений путем получения от жителей населенного пункта полной и актуальной информации о территории, на которой планируется реализация проекта благоустройства;</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18.4.5. Представители органов местного самоуправления, члены муниципальных общественных комиссий по благоустройству, представители региональных центров компетенций по вопросам формирования комфортной городской среды с целью:</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xml:space="preserve">- достижения целевых значений показателя </w:t>
      </w:r>
      <w:hyperlink r:id="rId62" w:history="1">
        <w:r w:rsidRPr="00B06BED">
          <w:rPr>
            <w:rFonts w:eastAsia="Times New Roman" w:cs="Times New Roman"/>
            <w:sz w:val="24"/>
            <w:szCs w:val="24"/>
            <w:lang w:eastAsia="ru-RU"/>
          </w:rPr>
          <w:t>ФП</w:t>
        </w:r>
      </w:hyperlink>
      <w:r w:rsidRPr="00B06BED">
        <w:rPr>
          <w:rFonts w:eastAsia="Times New Roman" w:cs="Times New Roman"/>
          <w:sz w:val="24"/>
          <w:szCs w:val="24"/>
          <w:lang w:eastAsia="ru-RU"/>
        </w:rPr>
        <w:t xml:space="preserve"> ФКГС «Доля граждан, принявших участие в решении вопросов развития городской среды от общего количества граждан в возрасте от 14 лет, проживающих в муниципальных образованиях, на территории которых реализуются проекты по созданию комфортной городской среды»;</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xml:space="preserve">- синхронизации мероприятий, реализуемых в рамках </w:t>
      </w:r>
      <w:hyperlink r:id="rId63" w:history="1">
        <w:r w:rsidRPr="00B06BED">
          <w:rPr>
            <w:rFonts w:eastAsia="Times New Roman" w:cs="Times New Roman"/>
            <w:sz w:val="24"/>
            <w:szCs w:val="24"/>
            <w:lang w:eastAsia="ru-RU"/>
          </w:rPr>
          <w:t>ФП</w:t>
        </w:r>
      </w:hyperlink>
      <w:r w:rsidRPr="00B06BED">
        <w:rPr>
          <w:rFonts w:eastAsia="Times New Roman" w:cs="Times New Roman"/>
          <w:sz w:val="24"/>
          <w:szCs w:val="24"/>
          <w:lang w:eastAsia="ru-RU"/>
        </w:rPr>
        <w:t xml:space="preserve"> ФКГС с иными национальными проектами, региональными и муниципальными программами;</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xml:space="preserve">- повышения качества городской среды в населенном пункте, в том числе повышения индекса качества городской среды, формируемого в соответствии с </w:t>
      </w:r>
      <w:hyperlink r:id="rId64" w:history="1">
        <w:r w:rsidRPr="00B06BED">
          <w:rPr>
            <w:rFonts w:eastAsia="Times New Roman" w:cs="Times New Roman"/>
            <w:sz w:val="24"/>
            <w:szCs w:val="24"/>
            <w:lang w:eastAsia="ru-RU"/>
          </w:rPr>
          <w:t>Методикой</w:t>
        </w:r>
      </w:hyperlink>
      <w:r w:rsidRPr="00B06BED">
        <w:rPr>
          <w:rFonts w:eastAsia="Times New Roman" w:cs="Times New Roman"/>
          <w:sz w:val="24"/>
          <w:szCs w:val="24"/>
          <w:lang w:eastAsia="ru-RU"/>
        </w:rPr>
        <w:t xml:space="preserve"> формирования индекса качества городской среды, утвержденной распоряжением Правительства Российской Федерации от 23.03.2019 № 510-р;</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формирования лояльного городского сообщества, повышение уровня доверия среди жителей населенного пункта;</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формирования лояльных, конструктивных отношений с представителями крупного предпринимательства;</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предотвращения и (или) разрешения градостроительных, социальных и экономических конфликтов на территории населенного пункта;</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привлечения дополнительного финансирования, в том числе частных инвестиций, на цели реализации проекта развития территории;</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повышения инвестиционной привлекательности населенного пункта;</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изучения мнения жителей населенного пункта по вопросам развития городской среды;</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привлечения граждан, их объединений и иных лиц к участию в содержании и эксплуатации общественных и дворовых территорий населенного пункта;</w:t>
      </w:r>
    </w:p>
    <w:p w:rsid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18.4.6. Иные заинтересованные лица.</w:t>
      </w:r>
    </w:p>
    <w:p w:rsidR="00030D8A" w:rsidRDefault="00030D8A" w:rsidP="00B06BED">
      <w:pPr>
        <w:overflowPunct/>
        <w:autoSpaceDN w:val="0"/>
        <w:adjustRightInd w:val="0"/>
        <w:ind w:firstLine="709"/>
        <w:jc w:val="both"/>
        <w:textAlignment w:val="auto"/>
        <w:rPr>
          <w:rFonts w:eastAsia="Times New Roman" w:cs="Times New Roman"/>
          <w:sz w:val="24"/>
          <w:szCs w:val="24"/>
          <w:lang w:eastAsia="ru-RU"/>
        </w:rPr>
      </w:pPr>
    </w:p>
    <w:p w:rsidR="00030D8A" w:rsidRDefault="00030D8A" w:rsidP="00B06BED">
      <w:pPr>
        <w:overflowPunct/>
        <w:autoSpaceDN w:val="0"/>
        <w:adjustRightInd w:val="0"/>
        <w:ind w:firstLine="709"/>
        <w:jc w:val="both"/>
        <w:textAlignment w:val="auto"/>
        <w:rPr>
          <w:rFonts w:eastAsia="Times New Roman" w:cs="Times New Roman"/>
          <w:sz w:val="24"/>
          <w:szCs w:val="24"/>
          <w:lang w:eastAsia="ru-RU"/>
        </w:rPr>
      </w:pPr>
    </w:p>
    <w:p w:rsidR="00030D8A" w:rsidRDefault="00030D8A" w:rsidP="00B06BED">
      <w:pPr>
        <w:overflowPunct/>
        <w:autoSpaceDN w:val="0"/>
        <w:adjustRightInd w:val="0"/>
        <w:ind w:firstLine="709"/>
        <w:jc w:val="both"/>
        <w:textAlignment w:val="auto"/>
        <w:rPr>
          <w:rFonts w:eastAsia="Times New Roman" w:cs="Times New Roman"/>
          <w:sz w:val="24"/>
          <w:szCs w:val="24"/>
          <w:lang w:eastAsia="ru-RU"/>
        </w:rPr>
      </w:pPr>
    </w:p>
    <w:p w:rsidR="00030D8A" w:rsidRDefault="00030D8A" w:rsidP="00B06BED">
      <w:pPr>
        <w:overflowPunct/>
        <w:autoSpaceDN w:val="0"/>
        <w:adjustRightInd w:val="0"/>
        <w:ind w:firstLine="709"/>
        <w:jc w:val="both"/>
        <w:textAlignment w:val="auto"/>
        <w:rPr>
          <w:rFonts w:eastAsia="Times New Roman" w:cs="Times New Roman"/>
          <w:sz w:val="24"/>
          <w:szCs w:val="24"/>
          <w:lang w:eastAsia="ru-RU"/>
        </w:rPr>
      </w:pPr>
    </w:p>
    <w:p w:rsidR="00030D8A" w:rsidRPr="00B06BED" w:rsidRDefault="00030D8A" w:rsidP="00B06BED">
      <w:pPr>
        <w:overflowPunct/>
        <w:autoSpaceDN w:val="0"/>
        <w:adjustRightInd w:val="0"/>
        <w:ind w:firstLine="709"/>
        <w:jc w:val="both"/>
        <w:textAlignment w:val="auto"/>
        <w:rPr>
          <w:rFonts w:eastAsia="Times New Roman" w:cs="Times New Roman"/>
          <w:sz w:val="24"/>
          <w:szCs w:val="24"/>
          <w:lang w:eastAsia="ru-RU"/>
        </w:rPr>
      </w:pP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lastRenderedPageBreak/>
        <w:t xml:space="preserve">18.5. В целях осуществления </w:t>
      </w:r>
      <w:r w:rsidRPr="00B06BED">
        <w:rPr>
          <w:rFonts w:eastAsia="Times New Roman" w:cs="Times New Roman"/>
          <w:sz w:val="24"/>
          <w:szCs w:val="24"/>
          <w:lang w:eastAsia="en-US" w:bidi="en-US"/>
        </w:rPr>
        <w:t>участия граждан в процессе принятия решений и реализации проектов комплексного благоустройства осуществляется</w:t>
      </w:r>
      <w:r w:rsidRPr="00B06BED">
        <w:rPr>
          <w:rFonts w:eastAsia="Times New Roman" w:cs="Times New Roman"/>
          <w:sz w:val="24"/>
          <w:szCs w:val="24"/>
          <w:lang w:eastAsia="ru-RU"/>
        </w:rPr>
        <w:t>:</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информирование, представляющее собой предоставление гражданам, их объединениям и иным лицам сведений о планируемой инициативе развития городской среды, последствиях ее реализации, ключевых технико-экономических и иных показателях проекта, возможностях граждан, их объединений и иных лиц принять участие в подготовке, утверждении и реализации проекта развития территории. Не рекомендуется рассматривать информирование в качестве уровня вовлечения при разработке и реализации новых проектов развития территорий;</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консультирование, представляющее собой получение рекомендаций, выяснение мнений, пожеланий, позиций граждан, их объединений и иных лиц по существующим решениям и альтернативным предложениям в рамках реализации проекта развития территории, рекомендуется использовать при решении любых вопросов развития городской среды;</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соучастие, представляющее собой проведение с гражданами, их объединениями и иными лицами совместной работы над разработкой и реализацией концепции и (или) проекта развития территории в целях получения концепции и (или) проекта развития территории, одобренной всеми участниками;</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партнерство, представляющее собой проведение с гражданами, их объединениями и иными лицами совместной работы над разработкой и реализацией проекта развития территории, при которой им передается часть функций или полномочий разработчика или инициатора проекта.</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18.6. В рамках информирования рекомендуется выбирать следующие форматы:</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публикации в местных печатных СМИ. Указанный формат рекомендуется применять в населенных пунктах с численностью населения менее 10 тыс. человек и обеспеченностью доступом к информационно-телекоммуникационной сети "Интернет" менее чем у 50% населения;</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информирование на сайте Администрации муниципального образования в информационно-телекоммуникационной сети «Интернет». Указанный формат рекомендуется применять в населенных пунктах, где более чем у 50% населения имеется свободный доступ к информационно-телекоммуникационной сети «Интернет»;</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информирование в социальных сетях. Указанный формат рекомендуется применять в населенных пунктах, где более чем у 50% населения имеется свободный доступ к информационно-телекоммуникационной сети «Интернет». При этом рекомендуется одновременное использование других форматов информирования, направленных на граждан, не являющихся активными пользователями социальных сетей;</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размещение информационных баннеров, вывесок, объявлений, стендов и иных печатных материалов. Указанный формат вовлечения направлен на информирование всех категорий жителей населенного пункта, включая граждан, не имеющих свободного доступа к информационно-телекоммуникационной сети «Интернет» и не являющихся пользователями социальных сетей. Размещение указанных информационных материалов рекомендуется осуществлять на специально отведенных для этого информационных стендах и рекламных конструкциях, а также путем использования почтовой рассылки печатной продукции;</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иные форматы информирования жителей, включая использование телевидения, звонков, коротких сообщений по телефону и других способов, позволяющих обеспечить охват целевой аудитории, с учетом специфики населенного пункта и проекта развития территории.</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18.7. В рамках консультирования рекомендуется выбирать следующие форматы:</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интервью, в том числе глубинные, с жителями населенного пункта, направленные на выявление особенностей территории, исторических, архитектурных и иных аспектов, имеющих значение при разработке проекта развития территории;</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проведение фокус-групп и опросов населения для формирования данных об отношении жителей к планируемому проекту развития территории, определения наиболее распространенных запросов, потребностей и пожеланий жителей населенного пункта;</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lastRenderedPageBreak/>
        <w:t>- проведение опросов населения, голосования и анкетирования в электронной форме в информационно-телекоммуникационной сети «Интернет» с использованием специализированных цифровых платформ или социальных сетей для наибольшего охвата аудитории;</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привлечение детей в игровой форме путем проведения конкурсов, игр и иных мероприятий с целью выяснения пожеланий детей и их видения будущего развития территории;</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проведение экскурсий и прогулок по территории будущей реализации проекта совместно с жителями населенного пункта и представителями экспертного сообщества в целях определения приоритетных сценариев и функций развития территории;</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xml:space="preserve">- проведение общественных обсуждений в порядке, установленном Градостроительным </w:t>
      </w:r>
      <w:hyperlink r:id="rId65" w:history="1">
        <w:r w:rsidRPr="00B06BED">
          <w:rPr>
            <w:rFonts w:eastAsia="Times New Roman" w:cs="Times New Roman"/>
            <w:sz w:val="24"/>
            <w:szCs w:val="24"/>
            <w:lang w:eastAsia="ru-RU"/>
          </w:rPr>
          <w:t>кодексом</w:t>
        </w:r>
      </w:hyperlink>
      <w:r w:rsidRPr="00B06BED">
        <w:rPr>
          <w:rFonts w:eastAsia="Times New Roman" w:cs="Times New Roman"/>
          <w:sz w:val="24"/>
          <w:szCs w:val="24"/>
          <w:lang w:eastAsia="ru-RU"/>
        </w:rPr>
        <w:t xml:space="preserve"> Российской Федерации, Федеральным </w:t>
      </w:r>
      <w:hyperlink r:id="rId66" w:history="1">
        <w:r w:rsidRPr="00B06BED">
          <w:rPr>
            <w:rFonts w:eastAsia="Times New Roman" w:cs="Times New Roman"/>
            <w:sz w:val="24"/>
            <w:szCs w:val="24"/>
            <w:lang w:eastAsia="ru-RU"/>
          </w:rPr>
          <w:t>законом</w:t>
        </w:r>
      </w:hyperlink>
      <w:r w:rsidRPr="00B06BED">
        <w:rPr>
          <w:rFonts w:eastAsia="Times New Roman" w:cs="Times New Roman"/>
          <w:sz w:val="24"/>
          <w:szCs w:val="24"/>
          <w:lang w:eastAsia="ru-RU"/>
        </w:rPr>
        <w:t xml:space="preserve"> от 06.10.2003 № 131-ФЗ «Об общих принципах организации местного самоуправления в Российской Федерации», иными федеральными, региональными и муниципальными нормативными правовыми актами;</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проведение экспозиции проекта развития территории для ознакомления жителей населенного пункта с разработанным проектом до начала мероприятий по его согласованию и утверждению;</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иные форматы консультирования, позволяющие разработчику проекта развития территории получить информацию о потребностях, пожеланиях, идеях и мнении жителей населенного пункта для учета в разрабатываемом эскизном проекте развития территории.</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18.8. В рамках соучастия рекомендуется выбирать следующие форматы:</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проведение мероприятий по совместному проектированию территории участниками (далее - соучаствующее проектирование). Мероприятия по соучаствующему проектированию, как правило, проводятся тематически, поэтапно;</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тестирование гипотез и проектных решений с помощью реализации проектов быстрых изменений в формате практических мастерских;</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проведение экспертных сессий в целях получения экспертной оценки проекта развития территории, в том числе на стадии разработки, либо получения экспертной оценки ситуации, проблемы, профессиональной поддержки, использования практического опыта в различных вопросах развития городской среды.</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18.9. В рамках партнерства рекомендуется выбирать следующие форматы:</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создание механизмов для реализации возможности софинансирования проектов развития городской среды;</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создание механизмов и инструментов для реализации возможности управления и обслуживания территории, в том числе в форме государственно-частного партнерства, концессии;</w:t>
      </w:r>
    </w:p>
    <w:p w:rsidR="00B06BED" w:rsidRPr="00B06BED" w:rsidRDefault="00B06BED" w:rsidP="00B06BED">
      <w:pPr>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авторский надзор за соблюдением концепции при разработке проекта развития территории и (или) на этапе выполнения работ по реализации проекта развития территории; участие в реализации проекта жителей населенного пункта и пользователей территории.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en-US" w:bidi="en-US"/>
        </w:rPr>
      </w:pPr>
    </w:p>
    <w:p w:rsidR="00B06BED" w:rsidRPr="00B06BED" w:rsidRDefault="00B06BED" w:rsidP="00B06BED">
      <w:pPr>
        <w:widowControl w:val="0"/>
        <w:overflowPunct/>
        <w:autoSpaceDN w:val="0"/>
        <w:adjustRightInd w:val="0"/>
        <w:ind w:left="-567" w:firstLine="567"/>
        <w:jc w:val="center"/>
        <w:textAlignment w:val="auto"/>
        <w:outlineLvl w:val="1"/>
        <w:rPr>
          <w:rFonts w:eastAsia="Times New Roman" w:cs="Times New Roman"/>
          <w:b/>
          <w:sz w:val="24"/>
          <w:szCs w:val="24"/>
          <w:lang w:eastAsia="ru-RU"/>
        </w:rPr>
      </w:pPr>
      <w:bookmarkStart w:id="110" w:name="sub_1100"/>
      <w:r w:rsidRPr="00B06BED">
        <w:rPr>
          <w:rFonts w:eastAsia="Times New Roman" w:cs="Times New Roman"/>
          <w:b/>
          <w:sz w:val="24"/>
          <w:szCs w:val="24"/>
          <w:lang w:eastAsia="ru-RU"/>
        </w:rPr>
        <w:t>Раздел 19. Порядок осуществления контроля за соблюдением правил благоустройства</w:t>
      </w:r>
    </w:p>
    <w:p w:rsidR="00B06BED" w:rsidRPr="00B06BED" w:rsidRDefault="00B06BED" w:rsidP="00B06BED">
      <w:pPr>
        <w:widowControl w:val="0"/>
        <w:overflowPunct/>
        <w:autoSpaceDN w:val="0"/>
        <w:adjustRightInd w:val="0"/>
        <w:ind w:left="-567" w:firstLine="567"/>
        <w:jc w:val="center"/>
        <w:textAlignment w:val="auto"/>
        <w:outlineLvl w:val="1"/>
        <w:rPr>
          <w:rFonts w:ascii="PT Astra Serif" w:eastAsia="Times New Roman" w:hAnsi="PT Astra Serif" w:cs="Times New Roman"/>
          <w:b/>
          <w:sz w:val="24"/>
          <w:szCs w:val="24"/>
          <w:lang w:eastAsia="ru-RU"/>
        </w:rPr>
      </w:pPr>
    </w:p>
    <w:bookmarkEnd w:id="110"/>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ascii="PT Astra Serif" w:eastAsia="Times New Roman" w:hAnsi="PT Astra Serif" w:cs="Times New Roman"/>
          <w:sz w:val="24"/>
          <w:szCs w:val="24"/>
          <w:lang w:eastAsia="ru-RU"/>
        </w:rPr>
        <w:t xml:space="preserve">19.1. </w:t>
      </w:r>
      <w:r w:rsidRPr="00B06BED">
        <w:rPr>
          <w:rFonts w:eastAsia="Times New Roman" w:cs="Times New Roman"/>
          <w:sz w:val="24"/>
          <w:szCs w:val="24"/>
          <w:lang w:eastAsia="ru-RU"/>
        </w:rPr>
        <w:t xml:space="preserve">Нарушение настоящих Правил влечет ответственность в соответствии с </w:t>
      </w:r>
      <w:hyperlink r:id="rId67" w:history="1">
        <w:r w:rsidRPr="00B06BED">
          <w:rPr>
            <w:rFonts w:eastAsia="Times New Roman" w:cs="Times New Roman"/>
            <w:sz w:val="24"/>
            <w:szCs w:val="24"/>
            <w:lang w:eastAsia="ru-RU"/>
          </w:rPr>
          <w:t>Законом</w:t>
        </w:r>
      </w:hyperlink>
      <w:r w:rsidRPr="00B06BED">
        <w:rPr>
          <w:rFonts w:eastAsia="Times New Roman" w:cs="Times New Roman"/>
          <w:sz w:val="24"/>
          <w:szCs w:val="24"/>
          <w:lang w:eastAsia="ru-RU"/>
        </w:rPr>
        <w:t xml:space="preserve"> Удмуртской Республики от 13.10.2011 № 57-РЗ «Об установлении административной ответственности за отдельные виды правонарушений» (за исключением положений Правил благоустройства, содержащих нормы и правила, предусмотренные федеральными законами и иными нормативными правовыми актами Российской Федерации, за несоблюдение которых установлена ответственность в соответствии с </w:t>
      </w:r>
      <w:hyperlink r:id="rId68" w:history="1">
        <w:r w:rsidRPr="00B06BED">
          <w:rPr>
            <w:rFonts w:eastAsia="Times New Roman" w:cs="Times New Roman"/>
            <w:sz w:val="24"/>
            <w:szCs w:val="24"/>
            <w:lang w:eastAsia="ru-RU"/>
          </w:rPr>
          <w:t>Кодексом</w:t>
        </w:r>
      </w:hyperlink>
      <w:r w:rsidRPr="00B06BED">
        <w:rPr>
          <w:rFonts w:eastAsia="Times New Roman" w:cs="Times New Roman"/>
          <w:sz w:val="24"/>
          <w:szCs w:val="24"/>
          <w:lang w:eastAsia="ru-RU"/>
        </w:rPr>
        <w:t xml:space="preserve"> Российской Федерации об административных правонарушениях).</w:t>
      </w:r>
    </w:p>
    <w:p w:rsid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19.2. Привлечение к ответственности за неисполнение или ненадлежащее исполнение настоящих Правил не освобождает лицо от исполнения указанных требований и устранения допущенных нарушений.</w:t>
      </w:r>
    </w:p>
    <w:p w:rsidR="00030D8A" w:rsidRPr="00B06BED" w:rsidRDefault="00030D8A" w:rsidP="00B06BED">
      <w:pPr>
        <w:widowControl w:val="0"/>
        <w:overflowPunct/>
        <w:autoSpaceDN w:val="0"/>
        <w:adjustRightInd w:val="0"/>
        <w:ind w:firstLine="709"/>
        <w:jc w:val="both"/>
        <w:textAlignment w:val="auto"/>
        <w:rPr>
          <w:rFonts w:eastAsia="Times New Roman" w:cs="Times New Roman"/>
          <w:sz w:val="24"/>
          <w:szCs w:val="24"/>
          <w:lang w:eastAsia="ru-RU"/>
        </w:rPr>
      </w:pP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lastRenderedPageBreak/>
        <w:t>19.1. Контроль в сфере благоустройства осуществляется Администрацией муниципального образования «Муниципальный округ Киясовский район Удмуртской Республики».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19.2. Должностными лицами, уполномоченными осуществлять контроль в сфере благоустройства, являются руководители Территориальных органов. В должностные обязанности указанных должностных лиц в соответствии с их должностной инструкцией входит осуществление полномочий по контролю в сфере благоустройства.</w:t>
      </w:r>
    </w:p>
    <w:p w:rsidR="00B06BED" w:rsidRPr="00B06BED" w:rsidRDefault="00B06BED" w:rsidP="00B06BED">
      <w:pPr>
        <w:overflowPunct/>
        <w:autoSpaceDE/>
        <w:jc w:val="center"/>
        <w:textAlignment w:val="auto"/>
        <w:rPr>
          <w:rFonts w:eastAsia="Times New Roman" w:cs="Times New Roman"/>
          <w:b/>
          <w:sz w:val="24"/>
          <w:szCs w:val="24"/>
          <w:lang w:eastAsia="en-US" w:bidi="en-US"/>
        </w:rPr>
      </w:pPr>
    </w:p>
    <w:p w:rsidR="00B06BED" w:rsidRPr="00B06BED" w:rsidRDefault="00B06BED" w:rsidP="00B06BED">
      <w:pPr>
        <w:overflowPunct/>
        <w:autoSpaceDE/>
        <w:jc w:val="center"/>
        <w:textAlignment w:val="auto"/>
        <w:rPr>
          <w:rFonts w:eastAsia="Times New Roman" w:cs="Times New Roman"/>
          <w:b/>
          <w:sz w:val="24"/>
          <w:szCs w:val="24"/>
          <w:lang w:eastAsia="en-US" w:bidi="en-US"/>
        </w:rPr>
      </w:pPr>
      <w:r w:rsidRPr="00B06BED">
        <w:rPr>
          <w:rFonts w:eastAsia="Times New Roman" w:cs="Times New Roman"/>
          <w:b/>
          <w:sz w:val="24"/>
          <w:szCs w:val="24"/>
          <w:lang w:eastAsia="en-US" w:bidi="en-US"/>
        </w:rPr>
        <w:t>________________________</w:t>
      </w:r>
    </w:p>
    <w:p w:rsidR="00B06BED" w:rsidRPr="00B06BED" w:rsidRDefault="00B06BED" w:rsidP="00B06BED">
      <w:pPr>
        <w:overflowPunct/>
        <w:autoSpaceDN w:val="0"/>
        <w:ind w:left="4253"/>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br w:type="page"/>
      </w:r>
      <w:r w:rsidRPr="00B06BED">
        <w:rPr>
          <w:rFonts w:eastAsia="Times New Roman" w:cs="Times New Roman"/>
          <w:sz w:val="24"/>
          <w:szCs w:val="24"/>
          <w:lang w:eastAsia="en-US" w:bidi="en-US"/>
        </w:rPr>
        <w:lastRenderedPageBreak/>
        <w:t xml:space="preserve">Приложение № 1 </w:t>
      </w:r>
    </w:p>
    <w:p w:rsidR="00B06BED" w:rsidRPr="00B06BED" w:rsidRDefault="00B06BED" w:rsidP="00B06BED">
      <w:pPr>
        <w:tabs>
          <w:tab w:val="left" w:pos="1168"/>
        </w:tabs>
        <w:overflowPunct/>
        <w:autoSpaceDE/>
        <w:ind w:left="4254"/>
        <w:contextualSpacing/>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к Правилам благоустройства муниципального образования «Муниципальный округ Киясовский район Удмуртской Республики»</w:t>
      </w:r>
    </w:p>
    <w:p w:rsidR="00B06BED" w:rsidRPr="00B06BED" w:rsidRDefault="00B06BED" w:rsidP="00B06BED">
      <w:pPr>
        <w:widowControl w:val="0"/>
        <w:overflowPunct/>
        <w:autoSpaceDN w:val="0"/>
        <w:adjustRightInd w:val="0"/>
        <w:ind w:firstLine="720"/>
        <w:jc w:val="right"/>
        <w:textAlignment w:val="auto"/>
        <w:outlineLvl w:val="1"/>
        <w:rPr>
          <w:rFonts w:eastAsia="Times New Roman" w:cs="Times New Roman"/>
          <w:sz w:val="24"/>
          <w:szCs w:val="24"/>
          <w:lang w:eastAsia="ru-RU"/>
        </w:rPr>
      </w:pPr>
    </w:p>
    <w:p w:rsidR="00B06BED" w:rsidRPr="00B06BED" w:rsidRDefault="00B06BED" w:rsidP="00B06BED">
      <w:pPr>
        <w:widowControl w:val="0"/>
        <w:overflowPunct/>
        <w:autoSpaceDN w:val="0"/>
        <w:adjustRightInd w:val="0"/>
        <w:ind w:left="-567" w:firstLine="567"/>
        <w:jc w:val="center"/>
        <w:textAlignment w:val="auto"/>
        <w:outlineLvl w:val="1"/>
        <w:rPr>
          <w:rFonts w:ascii="PT Astra Serif" w:eastAsia="Times New Roman" w:hAnsi="PT Astra Serif" w:cs="Times New Roman"/>
          <w:b/>
          <w:sz w:val="24"/>
          <w:szCs w:val="24"/>
          <w:lang w:eastAsia="ru-RU"/>
        </w:rPr>
      </w:pPr>
      <w:bookmarkStart w:id="111" w:name="P1660"/>
      <w:bookmarkEnd w:id="111"/>
      <w:r w:rsidRPr="00B06BED">
        <w:rPr>
          <w:rFonts w:ascii="PT Astra Serif" w:eastAsia="Times New Roman" w:hAnsi="PT Astra Serif" w:cs="Times New Roman"/>
          <w:b/>
          <w:sz w:val="24"/>
          <w:szCs w:val="24"/>
          <w:lang w:eastAsia="ru-RU"/>
        </w:rPr>
        <w:t xml:space="preserve">Требования </w:t>
      </w:r>
    </w:p>
    <w:p w:rsidR="00B06BED" w:rsidRPr="00B06BED" w:rsidRDefault="00B06BED" w:rsidP="00B06BED">
      <w:pPr>
        <w:widowControl w:val="0"/>
        <w:overflowPunct/>
        <w:autoSpaceDN w:val="0"/>
        <w:adjustRightInd w:val="0"/>
        <w:ind w:left="-567" w:firstLine="567"/>
        <w:jc w:val="center"/>
        <w:textAlignment w:val="auto"/>
        <w:outlineLvl w:val="1"/>
        <w:rPr>
          <w:rFonts w:ascii="PT Astra Serif" w:eastAsia="Times New Roman" w:hAnsi="PT Astra Serif" w:cs="Times New Roman"/>
          <w:b/>
          <w:sz w:val="24"/>
          <w:szCs w:val="24"/>
          <w:lang w:eastAsia="ru-RU"/>
        </w:rPr>
      </w:pPr>
      <w:r w:rsidRPr="00B06BED">
        <w:rPr>
          <w:rFonts w:ascii="PT Astra Serif" w:eastAsia="Times New Roman" w:hAnsi="PT Astra Serif" w:cs="Times New Roman"/>
          <w:b/>
          <w:sz w:val="24"/>
          <w:szCs w:val="24"/>
          <w:lang w:eastAsia="ru-RU"/>
        </w:rPr>
        <w:t xml:space="preserve">к внешнему виду нестационарных торговых объектов, расположенных </w:t>
      </w:r>
    </w:p>
    <w:p w:rsidR="00B06BED" w:rsidRPr="00B06BED" w:rsidRDefault="00B06BED" w:rsidP="00B06BED">
      <w:pPr>
        <w:widowControl w:val="0"/>
        <w:overflowPunct/>
        <w:autoSpaceDN w:val="0"/>
        <w:adjustRightInd w:val="0"/>
        <w:ind w:left="-567" w:firstLine="567"/>
        <w:jc w:val="center"/>
        <w:textAlignment w:val="auto"/>
        <w:outlineLvl w:val="1"/>
        <w:rPr>
          <w:rFonts w:ascii="PT Astra Serif" w:eastAsia="Times New Roman" w:hAnsi="PT Astra Serif" w:cs="Times New Roman"/>
          <w:b/>
          <w:sz w:val="24"/>
          <w:szCs w:val="24"/>
          <w:lang w:eastAsia="ru-RU"/>
        </w:rPr>
      </w:pPr>
      <w:r w:rsidRPr="00B06BED">
        <w:rPr>
          <w:rFonts w:ascii="PT Astra Serif" w:eastAsia="Times New Roman" w:hAnsi="PT Astra Serif" w:cs="Times New Roman"/>
          <w:b/>
          <w:sz w:val="24"/>
          <w:szCs w:val="24"/>
          <w:lang w:eastAsia="ru-RU"/>
        </w:rPr>
        <w:t xml:space="preserve">на территории муниципального образования «Муниципальный округ </w:t>
      </w:r>
    </w:p>
    <w:p w:rsidR="00B06BED" w:rsidRPr="00B06BED" w:rsidRDefault="00B06BED" w:rsidP="00B06BED">
      <w:pPr>
        <w:widowControl w:val="0"/>
        <w:overflowPunct/>
        <w:autoSpaceDN w:val="0"/>
        <w:adjustRightInd w:val="0"/>
        <w:ind w:left="-567" w:firstLine="567"/>
        <w:jc w:val="center"/>
        <w:textAlignment w:val="auto"/>
        <w:outlineLvl w:val="1"/>
        <w:rPr>
          <w:rFonts w:ascii="PT Astra Serif" w:eastAsia="Times New Roman" w:hAnsi="PT Astra Serif" w:cs="Times New Roman"/>
          <w:b/>
          <w:sz w:val="24"/>
          <w:szCs w:val="24"/>
          <w:lang w:eastAsia="ru-RU"/>
        </w:rPr>
      </w:pPr>
      <w:r w:rsidRPr="00B06BED">
        <w:rPr>
          <w:rFonts w:ascii="PT Astra Serif" w:eastAsia="Times New Roman" w:hAnsi="PT Astra Serif" w:cs="Times New Roman"/>
          <w:b/>
          <w:sz w:val="24"/>
          <w:szCs w:val="24"/>
          <w:lang w:eastAsia="ru-RU"/>
        </w:rPr>
        <w:t>Киясовский район Удмуртской Республики»</w:t>
      </w:r>
    </w:p>
    <w:p w:rsidR="00B06BED" w:rsidRPr="00B06BED" w:rsidRDefault="00B06BED" w:rsidP="00B06BED">
      <w:pPr>
        <w:widowControl w:val="0"/>
        <w:overflowPunct/>
        <w:autoSpaceDN w:val="0"/>
        <w:adjustRightInd w:val="0"/>
        <w:ind w:left="-567" w:firstLine="567"/>
        <w:jc w:val="center"/>
        <w:textAlignment w:val="auto"/>
        <w:outlineLvl w:val="1"/>
        <w:rPr>
          <w:rFonts w:ascii="PT Astra Serif" w:eastAsia="Times New Roman" w:hAnsi="PT Astra Serif" w:cs="Times New Roman"/>
          <w:b/>
          <w:sz w:val="24"/>
          <w:szCs w:val="24"/>
          <w:lang w:eastAsia="ru-RU"/>
        </w:rPr>
      </w:pPr>
    </w:p>
    <w:p w:rsidR="00B06BED" w:rsidRPr="00B06BED" w:rsidRDefault="00B06BED" w:rsidP="00B06BED">
      <w:pPr>
        <w:widowControl w:val="0"/>
        <w:overflowPunct/>
        <w:autoSpaceDN w:val="0"/>
        <w:jc w:val="center"/>
        <w:textAlignment w:val="auto"/>
        <w:outlineLvl w:val="2"/>
        <w:rPr>
          <w:rFonts w:eastAsia="Times New Roman" w:cs="Times New Roman"/>
          <w:b/>
          <w:sz w:val="24"/>
          <w:szCs w:val="24"/>
          <w:lang w:eastAsia="ru-RU"/>
        </w:rPr>
      </w:pPr>
      <w:r w:rsidRPr="00B06BED">
        <w:rPr>
          <w:rFonts w:eastAsia="Times New Roman" w:cs="Times New Roman"/>
          <w:b/>
          <w:sz w:val="24"/>
          <w:szCs w:val="24"/>
          <w:lang w:eastAsia="ru-RU"/>
        </w:rPr>
        <w:t>Раздел 1. Общие положения</w:t>
      </w:r>
    </w:p>
    <w:p w:rsidR="00B06BED" w:rsidRPr="00B06BED" w:rsidRDefault="00B06BED" w:rsidP="00B06BED">
      <w:pPr>
        <w:widowControl w:val="0"/>
        <w:overflowPunct/>
        <w:autoSpaceDN w:val="0"/>
        <w:adjustRightInd w:val="0"/>
        <w:ind w:firstLine="540"/>
        <w:jc w:val="both"/>
        <w:textAlignment w:val="auto"/>
        <w:rPr>
          <w:rFonts w:eastAsia="Times New Roman" w:cs="Times New Roman"/>
          <w:sz w:val="24"/>
          <w:szCs w:val="24"/>
          <w:lang w:eastAsia="ru-RU"/>
        </w:rPr>
      </w:pP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1.1. Требования к внешнему виду нестационарных торговых объектов (далее - НТО) на территории муниципального образования «Муниципальный округ Киясовский район Удмуртской Республики» (далее - Требования) разработаны исходя из удобства и функциональности осуществления торговой деятельности, формирования целостного архитектурного облика города, повышения комфортности, минимизации расходов хозяйствующего субъекта и простоты оформления.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1.2. Внешний вид вновь размещаемого на территории муниципального образования конкретного НТО рекомендуется согласовать с отделом строительства и муниципального хозяйства Администрации муниципального образования «Муниципальный округ Киясовский район Удмуртской Республики».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1.3. Для согласования внешнего вида НТО представляется эскизный проект НТО, в состав которого входят:</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1) титульный лист;</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2) текстовая часть - пояснительная записка, содержащая сведения об объекте: местоположение, габаритные размеры, функциональное назначение, описание фасадов и архитектуры НТО, варианты освещения, размещение холодильного и иного оборудования снаружи, а также сведения о степени огнестойкости объекта, классе конструктивной пожарной опасности;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3) графическая часть, включающая: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схему генерального плана, выполненную на топографической основе в масштабе 1:500, с указанием линейных привязок к основным элементам территории участка (тротуары, проезжая часть, стены домов, инженерные коммуникации и т.д.), согласованную с владельцами инженерных коммуникаций;</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ситуационный план - схему размещения НТО на карте населенного пункта;</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план НТО, выполненный в масштабе 1:50, с указанием основных габаритных размеров, мест размещения оборудования снаружи НТО;</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развертки фасадов с цветовым решением, с указанием высотных отметок основных элементов фасадов, местом размещения вывески, а также ведомостью отделочных материалов в масштабе 1:50 или 1:100;</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цветное трехмерное изображение НТО, встроенное в фотографию окружающей застройки;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материалы фотофиксации реального состояния территории участка до начала работ по установке нового НТО.</w:t>
      </w:r>
    </w:p>
    <w:p w:rsid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xml:space="preserve">1.4. Размещение НТО на участках, находящихся в муниципальной или государственной собственности на территории муниципального образования «Муниципальный округ Киясовский район Удмуртской Республики», осуществляется в местах, определенных Схемой размещения нестационарных торговых объектов на территории муниципального образования «Муниципальный округ Киясовский район Удмуртской Республики», утвержденной муниципальным правовым актом Администрации муниципального образования «Муниципальный округ Киясовский район Удмуртской Республики».  </w:t>
      </w:r>
    </w:p>
    <w:p w:rsidR="00030D8A" w:rsidRPr="00B06BED" w:rsidRDefault="00030D8A" w:rsidP="00B06BED">
      <w:pPr>
        <w:widowControl w:val="0"/>
        <w:overflowPunct/>
        <w:autoSpaceDN w:val="0"/>
        <w:adjustRightInd w:val="0"/>
        <w:ind w:firstLine="709"/>
        <w:jc w:val="both"/>
        <w:textAlignment w:val="auto"/>
        <w:rPr>
          <w:rFonts w:eastAsia="Times New Roman" w:cs="Times New Roman"/>
          <w:sz w:val="24"/>
          <w:szCs w:val="24"/>
          <w:lang w:eastAsia="ru-RU"/>
        </w:rPr>
      </w:pP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lastRenderedPageBreak/>
        <w:t>1.5. Требования распространяются на следующие типы НТО: торговый павильон, киоск, торгово-остановочный комплекс, торговый автомат.</w:t>
      </w:r>
    </w:p>
    <w:p w:rsidR="00B06BED" w:rsidRPr="00B06BED" w:rsidRDefault="00B06BED" w:rsidP="00B06BED">
      <w:pPr>
        <w:widowControl w:val="0"/>
        <w:overflowPunct/>
        <w:autoSpaceDN w:val="0"/>
        <w:adjustRightInd w:val="0"/>
        <w:ind w:firstLine="540"/>
        <w:jc w:val="both"/>
        <w:textAlignment w:val="auto"/>
        <w:rPr>
          <w:rFonts w:eastAsia="Times New Roman" w:cs="Times New Roman"/>
          <w:sz w:val="24"/>
          <w:szCs w:val="24"/>
          <w:lang w:eastAsia="ru-RU"/>
        </w:rPr>
      </w:pPr>
    </w:p>
    <w:p w:rsidR="00B06BED" w:rsidRPr="00B06BED" w:rsidRDefault="00B06BED" w:rsidP="00B06BED">
      <w:pPr>
        <w:widowControl w:val="0"/>
        <w:overflowPunct/>
        <w:autoSpaceDN w:val="0"/>
        <w:jc w:val="center"/>
        <w:textAlignment w:val="auto"/>
        <w:outlineLvl w:val="2"/>
        <w:rPr>
          <w:rFonts w:eastAsia="Times New Roman" w:cs="Times New Roman"/>
          <w:b/>
          <w:sz w:val="24"/>
          <w:szCs w:val="24"/>
          <w:lang w:eastAsia="ru-RU"/>
        </w:rPr>
      </w:pPr>
      <w:r w:rsidRPr="00B06BED">
        <w:rPr>
          <w:rFonts w:eastAsia="Times New Roman" w:cs="Times New Roman"/>
          <w:b/>
          <w:sz w:val="24"/>
          <w:szCs w:val="24"/>
          <w:lang w:eastAsia="ru-RU"/>
        </w:rPr>
        <w:t>Раздел 2. Основные понятия, термины и определения</w:t>
      </w:r>
    </w:p>
    <w:p w:rsidR="00B06BED" w:rsidRPr="00B06BED" w:rsidRDefault="00B06BED" w:rsidP="00B06BED">
      <w:pPr>
        <w:widowControl w:val="0"/>
        <w:overflowPunct/>
        <w:autoSpaceDN w:val="0"/>
        <w:adjustRightInd w:val="0"/>
        <w:ind w:firstLine="540"/>
        <w:jc w:val="both"/>
        <w:textAlignment w:val="auto"/>
        <w:rPr>
          <w:rFonts w:eastAsia="Times New Roman" w:cs="Times New Roman"/>
          <w:sz w:val="24"/>
          <w:szCs w:val="24"/>
          <w:lang w:eastAsia="ru-RU"/>
        </w:rPr>
      </w:pP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2.1. Торговый павильон - нестационарный торговый объект, представляющий собой отдельно стоящее строение (часть строения) или сооружение (часть сооружения) с замкнутым пространством, имеющее торговый зал и рассчитанное на одно или несколько рабочих мест продавцов.</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Павильон может иметь помещения для хранения товарного запаса.</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2.2. Киоск - нестационарный 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осуществляют хранение товарного запаса.</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2.3. Торгово-остановочный комплекс - комплекс, состоящий из остановочного навеса и одного или нескольких торговых павильонов и (или) киосков, расположенный на остановочном пункте по маршруту регулярных перевозок на землях общего пользования.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В случае отсутствия технической возможности установки торговых павильонов и (или) киосков на остановочном пункте остановочный навес также является торгово-остановочным комплексом.</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2.4. Торговый автомат (вендинговый автомат) - нестационарный торговый объект, представляющий собой техническое устройство, предназначенное для автоматизации процессов продажи, оплаты и выдачи штучных товаров в потребительской упаковке в месте нахождения устройства без участия продавца.</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p>
    <w:p w:rsidR="00B06BED" w:rsidRPr="00B06BED" w:rsidRDefault="00B06BED" w:rsidP="00B06BED">
      <w:pPr>
        <w:widowControl w:val="0"/>
        <w:overflowPunct/>
        <w:autoSpaceDN w:val="0"/>
        <w:jc w:val="center"/>
        <w:textAlignment w:val="auto"/>
        <w:outlineLvl w:val="2"/>
        <w:rPr>
          <w:rFonts w:eastAsia="Times New Roman" w:cs="Times New Roman"/>
          <w:b/>
          <w:sz w:val="24"/>
          <w:szCs w:val="24"/>
          <w:lang w:eastAsia="ru-RU"/>
        </w:rPr>
      </w:pPr>
      <w:r w:rsidRPr="00B06BED">
        <w:rPr>
          <w:rFonts w:eastAsia="Times New Roman" w:cs="Times New Roman"/>
          <w:b/>
          <w:sz w:val="24"/>
          <w:szCs w:val="24"/>
          <w:lang w:eastAsia="ru-RU"/>
        </w:rPr>
        <w:t>Раздел 3. Основные требования и рекомендации к внешнему</w:t>
      </w:r>
    </w:p>
    <w:p w:rsidR="00B06BED" w:rsidRPr="00B06BED" w:rsidRDefault="00B06BED" w:rsidP="00B06BED">
      <w:pPr>
        <w:widowControl w:val="0"/>
        <w:overflowPunct/>
        <w:autoSpaceDN w:val="0"/>
        <w:jc w:val="center"/>
        <w:textAlignment w:val="auto"/>
        <w:rPr>
          <w:rFonts w:eastAsia="Times New Roman" w:cs="Times New Roman"/>
          <w:b/>
          <w:sz w:val="24"/>
          <w:szCs w:val="24"/>
          <w:lang w:eastAsia="ru-RU"/>
        </w:rPr>
      </w:pPr>
      <w:r w:rsidRPr="00B06BED">
        <w:rPr>
          <w:rFonts w:eastAsia="Times New Roman" w:cs="Times New Roman"/>
          <w:b/>
          <w:sz w:val="24"/>
          <w:szCs w:val="24"/>
          <w:lang w:eastAsia="ru-RU"/>
        </w:rPr>
        <w:t>виду нестационарных торговых объектов</w:t>
      </w:r>
    </w:p>
    <w:p w:rsidR="00B06BED" w:rsidRPr="00B06BED" w:rsidRDefault="00B06BED" w:rsidP="00B06BED">
      <w:pPr>
        <w:widowControl w:val="0"/>
        <w:overflowPunct/>
        <w:autoSpaceDN w:val="0"/>
        <w:adjustRightInd w:val="0"/>
        <w:ind w:firstLine="540"/>
        <w:jc w:val="both"/>
        <w:textAlignment w:val="auto"/>
        <w:rPr>
          <w:rFonts w:eastAsia="Times New Roman" w:cs="Times New Roman"/>
          <w:sz w:val="24"/>
          <w:szCs w:val="24"/>
          <w:lang w:eastAsia="ru-RU"/>
        </w:rPr>
      </w:pP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xml:space="preserve">3.1. Архитектурное и конструктивное решение входной группы (групп) НТО, имеющего торговый зал, должно соответствовать положениям </w:t>
      </w:r>
      <w:hyperlink r:id="rId69" w:history="1">
        <w:r w:rsidRPr="00B06BED">
          <w:rPr>
            <w:rFonts w:eastAsia="Times New Roman" w:cs="Times New Roman"/>
            <w:sz w:val="24"/>
            <w:szCs w:val="24"/>
            <w:lang w:eastAsia="ru-RU"/>
          </w:rPr>
          <w:t>СНиП 35-01-2001</w:t>
        </w:r>
      </w:hyperlink>
      <w:r w:rsidRPr="00B06BED">
        <w:rPr>
          <w:rFonts w:eastAsia="Times New Roman" w:cs="Times New Roman"/>
          <w:sz w:val="24"/>
          <w:szCs w:val="24"/>
          <w:lang w:eastAsia="ru-RU"/>
        </w:rPr>
        <w:t xml:space="preserve"> «Доступность зданий и сооружений для маломобильных групп населения».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3.2. В случае объединения нескольких НТО в единый модуль (блокировка НТО), а также для объектов, находящихся в одной торговой зоне, материалы наружной отделки, соединительные декоративные элементы, общий козырек, рама остекления, дверные блоки и другие видимые элементы должны быть изготовлены из идентичных конструктивных материалов. Цветовая гамма наружной отделки всех НТО торговой зоны и сблокированных НТО должна соответствовать установленной для данной торговой площадки.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3.3. В случае демонтажа НТО в составе торгово-остановочного комплекса должна сохраняться возможность дальнейшей эксплуатации остановочного навеса.</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3.4. Размеры НТО не должны превышать следующие предельные габариты: ширина не более 3 метров, длина не более 6 метров, высотой не более 3,3 м и должен быть выполнен без фундамента.</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3.5. Колористическое решение НТО необходимо применять с учетом концепции общего цветового решения застройки улицы.</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3.6. В конструкциях НТО на переднем фасаде допускается устройство фриза.</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Нижняя граница фриза должна располагаться на высоте не менее 2,1 метра от пола.</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Высота фриза должна составлять:</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для киосков шириной до 3 м (включительно) - 300 мм;</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для киосков шириной от 3 м и для павильонов - 500 мм.</w:t>
      </w:r>
    </w:p>
    <w:p w:rsid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Для защиты от атмосферных осадков рекомендуется, чтобы конструкция НТО предусматривала козырек.</w:t>
      </w:r>
    </w:p>
    <w:p w:rsidR="00030D8A" w:rsidRDefault="00030D8A" w:rsidP="00B06BED">
      <w:pPr>
        <w:widowControl w:val="0"/>
        <w:overflowPunct/>
        <w:autoSpaceDN w:val="0"/>
        <w:adjustRightInd w:val="0"/>
        <w:ind w:firstLine="709"/>
        <w:jc w:val="both"/>
        <w:textAlignment w:val="auto"/>
        <w:rPr>
          <w:rFonts w:eastAsia="Times New Roman" w:cs="Times New Roman"/>
          <w:sz w:val="24"/>
          <w:szCs w:val="24"/>
          <w:lang w:eastAsia="ru-RU"/>
        </w:rPr>
      </w:pPr>
    </w:p>
    <w:p w:rsidR="00030D8A" w:rsidRDefault="00030D8A" w:rsidP="00B06BED">
      <w:pPr>
        <w:widowControl w:val="0"/>
        <w:overflowPunct/>
        <w:autoSpaceDN w:val="0"/>
        <w:adjustRightInd w:val="0"/>
        <w:ind w:firstLine="709"/>
        <w:jc w:val="both"/>
        <w:textAlignment w:val="auto"/>
        <w:rPr>
          <w:rFonts w:eastAsia="Times New Roman" w:cs="Times New Roman"/>
          <w:sz w:val="24"/>
          <w:szCs w:val="24"/>
          <w:lang w:eastAsia="ru-RU"/>
        </w:rPr>
      </w:pPr>
    </w:p>
    <w:p w:rsidR="00030D8A" w:rsidRPr="00B06BED" w:rsidRDefault="00030D8A" w:rsidP="00B06BED">
      <w:pPr>
        <w:widowControl w:val="0"/>
        <w:overflowPunct/>
        <w:autoSpaceDN w:val="0"/>
        <w:adjustRightInd w:val="0"/>
        <w:ind w:firstLine="709"/>
        <w:jc w:val="both"/>
        <w:textAlignment w:val="auto"/>
        <w:rPr>
          <w:rFonts w:eastAsia="Times New Roman" w:cs="Times New Roman"/>
          <w:sz w:val="24"/>
          <w:szCs w:val="24"/>
          <w:lang w:eastAsia="ru-RU"/>
        </w:rPr>
      </w:pP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lastRenderedPageBreak/>
        <w:t>3.7. Рекомендации к киоску:</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корпус: фальцевая отделка, профилированный лист, композитные материалы с утеплителем;</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остекление: стеклопакет, профиль металлический или ПВХ;</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дверь: с остеклением или без остекления в цветовой гамме НТО;</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фризы, пилоны, цоколь, парапет из композитных алюминиевых панелей или металла (порошковая окраска) в цветовой гамме НТО.</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3.8. Рекомендации к торговому павильону:</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корпус: фальцевая отделка, профилированный лист, композитные материалы с утеплителем;</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остекление: стеклопакет, профиль металлический или ПВХ;</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дверь для служебного входа: без остекления в цветовой гамме НТО;</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дверь входная для покупателей: с остеклением;</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фризы, пилоны, цоколь, парапет из композитных алюминиевых панелей или металла (порошковая окраска) в цветовой гамме НТО.</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3.9. Требования к торгово-остановочному комплексу.</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Торгово-остановочный комплекс (далее - ТОК) включает в себя зону ожидания для пассажиров и торговую зону. Площадь торгового павильона и (или) киоска в составе ТОК должна быть не больше площади зоны ожидания.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Площадь зоны ожидания для пассажиров должна составлять не менее 8 кв. метров. Торговая зона должна размещаться за зоной ожидания для пассажиров по ходу движения транспорта.</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xml:space="preserve">ТОК должны быть оборудованы дорожными информационно-указательными знаками, обозначающими место остановки транспортных средств (в соответствии с действующими </w:t>
      </w:r>
      <w:hyperlink r:id="rId70" w:history="1">
        <w:r w:rsidRPr="00B06BED">
          <w:rPr>
            <w:rFonts w:eastAsia="Times New Roman" w:cs="Times New Roman"/>
            <w:sz w:val="24"/>
            <w:szCs w:val="24"/>
            <w:lang w:eastAsia="ru-RU"/>
          </w:rPr>
          <w:t>Правилами</w:t>
        </w:r>
      </w:hyperlink>
      <w:r w:rsidRPr="00B06BED">
        <w:rPr>
          <w:rFonts w:eastAsia="Times New Roman" w:cs="Times New Roman"/>
          <w:sz w:val="24"/>
          <w:szCs w:val="24"/>
          <w:lang w:eastAsia="ru-RU"/>
        </w:rPr>
        <w:t xml:space="preserve"> дорожного движения Российской Федерации), местами для сидения пассажиров.</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Запрещается размещать ТОК в пределах треугольников видимости.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ТОК должны быть расположены лицевым фасадом к прилегающему тротуару. Не допускается отсутствие площадки без твердого покрытия между лицевым фасадом ТОК и тротуаром.</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Обязательная установка скамьи и урны для мусора.</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3.10. Рекомендации к торгово-остановочному комплексу:</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корпус: фальцевая отделка, профилированный лист, композитные материалы с утеплителем;</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остекление: стеклопакет, профиль металлический или ПВХ;</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дверь для служебного входа: без остекления в цвет основного цвета торгового павильона и (или) киоска;</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дверь входная для покупателей: с остеклением;</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зона ожидания для пассажиров оборудована навесами, освещена в темное время суток. Навес в стиле, соответствующем стилю основного торгового павильона и (или) киоска, выполняющий функцию защиты пассажиров от осадков;</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фризы, пилоны, цоколь, парапет из композитных алюминиевых панелей или металла (порошковая окраска) в цветовой гамме торгового павильона и (или) киоска.</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3.11. Рекомендации к торговому автомату (вендинговому автомату):</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корпус: фальцевая отделка, профилированный лист, композитные материалы;</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фризы, пилоны, цоколь, парапет из композитных алюминиевых панелей или металла (порошковая окраска) в цветовой гамме НТО.</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3.12. Блокировка НТО.</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Допускается размещение киосков и торговых павильонов вплотную друг к другу - блокировка НТО.</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Блокировка НТО должна осуществляться со стороны боковых фасадов.</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При блокировке киосков и (или) торговых павильонов допускается сдвиг НТО вдоль боковых фасадов, но не более чем на половину длины наиболее короткого из блокируемых НТО.</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lastRenderedPageBreak/>
        <w:t xml:space="preserve">3.13. Рекомендуемые варианты архитектурных и колористических решений внешнего вида НТО приведены в </w:t>
      </w:r>
      <w:hyperlink r:id="rId71" w:history="1">
        <w:r w:rsidRPr="00B06BED">
          <w:rPr>
            <w:rFonts w:eastAsia="Times New Roman" w:cs="Times New Roman"/>
            <w:sz w:val="24"/>
            <w:szCs w:val="24"/>
            <w:lang w:eastAsia="ru-RU"/>
          </w:rPr>
          <w:t>Рекомендациях</w:t>
        </w:r>
      </w:hyperlink>
      <w:r w:rsidRPr="00B06BED">
        <w:rPr>
          <w:rFonts w:eastAsia="Times New Roman" w:cs="Times New Roman"/>
          <w:sz w:val="24"/>
          <w:szCs w:val="24"/>
          <w:lang w:eastAsia="ru-RU"/>
        </w:rPr>
        <w:t xml:space="preserve"> к внешнему виду нестационарных торговых объектов на территории Удмуртской Республики, утвержденных приказом Минпромторга Удмуртской Республики от 02.08.2019 № 64.</w:t>
      </w:r>
    </w:p>
    <w:p w:rsidR="00B06BED" w:rsidRPr="00B06BED" w:rsidRDefault="00B06BED" w:rsidP="00B06BED">
      <w:pPr>
        <w:widowControl w:val="0"/>
        <w:overflowPunct/>
        <w:autoSpaceDN w:val="0"/>
        <w:adjustRightInd w:val="0"/>
        <w:ind w:firstLine="540"/>
        <w:jc w:val="both"/>
        <w:textAlignment w:val="auto"/>
        <w:rPr>
          <w:rFonts w:eastAsia="Times New Roman" w:cs="Times New Roman"/>
          <w:sz w:val="24"/>
          <w:szCs w:val="24"/>
          <w:lang w:eastAsia="ru-RU"/>
        </w:rPr>
      </w:pPr>
    </w:p>
    <w:p w:rsidR="00B06BED" w:rsidRPr="00B06BED" w:rsidRDefault="00B06BED" w:rsidP="00B06BED">
      <w:pPr>
        <w:widowControl w:val="0"/>
        <w:overflowPunct/>
        <w:autoSpaceDN w:val="0"/>
        <w:jc w:val="center"/>
        <w:textAlignment w:val="auto"/>
        <w:outlineLvl w:val="2"/>
        <w:rPr>
          <w:rFonts w:eastAsia="Times New Roman" w:cs="Times New Roman"/>
          <w:b/>
          <w:sz w:val="24"/>
          <w:szCs w:val="24"/>
          <w:lang w:eastAsia="ru-RU"/>
        </w:rPr>
      </w:pPr>
      <w:r w:rsidRPr="00B06BED">
        <w:rPr>
          <w:rFonts w:eastAsia="Times New Roman" w:cs="Times New Roman"/>
          <w:b/>
          <w:sz w:val="24"/>
          <w:szCs w:val="24"/>
          <w:lang w:eastAsia="ru-RU"/>
        </w:rPr>
        <w:t>Раздел 4. Основные требования к размещению</w:t>
      </w:r>
    </w:p>
    <w:p w:rsidR="00B06BED" w:rsidRPr="00B06BED" w:rsidRDefault="00B06BED" w:rsidP="00B06BED">
      <w:pPr>
        <w:widowControl w:val="0"/>
        <w:overflowPunct/>
        <w:autoSpaceDN w:val="0"/>
        <w:jc w:val="center"/>
        <w:textAlignment w:val="auto"/>
        <w:outlineLvl w:val="2"/>
        <w:rPr>
          <w:rFonts w:eastAsia="Times New Roman" w:cs="Times New Roman"/>
          <w:b/>
          <w:sz w:val="24"/>
          <w:szCs w:val="24"/>
          <w:lang w:eastAsia="ru-RU"/>
        </w:rPr>
      </w:pPr>
      <w:r w:rsidRPr="00B06BED">
        <w:rPr>
          <w:rFonts w:eastAsia="Times New Roman" w:cs="Times New Roman"/>
          <w:b/>
          <w:sz w:val="24"/>
          <w:szCs w:val="24"/>
          <w:lang w:eastAsia="ru-RU"/>
        </w:rPr>
        <w:t>информационных конструкций на НТО</w:t>
      </w:r>
    </w:p>
    <w:p w:rsidR="00B06BED" w:rsidRPr="00B06BED" w:rsidRDefault="00B06BED" w:rsidP="00B06BED">
      <w:pPr>
        <w:widowControl w:val="0"/>
        <w:overflowPunct/>
        <w:autoSpaceDN w:val="0"/>
        <w:adjustRightInd w:val="0"/>
        <w:ind w:firstLine="540"/>
        <w:jc w:val="both"/>
        <w:textAlignment w:val="auto"/>
        <w:rPr>
          <w:rFonts w:eastAsia="Times New Roman" w:cs="Times New Roman"/>
          <w:sz w:val="24"/>
          <w:szCs w:val="24"/>
          <w:lang w:eastAsia="ru-RU"/>
        </w:rPr>
      </w:pPr>
    </w:p>
    <w:p w:rsidR="00B06BED" w:rsidRPr="00B06BED" w:rsidRDefault="00B06BED" w:rsidP="00B06BED">
      <w:pPr>
        <w:widowControl w:val="0"/>
        <w:overflowPunct/>
        <w:autoSpaceDN w:val="0"/>
        <w:jc w:val="center"/>
        <w:textAlignment w:val="auto"/>
        <w:outlineLvl w:val="3"/>
        <w:rPr>
          <w:rFonts w:eastAsia="Times New Roman" w:cs="Times New Roman"/>
          <w:b/>
          <w:sz w:val="24"/>
          <w:szCs w:val="24"/>
          <w:lang w:eastAsia="ru-RU"/>
        </w:rPr>
      </w:pPr>
      <w:r w:rsidRPr="00B06BED">
        <w:rPr>
          <w:rFonts w:eastAsia="Times New Roman" w:cs="Times New Roman"/>
          <w:b/>
          <w:sz w:val="24"/>
          <w:szCs w:val="24"/>
          <w:lang w:eastAsia="ru-RU"/>
        </w:rPr>
        <w:t>4.1. Общие требования и рекомендации для информационных</w:t>
      </w:r>
    </w:p>
    <w:p w:rsidR="00B06BED" w:rsidRPr="00B06BED" w:rsidRDefault="00B06BED" w:rsidP="00B06BED">
      <w:pPr>
        <w:widowControl w:val="0"/>
        <w:overflowPunct/>
        <w:autoSpaceDN w:val="0"/>
        <w:jc w:val="center"/>
        <w:textAlignment w:val="auto"/>
        <w:rPr>
          <w:rFonts w:eastAsia="Times New Roman" w:cs="Times New Roman"/>
          <w:b/>
          <w:sz w:val="24"/>
          <w:szCs w:val="24"/>
          <w:lang w:eastAsia="ru-RU"/>
        </w:rPr>
      </w:pPr>
      <w:r w:rsidRPr="00B06BED">
        <w:rPr>
          <w:rFonts w:eastAsia="Times New Roman" w:cs="Times New Roman"/>
          <w:b/>
          <w:sz w:val="24"/>
          <w:szCs w:val="24"/>
          <w:lang w:eastAsia="ru-RU"/>
        </w:rPr>
        <w:t>конструкций, размещаемых на НТО</w:t>
      </w:r>
    </w:p>
    <w:p w:rsidR="00B06BED" w:rsidRPr="00B06BED" w:rsidRDefault="00B06BED" w:rsidP="00B06BED">
      <w:pPr>
        <w:widowControl w:val="0"/>
        <w:overflowPunct/>
        <w:autoSpaceDN w:val="0"/>
        <w:adjustRightInd w:val="0"/>
        <w:ind w:firstLine="540"/>
        <w:jc w:val="both"/>
        <w:textAlignment w:val="auto"/>
        <w:rPr>
          <w:rFonts w:eastAsia="Times New Roman" w:cs="Times New Roman"/>
          <w:sz w:val="24"/>
          <w:szCs w:val="24"/>
          <w:lang w:eastAsia="ru-RU"/>
        </w:rPr>
      </w:pP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xml:space="preserve">Принимаются в соответствие с требованиями к информационным конструкциям, размещаемым на зданиях, строениях, сооружениях, установленными </w:t>
      </w:r>
      <w:hyperlink w:anchor="P1085" w:history="1">
        <w:r w:rsidRPr="00B06BED">
          <w:rPr>
            <w:rFonts w:eastAsia="Times New Roman" w:cs="Times New Roman"/>
            <w:sz w:val="24"/>
            <w:szCs w:val="24"/>
            <w:lang w:eastAsia="ru-RU"/>
          </w:rPr>
          <w:t>разделом 9</w:t>
        </w:r>
      </w:hyperlink>
      <w:r w:rsidRPr="00B06BED">
        <w:rPr>
          <w:rFonts w:eastAsia="Times New Roman" w:cs="Times New Roman"/>
          <w:sz w:val="24"/>
          <w:szCs w:val="24"/>
          <w:lang w:eastAsia="ru-RU"/>
        </w:rPr>
        <w:t xml:space="preserve"> настоящих Правил.</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p>
    <w:p w:rsidR="00B06BED" w:rsidRPr="00B06BED" w:rsidRDefault="00B06BED" w:rsidP="00B06BED">
      <w:pPr>
        <w:widowControl w:val="0"/>
        <w:overflowPunct/>
        <w:autoSpaceDN w:val="0"/>
        <w:jc w:val="center"/>
        <w:textAlignment w:val="auto"/>
        <w:outlineLvl w:val="3"/>
        <w:rPr>
          <w:rFonts w:eastAsia="Times New Roman" w:cs="Times New Roman"/>
          <w:b/>
          <w:sz w:val="24"/>
          <w:szCs w:val="24"/>
          <w:lang w:eastAsia="ru-RU"/>
        </w:rPr>
      </w:pPr>
      <w:r w:rsidRPr="00B06BED">
        <w:rPr>
          <w:rFonts w:eastAsia="Times New Roman" w:cs="Times New Roman"/>
          <w:b/>
          <w:sz w:val="24"/>
          <w:szCs w:val="24"/>
          <w:lang w:eastAsia="ru-RU"/>
        </w:rPr>
        <w:t>4.2. Требования и рекомендации для горизонтальных вывесок</w:t>
      </w:r>
    </w:p>
    <w:p w:rsidR="00B06BED" w:rsidRPr="00B06BED" w:rsidRDefault="00B06BED" w:rsidP="00B06BED">
      <w:pPr>
        <w:widowControl w:val="0"/>
        <w:overflowPunct/>
        <w:autoSpaceDN w:val="0"/>
        <w:adjustRightInd w:val="0"/>
        <w:ind w:firstLine="540"/>
        <w:jc w:val="both"/>
        <w:textAlignment w:val="auto"/>
        <w:rPr>
          <w:rFonts w:eastAsia="Times New Roman" w:cs="Times New Roman"/>
          <w:sz w:val="24"/>
          <w:szCs w:val="24"/>
          <w:lang w:eastAsia="ru-RU"/>
        </w:rPr>
      </w:pP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4.2.1. Вывески располагаются горизонтально относительно поверхности фасада в единственном экземпляре.</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4.2.2. Запрещается размещение медиавывесок.</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4.2.3. Разрешены вывески: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из отдельных букв и знаков;</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из отдельных букв и знаков на подложке;</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плоские вывески;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лайтбоксы.</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4.2.4. Вывеску из отдельных букв и знаков на плоскости фасада требуется размещать, оставляя вокруг нее свободную площадь фасада.</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4.2.5. Размер вывески не должен превышать 2 м в длину и 0,3 м в высоту для киосков шириной до 3 м (включительно); 5 м в длину и 0,5 м в высоту для киосков шириной от 3 м и для павильонов.</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4.2.6. Вывеска не должна располагаться от фасада более чем на 0,1 м.</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4.2.7. Цветовое решение букв и знаков вывесок рекомендуется выполнять в нейтральных цветах.</w:t>
      </w:r>
    </w:p>
    <w:p w:rsidR="00B06BED" w:rsidRPr="00B06BED" w:rsidRDefault="00B06BED" w:rsidP="00B06BED">
      <w:pPr>
        <w:widowControl w:val="0"/>
        <w:overflowPunct/>
        <w:autoSpaceDN w:val="0"/>
        <w:adjustRightInd w:val="0"/>
        <w:ind w:firstLine="540"/>
        <w:jc w:val="both"/>
        <w:textAlignment w:val="auto"/>
        <w:rPr>
          <w:rFonts w:eastAsia="Times New Roman" w:cs="Times New Roman"/>
          <w:sz w:val="24"/>
          <w:szCs w:val="24"/>
          <w:lang w:eastAsia="ru-RU"/>
        </w:rPr>
      </w:pPr>
    </w:p>
    <w:p w:rsidR="00B06BED" w:rsidRPr="00B06BED" w:rsidRDefault="00B06BED" w:rsidP="00B06BED">
      <w:pPr>
        <w:widowControl w:val="0"/>
        <w:overflowPunct/>
        <w:autoSpaceDN w:val="0"/>
        <w:jc w:val="center"/>
        <w:textAlignment w:val="auto"/>
        <w:outlineLvl w:val="3"/>
        <w:rPr>
          <w:rFonts w:eastAsia="Times New Roman" w:cs="Times New Roman"/>
          <w:b/>
          <w:sz w:val="24"/>
          <w:szCs w:val="24"/>
          <w:lang w:eastAsia="ru-RU"/>
        </w:rPr>
      </w:pPr>
      <w:r w:rsidRPr="00B06BED">
        <w:rPr>
          <w:rFonts w:eastAsia="Times New Roman" w:cs="Times New Roman"/>
          <w:b/>
          <w:sz w:val="24"/>
          <w:szCs w:val="24"/>
          <w:lang w:eastAsia="ru-RU"/>
        </w:rPr>
        <w:t>4.3. Требования и рекомендации для кронштейнов</w:t>
      </w:r>
    </w:p>
    <w:p w:rsidR="00B06BED" w:rsidRPr="00B06BED" w:rsidRDefault="00B06BED" w:rsidP="00B06BED">
      <w:pPr>
        <w:widowControl w:val="0"/>
        <w:overflowPunct/>
        <w:autoSpaceDN w:val="0"/>
        <w:adjustRightInd w:val="0"/>
        <w:ind w:firstLine="540"/>
        <w:jc w:val="both"/>
        <w:textAlignment w:val="auto"/>
        <w:rPr>
          <w:rFonts w:eastAsia="Times New Roman" w:cs="Times New Roman"/>
          <w:sz w:val="24"/>
          <w:szCs w:val="24"/>
          <w:lang w:eastAsia="ru-RU"/>
        </w:rPr>
      </w:pP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4.3.1. Кронштейн не должен содержать иной информации, кроме наименования организации, дескриптора, логотипа. Разрешается размещение краткого сообщения об основной характеристике товара, работ или услуг, не являющегося рекламой;</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4.3.2. Низ кронштейна не должен быть ниже 2,1 м относительно тротуара или лестницы, над которыми он размещен;</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4.3.3. Кронштейны должны быть установлены под углом 90 градусов к фасаду;</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4.3.4. Запрещается устройство освещения кронштейнов приборами динамической (мигающей) подсветки;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4.3.5. Цвет панели и конструкций крепления кронштейна должен быть нейтральным;</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4.3.6. Цветовое решение букв и знаков кронштейна рекомендуется выполнять в нейтральных цветах;</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4.3.7. Размеры кронштейнов не должны превышать в ширину 0,6 м, в высоту 0,5 м (при наличии фриза - не более высоты фриза).</w:t>
      </w:r>
    </w:p>
    <w:p w:rsidR="00B06BED" w:rsidRDefault="00B06BED" w:rsidP="00B06BED">
      <w:pPr>
        <w:widowControl w:val="0"/>
        <w:overflowPunct/>
        <w:autoSpaceDN w:val="0"/>
        <w:adjustRightInd w:val="0"/>
        <w:ind w:firstLine="540"/>
        <w:jc w:val="both"/>
        <w:textAlignment w:val="auto"/>
        <w:rPr>
          <w:rFonts w:eastAsia="Times New Roman" w:cs="Times New Roman"/>
          <w:sz w:val="24"/>
          <w:szCs w:val="24"/>
          <w:lang w:eastAsia="ru-RU"/>
        </w:rPr>
      </w:pPr>
    </w:p>
    <w:p w:rsidR="00030D8A" w:rsidRDefault="00030D8A" w:rsidP="00B06BED">
      <w:pPr>
        <w:widowControl w:val="0"/>
        <w:overflowPunct/>
        <w:autoSpaceDN w:val="0"/>
        <w:adjustRightInd w:val="0"/>
        <w:ind w:firstLine="540"/>
        <w:jc w:val="both"/>
        <w:textAlignment w:val="auto"/>
        <w:rPr>
          <w:rFonts w:eastAsia="Times New Roman" w:cs="Times New Roman"/>
          <w:sz w:val="24"/>
          <w:szCs w:val="24"/>
          <w:lang w:eastAsia="ru-RU"/>
        </w:rPr>
      </w:pPr>
    </w:p>
    <w:p w:rsidR="00030D8A" w:rsidRDefault="00030D8A" w:rsidP="00B06BED">
      <w:pPr>
        <w:widowControl w:val="0"/>
        <w:overflowPunct/>
        <w:autoSpaceDN w:val="0"/>
        <w:adjustRightInd w:val="0"/>
        <w:ind w:firstLine="540"/>
        <w:jc w:val="both"/>
        <w:textAlignment w:val="auto"/>
        <w:rPr>
          <w:rFonts w:eastAsia="Times New Roman" w:cs="Times New Roman"/>
          <w:sz w:val="24"/>
          <w:szCs w:val="24"/>
          <w:lang w:eastAsia="ru-RU"/>
        </w:rPr>
      </w:pPr>
    </w:p>
    <w:p w:rsidR="00030D8A" w:rsidRPr="00B06BED" w:rsidRDefault="00030D8A" w:rsidP="00B06BED">
      <w:pPr>
        <w:widowControl w:val="0"/>
        <w:overflowPunct/>
        <w:autoSpaceDN w:val="0"/>
        <w:adjustRightInd w:val="0"/>
        <w:ind w:firstLine="540"/>
        <w:jc w:val="both"/>
        <w:textAlignment w:val="auto"/>
        <w:rPr>
          <w:rFonts w:eastAsia="Times New Roman" w:cs="Times New Roman"/>
          <w:sz w:val="24"/>
          <w:szCs w:val="24"/>
          <w:lang w:eastAsia="ru-RU"/>
        </w:rPr>
      </w:pPr>
    </w:p>
    <w:p w:rsidR="00B06BED" w:rsidRPr="00B06BED" w:rsidRDefault="00B06BED" w:rsidP="00B06BED">
      <w:pPr>
        <w:widowControl w:val="0"/>
        <w:overflowPunct/>
        <w:autoSpaceDN w:val="0"/>
        <w:jc w:val="center"/>
        <w:textAlignment w:val="auto"/>
        <w:outlineLvl w:val="3"/>
        <w:rPr>
          <w:rFonts w:eastAsia="Times New Roman" w:cs="Times New Roman"/>
          <w:b/>
          <w:sz w:val="24"/>
          <w:szCs w:val="24"/>
          <w:lang w:eastAsia="ru-RU"/>
        </w:rPr>
      </w:pPr>
      <w:r w:rsidRPr="00B06BED">
        <w:rPr>
          <w:rFonts w:eastAsia="Times New Roman" w:cs="Times New Roman"/>
          <w:b/>
          <w:sz w:val="24"/>
          <w:szCs w:val="24"/>
          <w:lang w:eastAsia="ru-RU"/>
        </w:rPr>
        <w:lastRenderedPageBreak/>
        <w:t>4.4. Требования и рекомендации для информационных табличек</w:t>
      </w:r>
    </w:p>
    <w:p w:rsidR="00B06BED" w:rsidRPr="00B06BED" w:rsidRDefault="00B06BED" w:rsidP="00B06BED">
      <w:pPr>
        <w:widowControl w:val="0"/>
        <w:overflowPunct/>
        <w:autoSpaceDN w:val="0"/>
        <w:adjustRightInd w:val="0"/>
        <w:ind w:firstLine="540"/>
        <w:jc w:val="both"/>
        <w:textAlignment w:val="auto"/>
        <w:rPr>
          <w:rFonts w:eastAsia="Times New Roman" w:cs="Times New Roman"/>
          <w:sz w:val="24"/>
          <w:szCs w:val="24"/>
          <w:lang w:eastAsia="ru-RU"/>
        </w:rPr>
      </w:pP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4.4.1. Информационные таблички должны располагаться рядом с входом в павильон (возле витража киоска) или на остекленной части двери (витража);</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4.4.2. У входа разрешено размещать не более двух информационных табличек, выполненных в едином стиле;</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4.4.3. Информационная табличка не должна перекрывать архитектурные элементы фасада;</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4.4.4. Информационная табличка должна иметь одноцветный нейтральный фон;</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4.4.5. Верх информационной таблички не должен быть выше 1,8 м;</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4.4.6. Размеры информационной таблички не должны превышать 0,4 м в ширину и 0,6 м в высоту. Разрешается применять иные размеры в соответствии с архитектурно-художественной концепцией внешнего облика НТО;</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4.4.7. Информационные таблички на остекленной части должны быть выполнены из отдельных букв и знаков, нанесенных на стекло;</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4.4.8. Цветовое решение букв и знаков информационной таблички рекомендуется выполнять в нейтральных цветах.</w:t>
      </w:r>
    </w:p>
    <w:p w:rsidR="00B06BED" w:rsidRPr="00B06BED" w:rsidRDefault="00B06BED" w:rsidP="00B06BED">
      <w:pPr>
        <w:widowControl w:val="0"/>
        <w:overflowPunct/>
        <w:autoSpaceDN w:val="0"/>
        <w:adjustRightInd w:val="0"/>
        <w:ind w:firstLine="540"/>
        <w:jc w:val="both"/>
        <w:textAlignment w:val="auto"/>
        <w:rPr>
          <w:rFonts w:eastAsia="Times New Roman" w:cs="Times New Roman"/>
          <w:sz w:val="24"/>
          <w:szCs w:val="24"/>
          <w:lang w:eastAsia="ru-RU"/>
        </w:rPr>
      </w:pPr>
    </w:p>
    <w:p w:rsidR="00B06BED" w:rsidRPr="00B06BED" w:rsidRDefault="00B06BED" w:rsidP="00B06BED">
      <w:pPr>
        <w:widowControl w:val="0"/>
        <w:overflowPunct/>
        <w:autoSpaceDN w:val="0"/>
        <w:jc w:val="center"/>
        <w:textAlignment w:val="auto"/>
        <w:outlineLvl w:val="2"/>
        <w:rPr>
          <w:rFonts w:eastAsia="Times New Roman" w:cs="Times New Roman"/>
          <w:b/>
          <w:sz w:val="24"/>
          <w:szCs w:val="24"/>
          <w:lang w:eastAsia="ru-RU"/>
        </w:rPr>
      </w:pPr>
      <w:r w:rsidRPr="00B06BED">
        <w:rPr>
          <w:rFonts w:eastAsia="Times New Roman" w:cs="Times New Roman"/>
          <w:b/>
          <w:sz w:val="24"/>
          <w:szCs w:val="24"/>
          <w:lang w:eastAsia="ru-RU"/>
        </w:rPr>
        <w:t>Раздел 5. Благоустройство прилегающей территории</w:t>
      </w:r>
    </w:p>
    <w:p w:rsidR="00B06BED" w:rsidRPr="00B06BED" w:rsidRDefault="00B06BED" w:rsidP="00B06BED">
      <w:pPr>
        <w:widowControl w:val="0"/>
        <w:overflowPunct/>
        <w:autoSpaceDN w:val="0"/>
        <w:adjustRightInd w:val="0"/>
        <w:ind w:firstLine="540"/>
        <w:jc w:val="both"/>
        <w:textAlignment w:val="auto"/>
        <w:rPr>
          <w:rFonts w:eastAsia="Times New Roman" w:cs="Times New Roman"/>
          <w:sz w:val="24"/>
          <w:szCs w:val="24"/>
          <w:lang w:eastAsia="ru-RU"/>
        </w:rPr>
      </w:pP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5.1. В целях благоустройства, обеспечения чистоты и порядка хозяйствующими субъектами, осуществляющими предпринимательскую деятельность посредством НТО, рекомендуется в договорах на размещение НТО урегулировать вопросы:</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обеспечения содержания территорий, уборки мест общего пользования, прилегающих к НТО, очистки территорий от мусора, снега, скоплений дождевых и талых вод, технических и технологических загрязнений, ликвидации гололеда, удаления обледенений с крыш, навесов, кошения травы;</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обеспечения озеленения территории, не имеющей твердого покрытия;</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обеспечение установки урн и</w:t>
      </w:r>
    </w:p>
    <w:p w:rsidR="00B06BED" w:rsidRPr="00B06BED" w:rsidRDefault="00B06BED" w:rsidP="00B06BED">
      <w:pPr>
        <w:widowControl w:val="0"/>
        <w:overflowPunct/>
        <w:autoSpaceDN w:val="0"/>
        <w:adjustRightInd w:val="0"/>
        <w:ind w:firstLine="709"/>
        <w:jc w:val="both"/>
        <w:textAlignment w:val="auto"/>
        <w:rPr>
          <w:rFonts w:eastAsia="Times New Roman" w:cs="Times New Roman"/>
          <w:sz w:val="24"/>
          <w:szCs w:val="24"/>
          <w:lang w:eastAsia="ru-RU"/>
        </w:rPr>
      </w:pPr>
      <w:r w:rsidRPr="00B06BED">
        <w:rPr>
          <w:rFonts w:eastAsia="Times New Roman" w:cs="Times New Roman"/>
          <w:sz w:val="24"/>
          <w:szCs w:val="24"/>
          <w:lang w:eastAsia="ru-RU"/>
        </w:rPr>
        <w:t>- очищения эксплуатируемых объектов от самовольно размещенных афиш, объявлений, вывесок, указателей, агитационных материалов, надписей.</w:t>
      </w:r>
    </w:p>
    <w:p w:rsidR="00B06BED" w:rsidRPr="00B06BED" w:rsidRDefault="00B06BED" w:rsidP="00B06BED">
      <w:pPr>
        <w:overflowPunct/>
        <w:autoSpaceDN w:val="0"/>
        <w:ind w:left="4253"/>
        <w:textAlignment w:val="auto"/>
        <w:rPr>
          <w:rFonts w:eastAsia="Times New Roman" w:cs="Times New Roman"/>
          <w:sz w:val="24"/>
          <w:szCs w:val="24"/>
          <w:lang w:eastAsia="en-US" w:bidi="en-US"/>
        </w:rPr>
      </w:pPr>
    </w:p>
    <w:p w:rsidR="00B06BED" w:rsidRPr="00B06BED" w:rsidRDefault="00B06BED" w:rsidP="00B06BED">
      <w:pPr>
        <w:overflowPunct/>
        <w:autoSpaceDN w:val="0"/>
        <w:jc w:val="center"/>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_________________________</w:t>
      </w:r>
    </w:p>
    <w:p w:rsidR="00B06BED" w:rsidRPr="00B06BED" w:rsidRDefault="00B06BED" w:rsidP="00B06BED">
      <w:pPr>
        <w:overflowPunct/>
        <w:autoSpaceDN w:val="0"/>
        <w:ind w:left="4253"/>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br w:type="page"/>
      </w:r>
      <w:r w:rsidRPr="00B06BED">
        <w:rPr>
          <w:rFonts w:eastAsia="Times New Roman" w:cs="Times New Roman"/>
          <w:sz w:val="24"/>
          <w:szCs w:val="24"/>
          <w:lang w:eastAsia="en-US" w:bidi="en-US"/>
        </w:rPr>
        <w:lastRenderedPageBreak/>
        <w:t xml:space="preserve">Приложение № 2 </w:t>
      </w:r>
    </w:p>
    <w:p w:rsidR="00B06BED" w:rsidRPr="00B06BED" w:rsidRDefault="00B06BED" w:rsidP="00B06BED">
      <w:pPr>
        <w:tabs>
          <w:tab w:val="left" w:pos="1168"/>
        </w:tabs>
        <w:overflowPunct/>
        <w:autoSpaceDE/>
        <w:ind w:left="4254"/>
        <w:contextualSpacing/>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к Правилам благоустройства муниципального образования «Муниципальный округ Киясовский район Удмуртской Республики»</w:t>
      </w:r>
    </w:p>
    <w:p w:rsidR="00B06BED" w:rsidRPr="00B06BED" w:rsidRDefault="00B06BED" w:rsidP="00B06BED">
      <w:pPr>
        <w:tabs>
          <w:tab w:val="left" w:pos="1168"/>
        </w:tabs>
        <w:overflowPunct/>
        <w:autoSpaceDE/>
        <w:contextualSpacing/>
        <w:jc w:val="center"/>
        <w:textAlignment w:val="auto"/>
        <w:rPr>
          <w:rFonts w:eastAsia="Times New Roman" w:cs="Times New Roman"/>
          <w:sz w:val="24"/>
          <w:szCs w:val="24"/>
          <w:lang w:eastAsia="en-US" w:bidi="en-US"/>
        </w:rPr>
      </w:pPr>
    </w:p>
    <w:p w:rsidR="00B06BED" w:rsidRPr="00B06BED" w:rsidRDefault="00B06BED" w:rsidP="00B06BED">
      <w:pPr>
        <w:tabs>
          <w:tab w:val="left" w:pos="1168"/>
        </w:tabs>
        <w:overflowPunct/>
        <w:autoSpaceDE/>
        <w:contextualSpacing/>
        <w:jc w:val="center"/>
        <w:textAlignment w:val="auto"/>
        <w:rPr>
          <w:rFonts w:eastAsia="Times New Roman" w:cs="Times New Roman"/>
          <w:b/>
          <w:sz w:val="24"/>
          <w:szCs w:val="24"/>
          <w:lang w:eastAsia="en-US" w:bidi="en-US"/>
        </w:rPr>
      </w:pPr>
      <w:r w:rsidRPr="00B06BED">
        <w:rPr>
          <w:rFonts w:eastAsia="Times New Roman" w:cs="Times New Roman"/>
          <w:b/>
          <w:sz w:val="24"/>
          <w:szCs w:val="24"/>
          <w:lang w:eastAsia="en-US" w:bidi="en-US"/>
        </w:rPr>
        <w:t>Границы прилегающих территорий</w:t>
      </w:r>
    </w:p>
    <w:p w:rsidR="00B06BED" w:rsidRPr="00B06BED" w:rsidRDefault="00B06BED" w:rsidP="00B06BED">
      <w:pPr>
        <w:tabs>
          <w:tab w:val="left" w:pos="1168"/>
        </w:tabs>
        <w:overflowPunct/>
        <w:autoSpaceDE/>
        <w:contextualSpacing/>
        <w:jc w:val="center"/>
        <w:textAlignment w:val="auto"/>
        <w:rPr>
          <w:rFonts w:eastAsia="Times New Roman" w:cs="Times New Roman"/>
          <w:sz w:val="24"/>
          <w:szCs w:val="24"/>
          <w:lang w:val="en-US" w:eastAsia="en-US" w:bidi="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695"/>
        <w:gridCol w:w="5739"/>
      </w:tblGrid>
      <w:tr w:rsidR="00B06BED" w:rsidRPr="00B06BED" w:rsidTr="00B06BED">
        <w:tc>
          <w:tcPr>
            <w:tcW w:w="282" w:type="pct"/>
            <w:shd w:val="clear" w:color="auto" w:fill="auto"/>
          </w:tcPr>
          <w:p w:rsidR="00B06BED" w:rsidRPr="00B06BED" w:rsidRDefault="00B06BED" w:rsidP="00B06BED">
            <w:pPr>
              <w:tabs>
                <w:tab w:val="left" w:pos="1168"/>
              </w:tabs>
              <w:overflowPunct/>
              <w:autoSpaceDE/>
              <w:contextualSpacing/>
              <w:jc w:val="center"/>
              <w:textAlignment w:val="auto"/>
              <w:rPr>
                <w:rFonts w:eastAsia="Times New Roman" w:cs="Times New Roman"/>
                <w:sz w:val="24"/>
                <w:szCs w:val="24"/>
                <w:lang w:val="en-US" w:eastAsia="en-US" w:bidi="en-US"/>
              </w:rPr>
            </w:pPr>
            <w:r w:rsidRPr="00B06BED">
              <w:rPr>
                <w:rFonts w:eastAsia="Times New Roman" w:cs="Times New Roman"/>
                <w:sz w:val="24"/>
                <w:szCs w:val="24"/>
                <w:lang w:val="en-US" w:eastAsia="en-US" w:bidi="en-US"/>
              </w:rPr>
              <w:t>№ п/п</w:t>
            </w:r>
          </w:p>
        </w:tc>
        <w:tc>
          <w:tcPr>
            <w:tcW w:w="1848" w:type="pct"/>
            <w:shd w:val="clear" w:color="auto" w:fill="auto"/>
          </w:tcPr>
          <w:p w:rsidR="00B06BED" w:rsidRPr="00B06BED" w:rsidRDefault="00B06BED" w:rsidP="00B06BED">
            <w:pPr>
              <w:tabs>
                <w:tab w:val="left" w:pos="34"/>
              </w:tabs>
              <w:overflowPunct/>
              <w:autoSpaceDE/>
              <w:contextualSpacing/>
              <w:jc w:val="center"/>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 xml:space="preserve">Лица, ответственные за содержание прилегающей территории </w:t>
            </w:r>
          </w:p>
        </w:tc>
        <w:tc>
          <w:tcPr>
            <w:tcW w:w="2870" w:type="pct"/>
            <w:shd w:val="clear" w:color="auto" w:fill="auto"/>
          </w:tcPr>
          <w:p w:rsidR="00B06BED" w:rsidRPr="00B06BED" w:rsidRDefault="00B06BED" w:rsidP="00B06BED">
            <w:pPr>
              <w:tabs>
                <w:tab w:val="left" w:pos="1168"/>
              </w:tabs>
              <w:overflowPunct/>
              <w:autoSpaceDE/>
              <w:contextualSpacing/>
              <w:jc w:val="center"/>
              <w:textAlignment w:val="auto"/>
              <w:rPr>
                <w:rFonts w:eastAsia="Times New Roman" w:cs="Times New Roman"/>
                <w:sz w:val="24"/>
                <w:szCs w:val="24"/>
                <w:lang w:val="en-US" w:eastAsia="en-US" w:bidi="en-US"/>
              </w:rPr>
            </w:pPr>
            <w:r w:rsidRPr="00B06BED">
              <w:rPr>
                <w:rFonts w:eastAsia="Times New Roman" w:cs="Times New Roman"/>
                <w:sz w:val="24"/>
                <w:szCs w:val="24"/>
                <w:lang w:val="en-US" w:eastAsia="en-US" w:bidi="en-US"/>
              </w:rPr>
              <w:t>Границы прилегающих территорий</w:t>
            </w:r>
          </w:p>
        </w:tc>
      </w:tr>
      <w:tr w:rsidR="00B06BED" w:rsidRPr="00B06BED" w:rsidTr="00B06BED">
        <w:tc>
          <w:tcPr>
            <w:tcW w:w="282" w:type="pct"/>
            <w:shd w:val="clear" w:color="auto" w:fill="auto"/>
          </w:tcPr>
          <w:p w:rsidR="00B06BED" w:rsidRPr="00B06BED" w:rsidRDefault="00B06BED" w:rsidP="00B06BED">
            <w:pPr>
              <w:tabs>
                <w:tab w:val="left" w:pos="1168"/>
              </w:tabs>
              <w:overflowPunct/>
              <w:autoSpaceDE/>
              <w:contextualSpacing/>
              <w:jc w:val="center"/>
              <w:textAlignment w:val="auto"/>
              <w:rPr>
                <w:rFonts w:eastAsia="Times New Roman" w:cs="Times New Roman"/>
                <w:sz w:val="24"/>
                <w:szCs w:val="24"/>
                <w:lang w:val="en-US" w:eastAsia="en-US" w:bidi="en-US"/>
              </w:rPr>
            </w:pPr>
            <w:r w:rsidRPr="00B06BED">
              <w:rPr>
                <w:rFonts w:eastAsia="Times New Roman" w:cs="Times New Roman"/>
                <w:sz w:val="24"/>
                <w:szCs w:val="24"/>
                <w:lang w:val="en-US" w:eastAsia="en-US" w:bidi="en-US"/>
              </w:rPr>
              <w:t>1</w:t>
            </w:r>
          </w:p>
        </w:tc>
        <w:tc>
          <w:tcPr>
            <w:tcW w:w="1848" w:type="pct"/>
            <w:shd w:val="clear" w:color="auto" w:fill="auto"/>
          </w:tcPr>
          <w:p w:rsidR="00B06BED" w:rsidRPr="00B06BED" w:rsidRDefault="00B06BED" w:rsidP="00B06BED">
            <w:pPr>
              <w:tabs>
                <w:tab w:val="left" w:pos="1168"/>
              </w:tabs>
              <w:overflowPunct/>
              <w:autoSpaceDE/>
              <w:contextualSpacing/>
              <w:jc w:val="both"/>
              <w:textAlignment w:val="auto"/>
              <w:rPr>
                <w:rFonts w:eastAsia="Times New Roman" w:cs="Times New Roman"/>
                <w:sz w:val="24"/>
                <w:szCs w:val="24"/>
                <w:lang w:val="en-US" w:eastAsia="en-US" w:bidi="en-US"/>
              </w:rPr>
            </w:pPr>
            <w:r w:rsidRPr="00B06BED">
              <w:rPr>
                <w:rFonts w:eastAsia="Times New Roman" w:cs="Times New Roman"/>
                <w:sz w:val="24"/>
                <w:szCs w:val="24"/>
                <w:lang w:val="en-US" w:bidi="en-US"/>
              </w:rPr>
              <w:t>Управляющие организации</w:t>
            </w:r>
          </w:p>
        </w:tc>
        <w:tc>
          <w:tcPr>
            <w:tcW w:w="2870" w:type="pct"/>
            <w:shd w:val="clear" w:color="auto" w:fill="auto"/>
          </w:tcPr>
          <w:p w:rsidR="00B06BED" w:rsidRPr="00B06BED" w:rsidRDefault="00B06BED" w:rsidP="00B06BED">
            <w:pPr>
              <w:tabs>
                <w:tab w:val="left" w:pos="1168"/>
              </w:tabs>
              <w:overflowPunct/>
              <w:autoSpaceDE/>
              <w:contextualSpacing/>
              <w:jc w:val="both"/>
              <w:textAlignment w:val="auto"/>
              <w:rPr>
                <w:rFonts w:eastAsia="Times New Roman" w:cs="Times New Roman"/>
                <w:sz w:val="24"/>
                <w:szCs w:val="24"/>
                <w:lang w:bidi="en-US"/>
              </w:rPr>
            </w:pPr>
            <w:r w:rsidRPr="00B06BED">
              <w:rPr>
                <w:rFonts w:eastAsia="Times New Roman" w:cs="Times New Roman"/>
                <w:sz w:val="24"/>
                <w:szCs w:val="24"/>
                <w:lang w:bidi="en-US"/>
              </w:rPr>
              <w:t xml:space="preserve">Придомовая территория многоквартирных домов, а также перед территорией многоквартирного дома со стороны главного фасада в радиусе 10 м либо до границ смежных территорий, либо до границ территории дороги (проезжей части общего назначения (в случае расположения объекта вдоль дороги)), но не более 10 м. </w:t>
            </w:r>
          </w:p>
          <w:p w:rsidR="00B06BED" w:rsidRPr="00B06BED" w:rsidRDefault="00B06BED" w:rsidP="00B06BED">
            <w:pPr>
              <w:tabs>
                <w:tab w:val="left" w:pos="1168"/>
              </w:tabs>
              <w:overflowPunct/>
              <w:autoSpaceDE/>
              <w:contextualSpacing/>
              <w:jc w:val="both"/>
              <w:textAlignment w:val="auto"/>
              <w:rPr>
                <w:rFonts w:eastAsia="Times New Roman" w:cs="Times New Roman"/>
                <w:sz w:val="24"/>
                <w:szCs w:val="24"/>
                <w:lang w:bidi="en-US"/>
              </w:rPr>
            </w:pPr>
            <w:r w:rsidRPr="00B06BED">
              <w:rPr>
                <w:rFonts w:eastAsia="Times New Roman" w:cs="Times New Roman"/>
                <w:sz w:val="24"/>
                <w:szCs w:val="24"/>
                <w:lang w:bidi="en-US"/>
              </w:rPr>
              <w:t xml:space="preserve">Если земельный участок расположен между многоквартирными жилыми домами, находящимися под управлением одной Управляющей компанией, то территория в границах всего двора. </w:t>
            </w:r>
          </w:p>
          <w:p w:rsidR="00B06BED" w:rsidRPr="00B06BED" w:rsidRDefault="00B06BED" w:rsidP="00B06BED">
            <w:pPr>
              <w:tabs>
                <w:tab w:val="left" w:pos="1168"/>
              </w:tabs>
              <w:overflowPunct/>
              <w:autoSpaceDE/>
              <w:contextualSpacing/>
              <w:jc w:val="both"/>
              <w:textAlignment w:val="auto"/>
              <w:rPr>
                <w:rFonts w:eastAsia="Times New Roman" w:cs="Times New Roman"/>
                <w:sz w:val="24"/>
                <w:szCs w:val="24"/>
                <w:lang w:eastAsia="en-US" w:bidi="en-US"/>
              </w:rPr>
            </w:pPr>
            <w:r w:rsidRPr="00B06BED">
              <w:rPr>
                <w:rFonts w:eastAsia="Times New Roman" w:cs="Times New Roman"/>
                <w:sz w:val="24"/>
                <w:szCs w:val="24"/>
                <w:lang w:bidi="en-US"/>
              </w:rPr>
              <w:t>Придомовая территория многоквартирных домов, земельные участки под которыми не образованы или образованы по границам таких домов, прилегающая территория от границы многоквартирных домов в радиусе 15 м либо до границ смежных территорий, либо до проезжей части улицы</w:t>
            </w:r>
          </w:p>
        </w:tc>
      </w:tr>
      <w:tr w:rsidR="00B06BED" w:rsidRPr="00B06BED" w:rsidTr="00B06BED">
        <w:tc>
          <w:tcPr>
            <w:tcW w:w="282" w:type="pct"/>
            <w:shd w:val="clear" w:color="auto" w:fill="auto"/>
          </w:tcPr>
          <w:p w:rsidR="00B06BED" w:rsidRPr="00B06BED" w:rsidRDefault="00B06BED" w:rsidP="00B06BED">
            <w:pPr>
              <w:tabs>
                <w:tab w:val="left" w:pos="1168"/>
              </w:tabs>
              <w:overflowPunct/>
              <w:autoSpaceDE/>
              <w:contextualSpacing/>
              <w:jc w:val="center"/>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2</w:t>
            </w:r>
          </w:p>
        </w:tc>
        <w:tc>
          <w:tcPr>
            <w:tcW w:w="1848" w:type="pct"/>
            <w:shd w:val="clear" w:color="auto" w:fill="auto"/>
          </w:tcPr>
          <w:p w:rsidR="00B06BED" w:rsidRPr="00B06BED" w:rsidRDefault="00B06BED" w:rsidP="00B06BED">
            <w:pPr>
              <w:tabs>
                <w:tab w:val="left" w:pos="1168"/>
              </w:tabs>
              <w:overflowPunct/>
              <w:autoSpaceDE/>
              <w:contextualSpacing/>
              <w:jc w:val="both"/>
              <w:textAlignment w:val="auto"/>
              <w:rPr>
                <w:rFonts w:eastAsia="Times New Roman" w:cs="Times New Roman"/>
                <w:sz w:val="24"/>
                <w:szCs w:val="24"/>
                <w:lang w:eastAsia="en-US" w:bidi="en-US"/>
              </w:rPr>
            </w:pPr>
            <w:r w:rsidRPr="00B06BED">
              <w:rPr>
                <w:rFonts w:eastAsia="Times New Roman" w:cs="Times New Roman"/>
                <w:sz w:val="24"/>
                <w:szCs w:val="24"/>
                <w:lang w:bidi="en-US"/>
              </w:rPr>
              <w:t>Учреждения социальной сферы (школы, дошкольные учреждения, учреждения культуры, здравоохранения, физкультуры и спорта)</w:t>
            </w:r>
          </w:p>
        </w:tc>
        <w:tc>
          <w:tcPr>
            <w:tcW w:w="2870" w:type="pct"/>
            <w:shd w:val="clear" w:color="auto" w:fill="auto"/>
          </w:tcPr>
          <w:p w:rsidR="00B06BED" w:rsidRPr="00B06BED" w:rsidRDefault="00B06BED" w:rsidP="00B06BED">
            <w:pPr>
              <w:tabs>
                <w:tab w:val="left" w:pos="1168"/>
              </w:tabs>
              <w:overflowPunct/>
              <w:autoSpaceDE/>
              <w:contextualSpacing/>
              <w:jc w:val="both"/>
              <w:textAlignment w:val="auto"/>
              <w:rPr>
                <w:rFonts w:eastAsia="Times New Roman" w:cs="Times New Roman"/>
                <w:sz w:val="24"/>
                <w:szCs w:val="24"/>
                <w:lang w:eastAsia="en-US" w:bidi="en-US"/>
              </w:rPr>
            </w:pPr>
            <w:r w:rsidRPr="00B06BED">
              <w:rPr>
                <w:rFonts w:eastAsia="Times New Roman" w:cs="Times New Roman"/>
                <w:sz w:val="24"/>
                <w:szCs w:val="24"/>
                <w:lang w:bidi="en-US"/>
              </w:rPr>
              <w:t>Территория в границах предоставленного земельного участка, а также перед территорией учреждения со стороны главного фасада в радиусе 10 м либо до границ смежных территорий</w:t>
            </w:r>
          </w:p>
        </w:tc>
      </w:tr>
      <w:tr w:rsidR="00B06BED" w:rsidRPr="00B06BED" w:rsidTr="00B06BED">
        <w:tc>
          <w:tcPr>
            <w:tcW w:w="282" w:type="pct"/>
            <w:shd w:val="clear" w:color="auto" w:fill="auto"/>
          </w:tcPr>
          <w:p w:rsidR="00B06BED" w:rsidRPr="00B06BED" w:rsidRDefault="00B06BED" w:rsidP="00B06BED">
            <w:pPr>
              <w:tabs>
                <w:tab w:val="left" w:pos="1168"/>
              </w:tabs>
              <w:overflowPunct/>
              <w:autoSpaceDE/>
              <w:contextualSpacing/>
              <w:jc w:val="center"/>
              <w:textAlignment w:val="auto"/>
              <w:rPr>
                <w:rFonts w:eastAsia="Times New Roman" w:cs="Times New Roman"/>
                <w:sz w:val="24"/>
                <w:szCs w:val="24"/>
                <w:lang w:val="en-US" w:eastAsia="en-US" w:bidi="en-US"/>
              </w:rPr>
            </w:pPr>
            <w:r w:rsidRPr="00B06BED">
              <w:rPr>
                <w:rFonts w:eastAsia="Times New Roman" w:cs="Times New Roman"/>
                <w:sz w:val="24"/>
                <w:szCs w:val="24"/>
                <w:lang w:val="en-US" w:eastAsia="en-US" w:bidi="en-US"/>
              </w:rPr>
              <w:t>3</w:t>
            </w:r>
          </w:p>
        </w:tc>
        <w:tc>
          <w:tcPr>
            <w:tcW w:w="1848" w:type="pct"/>
            <w:shd w:val="clear" w:color="auto" w:fill="auto"/>
          </w:tcPr>
          <w:p w:rsidR="00B06BED" w:rsidRPr="00B06BED" w:rsidRDefault="00B06BED" w:rsidP="00B06BED">
            <w:pPr>
              <w:tabs>
                <w:tab w:val="left" w:pos="1168"/>
              </w:tabs>
              <w:overflowPunct/>
              <w:autoSpaceDE/>
              <w:contextualSpacing/>
              <w:jc w:val="both"/>
              <w:textAlignment w:val="auto"/>
              <w:rPr>
                <w:rFonts w:eastAsia="Times New Roman" w:cs="Times New Roman"/>
                <w:sz w:val="24"/>
                <w:szCs w:val="24"/>
                <w:lang w:eastAsia="en-US" w:bidi="en-US"/>
              </w:rPr>
            </w:pPr>
            <w:r w:rsidRPr="00B06BED">
              <w:rPr>
                <w:rFonts w:eastAsia="Times New Roman" w:cs="Times New Roman"/>
                <w:sz w:val="24"/>
                <w:szCs w:val="24"/>
                <w:lang w:bidi="en-US"/>
              </w:rPr>
              <w:t>Лица, эксплуатирующие встроенные нежилые помещения в многоквартирных жилых домах</w:t>
            </w:r>
          </w:p>
        </w:tc>
        <w:tc>
          <w:tcPr>
            <w:tcW w:w="2870" w:type="pct"/>
            <w:shd w:val="clear" w:color="auto" w:fill="auto"/>
          </w:tcPr>
          <w:p w:rsidR="00B06BED" w:rsidRPr="00B06BED" w:rsidRDefault="00B06BED" w:rsidP="00B06BED">
            <w:pPr>
              <w:widowControl w:val="0"/>
              <w:overflowPunct/>
              <w:autoSpaceDE/>
              <w:ind w:right="40"/>
              <w:contextualSpacing/>
              <w:jc w:val="both"/>
              <w:textAlignment w:val="auto"/>
              <w:rPr>
                <w:rFonts w:eastAsia="Times New Roman" w:cs="Times New Roman"/>
                <w:sz w:val="24"/>
                <w:szCs w:val="24"/>
                <w:lang w:bidi="en-US"/>
              </w:rPr>
            </w:pPr>
            <w:r w:rsidRPr="00B06BED">
              <w:rPr>
                <w:rFonts w:eastAsia="Times New Roman" w:cs="Times New Roman"/>
                <w:sz w:val="24"/>
                <w:szCs w:val="24"/>
                <w:lang w:bidi="en-US"/>
              </w:rPr>
              <w:t>Прилегающая территория в длину - на протяжении всей длины помещений, в ширину - на расстоянии 10 м либо до границ смежных территорий в случае отсутствия договора с управляющей организацией</w:t>
            </w:r>
          </w:p>
        </w:tc>
      </w:tr>
      <w:tr w:rsidR="00B06BED" w:rsidRPr="00B06BED" w:rsidTr="00B06BED">
        <w:tc>
          <w:tcPr>
            <w:tcW w:w="282" w:type="pct"/>
            <w:shd w:val="clear" w:color="auto" w:fill="auto"/>
          </w:tcPr>
          <w:p w:rsidR="00B06BED" w:rsidRPr="00B06BED" w:rsidRDefault="00B06BED" w:rsidP="00B06BED">
            <w:pPr>
              <w:tabs>
                <w:tab w:val="left" w:pos="1168"/>
              </w:tabs>
              <w:overflowPunct/>
              <w:autoSpaceDE/>
              <w:contextualSpacing/>
              <w:jc w:val="center"/>
              <w:textAlignment w:val="auto"/>
              <w:rPr>
                <w:rFonts w:eastAsia="Times New Roman" w:cs="Times New Roman"/>
                <w:sz w:val="24"/>
                <w:szCs w:val="24"/>
                <w:lang w:val="en-US" w:eastAsia="en-US" w:bidi="en-US"/>
              </w:rPr>
            </w:pPr>
            <w:r w:rsidRPr="00B06BED">
              <w:rPr>
                <w:rFonts w:eastAsia="Times New Roman" w:cs="Times New Roman"/>
                <w:sz w:val="24"/>
                <w:szCs w:val="24"/>
                <w:lang w:val="en-US" w:eastAsia="en-US" w:bidi="en-US"/>
              </w:rPr>
              <w:t>4</w:t>
            </w:r>
          </w:p>
        </w:tc>
        <w:tc>
          <w:tcPr>
            <w:tcW w:w="1848" w:type="pct"/>
            <w:shd w:val="clear" w:color="auto" w:fill="auto"/>
          </w:tcPr>
          <w:p w:rsidR="00B06BED" w:rsidRPr="00B06BED" w:rsidRDefault="00B06BED" w:rsidP="00B06BED">
            <w:pPr>
              <w:tabs>
                <w:tab w:val="left" w:pos="1168"/>
              </w:tabs>
              <w:overflowPunct/>
              <w:autoSpaceDE/>
              <w:contextualSpacing/>
              <w:jc w:val="both"/>
              <w:textAlignment w:val="auto"/>
              <w:rPr>
                <w:rFonts w:eastAsia="Times New Roman" w:cs="Times New Roman"/>
                <w:sz w:val="24"/>
                <w:szCs w:val="24"/>
                <w:lang w:eastAsia="en-US" w:bidi="en-US"/>
              </w:rPr>
            </w:pPr>
            <w:r w:rsidRPr="00B06BED">
              <w:rPr>
                <w:rFonts w:eastAsia="Times New Roman" w:cs="Times New Roman"/>
                <w:sz w:val="24"/>
                <w:szCs w:val="24"/>
                <w:lang w:bidi="en-US"/>
              </w:rPr>
              <w:t>Промышленные предприятия и организации всех форм собственности</w:t>
            </w:r>
          </w:p>
        </w:tc>
        <w:tc>
          <w:tcPr>
            <w:tcW w:w="2870" w:type="pct"/>
            <w:shd w:val="clear" w:color="auto" w:fill="auto"/>
          </w:tcPr>
          <w:p w:rsidR="00B06BED" w:rsidRPr="00B06BED" w:rsidRDefault="00B06BED" w:rsidP="00B06BED">
            <w:pPr>
              <w:tabs>
                <w:tab w:val="left" w:pos="1168"/>
              </w:tabs>
              <w:overflowPunct/>
              <w:autoSpaceDE/>
              <w:contextualSpacing/>
              <w:jc w:val="both"/>
              <w:textAlignment w:val="auto"/>
              <w:rPr>
                <w:rFonts w:eastAsia="Times New Roman" w:cs="Times New Roman"/>
                <w:sz w:val="24"/>
                <w:szCs w:val="24"/>
                <w:lang w:eastAsia="en-US" w:bidi="en-US"/>
              </w:rPr>
            </w:pPr>
            <w:r w:rsidRPr="00B06BED">
              <w:rPr>
                <w:rFonts w:eastAsia="Times New Roman" w:cs="Times New Roman"/>
                <w:sz w:val="24"/>
                <w:szCs w:val="24"/>
                <w:lang w:bidi="en-US"/>
              </w:rPr>
              <w:t>Подъездные пути к ним, тротуары, прилегающие к ним ограждения, а также прилегающая территория в радиусе 50 м от границ участка либо до границ смежных территорий</w:t>
            </w:r>
          </w:p>
        </w:tc>
      </w:tr>
      <w:tr w:rsidR="00B06BED" w:rsidRPr="00B06BED" w:rsidTr="00B06BED">
        <w:tc>
          <w:tcPr>
            <w:tcW w:w="282" w:type="pct"/>
            <w:shd w:val="clear" w:color="auto" w:fill="auto"/>
          </w:tcPr>
          <w:p w:rsidR="00B06BED" w:rsidRPr="00B06BED" w:rsidRDefault="00B06BED" w:rsidP="00B06BED">
            <w:pPr>
              <w:tabs>
                <w:tab w:val="left" w:pos="1168"/>
              </w:tabs>
              <w:overflowPunct/>
              <w:autoSpaceDE/>
              <w:contextualSpacing/>
              <w:jc w:val="center"/>
              <w:textAlignment w:val="auto"/>
              <w:rPr>
                <w:rFonts w:eastAsia="Times New Roman" w:cs="Times New Roman"/>
                <w:sz w:val="24"/>
                <w:szCs w:val="24"/>
                <w:lang w:val="en-US" w:eastAsia="en-US" w:bidi="en-US"/>
              </w:rPr>
            </w:pPr>
            <w:r w:rsidRPr="00B06BED">
              <w:rPr>
                <w:rFonts w:eastAsia="Times New Roman" w:cs="Times New Roman"/>
                <w:sz w:val="24"/>
                <w:szCs w:val="24"/>
                <w:lang w:val="en-US" w:eastAsia="en-US" w:bidi="en-US"/>
              </w:rPr>
              <w:t>5</w:t>
            </w:r>
          </w:p>
        </w:tc>
        <w:tc>
          <w:tcPr>
            <w:tcW w:w="1848" w:type="pct"/>
            <w:shd w:val="clear" w:color="auto" w:fill="auto"/>
          </w:tcPr>
          <w:p w:rsidR="00B06BED" w:rsidRPr="00B06BED" w:rsidRDefault="00B06BED" w:rsidP="00B06BED">
            <w:pPr>
              <w:tabs>
                <w:tab w:val="left" w:pos="1168"/>
              </w:tabs>
              <w:overflowPunct/>
              <w:autoSpaceDE/>
              <w:contextualSpacing/>
              <w:jc w:val="both"/>
              <w:textAlignment w:val="auto"/>
              <w:rPr>
                <w:rFonts w:eastAsia="Times New Roman" w:cs="Times New Roman"/>
                <w:sz w:val="24"/>
                <w:szCs w:val="24"/>
                <w:lang w:val="en-US" w:bidi="en-US"/>
              </w:rPr>
            </w:pPr>
            <w:r w:rsidRPr="00B06BED">
              <w:rPr>
                <w:rFonts w:eastAsia="Times New Roman" w:cs="Times New Roman"/>
                <w:sz w:val="24"/>
                <w:szCs w:val="24"/>
                <w:lang w:val="en-US" w:bidi="en-US"/>
              </w:rPr>
              <w:t xml:space="preserve"> Застройщик</w:t>
            </w:r>
          </w:p>
        </w:tc>
        <w:tc>
          <w:tcPr>
            <w:tcW w:w="2870" w:type="pct"/>
            <w:shd w:val="clear" w:color="auto" w:fill="auto"/>
          </w:tcPr>
          <w:p w:rsidR="00B06BED" w:rsidRPr="00B06BED" w:rsidRDefault="00B06BED" w:rsidP="00B06BED">
            <w:pPr>
              <w:tabs>
                <w:tab w:val="left" w:pos="1168"/>
              </w:tabs>
              <w:overflowPunct/>
              <w:autoSpaceDE/>
              <w:contextualSpacing/>
              <w:jc w:val="both"/>
              <w:textAlignment w:val="auto"/>
              <w:rPr>
                <w:rFonts w:eastAsia="Times New Roman" w:cs="Times New Roman"/>
                <w:sz w:val="24"/>
                <w:szCs w:val="24"/>
                <w:lang w:bidi="en-US"/>
              </w:rPr>
            </w:pPr>
            <w:r w:rsidRPr="00B06BED">
              <w:rPr>
                <w:rFonts w:eastAsia="Times New Roman" w:cs="Times New Roman"/>
                <w:sz w:val="24"/>
                <w:szCs w:val="24"/>
                <w:lang w:bidi="en-US"/>
              </w:rPr>
              <w:t>Прилегающие территории строительных площадок в радиусе 50 м и подъездные пути к ним в радиусе 50 м в соответствии с действующими строительными нормами и правилами</w:t>
            </w:r>
          </w:p>
        </w:tc>
      </w:tr>
      <w:tr w:rsidR="00B06BED" w:rsidRPr="00B06BED" w:rsidTr="00B06BED">
        <w:tc>
          <w:tcPr>
            <w:tcW w:w="282" w:type="pct"/>
            <w:shd w:val="clear" w:color="auto" w:fill="auto"/>
          </w:tcPr>
          <w:p w:rsidR="00B06BED" w:rsidRPr="00B06BED" w:rsidRDefault="00B06BED" w:rsidP="00B06BED">
            <w:pPr>
              <w:tabs>
                <w:tab w:val="left" w:pos="1168"/>
              </w:tabs>
              <w:overflowPunct/>
              <w:autoSpaceDE/>
              <w:contextualSpacing/>
              <w:jc w:val="center"/>
              <w:textAlignment w:val="auto"/>
              <w:rPr>
                <w:rFonts w:eastAsia="Times New Roman" w:cs="Times New Roman"/>
                <w:sz w:val="24"/>
                <w:szCs w:val="24"/>
                <w:lang w:val="en-US" w:eastAsia="en-US" w:bidi="en-US"/>
              </w:rPr>
            </w:pPr>
            <w:r w:rsidRPr="00B06BED">
              <w:rPr>
                <w:rFonts w:eastAsia="Times New Roman" w:cs="Times New Roman"/>
                <w:sz w:val="24"/>
                <w:szCs w:val="24"/>
                <w:lang w:val="en-US" w:eastAsia="en-US" w:bidi="en-US"/>
              </w:rPr>
              <w:t>6</w:t>
            </w:r>
          </w:p>
        </w:tc>
        <w:tc>
          <w:tcPr>
            <w:tcW w:w="1848" w:type="pct"/>
            <w:shd w:val="clear" w:color="auto" w:fill="auto"/>
          </w:tcPr>
          <w:p w:rsidR="00B06BED" w:rsidRPr="00B06BED" w:rsidRDefault="00B06BED" w:rsidP="00B06BED">
            <w:pPr>
              <w:tabs>
                <w:tab w:val="left" w:pos="1168"/>
              </w:tabs>
              <w:overflowPunct/>
              <w:autoSpaceDE/>
              <w:contextualSpacing/>
              <w:jc w:val="both"/>
              <w:textAlignment w:val="auto"/>
              <w:rPr>
                <w:rFonts w:eastAsia="Times New Roman" w:cs="Times New Roman"/>
                <w:sz w:val="24"/>
                <w:szCs w:val="24"/>
                <w:lang w:bidi="en-US"/>
              </w:rPr>
            </w:pPr>
            <w:r w:rsidRPr="00B06BED">
              <w:rPr>
                <w:rFonts w:eastAsia="Times New Roman" w:cs="Times New Roman"/>
                <w:sz w:val="24"/>
                <w:szCs w:val="24"/>
                <w:lang w:bidi="en-US"/>
              </w:rPr>
              <w:t xml:space="preserve">Владельцы частных домовладений, земельных участков предназначенных для индивидуального жилищного строительства, личного подсобного хозяйства </w:t>
            </w:r>
          </w:p>
        </w:tc>
        <w:tc>
          <w:tcPr>
            <w:tcW w:w="2870" w:type="pct"/>
            <w:shd w:val="clear" w:color="auto" w:fill="auto"/>
          </w:tcPr>
          <w:p w:rsidR="00B06BED" w:rsidRPr="00B06BED" w:rsidRDefault="00B06BED" w:rsidP="00B06BED">
            <w:pPr>
              <w:tabs>
                <w:tab w:val="left" w:pos="1168"/>
              </w:tabs>
              <w:overflowPunct/>
              <w:autoSpaceDE/>
              <w:contextualSpacing/>
              <w:jc w:val="both"/>
              <w:textAlignment w:val="auto"/>
              <w:rPr>
                <w:rFonts w:eastAsia="Times New Roman" w:cs="Times New Roman"/>
                <w:sz w:val="24"/>
                <w:szCs w:val="24"/>
                <w:lang w:bidi="en-US"/>
              </w:rPr>
            </w:pPr>
            <w:r w:rsidRPr="00B06BED">
              <w:rPr>
                <w:rFonts w:eastAsia="Times New Roman" w:cs="Times New Roman"/>
                <w:sz w:val="24"/>
                <w:szCs w:val="24"/>
                <w:lang w:bidi="en-US"/>
              </w:rPr>
              <w:t xml:space="preserve">Территория в границах предоставленного земельного участка (либо по фактически сложившейся границе земельного участка, в случае если земельный участок не оформлен в установленном порядке, либо границы земельного участка не установлены в соответствии с действующим законодательством) и территория перед домовладением на расстоянии 10 м либо до границ смежных территорий либо до границ территории дороги (проезжей части общего </w:t>
            </w:r>
            <w:r w:rsidRPr="00B06BED">
              <w:rPr>
                <w:rFonts w:eastAsia="Times New Roman" w:cs="Times New Roman"/>
                <w:sz w:val="24"/>
                <w:szCs w:val="24"/>
                <w:lang w:bidi="en-US"/>
              </w:rPr>
              <w:lastRenderedPageBreak/>
              <w:t>назначения (в случае расположения объекта вдоль дороги))</w:t>
            </w:r>
            <w:r w:rsidRPr="00B06BED">
              <w:rPr>
                <w:rFonts w:ascii="Calibri" w:eastAsia="Times New Roman" w:hAnsi="Calibri" w:cs="Times New Roman"/>
                <w:sz w:val="24"/>
                <w:szCs w:val="24"/>
                <w:lang w:eastAsia="en-US" w:bidi="en-US"/>
              </w:rPr>
              <w:t xml:space="preserve">; </w:t>
            </w:r>
            <w:r w:rsidRPr="00B06BED">
              <w:rPr>
                <w:rFonts w:eastAsia="Times New Roman" w:cs="Times New Roman"/>
                <w:sz w:val="24"/>
                <w:szCs w:val="24"/>
                <w:lang w:bidi="en-US"/>
              </w:rPr>
              <w:t>крайние дома имеют прилегающую территорию по 3м от границы земельного участка.</w:t>
            </w:r>
          </w:p>
        </w:tc>
      </w:tr>
      <w:tr w:rsidR="00B06BED" w:rsidRPr="00B06BED" w:rsidTr="00B06BED">
        <w:tc>
          <w:tcPr>
            <w:tcW w:w="282" w:type="pct"/>
            <w:shd w:val="clear" w:color="auto" w:fill="auto"/>
          </w:tcPr>
          <w:p w:rsidR="00B06BED" w:rsidRPr="00B06BED" w:rsidRDefault="00B06BED" w:rsidP="00B06BED">
            <w:pPr>
              <w:tabs>
                <w:tab w:val="left" w:pos="1168"/>
              </w:tabs>
              <w:overflowPunct/>
              <w:autoSpaceDE/>
              <w:contextualSpacing/>
              <w:jc w:val="center"/>
              <w:textAlignment w:val="auto"/>
              <w:rPr>
                <w:rFonts w:eastAsia="Times New Roman" w:cs="Times New Roman"/>
                <w:sz w:val="24"/>
                <w:szCs w:val="24"/>
                <w:lang w:val="en-US" w:eastAsia="en-US" w:bidi="en-US"/>
              </w:rPr>
            </w:pPr>
            <w:r w:rsidRPr="00B06BED">
              <w:rPr>
                <w:rFonts w:eastAsia="Times New Roman" w:cs="Times New Roman"/>
                <w:sz w:val="24"/>
                <w:szCs w:val="24"/>
                <w:lang w:val="en-US" w:eastAsia="en-US" w:bidi="en-US"/>
              </w:rPr>
              <w:lastRenderedPageBreak/>
              <w:t>7</w:t>
            </w:r>
          </w:p>
        </w:tc>
        <w:tc>
          <w:tcPr>
            <w:tcW w:w="1848" w:type="pct"/>
            <w:shd w:val="clear" w:color="auto" w:fill="auto"/>
          </w:tcPr>
          <w:p w:rsidR="00B06BED" w:rsidRPr="00B06BED" w:rsidRDefault="00B06BED" w:rsidP="00B06BED">
            <w:pPr>
              <w:tabs>
                <w:tab w:val="left" w:pos="1168"/>
              </w:tabs>
              <w:overflowPunct/>
              <w:autoSpaceDE/>
              <w:contextualSpacing/>
              <w:jc w:val="both"/>
              <w:textAlignment w:val="auto"/>
              <w:rPr>
                <w:rFonts w:eastAsia="Times New Roman" w:cs="Times New Roman"/>
                <w:sz w:val="24"/>
                <w:szCs w:val="24"/>
                <w:lang w:bidi="en-US"/>
              </w:rPr>
            </w:pPr>
            <w:r w:rsidRPr="00B06BED">
              <w:rPr>
                <w:rFonts w:eastAsia="Times New Roman" w:cs="Times New Roman"/>
                <w:sz w:val="24"/>
                <w:szCs w:val="24"/>
                <w:lang w:bidi="en-US"/>
              </w:rPr>
              <w:t>Владельцы нестационарных объектов (лотки, киоски, павильоны и другие нестационарные торговые объекты) и сезонных кафе</w:t>
            </w:r>
          </w:p>
        </w:tc>
        <w:tc>
          <w:tcPr>
            <w:tcW w:w="2870" w:type="pct"/>
            <w:shd w:val="clear" w:color="auto" w:fill="auto"/>
          </w:tcPr>
          <w:p w:rsidR="00B06BED" w:rsidRPr="00B06BED" w:rsidRDefault="00B06BED" w:rsidP="00B06BED">
            <w:pPr>
              <w:tabs>
                <w:tab w:val="left" w:pos="1168"/>
              </w:tabs>
              <w:overflowPunct/>
              <w:autoSpaceDE/>
              <w:contextualSpacing/>
              <w:jc w:val="both"/>
              <w:textAlignment w:val="auto"/>
              <w:rPr>
                <w:rFonts w:eastAsia="Times New Roman" w:cs="Times New Roman"/>
                <w:sz w:val="24"/>
                <w:szCs w:val="24"/>
                <w:lang w:bidi="en-US"/>
              </w:rPr>
            </w:pPr>
            <w:r w:rsidRPr="00B06BED">
              <w:rPr>
                <w:rFonts w:eastAsia="Times New Roman" w:cs="Times New Roman"/>
                <w:sz w:val="24"/>
                <w:szCs w:val="24"/>
                <w:lang w:bidi="en-US"/>
              </w:rPr>
              <w:t>Территория предоставленного под размещение объекта земельного участка и прилегающая территория на расстоянии 10 м либо до границ смежных территорий</w:t>
            </w:r>
          </w:p>
        </w:tc>
      </w:tr>
      <w:tr w:rsidR="00B06BED" w:rsidRPr="00B06BED" w:rsidTr="00B06BED">
        <w:tc>
          <w:tcPr>
            <w:tcW w:w="282" w:type="pct"/>
            <w:shd w:val="clear" w:color="auto" w:fill="auto"/>
          </w:tcPr>
          <w:p w:rsidR="00B06BED" w:rsidRPr="00B06BED" w:rsidRDefault="00B06BED" w:rsidP="00B06BED">
            <w:pPr>
              <w:tabs>
                <w:tab w:val="left" w:pos="1168"/>
              </w:tabs>
              <w:overflowPunct/>
              <w:autoSpaceDE/>
              <w:contextualSpacing/>
              <w:jc w:val="center"/>
              <w:textAlignment w:val="auto"/>
              <w:rPr>
                <w:rFonts w:eastAsia="Times New Roman" w:cs="Times New Roman"/>
                <w:sz w:val="24"/>
                <w:szCs w:val="24"/>
                <w:lang w:val="en-US" w:eastAsia="en-US" w:bidi="en-US"/>
              </w:rPr>
            </w:pPr>
            <w:r w:rsidRPr="00B06BED">
              <w:rPr>
                <w:rFonts w:eastAsia="Times New Roman" w:cs="Times New Roman"/>
                <w:sz w:val="24"/>
                <w:szCs w:val="24"/>
                <w:lang w:val="en-US" w:eastAsia="en-US" w:bidi="en-US"/>
              </w:rPr>
              <w:t>8</w:t>
            </w:r>
          </w:p>
        </w:tc>
        <w:tc>
          <w:tcPr>
            <w:tcW w:w="1848" w:type="pct"/>
            <w:shd w:val="clear" w:color="auto" w:fill="auto"/>
          </w:tcPr>
          <w:p w:rsidR="00B06BED" w:rsidRPr="00B06BED" w:rsidRDefault="00B06BED" w:rsidP="00B06BED">
            <w:pPr>
              <w:tabs>
                <w:tab w:val="left" w:pos="1168"/>
              </w:tabs>
              <w:overflowPunct/>
              <w:autoSpaceDE/>
              <w:contextualSpacing/>
              <w:jc w:val="both"/>
              <w:textAlignment w:val="auto"/>
              <w:rPr>
                <w:rFonts w:eastAsia="Times New Roman" w:cs="Times New Roman"/>
                <w:sz w:val="24"/>
                <w:szCs w:val="24"/>
                <w:lang w:bidi="en-US"/>
              </w:rPr>
            </w:pPr>
            <w:r w:rsidRPr="00B06BED">
              <w:rPr>
                <w:rFonts w:eastAsia="Times New Roman" w:cs="Times New Roman"/>
                <w:sz w:val="24"/>
                <w:szCs w:val="24"/>
                <w:lang w:bidi="en-US"/>
              </w:rPr>
              <w:t>Управляющие компании рынков, организации торговли и общественного питания (рестораны, кафе, магазины)</w:t>
            </w:r>
          </w:p>
        </w:tc>
        <w:tc>
          <w:tcPr>
            <w:tcW w:w="2870" w:type="pct"/>
            <w:shd w:val="clear" w:color="auto" w:fill="auto"/>
          </w:tcPr>
          <w:p w:rsidR="00B06BED" w:rsidRPr="00B06BED" w:rsidRDefault="00B06BED" w:rsidP="00B06BED">
            <w:pPr>
              <w:tabs>
                <w:tab w:val="left" w:pos="1168"/>
              </w:tabs>
              <w:overflowPunct/>
              <w:autoSpaceDE/>
              <w:contextualSpacing/>
              <w:jc w:val="both"/>
              <w:textAlignment w:val="auto"/>
              <w:rPr>
                <w:rFonts w:eastAsia="Times New Roman" w:cs="Times New Roman"/>
                <w:sz w:val="24"/>
                <w:szCs w:val="24"/>
                <w:lang w:bidi="en-US"/>
              </w:rPr>
            </w:pPr>
            <w:r w:rsidRPr="00B06BED">
              <w:rPr>
                <w:rFonts w:eastAsia="Times New Roman" w:cs="Times New Roman"/>
                <w:sz w:val="24"/>
                <w:szCs w:val="24"/>
                <w:lang w:bidi="en-US"/>
              </w:rPr>
              <w:t>Территория в границах предоставленного земельного участка и прилегающая территория в радиусе 50 м от границ участка либо до границ смежных территорий</w:t>
            </w:r>
          </w:p>
        </w:tc>
      </w:tr>
      <w:tr w:rsidR="00B06BED" w:rsidRPr="00B06BED" w:rsidTr="00B06BED">
        <w:tc>
          <w:tcPr>
            <w:tcW w:w="282" w:type="pct"/>
            <w:shd w:val="clear" w:color="auto" w:fill="auto"/>
          </w:tcPr>
          <w:p w:rsidR="00B06BED" w:rsidRPr="00B06BED" w:rsidRDefault="00B06BED" w:rsidP="00B06BED">
            <w:pPr>
              <w:tabs>
                <w:tab w:val="left" w:pos="1168"/>
              </w:tabs>
              <w:overflowPunct/>
              <w:autoSpaceDE/>
              <w:contextualSpacing/>
              <w:jc w:val="center"/>
              <w:textAlignment w:val="auto"/>
              <w:rPr>
                <w:rFonts w:eastAsia="Times New Roman" w:cs="Times New Roman"/>
                <w:sz w:val="24"/>
                <w:szCs w:val="24"/>
                <w:lang w:val="en-US" w:eastAsia="en-US" w:bidi="en-US"/>
              </w:rPr>
            </w:pPr>
            <w:r w:rsidRPr="00B06BED">
              <w:rPr>
                <w:rFonts w:eastAsia="Times New Roman" w:cs="Times New Roman"/>
                <w:sz w:val="24"/>
                <w:szCs w:val="24"/>
                <w:lang w:val="en-US" w:eastAsia="en-US" w:bidi="en-US"/>
              </w:rPr>
              <w:t>9</w:t>
            </w:r>
          </w:p>
        </w:tc>
        <w:tc>
          <w:tcPr>
            <w:tcW w:w="1848" w:type="pct"/>
            <w:shd w:val="clear" w:color="auto" w:fill="auto"/>
          </w:tcPr>
          <w:p w:rsidR="00B06BED" w:rsidRPr="00B06BED" w:rsidRDefault="00B06BED" w:rsidP="00B06BED">
            <w:pPr>
              <w:tabs>
                <w:tab w:val="left" w:pos="1168"/>
              </w:tabs>
              <w:overflowPunct/>
              <w:autoSpaceDE/>
              <w:contextualSpacing/>
              <w:jc w:val="both"/>
              <w:textAlignment w:val="auto"/>
              <w:rPr>
                <w:rFonts w:eastAsia="Times New Roman" w:cs="Times New Roman"/>
                <w:sz w:val="24"/>
                <w:szCs w:val="24"/>
                <w:lang w:bidi="en-US"/>
              </w:rPr>
            </w:pPr>
            <w:r w:rsidRPr="00B06BED">
              <w:rPr>
                <w:rFonts w:eastAsia="Times New Roman" w:cs="Times New Roman"/>
                <w:sz w:val="24"/>
                <w:szCs w:val="24"/>
                <w:lang w:bidi="en-US"/>
              </w:rPr>
              <w:t>Собственники или иные правообладатели зданий, сооружений (за исключением частных домовладений)</w:t>
            </w:r>
          </w:p>
        </w:tc>
        <w:tc>
          <w:tcPr>
            <w:tcW w:w="2870" w:type="pct"/>
            <w:shd w:val="clear" w:color="auto" w:fill="auto"/>
          </w:tcPr>
          <w:p w:rsidR="00B06BED" w:rsidRPr="00B06BED" w:rsidRDefault="00B06BED" w:rsidP="00B06BED">
            <w:pPr>
              <w:tabs>
                <w:tab w:val="left" w:pos="1168"/>
              </w:tabs>
              <w:overflowPunct/>
              <w:autoSpaceDE/>
              <w:contextualSpacing/>
              <w:jc w:val="both"/>
              <w:textAlignment w:val="auto"/>
              <w:rPr>
                <w:rFonts w:eastAsia="Times New Roman" w:cs="Times New Roman"/>
                <w:sz w:val="24"/>
                <w:szCs w:val="24"/>
                <w:lang w:bidi="en-US"/>
              </w:rPr>
            </w:pPr>
            <w:r w:rsidRPr="00B06BED">
              <w:rPr>
                <w:rFonts w:eastAsia="Times New Roman" w:cs="Times New Roman"/>
                <w:sz w:val="24"/>
                <w:szCs w:val="24"/>
                <w:lang w:bidi="en-US"/>
              </w:rPr>
              <w:t>Территория по периметру здания, сооружения или границы предоставленного земельного участка и прилегающая территория в радиусе 10 м от границ участка либо до границ смежных территорий</w:t>
            </w:r>
          </w:p>
        </w:tc>
      </w:tr>
      <w:tr w:rsidR="00B06BED" w:rsidRPr="00B06BED" w:rsidTr="00B06BED">
        <w:tc>
          <w:tcPr>
            <w:tcW w:w="282" w:type="pct"/>
            <w:shd w:val="clear" w:color="auto" w:fill="auto"/>
          </w:tcPr>
          <w:p w:rsidR="00B06BED" w:rsidRPr="00B06BED" w:rsidRDefault="00B06BED" w:rsidP="00B06BED">
            <w:pPr>
              <w:tabs>
                <w:tab w:val="left" w:pos="1168"/>
              </w:tabs>
              <w:overflowPunct/>
              <w:autoSpaceDE/>
              <w:contextualSpacing/>
              <w:jc w:val="center"/>
              <w:textAlignment w:val="auto"/>
              <w:rPr>
                <w:rFonts w:eastAsia="Times New Roman" w:cs="Times New Roman"/>
                <w:sz w:val="24"/>
                <w:szCs w:val="24"/>
                <w:lang w:val="en-US" w:eastAsia="en-US" w:bidi="en-US"/>
              </w:rPr>
            </w:pPr>
            <w:r w:rsidRPr="00B06BED">
              <w:rPr>
                <w:rFonts w:eastAsia="Times New Roman" w:cs="Times New Roman"/>
                <w:sz w:val="24"/>
                <w:szCs w:val="24"/>
                <w:lang w:val="en-US" w:eastAsia="en-US" w:bidi="en-US"/>
              </w:rPr>
              <w:t>10</w:t>
            </w:r>
          </w:p>
        </w:tc>
        <w:tc>
          <w:tcPr>
            <w:tcW w:w="1848" w:type="pct"/>
            <w:shd w:val="clear" w:color="auto" w:fill="auto"/>
          </w:tcPr>
          <w:p w:rsidR="00B06BED" w:rsidRPr="00B06BED" w:rsidRDefault="00B06BED" w:rsidP="00B06BED">
            <w:pPr>
              <w:tabs>
                <w:tab w:val="left" w:pos="1168"/>
              </w:tabs>
              <w:overflowPunct/>
              <w:autoSpaceDE/>
              <w:contextualSpacing/>
              <w:jc w:val="both"/>
              <w:textAlignment w:val="auto"/>
              <w:rPr>
                <w:rFonts w:eastAsia="Times New Roman" w:cs="Times New Roman"/>
                <w:sz w:val="24"/>
                <w:szCs w:val="24"/>
                <w:lang w:bidi="en-US"/>
              </w:rPr>
            </w:pPr>
            <w:r w:rsidRPr="00B06BED">
              <w:rPr>
                <w:rFonts w:eastAsia="Times New Roman" w:cs="Times New Roman"/>
                <w:sz w:val="24"/>
                <w:szCs w:val="24"/>
                <w:lang w:bidi="en-US"/>
              </w:rPr>
              <w:t>Заправочные станции, расположенные в пределах полосы отвода автомобильной дороги и на других земельных участках</w:t>
            </w:r>
          </w:p>
        </w:tc>
        <w:tc>
          <w:tcPr>
            <w:tcW w:w="2870" w:type="pct"/>
            <w:shd w:val="clear" w:color="auto" w:fill="auto"/>
          </w:tcPr>
          <w:p w:rsidR="00B06BED" w:rsidRPr="00B06BED" w:rsidRDefault="00B06BED" w:rsidP="00B06BED">
            <w:pPr>
              <w:tabs>
                <w:tab w:val="left" w:pos="1168"/>
              </w:tabs>
              <w:overflowPunct/>
              <w:autoSpaceDE/>
              <w:contextualSpacing/>
              <w:jc w:val="both"/>
              <w:textAlignment w:val="auto"/>
              <w:rPr>
                <w:rFonts w:eastAsia="Times New Roman" w:cs="Times New Roman"/>
                <w:sz w:val="24"/>
                <w:szCs w:val="24"/>
                <w:lang w:bidi="en-US"/>
              </w:rPr>
            </w:pPr>
            <w:r w:rsidRPr="00B06BED">
              <w:rPr>
                <w:rFonts w:eastAsia="Times New Roman" w:cs="Times New Roman"/>
                <w:sz w:val="24"/>
                <w:szCs w:val="24"/>
                <w:lang w:bidi="en-US"/>
              </w:rPr>
              <w:t>Территория в границах предоставленного земельного участка и прилегающая территория в радиусе 50 м от границ участка либо до границ смежных территорий</w:t>
            </w:r>
          </w:p>
        </w:tc>
      </w:tr>
      <w:tr w:rsidR="00B06BED" w:rsidRPr="00B06BED" w:rsidTr="00B06BED">
        <w:tc>
          <w:tcPr>
            <w:tcW w:w="282" w:type="pct"/>
            <w:shd w:val="clear" w:color="auto" w:fill="auto"/>
          </w:tcPr>
          <w:p w:rsidR="00B06BED" w:rsidRPr="00B06BED" w:rsidRDefault="00B06BED" w:rsidP="00B06BED">
            <w:pPr>
              <w:tabs>
                <w:tab w:val="left" w:pos="1168"/>
              </w:tabs>
              <w:overflowPunct/>
              <w:autoSpaceDE/>
              <w:contextualSpacing/>
              <w:jc w:val="center"/>
              <w:textAlignment w:val="auto"/>
              <w:rPr>
                <w:rFonts w:eastAsia="Times New Roman" w:cs="Times New Roman"/>
                <w:sz w:val="24"/>
                <w:szCs w:val="24"/>
                <w:lang w:val="en-US" w:eastAsia="en-US" w:bidi="en-US"/>
              </w:rPr>
            </w:pPr>
            <w:r w:rsidRPr="00B06BED">
              <w:rPr>
                <w:rFonts w:eastAsia="Times New Roman" w:cs="Times New Roman"/>
                <w:sz w:val="24"/>
                <w:szCs w:val="24"/>
                <w:lang w:val="en-US" w:eastAsia="en-US" w:bidi="en-US"/>
              </w:rPr>
              <w:t>11</w:t>
            </w:r>
          </w:p>
        </w:tc>
        <w:tc>
          <w:tcPr>
            <w:tcW w:w="1848" w:type="pct"/>
            <w:shd w:val="clear" w:color="auto" w:fill="auto"/>
          </w:tcPr>
          <w:p w:rsidR="00B06BED" w:rsidRPr="00B06BED" w:rsidRDefault="00B06BED" w:rsidP="00B06BED">
            <w:pPr>
              <w:tabs>
                <w:tab w:val="left" w:pos="1168"/>
              </w:tabs>
              <w:overflowPunct/>
              <w:autoSpaceDE/>
              <w:contextualSpacing/>
              <w:jc w:val="both"/>
              <w:textAlignment w:val="auto"/>
              <w:rPr>
                <w:rFonts w:eastAsia="Times New Roman" w:cs="Times New Roman"/>
                <w:sz w:val="24"/>
                <w:szCs w:val="24"/>
                <w:lang w:val="en-US" w:bidi="en-US"/>
              </w:rPr>
            </w:pPr>
            <w:r w:rsidRPr="00B06BED">
              <w:rPr>
                <w:rFonts w:eastAsia="Times New Roman" w:cs="Times New Roman"/>
                <w:sz w:val="24"/>
                <w:szCs w:val="24"/>
                <w:lang w:val="en-US" w:bidi="en-US"/>
              </w:rPr>
              <w:t>Гаражные кооперативы</w:t>
            </w:r>
          </w:p>
        </w:tc>
        <w:tc>
          <w:tcPr>
            <w:tcW w:w="2870" w:type="pct"/>
            <w:shd w:val="clear" w:color="auto" w:fill="auto"/>
          </w:tcPr>
          <w:p w:rsidR="00B06BED" w:rsidRPr="00B06BED" w:rsidRDefault="00B06BED" w:rsidP="00B06BED">
            <w:pPr>
              <w:tabs>
                <w:tab w:val="left" w:pos="1168"/>
              </w:tabs>
              <w:overflowPunct/>
              <w:autoSpaceDE/>
              <w:contextualSpacing/>
              <w:jc w:val="both"/>
              <w:textAlignment w:val="auto"/>
              <w:rPr>
                <w:rFonts w:eastAsia="Times New Roman" w:cs="Times New Roman"/>
                <w:sz w:val="24"/>
                <w:szCs w:val="24"/>
                <w:lang w:bidi="en-US"/>
              </w:rPr>
            </w:pPr>
            <w:r w:rsidRPr="00B06BED">
              <w:rPr>
                <w:rFonts w:eastAsia="Times New Roman" w:cs="Times New Roman"/>
                <w:sz w:val="24"/>
                <w:szCs w:val="24"/>
                <w:lang w:bidi="en-US"/>
              </w:rPr>
              <w:t>Территория в границах предоставленного земельного участка, прилегающая территория в радиусе 50 м от границ участка либо до границ смежных территорий и подъездные пути к ним</w:t>
            </w:r>
          </w:p>
        </w:tc>
      </w:tr>
      <w:tr w:rsidR="00B06BED" w:rsidRPr="00B06BED" w:rsidTr="00B06BED">
        <w:tc>
          <w:tcPr>
            <w:tcW w:w="282" w:type="pct"/>
            <w:shd w:val="clear" w:color="auto" w:fill="auto"/>
          </w:tcPr>
          <w:p w:rsidR="00B06BED" w:rsidRPr="00B06BED" w:rsidRDefault="00B06BED" w:rsidP="00B06BED">
            <w:pPr>
              <w:tabs>
                <w:tab w:val="left" w:pos="1168"/>
              </w:tabs>
              <w:overflowPunct/>
              <w:autoSpaceDE/>
              <w:contextualSpacing/>
              <w:jc w:val="center"/>
              <w:textAlignment w:val="auto"/>
              <w:rPr>
                <w:rFonts w:eastAsia="Times New Roman" w:cs="Times New Roman"/>
                <w:sz w:val="24"/>
                <w:szCs w:val="24"/>
                <w:lang w:val="en-US" w:eastAsia="en-US" w:bidi="en-US"/>
              </w:rPr>
            </w:pPr>
            <w:r w:rsidRPr="00B06BED">
              <w:rPr>
                <w:rFonts w:eastAsia="Times New Roman" w:cs="Times New Roman"/>
                <w:sz w:val="24"/>
                <w:szCs w:val="24"/>
                <w:lang w:val="en-US" w:eastAsia="en-US" w:bidi="en-US"/>
              </w:rPr>
              <w:t>12</w:t>
            </w:r>
          </w:p>
        </w:tc>
        <w:tc>
          <w:tcPr>
            <w:tcW w:w="1848" w:type="pct"/>
            <w:shd w:val="clear" w:color="auto" w:fill="auto"/>
          </w:tcPr>
          <w:p w:rsidR="00B06BED" w:rsidRPr="00B06BED" w:rsidRDefault="00B06BED" w:rsidP="00B06BED">
            <w:pPr>
              <w:tabs>
                <w:tab w:val="left" w:pos="1168"/>
              </w:tabs>
              <w:overflowPunct/>
              <w:autoSpaceDE/>
              <w:contextualSpacing/>
              <w:jc w:val="both"/>
              <w:textAlignment w:val="auto"/>
              <w:rPr>
                <w:rFonts w:eastAsia="Times New Roman" w:cs="Times New Roman"/>
                <w:sz w:val="24"/>
                <w:szCs w:val="24"/>
                <w:lang w:bidi="en-US"/>
              </w:rPr>
            </w:pPr>
            <w:r w:rsidRPr="00B06BED">
              <w:rPr>
                <w:rFonts w:eastAsia="Times New Roman" w:cs="Times New Roman"/>
                <w:sz w:val="24"/>
                <w:szCs w:val="24"/>
                <w:lang w:bidi="en-US"/>
              </w:rPr>
              <w:t>Садоводческие, огороднические и дачные некоммерческие объединения граждан</w:t>
            </w:r>
          </w:p>
        </w:tc>
        <w:tc>
          <w:tcPr>
            <w:tcW w:w="2870" w:type="pct"/>
            <w:shd w:val="clear" w:color="auto" w:fill="auto"/>
          </w:tcPr>
          <w:p w:rsidR="00B06BED" w:rsidRPr="00B06BED" w:rsidRDefault="00B06BED" w:rsidP="00B06BED">
            <w:pPr>
              <w:tabs>
                <w:tab w:val="left" w:pos="1168"/>
              </w:tabs>
              <w:overflowPunct/>
              <w:autoSpaceDE/>
              <w:contextualSpacing/>
              <w:jc w:val="both"/>
              <w:textAlignment w:val="auto"/>
              <w:rPr>
                <w:rFonts w:eastAsia="Times New Roman" w:cs="Times New Roman"/>
                <w:sz w:val="24"/>
                <w:szCs w:val="24"/>
                <w:lang w:bidi="en-US"/>
              </w:rPr>
            </w:pPr>
            <w:r w:rsidRPr="00B06BED">
              <w:rPr>
                <w:rFonts w:eastAsia="Times New Roman" w:cs="Times New Roman"/>
                <w:sz w:val="24"/>
                <w:szCs w:val="24"/>
                <w:lang w:bidi="en-US"/>
              </w:rPr>
              <w:t>Территория предоставленного земельного участка и прилегающая территория в радиусе 10 м от границ участка либо до границ смежных территорий</w:t>
            </w:r>
          </w:p>
        </w:tc>
      </w:tr>
      <w:tr w:rsidR="00B06BED" w:rsidRPr="00B06BED" w:rsidTr="00B06BED">
        <w:tc>
          <w:tcPr>
            <w:tcW w:w="282" w:type="pct"/>
            <w:shd w:val="clear" w:color="auto" w:fill="auto"/>
          </w:tcPr>
          <w:p w:rsidR="00B06BED" w:rsidRPr="00B06BED" w:rsidRDefault="00B06BED" w:rsidP="00B06BED">
            <w:pPr>
              <w:tabs>
                <w:tab w:val="left" w:pos="1168"/>
              </w:tabs>
              <w:overflowPunct/>
              <w:autoSpaceDE/>
              <w:contextualSpacing/>
              <w:jc w:val="center"/>
              <w:textAlignment w:val="auto"/>
              <w:rPr>
                <w:rFonts w:eastAsia="Times New Roman" w:cs="Times New Roman"/>
                <w:sz w:val="24"/>
                <w:szCs w:val="24"/>
                <w:lang w:val="en-US" w:eastAsia="en-US" w:bidi="en-US"/>
              </w:rPr>
            </w:pPr>
            <w:r w:rsidRPr="00B06BED">
              <w:rPr>
                <w:rFonts w:eastAsia="Times New Roman" w:cs="Times New Roman"/>
                <w:sz w:val="24"/>
                <w:szCs w:val="24"/>
                <w:lang w:val="en-US" w:eastAsia="en-US" w:bidi="en-US"/>
              </w:rPr>
              <w:t>13</w:t>
            </w:r>
          </w:p>
        </w:tc>
        <w:tc>
          <w:tcPr>
            <w:tcW w:w="1848" w:type="pct"/>
            <w:shd w:val="clear" w:color="auto" w:fill="auto"/>
          </w:tcPr>
          <w:p w:rsidR="00B06BED" w:rsidRPr="00B06BED" w:rsidRDefault="00B06BED" w:rsidP="00B06BED">
            <w:pPr>
              <w:overflowPunct/>
              <w:autoSpaceDE/>
              <w:ind w:firstLine="34"/>
              <w:contextualSpacing/>
              <w:jc w:val="both"/>
              <w:textAlignment w:val="auto"/>
              <w:rPr>
                <w:rFonts w:eastAsia="Times New Roman" w:cs="Times New Roman"/>
                <w:sz w:val="24"/>
                <w:szCs w:val="24"/>
                <w:lang w:bidi="en-US"/>
              </w:rPr>
            </w:pPr>
            <w:r w:rsidRPr="00B06BED">
              <w:rPr>
                <w:rFonts w:eastAsia="Times New Roman" w:cs="Times New Roman"/>
                <w:sz w:val="24"/>
                <w:szCs w:val="24"/>
                <w:lang w:bidi="en-US"/>
              </w:rPr>
              <w:t>Правообладатели земельных участков (за исключением частных домовладений, земельных участков предназначенных для индивидуального жилищного строительства, личного подсобного хозяйства)</w:t>
            </w:r>
          </w:p>
        </w:tc>
        <w:tc>
          <w:tcPr>
            <w:tcW w:w="2870" w:type="pct"/>
            <w:shd w:val="clear" w:color="auto" w:fill="auto"/>
          </w:tcPr>
          <w:p w:rsidR="00B06BED" w:rsidRPr="00B06BED" w:rsidRDefault="00B06BED" w:rsidP="00B06BED">
            <w:pPr>
              <w:tabs>
                <w:tab w:val="left" w:pos="1168"/>
              </w:tabs>
              <w:overflowPunct/>
              <w:autoSpaceDE/>
              <w:contextualSpacing/>
              <w:jc w:val="both"/>
              <w:textAlignment w:val="auto"/>
              <w:rPr>
                <w:rFonts w:eastAsia="Times New Roman" w:cs="Times New Roman"/>
                <w:sz w:val="24"/>
                <w:szCs w:val="24"/>
                <w:lang w:bidi="en-US"/>
              </w:rPr>
            </w:pPr>
            <w:r w:rsidRPr="00B06BED">
              <w:rPr>
                <w:rFonts w:eastAsia="Times New Roman" w:cs="Times New Roman"/>
                <w:sz w:val="24"/>
                <w:szCs w:val="24"/>
                <w:lang w:bidi="en-US"/>
              </w:rPr>
              <w:t>Территория в границах предоставленного земельного участка (либо по фактически сложившейся границе земельного участка - в случае если земельный участок не оформлен в установленном порядке) и прилегающая территория на расстоянии 5 м от внешней границы земельного участка либо до границ смежных территорий</w:t>
            </w:r>
          </w:p>
        </w:tc>
      </w:tr>
      <w:tr w:rsidR="00B06BED" w:rsidRPr="00B06BED" w:rsidTr="00B06BED">
        <w:tc>
          <w:tcPr>
            <w:tcW w:w="282" w:type="pct"/>
            <w:shd w:val="clear" w:color="auto" w:fill="auto"/>
          </w:tcPr>
          <w:p w:rsidR="00B06BED" w:rsidRPr="00B06BED" w:rsidRDefault="00B06BED" w:rsidP="00B06BED">
            <w:pPr>
              <w:tabs>
                <w:tab w:val="left" w:pos="1168"/>
              </w:tabs>
              <w:overflowPunct/>
              <w:autoSpaceDE/>
              <w:contextualSpacing/>
              <w:jc w:val="center"/>
              <w:textAlignment w:val="auto"/>
              <w:rPr>
                <w:rFonts w:eastAsia="Times New Roman" w:cs="Times New Roman"/>
                <w:sz w:val="24"/>
                <w:szCs w:val="24"/>
                <w:lang w:val="en-US" w:eastAsia="en-US" w:bidi="en-US"/>
              </w:rPr>
            </w:pPr>
            <w:r w:rsidRPr="00B06BED">
              <w:rPr>
                <w:rFonts w:eastAsia="Times New Roman" w:cs="Times New Roman"/>
                <w:sz w:val="24"/>
                <w:szCs w:val="24"/>
                <w:lang w:val="en-US" w:eastAsia="en-US" w:bidi="en-US"/>
              </w:rPr>
              <w:t>14</w:t>
            </w:r>
          </w:p>
        </w:tc>
        <w:tc>
          <w:tcPr>
            <w:tcW w:w="1848" w:type="pct"/>
            <w:shd w:val="clear" w:color="auto" w:fill="auto"/>
          </w:tcPr>
          <w:p w:rsidR="00B06BED" w:rsidRPr="00B06BED" w:rsidRDefault="00B06BED" w:rsidP="00B06BED">
            <w:pPr>
              <w:tabs>
                <w:tab w:val="left" w:pos="1168"/>
              </w:tabs>
              <w:overflowPunct/>
              <w:autoSpaceDE/>
              <w:contextualSpacing/>
              <w:jc w:val="both"/>
              <w:textAlignment w:val="auto"/>
              <w:rPr>
                <w:rFonts w:eastAsia="Times New Roman" w:cs="Times New Roman"/>
                <w:sz w:val="24"/>
                <w:szCs w:val="24"/>
                <w:lang w:bidi="en-US"/>
              </w:rPr>
            </w:pPr>
            <w:r w:rsidRPr="00B06BED">
              <w:rPr>
                <w:rFonts w:eastAsia="Times New Roman" w:cs="Times New Roman"/>
                <w:sz w:val="24"/>
                <w:szCs w:val="24"/>
                <w:lang w:bidi="en-US"/>
              </w:rPr>
              <w:t>Владельцы стоянок длительного и краткосрочного хранения автотранспортных средств</w:t>
            </w:r>
          </w:p>
        </w:tc>
        <w:tc>
          <w:tcPr>
            <w:tcW w:w="2870" w:type="pct"/>
            <w:shd w:val="clear" w:color="auto" w:fill="auto"/>
          </w:tcPr>
          <w:p w:rsidR="00B06BED" w:rsidRPr="00B06BED" w:rsidRDefault="00B06BED" w:rsidP="00B06BED">
            <w:pPr>
              <w:widowControl w:val="0"/>
              <w:overflowPunct/>
              <w:autoSpaceDE/>
              <w:ind w:right="40"/>
              <w:contextualSpacing/>
              <w:jc w:val="both"/>
              <w:textAlignment w:val="auto"/>
              <w:rPr>
                <w:rFonts w:eastAsia="Times New Roman" w:cs="Times New Roman"/>
                <w:sz w:val="24"/>
                <w:szCs w:val="24"/>
                <w:lang w:bidi="en-US"/>
              </w:rPr>
            </w:pPr>
            <w:r w:rsidRPr="00B06BED">
              <w:rPr>
                <w:rFonts w:eastAsia="Times New Roman" w:cs="Times New Roman"/>
                <w:sz w:val="24"/>
                <w:szCs w:val="24"/>
                <w:lang w:bidi="en-US"/>
              </w:rPr>
              <w:t>Территория в границах предоставленного земельного участка и прилегающая территория на расстоянии 10 м от внешней границы земельного участка либо до границ смежных территорий</w:t>
            </w:r>
          </w:p>
        </w:tc>
      </w:tr>
      <w:tr w:rsidR="00B06BED" w:rsidRPr="00B06BED" w:rsidTr="00B06BED">
        <w:tc>
          <w:tcPr>
            <w:tcW w:w="282" w:type="pct"/>
            <w:shd w:val="clear" w:color="auto" w:fill="auto"/>
          </w:tcPr>
          <w:p w:rsidR="00B06BED" w:rsidRPr="00B06BED" w:rsidRDefault="00B06BED" w:rsidP="00B06BED">
            <w:pPr>
              <w:tabs>
                <w:tab w:val="left" w:pos="1168"/>
              </w:tabs>
              <w:overflowPunct/>
              <w:autoSpaceDE/>
              <w:contextualSpacing/>
              <w:jc w:val="center"/>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15</w:t>
            </w:r>
          </w:p>
        </w:tc>
        <w:tc>
          <w:tcPr>
            <w:tcW w:w="1848" w:type="pct"/>
            <w:shd w:val="clear" w:color="auto" w:fill="auto"/>
          </w:tcPr>
          <w:p w:rsidR="00B06BED" w:rsidRPr="00B06BED" w:rsidRDefault="00B06BED" w:rsidP="00B06BED">
            <w:pPr>
              <w:tabs>
                <w:tab w:val="left" w:pos="1168"/>
              </w:tabs>
              <w:overflowPunct/>
              <w:autoSpaceDE/>
              <w:contextualSpacing/>
              <w:jc w:val="both"/>
              <w:textAlignment w:val="auto"/>
              <w:rPr>
                <w:rFonts w:eastAsia="Times New Roman" w:cs="Times New Roman"/>
                <w:sz w:val="24"/>
                <w:szCs w:val="24"/>
                <w:lang w:bidi="en-US"/>
              </w:rPr>
            </w:pPr>
            <w:r w:rsidRPr="00B06BED">
              <w:rPr>
                <w:rFonts w:eastAsia="Times New Roman" w:cs="Times New Roman"/>
                <w:sz w:val="24"/>
                <w:szCs w:val="24"/>
                <w:lang w:bidi="en-US"/>
              </w:rPr>
              <w:t>Участки, предназначенные для передвижного жилья</w:t>
            </w:r>
          </w:p>
        </w:tc>
        <w:tc>
          <w:tcPr>
            <w:tcW w:w="2870" w:type="pct"/>
            <w:shd w:val="clear" w:color="auto" w:fill="auto"/>
          </w:tcPr>
          <w:p w:rsidR="00B06BED" w:rsidRPr="00B06BED" w:rsidRDefault="00B06BED" w:rsidP="00B06BED">
            <w:pPr>
              <w:tabs>
                <w:tab w:val="left" w:pos="1168"/>
              </w:tabs>
              <w:overflowPunct/>
              <w:autoSpaceDE/>
              <w:contextualSpacing/>
              <w:jc w:val="both"/>
              <w:textAlignment w:val="auto"/>
              <w:rPr>
                <w:rFonts w:eastAsia="Times New Roman" w:cs="Times New Roman"/>
                <w:sz w:val="24"/>
                <w:szCs w:val="24"/>
                <w:lang w:bidi="en-US"/>
              </w:rPr>
            </w:pPr>
            <w:r w:rsidRPr="00B06BED">
              <w:rPr>
                <w:rFonts w:eastAsia="Times New Roman" w:cs="Times New Roman"/>
                <w:sz w:val="24"/>
                <w:szCs w:val="24"/>
                <w:lang w:bidi="en-US"/>
              </w:rPr>
              <w:t>Прилегающая территория в радиусе 10 метров либо до границ смежных территорий</w:t>
            </w:r>
          </w:p>
        </w:tc>
      </w:tr>
      <w:tr w:rsidR="00B06BED" w:rsidRPr="00B06BED" w:rsidTr="00B06BED">
        <w:tc>
          <w:tcPr>
            <w:tcW w:w="282" w:type="pct"/>
            <w:shd w:val="clear" w:color="auto" w:fill="auto"/>
          </w:tcPr>
          <w:p w:rsidR="00B06BED" w:rsidRPr="00B06BED" w:rsidRDefault="00B06BED" w:rsidP="00B06BED">
            <w:pPr>
              <w:tabs>
                <w:tab w:val="left" w:pos="1168"/>
              </w:tabs>
              <w:overflowPunct/>
              <w:autoSpaceDE/>
              <w:contextualSpacing/>
              <w:jc w:val="center"/>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16</w:t>
            </w:r>
          </w:p>
        </w:tc>
        <w:tc>
          <w:tcPr>
            <w:tcW w:w="1848" w:type="pct"/>
            <w:shd w:val="clear" w:color="auto" w:fill="auto"/>
          </w:tcPr>
          <w:p w:rsidR="00B06BED" w:rsidRPr="00B06BED" w:rsidRDefault="00B06BED" w:rsidP="00B06BED">
            <w:pPr>
              <w:tabs>
                <w:tab w:val="left" w:pos="1168"/>
              </w:tabs>
              <w:overflowPunct/>
              <w:autoSpaceDE/>
              <w:contextualSpacing/>
              <w:jc w:val="both"/>
              <w:textAlignment w:val="auto"/>
              <w:rPr>
                <w:rFonts w:eastAsia="Times New Roman" w:cs="Times New Roman"/>
                <w:sz w:val="24"/>
                <w:szCs w:val="24"/>
                <w:lang w:bidi="en-US"/>
              </w:rPr>
            </w:pPr>
            <w:r w:rsidRPr="00B06BED">
              <w:rPr>
                <w:rFonts w:eastAsia="Times New Roman" w:cs="Times New Roman"/>
                <w:sz w:val="24"/>
                <w:szCs w:val="24"/>
                <w:lang w:bidi="en-US"/>
              </w:rPr>
              <w:t>Объекты бытового обслуживания</w:t>
            </w:r>
          </w:p>
        </w:tc>
        <w:tc>
          <w:tcPr>
            <w:tcW w:w="2870" w:type="pct"/>
            <w:shd w:val="clear" w:color="auto" w:fill="auto"/>
          </w:tcPr>
          <w:p w:rsidR="00B06BED" w:rsidRPr="00B06BED" w:rsidRDefault="00B06BED" w:rsidP="00B06BED">
            <w:pPr>
              <w:tabs>
                <w:tab w:val="left" w:pos="1168"/>
              </w:tabs>
              <w:overflowPunct/>
              <w:autoSpaceDE/>
              <w:contextualSpacing/>
              <w:jc w:val="both"/>
              <w:textAlignment w:val="auto"/>
              <w:rPr>
                <w:rFonts w:eastAsia="Times New Roman" w:cs="Times New Roman"/>
                <w:sz w:val="24"/>
                <w:szCs w:val="24"/>
                <w:lang w:bidi="en-US"/>
              </w:rPr>
            </w:pPr>
            <w:r w:rsidRPr="00B06BED">
              <w:rPr>
                <w:rFonts w:eastAsia="Times New Roman" w:cs="Times New Roman"/>
                <w:sz w:val="24"/>
                <w:szCs w:val="24"/>
                <w:lang w:bidi="en-US"/>
              </w:rPr>
              <w:t>Прилегающая территория в радиусе 10 метров либо до границ смежных территорий</w:t>
            </w:r>
          </w:p>
        </w:tc>
      </w:tr>
      <w:tr w:rsidR="00B06BED" w:rsidRPr="00B06BED" w:rsidTr="00B06BED">
        <w:tc>
          <w:tcPr>
            <w:tcW w:w="282" w:type="pct"/>
            <w:shd w:val="clear" w:color="auto" w:fill="auto"/>
          </w:tcPr>
          <w:p w:rsidR="00B06BED" w:rsidRPr="00B06BED" w:rsidRDefault="00B06BED" w:rsidP="00B06BED">
            <w:pPr>
              <w:tabs>
                <w:tab w:val="left" w:pos="1168"/>
              </w:tabs>
              <w:overflowPunct/>
              <w:autoSpaceDE/>
              <w:contextualSpacing/>
              <w:jc w:val="center"/>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17</w:t>
            </w:r>
          </w:p>
        </w:tc>
        <w:tc>
          <w:tcPr>
            <w:tcW w:w="1848" w:type="pct"/>
            <w:shd w:val="clear" w:color="auto" w:fill="auto"/>
          </w:tcPr>
          <w:p w:rsidR="00B06BED" w:rsidRPr="00B06BED" w:rsidRDefault="00B06BED" w:rsidP="00B06BED">
            <w:pPr>
              <w:tabs>
                <w:tab w:val="left" w:pos="1168"/>
              </w:tabs>
              <w:overflowPunct/>
              <w:autoSpaceDE/>
              <w:contextualSpacing/>
              <w:jc w:val="both"/>
              <w:textAlignment w:val="auto"/>
              <w:rPr>
                <w:rFonts w:eastAsia="Times New Roman" w:cs="Times New Roman"/>
                <w:sz w:val="24"/>
                <w:szCs w:val="24"/>
                <w:lang w:bidi="en-US"/>
              </w:rPr>
            </w:pPr>
            <w:r w:rsidRPr="00B06BED">
              <w:rPr>
                <w:rFonts w:eastAsia="Times New Roman" w:cs="Times New Roman"/>
                <w:sz w:val="24"/>
                <w:szCs w:val="24"/>
                <w:lang w:bidi="en-US"/>
              </w:rPr>
              <w:t>Объекты банковской и страховой деятельности</w:t>
            </w:r>
          </w:p>
        </w:tc>
        <w:tc>
          <w:tcPr>
            <w:tcW w:w="2870" w:type="pct"/>
            <w:shd w:val="clear" w:color="auto" w:fill="auto"/>
          </w:tcPr>
          <w:p w:rsidR="00B06BED" w:rsidRPr="00B06BED" w:rsidRDefault="00B06BED" w:rsidP="00B06BED">
            <w:pPr>
              <w:tabs>
                <w:tab w:val="left" w:pos="1168"/>
              </w:tabs>
              <w:overflowPunct/>
              <w:autoSpaceDE/>
              <w:contextualSpacing/>
              <w:jc w:val="both"/>
              <w:textAlignment w:val="auto"/>
              <w:rPr>
                <w:rFonts w:eastAsia="Times New Roman" w:cs="Times New Roman"/>
                <w:sz w:val="24"/>
                <w:szCs w:val="24"/>
                <w:lang w:bidi="en-US"/>
              </w:rPr>
            </w:pPr>
            <w:r w:rsidRPr="00B06BED">
              <w:rPr>
                <w:rFonts w:eastAsia="Times New Roman" w:cs="Times New Roman"/>
                <w:sz w:val="24"/>
                <w:szCs w:val="24"/>
                <w:lang w:bidi="en-US"/>
              </w:rPr>
              <w:t>Прилегающая территория в радиусе 10 метров либо до границ смежных территорий</w:t>
            </w:r>
          </w:p>
        </w:tc>
      </w:tr>
      <w:tr w:rsidR="00B06BED" w:rsidRPr="00B06BED" w:rsidTr="00B06BED">
        <w:tc>
          <w:tcPr>
            <w:tcW w:w="282" w:type="pct"/>
            <w:shd w:val="clear" w:color="auto" w:fill="auto"/>
          </w:tcPr>
          <w:p w:rsidR="00B06BED" w:rsidRPr="00B06BED" w:rsidRDefault="00B06BED" w:rsidP="00B06BED">
            <w:pPr>
              <w:tabs>
                <w:tab w:val="left" w:pos="1168"/>
              </w:tabs>
              <w:overflowPunct/>
              <w:autoSpaceDE/>
              <w:contextualSpacing/>
              <w:jc w:val="center"/>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18</w:t>
            </w:r>
          </w:p>
        </w:tc>
        <w:tc>
          <w:tcPr>
            <w:tcW w:w="1848" w:type="pct"/>
            <w:shd w:val="clear" w:color="auto" w:fill="auto"/>
          </w:tcPr>
          <w:p w:rsidR="00B06BED" w:rsidRPr="00B06BED" w:rsidRDefault="00B06BED" w:rsidP="00B06BED">
            <w:pPr>
              <w:tabs>
                <w:tab w:val="left" w:pos="1168"/>
              </w:tabs>
              <w:overflowPunct/>
              <w:autoSpaceDE/>
              <w:contextualSpacing/>
              <w:jc w:val="both"/>
              <w:textAlignment w:val="auto"/>
              <w:rPr>
                <w:rFonts w:eastAsia="Times New Roman" w:cs="Times New Roman"/>
                <w:sz w:val="24"/>
                <w:szCs w:val="24"/>
                <w:lang w:bidi="en-US"/>
              </w:rPr>
            </w:pPr>
            <w:r w:rsidRPr="00B06BED">
              <w:rPr>
                <w:rFonts w:eastAsia="Times New Roman" w:cs="Times New Roman"/>
                <w:sz w:val="24"/>
                <w:szCs w:val="24"/>
                <w:lang w:bidi="en-US"/>
              </w:rPr>
              <w:t>Объекты бытового обслуживания</w:t>
            </w:r>
          </w:p>
        </w:tc>
        <w:tc>
          <w:tcPr>
            <w:tcW w:w="2870" w:type="pct"/>
            <w:shd w:val="clear" w:color="auto" w:fill="auto"/>
          </w:tcPr>
          <w:p w:rsidR="00B06BED" w:rsidRPr="00B06BED" w:rsidRDefault="00B06BED" w:rsidP="00B06BED">
            <w:pPr>
              <w:tabs>
                <w:tab w:val="left" w:pos="1168"/>
              </w:tabs>
              <w:overflowPunct/>
              <w:autoSpaceDE/>
              <w:contextualSpacing/>
              <w:jc w:val="both"/>
              <w:textAlignment w:val="auto"/>
              <w:rPr>
                <w:rFonts w:eastAsia="Times New Roman" w:cs="Times New Roman"/>
                <w:sz w:val="24"/>
                <w:szCs w:val="24"/>
                <w:lang w:bidi="en-US"/>
              </w:rPr>
            </w:pPr>
            <w:r w:rsidRPr="00B06BED">
              <w:rPr>
                <w:rFonts w:eastAsia="Times New Roman" w:cs="Times New Roman"/>
                <w:sz w:val="24"/>
                <w:szCs w:val="24"/>
                <w:lang w:bidi="en-US"/>
              </w:rPr>
              <w:t>Прилегающая территория в радиусе 10 метров либо до границ смежных территорий</w:t>
            </w:r>
          </w:p>
        </w:tc>
      </w:tr>
      <w:tr w:rsidR="00B06BED" w:rsidRPr="00B06BED" w:rsidTr="00B06BED">
        <w:tc>
          <w:tcPr>
            <w:tcW w:w="282" w:type="pct"/>
            <w:shd w:val="clear" w:color="auto" w:fill="auto"/>
          </w:tcPr>
          <w:p w:rsidR="00B06BED" w:rsidRPr="00B06BED" w:rsidRDefault="00B06BED" w:rsidP="00B06BED">
            <w:pPr>
              <w:tabs>
                <w:tab w:val="left" w:pos="1168"/>
              </w:tabs>
              <w:overflowPunct/>
              <w:autoSpaceDE/>
              <w:contextualSpacing/>
              <w:jc w:val="center"/>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t>19</w:t>
            </w:r>
          </w:p>
        </w:tc>
        <w:tc>
          <w:tcPr>
            <w:tcW w:w="1848" w:type="pct"/>
            <w:shd w:val="clear" w:color="auto" w:fill="auto"/>
          </w:tcPr>
          <w:p w:rsidR="00B06BED" w:rsidRPr="00B06BED" w:rsidRDefault="00B06BED" w:rsidP="00B06BED">
            <w:pPr>
              <w:tabs>
                <w:tab w:val="left" w:pos="1168"/>
              </w:tabs>
              <w:overflowPunct/>
              <w:autoSpaceDE/>
              <w:contextualSpacing/>
              <w:jc w:val="both"/>
              <w:textAlignment w:val="auto"/>
              <w:rPr>
                <w:rFonts w:eastAsia="Times New Roman" w:cs="Times New Roman"/>
                <w:sz w:val="24"/>
                <w:szCs w:val="24"/>
                <w:lang w:bidi="en-US"/>
              </w:rPr>
            </w:pPr>
            <w:r w:rsidRPr="00B06BED">
              <w:rPr>
                <w:rFonts w:eastAsia="Times New Roman" w:cs="Times New Roman"/>
                <w:sz w:val="24"/>
                <w:szCs w:val="24"/>
                <w:lang w:bidi="en-US"/>
              </w:rPr>
              <w:t>Объекты религиозного назначения</w:t>
            </w:r>
          </w:p>
        </w:tc>
        <w:tc>
          <w:tcPr>
            <w:tcW w:w="2870" w:type="pct"/>
            <w:shd w:val="clear" w:color="auto" w:fill="auto"/>
          </w:tcPr>
          <w:p w:rsidR="00B06BED" w:rsidRPr="00B06BED" w:rsidRDefault="00B06BED" w:rsidP="00B06BED">
            <w:pPr>
              <w:tabs>
                <w:tab w:val="left" w:pos="1168"/>
              </w:tabs>
              <w:overflowPunct/>
              <w:autoSpaceDE/>
              <w:contextualSpacing/>
              <w:jc w:val="both"/>
              <w:textAlignment w:val="auto"/>
              <w:rPr>
                <w:rFonts w:eastAsia="Times New Roman" w:cs="Times New Roman"/>
                <w:sz w:val="24"/>
                <w:szCs w:val="24"/>
                <w:lang w:bidi="en-US"/>
              </w:rPr>
            </w:pPr>
            <w:r w:rsidRPr="00B06BED">
              <w:rPr>
                <w:rFonts w:eastAsia="Times New Roman" w:cs="Times New Roman"/>
                <w:sz w:val="24"/>
                <w:szCs w:val="24"/>
                <w:lang w:bidi="en-US"/>
              </w:rPr>
              <w:t>Прилегающая территория в радиусе 10 метров либо до границ смежных территорий</w:t>
            </w:r>
          </w:p>
        </w:tc>
      </w:tr>
      <w:tr w:rsidR="00B06BED" w:rsidRPr="00B06BED" w:rsidTr="00B06BED">
        <w:tc>
          <w:tcPr>
            <w:tcW w:w="282" w:type="pct"/>
            <w:shd w:val="clear" w:color="auto" w:fill="auto"/>
          </w:tcPr>
          <w:p w:rsidR="00B06BED" w:rsidRPr="00B06BED" w:rsidRDefault="00B06BED" w:rsidP="00B06BED">
            <w:pPr>
              <w:overflowPunct/>
              <w:autoSpaceDE/>
              <w:spacing w:before="100" w:beforeAutospacing="1" w:after="240"/>
              <w:jc w:val="center"/>
              <w:textAlignment w:val="auto"/>
              <w:rPr>
                <w:rFonts w:eastAsia="Times New Roman" w:cs="Times New Roman"/>
                <w:sz w:val="24"/>
                <w:szCs w:val="24"/>
                <w:lang w:eastAsia="ru-RU"/>
              </w:rPr>
            </w:pPr>
            <w:r w:rsidRPr="00B06BED">
              <w:rPr>
                <w:rFonts w:eastAsia="Times New Roman" w:cs="Times New Roman"/>
                <w:sz w:val="24"/>
                <w:szCs w:val="24"/>
                <w:lang w:eastAsia="ru-RU"/>
              </w:rPr>
              <w:t>20</w:t>
            </w:r>
          </w:p>
        </w:tc>
        <w:tc>
          <w:tcPr>
            <w:tcW w:w="1848" w:type="pct"/>
            <w:shd w:val="clear" w:color="auto" w:fill="auto"/>
          </w:tcPr>
          <w:p w:rsidR="00B06BED" w:rsidRPr="00B06BED" w:rsidRDefault="00B06BED" w:rsidP="00B06BED">
            <w:pPr>
              <w:tabs>
                <w:tab w:val="left" w:pos="1168"/>
              </w:tabs>
              <w:overflowPunct/>
              <w:autoSpaceDE/>
              <w:contextualSpacing/>
              <w:jc w:val="both"/>
              <w:textAlignment w:val="auto"/>
              <w:rPr>
                <w:rFonts w:eastAsia="Times New Roman" w:cs="Times New Roman"/>
                <w:sz w:val="24"/>
                <w:szCs w:val="24"/>
                <w:lang w:bidi="en-US"/>
              </w:rPr>
            </w:pPr>
            <w:r w:rsidRPr="00B06BED">
              <w:rPr>
                <w:rFonts w:eastAsia="Times New Roman" w:cs="Times New Roman"/>
                <w:sz w:val="24"/>
                <w:szCs w:val="24"/>
                <w:lang w:bidi="en-US"/>
              </w:rPr>
              <w:t>Наземные части линейных объектов инженерной инфраструктуры</w:t>
            </w:r>
          </w:p>
        </w:tc>
        <w:tc>
          <w:tcPr>
            <w:tcW w:w="2870" w:type="pct"/>
            <w:shd w:val="clear" w:color="auto" w:fill="auto"/>
          </w:tcPr>
          <w:p w:rsidR="00B06BED" w:rsidRPr="00B06BED" w:rsidRDefault="00B06BED" w:rsidP="00B06BED">
            <w:pPr>
              <w:tabs>
                <w:tab w:val="left" w:pos="1168"/>
              </w:tabs>
              <w:overflowPunct/>
              <w:autoSpaceDE/>
              <w:contextualSpacing/>
              <w:jc w:val="both"/>
              <w:textAlignment w:val="auto"/>
              <w:rPr>
                <w:rFonts w:eastAsia="Times New Roman" w:cs="Times New Roman"/>
                <w:sz w:val="24"/>
                <w:szCs w:val="24"/>
                <w:lang w:bidi="en-US"/>
              </w:rPr>
            </w:pPr>
            <w:r w:rsidRPr="00B06BED">
              <w:rPr>
                <w:rFonts w:eastAsia="Times New Roman" w:cs="Times New Roman"/>
                <w:sz w:val="24"/>
                <w:szCs w:val="24"/>
                <w:lang w:bidi="en-US"/>
              </w:rPr>
              <w:t>Прилегающая территория в размерах охранной зоны линейного объекта</w:t>
            </w:r>
          </w:p>
        </w:tc>
      </w:tr>
      <w:tr w:rsidR="00B06BED" w:rsidRPr="00B06BED" w:rsidTr="00B06BED">
        <w:tc>
          <w:tcPr>
            <w:tcW w:w="282" w:type="pct"/>
            <w:shd w:val="clear" w:color="auto" w:fill="auto"/>
          </w:tcPr>
          <w:p w:rsidR="00B06BED" w:rsidRPr="00B06BED" w:rsidRDefault="00B06BED" w:rsidP="00B06BED">
            <w:pPr>
              <w:tabs>
                <w:tab w:val="left" w:pos="1168"/>
              </w:tabs>
              <w:overflowPunct/>
              <w:autoSpaceDE/>
              <w:contextualSpacing/>
              <w:jc w:val="center"/>
              <w:textAlignment w:val="auto"/>
              <w:rPr>
                <w:rFonts w:eastAsia="Times New Roman" w:cs="Times New Roman"/>
                <w:sz w:val="24"/>
                <w:szCs w:val="24"/>
                <w:lang w:eastAsia="en-US" w:bidi="en-US"/>
              </w:rPr>
            </w:pPr>
            <w:r w:rsidRPr="00B06BED">
              <w:rPr>
                <w:rFonts w:eastAsia="Times New Roman" w:cs="Times New Roman"/>
                <w:sz w:val="24"/>
                <w:szCs w:val="24"/>
                <w:lang w:eastAsia="en-US" w:bidi="en-US"/>
              </w:rPr>
              <w:lastRenderedPageBreak/>
              <w:t>21</w:t>
            </w:r>
          </w:p>
        </w:tc>
        <w:tc>
          <w:tcPr>
            <w:tcW w:w="1848" w:type="pct"/>
            <w:shd w:val="clear" w:color="auto" w:fill="auto"/>
          </w:tcPr>
          <w:p w:rsidR="00B06BED" w:rsidRPr="00B06BED" w:rsidRDefault="00B06BED" w:rsidP="00B06BED">
            <w:pPr>
              <w:tabs>
                <w:tab w:val="left" w:pos="1168"/>
              </w:tabs>
              <w:overflowPunct/>
              <w:autoSpaceDE/>
              <w:contextualSpacing/>
              <w:jc w:val="both"/>
              <w:textAlignment w:val="auto"/>
              <w:rPr>
                <w:rFonts w:eastAsia="Times New Roman" w:cs="Times New Roman"/>
                <w:sz w:val="24"/>
                <w:szCs w:val="24"/>
                <w:lang w:bidi="en-US"/>
              </w:rPr>
            </w:pPr>
            <w:r w:rsidRPr="00B06BED">
              <w:rPr>
                <w:rFonts w:eastAsia="Times New Roman" w:cs="Times New Roman"/>
                <w:sz w:val="24"/>
                <w:szCs w:val="24"/>
                <w:lang w:bidi="en-US"/>
              </w:rPr>
              <w:t>Подъезд к автомобильным дорогам общего пользования и съездам с них</w:t>
            </w:r>
          </w:p>
        </w:tc>
        <w:tc>
          <w:tcPr>
            <w:tcW w:w="2870" w:type="pct"/>
            <w:shd w:val="clear" w:color="auto" w:fill="auto"/>
          </w:tcPr>
          <w:p w:rsidR="00B06BED" w:rsidRPr="00B06BED" w:rsidRDefault="00B06BED" w:rsidP="00B06BED">
            <w:pPr>
              <w:widowControl w:val="0"/>
              <w:overflowPunct/>
              <w:autoSpaceDE/>
              <w:ind w:right="40"/>
              <w:contextualSpacing/>
              <w:jc w:val="both"/>
              <w:textAlignment w:val="auto"/>
              <w:rPr>
                <w:rFonts w:eastAsia="Times New Roman" w:cs="Times New Roman"/>
                <w:sz w:val="24"/>
                <w:szCs w:val="24"/>
                <w:lang w:bidi="en-US"/>
              </w:rPr>
            </w:pPr>
            <w:r w:rsidRPr="00B06BED">
              <w:rPr>
                <w:rFonts w:eastAsia="Times New Roman" w:cs="Times New Roman"/>
                <w:sz w:val="24"/>
                <w:szCs w:val="24"/>
                <w:lang w:bidi="en-US"/>
              </w:rPr>
              <w:t>Не более максимального значения, установленного для объекта, к которому подъезд (съезд) обеспечивает доступность</w:t>
            </w:r>
          </w:p>
        </w:tc>
      </w:tr>
    </w:tbl>
    <w:p w:rsidR="00B06BED" w:rsidRPr="00B06BED" w:rsidRDefault="00B06BED" w:rsidP="00B06BED">
      <w:pPr>
        <w:overflowPunct/>
        <w:autoSpaceDE/>
        <w:textAlignment w:val="auto"/>
        <w:rPr>
          <w:rFonts w:eastAsia="Times New Roman" w:cs="Times New Roman"/>
          <w:sz w:val="24"/>
          <w:szCs w:val="24"/>
          <w:lang w:eastAsia="en-US" w:bidi="en-US"/>
        </w:rPr>
      </w:pPr>
    </w:p>
    <w:p w:rsidR="00B06BED" w:rsidRPr="00B06BED" w:rsidRDefault="00B06BED" w:rsidP="00B06BED">
      <w:pPr>
        <w:overflowPunct/>
        <w:autoSpaceDE/>
        <w:textAlignment w:val="auto"/>
        <w:rPr>
          <w:rFonts w:eastAsia="Times New Roman" w:cs="Times New Roman"/>
          <w:sz w:val="24"/>
          <w:szCs w:val="24"/>
          <w:lang w:eastAsia="en-US" w:bidi="en-US"/>
        </w:rPr>
      </w:pPr>
    </w:p>
    <w:p w:rsidR="00B06BED" w:rsidRDefault="00B06BED" w:rsidP="00B06BED">
      <w:pPr>
        <w:rPr>
          <w:rFonts w:eastAsia="Times New Roman" w:cs="Times New Roman"/>
          <w:sz w:val="24"/>
          <w:szCs w:val="24"/>
          <w:lang w:eastAsia="en-US" w:bidi="en-US"/>
        </w:rPr>
      </w:pPr>
      <w:r w:rsidRPr="00B06BED">
        <w:rPr>
          <w:rFonts w:eastAsia="Times New Roman" w:cs="Times New Roman"/>
          <w:sz w:val="24"/>
          <w:szCs w:val="24"/>
          <w:lang w:eastAsia="en-US" w:bidi="en-US"/>
        </w:rPr>
        <w:t>________________________</w:t>
      </w:r>
    </w:p>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030D8A" w:rsidRDefault="00030D8A" w:rsidP="00B06BED"/>
    <w:p w:rsidR="00030D8A" w:rsidRDefault="00030D8A" w:rsidP="00B06BED"/>
    <w:p w:rsidR="00030D8A" w:rsidRDefault="00030D8A" w:rsidP="00B06BED"/>
    <w:p w:rsidR="00030D8A" w:rsidRDefault="00030D8A" w:rsidP="00B06BED"/>
    <w:p w:rsidR="00030D8A" w:rsidRDefault="00030D8A" w:rsidP="00B06BED"/>
    <w:p w:rsidR="00030D8A" w:rsidRDefault="00030D8A" w:rsidP="00B06BED"/>
    <w:p w:rsidR="00030D8A" w:rsidRDefault="00030D8A" w:rsidP="00B06BED"/>
    <w:p w:rsidR="00030D8A" w:rsidRDefault="00030D8A" w:rsidP="00B06BED"/>
    <w:p w:rsidR="00030D8A" w:rsidRDefault="00030D8A" w:rsidP="00B06BED"/>
    <w:p w:rsidR="00030D8A" w:rsidRDefault="00030D8A" w:rsidP="00B06BED"/>
    <w:p w:rsidR="00B06BED" w:rsidRPr="00B06BED" w:rsidRDefault="00B06BED" w:rsidP="00B06BED">
      <w:pPr>
        <w:overflowPunct/>
        <w:autoSpaceDE/>
        <w:spacing w:line="276" w:lineRule="auto"/>
        <w:ind w:left="63"/>
        <w:jc w:val="center"/>
        <w:textAlignment w:val="auto"/>
        <w:rPr>
          <w:rFonts w:ascii="Calibri" w:eastAsia="Calibri" w:hAnsi="Calibri" w:cs="Times New Roman"/>
          <w:sz w:val="22"/>
          <w:szCs w:val="22"/>
          <w:lang w:eastAsia="en-US"/>
        </w:rPr>
      </w:pPr>
      <w:r w:rsidRPr="00B06BED">
        <w:rPr>
          <w:rFonts w:ascii="Calibri" w:eastAsia="Calibri" w:hAnsi="Calibri" w:cs="Times New Roman"/>
          <w:bCs/>
          <w:noProof/>
          <w:sz w:val="26"/>
          <w:szCs w:val="26"/>
          <w:lang w:eastAsia="ru-RU"/>
        </w:rPr>
        <w:lastRenderedPageBreak/>
        <w:drawing>
          <wp:anchor distT="0" distB="0" distL="114300" distR="114300" simplePos="0" relativeHeight="251687936" behindDoc="0" locked="0" layoutInCell="1" allowOverlap="1" wp14:anchorId="30622140" wp14:editId="3FA27090">
            <wp:simplePos x="0" y="0"/>
            <wp:positionH relativeFrom="column">
              <wp:posOffset>2898161</wp:posOffset>
            </wp:positionH>
            <wp:positionV relativeFrom="paragraph">
              <wp:posOffset>-253042</wp:posOffset>
            </wp:positionV>
            <wp:extent cx="428625" cy="626745"/>
            <wp:effectExtent l="0" t="0" r="9525" b="1905"/>
            <wp:wrapNone/>
            <wp:docPr id="16" name="Рисунок 16"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асный герб"/>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428625" cy="62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6BED" w:rsidRPr="00B06BED" w:rsidRDefault="00B06BED" w:rsidP="00B06BED">
      <w:pPr>
        <w:overflowPunct/>
        <w:autoSpaceDE/>
        <w:spacing w:after="28" w:line="276" w:lineRule="auto"/>
        <w:jc w:val="center"/>
        <w:textAlignment w:val="auto"/>
        <w:rPr>
          <w:rFonts w:eastAsia="Times New Roman" w:cs="Times New Roman"/>
          <w:b/>
          <w:sz w:val="26"/>
          <w:szCs w:val="22"/>
          <w:lang w:eastAsia="en-US"/>
        </w:rPr>
      </w:pPr>
      <w:r w:rsidRPr="00B06BED">
        <w:rPr>
          <w:rFonts w:eastAsia="Times New Roman" w:cs="Times New Roman"/>
          <w:b/>
          <w:sz w:val="26"/>
          <w:szCs w:val="22"/>
          <w:lang w:eastAsia="en-US"/>
        </w:rPr>
        <w:t xml:space="preserve"> </w:t>
      </w:r>
    </w:p>
    <w:p w:rsidR="00B06BED" w:rsidRPr="00B06BED" w:rsidRDefault="00B06BED" w:rsidP="00B06BED">
      <w:pPr>
        <w:overflowPunct/>
        <w:autoSpaceDE/>
        <w:spacing w:line="276" w:lineRule="auto"/>
        <w:ind w:firstLine="567"/>
        <w:jc w:val="center"/>
        <w:textAlignment w:val="auto"/>
        <w:rPr>
          <w:rFonts w:eastAsia="Calibri" w:cs="Times New Roman"/>
          <w:b/>
          <w:bCs/>
          <w:sz w:val="26"/>
          <w:szCs w:val="26"/>
          <w:lang w:eastAsia="en-US"/>
        </w:rPr>
      </w:pPr>
      <w:r w:rsidRPr="00B06BED">
        <w:rPr>
          <w:rFonts w:eastAsia="Calibri" w:cs="Times New Roman"/>
          <w:b/>
          <w:bCs/>
          <w:sz w:val="26"/>
          <w:szCs w:val="26"/>
          <w:lang w:eastAsia="en-US"/>
        </w:rPr>
        <w:t>Р Е Ш Е Н И Е</w:t>
      </w:r>
    </w:p>
    <w:p w:rsidR="00B06BED" w:rsidRPr="00B06BED" w:rsidRDefault="00B06BED" w:rsidP="00B06BED">
      <w:pPr>
        <w:overflowPunct/>
        <w:autoSpaceDE/>
        <w:ind w:firstLine="567"/>
        <w:jc w:val="center"/>
        <w:textAlignment w:val="auto"/>
        <w:rPr>
          <w:rFonts w:eastAsia="Calibri" w:cs="Times New Roman"/>
          <w:bCs/>
          <w:sz w:val="26"/>
          <w:szCs w:val="26"/>
          <w:lang w:eastAsia="en-US"/>
        </w:rPr>
      </w:pPr>
      <w:r w:rsidRPr="00B06BED">
        <w:rPr>
          <w:rFonts w:eastAsia="Calibri" w:cs="Times New Roman"/>
          <w:bCs/>
          <w:sz w:val="26"/>
          <w:szCs w:val="26"/>
          <w:lang w:eastAsia="en-US"/>
        </w:rPr>
        <w:t xml:space="preserve">Совета депутатов муниципального образования </w:t>
      </w:r>
    </w:p>
    <w:p w:rsidR="00B06BED" w:rsidRPr="00B06BED" w:rsidRDefault="00B06BED" w:rsidP="00B06BED">
      <w:pPr>
        <w:overflowPunct/>
        <w:autoSpaceDE/>
        <w:ind w:firstLine="567"/>
        <w:jc w:val="center"/>
        <w:textAlignment w:val="auto"/>
        <w:rPr>
          <w:rFonts w:eastAsia="Calibri" w:cs="Times New Roman"/>
          <w:bCs/>
          <w:sz w:val="26"/>
          <w:szCs w:val="26"/>
          <w:lang w:eastAsia="en-US"/>
        </w:rPr>
      </w:pPr>
      <w:r w:rsidRPr="00B06BED">
        <w:rPr>
          <w:rFonts w:eastAsia="Calibri" w:cs="Times New Roman"/>
          <w:bCs/>
          <w:sz w:val="26"/>
          <w:szCs w:val="26"/>
          <w:lang w:eastAsia="en-US"/>
        </w:rPr>
        <w:t>«Муниципальный округ Киясовский район Удмуртской Республики»</w:t>
      </w:r>
    </w:p>
    <w:p w:rsidR="00B06BED" w:rsidRPr="00B06BED" w:rsidRDefault="00B06BED" w:rsidP="00B06BED">
      <w:pPr>
        <w:overflowPunct/>
        <w:autoSpaceDE/>
        <w:jc w:val="center"/>
        <w:textAlignment w:val="auto"/>
        <w:rPr>
          <w:rFonts w:eastAsia="Calibri" w:cs="Times New Roman"/>
          <w:sz w:val="22"/>
          <w:szCs w:val="22"/>
          <w:lang w:eastAsia="en-US"/>
        </w:rPr>
      </w:pPr>
    </w:p>
    <w:p w:rsidR="00B06BED" w:rsidRPr="00B06BED" w:rsidRDefault="00B06BED" w:rsidP="00B06BED">
      <w:pPr>
        <w:shd w:val="clear" w:color="auto" w:fill="FFFFFF"/>
        <w:overflowPunct/>
        <w:autoSpaceDE/>
        <w:jc w:val="center"/>
        <w:textAlignment w:val="auto"/>
        <w:rPr>
          <w:rFonts w:eastAsia="Times New Roman" w:cs="Times New Roman"/>
          <w:b/>
          <w:color w:val="000000"/>
          <w:sz w:val="26"/>
          <w:szCs w:val="26"/>
          <w:lang w:eastAsia="ru-RU"/>
        </w:rPr>
      </w:pPr>
      <w:r w:rsidRPr="00B06BED">
        <w:rPr>
          <w:rFonts w:eastAsia="Times New Roman" w:cs="Times New Roman"/>
          <w:b/>
          <w:color w:val="000000"/>
          <w:sz w:val="26"/>
          <w:szCs w:val="26"/>
          <w:lang w:eastAsia="ru-RU"/>
        </w:rPr>
        <w:t>О введении моратория на повышении ставок по земельному налогу</w:t>
      </w:r>
    </w:p>
    <w:p w:rsidR="00B06BED" w:rsidRPr="00B06BED" w:rsidRDefault="00B06BED" w:rsidP="00B06BED">
      <w:pPr>
        <w:shd w:val="clear" w:color="auto" w:fill="FFFFFF"/>
        <w:overflowPunct/>
        <w:autoSpaceDE/>
        <w:jc w:val="center"/>
        <w:textAlignment w:val="auto"/>
        <w:rPr>
          <w:rFonts w:eastAsia="Calibri" w:cs="Times New Roman"/>
          <w:sz w:val="22"/>
          <w:szCs w:val="22"/>
          <w:lang w:eastAsia="en-US"/>
        </w:rPr>
      </w:pPr>
      <w:r w:rsidRPr="00B06BED">
        <w:rPr>
          <w:rFonts w:eastAsia="Times New Roman" w:cs="Times New Roman"/>
          <w:b/>
          <w:color w:val="000000"/>
          <w:sz w:val="26"/>
          <w:szCs w:val="26"/>
          <w:lang w:eastAsia="ru-RU"/>
        </w:rPr>
        <w:t xml:space="preserve">и налогу на имущество физических лиц </w:t>
      </w:r>
      <w:r w:rsidRPr="00B06BED">
        <w:rPr>
          <w:rFonts w:eastAsia="Times New Roman" w:cs="Times New Roman"/>
          <w:b/>
          <w:sz w:val="26"/>
          <w:szCs w:val="22"/>
          <w:lang w:eastAsia="en-US"/>
        </w:rPr>
        <w:t>на территории муниципального образования «Муниципальный округ Киясовский район Удмуртской Республики»</w:t>
      </w:r>
    </w:p>
    <w:p w:rsidR="00B06BED" w:rsidRPr="00B06BED" w:rsidRDefault="00B06BED" w:rsidP="00B06BED">
      <w:pPr>
        <w:overflowPunct/>
        <w:autoSpaceDE/>
        <w:spacing w:line="276" w:lineRule="auto"/>
        <w:ind w:right="364"/>
        <w:jc w:val="center"/>
        <w:textAlignment w:val="auto"/>
        <w:rPr>
          <w:rFonts w:eastAsia="Times New Roman" w:cs="Times New Roman"/>
          <w:b/>
          <w:sz w:val="26"/>
          <w:szCs w:val="22"/>
          <w:lang w:eastAsia="en-US"/>
        </w:rPr>
      </w:pPr>
    </w:p>
    <w:p w:rsidR="00B06BED" w:rsidRPr="00B06BED" w:rsidRDefault="00B06BED" w:rsidP="00B06BED">
      <w:pPr>
        <w:widowControl w:val="0"/>
        <w:overflowPunct/>
        <w:autoSpaceDN w:val="0"/>
        <w:adjustRightInd w:val="0"/>
        <w:spacing w:line="276" w:lineRule="auto"/>
        <w:jc w:val="both"/>
        <w:textAlignment w:val="auto"/>
        <w:rPr>
          <w:rFonts w:eastAsia="Calibri" w:cs="Times New Roman"/>
          <w:sz w:val="26"/>
          <w:szCs w:val="26"/>
          <w:lang w:eastAsia="en-US"/>
        </w:rPr>
      </w:pPr>
      <w:r w:rsidRPr="00B06BED">
        <w:rPr>
          <w:rFonts w:eastAsia="Calibri" w:cs="Times New Roman"/>
          <w:sz w:val="26"/>
          <w:szCs w:val="26"/>
          <w:lang w:eastAsia="en-US"/>
        </w:rPr>
        <w:t>Принято Советом депутатов</w:t>
      </w:r>
    </w:p>
    <w:p w:rsidR="00B06BED" w:rsidRPr="00B06BED" w:rsidRDefault="00B06BED" w:rsidP="00B06BED">
      <w:pPr>
        <w:widowControl w:val="0"/>
        <w:overflowPunct/>
        <w:autoSpaceDN w:val="0"/>
        <w:adjustRightInd w:val="0"/>
        <w:spacing w:line="276" w:lineRule="auto"/>
        <w:jc w:val="both"/>
        <w:textAlignment w:val="auto"/>
        <w:rPr>
          <w:rFonts w:eastAsia="Calibri" w:cs="Times New Roman"/>
          <w:sz w:val="26"/>
          <w:szCs w:val="26"/>
          <w:lang w:eastAsia="en-US"/>
        </w:rPr>
      </w:pPr>
      <w:r w:rsidRPr="00B06BED">
        <w:rPr>
          <w:rFonts w:eastAsia="Calibri" w:cs="Times New Roman"/>
          <w:sz w:val="26"/>
          <w:szCs w:val="26"/>
          <w:lang w:eastAsia="en-US"/>
        </w:rPr>
        <w:t xml:space="preserve">муниципального образования «Муниципальный округ </w:t>
      </w:r>
    </w:p>
    <w:p w:rsidR="00B06BED" w:rsidRPr="00B06BED" w:rsidRDefault="00B06BED" w:rsidP="00B06BED">
      <w:pPr>
        <w:widowControl w:val="0"/>
        <w:overflowPunct/>
        <w:autoSpaceDN w:val="0"/>
        <w:adjustRightInd w:val="0"/>
        <w:spacing w:line="276" w:lineRule="auto"/>
        <w:jc w:val="both"/>
        <w:textAlignment w:val="auto"/>
        <w:rPr>
          <w:rFonts w:eastAsia="Calibri" w:cs="Times New Roman"/>
          <w:sz w:val="26"/>
          <w:szCs w:val="26"/>
          <w:lang w:eastAsia="en-US"/>
        </w:rPr>
      </w:pPr>
      <w:r w:rsidRPr="00B06BED">
        <w:rPr>
          <w:rFonts w:eastAsia="Calibri" w:cs="Times New Roman"/>
          <w:sz w:val="26"/>
          <w:szCs w:val="26"/>
          <w:lang w:eastAsia="en-US"/>
        </w:rPr>
        <w:t>Киясовский район Удмуртской Республики»                                21 апреля 2022 года</w:t>
      </w:r>
    </w:p>
    <w:p w:rsidR="00B06BED" w:rsidRPr="00B06BED" w:rsidRDefault="00B06BED" w:rsidP="00B06BED">
      <w:pPr>
        <w:overflowPunct/>
        <w:autoSpaceDE/>
        <w:spacing w:after="166" w:line="276" w:lineRule="auto"/>
        <w:ind w:right="364"/>
        <w:jc w:val="center"/>
        <w:textAlignment w:val="auto"/>
        <w:rPr>
          <w:rFonts w:ascii="Calibri" w:eastAsia="Calibri" w:hAnsi="Calibri" w:cs="Times New Roman"/>
          <w:sz w:val="22"/>
          <w:szCs w:val="22"/>
          <w:lang w:eastAsia="en-US"/>
        </w:rPr>
      </w:pPr>
    </w:p>
    <w:p w:rsidR="00B06BED" w:rsidRPr="00B06BED" w:rsidRDefault="00B06BED" w:rsidP="00B06BED">
      <w:pPr>
        <w:shd w:val="clear" w:color="auto" w:fill="FFFFFF"/>
        <w:overflowPunct/>
        <w:autoSpaceDE/>
        <w:ind w:firstLine="709"/>
        <w:jc w:val="both"/>
        <w:textAlignment w:val="auto"/>
        <w:rPr>
          <w:rFonts w:eastAsia="Times New Roman" w:cs="Times New Roman"/>
          <w:sz w:val="26"/>
          <w:szCs w:val="26"/>
          <w:lang w:eastAsia="en-US"/>
        </w:rPr>
      </w:pPr>
      <w:r w:rsidRPr="00B06BED">
        <w:rPr>
          <w:rFonts w:eastAsia="Times New Roman" w:cs="Times New Roman"/>
          <w:sz w:val="26"/>
          <w:szCs w:val="26"/>
          <w:lang w:eastAsia="en-US"/>
        </w:rPr>
        <w:t xml:space="preserve"> </w:t>
      </w:r>
      <w:r w:rsidRPr="00B06BED">
        <w:rPr>
          <w:rFonts w:eastAsia="Times New Roman" w:cs="Times New Roman"/>
          <w:color w:val="000000"/>
          <w:sz w:val="26"/>
          <w:szCs w:val="26"/>
          <w:lang w:eastAsia="ru-RU"/>
        </w:rPr>
        <w:t>В целях обеспечения устойчивого развития Удмуртской Республики в условиях внешнего санкционного давления, руководствуясь распоряжением Главы Удмуртской Республики от 18 марта 2022 №61-РГ «О первоочередных мерах по обеспечению устойчивого развития Удмуртской Республики в условиях внешнего санкционного давления»</w:t>
      </w:r>
      <w:r w:rsidRPr="00B06BED">
        <w:rPr>
          <w:rFonts w:eastAsia="Calibri" w:cs="Times New Roman"/>
          <w:sz w:val="26"/>
          <w:szCs w:val="26"/>
          <w:lang w:eastAsia="en-US"/>
        </w:rPr>
        <w:t>,</w:t>
      </w:r>
      <w:r w:rsidRPr="00B06BED">
        <w:rPr>
          <w:rFonts w:eastAsia="Times New Roman" w:cs="Times New Roman"/>
          <w:sz w:val="26"/>
          <w:szCs w:val="26"/>
          <w:lang w:eastAsia="en-US"/>
        </w:rPr>
        <w:t xml:space="preserve"> Совет депутатов муниципального образования «Муниципальный округ Киясовский район Удмуртской Республики» </w:t>
      </w:r>
    </w:p>
    <w:p w:rsidR="00B06BED" w:rsidRPr="00B06BED" w:rsidRDefault="00B06BED" w:rsidP="00B06BED">
      <w:pPr>
        <w:shd w:val="clear" w:color="auto" w:fill="FFFFFF"/>
        <w:overflowPunct/>
        <w:autoSpaceDE/>
        <w:ind w:firstLine="709"/>
        <w:jc w:val="both"/>
        <w:textAlignment w:val="auto"/>
        <w:rPr>
          <w:rFonts w:eastAsia="Times New Roman" w:cs="Times New Roman"/>
          <w:sz w:val="26"/>
          <w:szCs w:val="26"/>
          <w:lang w:eastAsia="en-US"/>
        </w:rPr>
      </w:pPr>
    </w:p>
    <w:p w:rsidR="00B06BED" w:rsidRPr="00B06BED" w:rsidRDefault="00B06BED" w:rsidP="00D85226">
      <w:pPr>
        <w:shd w:val="clear" w:color="auto" w:fill="FFFFFF"/>
        <w:overflowPunct/>
        <w:autoSpaceDE/>
        <w:jc w:val="both"/>
        <w:textAlignment w:val="auto"/>
        <w:rPr>
          <w:rFonts w:eastAsia="Calibri" w:cs="Times New Roman"/>
          <w:sz w:val="26"/>
          <w:szCs w:val="26"/>
          <w:lang w:eastAsia="en-US"/>
        </w:rPr>
      </w:pPr>
      <w:r w:rsidRPr="00B06BED">
        <w:rPr>
          <w:rFonts w:eastAsia="Times New Roman" w:cs="Times New Roman"/>
          <w:sz w:val="26"/>
          <w:szCs w:val="26"/>
          <w:lang w:eastAsia="en-US"/>
        </w:rPr>
        <w:t>РЕШАЕТ:</w:t>
      </w:r>
      <w:r w:rsidRPr="00B06BED">
        <w:rPr>
          <w:rFonts w:eastAsia="Times New Roman" w:cs="Times New Roman"/>
          <w:b/>
          <w:sz w:val="26"/>
          <w:szCs w:val="26"/>
          <w:lang w:eastAsia="en-US"/>
        </w:rPr>
        <w:t xml:space="preserve"> </w:t>
      </w:r>
    </w:p>
    <w:p w:rsidR="00B06BED" w:rsidRPr="00B06BED" w:rsidRDefault="00B06BED" w:rsidP="00B06BED">
      <w:pPr>
        <w:shd w:val="clear" w:color="auto" w:fill="FFFFFF"/>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sz w:val="26"/>
          <w:szCs w:val="26"/>
          <w:lang w:eastAsia="en-US"/>
        </w:rPr>
        <w:t xml:space="preserve">1. </w:t>
      </w:r>
      <w:r w:rsidRPr="00B06BED">
        <w:rPr>
          <w:rFonts w:eastAsia="Times New Roman" w:cs="Times New Roman"/>
          <w:color w:val="000000"/>
          <w:sz w:val="26"/>
          <w:szCs w:val="26"/>
          <w:lang w:eastAsia="ru-RU"/>
        </w:rPr>
        <w:t xml:space="preserve">Ввести мораторий на повышение ставок по земельному налогу и налогу на имущество физических лиц </w:t>
      </w:r>
      <w:r w:rsidRPr="00B06BED">
        <w:rPr>
          <w:rFonts w:eastAsia="Times New Roman" w:cs="Times New Roman"/>
          <w:sz w:val="26"/>
          <w:szCs w:val="26"/>
          <w:lang w:eastAsia="en-US"/>
        </w:rPr>
        <w:t xml:space="preserve">на территории муниципального образования «Муниципальный округ Киясовский район Удмуртской Республики» </w:t>
      </w:r>
      <w:r w:rsidRPr="00B06BED">
        <w:rPr>
          <w:rFonts w:eastAsia="Times New Roman" w:cs="Times New Roman"/>
          <w:color w:val="000000"/>
          <w:sz w:val="26"/>
          <w:szCs w:val="26"/>
          <w:lang w:eastAsia="ru-RU"/>
        </w:rPr>
        <w:t>до конца 2023 года.</w:t>
      </w:r>
    </w:p>
    <w:p w:rsidR="00B06BED" w:rsidRPr="00B06BED" w:rsidRDefault="00D85226" w:rsidP="00B06BED">
      <w:pPr>
        <w:shd w:val="clear" w:color="auto" w:fill="FFFFFF"/>
        <w:overflowPunct/>
        <w:autoSpaceDE/>
        <w:ind w:firstLine="709"/>
        <w:jc w:val="both"/>
        <w:textAlignment w:val="auto"/>
        <w:rPr>
          <w:rFonts w:eastAsia="Times New Roman" w:cs="Times New Roman"/>
          <w:color w:val="000000"/>
          <w:sz w:val="26"/>
          <w:szCs w:val="26"/>
          <w:lang w:eastAsia="ru-RU"/>
        </w:rPr>
      </w:pPr>
      <w:r>
        <w:rPr>
          <w:rFonts w:eastAsia="Times New Roman" w:cs="Times New Roman"/>
          <w:color w:val="000000"/>
          <w:sz w:val="26"/>
          <w:szCs w:val="26"/>
          <w:lang w:eastAsia="ru-RU"/>
        </w:rPr>
        <w:t xml:space="preserve">2. </w:t>
      </w:r>
      <w:r w:rsidR="00B06BED" w:rsidRPr="00B06BED">
        <w:rPr>
          <w:rFonts w:eastAsia="Times New Roman" w:cs="Times New Roman"/>
          <w:color w:val="000000"/>
          <w:sz w:val="26"/>
          <w:szCs w:val="26"/>
          <w:lang w:eastAsia="ru-RU"/>
        </w:rPr>
        <w:t>Настоящее решение вступает в силу со дня его официального опубликования, и распространяется на правоотношения, возникшие с 1 января 2022 года.</w:t>
      </w:r>
    </w:p>
    <w:p w:rsidR="00B06BED" w:rsidRPr="00B06BED" w:rsidRDefault="00B06BED" w:rsidP="00B06BED">
      <w:pPr>
        <w:overflowPunct/>
        <w:autoSpaceDE/>
        <w:spacing w:after="120"/>
        <w:ind w:firstLine="709"/>
        <w:jc w:val="both"/>
        <w:textAlignment w:val="auto"/>
        <w:rPr>
          <w:rFonts w:eastAsia="Calibri" w:cs="Times New Roman"/>
          <w:sz w:val="26"/>
          <w:szCs w:val="22"/>
          <w:lang w:eastAsia="en-US"/>
        </w:rPr>
      </w:pPr>
      <w:r w:rsidRPr="00B06BED">
        <w:rPr>
          <w:rFonts w:eastAsia="Calibri" w:cs="Times New Roman"/>
          <w:sz w:val="26"/>
          <w:szCs w:val="22"/>
          <w:lang w:eastAsia="en-US"/>
        </w:rPr>
        <w:t xml:space="preserve">3. </w:t>
      </w:r>
      <w:r w:rsidRPr="00B06BED">
        <w:rPr>
          <w:rFonts w:eastAsia="Calibri" w:cs="Times New Roman"/>
          <w:sz w:val="26"/>
          <w:szCs w:val="26"/>
          <w:lang w:eastAsia="en-US"/>
        </w:rPr>
        <w:t xml:space="preserve">Опубликовать настоящее решение и вышеназванный отчет в </w:t>
      </w:r>
      <w:r w:rsidRPr="00B06BED">
        <w:rPr>
          <w:rFonts w:eastAsia="Calibri" w:cs="Times New Roman"/>
          <w:sz w:val="26"/>
          <w:szCs w:val="22"/>
          <w:lang w:eastAsia="en-US"/>
        </w:rPr>
        <w:t>Вестнике правовых актов муниципального образования «</w:t>
      </w:r>
      <w:r w:rsidRPr="00B06BED">
        <w:rPr>
          <w:rFonts w:eastAsia="Calibri" w:cs="Times New Roman"/>
          <w:bCs/>
          <w:sz w:val="26"/>
          <w:szCs w:val="26"/>
          <w:lang w:eastAsia="en-US"/>
        </w:rPr>
        <w:t>Муниципальный округ Киясовский район Удмуртской Республики</w:t>
      </w:r>
      <w:r w:rsidRPr="00B06BED">
        <w:rPr>
          <w:rFonts w:eastAsia="Calibri" w:cs="Times New Roman"/>
          <w:sz w:val="26"/>
          <w:szCs w:val="22"/>
          <w:lang w:eastAsia="en-US"/>
        </w:rPr>
        <w:t xml:space="preserve">» и разместить на официальном сайте органов местного самоуправления Киясовского района. </w:t>
      </w:r>
    </w:p>
    <w:p w:rsidR="00B06BED" w:rsidRPr="00B06BED" w:rsidRDefault="00B06BED" w:rsidP="00B06BED">
      <w:pPr>
        <w:widowControl w:val="0"/>
        <w:overflowPunct/>
        <w:autoSpaceDN w:val="0"/>
        <w:ind w:firstLine="709"/>
        <w:jc w:val="both"/>
        <w:textAlignment w:val="auto"/>
        <w:rPr>
          <w:rFonts w:eastAsia="Times New Roman" w:cs="Times New Roman"/>
          <w:sz w:val="26"/>
          <w:szCs w:val="26"/>
          <w:lang w:eastAsia="ru-RU"/>
        </w:rPr>
      </w:pPr>
    </w:p>
    <w:p w:rsidR="00B06BED" w:rsidRPr="00B06BED" w:rsidRDefault="00B06BED" w:rsidP="00B06BED">
      <w:pPr>
        <w:tabs>
          <w:tab w:val="left" w:pos="7000"/>
        </w:tabs>
        <w:overflowPunct/>
        <w:autoSpaceDE/>
        <w:textAlignment w:val="auto"/>
        <w:rPr>
          <w:rFonts w:eastAsia="Calibri" w:cs="Times New Roman"/>
          <w:sz w:val="26"/>
          <w:szCs w:val="26"/>
          <w:lang w:eastAsia="en-US"/>
        </w:rPr>
      </w:pPr>
      <w:r w:rsidRPr="00B06BED">
        <w:rPr>
          <w:rFonts w:eastAsia="Calibri" w:cs="Times New Roman"/>
          <w:sz w:val="26"/>
          <w:szCs w:val="26"/>
          <w:lang w:eastAsia="en-US"/>
        </w:rPr>
        <w:t xml:space="preserve">Председатель Совета депутатов </w:t>
      </w:r>
    </w:p>
    <w:p w:rsidR="00B06BED" w:rsidRPr="00B06BED" w:rsidRDefault="00B06BED" w:rsidP="00B06BED">
      <w:pPr>
        <w:tabs>
          <w:tab w:val="left" w:pos="7000"/>
        </w:tabs>
        <w:overflowPunct/>
        <w:autoSpaceDE/>
        <w:textAlignment w:val="auto"/>
        <w:rPr>
          <w:rFonts w:eastAsia="Calibri" w:cs="Times New Roman"/>
          <w:sz w:val="26"/>
          <w:szCs w:val="26"/>
          <w:lang w:eastAsia="en-US"/>
        </w:rPr>
      </w:pPr>
      <w:r w:rsidRPr="00B06BED">
        <w:rPr>
          <w:rFonts w:eastAsia="Calibri" w:cs="Times New Roman"/>
          <w:sz w:val="26"/>
          <w:szCs w:val="26"/>
          <w:lang w:eastAsia="en-US"/>
        </w:rPr>
        <w:t xml:space="preserve">муниципального образования «Муниципальный округ </w:t>
      </w:r>
    </w:p>
    <w:p w:rsidR="00B06BED" w:rsidRPr="00B06BED" w:rsidRDefault="00B06BED" w:rsidP="00B06BED">
      <w:pPr>
        <w:tabs>
          <w:tab w:val="left" w:pos="7000"/>
        </w:tabs>
        <w:overflowPunct/>
        <w:autoSpaceDE/>
        <w:textAlignment w:val="auto"/>
        <w:rPr>
          <w:rFonts w:eastAsia="Calibri" w:cs="Times New Roman"/>
          <w:sz w:val="26"/>
          <w:szCs w:val="26"/>
          <w:lang w:eastAsia="en-US"/>
        </w:rPr>
      </w:pPr>
      <w:r w:rsidRPr="00B06BED">
        <w:rPr>
          <w:rFonts w:eastAsia="Calibri" w:cs="Times New Roman"/>
          <w:sz w:val="26"/>
          <w:szCs w:val="26"/>
          <w:lang w:eastAsia="en-US"/>
        </w:rPr>
        <w:t xml:space="preserve">Киясовский район Удмуртской Республики»                                </w:t>
      </w:r>
      <w:r w:rsidRPr="00B06BED">
        <w:rPr>
          <w:rFonts w:eastAsia="Calibri" w:cs="Times New Roman"/>
          <w:sz w:val="26"/>
          <w:szCs w:val="26"/>
          <w:lang w:eastAsia="en-US"/>
        </w:rPr>
        <w:tab/>
        <w:t>И.М. Сибиряков</w:t>
      </w:r>
    </w:p>
    <w:p w:rsidR="00B06BED" w:rsidRPr="00B06BED" w:rsidRDefault="00B06BED" w:rsidP="00B06BED">
      <w:pPr>
        <w:overflowPunct/>
        <w:autoSpaceDE/>
        <w:textAlignment w:val="auto"/>
        <w:rPr>
          <w:rFonts w:eastAsia="Calibri" w:cs="Times New Roman"/>
          <w:sz w:val="26"/>
          <w:szCs w:val="26"/>
          <w:lang w:eastAsia="en-US"/>
        </w:rPr>
      </w:pPr>
    </w:p>
    <w:p w:rsidR="00B06BED" w:rsidRPr="00B06BED" w:rsidRDefault="00B06BED" w:rsidP="00B06BED">
      <w:pPr>
        <w:overflowPunct/>
        <w:autoSpaceDE/>
        <w:textAlignment w:val="auto"/>
        <w:rPr>
          <w:rFonts w:eastAsia="Calibri" w:cs="Times New Roman"/>
          <w:sz w:val="26"/>
          <w:szCs w:val="26"/>
          <w:lang w:eastAsia="en-US"/>
        </w:rPr>
      </w:pPr>
    </w:p>
    <w:p w:rsidR="00B06BED" w:rsidRPr="00B06BED" w:rsidRDefault="00B06BED" w:rsidP="00B06BED">
      <w:pPr>
        <w:overflowPunct/>
        <w:autoSpaceDE/>
        <w:textAlignment w:val="auto"/>
        <w:rPr>
          <w:rFonts w:eastAsia="Calibri" w:cs="Times New Roman"/>
          <w:sz w:val="26"/>
          <w:szCs w:val="26"/>
          <w:lang w:eastAsia="en-US"/>
        </w:rPr>
      </w:pPr>
    </w:p>
    <w:p w:rsidR="00B06BED" w:rsidRPr="00B06BED" w:rsidRDefault="00B06BED" w:rsidP="00B06BED">
      <w:pPr>
        <w:overflowPunct/>
        <w:autoSpaceDE/>
        <w:textAlignment w:val="auto"/>
        <w:rPr>
          <w:rFonts w:eastAsia="Calibri" w:cs="Times New Roman"/>
          <w:sz w:val="26"/>
          <w:szCs w:val="26"/>
          <w:lang w:eastAsia="en-US"/>
        </w:rPr>
      </w:pPr>
      <w:r w:rsidRPr="00B06BED">
        <w:rPr>
          <w:rFonts w:eastAsia="Calibri" w:cs="Times New Roman"/>
          <w:sz w:val="26"/>
          <w:szCs w:val="26"/>
          <w:lang w:eastAsia="en-US"/>
        </w:rPr>
        <w:t xml:space="preserve">с. Киясово </w:t>
      </w:r>
    </w:p>
    <w:p w:rsidR="00B06BED" w:rsidRPr="00B06BED" w:rsidRDefault="00B06BED" w:rsidP="00B06BED">
      <w:pPr>
        <w:overflowPunct/>
        <w:autoSpaceDE/>
        <w:textAlignment w:val="auto"/>
        <w:rPr>
          <w:rFonts w:eastAsia="Calibri" w:cs="Times New Roman"/>
          <w:sz w:val="26"/>
          <w:szCs w:val="26"/>
          <w:lang w:eastAsia="en-US"/>
        </w:rPr>
      </w:pPr>
      <w:r w:rsidRPr="00B06BED">
        <w:rPr>
          <w:rFonts w:eastAsia="Calibri" w:cs="Times New Roman"/>
          <w:sz w:val="26"/>
          <w:szCs w:val="26"/>
          <w:lang w:eastAsia="en-US"/>
        </w:rPr>
        <w:t>21 апреля  2022 года</w:t>
      </w:r>
    </w:p>
    <w:p w:rsidR="00B06BED" w:rsidRPr="00B06BED" w:rsidRDefault="00B06BED" w:rsidP="00B06BED">
      <w:pPr>
        <w:overflowPunct/>
        <w:autoSpaceDE/>
        <w:textAlignment w:val="auto"/>
        <w:rPr>
          <w:rFonts w:eastAsia="Calibri" w:cs="Times New Roman"/>
          <w:sz w:val="26"/>
          <w:szCs w:val="26"/>
          <w:lang w:eastAsia="en-US"/>
        </w:rPr>
      </w:pPr>
      <w:r w:rsidRPr="00B06BED">
        <w:rPr>
          <w:rFonts w:eastAsia="Calibri" w:cs="Times New Roman"/>
          <w:sz w:val="26"/>
          <w:szCs w:val="26"/>
          <w:lang w:eastAsia="en-US"/>
        </w:rPr>
        <w:t>№ 171</w:t>
      </w:r>
    </w:p>
    <w:p w:rsidR="00B06BED" w:rsidRPr="00B06BED" w:rsidRDefault="00B06BED" w:rsidP="00B06BED">
      <w:pPr>
        <w:overflowPunct/>
        <w:autoSpaceDE/>
        <w:jc w:val="both"/>
        <w:textAlignment w:val="auto"/>
        <w:rPr>
          <w:rFonts w:eastAsia="Calibri" w:cs="Times New Roman"/>
          <w:sz w:val="26"/>
          <w:szCs w:val="26"/>
          <w:lang w:eastAsia="en-US"/>
        </w:rPr>
      </w:pPr>
    </w:p>
    <w:p w:rsidR="00B06BED" w:rsidRDefault="00B06BED" w:rsidP="00B06BED"/>
    <w:p w:rsidR="00B06BED" w:rsidRDefault="00B06BED" w:rsidP="00B06BED"/>
    <w:p w:rsidR="00030D8A" w:rsidRDefault="00030D8A" w:rsidP="00B06BED"/>
    <w:p w:rsidR="00030D8A" w:rsidRDefault="00030D8A" w:rsidP="00B06BED"/>
    <w:p w:rsidR="00B06BED" w:rsidRPr="00B06BED" w:rsidRDefault="00B06BED" w:rsidP="00B06BED">
      <w:pPr>
        <w:tabs>
          <w:tab w:val="left" w:pos="7028"/>
        </w:tabs>
        <w:overflowPunct/>
        <w:autoSpaceDE/>
        <w:spacing w:line="269" w:lineRule="auto"/>
        <w:ind w:left="-15"/>
        <w:jc w:val="right"/>
        <w:textAlignment w:val="auto"/>
        <w:rPr>
          <w:rFonts w:ascii="Calibri" w:eastAsia="Calibri" w:hAnsi="Calibri" w:cs="Calibri"/>
          <w:color w:val="000000"/>
          <w:sz w:val="22"/>
          <w:szCs w:val="22"/>
          <w:lang w:eastAsia="ru-RU" w:bidi="ru-RU"/>
        </w:rPr>
      </w:pPr>
      <w:r w:rsidRPr="00B06BED">
        <w:rPr>
          <w:rFonts w:ascii="Calibri" w:eastAsia="Calibri" w:hAnsi="Calibri" w:cs="Calibri"/>
          <w:bCs/>
          <w:noProof/>
          <w:color w:val="000000"/>
          <w:sz w:val="26"/>
          <w:szCs w:val="26"/>
          <w:lang w:eastAsia="ru-RU"/>
        </w:rPr>
        <w:lastRenderedPageBreak/>
        <w:drawing>
          <wp:anchor distT="0" distB="0" distL="114300" distR="114300" simplePos="0" relativeHeight="251689984" behindDoc="0" locked="0" layoutInCell="1" allowOverlap="1" wp14:anchorId="05C234DB" wp14:editId="0672593A">
            <wp:simplePos x="0" y="0"/>
            <wp:positionH relativeFrom="column">
              <wp:posOffset>2992120</wp:posOffset>
            </wp:positionH>
            <wp:positionV relativeFrom="paragraph">
              <wp:posOffset>-34290</wp:posOffset>
            </wp:positionV>
            <wp:extent cx="428625" cy="626745"/>
            <wp:effectExtent l="0" t="0" r="9525" b="1905"/>
            <wp:wrapNone/>
            <wp:docPr id="17" name="Рисунок 17"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асный герб"/>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428625" cy="626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6BED">
        <w:rPr>
          <w:rFonts w:eastAsia="Times New Roman" w:cs="Times New Roman"/>
          <w:b/>
          <w:color w:val="000000"/>
          <w:sz w:val="26"/>
          <w:szCs w:val="22"/>
          <w:lang w:eastAsia="ru-RU" w:bidi="ru-RU"/>
        </w:rPr>
        <w:t xml:space="preserve"> </w:t>
      </w:r>
      <w:r w:rsidRPr="00B06BED">
        <w:rPr>
          <w:rFonts w:eastAsia="Times New Roman" w:cs="Times New Roman"/>
          <w:b/>
          <w:color w:val="000000"/>
          <w:sz w:val="26"/>
          <w:szCs w:val="22"/>
          <w:lang w:eastAsia="ru-RU" w:bidi="ru-RU"/>
        </w:rPr>
        <w:tab/>
      </w:r>
    </w:p>
    <w:p w:rsidR="00B06BED" w:rsidRPr="00B06BED" w:rsidRDefault="00B06BED" w:rsidP="00B06BED">
      <w:pPr>
        <w:overflowPunct/>
        <w:autoSpaceDE/>
        <w:spacing w:line="259" w:lineRule="auto"/>
        <w:ind w:left="63"/>
        <w:jc w:val="center"/>
        <w:textAlignment w:val="auto"/>
        <w:rPr>
          <w:rFonts w:ascii="Calibri" w:eastAsia="Calibri" w:hAnsi="Calibri" w:cs="Calibri"/>
          <w:color w:val="000000"/>
          <w:sz w:val="22"/>
          <w:szCs w:val="22"/>
          <w:lang w:eastAsia="ru-RU" w:bidi="ru-RU"/>
        </w:rPr>
      </w:pPr>
      <w:r w:rsidRPr="00B06BED">
        <w:rPr>
          <w:rFonts w:eastAsia="Times New Roman" w:cs="Times New Roman"/>
          <w:b/>
          <w:color w:val="000000"/>
          <w:sz w:val="26"/>
          <w:szCs w:val="22"/>
          <w:lang w:eastAsia="ru-RU" w:bidi="ru-RU"/>
        </w:rPr>
        <w:t xml:space="preserve"> </w:t>
      </w:r>
    </w:p>
    <w:p w:rsidR="00B06BED" w:rsidRPr="00B06BED" w:rsidRDefault="00B06BED" w:rsidP="00B06BED">
      <w:pPr>
        <w:overflowPunct/>
        <w:autoSpaceDE/>
        <w:spacing w:after="160" w:line="259" w:lineRule="auto"/>
        <w:ind w:firstLine="567"/>
        <w:jc w:val="center"/>
        <w:textAlignment w:val="auto"/>
        <w:rPr>
          <w:rFonts w:ascii="Calibri" w:eastAsia="Calibri" w:hAnsi="Calibri" w:cs="Calibri"/>
          <w:b/>
          <w:bCs/>
          <w:color w:val="000000"/>
          <w:sz w:val="26"/>
          <w:szCs w:val="26"/>
          <w:lang w:eastAsia="ru-RU" w:bidi="ru-RU"/>
        </w:rPr>
      </w:pPr>
    </w:p>
    <w:p w:rsidR="00B06BED" w:rsidRPr="00B06BED" w:rsidRDefault="00B06BED" w:rsidP="00B06BED">
      <w:pPr>
        <w:overflowPunct/>
        <w:autoSpaceDE/>
        <w:spacing w:line="259" w:lineRule="auto"/>
        <w:jc w:val="center"/>
        <w:textAlignment w:val="auto"/>
        <w:rPr>
          <w:rFonts w:eastAsia="Calibri" w:cs="Times New Roman"/>
          <w:b/>
          <w:bCs/>
          <w:color w:val="000000"/>
          <w:sz w:val="26"/>
          <w:szCs w:val="26"/>
          <w:lang w:eastAsia="ru-RU" w:bidi="ru-RU"/>
        </w:rPr>
      </w:pPr>
      <w:r w:rsidRPr="00B06BED">
        <w:rPr>
          <w:rFonts w:eastAsia="Calibri" w:cs="Times New Roman"/>
          <w:b/>
          <w:bCs/>
          <w:color w:val="000000"/>
          <w:sz w:val="26"/>
          <w:szCs w:val="26"/>
          <w:lang w:eastAsia="ru-RU" w:bidi="ru-RU"/>
        </w:rPr>
        <w:t>Р Е Ш Е Н И Е</w:t>
      </w:r>
    </w:p>
    <w:p w:rsidR="00B06BED" w:rsidRPr="00B06BED" w:rsidRDefault="00B06BED" w:rsidP="00B06BED">
      <w:pPr>
        <w:overflowPunct/>
        <w:autoSpaceDE/>
        <w:spacing w:line="259" w:lineRule="auto"/>
        <w:jc w:val="center"/>
        <w:textAlignment w:val="auto"/>
        <w:rPr>
          <w:rFonts w:eastAsia="Calibri" w:cs="Times New Roman"/>
          <w:bCs/>
          <w:color w:val="000000"/>
          <w:sz w:val="26"/>
          <w:szCs w:val="26"/>
          <w:lang w:eastAsia="ru-RU" w:bidi="ru-RU"/>
        </w:rPr>
      </w:pPr>
      <w:r w:rsidRPr="00B06BED">
        <w:rPr>
          <w:rFonts w:eastAsia="Calibri" w:cs="Times New Roman"/>
          <w:bCs/>
          <w:color w:val="000000"/>
          <w:sz w:val="26"/>
          <w:szCs w:val="26"/>
          <w:lang w:eastAsia="ru-RU" w:bidi="ru-RU"/>
        </w:rPr>
        <w:t xml:space="preserve">Совета депутатов муниципального образования </w:t>
      </w:r>
    </w:p>
    <w:p w:rsidR="00B06BED" w:rsidRPr="00B06BED" w:rsidRDefault="00B06BED" w:rsidP="00B06BED">
      <w:pPr>
        <w:overflowPunct/>
        <w:autoSpaceDE/>
        <w:spacing w:line="259" w:lineRule="auto"/>
        <w:jc w:val="center"/>
        <w:textAlignment w:val="auto"/>
        <w:rPr>
          <w:rFonts w:eastAsia="Calibri" w:cs="Times New Roman"/>
          <w:bCs/>
          <w:color w:val="000000"/>
          <w:sz w:val="26"/>
          <w:szCs w:val="26"/>
          <w:lang w:eastAsia="ru-RU" w:bidi="ru-RU"/>
        </w:rPr>
      </w:pPr>
      <w:r w:rsidRPr="00B06BED">
        <w:rPr>
          <w:rFonts w:eastAsia="Calibri" w:cs="Times New Roman"/>
          <w:bCs/>
          <w:color w:val="000000"/>
          <w:sz w:val="26"/>
          <w:szCs w:val="26"/>
          <w:lang w:eastAsia="ru-RU" w:bidi="ru-RU"/>
        </w:rPr>
        <w:t>«Муниципальный округ Киясовский район Удмуртской Республики»</w:t>
      </w:r>
    </w:p>
    <w:p w:rsidR="00B06BED" w:rsidRPr="00B06BED" w:rsidRDefault="00B06BED" w:rsidP="00B06BED">
      <w:pPr>
        <w:overflowPunct/>
        <w:autoSpaceDE/>
        <w:spacing w:line="259" w:lineRule="auto"/>
        <w:jc w:val="center"/>
        <w:textAlignment w:val="auto"/>
        <w:rPr>
          <w:rFonts w:eastAsia="Calibri" w:cs="Times New Roman"/>
          <w:color w:val="000000"/>
          <w:sz w:val="22"/>
          <w:szCs w:val="22"/>
          <w:lang w:eastAsia="ru-RU" w:bidi="ru-RU"/>
        </w:rPr>
      </w:pPr>
      <w:r w:rsidRPr="00B06BED">
        <w:rPr>
          <w:rFonts w:eastAsia="Times New Roman" w:cs="Times New Roman"/>
          <w:b/>
          <w:color w:val="000000"/>
          <w:sz w:val="26"/>
          <w:szCs w:val="22"/>
          <w:lang w:eastAsia="ru-RU" w:bidi="ru-RU"/>
        </w:rPr>
        <w:t xml:space="preserve"> </w:t>
      </w:r>
    </w:p>
    <w:p w:rsidR="00B06BED" w:rsidRPr="00B06BED" w:rsidRDefault="00B06BED" w:rsidP="00B06BED">
      <w:pPr>
        <w:overflowPunct/>
        <w:autoSpaceDE/>
        <w:spacing w:line="249" w:lineRule="auto"/>
        <w:ind w:right="3"/>
        <w:jc w:val="center"/>
        <w:textAlignment w:val="auto"/>
        <w:rPr>
          <w:rFonts w:eastAsia="Times New Roman" w:cs="Times New Roman"/>
          <w:b/>
          <w:color w:val="000000"/>
          <w:sz w:val="26"/>
          <w:szCs w:val="22"/>
          <w:lang w:eastAsia="ru-RU" w:bidi="ru-RU"/>
        </w:rPr>
      </w:pPr>
      <w:r w:rsidRPr="00B06BED">
        <w:rPr>
          <w:rFonts w:eastAsia="Times New Roman" w:cs="Times New Roman"/>
          <w:b/>
          <w:color w:val="000000"/>
          <w:sz w:val="26"/>
          <w:szCs w:val="22"/>
          <w:lang w:eastAsia="ru-RU" w:bidi="ru-RU"/>
        </w:rPr>
        <w:t xml:space="preserve">О внесении изменений в решение Совета депутатов муниципального образования «Муниципальный округ Киясовский район Удмуртской Республики» от 16 ноября 2021 года № 58 «Об установлении налога на имущество физических лиц на территории муниципального образования «Муниципальный округ </w:t>
      </w:r>
    </w:p>
    <w:p w:rsidR="00B06BED" w:rsidRPr="00B06BED" w:rsidRDefault="00B06BED" w:rsidP="00B06BED">
      <w:pPr>
        <w:overflowPunct/>
        <w:autoSpaceDE/>
        <w:spacing w:line="249" w:lineRule="auto"/>
        <w:ind w:right="3"/>
        <w:jc w:val="center"/>
        <w:textAlignment w:val="auto"/>
        <w:rPr>
          <w:rFonts w:eastAsia="Times New Roman" w:cs="Times New Roman"/>
          <w:b/>
          <w:color w:val="000000"/>
          <w:sz w:val="26"/>
          <w:szCs w:val="22"/>
          <w:lang w:eastAsia="ru-RU" w:bidi="ru-RU"/>
        </w:rPr>
      </w:pPr>
      <w:r w:rsidRPr="00B06BED">
        <w:rPr>
          <w:rFonts w:eastAsia="Times New Roman" w:cs="Times New Roman"/>
          <w:b/>
          <w:color w:val="000000"/>
          <w:sz w:val="26"/>
          <w:szCs w:val="22"/>
          <w:lang w:eastAsia="ru-RU" w:bidi="ru-RU"/>
        </w:rPr>
        <w:t>Киясовский район Удмуртской Республики»</w:t>
      </w:r>
    </w:p>
    <w:p w:rsidR="00B06BED" w:rsidRPr="00B06BED" w:rsidRDefault="00B06BED" w:rsidP="00B06BED">
      <w:pPr>
        <w:overflowPunct/>
        <w:autoSpaceDE/>
        <w:spacing w:line="249" w:lineRule="auto"/>
        <w:ind w:right="674" w:firstLine="864"/>
        <w:jc w:val="center"/>
        <w:textAlignment w:val="auto"/>
        <w:rPr>
          <w:rFonts w:eastAsia="Calibri" w:cs="Times New Roman"/>
          <w:color w:val="000000"/>
          <w:sz w:val="22"/>
          <w:szCs w:val="22"/>
          <w:lang w:eastAsia="ru-RU" w:bidi="ru-RU"/>
        </w:rPr>
      </w:pPr>
    </w:p>
    <w:p w:rsidR="00B06BED" w:rsidRPr="00B06BED" w:rsidRDefault="00B06BED" w:rsidP="00B06BED">
      <w:pPr>
        <w:widowControl w:val="0"/>
        <w:overflowPunct/>
        <w:autoSpaceDN w:val="0"/>
        <w:adjustRightInd w:val="0"/>
        <w:spacing w:line="259" w:lineRule="auto"/>
        <w:jc w:val="both"/>
        <w:textAlignment w:val="auto"/>
        <w:rPr>
          <w:rFonts w:eastAsia="Calibri" w:cs="Times New Roman"/>
          <w:color w:val="000000"/>
          <w:sz w:val="26"/>
          <w:szCs w:val="26"/>
          <w:lang w:eastAsia="ru-RU" w:bidi="ru-RU"/>
        </w:rPr>
      </w:pPr>
      <w:r w:rsidRPr="00B06BED">
        <w:rPr>
          <w:rFonts w:eastAsia="Calibri" w:cs="Times New Roman"/>
          <w:color w:val="000000"/>
          <w:sz w:val="26"/>
          <w:szCs w:val="26"/>
          <w:lang w:eastAsia="ru-RU" w:bidi="ru-RU"/>
        </w:rPr>
        <w:t>Принято Советом депутатов</w:t>
      </w:r>
    </w:p>
    <w:p w:rsidR="00B06BED" w:rsidRPr="00B06BED" w:rsidRDefault="00B06BED" w:rsidP="00B06BED">
      <w:pPr>
        <w:widowControl w:val="0"/>
        <w:overflowPunct/>
        <w:autoSpaceDN w:val="0"/>
        <w:adjustRightInd w:val="0"/>
        <w:spacing w:line="259" w:lineRule="auto"/>
        <w:jc w:val="both"/>
        <w:textAlignment w:val="auto"/>
        <w:rPr>
          <w:rFonts w:eastAsia="Calibri" w:cs="Times New Roman"/>
          <w:color w:val="000000"/>
          <w:sz w:val="26"/>
          <w:szCs w:val="26"/>
          <w:lang w:eastAsia="ru-RU" w:bidi="ru-RU"/>
        </w:rPr>
      </w:pPr>
      <w:r w:rsidRPr="00B06BED">
        <w:rPr>
          <w:rFonts w:eastAsia="Calibri" w:cs="Times New Roman"/>
          <w:color w:val="000000"/>
          <w:sz w:val="26"/>
          <w:szCs w:val="26"/>
          <w:lang w:eastAsia="ru-RU" w:bidi="ru-RU"/>
        </w:rPr>
        <w:t xml:space="preserve">муниципального образования «Муниципальный округ </w:t>
      </w:r>
    </w:p>
    <w:p w:rsidR="00B06BED" w:rsidRPr="00B06BED" w:rsidRDefault="00B06BED" w:rsidP="00B06BED">
      <w:pPr>
        <w:widowControl w:val="0"/>
        <w:overflowPunct/>
        <w:autoSpaceDN w:val="0"/>
        <w:adjustRightInd w:val="0"/>
        <w:spacing w:line="259" w:lineRule="auto"/>
        <w:jc w:val="both"/>
        <w:textAlignment w:val="auto"/>
        <w:rPr>
          <w:rFonts w:eastAsia="Calibri" w:cs="Times New Roman"/>
          <w:color w:val="000000"/>
          <w:sz w:val="26"/>
          <w:szCs w:val="26"/>
          <w:lang w:eastAsia="ru-RU" w:bidi="ru-RU"/>
        </w:rPr>
      </w:pPr>
      <w:r w:rsidRPr="00B06BED">
        <w:rPr>
          <w:rFonts w:eastAsia="Calibri" w:cs="Times New Roman"/>
          <w:color w:val="000000"/>
          <w:sz w:val="26"/>
          <w:szCs w:val="26"/>
          <w:lang w:eastAsia="ru-RU" w:bidi="ru-RU"/>
        </w:rPr>
        <w:t>Киясовский район Удмуртской Республики»                                           21 апреля 2022 года</w:t>
      </w:r>
    </w:p>
    <w:p w:rsidR="00B06BED" w:rsidRPr="00B06BED" w:rsidRDefault="00B06BED" w:rsidP="00B06BED">
      <w:pPr>
        <w:overflowPunct/>
        <w:autoSpaceDE/>
        <w:spacing w:line="259" w:lineRule="auto"/>
        <w:ind w:right="364"/>
        <w:jc w:val="center"/>
        <w:textAlignment w:val="auto"/>
        <w:rPr>
          <w:rFonts w:eastAsia="Calibri" w:cs="Times New Roman"/>
          <w:color w:val="000000"/>
          <w:sz w:val="22"/>
          <w:szCs w:val="22"/>
          <w:lang w:eastAsia="ru-RU" w:bidi="ru-RU"/>
        </w:rPr>
      </w:pPr>
      <w:r w:rsidRPr="00B06BED">
        <w:rPr>
          <w:rFonts w:eastAsia="Times New Roman" w:cs="Times New Roman"/>
          <w:b/>
          <w:color w:val="000000"/>
          <w:sz w:val="26"/>
          <w:szCs w:val="22"/>
          <w:lang w:eastAsia="ru-RU" w:bidi="ru-RU"/>
        </w:rPr>
        <w:t xml:space="preserve"> </w:t>
      </w:r>
    </w:p>
    <w:p w:rsidR="00B06BED" w:rsidRPr="00B06BED" w:rsidRDefault="00B06BED" w:rsidP="00B06BED">
      <w:pPr>
        <w:overflowPunct/>
        <w:autoSpaceDE/>
        <w:spacing w:line="269" w:lineRule="auto"/>
        <w:ind w:left="-15" w:firstLine="582"/>
        <w:jc w:val="both"/>
        <w:textAlignment w:val="auto"/>
        <w:rPr>
          <w:rFonts w:eastAsia="Times New Roman" w:cs="Times New Roman"/>
          <w:color w:val="000000"/>
          <w:sz w:val="26"/>
          <w:szCs w:val="22"/>
          <w:lang w:eastAsia="ru-RU" w:bidi="ru-RU"/>
        </w:rPr>
      </w:pPr>
      <w:r w:rsidRPr="00B06BED">
        <w:rPr>
          <w:rFonts w:eastAsia="Times New Roman" w:cs="Times New Roman"/>
          <w:color w:val="000000"/>
          <w:sz w:val="26"/>
          <w:szCs w:val="22"/>
          <w:lang w:eastAsia="ru-RU" w:bidi="ru-RU"/>
        </w:rPr>
        <w:t xml:space="preserve">В соответствии с главой  32 Налогового кодекса Российской Федерации, </w:t>
      </w:r>
      <w:r w:rsidRPr="00B06BED">
        <w:rPr>
          <w:rFonts w:eastAsia="Calibri" w:cs="Times New Roman"/>
          <w:color w:val="000000"/>
          <w:sz w:val="26"/>
          <w:szCs w:val="26"/>
          <w:lang w:eastAsia="ru-RU" w:bidi="ru-RU"/>
        </w:rPr>
        <w:t>в целях поддержки субъектов малого и среднего предпринимательства,</w:t>
      </w:r>
      <w:r w:rsidRPr="00B06BED">
        <w:rPr>
          <w:rFonts w:eastAsia="Times New Roman" w:cs="Times New Roman"/>
          <w:color w:val="000000"/>
          <w:sz w:val="26"/>
          <w:szCs w:val="26"/>
          <w:lang w:eastAsia="ru-RU" w:bidi="ru-RU"/>
        </w:rPr>
        <w:t xml:space="preserve"> Совет</w:t>
      </w:r>
      <w:r w:rsidRPr="00B06BED">
        <w:rPr>
          <w:rFonts w:eastAsia="Times New Roman" w:cs="Times New Roman"/>
          <w:color w:val="000000"/>
          <w:sz w:val="26"/>
          <w:szCs w:val="22"/>
          <w:lang w:eastAsia="ru-RU" w:bidi="ru-RU"/>
        </w:rPr>
        <w:t xml:space="preserve"> депутатов муниципального образования «Муниципальный округ Киясовский район Удмуртской Республики» </w:t>
      </w:r>
    </w:p>
    <w:p w:rsidR="00B06BED" w:rsidRPr="00B06BED" w:rsidRDefault="00B06BED" w:rsidP="00B06BED">
      <w:pPr>
        <w:overflowPunct/>
        <w:autoSpaceDE/>
        <w:spacing w:line="269" w:lineRule="auto"/>
        <w:ind w:left="-15" w:firstLine="582"/>
        <w:jc w:val="both"/>
        <w:textAlignment w:val="auto"/>
        <w:rPr>
          <w:rFonts w:eastAsia="Times New Roman" w:cs="Times New Roman"/>
          <w:color w:val="000000"/>
          <w:sz w:val="26"/>
          <w:szCs w:val="22"/>
          <w:lang w:eastAsia="ru-RU" w:bidi="ru-RU"/>
        </w:rPr>
      </w:pPr>
    </w:p>
    <w:p w:rsidR="00B06BED" w:rsidRPr="00B06BED" w:rsidRDefault="00B06BED" w:rsidP="00B06BED">
      <w:pPr>
        <w:overflowPunct/>
        <w:autoSpaceDE/>
        <w:spacing w:line="269" w:lineRule="auto"/>
        <w:ind w:left="-15" w:firstLine="582"/>
        <w:jc w:val="both"/>
        <w:textAlignment w:val="auto"/>
        <w:rPr>
          <w:rFonts w:eastAsia="Calibri" w:cs="Times New Roman"/>
          <w:color w:val="000000"/>
          <w:sz w:val="22"/>
          <w:szCs w:val="22"/>
          <w:lang w:eastAsia="ru-RU" w:bidi="ru-RU"/>
        </w:rPr>
      </w:pPr>
      <w:r w:rsidRPr="00B06BED">
        <w:rPr>
          <w:rFonts w:eastAsia="Times New Roman" w:cs="Times New Roman"/>
          <w:color w:val="000000"/>
          <w:sz w:val="26"/>
          <w:szCs w:val="22"/>
          <w:lang w:eastAsia="ru-RU" w:bidi="ru-RU"/>
        </w:rPr>
        <w:t>РЕШАЕТ:</w:t>
      </w:r>
      <w:r w:rsidRPr="00B06BED">
        <w:rPr>
          <w:rFonts w:eastAsia="Times New Roman" w:cs="Times New Roman"/>
          <w:b/>
          <w:color w:val="000000"/>
          <w:sz w:val="26"/>
          <w:szCs w:val="22"/>
          <w:lang w:eastAsia="ru-RU" w:bidi="ru-RU"/>
        </w:rPr>
        <w:t xml:space="preserve">  </w:t>
      </w:r>
    </w:p>
    <w:p w:rsidR="00B06BED" w:rsidRPr="00B06BED" w:rsidRDefault="00B06BED" w:rsidP="00B06BED">
      <w:pPr>
        <w:overflowPunct/>
        <w:autoSpaceDE/>
        <w:spacing w:line="269" w:lineRule="auto"/>
        <w:ind w:left="-15" w:firstLine="582"/>
        <w:jc w:val="both"/>
        <w:textAlignment w:val="auto"/>
        <w:rPr>
          <w:rFonts w:eastAsia="Times New Roman" w:cs="Times New Roman"/>
          <w:color w:val="000000"/>
          <w:sz w:val="26"/>
          <w:szCs w:val="22"/>
          <w:lang w:eastAsia="ru-RU" w:bidi="ru-RU"/>
        </w:rPr>
      </w:pPr>
      <w:r w:rsidRPr="00B06BED">
        <w:rPr>
          <w:rFonts w:eastAsia="Times New Roman" w:cs="Times New Roman"/>
          <w:color w:val="000000"/>
          <w:sz w:val="26"/>
          <w:szCs w:val="22"/>
          <w:lang w:eastAsia="ru-RU" w:bidi="ru-RU"/>
        </w:rPr>
        <w:t>1. Внести в решение Совета депутатов муниципального образования «Муниципальный округ Киясовский район Удмуртской Республики» от 16 ноября 2021 года № 58 «Об установлении налога на имущество физических лиц на территории муниципального образования «Муниципальный округ Киясовский район Удмуртской Республики» следующие изменения:</w:t>
      </w:r>
    </w:p>
    <w:p w:rsidR="00B06BED" w:rsidRPr="00B06BED" w:rsidRDefault="00B06BED" w:rsidP="00B06BED">
      <w:pPr>
        <w:overflowPunct/>
        <w:autoSpaceDE/>
        <w:spacing w:line="269" w:lineRule="auto"/>
        <w:ind w:left="-15" w:firstLine="582"/>
        <w:jc w:val="both"/>
        <w:textAlignment w:val="auto"/>
        <w:rPr>
          <w:rFonts w:eastAsia="Calibri" w:cs="Times New Roman"/>
          <w:color w:val="000000"/>
          <w:sz w:val="22"/>
          <w:szCs w:val="22"/>
          <w:lang w:eastAsia="ru-RU" w:bidi="ru-RU"/>
        </w:rPr>
      </w:pPr>
      <w:r w:rsidRPr="00B06BED">
        <w:rPr>
          <w:rFonts w:eastAsia="Times New Roman" w:cs="Times New Roman"/>
          <w:color w:val="000000"/>
          <w:sz w:val="26"/>
          <w:szCs w:val="22"/>
          <w:lang w:eastAsia="ru-RU" w:bidi="ru-RU"/>
        </w:rPr>
        <w:t xml:space="preserve">а) в пункте 4 подпункт 4.1 изложить в следующей редакции  </w:t>
      </w:r>
    </w:p>
    <w:p w:rsidR="00B06BED" w:rsidRPr="00B06BED" w:rsidRDefault="00B06BED" w:rsidP="00B06BED">
      <w:pPr>
        <w:overflowPunct/>
        <w:autoSpaceDE/>
        <w:spacing w:line="269" w:lineRule="auto"/>
        <w:ind w:left="-17" w:firstLine="582"/>
        <w:jc w:val="both"/>
        <w:textAlignment w:val="auto"/>
        <w:rPr>
          <w:rFonts w:eastAsia="Calibri" w:cs="Times New Roman"/>
          <w:color w:val="000000"/>
          <w:sz w:val="22"/>
          <w:szCs w:val="22"/>
          <w:lang w:eastAsia="ru-RU" w:bidi="ru-RU"/>
        </w:rPr>
      </w:pPr>
      <w:r w:rsidRPr="00B06BED">
        <w:rPr>
          <w:rFonts w:eastAsia="Times New Roman" w:cs="Times New Roman"/>
          <w:color w:val="000000"/>
          <w:sz w:val="26"/>
          <w:szCs w:val="22"/>
          <w:lang w:eastAsia="ru-RU" w:bidi="ru-RU"/>
        </w:rPr>
        <w:t xml:space="preserve"> «4.1. в отношении административно-деловых центров и торговых центров (комплексов) общей площадью, не превышающей 1000 кв. метров, и помещений в них, в отношении нежилых объектов помещений, назначение, разрешённое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учёта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 расположенных вне административно-деловых центров и торговых центров (комплексов): </w:t>
      </w:r>
    </w:p>
    <w:p w:rsidR="00B06BED" w:rsidRPr="00B06BED" w:rsidRDefault="00B06BED" w:rsidP="00797396">
      <w:pPr>
        <w:numPr>
          <w:ilvl w:val="0"/>
          <w:numId w:val="12"/>
        </w:numPr>
        <w:overflowPunct/>
        <w:autoSpaceDE/>
        <w:spacing w:after="160" w:line="269" w:lineRule="auto"/>
        <w:ind w:left="0" w:firstLine="582"/>
        <w:jc w:val="both"/>
        <w:textAlignment w:val="auto"/>
        <w:rPr>
          <w:rFonts w:eastAsia="Calibri" w:cs="Times New Roman"/>
          <w:color w:val="000000"/>
          <w:sz w:val="22"/>
          <w:szCs w:val="22"/>
          <w:lang w:eastAsia="ru-RU" w:bidi="ru-RU"/>
        </w:rPr>
      </w:pPr>
      <w:r w:rsidRPr="00B06BED">
        <w:rPr>
          <w:rFonts w:eastAsia="Times New Roman" w:cs="Times New Roman"/>
          <w:color w:val="000000"/>
          <w:sz w:val="26"/>
          <w:szCs w:val="22"/>
          <w:lang w:eastAsia="ru-RU" w:bidi="ru-RU"/>
        </w:rPr>
        <w:t xml:space="preserve">0,6 процента в 2022-2023 годах; </w:t>
      </w:r>
    </w:p>
    <w:p w:rsidR="00B06BED" w:rsidRPr="00B06BED" w:rsidRDefault="00B06BED" w:rsidP="00797396">
      <w:pPr>
        <w:numPr>
          <w:ilvl w:val="0"/>
          <w:numId w:val="12"/>
        </w:numPr>
        <w:overflowPunct/>
        <w:autoSpaceDE/>
        <w:spacing w:after="160" w:line="269" w:lineRule="auto"/>
        <w:ind w:left="0" w:firstLine="582"/>
        <w:jc w:val="both"/>
        <w:textAlignment w:val="auto"/>
        <w:rPr>
          <w:rFonts w:eastAsia="Calibri" w:cs="Times New Roman"/>
          <w:color w:val="000000"/>
          <w:sz w:val="22"/>
          <w:szCs w:val="22"/>
          <w:lang w:eastAsia="ru-RU" w:bidi="ru-RU"/>
        </w:rPr>
      </w:pPr>
      <w:r w:rsidRPr="00B06BED">
        <w:rPr>
          <w:rFonts w:eastAsia="Times New Roman" w:cs="Times New Roman"/>
          <w:color w:val="000000"/>
          <w:sz w:val="26"/>
          <w:szCs w:val="22"/>
          <w:lang w:eastAsia="ru-RU" w:bidi="ru-RU"/>
        </w:rPr>
        <w:t xml:space="preserve">2 процента в 2024 году и в последующих годах.   </w:t>
      </w:r>
    </w:p>
    <w:p w:rsidR="00B06BED" w:rsidRPr="00B06BED" w:rsidRDefault="00B06BED" w:rsidP="00B06BED">
      <w:pPr>
        <w:overflowPunct/>
        <w:autoSpaceDE/>
        <w:spacing w:line="269" w:lineRule="auto"/>
        <w:ind w:left="-17" w:firstLine="582"/>
        <w:jc w:val="both"/>
        <w:textAlignment w:val="auto"/>
        <w:rPr>
          <w:rFonts w:eastAsia="Times New Roman" w:cs="Times New Roman"/>
          <w:color w:val="000000"/>
          <w:sz w:val="26"/>
          <w:szCs w:val="22"/>
          <w:lang w:eastAsia="ru-RU" w:bidi="ru-RU"/>
        </w:rPr>
      </w:pPr>
      <w:r w:rsidRPr="00B06BED">
        <w:rPr>
          <w:rFonts w:eastAsia="Times New Roman" w:cs="Times New Roman"/>
          <w:color w:val="000000"/>
          <w:sz w:val="26"/>
          <w:szCs w:val="22"/>
          <w:lang w:eastAsia="ru-RU" w:bidi="ru-RU"/>
        </w:rPr>
        <w:t xml:space="preserve">б) в пункте 4 подпункт 4.2 изложить в следующей редакции:  </w:t>
      </w:r>
    </w:p>
    <w:p w:rsidR="00B06BED" w:rsidRPr="00B06BED" w:rsidRDefault="00B06BED" w:rsidP="00B06BED">
      <w:pPr>
        <w:overflowPunct/>
        <w:autoSpaceDE/>
        <w:spacing w:line="269" w:lineRule="auto"/>
        <w:ind w:left="-17" w:firstLine="582"/>
        <w:jc w:val="both"/>
        <w:textAlignment w:val="auto"/>
        <w:rPr>
          <w:rFonts w:eastAsia="Times New Roman" w:cs="Times New Roman"/>
          <w:color w:val="000000"/>
          <w:sz w:val="26"/>
          <w:szCs w:val="22"/>
          <w:lang w:eastAsia="ru-RU" w:bidi="ru-RU"/>
        </w:rPr>
      </w:pPr>
      <w:r w:rsidRPr="00B06BED">
        <w:rPr>
          <w:rFonts w:eastAsia="Times New Roman" w:cs="Times New Roman"/>
          <w:color w:val="000000"/>
          <w:sz w:val="26"/>
          <w:szCs w:val="22"/>
          <w:lang w:eastAsia="ru-RU" w:bidi="ru-RU"/>
        </w:rPr>
        <w:lastRenderedPageBreak/>
        <w:t xml:space="preserve">«4.2. в отношении административно-деловых центров и торговых центров (комплексов) общей площадью, не превышающей 1000 кв. метров, и помещений в них, в отношении нежилых объектов помещений, назначение, разрешённое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учёта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 расположенных в сельских населённых пунктах с численностью  населения менее 3 тысяч человек: </w:t>
      </w:r>
    </w:p>
    <w:p w:rsidR="00B06BED" w:rsidRPr="00B06BED" w:rsidRDefault="00B06BED" w:rsidP="00B06BED">
      <w:pPr>
        <w:overflowPunct/>
        <w:autoSpaceDE/>
        <w:spacing w:line="269" w:lineRule="auto"/>
        <w:ind w:left="-15" w:firstLine="582"/>
        <w:jc w:val="both"/>
        <w:textAlignment w:val="auto"/>
        <w:rPr>
          <w:rFonts w:eastAsia="Calibri" w:cs="Times New Roman"/>
          <w:color w:val="000000"/>
          <w:sz w:val="22"/>
          <w:szCs w:val="22"/>
          <w:lang w:eastAsia="ru-RU" w:bidi="ru-RU"/>
        </w:rPr>
      </w:pPr>
      <w:r w:rsidRPr="00B06BED">
        <w:rPr>
          <w:rFonts w:eastAsia="Times New Roman" w:cs="Times New Roman"/>
          <w:color w:val="000000"/>
          <w:sz w:val="26"/>
          <w:szCs w:val="22"/>
          <w:lang w:eastAsia="ru-RU" w:bidi="ru-RU"/>
        </w:rPr>
        <w:t xml:space="preserve">- 0,1 процента в 2022-2023 годах </w:t>
      </w:r>
    </w:p>
    <w:p w:rsidR="00B06BED" w:rsidRPr="00B06BED" w:rsidRDefault="00B06BED" w:rsidP="00797396">
      <w:pPr>
        <w:numPr>
          <w:ilvl w:val="0"/>
          <w:numId w:val="12"/>
        </w:numPr>
        <w:overflowPunct/>
        <w:autoSpaceDE/>
        <w:spacing w:after="160" w:line="269" w:lineRule="auto"/>
        <w:ind w:left="0" w:firstLine="582"/>
        <w:jc w:val="both"/>
        <w:textAlignment w:val="auto"/>
        <w:rPr>
          <w:rFonts w:eastAsia="Calibri" w:cs="Times New Roman"/>
          <w:color w:val="000000"/>
          <w:sz w:val="22"/>
          <w:szCs w:val="22"/>
          <w:lang w:eastAsia="ru-RU" w:bidi="ru-RU"/>
        </w:rPr>
      </w:pPr>
      <w:r w:rsidRPr="00B06BED">
        <w:rPr>
          <w:rFonts w:eastAsia="Times New Roman" w:cs="Times New Roman"/>
          <w:color w:val="000000"/>
          <w:sz w:val="26"/>
          <w:szCs w:val="22"/>
          <w:lang w:eastAsia="ru-RU" w:bidi="ru-RU"/>
        </w:rPr>
        <w:t xml:space="preserve">1 процент с 2024 года и в последующих годах. </w:t>
      </w:r>
    </w:p>
    <w:p w:rsidR="00B06BED" w:rsidRPr="00B06BED" w:rsidRDefault="00B06BED" w:rsidP="00B06BED">
      <w:pPr>
        <w:overflowPunct/>
        <w:autoSpaceDE/>
        <w:spacing w:line="269" w:lineRule="auto"/>
        <w:ind w:left="-15" w:firstLine="582"/>
        <w:jc w:val="both"/>
        <w:textAlignment w:val="auto"/>
        <w:rPr>
          <w:rFonts w:eastAsia="Times New Roman" w:cs="Times New Roman"/>
          <w:color w:val="000000"/>
          <w:sz w:val="26"/>
          <w:szCs w:val="22"/>
          <w:lang w:eastAsia="ru-RU" w:bidi="ru-RU"/>
        </w:rPr>
      </w:pPr>
      <w:r w:rsidRPr="00B06BED">
        <w:rPr>
          <w:rFonts w:eastAsia="Times New Roman" w:cs="Times New Roman"/>
          <w:color w:val="000000"/>
          <w:sz w:val="26"/>
          <w:szCs w:val="22"/>
          <w:lang w:eastAsia="ru-RU" w:bidi="ru-RU"/>
        </w:rPr>
        <w:t>в) в пункте 4 подпункт 4.3 изложить в следующей редакции:</w:t>
      </w:r>
    </w:p>
    <w:p w:rsidR="00B06BED" w:rsidRPr="00B06BED" w:rsidRDefault="00B06BED" w:rsidP="00B06BED">
      <w:pPr>
        <w:overflowPunct/>
        <w:autoSpaceDE/>
        <w:spacing w:line="269" w:lineRule="auto"/>
        <w:ind w:left="-15" w:firstLine="582"/>
        <w:jc w:val="both"/>
        <w:textAlignment w:val="auto"/>
        <w:rPr>
          <w:rFonts w:eastAsia="Calibri" w:cs="Times New Roman"/>
          <w:color w:val="000000"/>
          <w:sz w:val="22"/>
          <w:szCs w:val="22"/>
          <w:lang w:eastAsia="ru-RU" w:bidi="ru-RU"/>
        </w:rPr>
      </w:pPr>
      <w:r w:rsidRPr="00B06BED">
        <w:rPr>
          <w:rFonts w:eastAsia="Times New Roman" w:cs="Times New Roman"/>
          <w:color w:val="000000"/>
          <w:sz w:val="26"/>
          <w:szCs w:val="22"/>
          <w:lang w:eastAsia="ru-RU" w:bidi="ru-RU"/>
        </w:rPr>
        <w:t xml:space="preserve">«4.3. в отношении нежилых помещений, назначение, разрешённое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учёта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 расположенных (находящихся)  в многоквартирных домах, в том числе встроенных и (или) пристроенных к многоквартирному дому помещениях:   </w:t>
      </w:r>
    </w:p>
    <w:p w:rsidR="00B06BED" w:rsidRPr="00B06BED" w:rsidRDefault="00B06BED" w:rsidP="00797396">
      <w:pPr>
        <w:numPr>
          <w:ilvl w:val="0"/>
          <w:numId w:val="12"/>
        </w:numPr>
        <w:overflowPunct/>
        <w:autoSpaceDE/>
        <w:spacing w:after="160" w:line="269" w:lineRule="auto"/>
        <w:ind w:left="0" w:firstLine="582"/>
        <w:jc w:val="both"/>
        <w:textAlignment w:val="auto"/>
        <w:rPr>
          <w:rFonts w:eastAsia="Calibri" w:cs="Times New Roman"/>
          <w:color w:val="000000"/>
          <w:sz w:val="22"/>
          <w:szCs w:val="22"/>
          <w:lang w:eastAsia="ru-RU" w:bidi="ru-RU"/>
        </w:rPr>
      </w:pPr>
      <w:r w:rsidRPr="00B06BED">
        <w:rPr>
          <w:rFonts w:eastAsia="Times New Roman" w:cs="Times New Roman"/>
          <w:color w:val="000000"/>
          <w:sz w:val="26"/>
          <w:szCs w:val="22"/>
          <w:lang w:eastAsia="ru-RU" w:bidi="ru-RU"/>
        </w:rPr>
        <w:t xml:space="preserve">0,6 процента в 2022-2023 годах; </w:t>
      </w:r>
    </w:p>
    <w:p w:rsidR="00B06BED" w:rsidRPr="00B06BED" w:rsidRDefault="00B06BED" w:rsidP="00797396">
      <w:pPr>
        <w:numPr>
          <w:ilvl w:val="0"/>
          <w:numId w:val="12"/>
        </w:numPr>
        <w:overflowPunct/>
        <w:autoSpaceDE/>
        <w:spacing w:after="160" w:line="269" w:lineRule="auto"/>
        <w:ind w:left="0" w:firstLine="582"/>
        <w:jc w:val="both"/>
        <w:textAlignment w:val="auto"/>
        <w:rPr>
          <w:rFonts w:eastAsia="Calibri" w:cs="Times New Roman"/>
          <w:color w:val="000000"/>
          <w:sz w:val="22"/>
          <w:szCs w:val="22"/>
          <w:lang w:eastAsia="ru-RU" w:bidi="ru-RU"/>
        </w:rPr>
      </w:pPr>
      <w:r w:rsidRPr="00B06BED">
        <w:rPr>
          <w:rFonts w:eastAsia="Times New Roman" w:cs="Times New Roman"/>
          <w:color w:val="000000"/>
          <w:sz w:val="26"/>
          <w:szCs w:val="22"/>
          <w:lang w:eastAsia="ru-RU" w:bidi="ru-RU"/>
        </w:rPr>
        <w:t xml:space="preserve">1,2 процента в 2024 году и в последующих годах.   </w:t>
      </w:r>
    </w:p>
    <w:p w:rsidR="00B06BED" w:rsidRPr="00B06BED" w:rsidRDefault="00B06BED" w:rsidP="00797396">
      <w:pPr>
        <w:numPr>
          <w:ilvl w:val="0"/>
          <w:numId w:val="13"/>
        </w:numPr>
        <w:overflowPunct/>
        <w:autoSpaceDE/>
        <w:spacing w:after="160" w:line="269" w:lineRule="auto"/>
        <w:ind w:left="0" w:firstLine="582"/>
        <w:contextualSpacing/>
        <w:jc w:val="both"/>
        <w:textAlignment w:val="auto"/>
        <w:rPr>
          <w:rFonts w:eastAsia="Calibri" w:cs="Times New Roman"/>
          <w:color w:val="000000"/>
          <w:sz w:val="22"/>
          <w:szCs w:val="22"/>
          <w:lang w:eastAsia="ru-RU" w:bidi="ru-RU"/>
        </w:rPr>
      </w:pPr>
      <w:r w:rsidRPr="00B06BED">
        <w:rPr>
          <w:rFonts w:eastAsia="Times New Roman" w:cs="Times New Roman"/>
          <w:color w:val="000000"/>
          <w:sz w:val="26"/>
          <w:szCs w:val="22"/>
          <w:lang w:eastAsia="ru-RU" w:bidi="ru-RU"/>
        </w:rPr>
        <w:t>Настоящее Решение вступает в силу по истечении одного месяца со дня его официального опубликования и распространяется на правоотношения, возникшие с 1 января 2022 года.</w:t>
      </w:r>
    </w:p>
    <w:p w:rsidR="00B06BED" w:rsidRPr="00B06BED" w:rsidRDefault="00B06BED" w:rsidP="00B06BED">
      <w:pPr>
        <w:widowControl w:val="0"/>
        <w:overflowPunct/>
        <w:autoSpaceDN w:val="0"/>
        <w:spacing w:before="200"/>
        <w:ind w:firstLine="582"/>
        <w:jc w:val="both"/>
        <w:textAlignment w:val="auto"/>
        <w:rPr>
          <w:rFonts w:eastAsia="Times New Roman" w:cs="Times New Roman"/>
          <w:sz w:val="26"/>
          <w:szCs w:val="26"/>
          <w:lang w:eastAsia="ru-RU"/>
        </w:rPr>
      </w:pPr>
      <w:r w:rsidRPr="00B06BED">
        <w:rPr>
          <w:rFonts w:eastAsia="Times New Roman" w:cs="Times New Roman"/>
          <w:sz w:val="26"/>
          <w:lang w:eastAsia="ru-RU"/>
        </w:rPr>
        <w:t xml:space="preserve">3. </w:t>
      </w:r>
      <w:r w:rsidRPr="00B06BED">
        <w:rPr>
          <w:rFonts w:eastAsia="Times New Roman" w:cs="Times New Roman"/>
          <w:sz w:val="26"/>
          <w:szCs w:val="26"/>
          <w:lang w:eastAsia="ru-RU"/>
        </w:rPr>
        <w:t xml:space="preserve">Опубликовать настоящее решение и вышеназванный отчет в </w:t>
      </w:r>
      <w:r w:rsidRPr="00B06BED">
        <w:rPr>
          <w:rFonts w:eastAsia="Times New Roman" w:cs="Times New Roman"/>
          <w:sz w:val="26"/>
          <w:lang w:eastAsia="ru-RU"/>
        </w:rPr>
        <w:t>Вестнике правовых актов муниципального образования «</w:t>
      </w:r>
      <w:r w:rsidRPr="00B06BED">
        <w:rPr>
          <w:rFonts w:eastAsia="Times New Roman" w:cs="Times New Roman"/>
          <w:bCs/>
          <w:sz w:val="26"/>
          <w:szCs w:val="26"/>
          <w:lang w:eastAsia="ru-RU"/>
        </w:rPr>
        <w:t>Муниципальный округ Киясовский район Удмуртской Республики</w:t>
      </w:r>
      <w:r w:rsidRPr="00B06BED">
        <w:rPr>
          <w:rFonts w:eastAsia="Times New Roman" w:cs="Times New Roman"/>
          <w:sz w:val="26"/>
          <w:lang w:eastAsia="ru-RU"/>
        </w:rPr>
        <w:t>» и разместить на официальном сайте органов местного самоуправления Киясовского района.</w:t>
      </w:r>
    </w:p>
    <w:p w:rsidR="00030D8A" w:rsidRDefault="00030D8A" w:rsidP="00B06BED">
      <w:pPr>
        <w:tabs>
          <w:tab w:val="left" w:pos="7000"/>
        </w:tabs>
        <w:overflowPunct/>
        <w:autoSpaceDE/>
        <w:textAlignment w:val="auto"/>
        <w:rPr>
          <w:rFonts w:eastAsia="Times New Roman" w:cs="Times New Roman"/>
          <w:sz w:val="26"/>
          <w:szCs w:val="26"/>
          <w:lang w:eastAsia="ru-RU"/>
        </w:rPr>
      </w:pPr>
    </w:p>
    <w:p w:rsidR="00B06BED" w:rsidRPr="00B06BED" w:rsidRDefault="00B06BED" w:rsidP="00B06BED">
      <w:pPr>
        <w:tabs>
          <w:tab w:val="left" w:pos="7000"/>
        </w:tabs>
        <w:overflowPunct/>
        <w:autoSpaceDE/>
        <w:textAlignment w:val="auto"/>
        <w:rPr>
          <w:rFonts w:eastAsia="Calibri" w:cs="Times New Roman"/>
          <w:color w:val="000000"/>
          <w:sz w:val="26"/>
          <w:szCs w:val="26"/>
          <w:lang w:eastAsia="ru-RU" w:bidi="ru-RU"/>
        </w:rPr>
      </w:pPr>
      <w:r w:rsidRPr="00B06BED">
        <w:rPr>
          <w:rFonts w:eastAsia="Calibri" w:cs="Times New Roman"/>
          <w:color w:val="000000"/>
          <w:sz w:val="26"/>
          <w:szCs w:val="26"/>
          <w:lang w:eastAsia="ru-RU" w:bidi="ru-RU"/>
        </w:rPr>
        <w:t xml:space="preserve">Председатель Совета депутатов </w:t>
      </w:r>
    </w:p>
    <w:p w:rsidR="00B06BED" w:rsidRPr="00B06BED" w:rsidRDefault="00B06BED" w:rsidP="00B06BED">
      <w:pPr>
        <w:tabs>
          <w:tab w:val="left" w:pos="7000"/>
        </w:tabs>
        <w:overflowPunct/>
        <w:autoSpaceDE/>
        <w:textAlignment w:val="auto"/>
        <w:rPr>
          <w:rFonts w:eastAsia="Calibri" w:cs="Times New Roman"/>
          <w:color w:val="000000"/>
          <w:sz w:val="26"/>
          <w:szCs w:val="26"/>
          <w:lang w:eastAsia="ru-RU" w:bidi="ru-RU"/>
        </w:rPr>
      </w:pPr>
      <w:r w:rsidRPr="00B06BED">
        <w:rPr>
          <w:rFonts w:eastAsia="Calibri" w:cs="Times New Roman"/>
          <w:color w:val="000000"/>
          <w:sz w:val="26"/>
          <w:szCs w:val="26"/>
          <w:lang w:eastAsia="ru-RU" w:bidi="ru-RU"/>
        </w:rPr>
        <w:t xml:space="preserve">муниципального образования «Муниципальный округ </w:t>
      </w:r>
    </w:p>
    <w:p w:rsidR="00B06BED" w:rsidRPr="00B06BED" w:rsidRDefault="00B06BED" w:rsidP="00B06BED">
      <w:pPr>
        <w:tabs>
          <w:tab w:val="left" w:pos="7000"/>
        </w:tabs>
        <w:overflowPunct/>
        <w:autoSpaceDE/>
        <w:textAlignment w:val="auto"/>
        <w:rPr>
          <w:rFonts w:eastAsia="Calibri" w:cs="Times New Roman"/>
          <w:color w:val="000000"/>
          <w:sz w:val="26"/>
          <w:szCs w:val="26"/>
          <w:lang w:eastAsia="ru-RU" w:bidi="ru-RU"/>
        </w:rPr>
      </w:pPr>
      <w:r w:rsidRPr="00B06BED">
        <w:rPr>
          <w:rFonts w:eastAsia="Calibri" w:cs="Times New Roman"/>
          <w:color w:val="000000"/>
          <w:sz w:val="26"/>
          <w:szCs w:val="26"/>
          <w:lang w:eastAsia="ru-RU" w:bidi="ru-RU"/>
        </w:rPr>
        <w:t xml:space="preserve">Киясовский район Удмуртской Республики»                                       </w:t>
      </w:r>
      <w:r w:rsidRPr="00B06BED">
        <w:rPr>
          <w:rFonts w:eastAsia="Calibri" w:cs="Times New Roman"/>
          <w:color w:val="000000"/>
          <w:sz w:val="26"/>
          <w:szCs w:val="26"/>
          <w:lang w:eastAsia="ru-RU" w:bidi="ru-RU"/>
        </w:rPr>
        <w:tab/>
        <w:t>И.М. Сибиряков</w:t>
      </w:r>
    </w:p>
    <w:p w:rsidR="00B06BED" w:rsidRPr="00B06BED" w:rsidRDefault="00B06BED" w:rsidP="00B06BED">
      <w:pPr>
        <w:overflowPunct/>
        <w:autoSpaceDE/>
        <w:jc w:val="both"/>
        <w:textAlignment w:val="auto"/>
        <w:rPr>
          <w:rFonts w:eastAsia="Calibri" w:cs="Times New Roman"/>
          <w:color w:val="000000"/>
          <w:sz w:val="26"/>
          <w:szCs w:val="26"/>
          <w:lang w:eastAsia="ru-RU" w:bidi="ru-RU"/>
        </w:rPr>
      </w:pPr>
    </w:p>
    <w:p w:rsidR="00B06BED" w:rsidRPr="00B06BED" w:rsidRDefault="00B06BED" w:rsidP="00B06BED">
      <w:pPr>
        <w:tabs>
          <w:tab w:val="left" w:pos="7000"/>
        </w:tabs>
        <w:overflowPunct/>
        <w:autoSpaceDE/>
        <w:textAlignment w:val="auto"/>
        <w:rPr>
          <w:rFonts w:eastAsia="Calibri" w:cs="Times New Roman"/>
          <w:color w:val="000000"/>
          <w:sz w:val="26"/>
          <w:szCs w:val="26"/>
          <w:lang w:eastAsia="ru-RU" w:bidi="ru-RU"/>
        </w:rPr>
      </w:pPr>
      <w:r w:rsidRPr="00B06BED">
        <w:rPr>
          <w:rFonts w:eastAsia="Calibri" w:cs="Times New Roman"/>
          <w:color w:val="000000"/>
          <w:sz w:val="26"/>
          <w:szCs w:val="26"/>
          <w:lang w:eastAsia="ru-RU" w:bidi="ru-RU"/>
        </w:rPr>
        <w:t xml:space="preserve">Глава муниципального образования </w:t>
      </w:r>
    </w:p>
    <w:p w:rsidR="00B06BED" w:rsidRPr="00B06BED" w:rsidRDefault="00B06BED" w:rsidP="00B06BED">
      <w:pPr>
        <w:tabs>
          <w:tab w:val="left" w:pos="7000"/>
        </w:tabs>
        <w:overflowPunct/>
        <w:autoSpaceDE/>
        <w:textAlignment w:val="auto"/>
        <w:rPr>
          <w:rFonts w:eastAsia="Calibri" w:cs="Times New Roman"/>
          <w:color w:val="000000"/>
          <w:sz w:val="26"/>
          <w:szCs w:val="26"/>
          <w:lang w:eastAsia="ru-RU" w:bidi="ru-RU"/>
        </w:rPr>
      </w:pPr>
      <w:r w:rsidRPr="00B06BED">
        <w:rPr>
          <w:rFonts w:eastAsia="Calibri" w:cs="Times New Roman"/>
          <w:color w:val="000000"/>
          <w:sz w:val="26"/>
          <w:szCs w:val="26"/>
          <w:lang w:eastAsia="ru-RU" w:bidi="ru-RU"/>
        </w:rPr>
        <w:t xml:space="preserve">«Муниципальный округ </w:t>
      </w:r>
    </w:p>
    <w:p w:rsidR="00B06BED" w:rsidRPr="00B06BED" w:rsidRDefault="00B06BED" w:rsidP="00B06BED">
      <w:pPr>
        <w:tabs>
          <w:tab w:val="left" w:pos="7000"/>
        </w:tabs>
        <w:overflowPunct/>
        <w:autoSpaceDE/>
        <w:textAlignment w:val="auto"/>
        <w:rPr>
          <w:rFonts w:eastAsia="Calibri" w:cs="Times New Roman"/>
          <w:color w:val="000000"/>
          <w:sz w:val="26"/>
          <w:szCs w:val="26"/>
          <w:lang w:eastAsia="ru-RU" w:bidi="ru-RU"/>
        </w:rPr>
      </w:pPr>
      <w:r w:rsidRPr="00B06BED">
        <w:rPr>
          <w:rFonts w:eastAsia="Calibri" w:cs="Times New Roman"/>
          <w:color w:val="000000"/>
          <w:sz w:val="26"/>
          <w:szCs w:val="26"/>
          <w:lang w:eastAsia="ru-RU" w:bidi="ru-RU"/>
        </w:rPr>
        <w:t>Киясовский район Удмуртской Республики»                                            С.В. Мерзляков</w:t>
      </w:r>
    </w:p>
    <w:p w:rsidR="00B06BED" w:rsidRPr="00B06BED" w:rsidRDefault="00B06BED" w:rsidP="00B06BED">
      <w:pPr>
        <w:tabs>
          <w:tab w:val="left" w:pos="7000"/>
        </w:tabs>
        <w:overflowPunct/>
        <w:autoSpaceDE/>
        <w:textAlignment w:val="auto"/>
        <w:rPr>
          <w:rFonts w:eastAsia="Calibri" w:cs="Times New Roman"/>
          <w:color w:val="000000"/>
          <w:sz w:val="26"/>
          <w:szCs w:val="26"/>
          <w:lang w:eastAsia="ru-RU" w:bidi="ru-RU"/>
        </w:rPr>
      </w:pPr>
    </w:p>
    <w:p w:rsidR="00B06BED" w:rsidRPr="00B06BED" w:rsidRDefault="00B06BED" w:rsidP="00B06BED">
      <w:pPr>
        <w:overflowPunct/>
        <w:autoSpaceDE/>
        <w:spacing w:line="259" w:lineRule="auto"/>
        <w:textAlignment w:val="auto"/>
        <w:rPr>
          <w:rFonts w:eastAsia="Calibri" w:cs="Times New Roman"/>
          <w:color w:val="000000"/>
          <w:sz w:val="26"/>
          <w:szCs w:val="26"/>
          <w:lang w:eastAsia="ru-RU" w:bidi="ru-RU"/>
        </w:rPr>
      </w:pPr>
    </w:p>
    <w:p w:rsidR="00B06BED" w:rsidRPr="00B06BED" w:rsidRDefault="00B06BED" w:rsidP="00B06BED">
      <w:pPr>
        <w:overflowPunct/>
        <w:autoSpaceDE/>
        <w:spacing w:line="259" w:lineRule="auto"/>
        <w:textAlignment w:val="auto"/>
        <w:rPr>
          <w:rFonts w:eastAsia="Calibri" w:cs="Times New Roman"/>
          <w:color w:val="000000"/>
          <w:sz w:val="26"/>
          <w:szCs w:val="26"/>
          <w:lang w:eastAsia="ru-RU" w:bidi="ru-RU"/>
        </w:rPr>
      </w:pPr>
      <w:r w:rsidRPr="00B06BED">
        <w:rPr>
          <w:rFonts w:eastAsia="Calibri" w:cs="Times New Roman"/>
          <w:color w:val="000000"/>
          <w:sz w:val="26"/>
          <w:szCs w:val="26"/>
          <w:lang w:eastAsia="ru-RU" w:bidi="ru-RU"/>
        </w:rPr>
        <w:t xml:space="preserve">с. Киясово </w:t>
      </w:r>
    </w:p>
    <w:p w:rsidR="00B06BED" w:rsidRPr="00B06BED" w:rsidRDefault="00B06BED" w:rsidP="00B06BED">
      <w:pPr>
        <w:overflowPunct/>
        <w:autoSpaceDE/>
        <w:spacing w:line="259" w:lineRule="auto"/>
        <w:textAlignment w:val="auto"/>
        <w:rPr>
          <w:rFonts w:eastAsia="Calibri" w:cs="Times New Roman"/>
          <w:color w:val="000000"/>
          <w:sz w:val="26"/>
          <w:szCs w:val="26"/>
          <w:lang w:eastAsia="ru-RU" w:bidi="ru-RU"/>
        </w:rPr>
      </w:pPr>
      <w:r w:rsidRPr="00B06BED">
        <w:rPr>
          <w:rFonts w:eastAsia="Calibri" w:cs="Times New Roman"/>
          <w:color w:val="000000"/>
          <w:sz w:val="26"/>
          <w:szCs w:val="26"/>
          <w:lang w:eastAsia="ru-RU" w:bidi="ru-RU"/>
        </w:rPr>
        <w:t>21 апреля  2022 года</w:t>
      </w:r>
    </w:p>
    <w:p w:rsidR="00B06BED" w:rsidRPr="00030D8A" w:rsidRDefault="00B06BED" w:rsidP="00030D8A">
      <w:pPr>
        <w:overflowPunct/>
        <w:autoSpaceDE/>
        <w:spacing w:line="259" w:lineRule="auto"/>
        <w:textAlignment w:val="auto"/>
        <w:rPr>
          <w:rFonts w:eastAsia="Calibri" w:cs="Times New Roman"/>
          <w:color w:val="000000"/>
          <w:sz w:val="26"/>
          <w:szCs w:val="26"/>
          <w:lang w:eastAsia="ru-RU" w:bidi="ru-RU"/>
        </w:rPr>
      </w:pPr>
      <w:r w:rsidRPr="00B06BED">
        <w:rPr>
          <w:rFonts w:eastAsia="Calibri" w:cs="Times New Roman"/>
          <w:color w:val="000000"/>
          <w:sz w:val="26"/>
          <w:szCs w:val="26"/>
          <w:lang w:eastAsia="ru-RU" w:bidi="ru-RU"/>
        </w:rPr>
        <w:t>№ 172</w:t>
      </w:r>
    </w:p>
    <w:p w:rsidR="00B06BED" w:rsidRPr="00B06BED" w:rsidRDefault="00B06BED" w:rsidP="00B06BED">
      <w:pPr>
        <w:overflowPunct/>
        <w:autoSpaceDN w:val="0"/>
        <w:adjustRightInd w:val="0"/>
        <w:spacing w:line="298" w:lineRule="exact"/>
        <w:ind w:left="278"/>
        <w:jc w:val="center"/>
        <w:textAlignment w:val="auto"/>
        <w:rPr>
          <w:rFonts w:eastAsia="Times New Roman" w:cs="Times New Roman"/>
          <w:b/>
          <w:bCs/>
          <w:sz w:val="24"/>
          <w:szCs w:val="24"/>
          <w:lang w:eastAsia="ru-RU"/>
        </w:rPr>
      </w:pPr>
      <w:r w:rsidRPr="00B06BED">
        <w:rPr>
          <w:rFonts w:eastAsia="Times New Roman" w:cs="Times New Roman"/>
          <w:bCs/>
          <w:noProof/>
          <w:sz w:val="26"/>
          <w:szCs w:val="26"/>
          <w:lang w:eastAsia="ru-RU"/>
        </w:rPr>
        <w:lastRenderedPageBreak/>
        <w:drawing>
          <wp:anchor distT="0" distB="0" distL="114300" distR="114300" simplePos="0" relativeHeight="251692032" behindDoc="0" locked="0" layoutInCell="1" allowOverlap="1" wp14:anchorId="39A70109" wp14:editId="56DF8EE9">
            <wp:simplePos x="0" y="0"/>
            <wp:positionH relativeFrom="column">
              <wp:posOffset>2975610</wp:posOffset>
            </wp:positionH>
            <wp:positionV relativeFrom="paragraph">
              <wp:posOffset>68580</wp:posOffset>
            </wp:positionV>
            <wp:extent cx="523875" cy="765810"/>
            <wp:effectExtent l="0" t="0" r="9525" b="0"/>
            <wp:wrapNone/>
            <wp:docPr id="18" name="Рисунок 18"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асный герб"/>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523875" cy="765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6BED" w:rsidRPr="00B06BED" w:rsidRDefault="00B06BED" w:rsidP="00B06BED">
      <w:pPr>
        <w:overflowPunct/>
        <w:autoSpaceDN w:val="0"/>
        <w:adjustRightInd w:val="0"/>
        <w:spacing w:line="298" w:lineRule="exact"/>
        <w:ind w:left="278"/>
        <w:jc w:val="center"/>
        <w:textAlignment w:val="auto"/>
        <w:rPr>
          <w:rFonts w:eastAsia="Times New Roman" w:cs="Times New Roman"/>
          <w:b/>
          <w:bCs/>
          <w:sz w:val="24"/>
          <w:szCs w:val="24"/>
          <w:lang w:eastAsia="ru-RU"/>
        </w:rPr>
      </w:pPr>
    </w:p>
    <w:p w:rsidR="00B06BED" w:rsidRPr="00B06BED" w:rsidRDefault="00B06BED" w:rsidP="00B06BED">
      <w:pPr>
        <w:overflowPunct/>
        <w:autoSpaceDN w:val="0"/>
        <w:adjustRightInd w:val="0"/>
        <w:spacing w:line="298" w:lineRule="exact"/>
        <w:ind w:left="278"/>
        <w:jc w:val="center"/>
        <w:textAlignment w:val="auto"/>
        <w:rPr>
          <w:rFonts w:eastAsia="Times New Roman" w:cs="Times New Roman"/>
          <w:b/>
          <w:bCs/>
          <w:sz w:val="24"/>
          <w:szCs w:val="24"/>
          <w:lang w:eastAsia="ru-RU"/>
        </w:rPr>
      </w:pPr>
    </w:p>
    <w:p w:rsidR="00B06BED" w:rsidRPr="00B06BED" w:rsidRDefault="00B06BED" w:rsidP="00B06BED">
      <w:pPr>
        <w:overflowPunct/>
        <w:autoSpaceDN w:val="0"/>
        <w:adjustRightInd w:val="0"/>
        <w:spacing w:line="298" w:lineRule="exact"/>
        <w:ind w:left="278"/>
        <w:jc w:val="center"/>
        <w:textAlignment w:val="auto"/>
        <w:rPr>
          <w:rFonts w:eastAsia="Times New Roman" w:cs="Times New Roman"/>
          <w:b/>
          <w:bCs/>
          <w:sz w:val="24"/>
          <w:szCs w:val="24"/>
          <w:lang w:eastAsia="ru-RU"/>
        </w:rPr>
      </w:pPr>
    </w:p>
    <w:p w:rsidR="00B06BED" w:rsidRPr="00B06BED" w:rsidRDefault="00B06BED" w:rsidP="00B06BED">
      <w:pPr>
        <w:overflowPunct/>
        <w:autoSpaceDN w:val="0"/>
        <w:adjustRightInd w:val="0"/>
        <w:spacing w:line="298" w:lineRule="exact"/>
        <w:ind w:left="278"/>
        <w:jc w:val="center"/>
        <w:textAlignment w:val="auto"/>
        <w:rPr>
          <w:rFonts w:eastAsia="Times New Roman" w:cs="Times New Roman"/>
          <w:b/>
          <w:bCs/>
          <w:sz w:val="24"/>
          <w:szCs w:val="24"/>
          <w:lang w:eastAsia="ru-RU"/>
        </w:rPr>
      </w:pPr>
    </w:p>
    <w:p w:rsidR="00B06BED" w:rsidRPr="00B06BED" w:rsidRDefault="00B06BED" w:rsidP="00B06BED">
      <w:pPr>
        <w:overflowPunct/>
        <w:autoSpaceDN w:val="0"/>
        <w:adjustRightInd w:val="0"/>
        <w:spacing w:line="298" w:lineRule="exact"/>
        <w:ind w:left="278"/>
        <w:jc w:val="center"/>
        <w:textAlignment w:val="auto"/>
        <w:rPr>
          <w:rFonts w:eastAsia="Times New Roman" w:cs="Times New Roman"/>
          <w:b/>
          <w:bCs/>
          <w:sz w:val="26"/>
          <w:szCs w:val="26"/>
          <w:lang w:eastAsia="ru-RU"/>
        </w:rPr>
      </w:pPr>
      <w:r w:rsidRPr="00B06BED">
        <w:rPr>
          <w:rFonts w:eastAsia="Times New Roman" w:cs="Times New Roman"/>
          <w:b/>
          <w:bCs/>
          <w:sz w:val="26"/>
          <w:szCs w:val="26"/>
          <w:lang w:eastAsia="ru-RU"/>
        </w:rPr>
        <w:t>Р Е Ш Е Н И Е</w:t>
      </w:r>
    </w:p>
    <w:p w:rsidR="00B06BED" w:rsidRPr="00030D8A" w:rsidRDefault="00B06BED" w:rsidP="00B06BED">
      <w:pPr>
        <w:overflowPunct/>
        <w:autoSpaceDN w:val="0"/>
        <w:adjustRightInd w:val="0"/>
        <w:spacing w:line="298" w:lineRule="exact"/>
        <w:ind w:left="883"/>
        <w:jc w:val="center"/>
        <w:textAlignment w:val="auto"/>
        <w:rPr>
          <w:rFonts w:eastAsia="Times New Roman" w:cs="Times New Roman"/>
          <w:bCs/>
          <w:sz w:val="26"/>
          <w:szCs w:val="26"/>
          <w:lang w:eastAsia="ru-RU"/>
        </w:rPr>
      </w:pPr>
      <w:r w:rsidRPr="00030D8A">
        <w:rPr>
          <w:rFonts w:eastAsia="Times New Roman" w:cs="Times New Roman"/>
          <w:bCs/>
          <w:sz w:val="26"/>
          <w:szCs w:val="26"/>
          <w:lang w:eastAsia="ru-RU"/>
        </w:rPr>
        <w:t xml:space="preserve">Совет депутатов муниципального образования </w:t>
      </w:r>
    </w:p>
    <w:p w:rsidR="00B06BED" w:rsidRPr="00030D8A" w:rsidRDefault="00B06BED" w:rsidP="00B06BED">
      <w:pPr>
        <w:overflowPunct/>
        <w:autoSpaceDN w:val="0"/>
        <w:adjustRightInd w:val="0"/>
        <w:spacing w:line="298" w:lineRule="exact"/>
        <w:ind w:left="883"/>
        <w:jc w:val="center"/>
        <w:textAlignment w:val="auto"/>
        <w:rPr>
          <w:rFonts w:eastAsia="Times New Roman" w:cs="Times New Roman"/>
          <w:bCs/>
          <w:sz w:val="26"/>
          <w:szCs w:val="26"/>
          <w:lang w:eastAsia="ru-RU"/>
        </w:rPr>
      </w:pPr>
      <w:r w:rsidRPr="00030D8A">
        <w:rPr>
          <w:rFonts w:eastAsia="Times New Roman" w:cs="Times New Roman"/>
          <w:bCs/>
          <w:sz w:val="26"/>
          <w:szCs w:val="26"/>
          <w:lang w:eastAsia="ru-RU"/>
        </w:rPr>
        <w:t>«Муниципальный округ Киясовский район Удмуртской Республики»</w:t>
      </w:r>
    </w:p>
    <w:p w:rsidR="00B06BED" w:rsidRPr="00B06BED" w:rsidRDefault="00B06BED" w:rsidP="00B06BED">
      <w:pPr>
        <w:overflowPunct/>
        <w:autoSpaceDN w:val="0"/>
        <w:adjustRightInd w:val="0"/>
        <w:spacing w:line="240" w:lineRule="exact"/>
        <w:jc w:val="both"/>
        <w:textAlignment w:val="auto"/>
        <w:rPr>
          <w:rFonts w:eastAsia="Times New Roman" w:cs="Times New Roman"/>
          <w:sz w:val="26"/>
          <w:szCs w:val="26"/>
          <w:lang w:eastAsia="ru-RU"/>
        </w:rPr>
      </w:pPr>
    </w:p>
    <w:p w:rsidR="00B06BED" w:rsidRPr="00B06BED" w:rsidRDefault="00B06BED" w:rsidP="00B06BED">
      <w:pPr>
        <w:overflowPunct/>
        <w:autoSpaceDN w:val="0"/>
        <w:adjustRightInd w:val="0"/>
        <w:spacing w:before="67" w:line="298" w:lineRule="exact"/>
        <w:ind w:left="509"/>
        <w:jc w:val="center"/>
        <w:textAlignment w:val="auto"/>
        <w:rPr>
          <w:rFonts w:eastAsia="Times New Roman" w:cs="Times New Roman"/>
          <w:b/>
          <w:bCs/>
          <w:sz w:val="26"/>
          <w:szCs w:val="26"/>
          <w:lang w:eastAsia="ru-RU"/>
        </w:rPr>
      </w:pPr>
      <w:r w:rsidRPr="00B06BED">
        <w:rPr>
          <w:rFonts w:eastAsia="Times New Roman" w:cs="Times New Roman"/>
          <w:b/>
          <w:bCs/>
          <w:sz w:val="26"/>
          <w:szCs w:val="26"/>
          <w:lang w:eastAsia="ru-RU"/>
        </w:rPr>
        <w:t>Об установлении значения ставок арендной платы за земельные участки муниципальной собственности на территории муниципального образования «Муниципальный округ Киясовский район Удмуртской Республики», предоставленные в аренду без торгов</w:t>
      </w:r>
    </w:p>
    <w:p w:rsidR="00B06BED" w:rsidRPr="00B06BED" w:rsidRDefault="00B06BED" w:rsidP="00B06BED">
      <w:pPr>
        <w:overflowPunct/>
        <w:autoSpaceDN w:val="0"/>
        <w:adjustRightInd w:val="0"/>
        <w:spacing w:line="240" w:lineRule="exact"/>
        <w:ind w:left="288" w:firstLine="322"/>
        <w:jc w:val="both"/>
        <w:textAlignment w:val="auto"/>
        <w:rPr>
          <w:rFonts w:eastAsia="Times New Roman" w:cs="Times New Roman"/>
          <w:sz w:val="26"/>
          <w:szCs w:val="26"/>
          <w:lang w:eastAsia="ru-RU"/>
        </w:rPr>
      </w:pPr>
    </w:p>
    <w:p w:rsidR="00B06BED" w:rsidRPr="00B06BED" w:rsidRDefault="00B06BED" w:rsidP="00B06BED">
      <w:pPr>
        <w:widowControl w:val="0"/>
        <w:overflowPunct/>
        <w:autoSpaceDN w:val="0"/>
        <w:adjustRightInd w:val="0"/>
        <w:textAlignment w:val="auto"/>
        <w:rPr>
          <w:rFonts w:eastAsia="Times New Roman" w:cs="Times New Roman"/>
          <w:sz w:val="26"/>
          <w:szCs w:val="26"/>
          <w:lang w:eastAsia="ru-RU"/>
        </w:rPr>
      </w:pPr>
      <w:r w:rsidRPr="00B06BED">
        <w:rPr>
          <w:rFonts w:eastAsia="Times New Roman" w:cs="Times New Roman"/>
          <w:sz w:val="26"/>
          <w:szCs w:val="26"/>
          <w:lang w:eastAsia="ru-RU"/>
        </w:rPr>
        <w:t>Принято Советом депутатов</w:t>
      </w:r>
    </w:p>
    <w:p w:rsidR="00B06BED" w:rsidRPr="00B06BED" w:rsidRDefault="00B06BED" w:rsidP="00B06BED">
      <w:pPr>
        <w:widowControl w:val="0"/>
        <w:overflowPunct/>
        <w:autoSpaceDN w:val="0"/>
        <w:adjustRightInd w:val="0"/>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муниципального образования «Муниципальный округ </w:t>
      </w:r>
    </w:p>
    <w:p w:rsidR="00B06BED" w:rsidRPr="00B06BED" w:rsidRDefault="00B06BED" w:rsidP="00B06BED">
      <w:pPr>
        <w:widowControl w:val="0"/>
        <w:overflowPunct/>
        <w:autoSpaceDN w:val="0"/>
        <w:adjustRightInd w:val="0"/>
        <w:textAlignment w:val="auto"/>
        <w:rPr>
          <w:rFonts w:eastAsia="Times New Roman" w:cs="Times New Roman"/>
          <w:sz w:val="26"/>
          <w:szCs w:val="26"/>
          <w:lang w:eastAsia="ru-RU"/>
        </w:rPr>
      </w:pPr>
      <w:r w:rsidRPr="00B06BED">
        <w:rPr>
          <w:rFonts w:eastAsia="Times New Roman" w:cs="Times New Roman"/>
          <w:sz w:val="26"/>
          <w:szCs w:val="26"/>
          <w:lang w:eastAsia="ru-RU"/>
        </w:rPr>
        <w:t>Киясовский район Удмуртской Республики»                           21 апреля 2022 года</w:t>
      </w:r>
    </w:p>
    <w:p w:rsidR="00B06BED" w:rsidRPr="00B06BED" w:rsidRDefault="00B06BED" w:rsidP="00B06BED">
      <w:pPr>
        <w:overflowPunct/>
        <w:autoSpaceDN w:val="0"/>
        <w:adjustRightInd w:val="0"/>
        <w:spacing w:line="240" w:lineRule="exact"/>
        <w:ind w:left="288" w:firstLine="322"/>
        <w:textAlignment w:val="auto"/>
        <w:rPr>
          <w:rFonts w:eastAsia="Times New Roman" w:cs="Times New Roman"/>
          <w:sz w:val="26"/>
          <w:szCs w:val="26"/>
          <w:lang w:eastAsia="ru-RU"/>
        </w:rPr>
      </w:pPr>
    </w:p>
    <w:p w:rsidR="00B06BED" w:rsidRPr="00B06BED" w:rsidRDefault="00B06BED" w:rsidP="00B06BED">
      <w:pPr>
        <w:overflowPunct/>
        <w:autoSpaceDN w:val="0"/>
        <w:adjustRightInd w:val="0"/>
        <w:spacing w:before="48" w:line="298" w:lineRule="exact"/>
        <w:ind w:firstLine="709"/>
        <w:jc w:val="both"/>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В соответствии с Земельным кодексом Российской Федерации, Федеральным законом от 25 октября 2001 года № 137-ФЗ «О введении в действие Земельного кодекса Российской Федерации» и Уставом муниципального образования «Муниципальный округ Киясовский район Удмуртской Республики», Совет депутатов муниципального образования «Муниципальный округ Киясовский район Удмуртской Республики» </w:t>
      </w:r>
    </w:p>
    <w:p w:rsidR="00B06BED" w:rsidRPr="00B06BED" w:rsidRDefault="00B06BED" w:rsidP="00B06BED">
      <w:pPr>
        <w:overflowPunct/>
        <w:autoSpaceDN w:val="0"/>
        <w:adjustRightInd w:val="0"/>
        <w:spacing w:before="48" w:line="298" w:lineRule="exact"/>
        <w:ind w:left="288" w:firstLine="322"/>
        <w:jc w:val="both"/>
        <w:textAlignment w:val="auto"/>
        <w:rPr>
          <w:rFonts w:eastAsia="Times New Roman" w:cs="Times New Roman"/>
          <w:sz w:val="26"/>
          <w:szCs w:val="26"/>
          <w:lang w:eastAsia="ru-RU"/>
        </w:rPr>
      </w:pPr>
    </w:p>
    <w:p w:rsidR="00B06BED" w:rsidRPr="00B06BED" w:rsidRDefault="00B06BED" w:rsidP="00B06BED">
      <w:pPr>
        <w:overflowPunct/>
        <w:autoSpaceDN w:val="0"/>
        <w:adjustRightInd w:val="0"/>
        <w:spacing w:before="48" w:line="298" w:lineRule="exact"/>
        <w:ind w:firstLine="709"/>
        <w:jc w:val="both"/>
        <w:textAlignment w:val="auto"/>
        <w:rPr>
          <w:rFonts w:eastAsia="Times New Roman" w:cs="Times New Roman"/>
          <w:sz w:val="26"/>
          <w:szCs w:val="26"/>
          <w:lang w:eastAsia="ru-RU"/>
        </w:rPr>
      </w:pPr>
      <w:r w:rsidRPr="00B06BED">
        <w:rPr>
          <w:rFonts w:eastAsia="Times New Roman" w:cs="Times New Roman"/>
          <w:sz w:val="26"/>
          <w:szCs w:val="26"/>
          <w:lang w:eastAsia="ru-RU"/>
        </w:rPr>
        <w:t>РЕШАЕТ:</w:t>
      </w:r>
    </w:p>
    <w:p w:rsidR="00B06BED" w:rsidRPr="00B06BED" w:rsidRDefault="00B06BED" w:rsidP="00B06BED">
      <w:pPr>
        <w:tabs>
          <w:tab w:val="left" w:leader="underscore" w:pos="9706"/>
        </w:tabs>
        <w:overflowPunct/>
        <w:autoSpaceDN w:val="0"/>
        <w:adjustRightInd w:val="0"/>
        <w:ind w:firstLine="709"/>
        <w:jc w:val="both"/>
        <w:textAlignment w:val="auto"/>
        <w:rPr>
          <w:rFonts w:eastAsia="Times New Roman" w:cs="Times New Roman"/>
          <w:sz w:val="26"/>
          <w:szCs w:val="26"/>
          <w:lang w:eastAsia="ru-RU"/>
        </w:rPr>
      </w:pPr>
      <w:r w:rsidRPr="00B06BED">
        <w:rPr>
          <w:rFonts w:eastAsia="Times New Roman" w:cs="Times New Roman"/>
          <w:sz w:val="26"/>
          <w:szCs w:val="26"/>
          <w:lang w:eastAsia="ru-RU"/>
        </w:rPr>
        <w:t>1. Установить ставки арендной платы за земельные участки муниципальной собственности на территории муниципального образования «Муниципальный округ Киясовский район Удмуртской Республики», предоставленные в аренду без торгов в следующих размерах:</w:t>
      </w:r>
    </w:p>
    <w:p w:rsidR="00B06BED" w:rsidRPr="00B06BED" w:rsidRDefault="00B06BED" w:rsidP="00B06BED">
      <w:pPr>
        <w:tabs>
          <w:tab w:val="left" w:leader="underscore" w:pos="9706"/>
        </w:tabs>
        <w:overflowPunct/>
        <w:autoSpaceDN w:val="0"/>
        <w:adjustRightInd w:val="0"/>
        <w:ind w:firstLine="709"/>
        <w:jc w:val="both"/>
        <w:textAlignment w:val="auto"/>
        <w:rPr>
          <w:rFonts w:eastAsia="Times New Roman" w:cs="Times New Roman"/>
          <w:sz w:val="26"/>
          <w:szCs w:val="26"/>
          <w:lang w:eastAsia="ru-RU"/>
        </w:rPr>
      </w:pPr>
    </w:p>
    <w:tbl>
      <w:tblPr>
        <w:tblStyle w:val="13"/>
        <w:tblW w:w="0" w:type="auto"/>
        <w:tblInd w:w="298" w:type="dxa"/>
        <w:tblLook w:val="04A0" w:firstRow="1" w:lastRow="0" w:firstColumn="1" w:lastColumn="0" w:noHBand="0" w:noVBand="1"/>
      </w:tblPr>
      <w:tblGrid>
        <w:gridCol w:w="6941"/>
        <w:gridCol w:w="1409"/>
        <w:gridCol w:w="1350"/>
      </w:tblGrid>
      <w:tr w:rsidR="00B06BED" w:rsidRPr="00B06BED" w:rsidTr="00B06BED">
        <w:trPr>
          <w:trHeight w:val="435"/>
        </w:trPr>
        <w:tc>
          <w:tcPr>
            <w:tcW w:w="7181" w:type="dxa"/>
            <w:vMerge w:val="restart"/>
          </w:tcPr>
          <w:p w:rsidR="00B06BED" w:rsidRPr="00B06BED" w:rsidRDefault="00B06BED" w:rsidP="00B06BED">
            <w:pPr>
              <w:overflowPunct/>
              <w:autoSpaceDN w:val="0"/>
              <w:adjustRightInd w:val="0"/>
              <w:jc w:val="center"/>
              <w:textAlignment w:val="auto"/>
              <w:rPr>
                <w:lang w:eastAsia="ru-RU"/>
              </w:rPr>
            </w:pPr>
            <w:r w:rsidRPr="00B06BED">
              <w:rPr>
                <w:lang w:eastAsia="ru-RU"/>
              </w:rPr>
              <w:t>Вид разрешенного использования земельного участка или фактическое использование земельного участка, определенное в соответствии с</w:t>
            </w:r>
            <w:hyperlink r:id="rId72" w:history="1">
              <w:r w:rsidRPr="00B06BED">
                <w:rPr>
                  <w:color w:val="0066CC"/>
                  <w:u w:val="single"/>
                  <w:lang w:eastAsia="ru-RU"/>
                </w:rPr>
                <w:t xml:space="preserve"> приказом </w:t>
              </w:r>
            </w:hyperlink>
            <w:r w:rsidRPr="00B06BED">
              <w:rPr>
                <w:lang w:eastAsia="ru-RU"/>
              </w:rPr>
              <w:t>Федеральной службы государственной регистрации, кадастра и картографии от 10 ноября 2020 года № П/0412 «Об утверждении классификатора видов разрешенного использования земельных участков»</w:t>
            </w:r>
          </w:p>
          <w:p w:rsidR="00B06BED" w:rsidRPr="00B06BED" w:rsidRDefault="00B06BED" w:rsidP="00B06BED">
            <w:pPr>
              <w:tabs>
                <w:tab w:val="left" w:leader="underscore" w:pos="9706"/>
              </w:tabs>
              <w:overflowPunct/>
              <w:autoSpaceDN w:val="0"/>
              <w:adjustRightInd w:val="0"/>
              <w:jc w:val="center"/>
              <w:textAlignment w:val="auto"/>
              <w:rPr>
                <w:lang w:eastAsia="ru-RU"/>
              </w:rPr>
            </w:pPr>
          </w:p>
        </w:tc>
        <w:tc>
          <w:tcPr>
            <w:tcW w:w="2774" w:type="dxa"/>
            <w:gridSpan w:val="2"/>
          </w:tcPr>
          <w:p w:rsidR="00B06BED" w:rsidRPr="00B06BED" w:rsidRDefault="00B06BED" w:rsidP="00B06BED">
            <w:pPr>
              <w:tabs>
                <w:tab w:val="left" w:leader="underscore" w:pos="9706"/>
              </w:tabs>
              <w:overflowPunct/>
              <w:autoSpaceDN w:val="0"/>
              <w:adjustRightInd w:val="0"/>
              <w:jc w:val="center"/>
              <w:textAlignment w:val="auto"/>
              <w:rPr>
                <w:lang w:eastAsia="ru-RU"/>
              </w:rPr>
            </w:pPr>
            <w:r w:rsidRPr="00B06BED">
              <w:rPr>
                <w:lang w:eastAsia="ru-RU"/>
              </w:rPr>
              <w:t>Значения ставок арендной платы за земельный участок (% от кадастровой стоимости)</w:t>
            </w:r>
          </w:p>
        </w:tc>
      </w:tr>
      <w:tr w:rsidR="00B06BED" w:rsidRPr="00B06BED" w:rsidTr="00B06BED">
        <w:trPr>
          <w:trHeight w:val="697"/>
        </w:trPr>
        <w:tc>
          <w:tcPr>
            <w:tcW w:w="7181" w:type="dxa"/>
            <w:vMerge/>
          </w:tcPr>
          <w:p w:rsidR="00B06BED" w:rsidRPr="00B06BED" w:rsidRDefault="00B06BED" w:rsidP="00B06BED">
            <w:pPr>
              <w:overflowPunct/>
              <w:autoSpaceDN w:val="0"/>
              <w:adjustRightInd w:val="0"/>
              <w:jc w:val="center"/>
              <w:textAlignment w:val="auto"/>
              <w:rPr>
                <w:lang w:eastAsia="ru-RU"/>
              </w:rPr>
            </w:pPr>
          </w:p>
        </w:tc>
        <w:tc>
          <w:tcPr>
            <w:tcW w:w="1418" w:type="dxa"/>
          </w:tcPr>
          <w:p w:rsidR="00B06BED" w:rsidRPr="00B06BED" w:rsidRDefault="00B06BED" w:rsidP="00B06BED">
            <w:pPr>
              <w:overflowPunct/>
              <w:autoSpaceDN w:val="0"/>
              <w:adjustRightInd w:val="0"/>
              <w:jc w:val="center"/>
              <w:textAlignment w:val="auto"/>
              <w:rPr>
                <w:lang w:eastAsia="ru-RU"/>
              </w:rPr>
            </w:pPr>
            <w:r w:rsidRPr="00B06BED">
              <w:rPr>
                <w:lang w:eastAsia="ru-RU"/>
              </w:rPr>
              <w:t>в границах населенных пунктов</w:t>
            </w:r>
          </w:p>
        </w:tc>
        <w:tc>
          <w:tcPr>
            <w:tcW w:w="1356" w:type="dxa"/>
          </w:tcPr>
          <w:p w:rsidR="00B06BED" w:rsidRPr="00B06BED" w:rsidRDefault="00B06BED" w:rsidP="00B06BED">
            <w:pPr>
              <w:overflowPunct/>
              <w:autoSpaceDN w:val="0"/>
              <w:adjustRightInd w:val="0"/>
              <w:jc w:val="center"/>
              <w:textAlignment w:val="auto"/>
              <w:rPr>
                <w:lang w:eastAsia="ru-RU"/>
              </w:rPr>
            </w:pPr>
            <w:r w:rsidRPr="00B06BED">
              <w:rPr>
                <w:lang w:eastAsia="ru-RU"/>
              </w:rPr>
              <w:t>за границами населенных пунктов</w:t>
            </w:r>
          </w:p>
        </w:tc>
      </w:tr>
      <w:tr w:rsidR="00B06BED" w:rsidRPr="00B06BED" w:rsidTr="00B06BED">
        <w:tc>
          <w:tcPr>
            <w:tcW w:w="7181" w:type="dxa"/>
          </w:tcPr>
          <w:p w:rsidR="00B06BED" w:rsidRPr="00B06BED" w:rsidRDefault="00B06BED" w:rsidP="00B06BED">
            <w:pPr>
              <w:overflowPunct/>
              <w:autoSpaceDN w:val="0"/>
              <w:adjustRightInd w:val="0"/>
              <w:textAlignment w:val="auto"/>
              <w:rPr>
                <w:lang w:eastAsia="ru-RU"/>
              </w:rPr>
            </w:pPr>
            <w:r w:rsidRPr="00B06BED">
              <w:rPr>
                <w:lang w:eastAsia="ru-RU"/>
              </w:rPr>
              <w:t>Жилая застройка</w:t>
            </w:r>
            <w:hyperlink r:id="rId73" w:history="1">
              <w:r w:rsidRPr="00B06BED">
                <w:rPr>
                  <w:color w:val="0066CC"/>
                  <w:u w:val="single"/>
                  <w:lang w:eastAsia="ru-RU"/>
                </w:rPr>
                <w:t xml:space="preserve"> (2.0),</w:t>
              </w:r>
            </w:hyperlink>
          </w:p>
          <w:p w:rsidR="00B06BED" w:rsidRPr="00B06BED" w:rsidRDefault="00B06BED" w:rsidP="00B06BED">
            <w:pPr>
              <w:overflowPunct/>
              <w:autoSpaceDN w:val="0"/>
              <w:adjustRightInd w:val="0"/>
              <w:textAlignment w:val="auto"/>
              <w:rPr>
                <w:lang w:eastAsia="ru-RU"/>
              </w:rPr>
            </w:pPr>
            <w:r w:rsidRPr="00B06BED">
              <w:rPr>
                <w:lang w:eastAsia="ru-RU"/>
              </w:rPr>
              <w:t>хранение автотранспорта (в части размещения гаражей, предназначенных для хранения личного автотранспорта граждан)</w:t>
            </w:r>
            <w:hyperlink r:id="rId74" w:history="1">
              <w:r w:rsidRPr="00B06BED">
                <w:rPr>
                  <w:color w:val="0066CC"/>
                  <w:u w:val="single"/>
                  <w:lang w:eastAsia="ru-RU"/>
                </w:rPr>
                <w:t xml:space="preserve"> (2.7.1),</w:t>
              </w:r>
            </w:hyperlink>
          </w:p>
          <w:p w:rsidR="00B06BED" w:rsidRPr="00B06BED" w:rsidRDefault="00B06BED" w:rsidP="00B06BED">
            <w:pPr>
              <w:overflowPunct/>
              <w:autoSpaceDN w:val="0"/>
              <w:adjustRightInd w:val="0"/>
              <w:textAlignment w:val="auto"/>
              <w:rPr>
                <w:lang w:eastAsia="ru-RU"/>
              </w:rPr>
            </w:pPr>
            <w:r w:rsidRPr="00B06BED">
              <w:rPr>
                <w:lang w:eastAsia="ru-RU"/>
              </w:rPr>
              <w:t>предоставление коммунальных услуг</w:t>
            </w:r>
            <w:hyperlink r:id="rId75" w:history="1">
              <w:r w:rsidRPr="00B06BED">
                <w:rPr>
                  <w:color w:val="0066CC"/>
                  <w:u w:val="single"/>
                  <w:lang w:eastAsia="ru-RU"/>
                </w:rPr>
                <w:t xml:space="preserve"> (3.1.1),</w:t>
              </w:r>
            </w:hyperlink>
          </w:p>
          <w:p w:rsidR="00B06BED" w:rsidRPr="00B06BED" w:rsidRDefault="00B06BED" w:rsidP="00B06BED">
            <w:pPr>
              <w:overflowPunct/>
              <w:autoSpaceDN w:val="0"/>
              <w:adjustRightInd w:val="0"/>
              <w:textAlignment w:val="auto"/>
              <w:rPr>
                <w:lang w:eastAsia="ru-RU"/>
              </w:rPr>
            </w:pPr>
            <w:r w:rsidRPr="00B06BED">
              <w:rPr>
                <w:lang w:eastAsia="ru-RU"/>
              </w:rPr>
              <w:t>предпринимательство (в части размещения аптечных учреждений)</w:t>
            </w:r>
            <w:hyperlink r:id="rId76" w:history="1">
              <w:r w:rsidRPr="00B06BED">
                <w:rPr>
                  <w:color w:val="0066CC"/>
                  <w:u w:val="single"/>
                  <w:lang w:eastAsia="ru-RU"/>
                </w:rPr>
                <w:t xml:space="preserve"> (4.0),</w:t>
              </w:r>
            </w:hyperlink>
          </w:p>
          <w:p w:rsidR="00B06BED" w:rsidRPr="00B06BED" w:rsidRDefault="00B06BED" w:rsidP="00B06BED">
            <w:pPr>
              <w:overflowPunct/>
              <w:autoSpaceDN w:val="0"/>
              <w:adjustRightInd w:val="0"/>
              <w:textAlignment w:val="auto"/>
              <w:rPr>
                <w:lang w:eastAsia="ru-RU"/>
              </w:rPr>
            </w:pPr>
            <w:r w:rsidRPr="00B06BED">
              <w:rPr>
                <w:lang w:eastAsia="ru-RU"/>
              </w:rPr>
              <w:t>воздушный транспорт</w:t>
            </w:r>
            <w:hyperlink r:id="rId77" w:history="1">
              <w:r w:rsidRPr="00B06BED">
                <w:rPr>
                  <w:color w:val="0066CC"/>
                  <w:u w:val="single"/>
                  <w:lang w:eastAsia="ru-RU"/>
                </w:rPr>
                <w:t xml:space="preserve"> (7.4),</w:t>
              </w:r>
            </w:hyperlink>
          </w:p>
          <w:p w:rsidR="00B06BED" w:rsidRPr="00B06BED" w:rsidRDefault="00B06BED" w:rsidP="00B06BED">
            <w:pPr>
              <w:overflowPunct/>
              <w:autoSpaceDN w:val="0"/>
              <w:adjustRightInd w:val="0"/>
              <w:textAlignment w:val="auto"/>
              <w:rPr>
                <w:lang w:eastAsia="ru-RU"/>
              </w:rPr>
            </w:pPr>
            <w:r w:rsidRPr="00B06BED">
              <w:rPr>
                <w:lang w:eastAsia="ru-RU"/>
              </w:rPr>
              <w:t xml:space="preserve">деятельность по особой охране и изучению природы </w:t>
            </w:r>
            <w:hyperlink r:id="rId78" w:history="1">
              <w:r w:rsidRPr="00B06BED">
                <w:rPr>
                  <w:color w:val="0066CC"/>
                  <w:u w:val="single"/>
                  <w:lang w:eastAsia="ru-RU"/>
                </w:rPr>
                <w:t>(9.0),</w:t>
              </w:r>
            </w:hyperlink>
          </w:p>
          <w:p w:rsidR="00B06BED" w:rsidRPr="00B06BED" w:rsidRDefault="00B06BED" w:rsidP="00B06BED">
            <w:pPr>
              <w:overflowPunct/>
              <w:autoSpaceDN w:val="0"/>
              <w:adjustRightInd w:val="0"/>
              <w:textAlignment w:val="auto"/>
              <w:rPr>
                <w:lang w:eastAsia="ru-RU"/>
              </w:rPr>
            </w:pPr>
            <w:r w:rsidRPr="00B06BED">
              <w:rPr>
                <w:lang w:eastAsia="ru-RU"/>
              </w:rPr>
              <w:t>охрана природных территорий</w:t>
            </w:r>
            <w:hyperlink r:id="rId79" w:history="1">
              <w:r w:rsidRPr="00B06BED">
                <w:rPr>
                  <w:color w:val="0066CC"/>
                  <w:u w:val="single"/>
                  <w:lang w:eastAsia="ru-RU"/>
                </w:rPr>
                <w:t xml:space="preserve"> (9.1),</w:t>
              </w:r>
            </w:hyperlink>
          </w:p>
          <w:p w:rsidR="00B06BED" w:rsidRPr="00B06BED" w:rsidRDefault="00B06BED" w:rsidP="00B06BED">
            <w:pPr>
              <w:overflowPunct/>
              <w:autoSpaceDN w:val="0"/>
              <w:adjustRightInd w:val="0"/>
              <w:textAlignment w:val="auto"/>
              <w:rPr>
                <w:lang w:eastAsia="ru-RU"/>
              </w:rPr>
            </w:pPr>
            <w:r w:rsidRPr="00B06BED">
              <w:rPr>
                <w:lang w:eastAsia="ru-RU"/>
              </w:rPr>
              <w:t>земельные участки общего назначения</w:t>
            </w:r>
            <w:hyperlink r:id="rId80" w:history="1">
              <w:r w:rsidRPr="00B06BED">
                <w:rPr>
                  <w:color w:val="0066CC"/>
                  <w:u w:val="single"/>
                  <w:lang w:eastAsia="ru-RU"/>
                </w:rPr>
                <w:t xml:space="preserve"> (13.0),</w:t>
              </w:r>
            </w:hyperlink>
          </w:p>
          <w:p w:rsidR="00B06BED" w:rsidRPr="00B06BED" w:rsidRDefault="00B06BED" w:rsidP="00B06BED">
            <w:pPr>
              <w:tabs>
                <w:tab w:val="left" w:leader="underscore" w:pos="9706"/>
              </w:tabs>
              <w:overflowPunct/>
              <w:autoSpaceDN w:val="0"/>
              <w:adjustRightInd w:val="0"/>
              <w:jc w:val="both"/>
              <w:textAlignment w:val="auto"/>
              <w:rPr>
                <w:lang w:eastAsia="ru-RU"/>
              </w:rPr>
            </w:pPr>
            <w:r w:rsidRPr="00B06BED">
              <w:rPr>
                <w:lang w:eastAsia="ru-RU"/>
              </w:rPr>
              <w:t>ведение огородничества</w:t>
            </w:r>
            <w:hyperlink r:id="rId81" w:history="1">
              <w:r w:rsidRPr="00B06BED">
                <w:rPr>
                  <w:color w:val="0066CC"/>
                  <w:u w:val="single"/>
                  <w:lang w:eastAsia="ru-RU"/>
                </w:rPr>
                <w:t xml:space="preserve"> (13.1),</w:t>
              </w:r>
            </w:hyperlink>
          </w:p>
          <w:p w:rsidR="00B06BED" w:rsidRPr="00B06BED" w:rsidRDefault="00B06BED" w:rsidP="00B06BED">
            <w:pPr>
              <w:tabs>
                <w:tab w:val="left" w:leader="underscore" w:pos="9706"/>
              </w:tabs>
              <w:overflowPunct/>
              <w:autoSpaceDN w:val="0"/>
              <w:adjustRightInd w:val="0"/>
              <w:jc w:val="both"/>
              <w:textAlignment w:val="auto"/>
              <w:rPr>
                <w:lang w:eastAsia="ru-RU"/>
              </w:rPr>
            </w:pPr>
            <w:r w:rsidRPr="00B06BED">
              <w:rPr>
                <w:lang w:eastAsia="ru-RU"/>
              </w:rPr>
              <w:t>ведение садоводства</w:t>
            </w:r>
            <w:hyperlink r:id="rId82" w:history="1">
              <w:r w:rsidRPr="00B06BED">
                <w:rPr>
                  <w:color w:val="0066CC"/>
                  <w:u w:val="single"/>
                  <w:lang w:eastAsia="ru-RU"/>
                </w:rPr>
                <w:t xml:space="preserve"> (13.2)</w:t>
              </w:r>
            </w:hyperlink>
          </w:p>
        </w:tc>
        <w:tc>
          <w:tcPr>
            <w:tcW w:w="1418" w:type="dxa"/>
          </w:tcPr>
          <w:p w:rsidR="00B06BED" w:rsidRPr="00B06BED" w:rsidRDefault="00B06BED" w:rsidP="00B06BED">
            <w:pPr>
              <w:tabs>
                <w:tab w:val="left" w:leader="underscore" w:pos="9706"/>
              </w:tabs>
              <w:overflowPunct/>
              <w:autoSpaceDN w:val="0"/>
              <w:adjustRightInd w:val="0"/>
              <w:jc w:val="center"/>
              <w:textAlignment w:val="auto"/>
              <w:rPr>
                <w:lang w:eastAsia="ru-RU"/>
              </w:rPr>
            </w:pPr>
            <w:r w:rsidRPr="00B06BED">
              <w:rPr>
                <w:lang w:eastAsia="ru-RU"/>
              </w:rPr>
              <w:t>0,3</w:t>
            </w:r>
          </w:p>
        </w:tc>
        <w:tc>
          <w:tcPr>
            <w:tcW w:w="1356" w:type="dxa"/>
          </w:tcPr>
          <w:p w:rsidR="00B06BED" w:rsidRPr="00B06BED" w:rsidRDefault="00B06BED" w:rsidP="00B06BED">
            <w:pPr>
              <w:tabs>
                <w:tab w:val="left" w:leader="underscore" w:pos="9706"/>
              </w:tabs>
              <w:overflowPunct/>
              <w:autoSpaceDN w:val="0"/>
              <w:adjustRightInd w:val="0"/>
              <w:jc w:val="center"/>
              <w:textAlignment w:val="auto"/>
              <w:rPr>
                <w:lang w:eastAsia="ru-RU"/>
              </w:rPr>
            </w:pPr>
            <w:r w:rsidRPr="00B06BED">
              <w:rPr>
                <w:lang w:eastAsia="ru-RU"/>
              </w:rPr>
              <w:t>0,3</w:t>
            </w:r>
          </w:p>
        </w:tc>
      </w:tr>
      <w:tr w:rsidR="00B06BED" w:rsidRPr="00B06BED" w:rsidTr="00B06BED">
        <w:trPr>
          <w:trHeight w:val="860"/>
        </w:trPr>
        <w:tc>
          <w:tcPr>
            <w:tcW w:w="7181" w:type="dxa"/>
          </w:tcPr>
          <w:p w:rsidR="00B06BED" w:rsidRPr="00B06BED" w:rsidRDefault="00B06BED" w:rsidP="00B06BED">
            <w:pPr>
              <w:overflowPunct/>
              <w:autoSpaceDN w:val="0"/>
              <w:adjustRightInd w:val="0"/>
              <w:ind w:right="130" w:firstLine="5"/>
              <w:textAlignment w:val="auto"/>
              <w:rPr>
                <w:lang w:eastAsia="ru-RU"/>
              </w:rPr>
            </w:pPr>
            <w:r w:rsidRPr="00B06BED">
              <w:rPr>
                <w:lang w:eastAsia="ru-RU"/>
              </w:rPr>
              <w:t>Сельскохозяйственное использование</w:t>
            </w:r>
            <w:hyperlink r:id="rId83" w:history="1">
              <w:r w:rsidRPr="00B06BED">
                <w:rPr>
                  <w:color w:val="0066CC"/>
                  <w:u w:val="single"/>
                  <w:lang w:eastAsia="ru-RU"/>
                </w:rPr>
                <w:t xml:space="preserve"> (1.0) </w:t>
              </w:r>
            </w:hyperlink>
          </w:p>
          <w:p w:rsidR="00B06BED" w:rsidRPr="00B06BED" w:rsidRDefault="00B06BED" w:rsidP="00B06BED">
            <w:pPr>
              <w:overflowPunct/>
              <w:autoSpaceDN w:val="0"/>
              <w:adjustRightInd w:val="0"/>
              <w:ind w:right="130" w:firstLine="5"/>
              <w:textAlignment w:val="auto"/>
              <w:rPr>
                <w:color w:val="0066CC"/>
                <w:u w:val="single"/>
                <w:lang w:eastAsia="ru-RU"/>
              </w:rPr>
            </w:pPr>
            <w:r w:rsidRPr="00B06BED">
              <w:rPr>
                <w:lang w:eastAsia="ru-RU"/>
              </w:rPr>
              <w:t>(за исключением хранения и переработки сельскохозяйственной продукции</w:t>
            </w:r>
            <w:hyperlink r:id="rId84" w:history="1">
              <w:r w:rsidRPr="00B06BED">
                <w:rPr>
                  <w:color w:val="0066CC"/>
                  <w:u w:val="single"/>
                  <w:lang w:eastAsia="ru-RU"/>
                </w:rPr>
                <w:t xml:space="preserve"> (1.15), </w:t>
              </w:r>
            </w:hyperlink>
          </w:p>
          <w:p w:rsidR="00B06BED" w:rsidRPr="00B06BED" w:rsidRDefault="00B06BED" w:rsidP="00B06BED">
            <w:pPr>
              <w:overflowPunct/>
              <w:autoSpaceDN w:val="0"/>
              <w:adjustRightInd w:val="0"/>
              <w:ind w:right="130" w:firstLine="5"/>
              <w:textAlignment w:val="auto"/>
              <w:rPr>
                <w:lang w:eastAsia="ru-RU"/>
              </w:rPr>
            </w:pPr>
            <w:r w:rsidRPr="00B06BED">
              <w:rPr>
                <w:lang w:eastAsia="ru-RU"/>
              </w:rPr>
              <w:t>ведения личного подсобного хозяйства на полевых участках</w:t>
            </w:r>
            <w:hyperlink r:id="rId85" w:history="1">
              <w:r w:rsidRPr="00B06BED">
                <w:rPr>
                  <w:color w:val="0066CC"/>
                  <w:u w:val="single"/>
                  <w:lang w:eastAsia="ru-RU"/>
                </w:rPr>
                <w:t xml:space="preserve"> (1.16),</w:t>
              </w:r>
            </w:hyperlink>
          </w:p>
          <w:p w:rsidR="00B06BED" w:rsidRPr="00B06BED" w:rsidRDefault="00B06BED" w:rsidP="00B06BED">
            <w:pPr>
              <w:overflowPunct/>
              <w:autoSpaceDN w:val="0"/>
              <w:adjustRightInd w:val="0"/>
              <w:ind w:right="130" w:firstLine="5"/>
              <w:textAlignment w:val="auto"/>
              <w:rPr>
                <w:lang w:eastAsia="ru-RU"/>
              </w:rPr>
            </w:pPr>
            <w:r w:rsidRPr="00B06BED">
              <w:rPr>
                <w:lang w:eastAsia="ru-RU"/>
              </w:rPr>
              <w:t>социальное обслуживание</w:t>
            </w:r>
            <w:hyperlink r:id="rId86" w:history="1">
              <w:r w:rsidRPr="00B06BED">
                <w:rPr>
                  <w:color w:val="0066CC"/>
                  <w:u w:val="single"/>
                  <w:lang w:eastAsia="ru-RU"/>
                </w:rPr>
                <w:t xml:space="preserve"> (3.2), </w:t>
              </w:r>
            </w:hyperlink>
          </w:p>
          <w:p w:rsidR="00B06BED" w:rsidRPr="00B06BED" w:rsidRDefault="00B06BED" w:rsidP="00B06BED">
            <w:pPr>
              <w:overflowPunct/>
              <w:autoSpaceDN w:val="0"/>
              <w:adjustRightInd w:val="0"/>
              <w:ind w:right="130" w:firstLine="5"/>
              <w:textAlignment w:val="auto"/>
              <w:rPr>
                <w:color w:val="0066CC"/>
                <w:u w:val="single"/>
                <w:lang w:eastAsia="ru-RU"/>
              </w:rPr>
            </w:pPr>
            <w:r w:rsidRPr="00B06BED">
              <w:rPr>
                <w:lang w:eastAsia="ru-RU"/>
              </w:rPr>
              <w:lastRenderedPageBreak/>
              <w:t>здравоохранение</w:t>
            </w:r>
            <w:hyperlink r:id="rId87" w:history="1">
              <w:r w:rsidRPr="00B06BED">
                <w:rPr>
                  <w:color w:val="0066CC"/>
                  <w:u w:val="single"/>
                  <w:lang w:eastAsia="ru-RU"/>
                </w:rPr>
                <w:t xml:space="preserve"> (3.4),</w:t>
              </w:r>
            </w:hyperlink>
          </w:p>
          <w:p w:rsidR="00B06BED" w:rsidRPr="00B06BED" w:rsidRDefault="00B06BED" w:rsidP="00B06BED">
            <w:pPr>
              <w:overflowPunct/>
              <w:autoSpaceDN w:val="0"/>
              <w:adjustRightInd w:val="0"/>
              <w:ind w:right="130" w:firstLine="5"/>
              <w:textAlignment w:val="auto"/>
              <w:rPr>
                <w:color w:val="0066CC"/>
                <w:u w:val="single"/>
                <w:lang w:eastAsia="ru-RU"/>
              </w:rPr>
            </w:pPr>
          </w:p>
          <w:p w:rsidR="00B06BED" w:rsidRPr="00B06BED" w:rsidRDefault="00B06BED" w:rsidP="00B06BED">
            <w:pPr>
              <w:overflowPunct/>
              <w:autoSpaceDN w:val="0"/>
              <w:adjustRightInd w:val="0"/>
              <w:ind w:right="130" w:firstLine="5"/>
              <w:textAlignment w:val="auto"/>
              <w:rPr>
                <w:lang w:eastAsia="ru-RU"/>
              </w:rPr>
            </w:pPr>
          </w:p>
          <w:p w:rsidR="00B06BED" w:rsidRPr="00B06BED" w:rsidRDefault="00B06BED" w:rsidP="00B06BED">
            <w:pPr>
              <w:overflowPunct/>
              <w:autoSpaceDN w:val="0"/>
              <w:adjustRightInd w:val="0"/>
              <w:ind w:right="130"/>
              <w:textAlignment w:val="auto"/>
              <w:rPr>
                <w:lang w:eastAsia="ru-RU"/>
              </w:rPr>
            </w:pPr>
            <w:r w:rsidRPr="00B06BED">
              <w:rPr>
                <w:lang w:eastAsia="ru-RU"/>
              </w:rPr>
              <w:t>медицинские организации особого назначения</w:t>
            </w:r>
            <w:hyperlink r:id="rId88" w:history="1">
              <w:r w:rsidRPr="00B06BED">
                <w:rPr>
                  <w:color w:val="0066CC"/>
                  <w:u w:val="single"/>
                  <w:lang w:eastAsia="ru-RU"/>
                </w:rPr>
                <w:t xml:space="preserve"> (3.4.3), </w:t>
              </w:r>
            </w:hyperlink>
            <w:r w:rsidRPr="00B06BED">
              <w:rPr>
                <w:lang w:eastAsia="ru-RU"/>
              </w:rPr>
              <w:t>образование и просвещение</w:t>
            </w:r>
            <w:hyperlink r:id="rId89" w:history="1">
              <w:r w:rsidRPr="00B06BED">
                <w:rPr>
                  <w:color w:val="0066CC"/>
                  <w:u w:val="single"/>
                  <w:lang w:eastAsia="ru-RU"/>
                </w:rPr>
                <w:t xml:space="preserve"> (3.5), </w:t>
              </w:r>
            </w:hyperlink>
          </w:p>
          <w:p w:rsidR="00B06BED" w:rsidRPr="00B06BED" w:rsidRDefault="00B06BED" w:rsidP="00B06BED">
            <w:pPr>
              <w:overflowPunct/>
              <w:autoSpaceDN w:val="0"/>
              <w:adjustRightInd w:val="0"/>
              <w:ind w:right="130"/>
              <w:textAlignment w:val="auto"/>
              <w:rPr>
                <w:lang w:eastAsia="ru-RU"/>
              </w:rPr>
            </w:pPr>
            <w:r w:rsidRPr="00B06BED">
              <w:rPr>
                <w:lang w:eastAsia="ru-RU"/>
              </w:rPr>
              <w:t>культурное развитие</w:t>
            </w:r>
            <w:hyperlink r:id="rId90" w:history="1">
              <w:r w:rsidRPr="00B06BED">
                <w:rPr>
                  <w:color w:val="0066CC"/>
                  <w:u w:val="single"/>
                  <w:lang w:eastAsia="ru-RU"/>
                </w:rPr>
                <w:t xml:space="preserve"> (3.6),</w:t>
              </w:r>
            </w:hyperlink>
          </w:p>
          <w:p w:rsidR="00B06BED" w:rsidRPr="00B06BED" w:rsidRDefault="00B06BED" w:rsidP="00B06BED">
            <w:pPr>
              <w:overflowPunct/>
              <w:autoSpaceDN w:val="0"/>
              <w:adjustRightInd w:val="0"/>
              <w:ind w:left="5" w:hanging="5"/>
              <w:textAlignment w:val="auto"/>
              <w:rPr>
                <w:lang w:eastAsia="ru-RU"/>
              </w:rPr>
            </w:pPr>
            <w:r w:rsidRPr="00B06BED">
              <w:rPr>
                <w:lang w:eastAsia="ru-RU"/>
              </w:rPr>
              <w:t>религиозное использование</w:t>
            </w:r>
            <w:hyperlink r:id="rId91" w:history="1">
              <w:r w:rsidRPr="00B06BED">
                <w:rPr>
                  <w:color w:val="0066CC"/>
                  <w:u w:val="single"/>
                  <w:lang w:eastAsia="ru-RU"/>
                </w:rPr>
                <w:t xml:space="preserve"> (3.7),</w:t>
              </w:r>
            </w:hyperlink>
            <w:r w:rsidRPr="00B06BED">
              <w:rPr>
                <w:lang w:eastAsia="ru-RU"/>
              </w:rPr>
              <w:t xml:space="preserve"> </w:t>
            </w:r>
          </w:p>
          <w:p w:rsidR="00B06BED" w:rsidRPr="00B06BED" w:rsidRDefault="00B06BED" w:rsidP="00B06BED">
            <w:pPr>
              <w:overflowPunct/>
              <w:autoSpaceDN w:val="0"/>
              <w:adjustRightInd w:val="0"/>
              <w:ind w:left="5" w:hanging="5"/>
              <w:textAlignment w:val="auto"/>
              <w:rPr>
                <w:lang w:eastAsia="ru-RU"/>
              </w:rPr>
            </w:pPr>
            <w:r w:rsidRPr="00B06BED">
              <w:rPr>
                <w:lang w:eastAsia="ru-RU"/>
              </w:rPr>
              <w:t>общественное управление</w:t>
            </w:r>
            <w:hyperlink r:id="rId92" w:history="1">
              <w:r w:rsidRPr="00B06BED">
                <w:rPr>
                  <w:color w:val="0066CC"/>
                  <w:u w:val="single"/>
                  <w:lang w:eastAsia="ru-RU"/>
                </w:rPr>
                <w:t xml:space="preserve"> (3.8),</w:t>
              </w:r>
            </w:hyperlink>
          </w:p>
          <w:p w:rsidR="00B06BED" w:rsidRPr="00B06BED" w:rsidRDefault="00B06BED" w:rsidP="00B06BED">
            <w:pPr>
              <w:overflowPunct/>
              <w:autoSpaceDN w:val="0"/>
              <w:adjustRightInd w:val="0"/>
              <w:textAlignment w:val="auto"/>
              <w:rPr>
                <w:lang w:eastAsia="ru-RU"/>
              </w:rPr>
            </w:pPr>
            <w:r w:rsidRPr="00B06BED">
              <w:rPr>
                <w:lang w:eastAsia="ru-RU"/>
              </w:rPr>
              <w:t>обеспечение научной деятельности</w:t>
            </w:r>
            <w:hyperlink r:id="rId93" w:history="1">
              <w:r w:rsidRPr="00B06BED">
                <w:rPr>
                  <w:color w:val="0066CC"/>
                  <w:u w:val="single"/>
                  <w:lang w:eastAsia="ru-RU"/>
                </w:rPr>
                <w:t xml:space="preserve"> (3.9), </w:t>
              </w:r>
            </w:hyperlink>
          </w:p>
          <w:p w:rsidR="00B06BED" w:rsidRPr="00B06BED" w:rsidRDefault="00B06BED" w:rsidP="00B06BED">
            <w:pPr>
              <w:overflowPunct/>
              <w:autoSpaceDN w:val="0"/>
              <w:adjustRightInd w:val="0"/>
              <w:textAlignment w:val="auto"/>
              <w:rPr>
                <w:lang w:eastAsia="ru-RU"/>
              </w:rPr>
            </w:pPr>
            <w:r w:rsidRPr="00B06BED">
              <w:rPr>
                <w:lang w:eastAsia="ru-RU"/>
              </w:rPr>
              <w:t>ветеринарное обслуживание</w:t>
            </w:r>
            <w:hyperlink r:id="rId94" w:history="1">
              <w:r w:rsidRPr="00B06BED">
                <w:rPr>
                  <w:color w:val="0066CC"/>
                  <w:u w:val="single"/>
                  <w:lang w:eastAsia="ru-RU"/>
                </w:rPr>
                <w:t xml:space="preserve"> (3.10)</w:t>
              </w:r>
            </w:hyperlink>
          </w:p>
        </w:tc>
        <w:tc>
          <w:tcPr>
            <w:tcW w:w="1418" w:type="dxa"/>
          </w:tcPr>
          <w:p w:rsidR="00B06BED" w:rsidRPr="00B06BED" w:rsidRDefault="00B06BED" w:rsidP="00B06BED">
            <w:pPr>
              <w:overflowPunct/>
              <w:autoSpaceDN w:val="0"/>
              <w:adjustRightInd w:val="0"/>
              <w:jc w:val="center"/>
              <w:textAlignment w:val="auto"/>
              <w:rPr>
                <w:lang w:eastAsia="ru-RU"/>
              </w:rPr>
            </w:pPr>
            <w:r w:rsidRPr="00B06BED">
              <w:rPr>
                <w:lang w:eastAsia="ru-RU"/>
              </w:rPr>
              <w:lastRenderedPageBreak/>
              <w:t>0,4</w:t>
            </w:r>
          </w:p>
        </w:tc>
        <w:tc>
          <w:tcPr>
            <w:tcW w:w="1356" w:type="dxa"/>
          </w:tcPr>
          <w:p w:rsidR="00B06BED" w:rsidRPr="00B06BED" w:rsidRDefault="00B06BED" w:rsidP="00B06BED">
            <w:pPr>
              <w:overflowPunct/>
              <w:autoSpaceDN w:val="0"/>
              <w:adjustRightInd w:val="0"/>
              <w:jc w:val="center"/>
              <w:textAlignment w:val="auto"/>
              <w:rPr>
                <w:lang w:eastAsia="ru-RU"/>
              </w:rPr>
            </w:pPr>
            <w:r w:rsidRPr="00B06BED">
              <w:rPr>
                <w:lang w:eastAsia="ru-RU"/>
              </w:rPr>
              <w:t>0,3</w:t>
            </w:r>
          </w:p>
        </w:tc>
      </w:tr>
      <w:tr w:rsidR="00B06BED" w:rsidRPr="00B06BED" w:rsidTr="00B06BED">
        <w:tc>
          <w:tcPr>
            <w:tcW w:w="7181" w:type="dxa"/>
          </w:tcPr>
          <w:p w:rsidR="00B06BED" w:rsidRPr="00B06BED" w:rsidRDefault="00B06BED" w:rsidP="00B06BED">
            <w:pPr>
              <w:overflowPunct/>
              <w:autoSpaceDN w:val="0"/>
              <w:adjustRightInd w:val="0"/>
              <w:textAlignment w:val="auto"/>
              <w:rPr>
                <w:lang w:eastAsia="ru-RU"/>
              </w:rPr>
            </w:pPr>
            <w:r w:rsidRPr="00B06BED">
              <w:rPr>
                <w:lang w:eastAsia="ru-RU"/>
              </w:rPr>
              <w:lastRenderedPageBreak/>
              <w:t>Служебные гаражи</w:t>
            </w:r>
            <w:hyperlink r:id="rId95" w:history="1">
              <w:r w:rsidRPr="00B06BED">
                <w:rPr>
                  <w:color w:val="0066CC"/>
                  <w:u w:val="single"/>
                  <w:lang w:eastAsia="ru-RU"/>
                </w:rPr>
                <w:t xml:space="preserve"> (4.9)</w:t>
              </w:r>
            </w:hyperlink>
          </w:p>
          <w:p w:rsidR="00B06BED" w:rsidRPr="00B06BED" w:rsidRDefault="00B06BED" w:rsidP="00B06BED">
            <w:pPr>
              <w:overflowPunct/>
              <w:autoSpaceDN w:val="0"/>
              <w:adjustRightInd w:val="0"/>
              <w:textAlignment w:val="auto"/>
              <w:rPr>
                <w:lang w:eastAsia="ru-RU"/>
              </w:rPr>
            </w:pPr>
            <w:r w:rsidRPr="00B06BED">
              <w:rPr>
                <w:lang w:eastAsia="ru-RU"/>
              </w:rPr>
              <w:t xml:space="preserve">(за исключением размещения специализированных стоянок для хранения задержанных транспортных средств), </w:t>
            </w:r>
          </w:p>
          <w:p w:rsidR="00B06BED" w:rsidRPr="00B06BED" w:rsidRDefault="00B06BED" w:rsidP="00B06BED">
            <w:pPr>
              <w:overflowPunct/>
              <w:autoSpaceDN w:val="0"/>
              <w:adjustRightInd w:val="0"/>
              <w:textAlignment w:val="auto"/>
              <w:rPr>
                <w:lang w:eastAsia="ru-RU"/>
              </w:rPr>
            </w:pPr>
            <w:r w:rsidRPr="00B06BED">
              <w:rPr>
                <w:lang w:eastAsia="ru-RU"/>
              </w:rPr>
              <w:t>отдых (рекреация)</w:t>
            </w:r>
            <w:hyperlink r:id="rId96" w:history="1">
              <w:r w:rsidRPr="00B06BED">
                <w:rPr>
                  <w:color w:val="0066CC"/>
                  <w:u w:val="single"/>
                  <w:lang w:eastAsia="ru-RU"/>
                </w:rPr>
                <w:t xml:space="preserve"> (5.0), </w:t>
              </w:r>
            </w:hyperlink>
          </w:p>
          <w:p w:rsidR="00B06BED" w:rsidRPr="00B06BED" w:rsidRDefault="00B06BED" w:rsidP="00B06BED">
            <w:pPr>
              <w:overflowPunct/>
              <w:autoSpaceDN w:val="0"/>
              <w:adjustRightInd w:val="0"/>
              <w:textAlignment w:val="auto"/>
              <w:rPr>
                <w:lang w:eastAsia="ru-RU"/>
              </w:rPr>
            </w:pPr>
            <w:r w:rsidRPr="00B06BED">
              <w:rPr>
                <w:lang w:eastAsia="ru-RU"/>
              </w:rPr>
              <w:t>железнодорожный транспорт</w:t>
            </w:r>
            <w:hyperlink r:id="rId97" w:history="1">
              <w:r w:rsidRPr="00B06BED">
                <w:rPr>
                  <w:color w:val="0066CC"/>
                  <w:u w:val="single"/>
                  <w:lang w:eastAsia="ru-RU"/>
                </w:rPr>
                <w:t xml:space="preserve"> (7.1), </w:t>
              </w:r>
            </w:hyperlink>
          </w:p>
          <w:p w:rsidR="00B06BED" w:rsidRPr="00B06BED" w:rsidRDefault="00B06BED" w:rsidP="00B06BED">
            <w:pPr>
              <w:overflowPunct/>
              <w:autoSpaceDN w:val="0"/>
              <w:adjustRightInd w:val="0"/>
              <w:textAlignment w:val="auto"/>
              <w:rPr>
                <w:lang w:eastAsia="ru-RU"/>
              </w:rPr>
            </w:pPr>
            <w:r w:rsidRPr="00B06BED">
              <w:rPr>
                <w:lang w:eastAsia="ru-RU"/>
              </w:rPr>
              <w:t>автомобильный транспорт</w:t>
            </w:r>
            <w:hyperlink r:id="rId98" w:history="1">
              <w:r w:rsidRPr="00B06BED">
                <w:rPr>
                  <w:color w:val="0066CC"/>
                  <w:u w:val="single"/>
                  <w:lang w:eastAsia="ru-RU"/>
                </w:rPr>
                <w:t xml:space="preserve"> (7.2), </w:t>
              </w:r>
            </w:hyperlink>
          </w:p>
          <w:p w:rsidR="00B06BED" w:rsidRPr="00B06BED" w:rsidRDefault="00B06BED" w:rsidP="00B06BED">
            <w:pPr>
              <w:overflowPunct/>
              <w:autoSpaceDN w:val="0"/>
              <w:adjustRightInd w:val="0"/>
              <w:textAlignment w:val="auto"/>
              <w:rPr>
                <w:lang w:eastAsia="ru-RU"/>
              </w:rPr>
            </w:pPr>
            <w:r w:rsidRPr="00B06BED">
              <w:rPr>
                <w:lang w:eastAsia="ru-RU"/>
              </w:rPr>
              <w:t>водный транспорт</w:t>
            </w:r>
            <w:hyperlink r:id="rId99" w:history="1">
              <w:r w:rsidRPr="00B06BED">
                <w:rPr>
                  <w:color w:val="0066CC"/>
                  <w:u w:val="single"/>
                  <w:lang w:eastAsia="ru-RU"/>
                </w:rPr>
                <w:t xml:space="preserve"> (7.3), </w:t>
              </w:r>
            </w:hyperlink>
          </w:p>
          <w:p w:rsidR="00B06BED" w:rsidRPr="00B06BED" w:rsidRDefault="00B06BED" w:rsidP="00B06BED">
            <w:pPr>
              <w:overflowPunct/>
              <w:autoSpaceDN w:val="0"/>
              <w:adjustRightInd w:val="0"/>
              <w:textAlignment w:val="auto"/>
              <w:rPr>
                <w:lang w:eastAsia="ru-RU"/>
              </w:rPr>
            </w:pPr>
            <w:r w:rsidRPr="00B06BED">
              <w:rPr>
                <w:lang w:eastAsia="ru-RU"/>
              </w:rPr>
              <w:t>курортная деятельность</w:t>
            </w:r>
            <w:hyperlink r:id="rId100" w:history="1">
              <w:r w:rsidRPr="00B06BED">
                <w:rPr>
                  <w:color w:val="0066CC"/>
                  <w:u w:val="single"/>
                  <w:lang w:eastAsia="ru-RU"/>
                </w:rPr>
                <w:t xml:space="preserve"> (9.2), </w:t>
              </w:r>
            </w:hyperlink>
          </w:p>
          <w:p w:rsidR="00B06BED" w:rsidRPr="00B06BED" w:rsidRDefault="00B06BED" w:rsidP="00B06BED">
            <w:pPr>
              <w:overflowPunct/>
              <w:autoSpaceDN w:val="0"/>
              <w:adjustRightInd w:val="0"/>
              <w:textAlignment w:val="auto"/>
              <w:rPr>
                <w:lang w:eastAsia="ru-RU"/>
              </w:rPr>
            </w:pPr>
            <w:r w:rsidRPr="00B06BED">
              <w:rPr>
                <w:lang w:eastAsia="ru-RU"/>
              </w:rPr>
              <w:t>санаторная деятельность</w:t>
            </w:r>
            <w:hyperlink r:id="rId101" w:history="1">
              <w:r w:rsidRPr="00B06BED">
                <w:rPr>
                  <w:color w:val="0066CC"/>
                  <w:u w:val="single"/>
                  <w:lang w:eastAsia="ru-RU"/>
                </w:rPr>
                <w:t xml:space="preserve"> (9.2.1), </w:t>
              </w:r>
            </w:hyperlink>
          </w:p>
          <w:p w:rsidR="00B06BED" w:rsidRPr="00B06BED" w:rsidRDefault="00B06BED" w:rsidP="00B06BED">
            <w:pPr>
              <w:overflowPunct/>
              <w:autoSpaceDN w:val="0"/>
              <w:adjustRightInd w:val="0"/>
              <w:textAlignment w:val="auto"/>
              <w:rPr>
                <w:lang w:eastAsia="ru-RU"/>
              </w:rPr>
            </w:pPr>
            <w:r w:rsidRPr="00B06BED">
              <w:rPr>
                <w:lang w:eastAsia="ru-RU"/>
              </w:rPr>
              <w:t>историко-культурная деятельность</w:t>
            </w:r>
            <w:hyperlink r:id="rId102" w:history="1">
              <w:r w:rsidRPr="00B06BED">
                <w:rPr>
                  <w:color w:val="0066CC"/>
                  <w:u w:val="single"/>
                  <w:lang w:eastAsia="ru-RU"/>
                </w:rPr>
                <w:t xml:space="preserve"> (9.3), </w:t>
              </w:r>
            </w:hyperlink>
          </w:p>
          <w:p w:rsidR="00B06BED" w:rsidRPr="00B06BED" w:rsidRDefault="00B06BED" w:rsidP="00B06BED">
            <w:pPr>
              <w:overflowPunct/>
              <w:autoSpaceDN w:val="0"/>
              <w:adjustRightInd w:val="0"/>
              <w:textAlignment w:val="auto"/>
              <w:rPr>
                <w:color w:val="0066CC"/>
                <w:u w:val="single"/>
                <w:lang w:eastAsia="ru-RU"/>
              </w:rPr>
            </w:pPr>
            <w:r w:rsidRPr="00B06BED">
              <w:rPr>
                <w:lang w:eastAsia="ru-RU"/>
              </w:rPr>
              <w:t>улично-дорожная сеть (в части размещения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w:t>
            </w:r>
            <w:hyperlink r:id="rId103" w:history="1">
              <w:r w:rsidRPr="00B06BED">
                <w:rPr>
                  <w:color w:val="0066CC"/>
                  <w:u w:val="single"/>
                  <w:lang w:eastAsia="ru-RU"/>
                </w:rPr>
                <w:t xml:space="preserve"> кодами 2.7.1,</w:t>
              </w:r>
            </w:hyperlink>
            <w:hyperlink r:id="rId104" w:history="1">
              <w:r w:rsidRPr="00B06BED">
                <w:rPr>
                  <w:color w:val="0066CC"/>
                  <w:u w:val="single"/>
                  <w:lang w:eastAsia="ru-RU"/>
                </w:rPr>
                <w:t xml:space="preserve"> 4.9,</w:t>
              </w:r>
            </w:hyperlink>
            <w:hyperlink r:id="rId105" w:history="1">
              <w:r w:rsidRPr="00B06BED">
                <w:rPr>
                  <w:color w:val="0066CC"/>
                  <w:u w:val="single"/>
                  <w:lang w:eastAsia="ru-RU"/>
                </w:rPr>
                <w:t xml:space="preserve"> 7.2.3)</w:t>
              </w:r>
            </w:hyperlink>
            <w:hyperlink r:id="rId106" w:history="1">
              <w:r w:rsidRPr="00B06BED">
                <w:rPr>
                  <w:color w:val="0066CC"/>
                  <w:u w:val="single"/>
                  <w:lang w:eastAsia="ru-RU"/>
                </w:rPr>
                <w:t xml:space="preserve"> (12.0.1), </w:t>
              </w:r>
            </w:hyperlink>
          </w:p>
          <w:p w:rsidR="00B06BED" w:rsidRPr="00B06BED" w:rsidRDefault="00B06BED" w:rsidP="00B06BED">
            <w:pPr>
              <w:overflowPunct/>
              <w:autoSpaceDN w:val="0"/>
              <w:adjustRightInd w:val="0"/>
              <w:textAlignment w:val="auto"/>
              <w:rPr>
                <w:lang w:eastAsia="ru-RU"/>
              </w:rPr>
            </w:pPr>
            <w:r w:rsidRPr="00B06BED">
              <w:rPr>
                <w:lang w:eastAsia="ru-RU"/>
              </w:rPr>
              <w:t>ритуальная деятельность</w:t>
            </w:r>
            <w:hyperlink r:id="rId107" w:history="1">
              <w:r w:rsidRPr="00B06BED">
                <w:rPr>
                  <w:color w:val="0066CC"/>
                  <w:u w:val="single"/>
                  <w:lang w:eastAsia="ru-RU"/>
                </w:rPr>
                <w:t xml:space="preserve"> (12.1), </w:t>
              </w:r>
            </w:hyperlink>
          </w:p>
          <w:p w:rsidR="00B06BED" w:rsidRPr="00B06BED" w:rsidRDefault="00B06BED" w:rsidP="00B06BED">
            <w:pPr>
              <w:overflowPunct/>
              <w:autoSpaceDN w:val="0"/>
              <w:adjustRightInd w:val="0"/>
              <w:textAlignment w:val="auto"/>
              <w:rPr>
                <w:lang w:eastAsia="ru-RU"/>
              </w:rPr>
            </w:pPr>
            <w:r w:rsidRPr="00B06BED">
              <w:rPr>
                <w:lang w:eastAsia="ru-RU"/>
              </w:rPr>
              <w:t>специальная деятельность</w:t>
            </w:r>
            <w:hyperlink r:id="rId108" w:history="1">
              <w:r w:rsidRPr="00B06BED">
                <w:rPr>
                  <w:color w:val="0066CC"/>
                  <w:u w:val="single"/>
                  <w:lang w:eastAsia="ru-RU"/>
                </w:rPr>
                <w:t xml:space="preserve"> (12.2)</w:t>
              </w:r>
            </w:hyperlink>
          </w:p>
        </w:tc>
        <w:tc>
          <w:tcPr>
            <w:tcW w:w="1418" w:type="dxa"/>
            <w:vAlign w:val="center"/>
          </w:tcPr>
          <w:p w:rsidR="00B06BED" w:rsidRPr="00B06BED" w:rsidRDefault="00B06BED" w:rsidP="00B06BED">
            <w:pPr>
              <w:overflowPunct/>
              <w:autoSpaceDN w:val="0"/>
              <w:adjustRightInd w:val="0"/>
              <w:jc w:val="center"/>
              <w:textAlignment w:val="auto"/>
              <w:rPr>
                <w:lang w:eastAsia="ru-RU"/>
              </w:rPr>
            </w:pPr>
            <w:r w:rsidRPr="00B06BED">
              <w:rPr>
                <w:lang w:eastAsia="ru-RU"/>
              </w:rPr>
              <w:t>1,65</w:t>
            </w:r>
          </w:p>
        </w:tc>
        <w:tc>
          <w:tcPr>
            <w:tcW w:w="1356" w:type="dxa"/>
            <w:vAlign w:val="center"/>
          </w:tcPr>
          <w:p w:rsidR="00B06BED" w:rsidRPr="00B06BED" w:rsidRDefault="00B06BED" w:rsidP="00B06BED">
            <w:pPr>
              <w:overflowPunct/>
              <w:autoSpaceDN w:val="0"/>
              <w:adjustRightInd w:val="0"/>
              <w:jc w:val="center"/>
              <w:textAlignment w:val="auto"/>
              <w:rPr>
                <w:lang w:eastAsia="ru-RU"/>
              </w:rPr>
            </w:pPr>
            <w:r w:rsidRPr="00B06BED">
              <w:rPr>
                <w:lang w:eastAsia="ru-RU"/>
              </w:rPr>
              <w:t>1,65</w:t>
            </w:r>
          </w:p>
        </w:tc>
      </w:tr>
      <w:tr w:rsidR="00B06BED" w:rsidRPr="00B06BED" w:rsidTr="00B06BED">
        <w:tc>
          <w:tcPr>
            <w:tcW w:w="7181" w:type="dxa"/>
          </w:tcPr>
          <w:p w:rsidR="00B06BED" w:rsidRPr="00B06BED" w:rsidRDefault="00B06BED" w:rsidP="00B06BED">
            <w:pPr>
              <w:overflowPunct/>
              <w:autoSpaceDN w:val="0"/>
              <w:adjustRightInd w:val="0"/>
              <w:ind w:left="5" w:hanging="5"/>
              <w:textAlignment w:val="auto"/>
              <w:rPr>
                <w:lang w:eastAsia="ru-RU"/>
              </w:rPr>
            </w:pPr>
            <w:r w:rsidRPr="00B06BED">
              <w:rPr>
                <w:lang w:eastAsia="ru-RU"/>
              </w:rPr>
              <w:t xml:space="preserve">Административные здания организаций, обеспечивающих предоставление коммунальных услуг </w:t>
            </w:r>
            <w:hyperlink r:id="rId109" w:history="1">
              <w:r w:rsidRPr="00B06BED">
                <w:rPr>
                  <w:color w:val="0066CC"/>
                  <w:u w:val="single"/>
                  <w:lang w:eastAsia="ru-RU"/>
                </w:rPr>
                <w:t>(3.1.2),</w:t>
              </w:r>
            </w:hyperlink>
          </w:p>
          <w:p w:rsidR="00B06BED" w:rsidRPr="00B06BED" w:rsidRDefault="00B06BED" w:rsidP="00B06BED">
            <w:pPr>
              <w:overflowPunct/>
              <w:autoSpaceDN w:val="0"/>
              <w:adjustRightInd w:val="0"/>
              <w:textAlignment w:val="auto"/>
              <w:rPr>
                <w:lang w:eastAsia="ru-RU"/>
              </w:rPr>
            </w:pPr>
            <w:r w:rsidRPr="00B06BED">
              <w:rPr>
                <w:lang w:eastAsia="ru-RU"/>
              </w:rPr>
              <w:t>бытовое обслуживание</w:t>
            </w:r>
            <w:hyperlink r:id="rId110" w:history="1">
              <w:r w:rsidRPr="00B06BED">
                <w:rPr>
                  <w:color w:val="0066CC"/>
                  <w:u w:val="single"/>
                  <w:lang w:eastAsia="ru-RU"/>
                </w:rPr>
                <w:t xml:space="preserve"> (3.3), </w:t>
              </w:r>
            </w:hyperlink>
          </w:p>
          <w:p w:rsidR="00B06BED" w:rsidRPr="00B06BED" w:rsidRDefault="00B06BED" w:rsidP="00B06BED">
            <w:pPr>
              <w:overflowPunct/>
              <w:autoSpaceDN w:val="0"/>
              <w:adjustRightInd w:val="0"/>
              <w:textAlignment w:val="auto"/>
              <w:rPr>
                <w:lang w:eastAsia="ru-RU"/>
              </w:rPr>
            </w:pPr>
            <w:r w:rsidRPr="00B06BED">
              <w:rPr>
                <w:lang w:eastAsia="ru-RU"/>
              </w:rPr>
              <w:t>предпринимательство</w:t>
            </w:r>
            <w:hyperlink r:id="rId111" w:history="1">
              <w:r w:rsidRPr="00B06BED">
                <w:rPr>
                  <w:color w:val="0066CC"/>
                  <w:u w:val="single"/>
                  <w:lang w:eastAsia="ru-RU"/>
                </w:rPr>
                <w:t xml:space="preserve"> (4.0) </w:t>
              </w:r>
            </w:hyperlink>
            <w:r w:rsidRPr="00B06BED">
              <w:rPr>
                <w:lang w:eastAsia="ru-RU"/>
              </w:rPr>
              <w:t>(за исключением служебных гаражей</w:t>
            </w:r>
            <w:hyperlink r:id="rId112" w:history="1">
              <w:r w:rsidRPr="00B06BED">
                <w:rPr>
                  <w:color w:val="0066CC"/>
                  <w:u w:val="single"/>
                  <w:lang w:eastAsia="ru-RU"/>
                </w:rPr>
                <w:t xml:space="preserve"> (4.9) </w:t>
              </w:r>
            </w:hyperlink>
            <w:r w:rsidRPr="00B06BED">
              <w:rPr>
                <w:lang w:eastAsia="ru-RU"/>
              </w:rPr>
              <w:t>и размещения аптечных учреждений)</w:t>
            </w:r>
          </w:p>
        </w:tc>
        <w:tc>
          <w:tcPr>
            <w:tcW w:w="1418" w:type="dxa"/>
            <w:vAlign w:val="center"/>
          </w:tcPr>
          <w:p w:rsidR="00B06BED" w:rsidRPr="00B06BED" w:rsidRDefault="00B06BED" w:rsidP="00B06BED">
            <w:pPr>
              <w:overflowPunct/>
              <w:autoSpaceDN w:val="0"/>
              <w:adjustRightInd w:val="0"/>
              <w:jc w:val="center"/>
              <w:textAlignment w:val="auto"/>
              <w:rPr>
                <w:lang w:eastAsia="ru-RU"/>
              </w:rPr>
            </w:pPr>
            <w:r w:rsidRPr="00B06BED">
              <w:rPr>
                <w:lang w:eastAsia="ru-RU"/>
              </w:rPr>
              <w:t>3,0</w:t>
            </w:r>
          </w:p>
        </w:tc>
        <w:tc>
          <w:tcPr>
            <w:tcW w:w="1356" w:type="dxa"/>
            <w:vAlign w:val="center"/>
          </w:tcPr>
          <w:p w:rsidR="00B06BED" w:rsidRPr="00B06BED" w:rsidRDefault="00B06BED" w:rsidP="00B06BED">
            <w:pPr>
              <w:overflowPunct/>
              <w:autoSpaceDN w:val="0"/>
              <w:adjustRightInd w:val="0"/>
              <w:jc w:val="center"/>
              <w:textAlignment w:val="auto"/>
              <w:rPr>
                <w:lang w:eastAsia="ru-RU"/>
              </w:rPr>
            </w:pPr>
            <w:r w:rsidRPr="00B06BED">
              <w:rPr>
                <w:lang w:eastAsia="ru-RU"/>
              </w:rPr>
              <w:t>3,0</w:t>
            </w:r>
          </w:p>
        </w:tc>
      </w:tr>
      <w:tr w:rsidR="00B06BED" w:rsidRPr="00B06BED" w:rsidTr="00B06BED">
        <w:tc>
          <w:tcPr>
            <w:tcW w:w="7181" w:type="dxa"/>
          </w:tcPr>
          <w:p w:rsidR="00B06BED" w:rsidRPr="00B06BED" w:rsidRDefault="00B06BED" w:rsidP="00B06BED">
            <w:pPr>
              <w:overflowPunct/>
              <w:autoSpaceDN w:val="0"/>
              <w:adjustRightInd w:val="0"/>
              <w:textAlignment w:val="auto"/>
              <w:rPr>
                <w:lang w:eastAsia="ru-RU"/>
              </w:rPr>
            </w:pPr>
            <w:r w:rsidRPr="00B06BED">
              <w:rPr>
                <w:lang w:eastAsia="ru-RU"/>
              </w:rPr>
              <w:t>Связь</w:t>
            </w:r>
            <w:hyperlink r:id="rId113" w:history="1">
              <w:r w:rsidRPr="00B06BED">
                <w:rPr>
                  <w:color w:val="0066CC"/>
                  <w:u w:val="single"/>
                  <w:lang w:eastAsia="ru-RU"/>
                </w:rPr>
                <w:t xml:space="preserve"> (6.8)</w:t>
              </w:r>
            </w:hyperlink>
          </w:p>
        </w:tc>
        <w:tc>
          <w:tcPr>
            <w:tcW w:w="1418" w:type="dxa"/>
          </w:tcPr>
          <w:p w:rsidR="00B06BED" w:rsidRPr="00B06BED" w:rsidRDefault="00B06BED" w:rsidP="00B06BED">
            <w:pPr>
              <w:overflowPunct/>
              <w:autoSpaceDN w:val="0"/>
              <w:adjustRightInd w:val="0"/>
              <w:jc w:val="center"/>
              <w:textAlignment w:val="auto"/>
              <w:rPr>
                <w:lang w:eastAsia="ru-RU"/>
              </w:rPr>
            </w:pPr>
            <w:r w:rsidRPr="00B06BED">
              <w:rPr>
                <w:lang w:eastAsia="ru-RU"/>
              </w:rPr>
              <w:t>25,0</w:t>
            </w:r>
          </w:p>
        </w:tc>
        <w:tc>
          <w:tcPr>
            <w:tcW w:w="1356" w:type="dxa"/>
          </w:tcPr>
          <w:p w:rsidR="00B06BED" w:rsidRPr="00B06BED" w:rsidRDefault="00B06BED" w:rsidP="00B06BED">
            <w:pPr>
              <w:overflowPunct/>
              <w:autoSpaceDN w:val="0"/>
              <w:adjustRightInd w:val="0"/>
              <w:jc w:val="center"/>
              <w:textAlignment w:val="auto"/>
              <w:rPr>
                <w:lang w:eastAsia="ru-RU"/>
              </w:rPr>
            </w:pPr>
            <w:r w:rsidRPr="00B06BED">
              <w:rPr>
                <w:lang w:eastAsia="ru-RU"/>
              </w:rPr>
              <w:t>50,0</w:t>
            </w:r>
          </w:p>
        </w:tc>
      </w:tr>
      <w:tr w:rsidR="00B06BED" w:rsidRPr="00B06BED" w:rsidTr="00B06BED">
        <w:tc>
          <w:tcPr>
            <w:tcW w:w="7181" w:type="dxa"/>
          </w:tcPr>
          <w:p w:rsidR="00B06BED" w:rsidRPr="00B06BED" w:rsidRDefault="00B06BED" w:rsidP="00B06BED">
            <w:pPr>
              <w:overflowPunct/>
              <w:autoSpaceDN w:val="0"/>
              <w:adjustRightInd w:val="0"/>
              <w:ind w:left="5" w:hanging="5"/>
              <w:textAlignment w:val="auto"/>
              <w:rPr>
                <w:lang w:eastAsia="ru-RU"/>
              </w:rPr>
            </w:pPr>
            <w:r w:rsidRPr="00B06BED">
              <w:rPr>
                <w:lang w:eastAsia="ru-RU"/>
              </w:rPr>
              <w:t>Хранение и переработка сельскохозяйственной продукции</w:t>
            </w:r>
            <w:hyperlink r:id="rId114" w:history="1">
              <w:r w:rsidRPr="00B06BED">
                <w:rPr>
                  <w:color w:val="0066CC"/>
                  <w:u w:val="single"/>
                  <w:lang w:eastAsia="ru-RU"/>
                </w:rPr>
                <w:t xml:space="preserve"> (1.15)</w:t>
              </w:r>
            </w:hyperlink>
          </w:p>
        </w:tc>
        <w:tc>
          <w:tcPr>
            <w:tcW w:w="1418" w:type="dxa"/>
          </w:tcPr>
          <w:p w:rsidR="00B06BED" w:rsidRPr="00B06BED" w:rsidRDefault="00B06BED" w:rsidP="00B06BED">
            <w:pPr>
              <w:overflowPunct/>
              <w:autoSpaceDN w:val="0"/>
              <w:adjustRightInd w:val="0"/>
              <w:jc w:val="center"/>
              <w:textAlignment w:val="auto"/>
              <w:rPr>
                <w:lang w:eastAsia="ru-RU"/>
              </w:rPr>
            </w:pPr>
            <w:r w:rsidRPr="00B06BED">
              <w:rPr>
                <w:lang w:eastAsia="ru-RU"/>
              </w:rPr>
              <w:t>3,0</w:t>
            </w:r>
          </w:p>
        </w:tc>
        <w:tc>
          <w:tcPr>
            <w:tcW w:w="1356" w:type="dxa"/>
          </w:tcPr>
          <w:p w:rsidR="00B06BED" w:rsidRPr="00B06BED" w:rsidRDefault="00B06BED" w:rsidP="00B06BED">
            <w:pPr>
              <w:overflowPunct/>
              <w:autoSpaceDN w:val="0"/>
              <w:adjustRightInd w:val="0"/>
              <w:jc w:val="center"/>
              <w:textAlignment w:val="auto"/>
              <w:rPr>
                <w:lang w:eastAsia="ru-RU"/>
              </w:rPr>
            </w:pPr>
            <w:r w:rsidRPr="00B06BED">
              <w:rPr>
                <w:lang w:eastAsia="ru-RU"/>
              </w:rPr>
              <w:t>3,0</w:t>
            </w:r>
          </w:p>
        </w:tc>
      </w:tr>
      <w:tr w:rsidR="00B06BED" w:rsidRPr="00B06BED" w:rsidTr="00B06BED">
        <w:tc>
          <w:tcPr>
            <w:tcW w:w="7181" w:type="dxa"/>
          </w:tcPr>
          <w:p w:rsidR="00B06BED" w:rsidRPr="00B06BED" w:rsidRDefault="00B06BED" w:rsidP="00B06BED">
            <w:pPr>
              <w:overflowPunct/>
              <w:autoSpaceDN w:val="0"/>
              <w:adjustRightInd w:val="0"/>
              <w:jc w:val="both"/>
              <w:textAlignment w:val="auto"/>
              <w:rPr>
                <w:lang w:eastAsia="ru-RU"/>
              </w:rPr>
            </w:pPr>
            <w:r w:rsidRPr="00B06BED">
              <w:rPr>
                <w:lang w:eastAsia="ru-RU"/>
              </w:rPr>
              <w:t>Ведение личного подсобного хозяйства на полевых участках</w:t>
            </w:r>
            <w:hyperlink r:id="rId115" w:history="1">
              <w:r w:rsidRPr="00B06BED">
                <w:rPr>
                  <w:color w:val="0066CC"/>
                  <w:u w:val="single"/>
                  <w:lang w:eastAsia="ru-RU"/>
                </w:rPr>
                <w:t xml:space="preserve"> (1.16)</w:t>
              </w:r>
            </w:hyperlink>
          </w:p>
        </w:tc>
        <w:tc>
          <w:tcPr>
            <w:tcW w:w="1418" w:type="dxa"/>
          </w:tcPr>
          <w:p w:rsidR="00B06BED" w:rsidRPr="00B06BED" w:rsidRDefault="00B06BED" w:rsidP="00B06BED">
            <w:pPr>
              <w:overflowPunct/>
              <w:autoSpaceDN w:val="0"/>
              <w:adjustRightInd w:val="0"/>
              <w:jc w:val="center"/>
              <w:textAlignment w:val="auto"/>
              <w:rPr>
                <w:lang w:eastAsia="ru-RU"/>
              </w:rPr>
            </w:pPr>
            <w:r w:rsidRPr="00B06BED">
              <w:rPr>
                <w:lang w:eastAsia="ru-RU"/>
              </w:rPr>
              <w:t>-</w:t>
            </w:r>
          </w:p>
        </w:tc>
        <w:tc>
          <w:tcPr>
            <w:tcW w:w="1356" w:type="dxa"/>
          </w:tcPr>
          <w:p w:rsidR="00B06BED" w:rsidRPr="00B06BED" w:rsidRDefault="00B06BED" w:rsidP="00B06BED">
            <w:pPr>
              <w:overflowPunct/>
              <w:autoSpaceDN w:val="0"/>
              <w:adjustRightInd w:val="0"/>
              <w:jc w:val="center"/>
              <w:textAlignment w:val="auto"/>
              <w:rPr>
                <w:lang w:eastAsia="ru-RU"/>
              </w:rPr>
            </w:pPr>
            <w:r w:rsidRPr="00B06BED">
              <w:rPr>
                <w:lang w:eastAsia="ru-RU"/>
              </w:rPr>
              <w:t>3,00</w:t>
            </w:r>
          </w:p>
        </w:tc>
      </w:tr>
      <w:tr w:rsidR="00B06BED" w:rsidRPr="00B06BED" w:rsidTr="00B06BED">
        <w:tc>
          <w:tcPr>
            <w:tcW w:w="7181" w:type="dxa"/>
          </w:tcPr>
          <w:p w:rsidR="00B06BED" w:rsidRPr="00B06BED" w:rsidRDefault="00B06BED" w:rsidP="00B06BED">
            <w:pPr>
              <w:overflowPunct/>
              <w:autoSpaceDN w:val="0"/>
              <w:adjustRightInd w:val="0"/>
              <w:textAlignment w:val="auto"/>
              <w:rPr>
                <w:lang w:eastAsia="ru-RU"/>
              </w:rPr>
            </w:pPr>
            <w:r w:rsidRPr="00B06BED">
              <w:rPr>
                <w:lang w:eastAsia="ru-RU"/>
              </w:rPr>
              <w:t>Служебные гаражи</w:t>
            </w:r>
            <w:hyperlink r:id="rId116" w:history="1">
              <w:r w:rsidRPr="00B06BED">
                <w:rPr>
                  <w:color w:val="0066CC"/>
                  <w:u w:val="single"/>
                  <w:lang w:eastAsia="ru-RU"/>
                </w:rPr>
                <w:t xml:space="preserve"> (4.9)</w:t>
              </w:r>
            </w:hyperlink>
          </w:p>
        </w:tc>
        <w:tc>
          <w:tcPr>
            <w:tcW w:w="1418" w:type="dxa"/>
          </w:tcPr>
          <w:p w:rsidR="00B06BED" w:rsidRPr="00B06BED" w:rsidRDefault="00B06BED" w:rsidP="00B06BED">
            <w:pPr>
              <w:overflowPunct/>
              <w:autoSpaceDN w:val="0"/>
              <w:adjustRightInd w:val="0"/>
              <w:jc w:val="center"/>
              <w:textAlignment w:val="auto"/>
              <w:rPr>
                <w:lang w:eastAsia="ru-RU"/>
              </w:rPr>
            </w:pPr>
            <w:r w:rsidRPr="00B06BED">
              <w:rPr>
                <w:lang w:eastAsia="ru-RU"/>
              </w:rPr>
              <w:t>0,1</w:t>
            </w:r>
          </w:p>
        </w:tc>
        <w:tc>
          <w:tcPr>
            <w:tcW w:w="1356" w:type="dxa"/>
          </w:tcPr>
          <w:p w:rsidR="00B06BED" w:rsidRPr="00B06BED" w:rsidRDefault="00B06BED" w:rsidP="00B06BED">
            <w:pPr>
              <w:overflowPunct/>
              <w:autoSpaceDN w:val="0"/>
              <w:adjustRightInd w:val="0"/>
              <w:jc w:val="center"/>
              <w:textAlignment w:val="auto"/>
              <w:rPr>
                <w:lang w:eastAsia="ru-RU"/>
              </w:rPr>
            </w:pPr>
            <w:r w:rsidRPr="00B06BED">
              <w:rPr>
                <w:lang w:eastAsia="ru-RU"/>
              </w:rPr>
              <w:t>0,1</w:t>
            </w:r>
          </w:p>
        </w:tc>
      </w:tr>
      <w:tr w:rsidR="00B06BED" w:rsidRPr="00B06BED" w:rsidTr="00B06BED">
        <w:tc>
          <w:tcPr>
            <w:tcW w:w="7181" w:type="dxa"/>
          </w:tcPr>
          <w:p w:rsidR="00B06BED" w:rsidRPr="00B06BED" w:rsidRDefault="00B06BED" w:rsidP="00B06BED">
            <w:pPr>
              <w:overflowPunct/>
              <w:autoSpaceDN w:val="0"/>
              <w:adjustRightInd w:val="0"/>
              <w:textAlignment w:val="auto"/>
              <w:rPr>
                <w:lang w:eastAsia="ru-RU"/>
              </w:rPr>
            </w:pPr>
            <w:r w:rsidRPr="00B06BED">
              <w:rPr>
                <w:lang w:eastAsia="ru-RU"/>
              </w:rPr>
              <w:t>Прочие земельные участки</w:t>
            </w:r>
          </w:p>
        </w:tc>
        <w:tc>
          <w:tcPr>
            <w:tcW w:w="1418" w:type="dxa"/>
          </w:tcPr>
          <w:p w:rsidR="00B06BED" w:rsidRPr="00B06BED" w:rsidRDefault="00B06BED" w:rsidP="00B06BED">
            <w:pPr>
              <w:overflowPunct/>
              <w:autoSpaceDN w:val="0"/>
              <w:adjustRightInd w:val="0"/>
              <w:jc w:val="center"/>
              <w:textAlignment w:val="auto"/>
              <w:rPr>
                <w:lang w:eastAsia="ru-RU"/>
              </w:rPr>
            </w:pPr>
            <w:r w:rsidRPr="00B06BED">
              <w:rPr>
                <w:lang w:eastAsia="ru-RU"/>
              </w:rPr>
              <w:t>3,0</w:t>
            </w:r>
          </w:p>
        </w:tc>
        <w:tc>
          <w:tcPr>
            <w:tcW w:w="1356" w:type="dxa"/>
          </w:tcPr>
          <w:p w:rsidR="00B06BED" w:rsidRPr="00B06BED" w:rsidRDefault="00B06BED" w:rsidP="00B06BED">
            <w:pPr>
              <w:overflowPunct/>
              <w:autoSpaceDN w:val="0"/>
              <w:adjustRightInd w:val="0"/>
              <w:jc w:val="center"/>
              <w:textAlignment w:val="auto"/>
              <w:rPr>
                <w:lang w:eastAsia="ru-RU"/>
              </w:rPr>
            </w:pPr>
            <w:r w:rsidRPr="00B06BED">
              <w:rPr>
                <w:lang w:eastAsia="ru-RU"/>
              </w:rPr>
              <w:t>3,0</w:t>
            </w:r>
          </w:p>
        </w:tc>
      </w:tr>
    </w:tbl>
    <w:p w:rsidR="00B06BED" w:rsidRPr="00B06BED" w:rsidRDefault="00B06BED" w:rsidP="00B06BED">
      <w:pPr>
        <w:tabs>
          <w:tab w:val="left" w:pos="264"/>
        </w:tabs>
        <w:overflowPunct/>
        <w:autoSpaceDN w:val="0"/>
        <w:adjustRightInd w:val="0"/>
        <w:ind w:left="720"/>
        <w:jc w:val="both"/>
        <w:textAlignment w:val="auto"/>
        <w:rPr>
          <w:rFonts w:eastAsia="Times New Roman" w:cs="Times New Roman"/>
          <w:sz w:val="24"/>
          <w:szCs w:val="24"/>
          <w:lang w:eastAsia="ru-RU"/>
        </w:rPr>
      </w:pPr>
    </w:p>
    <w:p w:rsidR="00B06BED" w:rsidRPr="00B06BED" w:rsidRDefault="00B06BED" w:rsidP="00030D8A">
      <w:pPr>
        <w:tabs>
          <w:tab w:val="left" w:pos="0"/>
        </w:tabs>
        <w:overflowPunct/>
        <w:autoSpaceDN w:val="0"/>
        <w:adjustRightInd w:val="0"/>
        <w:ind w:firstLine="709"/>
        <w:jc w:val="both"/>
        <w:textAlignment w:val="auto"/>
        <w:rPr>
          <w:rFonts w:eastAsia="Times New Roman" w:cs="Times New Roman"/>
          <w:sz w:val="26"/>
          <w:szCs w:val="26"/>
          <w:lang w:eastAsia="ru-RU"/>
        </w:rPr>
      </w:pPr>
      <w:r w:rsidRPr="00B06BED">
        <w:rPr>
          <w:rFonts w:eastAsia="Times New Roman" w:cs="Times New Roman"/>
          <w:sz w:val="26"/>
          <w:szCs w:val="26"/>
          <w:lang w:eastAsia="ru-RU"/>
        </w:rPr>
        <w:t>2. Настоящее решение вступает в силу со дня его официального опубликования и распространяется на правоотношения с 01 января 2022 года.</w:t>
      </w:r>
    </w:p>
    <w:p w:rsidR="00B06BED" w:rsidRPr="00B06BED" w:rsidRDefault="00B06BED" w:rsidP="00030D8A">
      <w:pPr>
        <w:tabs>
          <w:tab w:val="left" w:pos="264"/>
        </w:tabs>
        <w:overflowPunct/>
        <w:autoSpaceDN w:val="0"/>
        <w:adjustRightInd w:val="0"/>
        <w:ind w:firstLine="709"/>
        <w:jc w:val="both"/>
        <w:textAlignment w:val="auto"/>
        <w:rPr>
          <w:rFonts w:eastAsia="Times New Roman" w:cs="Times New Roman"/>
          <w:sz w:val="26"/>
          <w:szCs w:val="26"/>
          <w:lang w:eastAsia="ru-RU"/>
        </w:rPr>
      </w:pPr>
    </w:p>
    <w:p w:rsidR="00B06BED" w:rsidRPr="00B06BED" w:rsidRDefault="00B06BED" w:rsidP="00030D8A">
      <w:pPr>
        <w:widowControl w:val="0"/>
        <w:overflowPunct/>
        <w:autoSpaceDN w:val="0"/>
        <w:adjustRightInd w:val="0"/>
        <w:ind w:firstLine="709"/>
        <w:jc w:val="both"/>
        <w:textAlignment w:val="auto"/>
        <w:rPr>
          <w:rFonts w:eastAsia="Times New Roman" w:cs="Times New Roman"/>
          <w:sz w:val="26"/>
          <w:szCs w:val="24"/>
          <w:lang w:eastAsia="ru-RU"/>
        </w:rPr>
      </w:pPr>
      <w:r w:rsidRPr="00B06BED">
        <w:rPr>
          <w:rFonts w:eastAsia="Times New Roman" w:cs="Times New Roman"/>
          <w:sz w:val="26"/>
          <w:szCs w:val="26"/>
          <w:lang w:eastAsia="ru-RU"/>
        </w:rPr>
        <w:t xml:space="preserve">3. Опубликовать настоящее решение и вышеназванный отчет в </w:t>
      </w:r>
      <w:r w:rsidRPr="00B06BED">
        <w:rPr>
          <w:rFonts w:eastAsia="Times New Roman" w:cs="Times New Roman"/>
          <w:sz w:val="26"/>
          <w:szCs w:val="24"/>
          <w:lang w:eastAsia="ru-RU"/>
        </w:rPr>
        <w:t>Вестнике правовых актов муниципального образования «</w:t>
      </w:r>
      <w:r w:rsidRPr="00B06BED">
        <w:rPr>
          <w:rFonts w:eastAsia="Times New Roman" w:cs="Times New Roman"/>
          <w:bCs/>
          <w:sz w:val="26"/>
          <w:szCs w:val="26"/>
          <w:lang w:eastAsia="ru-RU"/>
        </w:rPr>
        <w:t>Муниципальный округ Киясовский район Удмуртской Республики</w:t>
      </w:r>
      <w:r w:rsidRPr="00B06BED">
        <w:rPr>
          <w:rFonts w:eastAsia="Times New Roman" w:cs="Times New Roman"/>
          <w:sz w:val="26"/>
          <w:szCs w:val="24"/>
          <w:lang w:eastAsia="ru-RU"/>
        </w:rPr>
        <w:t xml:space="preserve">» и разместить на официальном сайте органов местного самоуправления Киясовского района. </w:t>
      </w:r>
    </w:p>
    <w:p w:rsidR="00B06BED" w:rsidRPr="00B06BED" w:rsidRDefault="00B06BED" w:rsidP="00B06BED">
      <w:pPr>
        <w:overflowPunct/>
        <w:autoSpaceDN w:val="0"/>
        <w:adjustRightInd w:val="0"/>
        <w:textAlignment w:val="auto"/>
        <w:rPr>
          <w:rFonts w:eastAsia="Times New Roman" w:cs="Times New Roman"/>
          <w:lang w:eastAsia="ru-RU"/>
        </w:rPr>
      </w:pPr>
    </w:p>
    <w:p w:rsidR="00B06BED" w:rsidRDefault="00B06BED" w:rsidP="00B06BED">
      <w:pPr>
        <w:overflowPunct/>
        <w:autoSpaceDN w:val="0"/>
        <w:adjustRightInd w:val="0"/>
        <w:textAlignment w:val="auto"/>
        <w:rPr>
          <w:rFonts w:eastAsia="Times New Roman" w:cs="Times New Roman"/>
          <w:lang w:eastAsia="ru-RU"/>
        </w:rPr>
      </w:pPr>
    </w:p>
    <w:p w:rsidR="00030D8A" w:rsidRPr="00B06BED" w:rsidRDefault="00030D8A" w:rsidP="00B06BED">
      <w:pPr>
        <w:overflowPunct/>
        <w:autoSpaceDN w:val="0"/>
        <w:adjustRightInd w:val="0"/>
        <w:textAlignment w:val="auto"/>
        <w:rPr>
          <w:rFonts w:eastAsia="Times New Roman" w:cs="Times New Roman"/>
          <w:lang w:eastAsia="ru-RU"/>
        </w:rPr>
      </w:pPr>
    </w:p>
    <w:p w:rsidR="00B06BED" w:rsidRPr="00B06BED" w:rsidRDefault="00B06BED" w:rsidP="00B06BED">
      <w:pPr>
        <w:overflowPunct/>
        <w:autoSpaceDN w:val="0"/>
        <w:adjustRightInd w:val="0"/>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Председатель Совета депутатов </w:t>
      </w:r>
    </w:p>
    <w:p w:rsidR="00B06BED" w:rsidRPr="00B06BED" w:rsidRDefault="00B06BED" w:rsidP="00B06BED">
      <w:pPr>
        <w:overflowPunct/>
        <w:autoSpaceDN w:val="0"/>
        <w:adjustRightInd w:val="0"/>
        <w:textAlignment w:val="auto"/>
        <w:rPr>
          <w:rFonts w:eastAsia="Times New Roman" w:cs="Times New Roman"/>
          <w:sz w:val="26"/>
          <w:szCs w:val="26"/>
          <w:lang w:eastAsia="ru-RU"/>
        </w:rPr>
      </w:pPr>
      <w:r w:rsidRPr="00B06BED">
        <w:rPr>
          <w:rFonts w:eastAsia="Times New Roman" w:cs="Times New Roman"/>
          <w:sz w:val="26"/>
          <w:szCs w:val="26"/>
          <w:lang w:eastAsia="ru-RU"/>
        </w:rPr>
        <w:t>муниципального образования «Муниципальный округ</w:t>
      </w:r>
    </w:p>
    <w:p w:rsidR="00B06BED" w:rsidRPr="00B06BED" w:rsidRDefault="00B06BED" w:rsidP="00B06BED">
      <w:pPr>
        <w:overflowPunct/>
        <w:autoSpaceDN w:val="0"/>
        <w:adjustRightInd w:val="0"/>
        <w:textAlignment w:val="auto"/>
        <w:rPr>
          <w:rFonts w:eastAsia="Times New Roman" w:cs="Times New Roman"/>
          <w:sz w:val="26"/>
          <w:szCs w:val="26"/>
          <w:lang w:eastAsia="ru-RU"/>
        </w:rPr>
      </w:pPr>
      <w:r w:rsidRPr="00B06BED">
        <w:rPr>
          <w:rFonts w:eastAsia="Times New Roman" w:cs="Times New Roman"/>
          <w:sz w:val="26"/>
          <w:szCs w:val="26"/>
          <w:lang w:eastAsia="ru-RU"/>
        </w:rPr>
        <w:t>Киясовский район Удмуртской Республики»</w:t>
      </w:r>
      <w:r w:rsidRPr="00B06BED">
        <w:rPr>
          <w:rFonts w:eastAsia="Times New Roman" w:cs="Times New Roman"/>
          <w:sz w:val="26"/>
          <w:szCs w:val="26"/>
          <w:lang w:eastAsia="ru-RU"/>
        </w:rPr>
        <w:tab/>
        <w:t xml:space="preserve">       </w:t>
      </w:r>
      <w:r w:rsidRPr="00B06BED">
        <w:rPr>
          <w:rFonts w:eastAsia="Times New Roman" w:cs="Times New Roman"/>
          <w:sz w:val="26"/>
          <w:szCs w:val="26"/>
          <w:lang w:eastAsia="ru-RU"/>
        </w:rPr>
        <w:tab/>
        <w:t xml:space="preserve">          </w:t>
      </w:r>
      <w:r w:rsidRPr="00B06BED">
        <w:rPr>
          <w:rFonts w:eastAsia="Times New Roman" w:cs="Times New Roman"/>
          <w:sz w:val="26"/>
          <w:szCs w:val="26"/>
          <w:lang w:eastAsia="ru-RU"/>
        </w:rPr>
        <w:tab/>
      </w:r>
      <w:r w:rsidR="00030D8A">
        <w:rPr>
          <w:rFonts w:eastAsia="Times New Roman" w:cs="Times New Roman"/>
          <w:sz w:val="26"/>
          <w:szCs w:val="26"/>
          <w:lang w:eastAsia="ru-RU"/>
        </w:rPr>
        <w:t xml:space="preserve">            </w:t>
      </w:r>
      <w:r w:rsidRPr="00B06BED">
        <w:rPr>
          <w:rFonts w:eastAsia="Times New Roman" w:cs="Times New Roman"/>
          <w:sz w:val="26"/>
          <w:szCs w:val="26"/>
          <w:lang w:eastAsia="ru-RU"/>
        </w:rPr>
        <w:t>И.М. Сибиряков</w:t>
      </w:r>
    </w:p>
    <w:p w:rsidR="00B06BED" w:rsidRPr="00B06BED" w:rsidRDefault="00B06BED" w:rsidP="00B06BED">
      <w:pPr>
        <w:overflowPunct/>
        <w:autoSpaceDN w:val="0"/>
        <w:adjustRightInd w:val="0"/>
        <w:textAlignment w:val="auto"/>
        <w:rPr>
          <w:rFonts w:eastAsia="Times New Roman" w:cs="Times New Roman"/>
          <w:sz w:val="26"/>
          <w:szCs w:val="26"/>
          <w:lang w:eastAsia="ru-RU"/>
        </w:rPr>
      </w:pPr>
    </w:p>
    <w:p w:rsidR="00B06BED" w:rsidRPr="00B06BED" w:rsidRDefault="00B06BED" w:rsidP="00B06BED">
      <w:pPr>
        <w:overflowPunct/>
        <w:autoSpaceDN w:val="0"/>
        <w:adjustRightInd w:val="0"/>
        <w:textAlignment w:val="auto"/>
        <w:rPr>
          <w:rFonts w:eastAsia="Times New Roman" w:cs="Times New Roman"/>
          <w:sz w:val="24"/>
          <w:szCs w:val="24"/>
          <w:lang w:eastAsia="ru-RU"/>
        </w:rPr>
      </w:pPr>
    </w:p>
    <w:p w:rsidR="00B06BED" w:rsidRPr="00B06BED" w:rsidRDefault="00B06BED" w:rsidP="00B06BED">
      <w:pPr>
        <w:widowControl w:val="0"/>
        <w:overflowPunct/>
        <w:autoSpaceDN w:val="0"/>
        <w:adjustRightInd w:val="0"/>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с. Киясово </w:t>
      </w:r>
    </w:p>
    <w:p w:rsidR="00B06BED" w:rsidRPr="00B06BED" w:rsidRDefault="00B06BED" w:rsidP="00B06BED">
      <w:pPr>
        <w:widowControl w:val="0"/>
        <w:overflowPunct/>
        <w:autoSpaceDN w:val="0"/>
        <w:adjustRightInd w:val="0"/>
        <w:textAlignment w:val="auto"/>
        <w:rPr>
          <w:rFonts w:eastAsia="Times New Roman" w:cs="Times New Roman"/>
          <w:sz w:val="26"/>
          <w:szCs w:val="26"/>
          <w:lang w:eastAsia="ru-RU"/>
        </w:rPr>
      </w:pPr>
      <w:r w:rsidRPr="00B06BED">
        <w:rPr>
          <w:rFonts w:eastAsia="Times New Roman" w:cs="Times New Roman"/>
          <w:sz w:val="26"/>
          <w:szCs w:val="26"/>
          <w:lang w:eastAsia="ru-RU"/>
        </w:rPr>
        <w:t>21 апреля 2022 года</w:t>
      </w:r>
    </w:p>
    <w:p w:rsidR="00B06BED" w:rsidRPr="00B06BED" w:rsidRDefault="00B06BED" w:rsidP="00B06BED">
      <w:pPr>
        <w:widowControl w:val="0"/>
        <w:overflowPunct/>
        <w:autoSpaceDN w:val="0"/>
        <w:adjustRightInd w:val="0"/>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 173 </w:t>
      </w:r>
    </w:p>
    <w:p w:rsidR="00B06BED" w:rsidRDefault="00B06BED" w:rsidP="00B06BED">
      <w:pPr>
        <w:overflowPunct/>
        <w:autoSpaceDN w:val="0"/>
        <w:adjustRightInd w:val="0"/>
        <w:textAlignment w:val="auto"/>
        <w:rPr>
          <w:rFonts w:eastAsia="Times New Roman" w:cs="Times New Roman"/>
          <w:sz w:val="24"/>
          <w:szCs w:val="24"/>
          <w:lang w:eastAsia="ru-RU"/>
        </w:rPr>
      </w:pPr>
    </w:p>
    <w:p w:rsidR="00030D8A" w:rsidRDefault="00030D8A" w:rsidP="00B06BED">
      <w:pPr>
        <w:overflowPunct/>
        <w:autoSpaceDN w:val="0"/>
        <w:adjustRightInd w:val="0"/>
        <w:textAlignment w:val="auto"/>
        <w:rPr>
          <w:rFonts w:eastAsia="Times New Roman" w:cs="Times New Roman"/>
          <w:sz w:val="24"/>
          <w:szCs w:val="24"/>
          <w:lang w:eastAsia="ru-RU"/>
        </w:rPr>
      </w:pPr>
    </w:p>
    <w:p w:rsidR="00030D8A" w:rsidRPr="00B06BED" w:rsidRDefault="00030D8A" w:rsidP="00B06BED">
      <w:pPr>
        <w:overflowPunct/>
        <w:autoSpaceDN w:val="0"/>
        <w:adjustRightInd w:val="0"/>
        <w:textAlignment w:val="auto"/>
        <w:rPr>
          <w:rFonts w:eastAsia="Times New Roman" w:cs="Times New Roman"/>
          <w:sz w:val="24"/>
          <w:szCs w:val="24"/>
          <w:lang w:eastAsia="ru-RU"/>
        </w:rPr>
      </w:pPr>
    </w:p>
    <w:p w:rsidR="00B06BED" w:rsidRPr="00B06BED" w:rsidRDefault="00B06BED" w:rsidP="00B06BED">
      <w:pPr>
        <w:overflowPunct/>
        <w:autoSpaceDE/>
        <w:ind w:firstLine="567"/>
        <w:jc w:val="right"/>
        <w:textAlignment w:val="auto"/>
        <w:rPr>
          <w:rFonts w:eastAsia="Times New Roman" w:cs="Times New Roman"/>
          <w:bCs/>
          <w:sz w:val="26"/>
          <w:szCs w:val="26"/>
          <w:lang w:eastAsia="ru-RU"/>
        </w:rPr>
      </w:pPr>
      <w:r w:rsidRPr="00B06BED">
        <w:rPr>
          <w:rFonts w:eastAsia="Times New Roman" w:cs="Times New Roman"/>
          <w:bCs/>
          <w:noProof/>
          <w:sz w:val="26"/>
          <w:szCs w:val="26"/>
          <w:lang w:eastAsia="ru-RU"/>
        </w:rPr>
        <w:lastRenderedPageBreak/>
        <w:drawing>
          <wp:anchor distT="0" distB="0" distL="114300" distR="114300" simplePos="0" relativeHeight="251694080" behindDoc="0" locked="0" layoutInCell="1" allowOverlap="1" wp14:anchorId="6C472A38" wp14:editId="012B8F66">
            <wp:simplePos x="0" y="0"/>
            <wp:positionH relativeFrom="column">
              <wp:posOffset>3190875</wp:posOffset>
            </wp:positionH>
            <wp:positionV relativeFrom="paragraph">
              <wp:posOffset>110490</wp:posOffset>
            </wp:positionV>
            <wp:extent cx="428625" cy="626745"/>
            <wp:effectExtent l="0" t="0" r="9525" b="1905"/>
            <wp:wrapNone/>
            <wp:docPr id="19" name="Рисунок 19"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асный герб"/>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428625" cy="62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6BED" w:rsidRPr="00B06BED" w:rsidRDefault="00B06BED" w:rsidP="00B06BED">
      <w:pPr>
        <w:overflowPunct/>
        <w:autoSpaceDE/>
        <w:ind w:firstLine="567"/>
        <w:jc w:val="right"/>
        <w:textAlignment w:val="auto"/>
        <w:rPr>
          <w:rFonts w:eastAsia="Times New Roman" w:cs="Times New Roman"/>
          <w:bCs/>
          <w:sz w:val="26"/>
          <w:szCs w:val="26"/>
          <w:lang w:eastAsia="ru-RU"/>
        </w:rPr>
      </w:pPr>
      <w:r w:rsidRPr="00B06BED">
        <w:rPr>
          <w:rFonts w:eastAsia="Times New Roman" w:cs="Times New Roman"/>
          <w:bCs/>
          <w:sz w:val="26"/>
          <w:szCs w:val="26"/>
          <w:lang w:eastAsia="ru-RU"/>
        </w:rPr>
        <w:t xml:space="preserve"> </w:t>
      </w:r>
    </w:p>
    <w:p w:rsidR="00B06BED" w:rsidRPr="00B06BED" w:rsidRDefault="00B06BED" w:rsidP="00B06BED">
      <w:pPr>
        <w:overflowPunct/>
        <w:autoSpaceDE/>
        <w:ind w:firstLine="567"/>
        <w:jc w:val="center"/>
        <w:textAlignment w:val="auto"/>
        <w:rPr>
          <w:rFonts w:eastAsia="Times New Roman" w:cs="Times New Roman"/>
          <w:bCs/>
          <w:sz w:val="26"/>
          <w:szCs w:val="26"/>
          <w:lang w:eastAsia="ru-RU"/>
        </w:rPr>
      </w:pPr>
    </w:p>
    <w:p w:rsidR="00B06BED" w:rsidRPr="00B06BED" w:rsidRDefault="00B06BED" w:rsidP="00B06BED">
      <w:pPr>
        <w:overflowPunct/>
        <w:autoSpaceDE/>
        <w:ind w:firstLine="567"/>
        <w:jc w:val="center"/>
        <w:textAlignment w:val="auto"/>
        <w:rPr>
          <w:rFonts w:eastAsia="Times New Roman" w:cs="Times New Roman"/>
          <w:bCs/>
          <w:sz w:val="26"/>
          <w:szCs w:val="26"/>
          <w:lang w:eastAsia="ru-RU"/>
        </w:rPr>
      </w:pPr>
    </w:p>
    <w:p w:rsidR="00B06BED" w:rsidRPr="00B06BED" w:rsidRDefault="00B06BED" w:rsidP="00B06BED">
      <w:pPr>
        <w:overflowPunct/>
        <w:autoSpaceDE/>
        <w:ind w:firstLine="709"/>
        <w:jc w:val="center"/>
        <w:textAlignment w:val="auto"/>
        <w:rPr>
          <w:rFonts w:eastAsia="Times New Roman" w:cs="Times New Roman"/>
          <w:b/>
          <w:bCs/>
          <w:sz w:val="26"/>
          <w:szCs w:val="26"/>
          <w:lang w:eastAsia="ru-RU"/>
        </w:rPr>
      </w:pPr>
      <w:r w:rsidRPr="00B06BED">
        <w:rPr>
          <w:rFonts w:eastAsia="Times New Roman" w:cs="Times New Roman"/>
          <w:b/>
          <w:bCs/>
          <w:sz w:val="26"/>
          <w:szCs w:val="26"/>
          <w:lang w:eastAsia="ru-RU"/>
        </w:rPr>
        <w:t>Р Е Ш Е Н И Е</w:t>
      </w:r>
    </w:p>
    <w:p w:rsidR="00B06BED" w:rsidRPr="00B06BED" w:rsidRDefault="00B06BED" w:rsidP="00B06BED">
      <w:pPr>
        <w:overflowPunct/>
        <w:autoSpaceDE/>
        <w:ind w:firstLine="709"/>
        <w:jc w:val="center"/>
        <w:textAlignment w:val="auto"/>
        <w:rPr>
          <w:rFonts w:eastAsia="Times New Roman" w:cs="Times New Roman"/>
          <w:bCs/>
          <w:sz w:val="26"/>
          <w:szCs w:val="26"/>
          <w:lang w:eastAsia="ru-RU"/>
        </w:rPr>
      </w:pPr>
      <w:r w:rsidRPr="00B06BED">
        <w:rPr>
          <w:rFonts w:eastAsia="Times New Roman" w:cs="Times New Roman"/>
          <w:bCs/>
          <w:sz w:val="26"/>
          <w:szCs w:val="26"/>
          <w:lang w:eastAsia="ru-RU"/>
        </w:rPr>
        <w:t xml:space="preserve">Совета депутатов муниципального образования </w:t>
      </w:r>
    </w:p>
    <w:p w:rsidR="00B06BED" w:rsidRPr="00B06BED" w:rsidRDefault="00B06BED" w:rsidP="00B06BED">
      <w:pPr>
        <w:overflowPunct/>
        <w:autoSpaceDE/>
        <w:ind w:firstLine="709"/>
        <w:jc w:val="center"/>
        <w:textAlignment w:val="auto"/>
        <w:rPr>
          <w:rFonts w:eastAsia="Times New Roman" w:cs="Times New Roman"/>
          <w:bCs/>
          <w:sz w:val="26"/>
          <w:szCs w:val="26"/>
          <w:lang w:eastAsia="ru-RU"/>
        </w:rPr>
      </w:pPr>
      <w:r w:rsidRPr="00B06BED">
        <w:rPr>
          <w:rFonts w:eastAsia="Times New Roman" w:cs="Times New Roman"/>
          <w:bCs/>
          <w:sz w:val="26"/>
          <w:szCs w:val="26"/>
          <w:lang w:eastAsia="ru-RU"/>
        </w:rPr>
        <w:t>«Муниципальный округ Киясовский район Удмуртской Республики»</w:t>
      </w:r>
    </w:p>
    <w:p w:rsidR="00B06BED" w:rsidRPr="00B06BED" w:rsidRDefault="00B06BED" w:rsidP="00B06BED">
      <w:pPr>
        <w:overflowPunct/>
        <w:autoSpaceDE/>
        <w:ind w:firstLine="709"/>
        <w:jc w:val="center"/>
        <w:textAlignment w:val="auto"/>
        <w:rPr>
          <w:rFonts w:eastAsia="Times New Roman" w:cs="Times New Roman"/>
          <w:bCs/>
          <w:sz w:val="26"/>
          <w:szCs w:val="26"/>
          <w:lang w:eastAsia="ru-RU"/>
        </w:rPr>
      </w:pPr>
    </w:p>
    <w:p w:rsidR="00B06BED" w:rsidRPr="00B06BED" w:rsidRDefault="00B06BED" w:rsidP="00B06BED">
      <w:pPr>
        <w:overflowPunct/>
        <w:autoSpaceDN w:val="0"/>
        <w:adjustRightInd w:val="0"/>
        <w:spacing w:before="82" w:line="298" w:lineRule="exact"/>
        <w:ind w:firstLine="709"/>
        <w:jc w:val="center"/>
        <w:textAlignment w:val="auto"/>
        <w:rPr>
          <w:rFonts w:eastAsia="Times New Roman" w:cs="Times New Roman"/>
          <w:b/>
          <w:sz w:val="26"/>
          <w:szCs w:val="26"/>
          <w:lang w:eastAsia="ru-RU"/>
        </w:rPr>
      </w:pPr>
      <w:r w:rsidRPr="00B06BED">
        <w:rPr>
          <w:rFonts w:eastAsia="Times New Roman" w:cs="Times New Roman"/>
          <w:b/>
          <w:sz w:val="26"/>
          <w:szCs w:val="26"/>
          <w:lang w:eastAsia="ru-RU"/>
        </w:rPr>
        <w:t>Об утверждении Положения об имущественной казне муниципального образования «Муниципальный округ Киясовский район Удмуртской Республики»</w:t>
      </w:r>
    </w:p>
    <w:p w:rsidR="00B06BED" w:rsidRPr="00B06BED" w:rsidRDefault="00B06BED" w:rsidP="00B06BED">
      <w:pPr>
        <w:overflowPunct/>
        <w:autoSpaceDE/>
        <w:ind w:firstLine="709"/>
        <w:jc w:val="center"/>
        <w:textAlignment w:val="auto"/>
        <w:rPr>
          <w:rFonts w:eastAsia="Times New Roman" w:cs="Times New Roman"/>
          <w:b/>
          <w:sz w:val="26"/>
          <w:szCs w:val="26"/>
          <w:lang w:eastAsia="ru-RU"/>
        </w:rPr>
      </w:pPr>
    </w:p>
    <w:p w:rsidR="00B06BED" w:rsidRPr="00B06BED" w:rsidRDefault="00B06BED" w:rsidP="00B06BED">
      <w:pPr>
        <w:widowControl w:val="0"/>
        <w:overflowPunct/>
        <w:autoSpaceDN w:val="0"/>
        <w:adjustRightInd w:val="0"/>
        <w:jc w:val="both"/>
        <w:textAlignment w:val="auto"/>
        <w:rPr>
          <w:rFonts w:eastAsia="Times New Roman" w:cs="Times New Roman"/>
          <w:sz w:val="26"/>
          <w:szCs w:val="26"/>
          <w:lang w:eastAsia="ru-RU"/>
        </w:rPr>
      </w:pPr>
      <w:r w:rsidRPr="00B06BED">
        <w:rPr>
          <w:rFonts w:eastAsia="Times New Roman" w:cs="Times New Roman"/>
          <w:sz w:val="26"/>
          <w:szCs w:val="26"/>
          <w:lang w:eastAsia="ru-RU"/>
        </w:rPr>
        <w:t>Принято Советом депутатов</w:t>
      </w:r>
    </w:p>
    <w:p w:rsidR="00B06BED" w:rsidRPr="00B06BED" w:rsidRDefault="00B06BED" w:rsidP="00B06BED">
      <w:pPr>
        <w:widowControl w:val="0"/>
        <w:overflowPunct/>
        <w:autoSpaceDN w:val="0"/>
        <w:adjustRightInd w:val="0"/>
        <w:jc w:val="both"/>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муниципального образования «Муниципальный округ </w:t>
      </w:r>
    </w:p>
    <w:p w:rsidR="00B06BED" w:rsidRPr="00B06BED" w:rsidRDefault="00B06BED" w:rsidP="00B06BED">
      <w:pPr>
        <w:widowControl w:val="0"/>
        <w:overflowPunct/>
        <w:autoSpaceDN w:val="0"/>
        <w:adjustRightInd w:val="0"/>
        <w:jc w:val="both"/>
        <w:textAlignment w:val="auto"/>
        <w:rPr>
          <w:rFonts w:eastAsia="Times New Roman" w:cs="Times New Roman"/>
          <w:sz w:val="26"/>
          <w:szCs w:val="26"/>
          <w:lang w:eastAsia="ru-RU"/>
        </w:rPr>
      </w:pPr>
      <w:r w:rsidRPr="00B06BED">
        <w:rPr>
          <w:rFonts w:eastAsia="Times New Roman" w:cs="Times New Roman"/>
          <w:sz w:val="26"/>
          <w:szCs w:val="26"/>
          <w:lang w:eastAsia="ru-RU"/>
        </w:rPr>
        <w:t>Киясовский район Удмуртской Республики»                                          21 апреля 2022 года</w:t>
      </w:r>
    </w:p>
    <w:p w:rsidR="00B06BED" w:rsidRPr="00B06BED" w:rsidRDefault="00B06BED" w:rsidP="00B06BED">
      <w:pPr>
        <w:overflowPunct/>
        <w:autoSpaceDN w:val="0"/>
        <w:adjustRightInd w:val="0"/>
        <w:ind w:firstLine="709"/>
        <w:textAlignment w:val="auto"/>
        <w:rPr>
          <w:rFonts w:ascii="Arial" w:eastAsia="Times New Roman" w:hAnsi="Arial" w:cs="Arial"/>
          <w:b/>
          <w:bCs/>
          <w:sz w:val="26"/>
          <w:szCs w:val="26"/>
          <w:lang w:eastAsia="en-US"/>
        </w:rPr>
      </w:pPr>
    </w:p>
    <w:p w:rsidR="00B06BED" w:rsidRPr="00B06BED" w:rsidRDefault="00B06BED" w:rsidP="00B06BED">
      <w:pPr>
        <w:overflowPunct/>
        <w:autoSpaceDE/>
        <w:spacing w:after="120"/>
        <w:ind w:firstLine="709"/>
        <w:jc w:val="both"/>
        <w:textAlignment w:val="auto"/>
        <w:rPr>
          <w:rFonts w:eastAsia="Times New Roman" w:cs="Times New Roman"/>
          <w:bCs/>
          <w:sz w:val="26"/>
          <w:szCs w:val="26"/>
          <w:lang w:eastAsia="ru-RU"/>
        </w:rPr>
      </w:pPr>
      <w:r w:rsidRPr="00B06BED">
        <w:rPr>
          <w:rFonts w:eastAsia="Times New Roman" w:cs="Times New Roman"/>
          <w:sz w:val="26"/>
          <w:szCs w:val="26"/>
          <w:lang w:eastAsia="ru-RU"/>
        </w:rPr>
        <w:t>В соответствии с Гражданским кодексом Российской Федерации, Федеральным законом «Об общих принципах организации местного самоуправления в Российской Федерации», Законом Удмуртской Республики от 28.04.2021 № 37-РЗ «О преобразовании муниципальных образований, образованных на территории Киясовского района Удмуртской Республики, и наделении вновь образованного муниципального образования статусом муниципального округа», Уставом муниципального образования «Муниципальный округ Киясовский район Удмуртской Республики» Совет депутатов муниципального образования «Муниципальный округ Киясовский район Удмуртской Республики»</w:t>
      </w:r>
    </w:p>
    <w:p w:rsidR="00B06BED" w:rsidRPr="00B06BED" w:rsidRDefault="00B06BED" w:rsidP="00B06BED">
      <w:pPr>
        <w:overflowPunct/>
        <w:autoSpaceDE/>
        <w:spacing w:after="120"/>
        <w:ind w:firstLine="709"/>
        <w:jc w:val="both"/>
        <w:textAlignment w:val="auto"/>
        <w:rPr>
          <w:rFonts w:eastAsia="Times New Roman" w:cs="Times New Roman"/>
          <w:bCs/>
          <w:sz w:val="26"/>
          <w:szCs w:val="26"/>
          <w:lang w:eastAsia="ru-RU"/>
        </w:rPr>
      </w:pPr>
      <w:r w:rsidRPr="00B06BED">
        <w:rPr>
          <w:rFonts w:eastAsia="Times New Roman" w:cs="Times New Roman"/>
          <w:bCs/>
          <w:sz w:val="26"/>
          <w:szCs w:val="26"/>
          <w:lang w:eastAsia="ru-RU"/>
        </w:rPr>
        <w:t>РЕШАЕТ:</w:t>
      </w:r>
    </w:p>
    <w:p w:rsidR="00B06BED" w:rsidRPr="00B06BED" w:rsidRDefault="00B06BED" w:rsidP="00B06BED">
      <w:pPr>
        <w:tabs>
          <w:tab w:val="left" w:pos="1157"/>
        </w:tabs>
        <w:overflowPunct/>
        <w:autoSpaceDN w:val="0"/>
        <w:adjustRightInd w:val="0"/>
        <w:spacing w:before="58" w:line="298" w:lineRule="exact"/>
        <w:ind w:right="5" w:firstLine="709"/>
        <w:jc w:val="both"/>
        <w:textAlignment w:val="auto"/>
        <w:rPr>
          <w:rFonts w:eastAsia="Times New Roman" w:cs="Times New Roman"/>
          <w:sz w:val="26"/>
          <w:szCs w:val="26"/>
          <w:lang w:eastAsia="ru-RU"/>
        </w:rPr>
      </w:pPr>
      <w:r w:rsidRPr="00B06BED">
        <w:rPr>
          <w:rFonts w:eastAsia="Times New Roman" w:cs="Times New Roman"/>
          <w:sz w:val="26"/>
          <w:szCs w:val="26"/>
          <w:lang w:eastAsia="ru-RU"/>
        </w:rPr>
        <w:t>1.</w:t>
      </w:r>
      <w:r w:rsidRPr="00B06BED">
        <w:rPr>
          <w:rFonts w:eastAsia="Times New Roman" w:cs="Times New Roman"/>
          <w:sz w:val="26"/>
          <w:szCs w:val="26"/>
          <w:lang w:eastAsia="ru-RU"/>
        </w:rPr>
        <w:tab/>
        <w:t>Утвердить Положение об имущественной казне муниципального образования «Муниципальный округ Киясовский район Удмуртской Республики» согласно приложения к настоящему решению.</w:t>
      </w:r>
    </w:p>
    <w:p w:rsidR="00B06BED" w:rsidRPr="00B06BED" w:rsidRDefault="00B06BED" w:rsidP="00B06BED">
      <w:pPr>
        <w:tabs>
          <w:tab w:val="left" w:pos="1157"/>
        </w:tabs>
        <w:overflowPunct/>
        <w:autoSpaceDN w:val="0"/>
        <w:adjustRightInd w:val="0"/>
        <w:spacing w:before="58" w:line="298" w:lineRule="exact"/>
        <w:ind w:right="5" w:firstLine="709"/>
        <w:jc w:val="both"/>
        <w:textAlignment w:val="auto"/>
        <w:rPr>
          <w:rFonts w:eastAsia="Times New Roman" w:cs="Times New Roman"/>
          <w:sz w:val="26"/>
          <w:szCs w:val="26"/>
          <w:lang w:eastAsia="ru-RU"/>
        </w:rPr>
      </w:pPr>
      <w:r w:rsidRPr="00B06BED">
        <w:rPr>
          <w:rFonts w:eastAsia="Times New Roman" w:cs="Times New Roman"/>
          <w:sz w:val="26"/>
          <w:szCs w:val="26"/>
          <w:lang w:eastAsia="ru-RU"/>
        </w:rPr>
        <w:t>2.</w:t>
      </w:r>
      <w:r w:rsidRPr="00B06BED">
        <w:rPr>
          <w:rFonts w:eastAsia="Times New Roman" w:cs="Times New Roman"/>
          <w:sz w:val="26"/>
          <w:szCs w:val="26"/>
          <w:lang w:eastAsia="ru-RU"/>
        </w:rPr>
        <w:tab/>
        <w:t>Признать утратившим силу решение Совета депутатов муниципального образования «Киясовский район» от 30.03.2005 № 200 «</w:t>
      </w:r>
      <w:r w:rsidRPr="00B06BED">
        <w:rPr>
          <w:rFonts w:eastAsia="Times New Roman" w:cs="Times New Roman"/>
          <w:bCs/>
          <w:color w:val="000000"/>
          <w:spacing w:val="-5"/>
          <w:sz w:val="26"/>
          <w:szCs w:val="26"/>
          <w:lang w:eastAsia="ru-RU"/>
        </w:rPr>
        <w:t xml:space="preserve">Положение </w:t>
      </w:r>
      <w:r w:rsidRPr="00B06BED">
        <w:rPr>
          <w:rFonts w:eastAsia="Times New Roman" w:cs="Times New Roman"/>
          <w:bCs/>
          <w:color w:val="000000"/>
          <w:spacing w:val="6"/>
          <w:sz w:val="26"/>
          <w:szCs w:val="26"/>
          <w:lang w:eastAsia="ru-RU"/>
        </w:rPr>
        <w:t>об имущественной казне муниципального образования «Киясовский район</w:t>
      </w:r>
      <w:r w:rsidRPr="00B06BED">
        <w:rPr>
          <w:rFonts w:eastAsia="Times New Roman" w:cs="Times New Roman"/>
          <w:sz w:val="26"/>
          <w:szCs w:val="26"/>
          <w:lang w:eastAsia="ru-RU"/>
        </w:rPr>
        <w:t>».</w:t>
      </w:r>
    </w:p>
    <w:p w:rsidR="00B06BED" w:rsidRPr="00B06BED" w:rsidRDefault="00B06BED" w:rsidP="00B06BED">
      <w:pPr>
        <w:tabs>
          <w:tab w:val="left" w:pos="605"/>
        </w:tabs>
        <w:overflowPunct/>
        <w:autoSpaceDN w:val="0"/>
        <w:adjustRightInd w:val="0"/>
        <w:spacing w:line="298" w:lineRule="exact"/>
        <w:ind w:firstLine="709"/>
        <w:textAlignment w:val="auto"/>
        <w:rPr>
          <w:rFonts w:eastAsia="Times New Roman" w:cs="Times New Roman"/>
          <w:sz w:val="26"/>
          <w:szCs w:val="26"/>
          <w:lang w:eastAsia="ru-RU"/>
        </w:rPr>
      </w:pPr>
      <w:r w:rsidRPr="00B06BED">
        <w:rPr>
          <w:rFonts w:eastAsia="Times New Roman" w:cs="Times New Roman"/>
          <w:sz w:val="26"/>
          <w:szCs w:val="26"/>
          <w:lang w:eastAsia="ru-RU"/>
        </w:rPr>
        <w:t>3. Настоящее решение вступает в силу после его официального опубликования.</w:t>
      </w:r>
    </w:p>
    <w:p w:rsidR="00B06BED" w:rsidRPr="00B06BED" w:rsidRDefault="00B06BED" w:rsidP="00B06BED">
      <w:pPr>
        <w:overflowPunct/>
        <w:autoSpaceDE/>
        <w:spacing w:after="120"/>
        <w:ind w:firstLine="709"/>
        <w:jc w:val="both"/>
        <w:textAlignment w:val="auto"/>
        <w:rPr>
          <w:rFonts w:eastAsia="Times New Roman" w:cs="Times New Roman"/>
          <w:sz w:val="26"/>
          <w:szCs w:val="26"/>
          <w:lang w:eastAsia="ru-RU"/>
        </w:rPr>
      </w:pPr>
      <w:r w:rsidRPr="00B06BED">
        <w:rPr>
          <w:rFonts w:eastAsia="Times New Roman" w:cs="Times New Roman"/>
          <w:bCs/>
          <w:sz w:val="26"/>
          <w:szCs w:val="26"/>
          <w:lang w:eastAsia="ru-RU"/>
        </w:rPr>
        <w:t xml:space="preserve">4. </w:t>
      </w:r>
      <w:r w:rsidRPr="00B06BED">
        <w:rPr>
          <w:rFonts w:eastAsia="Times New Roman" w:cs="Times New Roman"/>
          <w:sz w:val="26"/>
          <w:szCs w:val="26"/>
          <w:lang w:eastAsia="ru-RU"/>
        </w:rPr>
        <w:t>Опубликовать настоящее решение и вышеназванный отчет в Вестнике правовых актов муниципального образования «</w:t>
      </w:r>
      <w:r w:rsidRPr="00B06BED">
        <w:rPr>
          <w:rFonts w:eastAsia="Times New Roman" w:cs="Times New Roman"/>
          <w:bCs/>
          <w:sz w:val="26"/>
          <w:szCs w:val="26"/>
          <w:lang w:eastAsia="ru-RU"/>
        </w:rPr>
        <w:t>Муниципальный округ Киясовский район Удмуртской Республики</w:t>
      </w:r>
      <w:r w:rsidRPr="00B06BED">
        <w:rPr>
          <w:rFonts w:eastAsia="Times New Roman" w:cs="Times New Roman"/>
          <w:sz w:val="26"/>
          <w:szCs w:val="26"/>
          <w:lang w:eastAsia="ru-RU"/>
        </w:rPr>
        <w:t xml:space="preserve">» и разместить на официальном сайте органов местного самоуправления Киясовского района. </w:t>
      </w:r>
    </w:p>
    <w:p w:rsidR="00B06BED" w:rsidRPr="00B06BED" w:rsidRDefault="00B06BED" w:rsidP="00B06BED">
      <w:pPr>
        <w:overflowPunct/>
        <w:autoSpaceDE/>
        <w:ind w:firstLine="709"/>
        <w:jc w:val="both"/>
        <w:textAlignment w:val="auto"/>
        <w:rPr>
          <w:rFonts w:eastAsia="Times New Roman" w:cs="Times New Roman"/>
          <w:bCs/>
          <w:sz w:val="26"/>
          <w:szCs w:val="26"/>
          <w:lang w:eastAsia="ru-RU"/>
        </w:rPr>
      </w:pPr>
    </w:p>
    <w:p w:rsidR="00B06BED" w:rsidRPr="00B06BED" w:rsidRDefault="00B06BED" w:rsidP="00B06BED">
      <w:pPr>
        <w:overflowPunct/>
        <w:autoSpaceDE/>
        <w:jc w:val="both"/>
        <w:textAlignment w:val="auto"/>
        <w:rPr>
          <w:rFonts w:eastAsia="Times New Roman" w:cs="Times New Roman"/>
          <w:bCs/>
          <w:sz w:val="26"/>
          <w:szCs w:val="26"/>
          <w:lang w:eastAsia="ru-RU"/>
        </w:rPr>
      </w:pPr>
    </w:p>
    <w:p w:rsidR="00B06BED" w:rsidRPr="00B06BED" w:rsidRDefault="00B06BED" w:rsidP="00B06BED">
      <w:pPr>
        <w:overflowPunct/>
        <w:autoSpaceDE/>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Председатель Совета депутатов </w:t>
      </w:r>
    </w:p>
    <w:p w:rsidR="00B06BED" w:rsidRPr="00B06BED" w:rsidRDefault="00B06BED" w:rsidP="00B06BED">
      <w:pPr>
        <w:overflowPunct/>
        <w:autoSpaceDE/>
        <w:textAlignment w:val="auto"/>
        <w:rPr>
          <w:rFonts w:eastAsia="Times New Roman" w:cs="Times New Roman"/>
          <w:sz w:val="26"/>
          <w:szCs w:val="26"/>
          <w:lang w:eastAsia="ru-RU"/>
        </w:rPr>
      </w:pPr>
      <w:r w:rsidRPr="00B06BED">
        <w:rPr>
          <w:rFonts w:eastAsia="Times New Roman" w:cs="Times New Roman"/>
          <w:sz w:val="26"/>
          <w:szCs w:val="26"/>
          <w:lang w:eastAsia="ru-RU"/>
        </w:rPr>
        <w:t>муниципального образования «Муниципальный округ</w:t>
      </w:r>
    </w:p>
    <w:p w:rsidR="00B06BED" w:rsidRPr="00B06BED" w:rsidRDefault="00B06BED" w:rsidP="00B06BED">
      <w:pPr>
        <w:overflowPunct/>
        <w:autoSpaceDE/>
        <w:textAlignment w:val="auto"/>
        <w:rPr>
          <w:rFonts w:eastAsia="Times New Roman" w:cs="Times New Roman"/>
          <w:sz w:val="26"/>
          <w:szCs w:val="26"/>
          <w:lang w:eastAsia="ru-RU"/>
        </w:rPr>
      </w:pPr>
      <w:r w:rsidRPr="00B06BED">
        <w:rPr>
          <w:rFonts w:eastAsia="Times New Roman" w:cs="Times New Roman"/>
          <w:sz w:val="26"/>
          <w:szCs w:val="26"/>
          <w:lang w:eastAsia="ru-RU"/>
        </w:rPr>
        <w:t>Киясовский район Удмуртской Республики»</w:t>
      </w:r>
      <w:r w:rsidRPr="00B06BED">
        <w:rPr>
          <w:rFonts w:eastAsia="Times New Roman" w:cs="Times New Roman"/>
          <w:sz w:val="26"/>
          <w:szCs w:val="26"/>
          <w:lang w:eastAsia="ru-RU"/>
        </w:rPr>
        <w:tab/>
      </w:r>
      <w:r w:rsidRPr="00B06BED">
        <w:rPr>
          <w:rFonts w:eastAsia="Times New Roman" w:cs="Times New Roman"/>
          <w:sz w:val="26"/>
          <w:szCs w:val="26"/>
          <w:lang w:eastAsia="ru-RU"/>
        </w:rPr>
        <w:tab/>
        <w:t xml:space="preserve">                  </w:t>
      </w:r>
      <w:r w:rsidRPr="00B06BED">
        <w:rPr>
          <w:rFonts w:eastAsia="Times New Roman" w:cs="Times New Roman"/>
          <w:sz w:val="26"/>
          <w:szCs w:val="26"/>
          <w:lang w:eastAsia="ru-RU"/>
        </w:rPr>
        <w:tab/>
        <w:t>И.М. Сибиряков</w:t>
      </w:r>
    </w:p>
    <w:p w:rsidR="00B06BED" w:rsidRPr="00B06BED" w:rsidRDefault="00B06BED" w:rsidP="00B06BED">
      <w:pPr>
        <w:overflowPunct/>
        <w:autoSpaceDE/>
        <w:ind w:firstLine="567"/>
        <w:textAlignment w:val="auto"/>
        <w:rPr>
          <w:rFonts w:eastAsia="Times New Roman" w:cs="Times New Roman"/>
          <w:sz w:val="26"/>
          <w:szCs w:val="26"/>
          <w:lang w:eastAsia="ru-RU"/>
        </w:rPr>
      </w:pPr>
    </w:p>
    <w:p w:rsidR="00B06BED" w:rsidRPr="00B06BED" w:rsidRDefault="00B06BED" w:rsidP="00B06BED">
      <w:pPr>
        <w:overflowPunct/>
        <w:autoSpaceDE/>
        <w:ind w:firstLine="567"/>
        <w:textAlignment w:val="auto"/>
        <w:rPr>
          <w:rFonts w:eastAsia="Times New Roman" w:cs="Times New Roman"/>
          <w:sz w:val="26"/>
          <w:szCs w:val="26"/>
          <w:lang w:eastAsia="ru-RU"/>
        </w:rPr>
      </w:pPr>
    </w:p>
    <w:p w:rsidR="00B06BED" w:rsidRPr="00B06BED" w:rsidRDefault="00B06BED" w:rsidP="00B06BED">
      <w:pPr>
        <w:overflowPunct/>
        <w:autoSpaceDE/>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с. Киясово </w:t>
      </w:r>
    </w:p>
    <w:p w:rsidR="00B06BED" w:rsidRPr="00B06BED" w:rsidRDefault="00B06BED" w:rsidP="00B06BED">
      <w:pPr>
        <w:overflowPunct/>
        <w:autoSpaceDE/>
        <w:textAlignment w:val="auto"/>
        <w:rPr>
          <w:rFonts w:eastAsia="Times New Roman" w:cs="Times New Roman"/>
          <w:sz w:val="26"/>
          <w:szCs w:val="26"/>
          <w:lang w:eastAsia="ru-RU"/>
        </w:rPr>
      </w:pPr>
      <w:r w:rsidRPr="00B06BED">
        <w:rPr>
          <w:rFonts w:eastAsia="Times New Roman" w:cs="Times New Roman"/>
          <w:sz w:val="26"/>
          <w:szCs w:val="26"/>
          <w:lang w:eastAsia="ru-RU"/>
        </w:rPr>
        <w:t>21 апреля  2022 года</w:t>
      </w:r>
    </w:p>
    <w:p w:rsidR="00B06BED" w:rsidRPr="00B06BED" w:rsidRDefault="00B06BED" w:rsidP="00B06BED">
      <w:pPr>
        <w:overflowPunct/>
        <w:autoSpaceDE/>
        <w:textAlignment w:val="auto"/>
        <w:rPr>
          <w:rFonts w:eastAsia="Times New Roman" w:cs="Times New Roman"/>
          <w:sz w:val="26"/>
          <w:szCs w:val="26"/>
          <w:lang w:eastAsia="ru-RU"/>
        </w:rPr>
      </w:pPr>
      <w:r w:rsidRPr="00B06BED">
        <w:rPr>
          <w:rFonts w:eastAsia="Times New Roman" w:cs="Times New Roman"/>
          <w:sz w:val="26"/>
          <w:szCs w:val="26"/>
          <w:lang w:eastAsia="ru-RU"/>
        </w:rPr>
        <w:t>№ 174</w:t>
      </w:r>
    </w:p>
    <w:p w:rsidR="00B06BED" w:rsidRPr="00B06BED" w:rsidRDefault="00B06BED" w:rsidP="00B06BED">
      <w:pPr>
        <w:overflowPunct/>
        <w:autoSpaceDN w:val="0"/>
        <w:adjustRightInd w:val="0"/>
        <w:ind w:left="2688"/>
        <w:jc w:val="right"/>
        <w:textAlignment w:val="auto"/>
        <w:rPr>
          <w:rFonts w:eastAsia="Times New Roman" w:cs="Times New Roman"/>
          <w:sz w:val="26"/>
          <w:szCs w:val="26"/>
          <w:lang w:eastAsia="ru-RU"/>
        </w:rPr>
      </w:pPr>
      <w:r w:rsidRPr="00B06BED">
        <w:rPr>
          <w:rFonts w:eastAsia="Times New Roman" w:cs="Times New Roman"/>
          <w:sz w:val="26"/>
          <w:szCs w:val="26"/>
          <w:lang w:eastAsia="ru-RU"/>
        </w:rPr>
        <w:lastRenderedPageBreak/>
        <w:t xml:space="preserve">УТВЕРЖДЕНО </w:t>
      </w:r>
    </w:p>
    <w:p w:rsidR="00B06BED" w:rsidRPr="00B06BED" w:rsidRDefault="00B06BED" w:rsidP="00B06BED">
      <w:pPr>
        <w:overflowPunct/>
        <w:autoSpaceDN w:val="0"/>
        <w:adjustRightInd w:val="0"/>
        <w:ind w:left="2688"/>
        <w:jc w:val="right"/>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решением Совета депутатов </w:t>
      </w:r>
    </w:p>
    <w:p w:rsidR="00B06BED" w:rsidRPr="00B06BED" w:rsidRDefault="00B06BED" w:rsidP="00B06BED">
      <w:pPr>
        <w:overflowPunct/>
        <w:autoSpaceDN w:val="0"/>
        <w:adjustRightInd w:val="0"/>
        <w:ind w:left="2688"/>
        <w:jc w:val="right"/>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муниципального образования «Муниципальный округ </w:t>
      </w:r>
    </w:p>
    <w:p w:rsidR="00B06BED" w:rsidRPr="00B06BED" w:rsidRDefault="00B06BED" w:rsidP="00B06BED">
      <w:pPr>
        <w:overflowPunct/>
        <w:autoSpaceDN w:val="0"/>
        <w:adjustRightInd w:val="0"/>
        <w:ind w:left="2688"/>
        <w:jc w:val="right"/>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Киясовский район Удмуртской Республики» </w:t>
      </w:r>
    </w:p>
    <w:p w:rsidR="00B06BED" w:rsidRPr="00B06BED" w:rsidRDefault="00B06BED" w:rsidP="00B06BED">
      <w:pPr>
        <w:overflowPunct/>
        <w:autoSpaceDN w:val="0"/>
        <w:adjustRightInd w:val="0"/>
        <w:ind w:left="2688"/>
        <w:jc w:val="right"/>
        <w:textAlignment w:val="auto"/>
        <w:rPr>
          <w:rFonts w:eastAsia="Times New Roman" w:cs="Times New Roman"/>
          <w:sz w:val="26"/>
          <w:szCs w:val="26"/>
          <w:lang w:eastAsia="ru-RU"/>
        </w:rPr>
      </w:pPr>
      <w:r w:rsidRPr="00B06BED">
        <w:rPr>
          <w:rFonts w:eastAsia="Times New Roman" w:cs="Times New Roman"/>
          <w:sz w:val="26"/>
          <w:szCs w:val="26"/>
          <w:lang w:eastAsia="ru-RU"/>
        </w:rPr>
        <w:t>от 21.04.2022 № 174</w:t>
      </w:r>
    </w:p>
    <w:p w:rsidR="00B06BED" w:rsidRPr="00B06BED" w:rsidRDefault="00B06BED" w:rsidP="00B06BED">
      <w:pPr>
        <w:overflowPunct/>
        <w:autoSpaceDN w:val="0"/>
        <w:adjustRightInd w:val="0"/>
        <w:spacing w:line="240" w:lineRule="exact"/>
        <w:ind w:left="336"/>
        <w:jc w:val="center"/>
        <w:textAlignment w:val="auto"/>
        <w:rPr>
          <w:rFonts w:eastAsia="Times New Roman" w:cs="Times New Roman"/>
          <w:lang w:eastAsia="ru-RU"/>
        </w:rPr>
      </w:pPr>
    </w:p>
    <w:p w:rsidR="00B06BED" w:rsidRPr="00B06BED" w:rsidRDefault="00B06BED" w:rsidP="00B06BED">
      <w:pPr>
        <w:overflowPunct/>
        <w:autoSpaceDN w:val="0"/>
        <w:adjustRightInd w:val="0"/>
        <w:ind w:left="336"/>
        <w:jc w:val="center"/>
        <w:textAlignment w:val="auto"/>
        <w:rPr>
          <w:rFonts w:eastAsia="Times New Roman" w:cs="Times New Roman"/>
          <w:b/>
          <w:bCs/>
          <w:sz w:val="26"/>
          <w:szCs w:val="26"/>
          <w:lang w:eastAsia="ru-RU"/>
        </w:rPr>
      </w:pPr>
      <w:r w:rsidRPr="00B06BED">
        <w:rPr>
          <w:rFonts w:eastAsia="Times New Roman" w:cs="Times New Roman"/>
          <w:b/>
          <w:bCs/>
          <w:sz w:val="26"/>
          <w:szCs w:val="26"/>
          <w:lang w:eastAsia="ru-RU"/>
        </w:rPr>
        <w:t>Положение об имущественной казне муниципального образования «Муниципальный округ Киясовский район Удмуртской Республики»</w:t>
      </w:r>
    </w:p>
    <w:p w:rsidR="00B06BED" w:rsidRPr="00B06BED" w:rsidRDefault="00B06BED" w:rsidP="00B06BED">
      <w:pPr>
        <w:overflowPunct/>
        <w:autoSpaceDN w:val="0"/>
        <w:adjustRightInd w:val="0"/>
        <w:jc w:val="center"/>
        <w:textAlignment w:val="auto"/>
        <w:rPr>
          <w:rFonts w:eastAsia="Times New Roman" w:cs="Times New Roman"/>
          <w:lang w:eastAsia="ru-RU"/>
        </w:rPr>
      </w:pPr>
    </w:p>
    <w:p w:rsidR="00B06BED" w:rsidRPr="00B06BED" w:rsidRDefault="00B06BED" w:rsidP="00B06BED">
      <w:pPr>
        <w:overflowPunct/>
        <w:autoSpaceDN w:val="0"/>
        <w:adjustRightInd w:val="0"/>
        <w:jc w:val="center"/>
        <w:textAlignment w:val="auto"/>
        <w:rPr>
          <w:rFonts w:eastAsia="Times New Roman" w:cs="Times New Roman"/>
          <w:lang w:eastAsia="ru-RU"/>
        </w:rPr>
      </w:pPr>
    </w:p>
    <w:p w:rsidR="00B06BED" w:rsidRPr="00B06BED" w:rsidRDefault="00B06BED" w:rsidP="00B06BED">
      <w:pPr>
        <w:overflowPunct/>
        <w:autoSpaceDN w:val="0"/>
        <w:adjustRightInd w:val="0"/>
        <w:jc w:val="center"/>
        <w:textAlignment w:val="auto"/>
        <w:rPr>
          <w:rFonts w:eastAsia="Times New Roman" w:cs="Times New Roman"/>
          <w:b/>
          <w:sz w:val="26"/>
          <w:szCs w:val="26"/>
          <w:lang w:eastAsia="ru-RU"/>
        </w:rPr>
      </w:pPr>
      <w:r w:rsidRPr="00B06BED">
        <w:rPr>
          <w:rFonts w:eastAsia="Times New Roman" w:cs="Times New Roman"/>
          <w:b/>
          <w:sz w:val="26"/>
          <w:szCs w:val="26"/>
          <w:lang w:eastAsia="ru-RU"/>
        </w:rPr>
        <w:t>1. Общие положения</w:t>
      </w:r>
    </w:p>
    <w:p w:rsidR="00B06BED" w:rsidRPr="00B06BED" w:rsidRDefault="00B06BED" w:rsidP="00B06BED">
      <w:pPr>
        <w:tabs>
          <w:tab w:val="left" w:pos="725"/>
        </w:tabs>
        <w:overflowPunct/>
        <w:autoSpaceDN w:val="0"/>
        <w:adjustRightInd w:val="0"/>
        <w:ind w:firstLine="567"/>
        <w:jc w:val="both"/>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1.1. Настоящее Положение об имущественной казне муниципального образования «Муниципальный округ Киясовский район Удмуртской Республики» (далее – Положение; имущественная казна) разработано в соответствии с Гражданским </w:t>
      </w:r>
      <w:hyperlink r:id="rId117" w:history="1">
        <w:r w:rsidRPr="00030D8A">
          <w:rPr>
            <w:rFonts w:eastAsia="Times New Roman" w:cs="Times New Roman"/>
            <w:color w:val="000000" w:themeColor="text1"/>
            <w:sz w:val="26"/>
            <w:szCs w:val="26"/>
            <w:u w:val="single"/>
            <w:lang w:eastAsia="ru-RU"/>
          </w:rPr>
          <w:t>кодексом</w:t>
        </w:r>
      </w:hyperlink>
      <w:r w:rsidRPr="00030D8A">
        <w:rPr>
          <w:rFonts w:eastAsia="Times New Roman" w:cs="Times New Roman"/>
          <w:color w:val="000000" w:themeColor="text1"/>
          <w:sz w:val="26"/>
          <w:szCs w:val="26"/>
          <w:lang w:eastAsia="ru-RU"/>
        </w:rPr>
        <w:t xml:space="preserve"> Российской Федерации, Федеральным </w:t>
      </w:r>
      <w:hyperlink r:id="rId118" w:history="1">
        <w:r w:rsidRPr="00030D8A">
          <w:rPr>
            <w:rFonts w:eastAsia="Times New Roman" w:cs="Times New Roman"/>
            <w:color w:val="000000" w:themeColor="text1"/>
            <w:sz w:val="26"/>
            <w:szCs w:val="26"/>
            <w:u w:val="single"/>
            <w:lang w:eastAsia="ru-RU"/>
          </w:rPr>
          <w:t>законом</w:t>
        </w:r>
      </w:hyperlink>
      <w:r w:rsidRPr="00030D8A">
        <w:rPr>
          <w:rFonts w:eastAsia="Times New Roman" w:cs="Times New Roman"/>
          <w:color w:val="000000" w:themeColor="text1"/>
          <w:sz w:val="26"/>
          <w:szCs w:val="26"/>
          <w:lang w:eastAsia="ru-RU"/>
        </w:rPr>
        <w:t xml:space="preserve"> от 06.10.2003 № 131-ФЗ «Об общих принципах организации местного самоуправления в Российской Федерации», </w:t>
      </w:r>
      <w:hyperlink r:id="rId119" w:history="1">
        <w:r w:rsidRPr="00030D8A">
          <w:rPr>
            <w:rFonts w:eastAsia="Times New Roman" w:cs="Times New Roman"/>
            <w:color w:val="000000" w:themeColor="text1"/>
            <w:sz w:val="26"/>
            <w:szCs w:val="26"/>
            <w:u w:val="single"/>
            <w:lang w:eastAsia="ru-RU"/>
          </w:rPr>
          <w:t>Уставом</w:t>
        </w:r>
      </w:hyperlink>
      <w:r w:rsidRPr="00030D8A">
        <w:rPr>
          <w:rFonts w:eastAsia="Times New Roman" w:cs="Times New Roman"/>
          <w:color w:val="000000" w:themeColor="text1"/>
          <w:sz w:val="26"/>
          <w:szCs w:val="26"/>
          <w:lang w:eastAsia="ru-RU"/>
        </w:rPr>
        <w:t xml:space="preserve"> муниципального образ</w:t>
      </w:r>
      <w:r w:rsidRPr="00B06BED">
        <w:rPr>
          <w:rFonts w:eastAsia="Times New Roman" w:cs="Times New Roman"/>
          <w:sz w:val="26"/>
          <w:szCs w:val="26"/>
          <w:lang w:eastAsia="ru-RU"/>
        </w:rPr>
        <w:t>ования «Муниципальный округ Киясовский район Удмуртской Республики» (далее – Киясовский район).</w:t>
      </w:r>
    </w:p>
    <w:p w:rsidR="00B06BED" w:rsidRPr="00B06BED" w:rsidRDefault="00B06BED" w:rsidP="00797396">
      <w:pPr>
        <w:numPr>
          <w:ilvl w:val="0"/>
          <w:numId w:val="14"/>
        </w:numPr>
        <w:tabs>
          <w:tab w:val="left" w:pos="499"/>
        </w:tabs>
        <w:overflowPunct/>
        <w:autoSpaceDE/>
        <w:autoSpaceDN w:val="0"/>
        <w:adjustRightInd w:val="0"/>
        <w:ind w:firstLine="567"/>
        <w:jc w:val="both"/>
        <w:textAlignment w:val="auto"/>
        <w:rPr>
          <w:rFonts w:eastAsia="Times New Roman" w:cs="Times New Roman"/>
          <w:sz w:val="26"/>
          <w:szCs w:val="26"/>
          <w:lang w:eastAsia="ru-RU"/>
        </w:rPr>
      </w:pPr>
      <w:r w:rsidRPr="00B06BED">
        <w:rPr>
          <w:rFonts w:eastAsia="Times New Roman" w:cs="Times New Roman"/>
          <w:sz w:val="26"/>
          <w:szCs w:val="26"/>
          <w:lang w:eastAsia="ru-RU"/>
        </w:rPr>
        <w:t>Положение определяет основные принципы, устанавливает состав, порядок и единые правила формирования, учета, использования, управления и распоряжения имуществом казны Киясовского района (далее - имущество казны).</w:t>
      </w:r>
    </w:p>
    <w:p w:rsidR="00B06BED" w:rsidRPr="00B06BED" w:rsidRDefault="00B06BED" w:rsidP="00797396">
      <w:pPr>
        <w:numPr>
          <w:ilvl w:val="0"/>
          <w:numId w:val="14"/>
        </w:numPr>
        <w:tabs>
          <w:tab w:val="left" w:pos="499"/>
        </w:tabs>
        <w:overflowPunct/>
        <w:autoSpaceDE/>
        <w:autoSpaceDN w:val="0"/>
        <w:adjustRightInd w:val="0"/>
        <w:ind w:firstLine="567"/>
        <w:jc w:val="both"/>
        <w:textAlignment w:val="auto"/>
        <w:rPr>
          <w:rFonts w:eastAsia="Times New Roman" w:cs="Times New Roman"/>
          <w:sz w:val="26"/>
          <w:szCs w:val="26"/>
          <w:lang w:eastAsia="ru-RU"/>
        </w:rPr>
      </w:pPr>
      <w:r w:rsidRPr="00B06BED">
        <w:rPr>
          <w:rFonts w:eastAsia="Times New Roman" w:cs="Times New Roman"/>
          <w:sz w:val="26"/>
          <w:szCs w:val="26"/>
          <w:lang w:eastAsia="ru-RU"/>
        </w:rPr>
        <w:t>Настоящее Положение не регулирует порядок формирования, управления и распоряжения средствами бюджета Киясовского района.</w:t>
      </w:r>
    </w:p>
    <w:p w:rsidR="00B06BED" w:rsidRPr="00B06BED" w:rsidRDefault="00B06BED" w:rsidP="00797396">
      <w:pPr>
        <w:numPr>
          <w:ilvl w:val="0"/>
          <w:numId w:val="14"/>
        </w:numPr>
        <w:tabs>
          <w:tab w:val="left" w:pos="499"/>
        </w:tabs>
        <w:overflowPunct/>
        <w:autoSpaceDE/>
        <w:autoSpaceDN w:val="0"/>
        <w:adjustRightInd w:val="0"/>
        <w:ind w:right="10" w:firstLine="567"/>
        <w:jc w:val="both"/>
        <w:textAlignment w:val="auto"/>
        <w:rPr>
          <w:rFonts w:eastAsia="Times New Roman" w:cs="Times New Roman"/>
          <w:sz w:val="26"/>
          <w:szCs w:val="26"/>
          <w:lang w:eastAsia="ru-RU"/>
        </w:rPr>
      </w:pPr>
      <w:r w:rsidRPr="00B06BED">
        <w:rPr>
          <w:rFonts w:eastAsia="Times New Roman" w:cs="Times New Roman"/>
          <w:sz w:val="26"/>
          <w:szCs w:val="26"/>
          <w:lang w:eastAsia="ru-RU"/>
        </w:rPr>
        <w:t>Имущество казны принадлежит на праве собственности Киясовскому району.</w:t>
      </w:r>
    </w:p>
    <w:p w:rsidR="00B06BED" w:rsidRPr="00B06BED" w:rsidRDefault="00B06BED" w:rsidP="00797396">
      <w:pPr>
        <w:numPr>
          <w:ilvl w:val="0"/>
          <w:numId w:val="14"/>
        </w:numPr>
        <w:tabs>
          <w:tab w:val="left" w:pos="499"/>
        </w:tabs>
        <w:overflowPunct/>
        <w:autoSpaceDE/>
        <w:autoSpaceDN w:val="0"/>
        <w:adjustRightInd w:val="0"/>
        <w:ind w:right="5" w:firstLine="567"/>
        <w:jc w:val="both"/>
        <w:textAlignment w:val="auto"/>
        <w:rPr>
          <w:rFonts w:eastAsia="Times New Roman" w:cs="Times New Roman"/>
          <w:sz w:val="26"/>
          <w:szCs w:val="26"/>
          <w:lang w:eastAsia="ru-RU"/>
        </w:rPr>
      </w:pPr>
      <w:r w:rsidRPr="00B06BED">
        <w:rPr>
          <w:rFonts w:eastAsia="Times New Roman" w:cs="Times New Roman"/>
          <w:sz w:val="26"/>
          <w:szCs w:val="26"/>
          <w:lang w:eastAsia="ru-RU"/>
        </w:rPr>
        <w:t>Управление и распоряжение имуществом казны от имени Киясовского района осуществляет отдел по управлению собственностью управления сельского хозяйства и экономического развития Администрации муниципального образования «Муниципальный округ Киясовский район Удмуртской Республики» (далее - отдел по управлению собственностью) в рамках компетенции, установленной Положением об отделе по управлению собственностью.</w:t>
      </w:r>
    </w:p>
    <w:p w:rsidR="00B06BED" w:rsidRPr="00B06BED" w:rsidRDefault="00B06BED" w:rsidP="00797396">
      <w:pPr>
        <w:numPr>
          <w:ilvl w:val="0"/>
          <w:numId w:val="14"/>
        </w:numPr>
        <w:tabs>
          <w:tab w:val="left" w:pos="499"/>
        </w:tabs>
        <w:overflowPunct/>
        <w:autoSpaceDE/>
        <w:autoSpaceDN w:val="0"/>
        <w:adjustRightInd w:val="0"/>
        <w:ind w:firstLine="567"/>
        <w:jc w:val="both"/>
        <w:textAlignment w:val="auto"/>
        <w:rPr>
          <w:rFonts w:eastAsia="Times New Roman" w:cs="Times New Roman"/>
          <w:sz w:val="26"/>
          <w:szCs w:val="26"/>
          <w:lang w:eastAsia="ru-RU"/>
        </w:rPr>
      </w:pPr>
      <w:r w:rsidRPr="00B06BED">
        <w:rPr>
          <w:rFonts w:eastAsia="Times New Roman" w:cs="Times New Roman"/>
          <w:sz w:val="26"/>
          <w:szCs w:val="26"/>
          <w:lang w:eastAsia="ru-RU"/>
        </w:rPr>
        <w:t>Расходы на содержание, в том числе техническую инвентаризацию, оценку и организацию ведения учета имущества казны, предусматриваются в бюджете Киясовского района на соответствующий финансовый год решением Совета депутатов Киясовского района.</w:t>
      </w:r>
    </w:p>
    <w:p w:rsidR="00B06BED" w:rsidRPr="00B06BED" w:rsidRDefault="00B06BED" w:rsidP="00797396">
      <w:pPr>
        <w:numPr>
          <w:ilvl w:val="0"/>
          <w:numId w:val="14"/>
        </w:numPr>
        <w:tabs>
          <w:tab w:val="left" w:pos="499"/>
        </w:tabs>
        <w:overflowPunct/>
        <w:autoSpaceDE/>
        <w:autoSpaceDN w:val="0"/>
        <w:adjustRightInd w:val="0"/>
        <w:ind w:right="14" w:firstLine="567"/>
        <w:jc w:val="both"/>
        <w:textAlignment w:val="auto"/>
        <w:rPr>
          <w:rFonts w:eastAsia="Times New Roman" w:cs="Times New Roman"/>
          <w:sz w:val="26"/>
          <w:szCs w:val="26"/>
          <w:lang w:eastAsia="ru-RU"/>
        </w:rPr>
      </w:pPr>
      <w:r w:rsidRPr="00B06BED">
        <w:rPr>
          <w:rFonts w:eastAsia="Times New Roman" w:cs="Times New Roman"/>
          <w:sz w:val="26"/>
          <w:szCs w:val="26"/>
          <w:lang w:eastAsia="ru-RU"/>
        </w:rPr>
        <w:t>Имущество казны может быть приватизировано, передано в аренду, безвозмездное пользование, постоянное (бессрочное) пользование, залог, доверительное управление, в концессию, на хранение, внесено в качестве вклада в уставный капитал хозяйствующих субъектов, передано в хозяйственное ведение муниципальным предприятиям или в оперативное управление учреждениям в соответствии с законодательством Российской Федерации, Удмуртской Республики и нормативными правовыми актами органов местного самоуправления Киясовского района.</w:t>
      </w:r>
    </w:p>
    <w:p w:rsidR="00B06BED" w:rsidRPr="00B06BED" w:rsidRDefault="00B06BED" w:rsidP="00B06BED">
      <w:pPr>
        <w:overflowPunct/>
        <w:autoSpaceDN w:val="0"/>
        <w:adjustRightInd w:val="0"/>
        <w:ind w:right="29" w:firstLine="567"/>
        <w:jc w:val="both"/>
        <w:textAlignment w:val="auto"/>
        <w:rPr>
          <w:rFonts w:eastAsia="Times New Roman" w:cs="Times New Roman"/>
          <w:sz w:val="26"/>
          <w:szCs w:val="26"/>
          <w:lang w:eastAsia="ru-RU"/>
        </w:rPr>
      </w:pPr>
      <w:r w:rsidRPr="00B06BED">
        <w:rPr>
          <w:rFonts w:eastAsia="Times New Roman" w:cs="Times New Roman"/>
          <w:sz w:val="26"/>
          <w:szCs w:val="26"/>
          <w:lang w:eastAsia="ru-RU"/>
        </w:rPr>
        <w:t>1.8. Условия и порядок передачи имущества казны в аренду, доверительное управление, безвозмездное пользование, залог, приватизации имущества казны, совершения иных сделок, а также порядок передачи имущества из казны муниципальным предприятиям и учреждениям на праве хозяйственного ведения и оперативного управления регулируются действующим законодательством Российской Федерации и нормативными актами Киясовского района.</w:t>
      </w:r>
    </w:p>
    <w:p w:rsidR="00B06BED" w:rsidRDefault="00B06BED" w:rsidP="00B06BED">
      <w:pPr>
        <w:overflowPunct/>
        <w:autoSpaceDN w:val="0"/>
        <w:adjustRightInd w:val="0"/>
        <w:ind w:left="1094"/>
        <w:textAlignment w:val="auto"/>
        <w:rPr>
          <w:rFonts w:eastAsia="Times New Roman" w:cs="Times New Roman"/>
          <w:sz w:val="26"/>
          <w:szCs w:val="26"/>
          <w:lang w:eastAsia="ru-RU"/>
        </w:rPr>
      </w:pPr>
    </w:p>
    <w:p w:rsidR="00030D8A" w:rsidRPr="00B06BED" w:rsidRDefault="00030D8A" w:rsidP="00B06BED">
      <w:pPr>
        <w:overflowPunct/>
        <w:autoSpaceDN w:val="0"/>
        <w:adjustRightInd w:val="0"/>
        <w:ind w:left="1094"/>
        <w:textAlignment w:val="auto"/>
        <w:rPr>
          <w:rFonts w:eastAsia="Times New Roman" w:cs="Times New Roman"/>
          <w:sz w:val="26"/>
          <w:szCs w:val="26"/>
          <w:lang w:eastAsia="ru-RU"/>
        </w:rPr>
      </w:pPr>
    </w:p>
    <w:p w:rsidR="00B06BED" w:rsidRPr="00B06BED" w:rsidRDefault="00B06BED" w:rsidP="00B06BED">
      <w:pPr>
        <w:overflowPunct/>
        <w:autoSpaceDN w:val="0"/>
        <w:adjustRightInd w:val="0"/>
        <w:jc w:val="center"/>
        <w:textAlignment w:val="auto"/>
        <w:rPr>
          <w:rFonts w:eastAsia="Times New Roman" w:cs="Times New Roman"/>
          <w:b/>
          <w:sz w:val="26"/>
          <w:szCs w:val="26"/>
          <w:lang w:eastAsia="ru-RU"/>
        </w:rPr>
      </w:pPr>
      <w:r w:rsidRPr="00B06BED">
        <w:rPr>
          <w:rFonts w:eastAsia="Times New Roman" w:cs="Times New Roman"/>
          <w:b/>
          <w:sz w:val="26"/>
          <w:szCs w:val="26"/>
          <w:lang w:eastAsia="ru-RU"/>
        </w:rPr>
        <w:lastRenderedPageBreak/>
        <w:t>2. Цели и задачи управления и распоряжения имущественной казной</w:t>
      </w:r>
    </w:p>
    <w:p w:rsidR="00B06BED" w:rsidRPr="00B06BED" w:rsidRDefault="00B06BED" w:rsidP="00797396">
      <w:pPr>
        <w:numPr>
          <w:ilvl w:val="0"/>
          <w:numId w:val="15"/>
        </w:numPr>
        <w:tabs>
          <w:tab w:val="left" w:pos="643"/>
        </w:tabs>
        <w:overflowPunct/>
        <w:autoSpaceDE/>
        <w:autoSpaceDN w:val="0"/>
        <w:adjustRightInd w:val="0"/>
        <w:ind w:firstLine="567"/>
        <w:jc w:val="both"/>
        <w:textAlignment w:val="auto"/>
        <w:rPr>
          <w:rFonts w:eastAsia="Times New Roman" w:cs="Times New Roman"/>
          <w:sz w:val="26"/>
          <w:szCs w:val="26"/>
          <w:lang w:eastAsia="ru-RU"/>
        </w:rPr>
      </w:pPr>
      <w:r w:rsidRPr="00B06BED">
        <w:rPr>
          <w:rFonts w:eastAsia="Times New Roman" w:cs="Times New Roman"/>
          <w:sz w:val="26"/>
          <w:szCs w:val="26"/>
          <w:lang w:eastAsia="ru-RU"/>
        </w:rPr>
        <w:t>Целями управления и распоряжения имуществом, составляющим имущественную казну, являются:</w:t>
      </w:r>
    </w:p>
    <w:p w:rsidR="00B06BED" w:rsidRPr="00B06BED" w:rsidRDefault="00B06BED" w:rsidP="00B06BED">
      <w:pPr>
        <w:overflowPunct/>
        <w:autoSpaceDE/>
        <w:ind w:firstLine="567"/>
        <w:textAlignment w:val="auto"/>
        <w:rPr>
          <w:rFonts w:eastAsia="Times New Roman" w:cs="Times New Roman"/>
          <w:sz w:val="2"/>
          <w:szCs w:val="2"/>
          <w:lang w:eastAsia="ru-RU"/>
        </w:rPr>
      </w:pPr>
    </w:p>
    <w:p w:rsidR="00B06BED" w:rsidRPr="00B06BED" w:rsidRDefault="00B06BED" w:rsidP="00797396">
      <w:pPr>
        <w:numPr>
          <w:ilvl w:val="0"/>
          <w:numId w:val="16"/>
        </w:numPr>
        <w:tabs>
          <w:tab w:val="left" w:pos="149"/>
        </w:tabs>
        <w:overflowPunct/>
        <w:autoSpaceDE/>
        <w:autoSpaceDN w:val="0"/>
        <w:adjustRightInd w:val="0"/>
        <w:ind w:firstLine="567"/>
        <w:textAlignment w:val="auto"/>
        <w:rPr>
          <w:rFonts w:eastAsia="Times New Roman" w:cs="Times New Roman"/>
          <w:sz w:val="26"/>
          <w:szCs w:val="26"/>
          <w:lang w:eastAsia="ru-RU"/>
        </w:rPr>
      </w:pPr>
      <w:r w:rsidRPr="00B06BED">
        <w:rPr>
          <w:rFonts w:eastAsia="Times New Roman" w:cs="Times New Roman"/>
          <w:sz w:val="26"/>
          <w:szCs w:val="26"/>
          <w:lang w:eastAsia="ru-RU"/>
        </w:rPr>
        <w:t>укрепление материально-финансовой основы местного самоуправления;</w:t>
      </w:r>
    </w:p>
    <w:p w:rsidR="00B06BED" w:rsidRPr="00B06BED" w:rsidRDefault="00B06BED" w:rsidP="00797396">
      <w:pPr>
        <w:numPr>
          <w:ilvl w:val="0"/>
          <w:numId w:val="16"/>
        </w:numPr>
        <w:tabs>
          <w:tab w:val="left" w:pos="149"/>
        </w:tabs>
        <w:overflowPunct/>
        <w:autoSpaceDE/>
        <w:autoSpaceDN w:val="0"/>
        <w:adjustRightInd w:val="0"/>
        <w:ind w:right="14" w:firstLine="567"/>
        <w:jc w:val="both"/>
        <w:textAlignment w:val="auto"/>
        <w:rPr>
          <w:rFonts w:eastAsia="Times New Roman" w:cs="Times New Roman"/>
          <w:sz w:val="26"/>
          <w:szCs w:val="26"/>
          <w:lang w:eastAsia="ru-RU"/>
        </w:rPr>
      </w:pPr>
      <w:r w:rsidRPr="00B06BED">
        <w:rPr>
          <w:rFonts w:eastAsia="Times New Roman" w:cs="Times New Roman"/>
          <w:sz w:val="26"/>
          <w:szCs w:val="26"/>
          <w:lang w:eastAsia="ru-RU"/>
        </w:rPr>
        <w:t>приумножение и улучшение состояния недвижимого имущества, находящегося в собственности, используемого для социально-экономического развития Киясовского района;</w:t>
      </w:r>
    </w:p>
    <w:p w:rsidR="00B06BED" w:rsidRPr="00B06BED" w:rsidRDefault="00B06BED" w:rsidP="00797396">
      <w:pPr>
        <w:numPr>
          <w:ilvl w:val="0"/>
          <w:numId w:val="16"/>
        </w:numPr>
        <w:tabs>
          <w:tab w:val="left" w:pos="149"/>
        </w:tabs>
        <w:overflowPunct/>
        <w:autoSpaceDE/>
        <w:autoSpaceDN w:val="0"/>
        <w:adjustRightInd w:val="0"/>
        <w:ind w:right="24" w:firstLine="567"/>
        <w:jc w:val="both"/>
        <w:textAlignment w:val="auto"/>
        <w:rPr>
          <w:rFonts w:eastAsia="Times New Roman" w:cs="Times New Roman"/>
          <w:sz w:val="26"/>
          <w:szCs w:val="26"/>
          <w:lang w:eastAsia="ru-RU"/>
        </w:rPr>
      </w:pPr>
      <w:r w:rsidRPr="00B06BED">
        <w:rPr>
          <w:rFonts w:eastAsia="Times New Roman" w:cs="Times New Roman"/>
          <w:sz w:val="26"/>
          <w:szCs w:val="26"/>
          <w:lang w:eastAsia="ru-RU"/>
        </w:rPr>
        <w:t>увеличение доходов бюджета Киясовского района;</w:t>
      </w:r>
    </w:p>
    <w:p w:rsidR="00B06BED" w:rsidRPr="00B06BED" w:rsidRDefault="00B06BED" w:rsidP="00797396">
      <w:pPr>
        <w:numPr>
          <w:ilvl w:val="0"/>
          <w:numId w:val="16"/>
        </w:numPr>
        <w:tabs>
          <w:tab w:val="left" w:pos="149"/>
        </w:tabs>
        <w:overflowPunct/>
        <w:autoSpaceDE/>
        <w:autoSpaceDN w:val="0"/>
        <w:adjustRightInd w:val="0"/>
        <w:ind w:firstLine="567"/>
        <w:jc w:val="both"/>
        <w:textAlignment w:val="auto"/>
        <w:rPr>
          <w:rFonts w:eastAsia="Times New Roman" w:cs="Times New Roman"/>
          <w:sz w:val="26"/>
          <w:szCs w:val="26"/>
          <w:lang w:eastAsia="ru-RU"/>
        </w:rPr>
      </w:pPr>
      <w:r w:rsidRPr="00B06BED">
        <w:rPr>
          <w:rFonts w:eastAsia="Times New Roman" w:cs="Times New Roman"/>
          <w:sz w:val="26"/>
          <w:szCs w:val="26"/>
          <w:lang w:eastAsia="ru-RU"/>
        </w:rPr>
        <w:t>привлечение инвестиций и стимулирование предпринимательской активности на территории Киясовского района;</w:t>
      </w:r>
    </w:p>
    <w:p w:rsidR="00B06BED" w:rsidRPr="00B06BED" w:rsidRDefault="00B06BED" w:rsidP="00797396">
      <w:pPr>
        <w:numPr>
          <w:ilvl w:val="0"/>
          <w:numId w:val="16"/>
        </w:numPr>
        <w:tabs>
          <w:tab w:val="left" w:pos="149"/>
        </w:tabs>
        <w:overflowPunct/>
        <w:autoSpaceDE/>
        <w:autoSpaceDN w:val="0"/>
        <w:adjustRightInd w:val="0"/>
        <w:ind w:right="19" w:firstLine="567"/>
        <w:jc w:val="both"/>
        <w:textAlignment w:val="auto"/>
        <w:rPr>
          <w:rFonts w:eastAsia="Times New Roman" w:cs="Times New Roman"/>
          <w:sz w:val="26"/>
          <w:szCs w:val="26"/>
          <w:lang w:eastAsia="ru-RU"/>
        </w:rPr>
      </w:pPr>
      <w:r w:rsidRPr="00B06BED">
        <w:rPr>
          <w:rFonts w:eastAsia="Times New Roman" w:cs="Times New Roman"/>
          <w:sz w:val="26"/>
          <w:szCs w:val="26"/>
          <w:lang w:eastAsia="ru-RU"/>
        </w:rPr>
        <w:t>обеспечение обязательств Киясовского района по гражданско-правовым сделкам.</w:t>
      </w:r>
    </w:p>
    <w:p w:rsidR="00B06BED" w:rsidRPr="00B06BED" w:rsidRDefault="00B06BED" w:rsidP="00797396">
      <w:pPr>
        <w:numPr>
          <w:ilvl w:val="0"/>
          <w:numId w:val="17"/>
        </w:numPr>
        <w:tabs>
          <w:tab w:val="left" w:pos="643"/>
        </w:tabs>
        <w:overflowPunct/>
        <w:autoSpaceDE/>
        <w:autoSpaceDN w:val="0"/>
        <w:adjustRightInd w:val="0"/>
        <w:ind w:firstLine="567"/>
        <w:jc w:val="both"/>
        <w:textAlignment w:val="auto"/>
        <w:rPr>
          <w:rFonts w:eastAsia="Times New Roman" w:cs="Times New Roman"/>
          <w:sz w:val="26"/>
          <w:szCs w:val="26"/>
          <w:lang w:eastAsia="ru-RU"/>
        </w:rPr>
      </w:pPr>
      <w:r w:rsidRPr="00B06BED">
        <w:rPr>
          <w:rFonts w:eastAsia="Times New Roman" w:cs="Times New Roman"/>
          <w:sz w:val="26"/>
          <w:szCs w:val="26"/>
          <w:lang w:eastAsia="ru-RU"/>
        </w:rPr>
        <w:t>В указанных целях при управлении и распоряжении имуществом, составляющим имущественную казну, решаются задачи:</w:t>
      </w:r>
    </w:p>
    <w:p w:rsidR="00B06BED" w:rsidRPr="00B06BED" w:rsidRDefault="00B06BED" w:rsidP="00B06BED">
      <w:pPr>
        <w:overflowPunct/>
        <w:autoSpaceDE/>
        <w:ind w:firstLine="567"/>
        <w:textAlignment w:val="auto"/>
        <w:rPr>
          <w:rFonts w:eastAsia="Times New Roman" w:cs="Times New Roman"/>
          <w:sz w:val="2"/>
          <w:szCs w:val="2"/>
          <w:lang w:eastAsia="ru-RU"/>
        </w:rPr>
      </w:pPr>
    </w:p>
    <w:p w:rsidR="00B06BED" w:rsidRPr="00B06BED" w:rsidRDefault="00B06BED" w:rsidP="00797396">
      <w:pPr>
        <w:numPr>
          <w:ilvl w:val="0"/>
          <w:numId w:val="18"/>
        </w:numPr>
        <w:tabs>
          <w:tab w:val="left" w:pos="835"/>
        </w:tabs>
        <w:overflowPunct/>
        <w:autoSpaceDE/>
        <w:autoSpaceDN w:val="0"/>
        <w:adjustRightInd w:val="0"/>
        <w:ind w:firstLine="567"/>
        <w:jc w:val="both"/>
        <w:textAlignment w:val="auto"/>
        <w:rPr>
          <w:rFonts w:eastAsia="Times New Roman" w:cs="Times New Roman"/>
          <w:sz w:val="26"/>
          <w:szCs w:val="26"/>
          <w:lang w:eastAsia="ru-RU"/>
        </w:rPr>
      </w:pPr>
      <w:r w:rsidRPr="00B06BED">
        <w:rPr>
          <w:rFonts w:eastAsia="Times New Roman" w:cs="Times New Roman"/>
          <w:sz w:val="26"/>
          <w:szCs w:val="26"/>
          <w:lang w:eastAsia="ru-RU"/>
        </w:rPr>
        <w:t>Объектного учета имущества, составляющего имущественную муниципальную казну, и его движение.</w:t>
      </w:r>
    </w:p>
    <w:p w:rsidR="00B06BED" w:rsidRPr="00B06BED" w:rsidRDefault="00B06BED" w:rsidP="00797396">
      <w:pPr>
        <w:numPr>
          <w:ilvl w:val="0"/>
          <w:numId w:val="18"/>
        </w:numPr>
        <w:tabs>
          <w:tab w:val="left" w:pos="835"/>
        </w:tabs>
        <w:overflowPunct/>
        <w:autoSpaceDE/>
        <w:autoSpaceDN w:val="0"/>
        <w:adjustRightInd w:val="0"/>
        <w:ind w:firstLine="567"/>
        <w:jc w:val="both"/>
        <w:textAlignment w:val="auto"/>
        <w:rPr>
          <w:rFonts w:eastAsia="Times New Roman" w:cs="Times New Roman"/>
          <w:sz w:val="26"/>
          <w:szCs w:val="26"/>
          <w:lang w:eastAsia="ru-RU"/>
        </w:rPr>
      </w:pPr>
      <w:r w:rsidRPr="00B06BED">
        <w:rPr>
          <w:rFonts w:eastAsia="Times New Roman" w:cs="Times New Roman"/>
          <w:sz w:val="26"/>
          <w:szCs w:val="26"/>
          <w:lang w:eastAsia="ru-RU"/>
        </w:rPr>
        <w:t>Сохранения и приумножения имущества в составе имущественной казны, управление и распоряжение которым, обеспечивает привлечение в доходы местного бюджета Киясовского района средств больших, чем те, которые, бюджет получает в виде налоговых и иных поступлений от использования аналогичного имущества, находящегося в собственности юридических и физических лиц, а также сохранение в составе имущественной казны имущества, необходимого для обеспечения общественных потребностей населения.</w:t>
      </w:r>
    </w:p>
    <w:p w:rsidR="00B06BED" w:rsidRPr="00B06BED" w:rsidRDefault="00B06BED" w:rsidP="00797396">
      <w:pPr>
        <w:numPr>
          <w:ilvl w:val="0"/>
          <w:numId w:val="19"/>
        </w:numPr>
        <w:tabs>
          <w:tab w:val="left" w:pos="835"/>
          <w:tab w:val="left" w:pos="955"/>
        </w:tabs>
        <w:overflowPunct/>
        <w:autoSpaceDE/>
        <w:autoSpaceDN w:val="0"/>
        <w:adjustRightInd w:val="0"/>
        <w:ind w:firstLine="567"/>
        <w:jc w:val="both"/>
        <w:textAlignment w:val="auto"/>
        <w:rPr>
          <w:rFonts w:eastAsia="Times New Roman" w:cs="Times New Roman"/>
          <w:sz w:val="26"/>
          <w:szCs w:val="26"/>
          <w:lang w:eastAsia="ru-RU"/>
        </w:rPr>
      </w:pPr>
      <w:r w:rsidRPr="00B06BED">
        <w:rPr>
          <w:rFonts w:eastAsia="Times New Roman" w:cs="Times New Roman"/>
          <w:sz w:val="26"/>
          <w:szCs w:val="26"/>
          <w:lang w:eastAsia="ru-RU"/>
        </w:rPr>
        <w:t>Выявления и применения наиболее эффективных способов использования муниципального имущества.</w:t>
      </w:r>
    </w:p>
    <w:p w:rsidR="00B06BED" w:rsidRPr="00B06BED" w:rsidRDefault="00B06BED" w:rsidP="00797396">
      <w:pPr>
        <w:numPr>
          <w:ilvl w:val="0"/>
          <w:numId w:val="19"/>
        </w:numPr>
        <w:tabs>
          <w:tab w:val="left" w:pos="835"/>
          <w:tab w:val="left" w:pos="955"/>
        </w:tabs>
        <w:overflowPunct/>
        <w:autoSpaceDE/>
        <w:autoSpaceDN w:val="0"/>
        <w:adjustRightInd w:val="0"/>
        <w:ind w:firstLine="567"/>
        <w:jc w:val="both"/>
        <w:textAlignment w:val="auto"/>
        <w:rPr>
          <w:rFonts w:eastAsia="Times New Roman" w:cs="Times New Roman"/>
          <w:sz w:val="26"/>
          <w:szCs w:val="26"/>
          <w:lang w:eastAsia="ru-RU"/>
        </w:rPr>
      </w:pPr>
      <w:r w:rsidRPr="00B06BED">
        <w:rPr>
          <w:rFonts w:eastAsia="Times New Roman" w:cs="Times New Roman"/>
          <w:sz w:val="26"/>
          <w:szCs w:val="26"/>
          <w:lang w:eastAsia="ru-RU"/>
        </w:rPr>
        <w:t>Контроля за сохранностью и использованием муниципального имущества по целевому назначению.</w:t>
      </w:r>
    </w:p>
    <w:p w:rsidR="00B06BED" w:rsidRPr="00B06BED" w:rsidRDefault="00B06BED" w:rsidP="00B06BED">
      <w:pPr>
        <w:overflowPunct/>
        <w:autoSpaceDN w:val="0"/>
        <w:adjustRightInd w:val="0"/>
        <w:ind w:right="6"/>
        <w:jc w:val="center"/>
        <w:textAlignment w:val="auto"/>
        <w:rPr>
          <w:rFonts w:eastAsia="Times New Roman" w:cs="Times New Roman"/>
          <w:sz w:val="26"/>
          <w:szCs w:val="26"/>
          <w:lang w:eastAsia="ru-RU"/>
        </w:rPr>
      </w:pPr>
    </w:p>
    <w:p w:rsidR="00B06BED" w:rsidRPr="00B06BED" w:rsidRDefault="00B06BED" w:rsidP="00B06BED">
      <w:pPr>
        <w:overflowPunct/>
        <w:autoSpaceDN w:val="0"/>
        <w:adjustRightInd w:val="0"/>
        <w:ind w:right="6"/>
        <w:jc w:val="center"/>
        <w:textAlignment w:val="auto"/>
        <w:rPr>
          <w:rFonts w:eastAsia="Times New Roman" w:cs="Times New Roman"/>
          <w:b/>
          <w:sz w:val="26"/>
          <w:szCs w:val="26"/>
          <w:lang w:eastAsia="ru-RU"/>
        </w:rPr>
      </w:pPr>
      <w:r w:rsidRPr="00B06BED">
        <w:rPr>
          <w:rFonts w:eastAsia="Times New Roman" w:cs="Times New Roman"/>
          <w:b/>
          <w:sz w:val="26"/>
          <w:szCs w:val="26"/>
          <w:lang w:eastAsia="ru-RU"/>
        </w:rPr>
        <w:t>3. Состав и учет имущества казны</w:t>
      </w:r>
    </w:p>
    <w:p w:rsidR="00B06BED" w:rsidRPr="00B06BED" w:rsidRDefault="00B06BED" w:rsidP="00B06BED">
      <w:pPr>
        <w:tabs>
          <w:tab w:val="left" w:pos="677"/>
        </w:tabs>
        <w:overflowPunct/>
        <w:autoSpaceDN w:val="0"/>
        <w:adjustRightInd w:val="0"/>
        <w:ind w:right="19" w:firstLine="567"/>
        <w:jc w:val="both"/>
        <w:textAlignment w:val="auto"/>
        <w:rPr>
          <w:rFonts w:eastAsia="Times New Roman" w:cs="Times New Roman"/>
          <w:sz w:val="26"/>
          <w:szCs w:val="26"/>
          <w:lang w:eastAsia="ru-RU"/>
        </w:rPr>
      </w:pPr>
      <w:r w:rsidRPr="00B06BED">
        <w:rPr>
          <w:rFonts w:eastAsia="Times New Roman" w:cs="Times New Roman"/>
          <w:sz w:val="26"/>
          <w:szCs w:val="26"/>
          <w:lang w:eastAsia="ru-RU"/>
        </w:rPr>
        <w:t>3.1. Объектами, составляющими имущественную муниципальную казну, являются:</w:t>
      </w:r>
    </w:p>
    <w:p w:rsidR="00B06BED" w:rsidRPr="00B06BED" w:rsidRDefault="00B06BED" w:rsidP="00797396">
      <w:pPr>
        <w:numPr>
          <w:ilvl w:val="0"/>
          <w:numId w:val="23"/>
        </w:numPr>
        <w:tabs>
          <w:tab w:val="clear" w:pos="720"/>
          <w:tab w:val="num" w:pos="284"/>
        </w:tabs>
        <w:overflowPunct/>
        <w:autoSpaceDE/>
        <w:ind w:left="0" w:firstLine="0"/>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земельные участки, природные ресурсы, участки недр и лесного фонда;</w:t>
      </w:r>
    </w:p>
    <w:p w:rsidR="00B06BED" w:rsidRPr="00B06BED" w:rsidRDefault="00B06BED" w:rsidP="00797396">
      <w:pPr>
        <w:numPr>
          <w:ilvl w:val="0"/>
          <w:numId w:val="23"/>
        </w:numPr>
        <w:tabs>
          <w:tab w:val="clear" w:pos="720"/>
          <w:tab w:val="num" w:pos="284"/>
        </w:tabs>
        <w:overflowPunct/>
        <w:autoSpaceDE/>
        <w:ind w:left="0" w:firstLine="0"/>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доли в составе общей долевой собственности в уставных капиталах акционерных обществ;</w:t>
      </w:r>
    </w:p>
    <w:p w:rsidR="00B06BED" w:rsidRPr="00B06BED" w:rsidRDefault="00B06BED" w:rsidP="00797396">
      <w:pPr>
        <w:numPr>
          <w:ilvl w:val="0"/>
          <w:numId w:val="23"/>
        </w:numPr>
        <w:tabs>
          <w:tab w:val="clear" w:pos="720"/>
          <w:tab w:val="num" w:pos="284"/>
        </w:tabs>
        <w:overflowPunct/>
        <w:autoSpaceDE/>
        <w:ind w:left="0" w:firstLine="0"/>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имущественные права;</w:t>
      </w:r>
    </w:p>
    <w:p w:rsidR="00B06BED" w:rsidRPr="00B06BED" w:rsidRDefault="00B06BED" w:rsidP="00797396">
      <w:pPr>
        <w:numPr>
          <w:ilvl w:val="0"/>
          <w:numId w:val="23"/>
        </w:numPr>
        <w:tabs>
          <w:tab w:val="clear" w:pos="720"/>
          <w:tab w:val="num" w:pos="284"/>
        </w:tabs>
        <w:overflowPunct/>
        <w:autoSpaceDE/>
        <w:ind w:left="0" w:firstLine="0"/>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имущество и имущественные комплексы ликвидированных унитарных предприятий и учреждений;</w:t>
      </w:r>
    </w:p>
    <w:p w:rsidR="00B06BED" w:rsidRPr="00B06BED" w:rsidRDefault="00B06BED" w:rsidP="00797396">
      <w:pPr>
        <w:numPr>
          <w:ilvl w:val="0"/>
          <w:numId w:val="23"/>
        </w:numPr>
        <w:tabs>
          <w:tab w:val="clear" w:pos="720"/>
          <w:tab w:val="num" w:pos="284"/>
        </w:tabs>
        <w:overflowPunct/>
        <w:autoSpaceDE/>
        <w:ind w:left="0" w:firstLine="0"/>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денежные средства;</w:t>
      </w:r>
    </w:p>
    <w:p w:rsidR="00B06BED" w:rsidRPr="00B06BED" w:rsidRDefault="00B06BED" w:rsidP="00797396">
      <w:pPr>
        <w:numPr>
          <w:ilvl w:val="0"/>
          <w:numId w:val="23"/>
        </w:numPr>
        <w:tabs>
          <w:tab w:val="clear" w:pos="720"/>
          <w:tab w:val="num" w:pos="284"/>
        </w:tabs>
        <w:overflowPunct/>
        <w:autoSpaceDE/>
        <w:ind w:left="0" w:firstLine="0"/>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ценные бумаги;</w:t>
      </w:r>
    </w:p>
    <w:p w:rsidR="00B06BED" w:rsidRPr="00B06BED" w:rsidRDefault="00B06BED" w:rsidP="00797396">
      <w:pPr>
        <w:numPr>
          <w:ilvl w:val="0"/>
          <w:numId w:val="23"/>
        </w:numPr>
        <w:tabs>
          <w:tab w:val="clear" w:pos="720"/>
          <w:tab w:val="num" w:pos="284"/>
        </w:tabs>
        <w:overflowPunct/>
        <w:autoSpaceDE/>
        <w:ind w:left="0" w:firstLine="0"/>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долговые обязательства;</w:t>
      </w:r>
    </w:p>
    <w:p w:rsidR="00B06BED" w:rsidRPr="00B06BED" w:rsidRDefault="00B06BED" w:rsidP="00797396">
      <w:pPr>
        <w:numPr>
          <w:ilvl w:val="0"/>
          <w:numId w:val="23"/>
        </w:numPr>
        <w:tabs>
          <w:tab w:val="clear" w:pos="720"/>
          <w:tab w:val="num" w:pos="284"/>
        </w:tabs>
        <w:overflowPunct/>
        <w:autoSpaceDE/>
        <w:ind w:left="0" w:firstLine="0"/>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другие виды объектов соответствующего уровня собственности.</w:t>
      </w:r>
    </w:p>
    <w:p w:rsidR="00B06BED" w:rsidRPr="00B06BED" w:rsidRDefault="00B06BED" w:rsidP="00B06BED">
      <w:pPr>
        <w:tabs>
          <w:tab w:val="left" w:pos="677"/>
        </w:tabs>
        <w:overflowPunct/>
        <w:autoSpaceDN w:val="0"/>
        <w:adjustRightInd w:val="0"/>
        <w:ind w:right="19" w:firstLine="567"/>
        <w:jc w:val="both"/>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 3.2. Источниками формирования и пополнения казны являются:</w:t>
      </w:r>
    </w:p>
    <w:p w:rsidR="00B06BED" w:rsidRPr="00B06BED" w:rsidRDefault="00B06BED" w:rsidP="00B06BED">
      <w:pPr>
        <w:overflowPunct/>
        <w:autoSpaceDN w:val="0"/>
        <w:adjustRightInd w:val="0"/>
        <w:jc w:val="both"/>
        <w:textAlignment w:val="auto"/>
        <w:rPr>
          <w:rFonts w:eastAsia="Times New Roman" w:cs="Times New Roman"/>
          <w:sz w:val="26"/>
          <w:szCs w:val="26"/>
          <w:lang w:eastAsia="ru-RU"/>
        </w:rPr>
      </w:pPr>
      <w:r w:rsidRPr="00B06BED">
        <w:rPr>
          <w:rFonts w:eastAsia="Times New Roman" w:cs="Times New Roman"/>
          <w:sz w:val="26"/>
          <w:szCs w:val="26"/>
          <w:lang w:eastAsia="ru-RU"/>
        </w:rPr>
        <w:t>- вновь созданное или приобретенное за счет средств бюджета муниципального образования;</w:t>
      </w:r>
    </w:p>
    <w:p w:rsidR="00B06BED" w:rsidRPr="00B06BED" w:rsidRDefault="00B06BED" w:rsidP="00B06BED">
      <w:pPr>
        <w:overflowPunct/>
        <w:autoSpaceDN w:val="0"/>
        <w:adjustRightInd w:val="0"/>
        <w:jc w:val="both"/>
        <w:textAlignment w:val="auto"/>
        <w:rPr>
          <w:rFonts w:eastAsia="Times New Roman" w:cs="Times New Roman"/>
          <w:sz w:val="26"/>
          <w:szCs w:val="26"/>
          <w:lang w:eastAsia="ru-RU"/>
        </w:rPr>
      </w:pPr>
      <w:r w:rsidRPr="00B06BED">
        <w:rPr>
          <w:rFonts w:eastAsia="Times New Roman" w:cs="Times New Roman"/>
          <w:sz w:val="26"/>
          <w:szCs w:val="26"/>
          <w:lang w:eastAsia="ru-RU"/>
        </w:rPr>
        <w:t>- переданное в муниципальную собственность муниципального образования в порядке, предусмотренном законодательством о разграничении государственной и муниципальной собственности;</w:t>
      </w:r>
    </w:p>
    <w:p w:rsidR="00B06BED" w:rsidRPr="00B06BED" w:rsidRDefault="00B06BED" w:rsidP="00B06BED">
      <w:pPr>
        <w:overflowPunct/>
        <w:autoSpaceDN w:val="0"/>
        <w:adjustRightInd w:val="0"/>
        <w:jc w:val="both"/>
        <w:textAlignment w:val="auto"/>
        <w:rPr>
          <w:rFonts w:eastAsia="Times New Roman" w:cs="Times New Roman"/>
          <w:sz w:val="26"/>
          <w:szCs w:val="26"/>
          <w:lang w:eastAsia="ru-RU"/>
        </w:rPr>
      </w:pPr>
      <w:r w:rsidRPr="00B06BED">
        <w:rPr>
          <w:rFonts w:eastAsia="Times New Roman" w:cs="Times New Roman"/>
          <w:sz w:val="26"/>
          <w:szCs w:val="26"/>
          <w:lang w:eastAsia="ru-RU"/>
        </w:rPr>
        <w:t>- переданное безвозмездно в муниципальную собственность юридическими и физическими лицами;</w:t>
      </w:r>
    </w:p>
    <w:p w:rsidR="00B06BED" w:rsidRPr="00B06BED" w:rsidRDefault="00B06BED" w:rsidP="00B06BED">
      <w:pPr>
        <w:overflowPunct/>
        <w:autoSpaceDN w:val="0"/>
        <w:adjustRightInd w:val="0"/>
        <w:jc w:val="both"/>
        <w:textAlignment w:val="auto"/>
        <w:rPr>
          <w:rFonts w:eastAsia="Times New Roman" w:cs="Times New Roman"/>
          <w:sz w:val="26"/>
          <w:szCs w:val="26"/>
          <w:lang w:eastAsia="ru-RU"/>
        </w:rPr>
      </w:pPr>
      <w:r w:rsidRPr="00B06BED">
        <w:rPr>
          <w:rFonts w:eastAsia="Times New Roman" w:cs="Times New Roman"/>
          <w:sz w:val="26"/>
          <w:szCs w:val="26"/>
          <w:lang w:eastAsia="ru-RU"/>
        </w:rPr>
        <w:lastRenderedPageBreak/>
        <w:t>- изъятое на законных основаниях из хозяйственного ведения муниципальных унитарных предприятий и оперативного управления муниципальных учреждений;</w:t>
      </w:r>
    </w:p>
    <w:p w:rsidR="00B06BED" w:rsidRPr="00B06BED" w:rsidRDefault="00B06BED" w:rsidP="00B06BED">
      <w:pPr>
        <w:overflowPunct/>
        <w:autoSpaceDN w:val="0"/>
        <w:adjustRightInd w:val="0"/>
        <w:jc w:val="both"/>
        <w:textAlignment w:val="auto"/>
        <w:rPr>
          <w:rFonts w:eastAsia="Times New Roman" w:cs="Times New Roman"/>
          <w:sz w:val="26"/>
          <w:szCs w:val="26"/>
          <w:lang w:eastAsia="ru-RU"/>
        </w:rPr>
      </w:pPr>
      <w:r w:rsidRPr="00B06BED">
        <w:rPr>
          <w:rFonts w:eastAsia="Times New Roman" w:cs="Times New Roman"/>
          <w:sz w:val="26"/>
          <w:szCs w:val="26"/>
          <w:lang w:eastAsia="ru-RU"/>
        </w:rPr>
        <w:t>- оставшееся после ликвидации муниципальных унитарных предприятий или муниципальных учреждений;</w:t>
      </w:r>
    </w:p>
    <w:p w:rsidR="00B06BED" w:rsidRPr="00B06BED" w:rsidRDefault="00B06BED" w:rsidP="00B06BED">
      <w:pPr>
        <w:overflowPunct/>
        <w:autoSpaceDN w:val="0"/>
        <w:adjustRightInd w:val="0"/>
        <w:jc w:val="both"/>
        <w:textAlignment w:val="auto"/>
        <w:rPr>
          <w:rFonts w:eastAsia="Times New Roman" w:cs="Times New Roman"/>
          <w:sz w:val="26"/>
          <w:szCs w:val="26"/>
          <w:lang w:eastAsia="ru-RU"/>
        </w:rPr>
      </w:pPr>
      <w:r w:rsidRPr="00B06BED">
        <w:rPr>
          <w:rFonts w:eastAsia="Times New Roman" w:cs="Times New Roman"/>
          <w:sz w:val="26"/>
          <w:szCs w:val="26"/>
          <w:lang w:eastAsia="ru-RU"/>
        </w:rPr>
        <w:t>- полученное в результате совершения гражданско-правовых сделок;</w:t>
      </w:r>
    </w:p>
    <w:p w:rsidR="00B06BED" w:rsidRPr="00B06BED" w:rsidRDefault="00B06BED" w:rsidP="00B06BED">
      <w:pPr>
        <w:overflowPunct/>
        <w:autoSpaceDN w:val="0"/>
        <w:adjustRightInd w:val="0"/>
        <w:jc w:val="both"/>
        <w:textAlignment w:val="auto"/>
        <w:rPr>
          <w:rFonts w:eastAsia="Times New Roman" w:cs="Times New Roman"/>
          <w:sz w:val="26"/>
          <w:szCs w:val="26"/>
          <w:lang w:eastAsia="ru-RU"/>
        </w:rPr>
      </w:pPr>
      <w:r w:rsidRPr="00B06BED">
        <w:rPr>
          <w:rFonts w:eastAsia="Times New Roman" w:cs="Times New Roman"/>
          <w:sz w:val="26"/>
          <w:szCs w:val="26"/>
          <w:lang w:eastAsia="ru-RU"/>
        </w:rPr>
        <w:t>- переданное в муниципальную собственность, в случаях, если это имущество в силу закона не может принадлежать лицу, в собственности которого оно оказалось;</w:t>
      </w:r>
    </w:p>
    <w:p w:rsidR="00B06BED" w:rsidRPr="00B06BED" w:rsidRDefault="00B06BED" w:rsidP="00B06BED">
      <w:pPr>
        <w:overflowPunct/>
        <w:autoSpaceDN w:val="0"/>
        <w:adjustRightInd w:val="0"/>
        <w:jc w:val="both"/>
        <w:textAlignment w:val="auto"/>
        <w:rPr>
          <w:rFonts w:eastAsia="Times New Roman" w:cs="Times New Roman"/>
          <w:sz w:val="26"/>
          <w:szCs w:val="26"/>
          <w:lang w:eastAsia="ru-RU"/>
        </w:rPr>
      </w:pPr>
      <w:r w:rsidRPr="00B06BED">
        <w:rPr>
          <w:rFonts w:eastAsia="Times New Roman" w:cs="Times New Roman"/>
          <w:sz w:val="26"/>
          <w:szCs w:val="26"/>
          <w:lang w:eastAsia="ru-RU"/>
        </w:rPr>
        <w:t>- приобретенное по давности владения;</w:t>
      </w:r>
    </w:p>
    <w:p w:rsidR="00B06BED" w:rsidRPr="00B06BED" w:rsidRDefault="00B06BED" w:rsidP="00B06BED">
      <w:pPr>
        <w:overflowPunct/>
        <w:autoSpaceDN w:val="0"/>
        <w:adjustRightInd w:val="0"/>
        <w:jc w:val="both"/>
        <w:textAlignment w:val="auto"/>
        <w:rPr>
          <w:rFonts w:eastAsia="Times New Roman" w:cs="Times New Roman"/>
          <w:sz w:val="26"/>
          <w:szCs w:val="26"/>
          <w:lang w:eastAsia="ru-RU"/>
        </w:rPr>
      </w:pPr>
      <w:r w:rsidRPr="00B06BED">
        <w:rPr>
          <w:rFonts w:eastAsia="Times New Roman" w:cs="Times New Roman"/>
          <w:sz w:val="26"/>
          <w:szCs w:val="26"/>
          <w:lang w:eastAsia="ru-RU"/>
        </w:rPr>
        <w:t>- полученное после расторжения сделок приватизации в порядке, предусмотренном действующим законодательством;</w:t>
      </w:r>
    </w:p>
    <w:p w:rsidR="00B06BED" w:rsidRPr="00B06BED" w:rsidRDefault="00B06BED" w:rsidP="00B06BED">
      <w:pPr>
        <w:overflowPunct/>
        <w:autoSpaceDN w:val="0"/>
        <w:adjustRightInd w:val="0"/>
        <w:jc w:val="both"/>
        <w:textAlignment w:val="auto"/>
        <w:rPr>
          <w:rFonts w:eastAsia="Times New Roman" w:cs="Times New Roman"/>
          <w:sz w:val="26"/>
          <w:szCs w:val="26"/>
          <w:lang w:eastAsia="ru-RU"/>
        </w:rPr>
      </w:pPr>
      <w:r w:rsidRPr="00B06BED">
        <w:rPr>
          <w:rFonts w:eastAsia="Times New Roman" w:cs="Times New Roman"/>
          <w:sz w:val="26"/>
          <w:szCs w:val="26"/>
          <w:lang w:eastAsia="ru-RU"/>
        </w:rPr>
        <w:t>- полученное по решению суда в случаях применения последствий недействительности сделок с недвижимым имуществом, относящимся к муниципальной казне;</w:t>
      </w:r>
    </w:p>
    <w:p w:rsidR="00B06BED" w:rsidRPr="00B06BED" w:rsidRDefault="00B06BED" w:rsidP="00B06BED">
      <w:pPr>
        <w:overflowPunct/>
        <w:autoSpaceDN w:val="0"/>
        <w:adjustRightInd w:val="0"/>
        <w:textAlignment w:val="auto"/>
        <w:rPr>
          <w:rFonts w:eastAsia="Times New Roman" w:cs="Times New Roman"/>
          <w:lang w:eastAsia="ru-RU"/>
        </w:rPr>
      </w:pPr>
      <w:r w:rsidRPr="00B06BED">
        <w:rPr>
          <w:rFonts w:eastAsia="Times New Roman" w:cs="Times New Roman"/>
          <w:sz w:val="26"/>
          <w:szCs w:val="26"/>
          <w:lang w:eastAsia="ru-RU"/>
        </w:rPr>
        <w:t>- полученное в результате совершения органами местного самоуправления иных действий, предусмотренных действующим законодательством.</w:t>
      </w:r>
    </w:p>
    <w:p w:rsidR="00B06BED" w:rsidRPr="00B06BED" w:rsidRDefault="00B06BED" w:rsidP="00B06BED">
      <w:pPr>
        <w:overflowPunct/>
        <w:autoSpaceDN w:val="0"/>
        <w:adjustRightInd w:val="0"/>
        <w:jc w:val="center"/>
        <w:textAlignment w:val="auto"/>
        <w:rPr>
          <w:rFonts w:eastAsia="Times New Roman" w:cs="Times New Roman"/>
          <w:b/>
          <w:sz w:val="26"/>
          <w:szCs w:val="26"/>
          <w:lang w:eastAsia="ru-RU"/>
        </w:rPr>
      </w:pPr>
    </w:p>
    <w:p w:rsidR="00B06BED" w:rsidRPr="00B06BED" w:rsidRDefault="00B06BED" w:rsidP="00B06BED">
      <w:pPr>
        <w:overflowPunct/>
        <w:autoSpaceDN w:val="0"/>
        <w:adjustRightInd w:val="0"/>
        <w:jc w:val="center"/>
        <w:textAlignment w:val="auto"/>
        <w:rPr>
          <w:rFonts w:eastAsia="Times New Roman" w:cs="Times New Roman"/>
          <w:b/>
          <w:sz w:val="26"/>
          <w:szCs w:val="26"/>
          <w:lang w:eastAsia="ru-RU"/>
        </w:rPr>
      </w:pPr>
      <w:r w:rsidRPr="00B06BED">
        <w:rPr>
          <w:rFonts w:eastAsia="Times New Roman" w:cs="Times New Roman"/>
          <w:b/>
          <w:sz w:val="26"/>
          <w:szCs w:val="26"/>
          <w:lang w:eastAsia="ru-RU"/>
        </w:rPr>
        <w:t>4. Порядок учета имущества, составляющего имущественную казну</w:t>
      </w:r>
    </w:p>
    <w:p w:rsidR="00B06BED" w:rsidRPr="00B06BED" w:rsidRDefault="00B06BED" w:rsidP="00B06BED">
      <w:pPr>
        <w:tabs>
          <w:tab w:val="left" w:pos="706"/>
        </w:tabs>
        <w:overflowPunct/>
        <w:autoSpaceDN w:val="0"/>
        <w:adjustRightInd w:val="0"/>
        <w:ind w:right="19" w:firstLine="567"/>
        <w:jc w:val="both"/>
        <w:textAlignment w:val="auto"/>
        <w:rPr>
          <w:rFonts w:eastAsia="Times New Roman" w:cs="Times New Roman"/>
          <w:sz w:val="26"/>
          <w:szCs w:val="26"/>
          <w:lang w:eastAsia="ru-RU"/>
        </w:rPr>
      </w:pPr>
      <w:r w:rsidRPr="00B06BED">
        <w:rPr>
          <w:rFonts w:eastAsia="Times New Roman" w:cs="Times New Roman"/>
          <w:sz w:val="26"/>
          <w:szCs w:val="26"/>
          <w:lang w:eastAsia="ru-RU"/>
        </w:rPr>
        <w:t>4.1. Имущество, составляющее имущественную казну, принадлежит на праве собственности непосредственно Киясовскому району.</w:t>
      </w:r>
    </w:p>
    <w:p w:rsidR="00B06BED" w:rsidRPr="00B06BED" w:rsidRDefault="00B06BED" w:rsidP="00B06BED">
      <w:pPr>
        <w:tabs>
          <w:tab w:val="left" w:pos="706"/>
        </w:tabs>
        <w:overflowPunct/>
        <w:autoSpaceDN w:val="0"/>
        <w:adjustRightInd w:val="0"/>
        <w:ind w:right="19" w:firstLine="567"/>
        <w:jc w:val="both"/>
        <w:textAlignment w:val="auto"/>
        <w:rPr>
          <w:rFonts w:eastAsia="Times New Roman" w:cs="Times New Roman"/>
          <w:sz w:val="26"/>
          <w:szCs w:val="26"/>
          <w:lang w:eastAsia="ru-RU"/>
        </w:rPr>
      </w:pPr>
      <w:r w:rsidRPr="00B06BED">
        <w:rPr>
          <w:rFonts w:eastAsia="Times New Roman" w:cs="Times New Roman"/>
          <w:sz w:val="26"/>
          <w:szCs w:val="26"/>
          <w:lang w:eastAsia="ru-RU"/>
        </w:rPr>
        <w:t>4.2. Учет имущества, составляющего имущественную казну, и учет его движения осуществляется путем занесения специалистами отдела по управлению собственностью, в отношении недвижимого и движимого имущества, в том числе земельных участков соответствующих сведений в специальный раздел Реестра объектов собственности Киясовского района (далее – Реестр объектов собственности).</w:t>
      </w:r>
    </w:p>
    <w:p w:rsidR="00B06BED" w:rsidRPr="00B06BED" w:rsidRDefault="00B06BED" w:rsidP="00B06BED">
      <w:pPr>
        <w:overflowPunct/>
        <w:autoSpaceDN w:val="0"/>
        <w:adjustRightInd w:val="0"/>
        <w:ind w:firstLine="567"/>
        <w:jc w:val="both"/>
        <w:textAlignment w:val="auto"/>
        <w:rPr>
          <w:rFonts w:eastAsia="Times New Roman" w:cs="Times New Roman"/>
          <w:sz w:val="26"/>
          <w:szCs w:val="26"/>
          <w:lang w:eastAsia="ru-RU"/>
        </w:rPr>
      </w:pPr>
      <w:r w:rsidRPr="00B06BED">
        <w:rPr>
          <w:rFonts w:eastAsia="Times New Roman" w:cs="Times New Roman"/>
          <w:sz w:val="26"/>
          <w:szCs w:val="26"/>
          <w:lang w:eastAsia="ru-RU"/>
        </w:rPr>
        <w:t>Данный раздел содержит сведения о составе, способе приобретения, стоимости, основании и сроке постановки на учет, износе имущества, составляющего имущественную казну, по необходимости - другие сведения, соответствующие требованиям законодательства о бухгалтерском учете, а также сведения о решениях по передаче имущества в пользование, других способах распоряжения имуществом, в том числе влекущих исключение имущества из состава имущественной казны и его возврат в казну.</w:t>
      </w:r>
    </w:p>
    <w:p w:rsidR="00B06BED" w:rsidRPr="00B06BED" w:rsidRDefault="00B06BED" w:rsidP="00797396">
      <w:pPr>
        <w:numPr>
          <w:ilvl w:val="0"/>
          <w:numId w:val="20"/>
        </w:numPr>
        <w:tabs>
          <w:tab w:val="left" w:pos="494"/>
        </w:tabs>
        <w:overflowPunct/>
        <w:autoSpaceDE/>
        <w:autoSpaceDN w:val="0"/>
        <w:adjustRightInd w:val="0"/>
        <w:ind w:right="5" w:firstLine="567"/>
        <w:jc w:val="both"/>
        <w:textAlignment w:val="auto"/>
        <w:rPr>
          <w:rFonts w:eastAsia="Times New Roman" w:cs="Times New Roman"/>
          <w:sz w:val="26"/>
          <w:szCs w:val="26"/>
          <w:lang w:eastAsia="ru-RU"/>
        </w:rPr>
      </w:pPr>
      <w:r w:rsidRPr="00B06BED">
        <w:rPr>
          <w:rFonts w:eastAsia="Times New Roman" w:cs="Times New Roman"/>
          <w:sz w:val="26"/>
          <w:szCs w:val="26"/>
          <w:lang w:eastAsia="ru-RU"/>
        </w:rPr>
        <w:t>Выписка из Реестра объектов собственности на движимое имущество и свидетельство о государственной регистрации права собственности на недвижимое имущество являются документами, подтверждающими право собственности на имущество.</w:t>
      </w:r>
    </w:p>
    <w:p w:rsidR="00B06BED" w:rsidRPr="00B06BED" w:rsidRDefault="00B06BED" w:rsidP="00797396">
      <w:pPr>
        <w:numPr>
          <w:ilvl w:val="0"/>
          <w:numId w:val="21"/>
        </w:numPr>
        <w:tabs>
          <w:tab w:val="left" w:pos="514"/>
        </w:tabs>
        <w:overflowPunct/>
        <w:autoSpaceDE/>
        <w:autoSpaceDN w:val="0"/>
        <w:adjustRightInd w:val="0"/>
        <w:ind w:right="5" w:firstLine="567"/>
        <w:jc w:val="both"/>
        <w:textAlignment w:val="auto"/>
        <w:rPr>
          <w:rFonts w:eastAsia="Times New Roman" w:cs="Times New Roman"/>
          <w:sz w:val="26"/>
          <w:szCs w:val="26"/>
          <w:lang w:eastAsia="ru-RU"/>
        </w:rPr>
      </w:pPr>
      <w:r w:rsidRPr="00B06BED">
        <w:rPr>
          <w:rFonts w:eastAsia="Times New Roman" w:cs="Times New Roman"/>
          <w:sz w:val="26"/>
          <w:szCs w:val="26"/>
          <w:lang w:eastAsia="ru-RU"/>
        </w:rPr>
        <w:t>Объектами учета в специальном Реестре объектов собственности, содержащем сведения об имуществе, составляющим имущественную казну являются индивидуально определенные движимые и недвижимые вещи, включая ценные бумаги.</w:t>
      </w:r>
    </w:p>
    <w:p w:rsidR="00B06BED" w:rsidRPr="00B06BED" w:rsidRDefault="00B06BED" w:rsidP="00797396">
      <w:pPr>
        <w:numPr>
          <w:ilvl w:val="0"/>
          <w:numId w:val="21"/>
        </w:numPr>
        <w:tabs>
          <w:tab w:val="left" w:pos="514"/>
        </w:tabs>
        <w:overflowPunct/>
        <w:autoSpaceDE/>
        <w:autoSpaceDN w:val="0"/>
        <w:adjustRightInd w:val="0"/>
        <w:ind w:firstLine="567"/>
        <w:jc w:val="both"/>
        <w:textAlignment w:val="auto"/>
        <w:rPr>
          <w:rFonts w:eastAsia="Times New Roman" w:cs="Times New Roman"/>
          <w:sz w:val="26"/>
          <w:szCs w:val="26"/>
          <w:lang w:eastAsia="ru-RU"/>
        </w:rPr>
      </w:pPr>
      <w:r w:rsidRPr="00B06BED">
        <w:rPr>
          <w:rFonts w:eastAsia="Times New Roman" w:cs="Times New Roman"/>
          <w:sz w:val="26"/>
          <w:szCs w:val="26"/>
          <w:lang w:eastAsia="ru-RU"/>
        </w:rPr>
        <w:t>Сведения о муниципальном имуществе, изымаемом из имущественной казны и закрепляемом за муниципальными организациями на праве хозяйственного ведения и оперативного управления, заносятся в соответствующие разделы Реестра объектов собственности в соответствии с Положением о порядке ведения Реестра объектов собственности.</w:t>
      </w:r>
    </w:p>
    <w:p w:rsidR="00B06BED" w:rsidRPr="00B06BED" w:rsidRDefault="00B06BED" w:rsidP="00797396">
      <w:pPr>
        <w:numPr>
          <w:ilvl w:val="0"/>
          <w:numId w:val="21"/>
        </w:numPr>
        <w:tabs>
          <w:tab w:val="left" w:pos="514"/>
        </w:tabs>
        <w:overflowPunct/>
        <w:autoSpaceDE/>
        <w:autoSpaceDN w:val="0"/>
        <w:adjustRightInd w:val="0"/>
        <w:ind w:right="14" w:firstLine="567"/>
        <w:jc w:val="both"/>
        <w:textAlignment w:val="auto"/>
        <w:rPr>
          <w:rFonts w:eastAsia="Times New Roman" w:cs="Times New Roman"/>
          <w:sz w:val="26"/>
          <w:szCs w:val="26"/>
          <w:lang w:eastAsia="ru-RU"/>
        </w:rPr>
      </w:pPr>
      <w:r w:rsidRPr="00B06BED">
        <w:rPr>
          <w:rFonts w:eastAsia="Times New Roman" w:cs="Times New Roman"/>
          <w:sz w:val="26"/>
          <w:szCs w:val="26"/>
          <w:lang w:eastAsia="ru-RU"/>
        </w:rPr>
        <w:t>Имущество, составляющее имущественную казну, при его учете, а также при передаче его в пользование, доверительное управление, аренду, залог, безвозмездное пользование, хозяйственное ведение, оперативное управление подлежит отражению в бухгалтерской отчетности организации только в случаях, прямо предусмотренных действующим законодательством.</w:t>
      </w:r>
    </w:p>
    <w:p w:rsidR="00B06BED" w:rsidRPr="00B06BED" w:rsidRDefault="00B06BED" w:rsidP="00B06BED">
      <w:pPr>
        <w:tabs>
          <w:tab w:val="left" w:pos="653"/>
        </w:tabs>
        <w:overflowPunct/>
        <w:autoSpaceDN w:val="0"/>
        <w:adjustRightInd w:val="0"/>
        <w:ind w:firstLine="567"/>
        <w:jc w:val="both"/>
        <w:textAlignment w:val="auto"/>
        <w:rPr>
          <w:rFonts w:eastAsia="Times New Roman" w:cs="Times New Roman"/>
          <w:sz w:val="26"/>
          <w:szCs w:val="26"/>
          <w:lang w:eastAsia="ru-RU"/>
        </w:rPr>
      </w:pPr>
      <w:r w:rsidRPr="00B06BED">
        <w:rPr>
          <w:rFonts w:eastAsia="Times New Roman" w:cs="Times New Roman"/>
          <w:sz w:val="26"/>
          <w:szCs w:val="26"/>
          <w:lang w:eastAsia="ru-RU"/>
        </w:rPr>
        <w:lastRenderedPageBreak/>
        <w:t>4.7. Оценка имущества, составляющего имущественную казну, осуществляется по правилам, установленным законами и иными правовыми актами для оценки имущества, принадлежащего на праве собственности юридическим лицам.</w:t>
      </w:r>
    </w:p>
    <w:p w:rsidR="00B06BED" w:rsidRPr="00B06BED" w:rsidRDefault="00B06BED" w:rsidP="00B06BED">
      <w:pPr>
        <w:tabs>
          <w:tab w:val="left" w:pos="586"/>
        </w:tabs>
        <w:overflowPunct/>
        <w:autoSpaceDN w:val="0"/>
        <w:adjustRightInd w:val="0"/>
        <w:ind w:firstLine="567"/>
        <w:jc w:val="both"/>
        <w:textAlignment w:val="auto"/>
        <w:rPr>
          <w:rFonts w:eastAsia="Times New Roman" w:cs="Times New Roman"/>
          <w:sz w:val="26"/>
          <w:szCs w:val="26"/>
          <w:lang w:eastAsia="ru-RU"/>
        </w:rPr>
      </w:pPr>
      <w:r w:rsidRPr="00B06BED">
        <w:rPr>
          <w:rFonts w:eastAsia="Times New Roman" w:cs="Times New Roman"/>
          <w:sz w:val="26"/>
          <w:szCs w:val="26"/>
          <w:lang w:eastAsia="ru-RU"/>
        </w:rPr>
        <w:t>4.8. Исключение сведений из специального раздела Реестра объектов собственности, учитывающего объекты имущественной казны, при закреплении его на правах хозяйственного ведения или оперативного управления за муниципальными организациями с последующим отражением имущества в бухгалтерской отчетности указанных организаций и соответствующих разделах Реестра объектов собственности, осуществляется на основании постановления Администрации Киясовского района, принимаемого в порядке, предусмотренном действующим законодательством и правовыми актами органов местного самоуправления.</w:t>
      </w:r>
    </w:p>
    <w:p w:rsidR="00B06BED" w:rsidRPr="00B06BED" w:rsidRDefault="00B06BED" w:rsidP="00B06BED">
      <w:pPr>
        <w:tabs>
          <w:tab w:val="left" w:pos="739"/>
        </w:tabs>
        <w:overflowPunct/>
        <w:autoSpaceDN w:val="0"/>
        <w:adjustRightInd w:val="0"/>
        <w:ind w:firstLine="567"/>
        <w:jc w:val="both"/>
        <w:textAlignment w:val="auto"/>
        <w:rPr>
          <w:rFonts w:eastAsia="Times New Roman" w:cs="Times New Roman"/>
          <w:sz w:val="26"/>
          <w:szCs w:val="26"/>
          <w:lang w:eastAsia="ru-RU"/>
        </w:rPr>
      </w:pPr>
      <w:r w:rsidRPr="00B06BED">
        <w:rPr>
          <w:rFonts w:eastAsia="Times New Roman" w:cs="Times New Roman"/>
          <w:sz w:val="26"/>
          <w:szCs w:val="26"/>
          <w:lang w:eastAsia="ru-RU"/>
        </w:rPr>
        <w:t>4.9. В целях обеспечения достоверности данных учета имущества казны проводится инвентаризация, в порядке, предусмотренном бюджетным законодательством Российской Федерации и муниципальными нормативными правовыми актами органов местного самоуправления Киясовского района. Инвентаризация осуществляется путем выверки данных бюджетного учета с данными из Реестра объектов собственности, а также в части объектов недвижимого имущества - с данными государственных реестров.</w:t>
      </w:r>
    </w:p>
    <w:p w:rsidR="00B06BED" w:rsidRPr="00B06BED" w:rsidRDefault="00B06BED" w:rsidP="00B06BED">
      <w:pPr>
        <w:overflowPunct/>
        <w:autoSpaceDN w:val="0"/>
        <w:adjustRightInd w:val="0"/>
        <w:ind w:right="5"/>
        <w:jc w:val="center"/>
        <w:textAlignment w:val="auto"/>
        <w:rPr>
          <w:rFonts w:eastAsia="Times New Roman" w:cs="Times New Roman"/>
          <w:lang w:eastAsia="ru-RU"/>
        </w:rPr>
      </w:pPr>
    </w:p>
    <w:p w:rsidR="00B06BED" w:rsidRPr="00B06BED" w:rsidRDefault="00B06BED" w:rsidP="00B06BED">
      <w:pPr>
        <w:overflowPunct/>
        <w:autoSpaceDN w:val="0"/>
        <w:adjustRightInd w:val="0"/>
        <w:ind w:right="5"/>
        <w:jc w:val="center"/>
        <w:textAlignment w:val="auto"/>
        <w:rPr>
          <w:rFonts w:eastAsia="Times New Roman" w:cs="Times New Roman"/>
          <w:b/>
          <w:sz w:val="26"/>
          <w:szCs w:val="26"/>
          <w:lang w:eastAsia="ru-RU"/>
        </w:rPr>
      </w:pPr>
      <w:r w:rsidRPr="00B06BED">
        <w:rPr>
          <w:rFonts w:eastAsia="Times New Roman" w:cs="Times New Roman"/>
          <w:b/>
          <w:sz w:val="26"/>
          <w:szCs w:val="26"/>
          <w:lang w:eastAsia="ru-RU"/>
        </w:rPr>
        <w:t>5. Контроль за сохранностью и целевым использованием имущественной казны</w:t>
      </w:r>
    </w:p>
    <w:p w:rsidR="00B06BED" w:rsidRPr="00B06BED" w:rsidRDefault="00B06BED" w:rsidP="00B06BED">
      <w:pPr>
        <w:tabs>
          <w:tab w:val="left" w:pos="653"/>
        </w:tabs>
        <w:overflowPunct/>
        <w:autoSpaceDN w:val="0"/>
        <w:adjustRightInd w:val="0"/>
        <w:ind w:firstLine="567"/>
        <w:jc w:val="both"/>
        <w:textAlignment w:val="auto"/>
        <w:rPr>
          <w:rFonts w:eastAsia="Times New Roman" w:cs="Times New Roman"/>
          <w:sz w:val="26"/>
          <w:szCs w:val="26"/>
          <w:lang w:eastAsia="ru-RU"/>
        </w:rPr>
      </w:pPr>
      <w:r w:rsidRPr="00B06BED">
        <w:rPr>
          <w:rFonts w:eastAsia="Times New Roman" w:cs="Times New Roman"/>
          <w:sz w:val="26"/>
          <w:szCs w:val="26"/>
          <w:lang w:eastAsia="ru-RU"/>
        </w:rPr>
        <w:t>5.1. Контроль за сохранностью и целевым использованием имущества, входящего в состав казны, переданного в пользование юридическим и физическим лицам, а также привлечение этих лиц к ответственности за ненадлежащее использование переданных объектов осуществляет Администрация Киясовского района в лице отдела по управлению собственностью в соответствии с условиями заключенных договоров о передаче имущества.</w:t>
      </w:r>
    </w:p>
    <w:p w:rsidR="00B06BED" w:rsidRPr="00B06BED" w:rsidRDefault="00B06BED" w:rsidP="00B06BED">
      <w:pPr>
        <w:overflowPunct/>
        <w:autoSpaceDN w:val="0"/>
        <w:adjustRightInd w:val="0"/>
        <w:ind w:firstLine="567"/>
        <w:jc w:val="both"/>
        <w:textAlignment w:val="auto"/>
        <w:rPr>
          <w:rFonts w:eastAsia="Times New Roman" w:cs="Times New Roman"/>
          <w:sz w:val="26"/>
          <w:szCs w:val="26"/>
          <w:lang w:eastAsia="ru-RU"/>
        </w:rPr>
      </w:pPr>
      <w:r w:rsidRPr="00B06BED">
        <w:rPr>
          <w:rFonts w:eastAsia="Times New Roman" w:cs="Times New Roman"/>
          <w:sz w:val="26"/>
          <w:szCs w:val="26"/>
          <w:lang w:eastAsia="ru-RU"/>
        </w:rPr>
        <w:t>В ходе контроля по мере необходимости осуществляет проверку состояния переданного имущества и соблюдения условий договоров о передаче имущества.</w:t>
      </w:r>
    </w:p>
    <w:p w:rsidR="00B06BED" w:rsidRPr="00B06BED" w:rsidRDefault="00B06BED" w:rsidP="00797396">
      <w:pPr>
        <w:numPr>
          <w:ilvl w:val="0"/>
          <w:numId w:val="22"/>
        </w:numPr>
        <w:tabs>
          <w:tab w:val="left" w:pos="523"/>
        </w:tabs>
        <w:overflowPunct/>
        <w:autoSpaceDE/>
        <w:autoSpaceDN w:val="0"/>
        <w:adjustRightInd w:val="0"/>
        <w:ind w:right="14" w:firstLine="567"/>
        <w:jc w:val="both"/>
        <w:textAlignment w:val="auto"/>
        <w:rPr>
          <w:rFonts w:eastAsia="Times New Roman" w:cs="Times New Roman"/>
          <w:sz w:val="26"/>
          <w:szCs w:val="26"/>
          <w:lang w:eastAsia="ru-RU"/>
        </w:rPr>
      </w:pPr>
      <w:r w:rsidRPr="00B06BED">
        <w:rPr>
          <w:rFonts w:eastAsia="Times New Roman" w:cs="Times New Roman"/>
          <w:sz w:val="26"/>
          <w:szCs w:val="26"/>
          <w:lang w:eastAsia="ru-RU"/>
        </w:rPr>
        <w:t>Защиту прав собственности на имущество, составляющее муниципальную казну, в том числе в суде, осуществляет Администрация Киясовского района в порядке и способами, определенными действующим законодательством.</w:t>
      </w:r>
    </w:p>
    <w:p w:rsidR="00B06BED" w:rsidRPr="00B06BED" w:rsidRDefault="00B06BED" w:rsidP="00797396">
      <w:pPr>
        <w:numPr>
          <w:ilvl w:val="0"/>
          <w:numId w:val="22"/>
        </w:numPr>
        <w:tabs>
          <w:tab w:val="left" w:pos="523"/>
        </w:tabs>
        <w:overflowPunct/>
        <w:autoSpaceDE/>
        <w:autoSpaceDN w:val="0"/>
        <w:adjustRightInd w:val="0"/>
        <w:ind w:right="10" w:firstLine="567"/>
        <w:jc w:val="both"/>
        <w:textAlignment w:val="auto"/>
        <w:rPr>
          <w:rFonts w:eastAsia="Times New Roman" w:cs="Times New Roman"/>
          <w:sz w:val="26"/>
          <w:szCs w:val="26"/>
          <w:lang w:eastAsia="ru-RU"/>
        </w:rPr>
      </w:pPr>
      <w:r w:rsidRPr="00B06BED">
        <w:rPr>
          <w:rFonts w:eastAsia="Times New Roman" w:cs="Times New Roman"/>
          <w:sz w:val="26"/>
          <w:szCs w:val="26"/>
          <w:lang w:eastAsia="ru-RU"/>
        </w:rPr>
        <w:t>Юридические и физические лица, а также органы и должностные лица органов местного самоуправления, совершившие действия или принявшие противоправные решения, повлекшие ущерб для казны, несут ответственность, установленную действующим законодательством.</w:t>
      </w:r>
    </w:p>
    <w:p w:rsidR="00B06BED" w:rsidRPr="00B06BED" w:rsidRDefault="00B06BED" w:rsidP="00B06BED">
      <w:pPr>
        <w:tabs>
          <w:tab w:val="left" w:pos="523"/>
        </w:tabs>
        <w:overflowPunct/>
        <w:autoSpaceDN w:val="0"/>
        <w:adjustRightInd w:val="0"/>
        <w:ind w:right="10"/>
        <w:jc w:val="both"/>
        <w:textAlignment w:val="auto"/>
        <w:rPr>
          <w:rFonts w:eastAsia="Times New Roman" w:cs="Times New Roman"/>
          <w:sz w:val="26"/>
          <w:szCs w:val="26"/>
          <w:lang w:eastAsia="ru-RU"/>
        </w:rPr>
      </w:pPr>
    </w:p>
    <w:p w:rsidR="00B06BED" w:rsidRPr="00B06BED" w:rsidRDefault="00B06BED" w:rsidP="00B06BED">
      <w:pPr>
        <w:tabs>
          <w:tab w:val="left" w:pos="523"/>
        </w:tabs>
        <w:overflowPunct/>
        <w:autoSpaceDN w:val="0"/>
        <w:adjustRightInd w:val="0"/>
        <w:ind w:right="10"/>
        <w:jc w:val="both"/>
        <w:textAlignment w:val="auto"/>
        <w:rPr>
          <w:rFonts w:eastAsia="Times New Roman" w:cs="Times New Roman"/>
          <w:sz w:val="26"/>
          <w:szCs w:val="26"/>
          <w:lang w:eastAsia="ru-RU"/>
        </w:rPr>
      </w:pPr>
    </w:p>
    <w:p w:rsidR="00B06BED" w:rsidRPr="00B06BED" w:rsidRDefault="00B06BED" w:rsidP="00B06BED">
      <w:pPr>
        <w:tabs>
          <w:tab w:val="left" w:pos="523"/>
        </w:tabs>
        <w:overflowPunct/>
        <w:autoSpaceDN w:val="0"/>
        <w:adjustRightInd w:val="0"/>
        <w:ind w:right="10"/>
        <w:jc w:val="center"/>
        <w:textAlignment w:val="auto"/>
        <w:rPr>
          <w:rFonts w:eastAsia="Times New Roman" w:cs="Times New Roman"/>
          <w:sz w:val="26"/>
          <w:szCs w:val="26"/>
          <w:lang w:eastAsia="ru-RU"/>
        </w:rPr>
      </w:pPr>
      <w:r w:rsidRPr="00B06BED">
        <w:rPr>
          <w:rFonts w:eastAsia="Times New Roman" w:cs="Times New Roman"/>
          <w:sz w:val="26"/>
          <w:szCs w:val="26"/>
          <w:lang w:eastAsia="ru-RU"/>
        </w:rPr>
        <w:t>____________</w:t>
      </w:r>
    </w:p>
    <w:p w:rsidR="00B06BED" w:rsidRPr="00B06BED" w:rsidRDefault="00B06BED" w:rsidP="00B06BED">
      <w:pPr>
        <w:overflowPunct/>
        <w:autoSpaceDE/>
        <w:ind w:firstLine="709"/>
        <w:textAlignment w:val="auto"/>
        <w:rPr>
          <w:rFonts w:eastAsia="Calibri" w:cs="Times New Roman"/>
          <w:sz w:val="26"/>
          <w:szCs w:val="26"/>
          <w:lang w:eastAsia="en-US"/>
        </w:rPr>
      </w:pPr>
    </w:p>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Pr="00B06BED" w:rsidRDefault="00B06BED" w:rsidP="00B06BED">
      <w:pPr>
        <w:overflowPunct/>
        <w:autoSpaceDE/>
        <w:ind w:firstLine="567"/>
        <w:jc w:val="right"/>
        <w:textAlignment w:val="auto"/>
        <w:rPr>
          <w:rFonts w:eastAsia="Times New Roman" w:cs="Times New Roman"/>
          <w:bCs/>
          <w:sz w:val="26"/>
          <w:szCs w:val="26"/>
          <w:lang w:eastAsia="ru-RU"/>
        </w:rPr>
      </w:pPr>
      <w:r w:rsidRPr="00B06BED">
        <w:rPr>
          <w:rFonts w:eastAsia="Times New Roman" w:cs="Times New Roman"/>
          <w:bCs/>
          <w:noProof/>
          <w:sz w:val="26"/>
          <w:szCs w:val="26"/>
          <w:lang w:eastAsia="ru-RU"/>
        </w:rPr>
        <w:lastRenderedPageBreak/>
        <w:drawing>
          <wp:anchor distT="0" distB="0" distL="114300" distR="114300" simplePos="0" relativeHeight="251696128" behindDoc="0" locked="0" layoutInCell="1" allowOverlap="1" wp14:anchorId="54094D36" wp14:editId="03E3F88C">
            <wp:simplePos x="0" y="0"/>
            <wp:positionH relativeFrom="column">
              <wp:posOffset>2838025</wp:posOffset>
            </wp:positionH>
            <wp:positionV relativeFrom="paragraph">
              <wp:posOffset>35560</wp:posOffset>
            </wp:positionV>
            <wp:extent cx="519648" cy="759841"/>
            <wp:effectExtent l="0" t="0" r="0" b="2540"/>
            <wp:wrapNone/>
            <wp:docPr id="20" name="Рисунок 20"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асный герб"/>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519648" cy="7598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6BED" w:rsidRPr="00B06BED" w:rsidRDefault="00B06BED" w:rsidP="00B06BED">
      <w:pPr>
        <w:overflowPunct/>
        <w:autoSpaceDE/>
        <w:ind w:firstLine="567"/>
        <w:jc w:val="right"/>
        <w:textAlignment w:val="auto"/>
        <w:rPr>
          <w:rFonts w:eastAsia="Times New Roman" w:cs="Times New Roman"/>
          <w:bCs/>
          <w:sz w:val="26"/>
          <w:szCs w:val="26"/>
          <w:lang w:eastAsia="ru-RU"/>
        </w:rPr>
      </w:pPr>
      <w:r w:rsidRPr="00B06BED">
        <w:rPr>
          <w:rFonts w:eastAsia="Times New Roman" w:cs="Times New Roman"/>
          <w:bCs/>
          <w:sz w:val="26"/>
          <w:szCs w:val="26"/>
          <w:lang w:eastAsia="ru-RU"/>
        </w:rPr>
        <w:t xml:space="preserve"> </w:t>
      </w:r>
    </w:p>
    <w:p w:rsidR="00B06BED" w:rsidRPr="00B06BED" w:rsidRDefault="00B06BED" w:rsidP="00B06BED">
      <w:pPr>
        <w:overflowPunct/>
        <w:autoSpaceDE/>
        <w:ind w:firstLine="567"/>
        <w:jc w:val="center"/>
        <w:textAlignment w:val="auto"/>
        <w:rPr>
          <w:rFonts w:eastAsia="Times New Roman" w:cs="Times New Roman"/>
          <w:bCs/>
          <w:sz w:val="26"/>
          <w:szCs w:val="26"/>
          <w:lang w:eastAsia="ru-RU"/>
        </w:rPr>
      </w:pPr>
    </w:p>
    <w:p w:rsidR="00B06BED" w:rsidRPr="00B06BED" w:rsidRDefault="00B06BED" w:rsidP="00B06BED">
      <w:pPr>
        <w:overflowPunct/>
        <w:autoSpaceDE/>
        <w:ind w:firstLine="567"/>
        <w:jc w:val="center"/>
        <w:textAlignment w:val="auto"/>
        <w:rPr>
          <w:rFonts w:eastAsia="Times New Roman" w:cs="Times New Roman"/>
          <w:bCs/>
          <w:sz w:val="26"/>
          <w:szCs w:val="26"/>
          <w:lang w:eastAsia="ru-RU"/>
        </w:rPr>
      </w:pPr>
    </w:p>
    <w:p w:rsidR="00B06BED" w:rsidRPr="00B06BED" w:rsidRDefault="00B06BED" w:rsidP="00B06BED">
      <w:pPr>
        <w:overflowPunct/>
        <w:autoSpaceDE/>
        <w:ind w:firstLine="567"/>
        <w:jc w:val="center"/>
        <w:textAlignment w:val="auto"/>
        <w:rPr>
          <w:rFonts w:eastAsia="Times New Roman" w:cs="Times New Roman"/>
          <w:bCs/>
          <w:sz w:val="26"/>
          <w:szCs w:val="26"/>
          <w:lang w:eastAsia="ru-RU"/>
        </w:rPr>
      </w:pPr>
    </w:p>
    <w:p w:rsidR="00B06BED" w:rsidRPr="00B06BED" w:rsidRDefault="00B06BED" w:rsidP="00B06BED">
      <w:pPr>
        <w:overflowPunct/>
        <w:autoSpaceDE/>
        <w:jc w:val="center"/>
        <w:textAlignment w:val="auto"/>
        <w:rPr>
          <w:rFonts w:eastAsia="Times New Roman" w:cs="Times New Roman"/>
          <w:b/>
          <w:bCs/>
          <w:sz w:val="26"/>
          <w:szCs w:val="26"/>
          <w:lang w:eastAsia="ru-RU"/>
        </w:rPr>
      </w:pPr>
      <w:r w:rsidRPr="00B06BED">
        <w:rPr>
          <w:rFonts w:eastAsia="Times New Roman" w:cs="Times New Roman"/>
          <w:b/>
          <w:bCs/>
          <w:sz w:val="26"/>
          <w:szCs w:val="26"/>
          <w:lang w:eastAsia="ru-RU"/>
        </w:rPr>
        <w:t>Р Е Ш Е Н И Е</w:t>
      </w:r>
    </w:p>
    <w:p w:rsidR="00B06BED" w:rsidRPr="00B06BED" w:rsidRDefault="00B06BED" w:rsidP="00B06BED">
      <w:pPr>
        <w:overflowPunct/>
        <w:autoSpaceDE/>
        <w:jc w:val="center"/>
        <w:textAlignment w:val="auto"/>
        <w:rPr>
          <w:rFonts w:eastAsia="Times New Roman" w:cs="Times New Roman"/>
          <w:bCs/>
          <w:sz w:val="26"/>
          <w:szCs w:val="26"/>
          <w:lang w:eastAsia="ru-RU"/>
        </w:rPr>
      </w:pPr>
      <w:r w:rsidRPr="00B06BED">
        <w:rPr>
          <w:rFonts w:eastAsia="Times New Roman" w:cs="Times New Roman"/>
          <w:bCs/>
          <w:sz w:val="26"/>
          <w:szCs w:val="26"/>
          <w:lang w:eastAsia="ru-RU"/>
        </w:rPr>
        <w:t xml:space="preserve">Совета депутатов муниципального образования </w:t>
      </w:r>
    </w:p>
    <w:p w:rsidR="00B06BED" w:rsidRPr="00B06BED" w:rsidRDefault="00B06BED" w:rsidP="00B06BED">
      <w:pPr>
        <w:overflowPunct/>
        <w:autoSpaceDE/>
        <w:jc w:val="center"/>
        <w:textAlignment w:val="auto"/>
        <w:rPr>
          <w:rFonts w:eastAsia="Times New Roman" w:cs="Times New Roman"/>
          <w:bCs/>
          <w:sz w:val="26"/>
          <w:szCs w:val="26"/>
          <w:lang w:eastAsia="ru-RU"/>
        </w:rPr>
      </w:pPr>
      <w:r w:rsidRPr="00B06BED">
        <w:rPr>
          <w:rFonts w:eastAsia="Times New Roman" w:cs="Times New Roman"/>
          <w:bCs/>
          <w:sz w:val="26"/>
          <w:szCs w:val="26"/>
          <w:lang w:eastAsia="ru-RU"/>
        </w:rPr>
        <w:t>«Муниципальный округ Киясовский район Удмуртской Республики»</w:t>
      </w:r>
    </w:p>
    <w:p w:rsidR="00B06BED" w:rsidRPr="00B06BED" w:rsidRDefault="00B06BED" w:rsidP="00B06BED">
      <w:pPr>
        <w:overflowPunct/>
        <w:autoSpaceDN w:val="0"/>
        <w:adjustRightInd w:val="0"/>
        <w:spacing w:before="235" w:line="274" w:lineRule="exact"/>
        <w:jc w:val="center"/>
        <w:textAlignment w:val="auto"/>
        <w:rPr>
          <w:rFonts w:eastAsia="Times New Roman" w:cs="Times New Roman"/>
          <w:b/>
          <w:bCs/>
          <w:sz w:val="26"/>
          <w:szCs w:val="26"/>
          <w:lang w:eastAsia="ru-RU"/>
        </w:rPr>
      </w:pPr>
      <w:r w:rsidRPr="00B06BED">
        <w:rPr>
          <w:rFonts w:eastAsia="Times New Roman" w:cs="Times New Roman"/>
          <w:b/>
          <w:bCs/>
          <w:sz w:val="26"/>
          <w:szCs w:val="26"/>
          <w:lang w:eastAsia="ru-RU"/>
        </w:rPr>
        <w:t>Об утверждении Положения о порядке управления и распоряжения имуществом, находящимся в собственности муниципального образования «Муниципальный округ Киясовский район Удмуртской Республики»</w:t>
      </w:r>
    </w:p>
    <w:p w:rsidR="00B06BED" w:rsidRPr="00B06BED" w:rsidRDefault="00B06BED" w:rsidP="00B06BED">
      <w:pPr>
        <w:widowControl w:val="0"/>
        <w:overflowPunct/>
        <w:autoSpaceDN w:val="0"/>
        <w:adjustRightInd w:val="0"/>
        <w:jc w:val="both"/>
        <w:textAlignment w:val="auto"/>
        <w:rPr>
          <w:rFonts w:eastAsia="Times New Roman" w:cs="Times New Roman"/>
          <w:sz w:val="26"/>
          <w:szCs w:val="26"/>
          <w:lang w:eastAsia="ru-RU"/>
        </w:rPr>
      </w:pPr>
    </w:p>
    <w:p w:rsidR="00B06BED" w:rsidRPr="00B06BED" w:rsidRDefault="00B06BED" w:rsidP="00B06BED">
      <w:pPr>
        <w:widowControl w:val="0"/>
        <w:overflowPunct/>
        <w:autoSpaceDN w:val="0"/>
        <w:adjustRightInd w:val="0"/>
        <w:jc w:val="both"/>
        <w:textAlignment w:val="auto"/>
        <w:rPr>
          <w:rFonts w:eastAsia="Times New Roman" w:cs="Times New Roman"/>
          <w:sz w:val="26"/>
          <w:szCs w:val="26"/>
          <w:lang w:eastAsia="ru-RU"/>
        </w:rPr>
      </w:pPr>
      <w:r w:rsidRPr="00B06BED">
        <w:rPr>
          <w:rFonts w:eastAsia="Times New Roman" w:cs="Times New Roman"/>
          <w:sz w:val="26"/>
          <w:szCs w:val="26"/>
          <w:lang w:eastAsia="ru-RU"/>
        </w:rPr>
        <w:t>Принято Советом депутатов</w:t>
      </w:r>
    </w:p>
    <w:p w:rsidR="00B06BED" w:rsidRPr="00B06BED" w:rsidRDefault="00B06BED" w:rsidP="00B06BED">
      <w:pPr>
        <w:widowControl w:val="0"/>
        <w:overflowPunct/>
        <w:autoSpaceDN w:val="0"/>
        <w:adjustRightInd w:val="0"/>
        <w:jc w:val="both"/>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муниципального образования «Муниципальный округ </w:t>
      </w:r>
    </w:p>
    <w:p w:rsidR="00B06BED" w:rsidRPr="00B06BED" w:rsidRDefault="00B06BED" w:rsidP="00B06BED">
      <w:pPr>
        <w:widowControl w:val="0"/>
        <w:overflowPunct/>
        <w:autoSpaceDN w:val="0"/>
        <w:adjustRightInd w:val="0"/>
        <w:jc w:val="both"/>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Киясовский район Удмуртской Республики»         </w:t>
      </w:r>
      <w:r w:rsidR="00544E24">
        <w:rPr>
          <w:rFonts w:eastAsia="Times New Roman" w:cs="Times New Roman"/>
          <w:sz w:val="26"/>
          <w:szCs w:val="26"/>
          <w:lang w:eastAsia="ru-RU"/>
        </w:rPr>
        <w:t xml:space="preserve">                              </w:t>
      </w:r>
      <w:r w:rsidRPr="00B06BED">
        <w:rPr>
          <w:rFonts w:eastAsia="Times New Roman" w:cs="Times New Roman"/>
          <w:sz w:val="26"/>
          <w:szCs w:val="26"/>
          <w:lang w:eastAsia="ru-RU"/>
        </w:rPr>
        <w:t>21 апреля 2022 года</w:t>
      </w:r>
    </w:p>
    <w:p w:rsidR="00B06BED" w:rsidRPr="00B06BED" w:rsidRDefault="00B06BED" w:rsidP="00B06BED">
      <w:pPr>
        <w:overflowPunct/>
        <w:autoSpaceDN w:val="0"/>
        <w:adjustRightInd w:val="0"/>
        <w:textAlignment w:val="auto"/>
        <w:rPr>
          <w:rFonts w:ascii="Arial" w:eastAsia="Times New Roman" w:hAnsi="Arial" w:cs="Arial"/>
          <w:b/>
          <w:bCs/>
          <w:sz w:val="26"/>
          <w:szCs w:val="26"/>
          <w:lang w:eastAsia="en-US"/>
        </w:rPr>
      </w:pPr>
    </w:p>
    <w:p w:rsidR="00B06BED" w:rsidRPr="00B06BED" w:rsidRDefault="00B06BED" w:rsidP="00B06BED">
      <w:pPr>
        <w:overflowPunct/>
        <w:autoSpaceDE/>
        <w:spacing w:after="120"/>
        <w:ind w:firstLine="709"/>
        <w:jc w:val="both"/>
        <w:textAlignment w:val="auto"/>
        <w:rPr>
          <w:rFonts w:eastAsia="Times New Roman" w:cs="Times New Roman"/>
          <w:bCs/>
          <w:sz w:val="26"/>
          <w:szCs w:val="26"/>
          <w:lang w:eastAsia="ru-RU"/>
        </w:rPr>
      </w:pPr>
      <w:r w:rsidRPr="00B06BED">
        <w:rPr>
          <w:rFonts w:eastAsia="Times New Roman" w:cs="Times New Roman"/>
          <w:sz w:val="26"/>
          <w:szCs w:val="26"/>
          <w:lang w:eastAsia="ru-RU"/>
        </w:rPr>
        <w:t>В целях упорядочения процесса управления и распоряжения имуществом и земельными участками, находящимися в муниципальной собственности муниципального образования «Муниципальный округ Киясовский район Удмуртской Республики», в соответствии с Законом Удмуртской Республики от 28.04.2021 № 37-РЗ «О преобразовании муниципальных образований, образованных на территории Киясовского района Удмуртской Республики, и наделении вновь образованного муниципального образования статусом муниципального округа», Уставом муниципального образования «Муниципальный округ Киясовский район Удмуртской Республики», Совет депутатов муниципального образования «Муниципальный округ Киясовский район Удмуртской Республики»</w:t>
      </w:r>
    </w:p>
    <w:p w:rsidR="00B06BED" w:rsidRPr="00B06BED" w:rsidRDefault="00B06BED" w:rsidP="00B06BED">
      <w:pPr>
        <w:overflowPunct/>
        <w:autoSpaceDE/>
        <w:spacing w:after="120"/>
        <w:jc w:val="both"/>
        <w:textAlignment w:val="auto"/>
        <w:rPr>
          <w:rFonts w:eastAsia="Times New Roman" w:cs="Times New Roman"/>
          <w:bCs/>
          <w:sz w:val="26"/>
          <w:szCs w:val="26"/>
          <w:lang w:eastAsia="ru-RU"/>
        </w:rPr>
      </w:pPr>
      <w:r w:rsidRPr="00B06BED">
        <w:rPr>
          <w:rFonts w:eastAsia="Times New Roman" w:cs="Times New Roman"/>
          <w:bCs/>
          <w:sz w:val="26"/>
          <w:szCs w:val="26"/>
          <w:lang w:eastAsia="ru-RU"/>
        </w:rPr>
        <w:t>РЕШАЕТ:</w:t>
      </w:r>
    </w:p>
    <w:p w:rsidR="00B06BED" w:rsidRPr="00B06BED" w:rsidRDefault="00B06BED" w:rsidP="00B06BED">
      <w:pPr>
        <w:tabs>
          <w:tab w:val="left" w:pos="931"/>
        </w:tabs>
        <w:overflowPunct/>
        <w:autoSpaceDN w:val="0"/>
        <w:adjustRightInd w:val="0"/>
        <w:spacing w:before="38" w:line="274" w:lineRule="exact"/>
        <w:ind w:firstLine="581"/>
        <w:jc w:val="both"/>
        <w:textAlignment w:val="auto"/>
        <w:rPr>
          <w:rFonts w:eastAsia="Times New Roman" w:cs="Times New Roman"/>
          <w:sz w:val="26"/>
          <w:szCs w:val="26"/>
          <w:lang w:eastAsia="ru-RU"/>
        </w:rPr>
      </w:pPr>
      <w:r w:rsidRPr="00B06BED">
        <w:rPr>
          <w:rFonts w:eastAsia="Times New Roman" w:cs="Times New Roman"/>
          <w:sz w:val="26"/>
          <w:szCs w:val="26"/>
          <w:lang w:eastAsia="ru-RU"/>
        </w:rPr>
        <w:t>1.</w:t>
      </w:r>
      <w:r w:rsidRPr="00B06BED">
        <w:rPr>
          <w:rFonts w:eastAsia="Times New Roman" w:cs="Times New Roman"/>
          <w:sz w:val="26"/>
          <w:szCs w:val="26"/>
          <w:lang w:eastAsia="ru-RU"/>
        </w:rPr>
        <w:tab/>
        <w:t>Утвердить Положение о порядке управления и распоряжения имуществом, находящимся в собственности муниципального образования «Муниципальный округ Киясовский район Удмуртской Республики» (прилагается).</w:t>
      </w:r>
    </w:p>
    <w:p w:rsidR="00B06BED" w:rsidRPr="00B06BED" w:rsidRDefault="00B06BED" w:rsidP="00B06BED">
      <w:pPr>
        <w:tabs>
          <w:tab w:val="left" w:pos="806"/>
        </w:tabs>
        <w:overflowPunct/>
        <w:autoSpaceDN w:val="0"/>
        <w:adjustRightInd w:val="0"/>
        <w:spacing w:line="274" w:lineRule="exact"/>
        <w:ind w:left="566"/>
        <w:textAlignment w:val="auto"/>
        <w:rPr>
          <w:rFonts w:eastAsia="Times New Roman" w:cs="Times New Roman"/>
          <w:sz w:val="26"/>
          <w:szCs w:val="26"/>
          <w:lang w:eastAsia="ru-RU"/>
        </w:rPr>
      </w:pPr>
      <w:r w:rsidRPr="00B06BED">
        <w:rPr>
          <w:rFonts w:eastAsia="Times New Roman" w:cs="Times New Roman"/>
          <w:sz w:val="26"/>
          <w:szCs w:val="26"/>
          <w:lang w:eastAsia="ru-RU"/>
        </w:rPr>
        <w:t>2.</w:t>
      </w:r>
      <w:r w:rsidRPr="00B06BED">
        <w:rPr>
          <w:rFonts w:eastAsia="Times New Roman" w:cs="Times New Roman"/>
          <w:sz w:val="26"/>
          <w:szCs w:val="26"/>
          <w:lang w:eastAsia="ru-RU"/>
        </w:rPr>
        <w:tab/>
        <w:t>Признать утратившими силу:</w:t>
      </w:r>
    </w:p>
    <w:p w:rsidR="00B06BED" w:rsidRPr="00B06BED" w:rsidRDefault="00B06BED" w:rsidP="00797396">
      <w:pPr>
        <w:numPr>
          <w:ilvl w:val="0"/>
          <w:numId w:val="24"/>
        </w:numPr>
        <w:tabs>
          <w:tab w:val="left" w:pos="730"/>
        </w:tabs>
        <w:overflowPunct/>
        <w:autoSpaceDE/>
        <w:autoSpaceDN w:val="0"/>
        <w:adjustRightInd w:val="0"/>
        <w:spacing w:line="274" w:lineRule="exact"/>
        <w:ind w:firstLine="562"/>
        <w:jc w:val="both"/>
        <w:textAlignment w:val="auto"/>
        <w:rPr>
          <w:rFonts w:eastAsia="Times New Roman" w:cs="Times New Roman"/>
          <w:sz w:val="26"/>
          <w:szCs w:val="26"/>
          <w:lang w:eastAsia="ru-RU"/>
        </w:rPr>
      </w:pPr>
      <w:r w:rsidRPr="00B06BED">
        <w:rPr>
          <w:rFonts w:eastAsia="Times New Roman" w:cs="Times New Roman"/>
          <w:sz w:val="26"/>
          <w:szCs w:val="26"/>
          <w:lang w:eastAsia="ru-RU"/>
        </w:rPr>
        <w:t>решение Совета депутатов муниципального образования «Киясовский район» от 22 августа 2011 года № 430 «Об утверждении Положения о порядке управления и распоряжения имуществом, находящимся в собственности муниципального образования «Киясовский район»;</w:t>
      </w:r>
    </w:p>
    <w:p w:rsidR="00B06BED" w:rsidRPr="00B06BED" w:rsidRDefault="00B06BED" w:rsidP="00797396">
      <w:pPr>
        <w:numPr>
          <w:ilvl w:val="0"/>
          <w:numId w:val="24"/>
        </w:numPr>
        <w:tabs>
          <w:tab w:val="left" w:pos="730"/>
        </w:tabs>
        <w:overflowPunct/>
        <w:autoSpaceDE/>
        <w:autoSpaceDN w:val="0"/>
        <w:adjustRightInd w:val="0"/>
        <w:spacing w:line="274" w:lineRule="exact"/>
        <w:ind w:firstLine="562"/>
        <w:jc w:val="both"/>
        <w:textAlignment w:val="auto"/>
        <w:rPr>
          <w:rFonts w:eastAsia="Times New Roman" w:cs="Times New Roman"/>
          <w:sz w:val="26"/>
          <w:szCs w:val="26"/>
          <w:lang w:eastAsia="ru-RU"/>
        </w:rPr>
      </w:pPr>
      <w:r w:rsidRPr="00B06BED">
        <w:rPr>
          <w:rFonts w:eastAsia="Times New Roman" w:cs="Times New Roman"/>
          <w:sz w:val="26"/>
          <w:szCs w:val="26"/>
          <w:lang w:eastAsia="ru-RU"/>
        </w:rPr>
        <w:t>решение Совета депутатов муниципального образования «Киясовский район» от 24.08.2015 № 351 «О внесении изменений в Положение о порядке управления и распоряжения имуществом, находящимся о собственности муниципального образования «Киясовский район»;</w:t>
      </w:r>
    </w:p>
    <w:p w:rsidR="00B06BED" w:rsidRPr="00B06BED" w:rsidRDefault="00B06BED" w:rsidP="00B06BED">
      <w:pPr>
        <w:overflowPunct/>
        <w:autoSpaceDE/>
        <w:ind w:firstLine="709"/>
        <w:jc w:val="both"/>
        <w:textAlignment w:val="auto"/>
        <w:rPr>
          <w:rFonts w:eastAsia="Times New Roman" w:cs="Times New Roman"/>
          <w:sz w:val="26"/>
          <w:szCs w:val="26"/>
        </w:rPr>
      </w:pPr>
      <w:r w:rsidRPr="00B06BED">
        <w:rPr>
          <w:rFonts w:eastAsia="Times New Roman" w:cs="Times New Roman"/>
          <w:sz w:val="26"/>
          <w:szCs w:val="26"/>
        </w:rPr>
        <w:t>3. Настоящее решение вступает в силу после его официального опубликования.</w:t>
      </w:r>
    </w:p>
    <w:p w:rsidR="00B06BED" w:rsidRPr="00B06BED" w:rsidRDefault="00B06BED" w:rsidP="00B06BED">
      <w:pPr>
        <w:overflowPunct/>
        <w:autoSpaceDE/>
        <w:ind w:firstLine="567"/>
        <w:jc w:val="both"/>
        <w:textAlignment w:val="auto"/>
        <w:rPr>
          <w:rFonts w:eastAsia="Times New Roman" w:cs="Times New Roman"/>
          <w:bCs/>
          <w:sz w:val="26"/>
          <w:szCs w:val="26"/>
          <w:lang w:eastAsia="ru-RU"/>
        </w:rPr>
      </w:pPr>
    </w:p>
    <w:p w:rsidR="00B06BED" w:rsidRPr="00B06BED" w:rsidRDefault="00B06BED" w:rsidP="00B06BED">
      <w:pPr>
        <w:overflowPunct/>
        <w:autoSpaceDE/>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Председатель Совета депутатов </w:t>
      </w:r>
    </w:p>
    <w:p w:rsidR="00B06BED" w:rsidRPr="00B06BED" w:rsidRDefault="00B06BED" w:rsidP="00B06BED">
      <w:pPr>
        <w:overflowPunct/>
        <w:autoSpaceDE/>
        <w:textAlignment w:val="auto"/>
        <w:rPr>
          <w:rFonts w:eastAsia="Times New Roman" w:cs="Times New Roman"/>
          <w:sz w:val="26"/>
          <w:szCs w:val="26"/>
          <w:lang w:eastAsia="ru-RU"/>
        </w:rPr>
      </w:pPr>
      <w:r w:rsidRPr="00B06BED">
        <w:rPr>
          <w:rFonts w:eastAsia="Times New Roman" w:cs="Times New Roman"/>
          <w:sz w:val="26"/>
          <w:szCs w:val="26"/>
          <w:lang w:eastAsia="ru-RU"/>
        </w:rPr>
        <w:t>муниципального образования «Муниципальный округ</w:t>
      </w:r>
    </w:p>
    <w:p w:rsidR="00B06BED" w:rsidRPr="00B06BED" w:rsidRDefault="00B06BED" w:rsidP="00B06BED">
      <w:pPr>
        <w:overflowPunct/>
        <w:autoSpaceDE/>
        <w:textAlignment w:val="auto"/>
        <w:rPr>
          <w:rFonts w:eastAsia="Times New Roman" w:cs="Times New Roman"/>
          <w:sz w:val="26"/>
          <w:szCs w:val="26"/>
          <w:lang w:eastAsia="ru-RU"/>
        </w:rPr>
      </w:pPr>
      <w:r w:rsidRPr="00B06BED">
        <w:rPr>
          <w:rFonts w:eastAsia="Times New Roman" w:cs="Times New Roman"/>
          <w:sz w:val="26"/>
          <w:szCs w:val="26"/>
          <w:lang w:eastAsia="ru-RU"/>
        </w:rPr>
        <w:t>Киясовский район Удмуртской Республики»</w:t>
      </w:r>
      <w:r w:rsidRPr="00B06BED">
        <w:rPr>
          <w:rFonts w:eastAsia="Times New Roman" w:cs="Times New Roman"/>
          <w:sz w:val="26"/>
          <w:szCs w:val="26"/>
          <w:lang w:eastAsia="ru-RU"/>
        </w:rPr>
        <w:tab/>
      </w:r>
      <w:r w:rsidRPr="00B06BED">
        <w:rPr>
          <w:rFonts w:eastAsia="Times New Roman" w:cs="Times New Roman"/>
          <w:sz w:val="26"/>
          <w:szCs w:val="26"/>
          <w:lang w:eastAsia="ru-RU"/>
        </w:rPr>
        <w:tab/>
        <w:t xml:space="preserve">                  </w:t>
      </w:r>
      <w:r w:rsidRPr="00B06BED">
        <w:rPr>
          <w:rFonts w:eastAsia="Times New Roman" w:cs="Times New Roman"/>
          <w:sz w:val="26"/>
          <w:szCs w:val="26"/>
          <w:lang w:eastAsia="ru-RU"/>
        </w:rPr>
        <w:tab/>
        <w:t>И.М. Сибиряков</w:t>
      </w:r>
    </w:p>
    <w:p w:rsidR="00B06BED" w:rsidRPr="00B06BED" w:rsidRDefault="00B06BED" w:rsidP="00B06BED">
      <w:pPr>
        <w:overflowPunct/>
        <w:autoSpaceDE/>
        <w:textAlignment w:val="auto"/>
        <w:rPr>
          <w:rFonts w:eastAsia="Times New Roman" w:cs="Times New Roman"/>
          <w:sz w:val="24"/>
          <w:szCs w:val="24"/>
          <w:lang w:eastAsia="ru-RU"/>
        </w:rPr>
      </w:pPr>
    </w:p>
    <w:p w:rsidR="00B06BED" w:rsidRPr="00B06BED" w:rsidRDefault="00B06BED" w:rsidP="00B06BED">
      <w:pPr>
        <w:overflowPunct/>
        <w:autoSpaceDE/>
        <w:ind w:firstLine="567"/>
        <w:textAlignment w:val="auto"/>
        <w:rPr>
          <w:rFonts w:eastAsia="Times New Roman" w:cs="Times New Roman"/>
          <w:sz w:val="26"/>
          <w:szCs w:val="26"/>
          <w:lang w:eastAsia="ru-RU"/>
        </w:rPr>
      </w:pPr>
    </w:p>
    <w:p w:rsidR="00B06BED" w:rsidRPr="00B06BED" w:rsidRDefault="00B06BED" w:rsidP="00B06BED">
      <w:pPr>
        <w:overflowPunct/>
        <w:autoSpaceDE/>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с. Киясово </w:t>
      </w:r>
    </w:p>
    <w:p w:rsidR="00B06BED" w:rsidRPr="00B06BED" w:rsidRDefault="00B06BED" w:rsidP="00B06BED">
      <w:pPr>
        <w:overflowPunct/>
        <w:autoSpaceDE/>
        <w:textAlignment w:val="auto"/>
        <w:rPr>
          <w:rFonts w:eastAsia="Times New Roman" w:cs="Times New Roman"/>
          <w:sz w:val="26"/>
          <w:szCs w:val="26"/>
          <w:lang w:eastAsia="ru-RU"/>
        </w:rPr>
      </w:pPr>
      <w:r w:rsidRPr="00B06BED">
        <w:rPr>
          <w:rFonts w:eastAsia="Times New Roman" w:cs="Times New Roman"/>
          <w:sz w:val="26"/>
          <w:szCs w:val="26"/>
          <w:lang w:eastAsia="ru-RU"/>
        </w:rPr>
        <w:t>21 апреля  2022 года</w:t>
      </w:r>
    </w:p>
    <w:p w:rsidR="00B06BED" w:rsidRPr="00B06BED" w:rsidRDefault="00B06BED" w:rsidP="00B06BED">
      <w:pPr>
        <w:overflowPunct/>
        <w:autoSpaceDE/>
        <w:textAlignment w:val="auto"/>
        <w:rPr>
          <w:rFonts w:eastAsia="Times New Roman" w:cs="Times New Roman"/>
          <w:sz w:val="26"/>
          <w:szCs w:val="26"/>
          <w:lang w:eastAsia="ru-RU"/>
        </w:rPr>
      </w:pPr>
      <w:r w:rsidRPr="00B06BED">
        <w:rPr>
          <w:rFonts w:eastAsia="Times New Roman" w:cs="Times New Roman"/>
          <w:sz w:val="26"/>
          <w:szCs w:val="26"/>
          <w:lang w:eastAsia="ru-RU"/>
        </w:rPr>
        <w:t>№ 175</w:t>
      </w:r>
    </w:p>
    <w:p w:rsidR="00B06BED" w:rsidRPr="00B06BED" w:rsidRDefault="00B06BED" w:rsidP="00B06BED">
      <w:pPr>
        <w:overflowPunct/>
        <w:autoSpaceDN w:val="0"/>
        <w:adjustRightInd w:val="0"/>
        <w:ind w:firstLine="709"/>
        <w:jc w:val="right"/>
        <w:textAlignment w:val="auto"/>
        <w:rPr>
          <w:rFonts w:eastAsia="Times New Roman" w:cs="Times New Roman"/>
          <w:sz w:val="26"/>
          <w:szCs w:val="26"/>
          <w:lang w:eastAsia="ru-RU"/>
        </w:rPr>
      </w:pPr>
      <w:r w:rsidRPr="00B06BED">
        <w:rPr>
          <w:rFonts w:eastAsia="Times New Roman" w:cs="Times New Roman"/>
          <w:sz w:val="26"/>
          <w:szCs w:val="26"/>
          <w:lang w:eastAsia="ru-RU"/>
        </w:rPr>
        <w:lastRenderedPageBreak/>
        <w:t xml:space="preserve">Утверждено </w:t>
      </w:r>
    </w:p>
    <w:p w:rsidR="00B06BED" w:rsidRPr="00B06BED" w:rsidRDefault="00B06BED" w:rsidP="00B06BED">
      <w:pPr>
        <w:overflowPunct/>
        <w:autoSpaceDN w:val="0"/>
        <w:adjustRightInd w:val="0"/>
        <w:ind w:firstLine="709"/>
        <w:jc w:val="right"/>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решением Совета депутатов </w:t>
      </w:r>
    </w:p>
    <w:p w:rsidR="00B06BED" w:rsidRPr="00B06BED" w:rsidRDefault="00B06BED" w:rsidP="00B06BED">
      <w:pPr>
        <w:overflowPunct/>
        <w:autoSpaceDN w:val="0"/>
        <w:adjustRightInd w:val="0"/>
        <w:ind w:firstLine="709"/>
        <w:jc w:val="right"/>
        <w:textAlignment w:val="auto"/>
        <w:rPr>
          <w:rFonts w:eastAsia="Times New Roman" w:cs="Times New Roman"/>
          <w:sz w:val="26"/>
          <w:szCs w:val="26"/>
          <w:lang w:eastAsia="ru-RU" w:bidi="ru-RU"/>
        </w:rPr>
      </w:pPr>
      <w:r w:rsidRPr="00B06BED">
        <w:rPr>
          <w:rFonts w:eastAsia="Times New Roman" w:cs="Times New Roman"/>
          <w:sz w:val="26"/>
          <w:szCs w:val="26"/>
          <w:lang w:eastAsia="ru-RU" w:bidi="ru-RU"/>
        </w:rPr>
        <w:t>муниципального образования</w:t>
      </w:r>
    </w:p>
    <w:p w:rsidR="00B06BED" w:rsidRPr="00B06BED" w:rsidRDefault="00B06BED" w:rsidP="00B06BED">
      <w:pPr>
        <w:overflowPunct/>
        <w:autoSpaceDN w:val="0"/>
        <w:adjustRightInd w:val="0"/>
        <w:ind w:firstLine="709"/>
        <w:jc w:val="right"/>
        <w:textAlignment w:val="auto"/>
        <w:rPr>
          <w:rFonts w:eastAsia="Times New Roman" w:cs="Times New Roman"/>
          <w:sz w:val="26"/>
          <w:szCs w:val="26"/>
          <w:lang w:eastAsia="ru-RU" w:bidi="ru-RU"/>
        </w:rPr>
      </w:pPr>
      <w:r w:rsidRPr="00B06BED">
        <w:rPr>
          <w:rFonts w:eastAsia="Times New Roman" w:cs="Times New Roman"/>
          <w:sz w:val="26"/>
          <w:szCs w:val="26"/>
          <w:lang w:eastAsia="ru-RU" w:bidi="ru-RU"/>
        </w:rPr>
        <w:t xml:space="preserve"> «Муниципальный округ </w:t>
      </w:r>
    </w:p>
    <w:p w:rsidR="00B06BED" w:rsidRPr="00B06BED" w:rsidRDefault="00B06BED" w:rsidP="00B06BED">
      <w:pPr>
        <w:overflowPunct/>
        <w:autoSpaceDE/>
        <w:ind w:firstLine="709"/>
        <w:jc w:val="right"/>
        <w:textAlignment w:val="auto"/>
        <w:rPr>
          <w:rFonts w:eastAsia="Times New Roman" w:cs="Times New Roman"/>
          <w:sz w:val="26"/>
          <w:szCs w:val="26"/>
          <w:lang w:eastAsia="ru-RU" w:bidi="ru-RU"/>
        </w:rPr>
      </w:pPr>
      <w:r w:rsidRPr="00B06BED">
        <w:rPr>
          <w:rFonts w:eastAsia="Times New Roman" w:cs="Times New Roman"/>
          <w:sz w:val="26"/>
          <w:szCs w:val="26"/>
          <w:lang w:eastAsia="ru-RU" w:bidi="ru-RU"/>
        </w:rPr>
        <w:t xml:space="preserve">Киясовский район </w:t>
      </w:r>
    </w:p>
    <w:p w:rsidR="00B06BED" w:rsidRPr="00B06BED" w:rsidRDefault="00B06BED" w:rsidP="00B06BED">
      <w:pPr>
        <w:overflowPunct/>
        <w:autoSpaceDE/>
        <w:ind w:firstLine="709"/>
        <w:jc w:val="right"/>
        <w:textAlignment w:val="auto"/>
        <w:rPr>
          <w:rFonts w:eastAsia="Times New Roman" w:cs="Times New Roman"/>
          <w:sz w:val="26"/>
          <w:szCs w:val="26"/>
          <w:lang w:eastAsia="ru-RU" w:bidi="ru-RU"/>
        </w:rPr>
      </w:pPr>
      <w:r w:rsidRPr="00B06BED">
        <w:rPr>
          <w:rFonts w:eastAsia="Times New Roman" w:cs="Times New Roman"/>
          <w:sz w:val="26"/>
          <w:szCs w:val="26"/>
          <w:lang w:eastAsia="ru-RU" w:bidi="ru-RU"/>
        </w:rPr>
        <w:t xml:space="preserve">Удмуртской Республики» </w:t>
      </w:r>
    </w:p>
    <w:p w:rsidR="00B06BED" w:rsidRPr="00B06BED" w:rsidRDefault="00B06BED" w:rsidP="00B06BED">
      <w:pPr>
        <w:overflowPunct/>
        <w:autoSpaceDE/>
        <w:ind w:firstLine="709"/>
        <w:jc w:val="right"/>
        <w:textAlignment w:val="auto"/>
        <w:rPr>
          <w:rFonts w:eastAsia="Times New Roman" w:cs="Times New Roman"/>
          <w:sz w:val="26"/>
          <w:szCs w:val="26"/>
          <w:lang w:eastAsia="ru-RU" w:bidi="ru-RU"/>
        </w:rPr>
      </w:pPr>
      <w:r w:rsidRPr="00B06BED">
        <w:rPr>
          <w:rFonts w:eastAsia="Times New Roman" w:cs="Times New Roman"/>
          <w:sz w:val="26"/>
          <w:szCs w:val="26"/>
          <w:lang w:eastAsia="ru-RU" w:bidi="ru-RU"/>
        </w:rPr>
        <w:t xml:space="preserve">от 21.04.2022 № 175 </w:t>
      </w:r>
    </w:p>
    <w:p w:rsidR="00B06BED" w:rsidRPr="00B06BED" w:rsidRDefault="00B06BED" w:rsidP="00B06BED">
      <w:pPr>
        <w:overflowPunct/>
        <w:autoSpaceDE/>
        <w:textAlignment w:val="auto"/>
        <w:rPr>
          <w:rFonts w:eastAsia="Times New Roman" w:cs="Times New Roman"/>
          <w:sz w:val="26"/>
          <w:szCs w:val="26"/>
          <w:lang w:eastAsia="ru-RU"/>
        </w:rPr>
      </w:pPr>
    </w:p>
    <w:p w:rsidR="00B06BED" w:rsidRPr="00B06BED" w:rsidRDefault="00B06BED" w:rsidP="00B06BED">
      <w:pPr>
        <w:overflowPunct/>
        <w:autoSpaceDE/>
        <w:jc w:val="center"/>
        <w:rPr>
          <w:rFonts w:eastAsia="Times New Roman" w:cs="Times New Roman"/>
          <w:b/>
          <w:bCs/>
          <w:sz w:val="26"/>
          <w:szCs w:val="26"/>
          <w:lang w:eastAsia="ru-RU"/>
        </w:rPr>
      </w:pPr>
      <w:r w:rsidRPr="00B06BED">
        <w:rPr>
          <w:rFonts w:eastAsia="Times New Roman" w:cs="Times New Roman"/>
          <w:b/>
          <w:bCs/>
          <w:sz w:val="26"/>
          <w:szCs w:val="26"/>
          <w:lang w:eastAsia="ru-RU"/>
        </w:rPr>
        <w:t>ПОЛОЖЕНИЕ О ПОРЯДКЕ УПРАВЛЕНИЯ И РАСПОРЯЖЕНИЯ ИМУЩЕСТВОМ, НАХОДЯЩИМСЯ В МУНИЦИПАЛЬНОЙ СОБСТВЕННОСТИ</w:t>
      </w:r>
    </w:p>
    <w:p w:rsidR="00B06BED" w:rsidRPr="00B06BED" w:rsidRDefault="00B06BED" w:rsidP="00B06BED">
      <w:pPr>
        <w:overflowPunct/>
        <w:autoSpaceDE/>
        <w:jc w:val="center"/>
        <w:outlineLvl w:val="2"/>
        <w:rPr>
          <w:rFonts w:eastAsia="Times New Roman" w:cs="Times New Roman"/>
          <w:b/>
          <w:bCs/>
          <w:sz w:val="26"/>
          <w:szCs w:val="26"/>
          <w:lang w:eastAsia="ru-RU"/>
        </w:rPr>
      </w:pPr>
      <w:r w:rsidRPr="00B06BED">
        <w:rPr>
          <w:rFonts w:eastAsia="Times New Roman" w:cs="Times New Roman"/>
          <w:b/>
          <w:bCs/>
          <w:sz w:val="26"/>
          <w:szCs w:val="26"/>
          <w:lang w:eastAsia="ru-RU"/>
        </w:rPr>
        <w:br/>
        <w:t>1. Общие положения</w:t>
      </w:r>
    </w:p>
    <w:p w:rsidR="00B06BED" w:rsidRPr="00B06BED" w:rsidRDefault="00B06BED" w:rsidP="00B06BED">
      <w:pPr>
        <w:overflowPunct/>
        <w:autoSpaceDE/>
        <w:jc w:val="both"/>
        <w:rPr>
          <w:rFonts w:eastAsia="Times New Roman" w:cs="Times New Roman"/>
          <w:sz w:val="26"/>
          <w:szCs w:val="26"/>
          <w:lang w:eastAsia="ru-RU"/>
        </w:rPr>
      </w:pP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 xml:space="preserve">1.1. Настоящее Положение о порядке управления и распоряжения имуществом, находящимся в муниципальной собственности муниципального образования «Муниципальный округ Киясовский район Удмуртской Республики» (далее - Порядок) разработан в соответствии с </w:t>
      </w:r>
      <w:hyperlink r:id="rId120" w:anchor="7D20K3" w:history="1">
        <w:r w:rsidRPr="00B06BED">
          <w:rPr>
            <w:rFonts w:eastAsia="Times New Roman" w:cs="Times New Roman"/>
            <w:sz w:val="26"/>
            <w:szCs w:val="26"/>
            <w:lang w:eastAsia="ru-RU"/>
          </w:rPr>
          <w:t>Гражданским кодексом Российской Федерации</w:t>
        </w:r>
      </w:hyperlink>
      <w:r w:rsidRPr="00B06BED">
        <w:rPr>
          <w:rFonts w:eastAsia="Times New Roman" w:cs="Times New Roman"/>
          <w:sz w:val="26"/>
          <w:szCs w:val="26"/>
          <w:lang w:eastAsia="ru-RU"/>
        </w:rPr>
        <w:t>, </w:t>
      </w:r>
      <w:hyperlink r:id="rId121" w:history="1">
        <w:r w:rsidRPr="00B06BED">
          <w:rPr>
            <w:rFonts w:eastAsia="Times New Roman" w:cs="Times New Roman"/>
            <w:sz w:val="26"/>
            <w:szCs w:val="26"/>
            <w:lang w:eastAsia="ru-RU"/>
          </w:rPr>
          <w:t>Земельным кодексом Российской Федерации</w:t>
        </w:r>
      </w:hyperlink>
      <w:r w:rsidRPr="00B06BED">
        <w:rPr>
          <w:rFonts w:eastAsia="Times New Roman" w:cs="Times New Roman"/>
          <w:sz w:val="26"/>
          <w:szCs w:val="26"/>
          <w:lang w:eastAsia="ru-RU"/>
        </w:rPr>
        <w:t>, Федеральными законами: от 6 октября 2003 года № 131-ФЗ «Об общих принципах организации местного самоуправления в Российской Федерации», </w:t>
      </w:r>
      <w:hyperlink r:id="rId122" w:anchor="7D20K3" w:history="1">
        <w:r w:rsidRPr="00B06BED">
          <w:rPr>
            <w:rFonts w:eastAsia="Times New Roman" w:cs="Times New Roman"/>
            <w:sz w:val="26"/>
            <w:szCs w:val="26"/>
            <w:lang w:eastAsia="ru-RU"/>
          </w:rPr>
          <w:t>от 26 июля 2006 года № 135-ФЗ «О защите конкуренции»</w:t>
        </w:r>
      </w:hyperlink>
      <w:r w:rsidRPr="00B06BED">
        <w:rPr>
          <w:rFonts w:eastAsia="Times New Roman" w:cs="Times New Roman"/>
          <w:sz w:val="26"/>
          <w:szCs w:val="26"/>
          <w:lang w:eastAsia="ru-RU"/>
        </w:rPr>
        <w:t>, </w:t>
      </w:r>
      <w:hyperlink r:id="rId123" w:anchor="7D20K3" w:history="1">
        <w:r w:rsidRPr="00B06BED">
          <w:rPr>
            <w:rFonts w:eastAsia="Times New Roman" w:cs="Times New Roman"/>
            <w:sz w:val="26"/>
            <w:szCs w:val="26"/>
            <w:lang w:eastAsia="ru-RU"/>
          </w:rPr>
          <w:t>от 22 июля 2008 года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hyperlink>
      <w:r w:rsidRPr="00B06BED">
        <w:rPr>
          <w:rFonts w:eastAsia="Times New Roman" w:cs="Times New Roman"/>
          <w:sz w:val="26"/>
          <w:szCs w:val="26"/>
          <w:lang w:eastAsia="ru-RU"/>
        </w:rPr>
        <w:t>, </w:t>
      </w:r>
      <w:hyperlink r:id="rId124" w:anchor="7D20K3" w:history="1">
        <w:r w:rsidRPr="00B06BED">
          <w:rPr>
            <w:rFonts w:eastAsia="Times New Roman" w:cs="Times New Roman"/>
            <w:sz w:val="26"/>
            <w:szCs w:val="26"/>
            <w:lang w:eastAsia="ru-RU"/>
          </w:rPr>
          <w:t>от 21 июля 2005 года № 115-ФЗ «О концессионных соглашениях»</w:t>
        </w:r>
      </w:hyperlink>
      <w:r w:rsidRPr="00B06BED">
        <w:rPr>
          <w:rFonts w:eastAsia="Times New Roman" w:cs="Times New Roman"/>
          <w:sz w:val="26"/>
          <w:szCs w:val="26"/>
          <w:lang w:eastAsia="ru-RU"/>
        </w:rPr>
        <w:t>, от 14 ноября 2002 года № 161-ФЗ «О государственных и муниципальных унитарных предприятиях», </w:t>
      </w:r>
      <w:hyperlink r:id="rId125" w:history="1">
        <w:r w:rsidRPr="00B06BED">
          <w:rPr>
            <w:rFonts w:eastAsia="Times New Roman" w:cs="Times New Roman"/>
            <w:sz w:val="26"/>
            <w:szCs w:val="26"/>
            <w:lang w:eastAsia="ru-RU"/>
          </w:rPr>
          <w:t>Законом Российской Федерации от 4 июля 1991 года № 1541-1 «О приватизации жилищного фонда в Российской Федерации»</w:t>
        </w:r>
      </w:hyperlink>
      <w:r w:rsidRPr="00B06BED">
        <w:rPr>
          <w:rFonts w:eastAsia="Times New Roman" w:cs="Times New Roman"/>
          <w:sz w:val="26"/>
          <w:szCs w:val="26"/>
          <w:lang w:eastAsia="ru-RU"/>
        </w:rPr>
        <w:t>, </w:t>
      </w:r>
      <w:hyperlink r:id="rId126" w:history="1">
        <w:r w:rsidRPr="00B06BED">
          <w:rPr>
            <w:rFonts w:eastAsia="Times New Roman" w:cs="Times New Roman"/>
            <w:sz w:val="26"/>
            <w:szCs w:val="26"/>
            <w:lang w:eastAsia="ru-RU"/>
          </w:rPr>
          <w:t>Приказом Минэкономразвития Российской Федерации от 30 августа 2011 года № 424 «Об утверждении порядка ведения органами местного самоуправления реестров муниципального имущества»</w:t>
        </w:r>
      </w:hyperlink>
      <w:r w:rsidRPr="00B06BED">
        <w:rPr>
          <w:rFonts w:eastAsia="Times New Roman" w:cs="Times New Roman"/>
          <w:sz w:val="26"/>
          <w:szCs w:val="26"/>
          <w:lang w:eastAsia="ru-RU"/>
        </w:rPr>
        <w:t>, Уставом муниципального образования «Муниципальный округ Киясовский район Удмуртской Республики» (далее - Устав Киясовского района).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1.2. Настоящий Порядок определяет порядок управления и распоряжения муниципальным имуществом муниципального образования «Муниципальный округ Киясовский район Удмуртской Республики» (далее - район).</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1.3. В настоящем Порядке используются следующие понятия:</w:t>
      </w:r>
    </w:p>
    <w:p w:rsid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1.3.1. Муниципальное имущество - движимое и недвижимое имущество, находящееся в муниципальной собственности, предназначенное для решения вопросов местного значения,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органов местного самоуправления Киясовского района, и иное имущество в соответствии с действующим законодательством.</w:t>
      </w:r>
    </w:p>
    <w:p w:rsidR="00544E24" w:rsidRDefault="00544E24" w:rsidP="00B06BED">
      <w:pPr>
        <w:overflowPunct/>
        <w:autoSpaceDE/>
        <w:ind w:firstLine="480"/>
        <w:jc w:val="both"/>
        <w:rPr>
          <w:rFonts w:eastAsia="Times New Roman" w:cs="Times New Roman"/>
          <w:sz w:val="26"/>
          <w:szCs w:val="26"/>
          <w:lang w:eastAsia="ru-RU"/>
        </w:rPr>
      </w:pPr>
    </w:p>
    <w:p w:rsidR="00544E24" w:rsidRDefault="00544E24" w:rsidP="00B06BED">
      <w:pPr>
        <w:overflowPunct/>
        <w:autoSpaceDE/>
        <w:ind w:firstLine="480"/>
        <w:jc w:val="both"/>
        <w:rPr>
          <w:rFonts w:eastAsia="Times New Roman" w:cs="Times New Roman"/>
          <w:sz w:val="26"/>
          <w:szCs w:val="26"/>
          <w:lang w:eastAsia="ru-RU"/>
        </w:rPr>
      </w:pPr>
    </w:p>
    <w:p w:rsidR="00544E24" w:rsidRPr="00B06BED" w:rsidRDefault="00544E24" w:rsidP="00B06BED">
      <w:pPr>
        <w:overflowPunct/>
        <w:autoSpaceDE/>
        <w:ind w:firstLine="480"/>
        <w:jc w:val="both"/>
        <w:rPr>
          <w:rFonts w:eastAsia="Times New Roman" w:cs="Times New Roman"/>
          <w:sz w:val="26"/>
          <w:szCs w:val="26"/>
          <w:lang w:eastAsia="ru-RU"/>
        </w:rPr>
      </w:pP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lastRenderedPageBreak/>
        <w:t>1.3.2. Управление муниципальным имуществом - совокупность эффективных действий собственника или уполномоченного собственником органа по учету, владению, пользованию, распоряжению муниципальным имуществом, направленных на сохранение основных качеств, обеспечение надлежащего содержания муниципального имущества или его приращение, процесс принятия и исполнения решений, осуществляемый органами местного самоуправления по вопросам, связанным с установлением правил, условий использования муниципального имущества.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1.3.3. Муниципальное унитарное предприятие - коммерческая организация, созданная уполномоченным органом района и не наделенная правом собственности на закрепленное за ним собственником имущество. Имущество муниципального унитарного предприятия является неделимым и не может быть распределено по вкладам (долям, паям), в том числе между работниками предприятия.</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1.3.4. Муниципальное учреждение - организация, созданная по решению главы Киясовского района УР для осуществления управленческих, социально-культурных или иных функций некоммерческого характера и финансируемая за счет средств местного бюджета. Существует три типа муниципальных учреждений:</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а) муниципальное автономное учреждение - некоммерческая организация, созданная уполномоченным органом Киясовского района для выполнения работ, оказания услуг с целью осуществления предусмотренных законодательством Российской Федерации полномочий органов местного самоуправления в сферах науки, образования, здравоохранения, культуры, средств массовой информации, социальной защиты, занятости населения, физической культуры и спорта, а также иных сферах. Автономное учреждение является юридическим лицом и от своего имени может приобретать и осуществлять имущественные и личные неимущественные права, нести обязанности, быть истцом и ответчиком в суде. Муниципальное автономное учреждение может быть создано путем учреждения либо изменения типа существующего муниципального учреждения.</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б) муниципальное бюджетное учреждение - некоммерческая организация, созданная уполномоченным органом Киясовского района для выполнения работ, оказания услуг в целях обеспечения реализации предусмотренных законодательством Российской Федерации полномочий органов местного самоуправления в сферах науки, образования, здравоохранения, культуры, социальной защиты, занятости населения, физической культуры и спорта, а также в иных сферах.</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в) муниципальное казенное учреждение - муниципальное учреждение, осуществляющее оказание муниципальных услуг, выполнение работ и (или) исполнение муниципальных функций в целях обеспечения реализации предусмотренных законодательством Российской Федерации полномочий органов местного самоуправления, финансовое обеспечение деятельности которого осуществляется за счет средств местного бюджета на основании бюджетной сметы.</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1.3.5. Муниципальная казна - средства местного бюджета и иное муниципальное имущество, не закрепленное за муниципальными предприятиями и учреждениями.</w:t>
      </w:r>
    </w:p>
    <w:p w:rsidR="00B06BED" w:rsidRPr="00B06BED" w:rsidRDefault="00B06BED" w:rsidP="00B06BED">
      <w:pPr>
        <w:overflowPunct/>
        <w:autoSpaceDE/>
        <w:jc w:val="both"/>
        <w:rPr>
          <w:rFonts w:eastAsia="Times New Roman" w:cs="Times New Roman"/>
          <w:sz w:val="26"/>
          <w:szCs w:val="26"/>
          <w:lang w:eastAsia="ru-RU"/>
        </w:rPr>
      </w:pPr>
      <w:r w:rsidRPr="00B06BED">
        <w:rPr>
          <w:rFonts w:eastAsia="Times New Roman" w:cs="Times New Roman"/>
          <w:sz w:val="26"/>
          <w:szCs w:val="26"/>
          <w:lang w:eastAsia="ru-RU"/>
        </w:rPr>
        <w:t> </w:t>
      </w:r>
    </w:p>
    <w:p w:rsidR="00B06BED" w:rsidRPr="00B06BED" w:rsidRDefault="00B06BED" w:rsidP="00B06BED">
      <w:pPr>
        <w:overflowPunct/>
        <w:autoSpaceDE/>
        <w:jc w:val="center"/>
        <w:outlineLvl w:val="2"/>
        <w:rPr>
          <w:rFonts w:eastAsia="Times New Roman" w:cs="Times New Roman"/>
          <w:b/>
          <w:bCs/>
          <w:sz w:val="26"/>
          <w:szCs w:val="26"/>
          <w:lang w:eastAsia="ru-RU"/>
        </w:rPr>
      </w:pPr>
      <w:r w:rsidRPr="00B06BED">
        <w:rPr>
          <w:rFonts w:eastAsia="Times New Roman" w:cs="Times New Roman"/>
          <w:b/>
          <w:bCs/>
          <w:sz w:val="26"/>
          <w:szCs w:val="26"/>
          <w:lang w:eastAsia="ru-RU"/>
        </w:rPr>
        <w:t>2. Основания возникновения (прекращения) права муниципальной собственности</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2.1. Основаниями возникновения (прекращения) права муниципальной собственности являются:</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2.1.1. Договоры и иные сделки, предусмотренные законодательством, а также договоры и иные сделки, хотя и не предусмотренные законом, но не противоречащие ему;</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lastRenderedPageBreak/>
        <w:t>2.1.2. Правовые акты Российской Федерации, Удмуртской Республики, в том числе нормативные правовые акты о разграничении государственной собственности на землю, муниципальные правовые акты;</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2.1.3. Судебные решения;</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2.1.4. Иные основания, допускаемые гражданским законодательством.</w:t>
      </w:r>
    </w:p>
    <w:p w:rsidR="00B06BED" w:rsidRPr="00B06BED" w:rsidRDefault="00B06BED" w:rsidP="00B06BED">
      <w:pPr>
        <w:overflowPunct/>
        <w:autoSpaceDE/>
        <w:ind w:firstLine="480"/>
        <w:jc w:val="both"/>
        <w:rPr>
          <w:rFonts w:eastAsia="Times New Roman" w:cs="Times New Roman"/>
          <w:sz w:val="26"/>
          <w:szCs w:val="26"/>
          <w:lang w:eastAsia="ru-RU"/>
        </w:rPr>
      </w:pPr>
    </w:p>
    <w:p w:rsidR="00B06BED" w:rsidRPr="00B06BED" w:rsidRDefault="00B06BED" w:rsidP="00B06BED">
      <w:pPr>
        <w:overflowPunct/>
        <w:autoSpaceDE/>
        <w:jc w:val="center"/>
        <w:outlineLvl w:val="2"/>
        <w:rPr>
          <w:rFonts w:eastAsia="Times New Roman" w:cs="Times New Roman"/>
          <w:b/>
          <w:bCs/>
          <w:sz w:val="26"/>
          <w:szCs w:val="26"/>
          <w:lang w:eastAsia="ru-RU"/>
        </w:rPr>
      </w:pPr>
      <w:r w:rsidRPr="00B06BED">
        <w:rPr>
          <w:rFonts w:eastAsia="Times New Roman" w:cs="Times New Roman"/>
          <w:b/>
          <w:bCs/>
          <w:sz w:val="26"/>
          <w:szCs w:val="26"/>
          <w:lang w:eastAsia="ru-RU"/>
        </w:rPr>
        <w:t xml:space="preserve">3. Реестр объектов собственности Киясовского района </w:t>
      </w:r>
    </w:p>
    <w:p w:rsidR="00B06BED" w:rsidRPr="00B06BED" w:rsidRDefault="00B06BED" w:rsidP="00B06BED">
      <w:pPr>
        <w:overflowPunct/>
        <w:autoSpaceDE/>
        <w:jc w:val="center"/>
        <w:outlineLvl w:val="2"/>
        <w:rPr>
          <w:rFonts w:eastAsia="Times New Roman" w:cs="Times New Roman"/>
          <w:b/>
          <w:bCs/>
          <w:sz w:val="26"/>
          <w:szCs w:val="26"/>
          <w:lang w:eastAsia="ru-RU"/>
        </w:rPr>
      </w:pPr>
      <w:r w:rsidRPr="00B06BED">
        <w:rPr>
          <w:rFonts w:eastAsia="Times New Roman" w:cs="Times New Roman"/>
          <w:b/>
          <w:bCs/>
          <w:sz w:val="26"/>
          <w:szCs w:val="26"/>
          <w:lang w:eastAsia="ru-RU"/>
        </w:rPr>
        <w:t>и учет муниципального имущества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3.1. Реестр объектов собственности Киясовского района (далее - Реестр) ведется в соответствии с Порядком ведения органами местного самоуправления реестров муниципального имущества, утвержденным </w:t>
      </w:r>
      <w:hyperlink r:id="rId127" w:history="1">
        <w:r w:rsidRPr="00B06BED">
          <w:rPr>
            <w:rFonts w:eastAsia="Times New Roman" w:cs="Times New Roman"/>
            <w:sz w:val="26"/>
            <w:szCs w:val="26"/>
            <w:lang w:eastAsia="ru-RU"/>
          </w:rPr>
          <w:t>Приказом Министерства экономического развития Российской Федерации от 30 августа 2011 года № 424 «Об утверждении Порядка ведения органами местного самоуправления реестров муниципального имущества»</w:t>
        </w:r>
      </w:hyperlink>
      <w:r w:rsidRPr="00B06BED">
        <w:rPr>
          <w:rFonts w:eastAsia="Times New Roman" w:cs="Times New Roman"/>
          <w:sz w:val="26"/>
          <w:szCs w:val="26"/>
          <w:lang w:eastAsia="ru-RU"/>
        </w:rPr>
        <w:t>.</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3.2. Уполномоченным органом по ведению Реестра (далее - Реестродержателем) является Администрация муниципального образования «Муниципальный округ Киясовский район Удмуртской Республики» (далее - Администрация района).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3.3. Объектами учета, сведения о которых включаются в Реестр, являются:</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а) находящееся в муниципальной собственности недвижимое имущество (здание, строение, сооружение или объект незавершенного строительства, земельный участок, жилое, нежилое помещение или иной прочно связанный с землей объект, перемещение которого без соразмерного ущерба его назначению невозможно, либо иное имущество, отнесенное законом к недвижимости);</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б) находящееся в муниципальной собственности движимое имущество, акции, доли (вклады) в уставном (складочном) капитале хозяйственного общества или товарищества либо иное не относящееся к недвижимости имущество, первоначальная стоимость которого превышает 50000 (пятьдесят тысяч) рублей, а также особо ценное движимое имущество, определенное в соответствии с Федеральными законами: от 3 ноября 2006 года № 174-ФЗ «Об автономных учреждениях», </w:t>
      </w:r>
      <w:hyperlink r:id="rId128" w:history="1">
        <w:r w:rsidRPr="00B06BED">
          <w:rPr>
            <w:rFonts w:eastAsia="Times New Roman" w:cs="Times New Roman"/>
            <w:sz w:val="26"/>
            <w:szCs w:val="26"/>
            <w:lang w:eastAsia="ru-RU"/>
          </w:rPr>
          <w:t>от 12 января 1996 года № 7-ФЗ «О некоммерческих организациях»</w:t>
        </w:r>
      </w:hyperlink>
      <w:r w:rsidRPr="00B06BED">
        <w:rPr>
          <w:rFonts w:eastAsia="Times New Roman" w:cs="Times New Roman"/>
          <w:sz w:val="26"/>
          <w:szCs w:val="26"/>
          <w:lang w:eastAsia="ru-RU"/>
        </w:rPr>
        <w:t>, закрепленное за муниципальными автономными и бюджетными учреждениями;</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в) муниципальные унитарные предприятия, муниципальные учреждения, хозяйственные общества, товарищества, акции, доли (вклады) в уставном (складочном) капитале которых принадлежат району, и иные юридические лица, учредителем (участником) которых является район.</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3.4. Реестр ведется на бумажных и электронных носителях. В случае несоответствия информации на указанных носителях приоритет имеет информация на бумажных носителях.</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3.5. Ответственность за достоверность, полноту и сохранение информационной базы Реестра возлагается на Администрацию района.</w:t>
      </w:r>
    </w:p>
    <w:p w:rsidR="00B06BED" w:rsidRPr="00B06BED" w:rsidRDefault="00B06BED" w:rsidP="00B06BED">
      <w:pPr>
        <w:overflowPunct/>
        <w:autoSpaceDE/>
        <w:jc w:val="both"/>
        <w:outlineLvl w:val="2"/>
        <w:rPr>
          <w:rFonts w:eastAsia="Times New Roman" w:cs="Times New Roman"/>
          <w:b/>
          <w:bCs/>
          <w:sz w:val="26"/>
          <w:szCs w:val="26"/>
          <w:lang w:eastAsia="ru-RU"/>
        </w:rPr>
      </w:pPr>
    </w:p>
    <w:p w:rsidR="00B06BED" w:rsidRPr="00B06BED" w:rsidRDefault="00B06BED" w:rsidP="00B06BED">
      <w:pPr>
        <w:overflowPunct/>
        <w:autoSpaceDE/>
        <w:jc w:val="center"/>
        <w:outlineLvl w:val="2"/>
        <w:rPr>
          <w:rFonts w:eastAsia="Times New Roman" w:cs="Times New Roman"/>
          <w:b/>
          <w:bCs/>
          <w:sz w:val="26"/>
          <w:szCs w:val="26"/>
          <w:lang w:eastAsia="ru-RU"/>
        </w:rPr>
      </w:pPr>
      <w:r w:rsidRPr="00B06BED">
        <w:rPr>
          <w:rFonts w:eastAsia="Times New Roman" w:cs="Times New Roman"/>
          <w:b/>
          <w:bCs/>
          <w:sz w:val="26"/>
          <w:szCs w:val="26"/>
          <w:lang w:eastAsia="ru-RU"/>
        </w:rPr>
        <w:t xml:space="preserve">4. Полномочия органов местного самоуправления </w:t>
      </w:r>
    </w:p>
    <w:p w:rsidR="00B06BED" w:rsidRPr="00B06BED" w:rsidRDefault="00B06BED" w:rsidP="00B06BED">
      <w:pPr>
        <w:overflowPunct/>
        <w:autoSpaceDE/>
        <w:jc w:val="center"/>
        <w:outlineLvl w:val="2"/>
        <w:rPr>
          <w:rFonts w:eastAsia="Times New Roman" w:cs="Times New Roman"/>
          <w:b/>
          <w:bCs/>
          <w:sz w:val="26"/>
          <w:szCs w:val="26"/>
          <w:lang w:eastAsia="ru-RU"/>
        </w:rPr>
      </w:pPr>
      <w:r w:rsidRPr="00B06BED">
        <w:rPr>
          <w:rFonts w:eastAsia="Times New Roman" w:cs="Times New Roman"/>
          <w:b/>
          <w:bCs/>
          <w:sz w:val="26"/>
          <w:szCs w:val="26"/>
          <w:lang w:eastAsia="ru-RU"/>
        </w:rPr>
        <w:t>по распоряжению и управлению муниципальным имуществом</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4.1. От имени и в интересах муниципального образования права собственника осуществляют органы местного самоуправления в пределах их компетенции, установленной актами, определяющими статус этих органов и данным Порядком.</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4.2. Распоряжение муниципальным имуществом осуществляется следующими способами:</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lastRenderedPageBreak/>
        <w:t>а) передача в возмездное срочное пользование муниципального имущества, находящегося в составе казны района - аренда;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б) передача в безвозмездное пользование объектов муниципального имущества - ссуда;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в) возмездное отчуждение в собственность физических и (или) юридических лиц объектов муниципального имущества - приватизация;</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г) отчуждение в государственную и муниципальную собственность имущества казны - передача в федеральную собственность Российской Федерации, в государственную собственность субъекта Российской Федерации, в муниципальную собственность муниципальных образований;</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д) передача объектов муниципального имущества в оперативное управление либо хозяйственное ведение, а также совершение гражданско-правовых сделок с муниципальным имуществом в процессе хозяйственной деятельности муниципальных предприятий и муниципальных учреждений, у которых данное имущество находится в хозяйственном ведении или оперативном управлении;</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е) передача муниципального имущества в доверительное управление, по инвестиционному (концессионному) соглашению, а также переход прав владения и (или) пользования муниципальным имуществом на основании иных гражданско-правовых договоров;</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ж) списание объектов муниципальной собственности;</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з) отчуждение объектов муниципальной собственности на основании соглашений о выкупе (мене) жилых помещений при признании многоквартирных домов аварийными и подлежащими сносу.</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4.3. Приватизация муниципального имущества осуществляется в соответствии с </w:t>
      </w:r>
      <w:hyperlink r:id="rId129" w:anchor="7D20K3" w:history="1">
        <w:r w:rsidRPr="00B06BED">
          <w:rPr>
            <w:rFonts w:eastAsia="Times New Roman" w:cs="Times New Roman"/>
            <w:sz w:val="26"/>
            <w:szCs w:val="26"/>
            <w:lang w:eastAsia="ru-RU"/>
          </w:rPr>
          <w:t>Федеральным законом от 21 декабря 2001 года № 178-ФЗ «О приватизации государственного и муниципального имущества»</w:t>
        </w:r>
      </w:hyperlink>
      <w:r w:rsidRPr="00B06BED">
        <w:rPr>
          <w:rFonts w:eastAsia="Times New Roman" w:cs="Times New Roman"/>
          <w:sz w:val="26"/>
          <w:szCs w:val="26"/>
          <w:lang w:eastAsia="ru-RU"/>
        </w:rPr>
        <w:t> и принятыми на его основе нормативно-правовыми актами. Нормативными актами органов местного самоуправления устанавливается порядок реализации процедур приватизации муниципального имущества.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4.5. Управление и распоряжение муниципальным имуществом осуществляют:</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а) Совет депутатов муниципального образования «Муниципальный округ Киясовский район Удмуртской Республики» (далее - Совет депутатов района);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б) Администрация района;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в) муниципальные предприятия и учреждения - с согласия Главы муниципального образования «Муниципальный округ Киясовский район Удмуртской Республики» (далее - Глава района), в случаях, установленных действующим законодательством.</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4.6. Совет депутатов района: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а) принимает муниципальные правовые акты в сфере распоряжения и управления муниципальной собственностью;</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б) определяет порядок управления и распоряжения имуществом, находящимся в муниципальной собственности;</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в) утверждает планы приватизации муниципального имущества и заслушивает отчеты об их исполнении;</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г) принимает решения о передаче муниципального имущества в федеральную собственность, либо собственность субъектов Российской Федерации, если данные объекты передаются вне процессов разграничения государственной собственности либо разграничения полномочий между органами государственной власти и местного самоуправления;</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lastRenderedPageBreak/>
        <w:t>д) утверждает порядок принятия объектов в муниципальную собственность муниципального образования;</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е) принимает решение о даче согласия на совершение муниципальным унитарным предприятием сделки в отношении недвижимого имущества;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ж) утверждает перечень объектов, подлежащих передаче в связи с заключением концессионных соглашений;</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з) принимает решение о передаче муниципального имущества в залог;</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и) определяет порядок создания, реорганизации и ликвидации муниципальных унитарных предприятий;</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к) вправе осуществлять иные полномочия в соответствии с федеральным законодательством, законодательством Удмуртской Республики, Уставом Киясовского района.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4.7. Администрация района: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а) представляет в Совет депутатов района на утверждение проект плана приватизации муниципального имущества;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б) принимает решения о создании муниципальных унитарных предприятий, муниципальных автономных учреждений, муниципальных бюджетных учреждений, муниципальных казенных учреждений, о закреплении за ними муниципального имущества в порядке, установленном действующим законодательством и настоящим Порядком, а также о реорганизации и ликвидации указанных муниципальных предприятий и учреждений;</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в) определяет порядок создания, реорганизации и ликвидации муниципальных автономных учреждений, муниципальных бюджетных учреждений и муниципальных казенных учреждений;</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г) принимает решения о приобретении в муниципальную собственность района акций (доли) акционерных обществ, деятельность которых необходима для обеспечения интересов района;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д) принимает решения о передаче в безвозмездное пользование движимого и недвижимого муниципального имущества в порядке, установленном настоящим Порядком;</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е) принимает решения о передаче движимого и недвижимого муниципального имущества в доверительное управление в порядке, установленном настоящим Порядком; о передаче муниципального имущества в собственность иных муниципальных образований; о передача муниципального имущества в собственность Российской Федерации или в собственность муниципального образования, если обязанность передать такое имущество установлена законодательством;</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ж) принимает решения о приобретении имущества в муниципальную собственность муниципального образования, согласно местному бюджету на соответствующий финансовый год;</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з) утверждает перечни объектов, принимаемых в муниципальную собственность муниципального образования;</w:t>
      </w:r>
    </w:p>
    <w:p w:rsid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и) определяет перечень объектов муниципальной собственности, не подлежащих приватизации;</w:t>
      </w:r>
    </w:p>
    <w:p w:rsidR="00544E24" w:rsidRDefault="00544E24" w:rsidP="00B06BED">
      <w:pPr>
        <w:overflowPunct/>
        <w:autoSpaceDE/>
        <w:ind w:firstLine="480"/>
        <w:jc w:val="both"/>
        <w:rPr>
          <w:rFonts w:eastAsia="Times New Roman" w:cs="Times New Roman"/>
          <w:sz w:val="26"/>
          <w:szCs w:val="26"/>
          <w:lang w:eastAsia="ru-RU"/>
        </w:rPr>
      </w:pPr>
    </w:p>
    <w:p w:rsidR="00544E24" w:rsidRDefault="00544E24" w:rsidP="00B06BED">
      <w:pPr>
        <w:overflowPunct/>
        <w:autoSpaceDE/>
        <w:ind w:firstLine="480"/>
        <w:jc w:val="both"/>
        <w:rPr>
          <w:rFonts w:eastAsia="Times New Roman" w:cs="Times New Roman"/>
          <w:sz w:val="26"/>
          <w:szCs w:val="26"/>
          <w:lang w:eastAsia="ru-RU"/>
        </w:rPr>
      </w:pPr>
    </w:p>
    <w:p w:rsidR="00544E24" w:rsidRDefault="00544E24" w:rsidP="00B06BED">
      <w:pPr>
        <w:overflowPunct/>
        <w:autoSpaceDE/>
        <w:ind w:firstLine="480"/>
        <w:jc w:val="both"/>
        <w:rPr>
          <w:rFonts w:eastAsia="Times New Roman" w:cs="Times New Roman"/>
          <w:sz w:val="26"/>
          <w:szCs w:val="26"/>
          <w:lang w:eastAsia="ru-RU"/>
        </w:rPr>
      </w:pPr>
    </w:p>
    <w:p w:rsidR="00544E24" w:rsidRDefault="00544E24" w:rsidP="00B06BED">
      <w:pPr>
        <w:overflowPunct/>
        <w:autoSpaceDE/>
        <w:ind w:firstLine="480"/>
        <w:jc w:val="both"/>
        <w:rPr>
          <w:rFonts w:eastAsia="Times New Roman" w:cs="Times New Roman"/>
          <w:sz w:val="26"/>
          <w:szCs w:val="26"/>
          <w:lang w:eastAsia="ru-RU"/>
        </w:rPr>
      </w:pPr>
    </w:p>
    <w:p w:rsidR="00544E24" w:rsidRPr="00B06BED" w:rsidRDefault="00544E24" w:rsidP="00B06BED">
      <w:pPr>
        <w:overflowPunct/>
        <w:autoSpaceDE/>
        <w:ind w:firstLine="480"/>
        <w:jc w:val="both"/>
        <w:rPr>
          <w:rFonts w:eastAsia="Times New Roman" w:cs="Times New Roman"/>
          <w:sz w:val="26"/>
          <w:szCs w:val="26"/>
          <w:lang w:eastAsia="ru-RU"/>
        </w:rPr>
      </w:pP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lastRenderedPageBreak/>
        <w:t>к) утверждает порядок формирования, ведения, обязательного опубликования перечня муниципального имущества, свободного от прав третьих лиц (за исключением имущественных прав субъектов малого и среднего предпринимательства), предназначенного для предоставления его во владение и (или) в пользование на долгосрочной основе (в том числе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а также отчуждению на возмездной основе в собственность субъектов малого и среднего предпринимательства в соответствии с частью 2.1 </w:t>
      </w:r>
      <w:hyperlink r:id="rId130" w:anchor="7DM0K9" w:history="1">
        <w:r w:rsidRPr="00B06BED">
          <w:rPr>
            <w:rFonts w:eastAsia="Times New Roman" w:cs="Times New Roman"/>
            <w:sz w:val="26"/>
            <w:szCs w:val="26"/>
            <w:lang w:eastAsia="ru-RU"/>
          </w:rPr>
          <w:t>статьи 9 Федерального закона от 22 июля 2008 года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hyperlink>
      <w:r w:rsidRPr="00B06BED">
        <w:rPr>
          <w:rFonts w:eastAsia="Times New Roman" w:cs="Times New Roman"/>
          <w:sz w:val="26"/>
          <w:szCs w:val="26"/>
          <w:lang w:eastAsia="ru-RU"/>
        </w:rPr>
        <w:t xml:space="preserve"> (далее - Перечень), утверждает Перечень;</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л) распоряжается земельными участками, находящимися в муниципальной собственности, в соответствии с земельным законодательством;</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м) принимает правовые акты в сфере распоряжения и управления муниципальным имуществом, находящимся в собственности муниципального образования, в пределах полномочий, установленных законами и Уставом Киясовского района;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н) принимает решение о списании объектов муниципальной собственности;</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о) ведет Реестр муниципальной собственности района;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п) реализует планы приватизации муниципального имущества;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р) от имени муниципального образования осуществляет права собственника имущества муниципального унитарного предприятия, учреждения;</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с) организует учет и инвентаризацию муниципального имущества;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т) осуществляет отчуждение муниципального имущества в соответствии с планом приватизации муниципального имущества;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у) проводит анализ эффективности использования муниципального имущества;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ф) сдает в аренду объекты муниципальной собственности;</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х) в установленном действующим законодательством порядке осуществляет передачу муниципального имущества в хозяйственное ведение муниципальным унитарным предприятиям и в оперативное управление муниципальным казенным учреждениям, муниципальным бюджетным учреждениям и муниципальным автономным учреждениям, передачу имущества на ответственное хранение юридическим и физическим лицам до определения организации, ответственной за эксплуатацию конкретного вида имущества;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ц) в установленном порядке распоряжается и управляет имуществом, находящимся в муниципальной казне;</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ч) осуществляет иные полномочия в соответствии с федеральным законодательством, законодательством Удмуртской Республики, Уставом района.</w:t>
      </w:r>
    </w:p>
    <w:p w:rsidR="00B06BED" w:rsidRPr="00B06BED" w:rsidRDefault="00B06BED" w:rsidP="00B06BED">
      <w:pPr>
        <w:overflowPunct/>
        <w:autoSpaceDE/>
        <w:jc w:val="center"/>
        <w:outlineLvl w:val="2"/>
        <w:rPr>
          <w:rFonts w:eastAsia="Times New Roman" w:cs="Times New Roman"/>
          <w:b/>
          <w:bCs/>
          <w:sz w:val="26"/>
          <w:szCs w:val="26"/>
          <w:lang w:eastAsia="ru-RU"/>
        </w:rPr>
      </w:pPr>
    </w:p>
    <w:p w:rsidR="00B06BED" w:rsidRPr="00B06BED" w:rsidRDefault="00B06BED" w:rsidP="00B06BED">
      <w:pPr>
        <w:overflowPunct/>
        <w:autoSpaceDE/>
        <w:jc w:val="center"/>
        <w:outlineLvl w:val="2"/>
        <w:rPr>
          <w:rFonts w:eastAsia="Times New Roman" w:cs="Times New Roman"/>
          <w:b/>
          <w:bCs/>
          <w:sz w:val="26"/>
          <w:szCs w:val="26"/>
          <w:lang w:eastAsia="ru-RU"/>
        </w:rPr>
      </w:pPr>
      <w:r w:rsidRPr="00B06BED">
        <w:rPr>
          <w:rFonts w:eastAsia="Times New Roman" w:cs="Times New Roman"/>
          <w:b/>
          <w:bCs/>
          <w:sz w:val="26"/>
          <w:szCs w:val="26"/>
          <w:lang w:eastAsia="ru-RU"/>
        </w:rPr>
        <w:t xml:space="preserve">5. Порядок безвозмездной передачи муниципального имущества </w:t>
      </w:r>
    </w:p>
    <w:p w:rsidR="00B06BED" w:rsidRPr="00B06BED" w:rsidRDefault="00B06BED" w:rsidP="00B06BED">
      <w:pPr>
        <w:overflowPunct/>
        <w:autoSpaceDE/>
        <w:jc w:val="center"/>
        <w:outlineLvl w:val="2"/>
        <w:rPr>
          <w:rFonts w:eastAsia="Times New Roman" w:cs="Times New Roman"/>
          <w:b/>
          <w:bCs/>
          <w:sz w:val="26"/>
          <w:szCs w:val="26"/>
          <w:lang w:eastAsia="ru-RU"/>
        </w:rPr>
      </w:pPr>
      <w:r w:rsidRPr="00B06BED">
        <w:rPr>
          <w:rFonts w:eastAsia="Times New Roman" w:cs="Times New Roman"/>
          <w:b/>
          <w:bCs/>
          <w:sz w:val="26"/>
          <w:szCs w:val="26"/>
          <w:lang w:eastAsia="ru-RU"/>
        </w:rPr>
        <w:t>в федеральную собственность, собственность субъектов Российской Федерации, муниципальную собственность</w:t>
      </w:r>
    </w:p>
    <w:p w:rsid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5.1. Передача объектов муниципальной собственности в федеральную собственность и собственность субъектов Российской Федерации определяется действующим законодательством.</w:t>
      </w:r>
    </w:p>
    <w:p w:rsidR="00544E24" w:rsidRPr="00B06BED" w:rsidRDefault="00544E24" w:rsidP="00B06BED">
      <w:pPr>
        <w:overflowPunct/>
        <w:autoSpaceDE/>
        <w:ind w:firstLine="480"/>
        <w:jc w:val="both"/>
        <w:rPr>
          <w:rFonts w:eastAsia="Times New Roman" w:cs="Times New Roman"/>
          <w:sz w:val="26"/>
          <w:szCs w:val="26"/>
          <w:lang w:eastAsia="ru-RU"/>
        </w:rPr>
      </w:pP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lastRenderedPageBreak/>
        <w:t>5.2. Муниципальное имущество может быть передано в собственность Российской Федерации или в собственность Удмуртской Республики безвозмездно. Передача муниципального имущества в собственность Российской Федерации или в собственность Удмуртской Республики, если обязанность передать такое имущество установлена законодательством, осуществляется Администрацией района в порядке, предусмотренном </w:t>
      </w:r>
      <w:hyperlink r:id="rId131" w:history="1">
        <w:r w:rsidRPr="00B06BED">
          <w:rPr>
            <w:rFonts w:eastAsia="Times New Roman" w:cs="Times New Roman"/>
            <w:sz w:val="26"/>
            <w:szCs w:val="26"/>
            <w:lang w:eastAsia="ru-RU"/>
          </w:rPr>
          <w:t>Федеральным законом от 22 августа 2004 года № 122-ФЗ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w:t>
        </w:r>
      </w:hyperlink>
      <w:r w:rsidRPr="00B06BED">
        <w:rPr>
          <w:rFonts w:eastAsia="Times New Roman" w:cs="Times New Roman"/>
          <w:sz w:val="26"/>
          <w:szCs w:val="26"/>
          <w:lang w:eastAsia="ru-RU"/>
        </w:rPr>
        <w:t xml:space="preserve"> и «Об общих принципах организации местного самоуправления в Российской Федерации», в соответствии с порядком, определенным </w:t>
      </w:r>
      <w:hyperlink r:id="rId132" w:history="1">
        <w:r w:rsidRPr="00B06BED">
          <w:rPr>
            <w:rFonts w:eastAsia="Times New Roman" w:cs="Times New Roman"/>
            <w:sz w:val="26"/>
            <w:szCs w:val="26"/>
            <w:lang w:eastAsia="ru-RU"/>
          </w:rPr>
          <w:t>постановлением Правительства Российской Федерации от 13 июня 2006 года № 374 «О перечнях документов, необходимых для принятия решения о передаче имущества из федеральной собственности в собственность субъекта Российской Федерации или муниципальную собственность, из собственности субъекта Российской Федерации в федеральную собственность или муниципальную собственность, из муниципальной собственности в федеральную собственность или собственность субъекта Российской Федерации»</w:t>
        </w:r>
      </w:hyperlink>
      <w:r w:rsidRPr="00B06BED">
        <w:rPr>
          <w:rFonts w:eastAsia="Times New Roman" w:cs="Times New Roman"/>
          <w:sz w:val="26"/>
          <w:szCs w:val="26"/>
          <w:lang w:eastAsia="ru-RU"/>
        </w:rPr>
        <w:t>.</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5.3. Решение о передаче объектов в федеральную собственность, собственность субъекта Российской Федерации и передаче объектов в муниципальную собственность принимает Совет депутатов района.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5.4. Решение о передаче муниципального имущества в федеральную собственность, собственность субъектов Российской Федерации, если данные объекты передаются вне процессов разграничения государственной собственности, либо разграничения полномочий между органами государственной власти и местного самоуправления, принимает Совет депутатов района. Решение о передаче муниципального имущества в собственность иных муниципальных образований принимает Совет депутатов района.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5.5. Администрация района обеспечивает подготовку проекта решения Совета депутатов района о передаче муниципального имущества в государственную собственность или собственность иных муниципальных образований, и осуществление необходимых процедур по передаче имущества. С проектом решения вносится соответствующее письменное обращение уполномоченного государственного (муниципального) органа, а также техническая документация на передаваемый объект.</w:t>
      </w:r>
    </w:p>
    <w:p w:rsidR="00B06BED" w:rsidRPr="00B06BED" w:rsidRDefault="00B06BED" w:rsidP="00B06BED">
      <w:pPr>
        <w:overflowPunct/>
        <w:autoSpaceDE/>
        <w:jc w:val="both"/>
        <w:outlineLvl w:val="2"/>
        <w:rPr>
          <w:rFonts w:eastAsia="Times New Roman" w:cs="Times New Roman"/>
          <w:b/>
          <w:bCs/>
          <w:sz w:val="26"/>
          <w:szCs w:val="26"/>
          <w:lang w:eastAsia="ru-RU"/>
        </w:rPr>
      </w:pPr>
    </w:p>
    <w:p w:rsidR="00B06BED" w:rsidRPr="00B06BED" w:rsidRDefault="00B06BED" w:rsidP="00B06BED">
      <w:pPr>
        <w:overflowPunct/>
        <w:autoSpaceDE/>
        <w:jc w:val="center"/>
        <w:outlineLvl w:val="2"/>
        <w:rPr>
          <w:rFonts w:eastAsia="Times New Roman" w:cs="Times New Roman"/>
          <w:b/>
          <w:bCs/>
          <w:sz w:val="26"/>
          <w:szCs w:val="26"/>
          <w:lang w:eastAsia="ru-RU"/>
        </w:rPr>
      </w:pPr>
      <w:r w:rsidRPr="00B06BED">
        <w:rPr>
          <w:rFonts w:eastAsia="Times New Roman" w:cs="Times New Roman"/>
          <w:b/>
          <w:bCs/>
          <w:sz w:val="26"/>
          <w:szCs w:val="26"/>
          <w:lang w:eastAsia="ru-RU"/>
        </w:rPr>
        <w:t>6. Порядок приема объектов в собственность муниципального образования</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6.1. Передача объектов федеральной собственности, государственной собственности Удмуртской Республики, объектов, не вошедших в уставные капиталы акционерных обществ, в муниципальную собственность осуществляется в соответствии с федеральным законодательством, законодательством Удмуртской Республики, муниципальными правовыми актами.</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6.2. Для осуществления безвозмездной передачи имущества, не находящегося в федеральной собственности и государственной собственности Удмуртской Республики, собственник обращается в Администрацию района с соответствующим заявлением. К заявлению прилагаются следующие документы:</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lastRenderedPageBreak/>
        <w:t>а) правоустанавливающие и (или) право удостоверяющие документы на недвижимое имущество, а также земельный участок под ним, в случае если он предоставлен правообладателю объекта недвижимого имущества;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б) документы, подтверждающие право собственности на движимое имущество;</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в) технический паспорт (при наличии) и выписка из Единого государственного реестра недвижимости на недвижимое имущество;</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г) учредительные документы, свидетельство о государственной регистрации юридического лица (свидетельство о внесении записи в Единый государственный реестр юридических лиц о юридическом лице, зарегистрированном до 1 июля 2002 года), либо выписку из Единого государственного реестра юридических лиц;</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д) решение уполномоченного органа юридического лица о безвозмездной передаче имущества в муниципальную собственность;</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е) копию документа, удостоверяющего личность физического лица;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ж) оформленное в установленном порядке согласие супруга физического лица, если такое согласие необходимо в соответствии с действующим законодательством Российской Федерации.</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6.3. Заявление подлежит рассмотрению Администрацией района в течение одного месяца. Администрация района рассматривает поступившее заявление, проводит обследование имущества и определение его технического состояния и принимает решение о целесообразности приема имущества в муниципальную собственность.</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6.4. В случае принятия положительного решения о приеме имущества в муниципальную собственность, прием имущества осуществляется по договору безвозмездной передачи в муниципальную собственность, заключаемому Администрацией с собственником имущества. До момента передачи имущества в оперативное управление (хозяйственное ведение) муниципальным учреждениям (предприятиям), передачи имущества в аренду либо безвозмездное пользование, имущество, поступившее в муниципальную собственность по договору безвозмездной передачи, может быть передано на ответственное хранение предыдущему собственнику.</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6.5. Для осуществления безвозмездной передачи имущества, находящегося в муниципальной собственности иных муниципальных образований, собственник (уполномоченный орган) обращается в Администрацию района с соответствующим заявлением. К заявлению прилагаются следующие документы:</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а) правоустанавливающие и (или) право удостоверяющие документы на недвижимое имущество, а также земельный участок под ним, в случае если он предоставлен правообладателю объекта недвижимого имущества;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 xml:space="preserve">б) документы, подтверждающие право собственности на движимое имущество; </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в) технический паспорт (при наличии) и выписка из Единого государственного реестра недвижимости на недвижимое имущество;</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г) исполнительную топографическую съемку (для инженерных сетей и коммуникаций);</w:t>
      </w:r>
    </w:p>
    <w:p w:rsid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ж) решение уполномоченного органа о безвозмездной передаче имущества в муниципальную собственность.</w:t>
      </w:r>
    </w:p>
    <w:p w:rsidR="00544E24" w:rsidRDefault="00544E24" w:rsidP="00B06BED">
      <w:pPr>
        <w:overflowPunct/>
        <w:autoSpaceDE/>
        <w:ind w:firstLine="480"/>
        <w:jc w:val="both"/>
        <w:rPr>
          <w:rFonts w:eastAsia="Times New Roman" w:cs="Times New Roman"/>
          <w:sz w:val="26"/>
          <w:szCs w:val="26"/>
          <w:lang w:eastAsia="ru-RU"/>
        </w:rPr>
      </w:pPr>
    </w:p>
    <w:p w:rsidR="00544E24" w:rsidRDefault="00544E24" w:rsidP="00B06BED">
      <w:pPr>
        <w:overflowPunct/>
        <w:autoSpaceDE/>
        <w:ind w:firstLine="480"/>
        <w:jc w:val="both"/>
        <w:rPr>
          <w:rFonts w:eastAsia="Times New Roman" w:cs="Times New Roman"/>
          <w:sz w:val="26"/>
          <w:szCs w:val="26"/>
          <w:lang w:eastAsia="ru-RU"/>
        </w:rPr>
      </w:pPr>
    </w:p>
    <w:p w:rsidR="00544E24" w:rsidRDefault="00544E24" w:rsidP="00B06BED">
      <w:pPr>
        <w:overflowPunct/>
        <w:autoSpaceDE/>
        <w:ind w:firstLine="480"/>
        <w:jc w:val="both"/>
        <w:rPr>
          <w:rFonts w:eastAsia="Times New Roman" w:cs="Times New Roman"/>
          <w:sz w:val="26"/>
          <w:szCs w:val="26"/>
          <w:lang w:eastAsia="ru-RU"/>
        </w:rPr>
      </w:pPr>
    </w:p>
    <w:p w:rsidR="00544E24" w:rsidRDefault="00544E24" w:rsidP="00B06BED">
      <w:pPr>
        <w:overflowPunct/>
        <w:autoSpaceDE/>
        <w:ind w:firstLine="480"/>
        <w:jc w:val="both"/>
        <w:rPr>
          <w:rFonts w:eastAsia="Times New Roman" w:cs="Times New Roman"/>
          <w:sz w:val="26"/>
          <w:szCs w:val="26"/>
          <w:lang w:eastAsia="ru-RU"/>
        </w:rPr>
      </w:pPr>
    </w:p>
    <w:p w:rsidR="00544E24" w:rsidRPr="00B06BED" w:rsidRDefault="00544E24" w:rsidP="00B06BED">
      <w:pPr>
        <w:overflowPunct/>
        <w:autoSpaceDE/>
        <w:ind w:firstLine="480"/>
        <w:jc w:val="both"/>
        <w:rPr>
          <w:rFonts w:eastAsia="Times New Roman" w:cs="Times New Roman"/>
          <w:sz w:val="26"/>
          <w:szCs w:val="26"/>
          <w:lang w:eastAsia="ru-RU"/>
        </w:rPr>
      </w:pP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lastRenderedPageBreak/>
        <w:t>Заявление подлежит рассмотрению Администрацией района в течение одного месяца. Администрация района рассматривает поступившее заявление, проводит обследование имущества и определение его технического состояния и принимает решение о целесообразности приема имущества в муниципальную собственность. Решение о приеме имущества, находящегося в муниципальной собственности иных муниципальных образований, в муниципальную собственность района, принимает Глава района.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6.6. Для осуществления безвозмездной передачи в муниципальную собственность муниципального образования объектов жилищного фонда, не находящихся в федеральной собственности и государственной собственности, ранее приватизированных и свободных от обязательств жилых помещений, являющихся для собственника(ов) единственным местом постоянного проживания, собственник(и) обращается в Администрацию района с заявлением о безвозмездной передаче в муниципальную собственность жилого помещения (деприватизация). К заявлению прилагаются следующие документы на жилое помещение:</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а) правоустанавливающие и (или) право удостоверяющие документы на объект;</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б) правоустанавливающие и (или) право удостоверяющие документы на земельный участок, в случае если он не поставлен на кадастровый учет;</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в) технический паспорт (при наличии) на недвижимое имущество;</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 xml:space="preserve">г) копия документа, удостоверяющего личность физического лица; </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д) оформленное в установленном порядке согласие супруга (супруги) физического лица, если такое согласие необходимо в соответствии с действующим законодательством Российской Федерации и (или) сособственников объекта.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6.7. Заявление подлежит рассмотрению Администрацией района в течение одного месяца. Прием жилого помещения в муниципальную собственность района осуществляется по акту приема-передачи, заключаемому Администрацией</w:t>
      </w:r>
      <w:r w:rsidRPr="00B06BED">
        <w:rPr>
          <w:rFonts w:eastAsia="Times New Roman" w:cs="Times New Roman"/>
          <w:sz w:val="24"/>
          <w:szCs w:val="24"/>
          <w:lang w:eastAsia="ru-RU"/>
        </w:rPr>
        <w:t xml:space="preserve"> </w:t>
      </w:r>
      <w:r w:rsidRPr="00B06BED">
        <w:rPr>
          <w:rFonts w:eastAsia="Times New Roman" w:cs="Times New Roman"/>
          <w:sz w:val="26"/>
          <w:szCs w:val="26"/>
          <w:lang w:eastAsia="ru-RU"/>
        </w:rPr>
        <w:t>района.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6.8. Приобретение выморочного имущества, переходящего в порядке наследования по закону в собственность района, осуществляется Администрацией</w:t>
      </w:r>
      <w:r w:rsidRPr="00B06BED">
        <w:rPr>
          <w:rFonts w:eastAsia="Times New Roman" w:cs="Times New Roman"/>
          <w:sz w:val="24"/>
          <w:szCs w:val="24"/>
          <w:lang w:eastAsia="ru-RU"/>
        </w:rPr>
        <w:t xml:space="preserve"> </w:t>
      </w:r>
      <w:r w:rsidRPr="00B06BED">
        <w:rPr>
          <w:rFonts w:eastAsia="Times New Roman" w:cs="Times New Roman"/>
          <w:sz w:val="26"/>
          <w:szCs w:val="26"/>
          <w:lang w:eastAsia="ru-RU"/>
        </w:rPr>
        <w:t>района.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6.9. Принятие решения о необходимости приобретения права собственности района на бесхозяйное недвижимое имущество, а также подготовка документов, предусмотренных законодательством Российской Федерации для его постановки на учет в органе, осуществляющем государственную регистрацию прав на недвижимое имущество, осуществляется Администрацией района.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6.10. Постановка бесхозяйных недвижимых вещей на учет в органе, осуществляющем государственную регистрацию прав на недвижимое имущество, осуществляется Администрацией района, в порядке, установленном законодательством Российской Федерации.</w:t>
      </w:r>
    </w:p>
    <w:p w:rsidR="00B06BED" w:rsidRPr="00B06BED" w:rsidRDefault="00B06BED" w:rsidP="00B06BED">
      <w:pPr>
        <w:overflowPunct/>
        <w:autoSpaceDE/>
        <w:jc w:val="both"/>
        <w:rPr>
          <w:rFonts w:eastAsia="Times New Roman" w:cs="Times New Roman"/>
          <w:sz w:val="26"/>
          <w:szCs w:val="26"/>
          <w:lang w:eastAsia="ru-RU"/>
        </w:rPr>
      </w:pPr>
    </w:p>
    <w:p w:rsidR="00B06BED" w:rsidRPr="00B06BED" w:rsidRDefault="00B06BED" w:rsidP="00B06BED">
      <w:pPr>
        <w:overflowPunct/>
        <w:autoSpaceDE/>
        <w:jc w:val="center"/>
        <w:rPr>
          <w:rFonts w:eastAsia="Times New Roman" w:cs="Times New Roman"/>
          <w:b/>
          <w:bCs/>
          <w:sz w:val="26"/>
          <w:szCs w:val="26"/>
          <w:lang w:eastAsia="ru-RU"/>
        </w:rPr>
      </w:pPr>
      <w:r w:rsidRPr="00B06BED">
        <w:rPr>
          <w:rFonts w:eastAsia="Times New Roman" w:cs="Times New Roman"/>
          <w:b/>
          <w:bCs/>
          <w:sz w:val="26"/>
          <w:szCs w:val="26"/>
          <w:lang w:eastAsia="ru-RU"/>
        </w:rPr>
        <w:t>7. Порядок управления и распоряжения имуществом, составляющим муниципальную казну района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7.1. Муниципальной казной района являются средства местного бюджета и иное муниципальное имущество, не закрепленное на праве хозяйственного ведения или оперативного управления за муниципальными унитарными предприятиями и учреждениями.</w:t>
      </w:r>
    </w:p>
    <w:p w:rsid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7.2. Настоящий раздел не регулирует порядок формирования и распоряжения входящими в состав казны средствами местного бюджета.</w:t>
      </w:r>
    </w:p>
    <w:p w:rsidR="00544E24" w:rsidRDefault="00544E24" w:rsidP="00B06BED">
      <w:pPr>
        <w:overflowPunct/>
        <w:autoSpaceDE/>
        <w:ind w:firstLine="480"/>
        <w:jc w:val="both"/>
        <w:rPr>
          <w:rFonts w:eastAsia="Times New Roman" w:cs="Times New Roman"/>
          <w:sz w:val="26"/>
          <w:szCs w:val="26"/>
          <w:lang w:eastAsia="ru-RU"/>
        </w:rPr>
      </w:pPr>
    </w:p>
    <w:p w:rsidR="00544E24" w:rsidRPr="00B06BED" w:rsidRDefault="00544E24" w:rsidP="00B06BED">
      <w:pPr>
        <w:overflowPunct/>
        <w:autoSpaceDE/>
        <w:ind w:firstLine="480"/>
        <w:jc w:val="both"/>
        <w:rPr>
          <w:rFonts w:eastAsia="Times New Roman" w:cs="Times New Roman"/>
          <w:sz w:val="26"/>
          <w:szCs w:val="26"/>
          <w:lang w:eastAsia="ru-RU"/>
        </w:rPr>
      </w:pP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lastRenderedPageBreak/>
        <w:t>7.3. Учет, управление и распоряжение имуществом казны, в том числе передачу такого имущества в аренду, безвозмездное пользование, доверительное управление, ответственное хранение и иные сделки, предусматривающие переход прав владения и (или) пользования в отношении муниципального имущества, осуществляет Администрация района.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7.4. Затраты на содержание, обслуживание, проведение капитального ремонта и иные затраты по поддержанию имущества казны в надлежащем состоянии, а также затраты, связанные с управлением имуществом казны района, финансируются за счет средств бюджета района, если обязанность по осуществлению соответствующих расходов не возложена на лиц, использующих имущество, по условиям заключенных с такими лицами договоров.</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7.5. Учет, оформление и государственную регистрацию права собственности на имущество казны осуществляет Администрация района в порядке, установленном действующим законодательством, настоящим Порядком, иными правовыми актами органов местного самоуправления района.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7.6. Условия и порядок передачи имущества казны в аренду, безвозмездное пользование, ответственное хранение, залог и распоряжение им иными способами регулируются действующим законодательством Российской Федерации, правовыми актами органов местного самоуправления, принятыми в пределах их компетенции, и соответствующими договорами.</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7.7. Реестр объектов собственности района (далее – Реестр) в отношении имущества, составляющего имущественную казну, должен содержать сведения, определенные </w:t>
      </w:r>
      <w:hyperlink r:id="rId133" w:history="1">
        <w:r w:rsidRPr="00B06BED">
          <w:rPr>
            <w:rFonts w:eastAsia="Times New Roman" w:cs="Times New Roman"/>
            <w:sz w:val="26"/>
            <w:szCs w:val="26"/>
            <w:lang w:eastAsia="ru-RU"/>
          </w:rPr>
          <w:t>Приказом Министерства экономического развития Российской Федерации от 30 августа 2011 года № 424 «Об Утверждении Порядка ведения органами местного самоуправления реестров муниципального имущества»</w:t>
        </w:r>
      </w:hyperlink>
      <w:r w:rsidRPr="00B06BED">
        <w:rPr>
          <w:rFonts w:eastAsia="Times New Roman" w:cs="Times New Roman"/>
          <w:sz w:val="26"/>
          <w:szCs w:val="26"/>
          <w:lang w:eastAsia="ru-RU"/>
        </w:rPr>
        <w:t>.</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7.8. Целями управления и распоряжения объектами муниципальной собственности, входящими в казну района, являются:</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а) укрепление материально-финансовой базы района;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б) сохранение, приумножение и улучшение движимого и недвижимого имущества, используемого для социально-экономического развития района;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в) увеличение доходной части местного бюджета (далее – бюджета района);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г) содействие сохранению и созданию новых рабочих мест, обеспечению населения района жизненно необходимыми товарами и услугами;</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д) привлечение инвестиций и стимулирование предпринимательской активности на территории района;</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е) обеспечение обязательств района по гражданско-правовым сделкам.</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7.9. Учет и распоряжение объектами муниципальной собственности, входящими в казну района:</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а) выявление объектов казны района осуществляется Администрацией района;</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б) муниципальное имущество, составляющее казну района, принадлежит на праве собственности району и не подлежит отражению на балансе органов местного самоуправления и других юридических лиц в качестве основных и оборотных средств;</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в) учет муниципального имущества, составляющего казну района, осуществляется путем ведения бюджетного учета и Реестра;</w:t>
      </w:r>
    </w:p>
    <w:p w:rsid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г) бюджетный учет муниципального имущества, составляющего казну района, осуществляется Администрацией района;</w:t>
      </w:r>
    </w:p>
    <w:p w:rsidR="00544E24" w:rsidRDefault="00544E24" w:rsidP="00B06BED">
      <w:pPr>
        <w:shd w:val="clear" w:color="auto" w:fill="FFFFFF"/>
        <w:overflowPunct/>
        <w:autoSpaceDE/>
        <w:ind w:firstLine="480"/>
        <w:jc w:val="both"/>
        <w:rPr>
          <w:rFonts w:eastAsia="Times New Roman" w:cs="Times New Roman"/>
          <w:sz w:val="26"/>
          <w:szCs w:val="26"/>
          <w:lang w:eastAsia="ru-RU"/>
        </w:rPr>
      </w:pPr>
    </w:p>
    <w:p w:rsidR="00544E24" w:rsidRPr="00B06BED" w:rsidRDefault="00544E24" w:rsidP="00B06BED">
      <w:pPr>
        <w:shd w:val="clear" w:color="auto" w:fill="FFFFFF"/>
        <w:overflowPunct/>
        <w:autoSpaceDE/>
        <w:ind w:firstLine="480"/>
        <w:jc w:val="both"/>
        <w:rPr>
          <w:rFonts w:eastAsia="Times New Roman" w:cs="Times New Roman"/>
          <w:sz w:val="26"/>
          <w:szCs w:val="26"/>
          <w:lang w:eastAsia="ru-RU"/>
        </w:rPr>
      </w:pP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lastRenderedPageBreak/>
        <w:t>д) отражение в бухгалтерском учете операций с объектами муниципальной собственности в составе имущества казны района осуществляется на основании первичных учетных документов (актов приема-передачи и списания), согласно </w:t>
      </w:r>
      <w:hyperlink r:id="rId134" w:anchor="64U0IK" w:history="1">
        <w:r w:rsidRPr="00B06BED">
          <w:rPr>
            <w:rFonts w:eastAsia="Times New Roman" w:cs="Times New Roman"/>
            <w:sz w:val="26"/>
            <w:szCs w:val="26"/>
            <w:lang w:eastAsia="ru-RU"/>
          </w:rPr>
          <w:t>Приказу Министерства финансов Российской Федерации от 1 декабря 2010 года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hyperlink>
      <w:r w:rsidRPr="00B06BED">
        <w:rPr>
          <w:rFonts w:eastAsia="Times New Roman" w:cs="Times New Roman"/>
          <w:sz w:val="26"/>
          <w:szCs w:val="26"/>
          <w:lang w:eastAsia="ru-RU"/>
        </w:rPr>
        <w:t>;</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ж) операции с объектами казны района в бюджетном учете отражаются на основании выписки;</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з) право собственности муниципального образования на муниципальное имущество, составляющее казну района, оформляет Администрация</w:t>
      </w:r>
      <w:r w:rsidRPr="00B06BED">
        <w:rPr>
          <w:rFonts w:eastAsia="Times New Roman" w:cs="Times New Roman"/>
          <w:sz w:val="24"/>
          <w:szCs w:val="24"/>
          <w:lang w:eastAsia="ru-RU"/>
        </w:rPr>
        <w:t xml:space="preserve"> </w:t>
      </w:r>
      <w:r w:rsidRPr="00B06BED">
        <w:rPr>
          <w:rFonts w:eastAsia="Times New Roman" w:cs="Times New Roman"/>
          <w:sz w:val="26"/>
          <w:szCs w:val="26"/>
          <w:lang w:eastAsia="ru-RU"/>
        </w:rPr>
        <w:t>района.</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7.10. Муниципальная казна формируется из следующего имущества:</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а) вновь созданного или приобретенного за счет средств бюджета района;</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б) переданного в муниципальную собственность в порядке, предусмотренном законодательством о разграничении государственной собственности на государственную (федеральную и субъекта федерации) и муниципальную;</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в) переданного безвозмездно в муниципальную собственность юридическими и физическими лицами;</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г) по законным основаниям изъятого из оперативного управления муниципальных учреждений и муниципальных унитарных предприятий;</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д) бесхозяйного имущества, выявленного и включенного в состав муниципальной собственности в установленном законодательством порядке;</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е) выморочного имущества в виде жилых помещений (отсутствие наследников по закону);</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ж) поступившего в муниципальную собственность по другим законным основаниям.</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7.11. Объектами учета имущества казны могут быть индивидуально определенные движимые и недвижимые вещи, включая ценные бумаги, имущественные права и объекты интеллектуальной собственности. Денежные средства не являются объектом учета раздела Реестра муниципальной собственности в отношении муниципальной казны.</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7.12. Прием в муниципальную собственность имущества осуществляется на основании постановления Администрации района.</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7.13. Оценка имущества казны осуществляется Администрацией</w:t>
      </w:r>
      <w:r w:rsidRPr="00B06BED">
        <w:rPr>
          <w:rFonts w:eastAsia="Times New Roman" w:cs="Times New Roman"/>
          <w:sz w:val="24"/>
          <w:szCs w:val="24"/>
          <w:lang w:eastAsia="ru-RU"/>
        </w:rPr>
        <w:t xml:space="preserve"> </w:t>
      </w:r>
      <w:r w:rsidRPr="00B06BED">
        <w:rPr>
          <w:rFonts w:eastAsia="Times New Roman" w:cs="Times New Roman"/>
          <w:sz w:val="26"/>
          <w:szCs w:val="26"/>
          <w:lang w:eastAsia="ru-RU"/>
        </w:rPr>
        <w:t>района, согласно действующему законодательству Российской Федерации.</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7.14. Расходы по учету, движению и оценке имущества казны осуществляются Администрацией района за счет средств, предусмотренных в бюджете района.</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7.15. Внесение изменений в сведения об объектах, составляющих казну района, производится:</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7.15.1. В случае достройки, дооборудования, реконструкции, модернизации, частичной ликвидации (демонтаже), а также переоценки объекта, влекущего увеличение (уменьшение) его первоначальной стоимости, при наличии следующих документов:</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а) постановления Администрации района;</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б) акта приема-передачи произведенных улучшений (достройки, дооборудования, реконструкции, модернизации, частичной ликвидации (демонтажа), а также переоценки).</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lastRenderedPageBreak/>
        <w:t>7.15.2. В случае проведения в установленном законом порядке независимой оценки объектов муниципальной казны при наличии следующих документов:</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а) договора;</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б) отчета об оценке.</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7.15.3. По результатам инвентаризации объектов муниципальной казны, проводимой в установленном законом порядке, при наличии следующих документов:</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а) распоряжения Администрации района о проведении инвентаризации;</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б) инвентаризационной описи;</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в) технического паспорта органа технической инвентаризации (по недвижимому имуществу).</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7.16. Снятие с учета объектов муниципальной казны производится:</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7.16.1. В случае передачи имущества в хозяйственное ведение или оперативное управление, передачи имущества по разграничению собственности при наличии следующих документов:</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а) муниципальных правовых актов органа местного самоуправления;</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б) акта приема-передачи объектов нефинансовых активов.</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7.16.2. В случае отчуждения имущества по гражданско-правовым сделкам (в том числе в порядке приватизации) при наличии следующих документов:</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а) муниципальных правовых актов органов местного самоуправления;</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б) договора;</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в) передаточного акта.</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7.16.3. В случае списания объектов муниципальной казны при наличии следующих документов:</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а) муниципальных правовых актов органов местного самоуправления;</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б) распоряжения Администрации района;</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в) акта о сносе (для зданий и сооружений);</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 xml:space="preserve">г) акта о списании объектов нефинансовых активов (кроме транспортных средств); </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д) акта о списании транспортного средства.</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7.17. Распоряжение имуществом муниципальной казны происходит путем:</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а) сдачи в аренду;</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б) передачи в безвозмездное пользование;</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в) передачи в хозяйственное ведение;</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г) передачи в оперативное управление;</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д) передачи в доверительное управление;</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е) передачи в залог;</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ж) приватизации;</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з) передачи на ответственное хранение;</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и) отчуждения в государственную собственность Российской Федерации, в собственность субъекта Российской Федерации и в собственность иного муниципального образования;</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к) заключения соглашений о выкупе (мене) жилых помещений при признании многоквартирных домов аварийными и подлежащими сносу и списанию фактически снесенных аварийных домов;</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л) передаче по концессионному соглашению;</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м) другими предусмотренными законодательством способами.</w:t>
      </w:r>
    </w:p>
    <w:p w:rsidR="00B06BED" w:rsidRDefault="00B06BED" w:rsidP="00B06BED">
      <w:pPr>
        <w:shd w:val="clear" w:color="auto" w:fill="FFFFFF"/>
        <w:overflowPunct/>
        <w:autoSpaceDE/>
        <w:jc w:val="both"/>
        <w:rPr>
          <w:rFonts w:eastAsia="Times New Roman" w:cs="Times New Roman"/>
          <w:sz w:val="26"/>
          <w:szCs w:val="26"/>
          <w:lang w:eastAsia="ru-RU"/>
        </w:rPr>
      </w:pPr>
    </w:p>
    <w:p w:rsidR="00544E24" w:rsidRDefault="00544E24" w:rsidP="00B06BED">
      <w:pPr>
        <w:shd w:val="clear" w:color="auto" w:fill="FFFFFF"/>
        <w:overflowPunct/>
        <w:autoSpaceDE/>
        <w:jc w:val="both"/>
        <w:rPr>
          <w:rFonts w:eastAsia="Times New Roman" w:cs="Times New Roman"/>
          <w:sz w:val="26"/>
          <w:szCs w:val="26"/>
          <w:lang w:eastAsia="ru-RU"/>
        </w:rPr>
      </w:pPr>
    </w:p>
    <w:p w:rsidR="00544E24" w:rsidRPr="00B06BED" w:rsidRDefault="00544E24" w:rsidP="00B06BED">
      <w:pPr>
        <w:shd w:val="clear" w:color="auto" w:fill="FFFFFF"/>
        <w:overflowPunct/>
        <w:autoSpaceDE/>
        <w:jc w:val="both"/>
        <w:rPr>
          <w:rFonts w:eastAsia="Times New Roman" w:cs="Times New Roman"/>
          <w:sz w:val="26"/>
          <w:szCs w:val="26"/>
          <w:lang w:eastAsia="ru-RU"/>
        </w:rPr>
      </w:pPr>
    </w:p>
    <w:p w:rsidR="00B06BED" w:rsidRPr="00B06BED" w:rsidRDefault="00B06BED" w:rsidP="00B06BED">
      <w:pPr>
        <w:shd w:val="clear" w:color="auto" w:fill="FFFFFF"/>
        <w:overflowPunct/>
        <w:autoSpaceDE/>
        <w:jc w:val="center"/>
        <w:rPr>
          <w:rFonts w:eastAsia="Times New Roman" w:cs="Times New Roman"/>
          <w:b/>
          <w:bCs/>
          <w:sz w:val="26"/>
          <w:szCs w:val="26"/>
          <w:lang w:eastAsia="ru-RU"/>
        </w:rPr>
      </w:pPr>
      <w:r w:rsidRPr="00B06BED">
        <w:rPr>
          <w:rFonts w:eastAsia="Times New Roman" w:cs="Times New Roman"/>
          <w:b/>
          <w:bCs/>
          <w:sz w:val="26"/>
          <w:szCs w:val="26"/>
          <w:lang w:eastAsia="ru-RU"/>
        </w:rPr>
        <w:lastRenderedPageBreak/>
        <w:t>8. Передача объектов муниципальной собственности в хозяйственное ведение, оперативное управление, безвозмездное пользование и доверительное управление</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8.1. Объекты муниципальной собственности могут быть переданы на основании постановления Администрации района в хозяйственное ведение муниципальному унитарному предприятию:</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8.1.1. Муниципальное движимое и недвижимое имущество учитывается на балансе юридического лица, использующего его на праве хозяйственного ведения.</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8.1.2. Муниципальное унитарное предприятие ведет в установленном порядке балансовый учет закрепленного за ним муниципального имущества, осуществляет необходимые меры по обеспечению его сохранности, целевого использования, своевременной реконструкции и восстановлению.</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8.1.3. Предприятие без согласия Администрации района не вправе продавать принадлежащее ему на праве хозяйственного ведения недвижимое муниципальное имущество, сдавать его в аренду, отдавать в залог, вносить в качестве вклада в уставный (складочный) капитал хозяйственных обществ и товариществ.</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8.2. Объекты муниципальной собственности могут быть переданы на основании постановления Администрации района в оперативное управление муниципального казенного учреждения, муниципального бюджетного учреждения, муниципального автономного учреждения.</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8.2.1. Муниципальное движимое и недвижимое имущество учитывается на балансе юридического лица, использующего его на праве оперативного управления.</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8.2.2. Муниципальные казенные учреждения, муниципальные бюджетные учреждения и муниципальные автономные учреждения ведут в установленном порядке балансовый учет закрепленного за ними муниципального имущества, осуществляют необходимые меры по обеспечению его сохранности, своевременной реконструкции и восстановлению.</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8.2.3. Муниципальное казенное учреждение не вправе отчуждать или иным способом распоряжаться закрепленным за ним движимым и недвижимым муниципальным имуществом без согласия Администрации района.</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8.2.4. Муниципальное бюджетное учреждение без согласия Администрации района не имеет право отчуждать или иным способом распоряжаться закрепленным за ним недвижимым имуществом и особо ценным движимым имуществом, закрепленным за ним Администрацией района или приобретенным муниципальным бюджетным учреждением за счет средств, выделенных из бюджета района.</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8.2.5. Муниципальное автономное учреждение без согласия Администрации района не вправе отчуждать или иным способом распоряжаться недвижимым имуществом и особо ценным движимым имуществом, закрепленным за ним Администрацией района или приобретенным автономным учреждением за счет средств, выделенных из бюджета</w:t>
      </w:r>
      <w:r w:rsidRPr="00B06BED">
        <w:rPr>
          <w:rFonts w:eastAsia="Times New Roman" w:cs="Times New Roman"/>
          <w:sz w:val="24"/>
          <w:szCs w:val="24"/>
          <w:lang w:eastAsia="ru-RU"/>
        </w:rPr>
        <w:t xml:space="preserve"> </w:t>
      </w:r>
      <w:r w:rsidRPr="00B06BED">
        <w:rPr>
          <w:rFonts w:eastAsia="Times New Roman" w:cs="Times New Roman"/>
          <w:sz w:val="26"/>
          <w:szCs w:val="26"/>
          <w:lang w:eastAsia="ru-RU"/>
        </w:rPr>
        <w:t>района.</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 xml:space="preserve">8.3. Имущество, принадлежащие на праве собственности району может быть передано в безвозмездное пользование и доверительное управление только по результатам проведения конкурсов или аукционов на право заключения этих договоров, в порядке, установленном </w:t>
      </w:r>
      <w:hyperlink r:id="rId135" w:anchor="7D20K3" w:history="1">
        <w:r w:rsidRPr="00B06BED">
          <w:rPr>
            <w:rFonts w:eastAsia="Times New Roman" w:cs="Times New Roman"/>
            <w:sz w:val="26"/>
            <w:szCs w:val="26"/>
            <w:lang w:eastAsia="ru-RU"/>
          </w:rPr>
          <w:t xml:space="preserve">Приказом Федеральной антимонопольной службы от 10 февраля 2010 года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w:t>
        </w:r>
        <w:r w:rsidRPr="00B06BED">
          <w:rPr>
            <w:rFonts w:eastAsia="Times New Roman" w:cs="Times New Roman"/>
            <w:sz w:val="26"/>
            <w:szCs w:val="26"/>
            <w:lang w:eastAsia="ru-RU"/>
          </w:rPr>
          <w:lastRenderedPageBreak/>
          <w:t>проведения торгов в форме конкурса»</w:t>
        </w:r>
      </w:hyperlink>
      <w:r w:rsidRPr="00B06BED">
        <w:rPr>
          <w:rFonts w:eastAsia="Times New Roman" w:cs="Times New Roman"/>
          <w:sz w:val="26"/>
          <w:szCs w:val="26"/>
          <w:lang w:eastAsia="ru-RU"/>
        </w:rPr>
        <w:t>, за исключением случаев, установленных </w:t>
      </w:r>
      <w:hyperlink r:id="rId136" w:anchor="8OE0LK" w:history="1">
        <w:r w:rsidRPr="00B06BED">
          <w:rPr>
            <w:rFonts w:eastAsia="Times New Roman" w:cs="Times New Roman"/>
            <w:sz w:val="26"/>
            <w:szCs w:val="26"/>
            <w:lang w:eastAsia="ru-RU"/>
          </w:rPr>
          <w:t>статьей 17.1 Федерального закона от 26 июля 2006 года № 135-ФЗ «О защите конкуренции»</w:t>
        </w:r>
      </w:hyperlink>
      <w:r w:rsidRPr="00B06BED">
        <w:rPr>
          <w:rFonts w:eastAsia="Times New Roman" w:cs="Times New Roman"/>
          <w:sz w:val="26"/>
          <w:szCs w:val="26"/>
          <w:lang w:eastAsia="ru-RU"/>
        </w:rPr>
        <w:t>.</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Порядок заключения договоров, указанный в абзаце первом настоящего пункта не распространяется на муниципальное имущество, распоряжение которым осуществляется в соответствии с </w:t>
      </w:r>
      <w:hyperlink r:id="rId137" w:history="1">
        <w:r w:rsidRPr="00B06BED">
          <w:rPr>
            <w:rFonts w:eastAsia="Times New Roman" w:cs="Times New Roman"/>
            <w:sz w:val="26"/>
            <w:szCs w:val="26"/>
            <w:lang w:eastAsia="ru-RU"/>
          </w:rPr>
          <w:t>Земельным кодексом Российской Федерации</w:t>
        </w:r>
      </w:hyperlink>
      <w:r w:rsidRPr="00B06BED">
        <w:rPr>
          <w:rFonts w:eastAsia="Times New Roman" w:cs="Times New Roman"/>
          <w:sz w:val="26"/>
          <w:szCs w:val="26"/>
          <w:lang w:eastAsia="ru-RU"/>
        </w:rPr>
        <w:t>, </w:t>
      </w:r>
      <w:hyperlink r:id="rId138" w:history="1">
        <w:r w:rsidRPr="00B06BED">
          <w:rPr>
            <w:rFonts w:eastAsia="Times New Roman" w:cs="Times New Roman"/>
            <w:sz w:val="26"/>
            <w:szCs w:val="26"/>
            <w:lang w:eastAsia="ru-RU"/>
          </w:rPr>
          <w:t>Водным кодексом Российской Федерации</w:t>
        </w:r>
      </w:hyperlink>
      <w:r w:rsidRPr="00B06BED">
        <w:rPr>
          <w:rFonts w:eastAsia="Times New Roman" w:cs="Times New Roman"/>
          <w:sz w:val="26"/>
          <w:szCs w:val="26"/>
          <w:lang w:eastAsia="ru-RU"/>
        </w:rPr>
        <w:t>, </w:t>
      </w:r>
      <w:hyperlink r:id="rId139" w:anchor="64U0IK" w:history="1">
        <w:r w:rsidRPr="00B06BED">
          <w:rPr>
            <w:rFonts w:eastAsia="Times New Roman" w:cs="Times New Roman"/>
            <w:sz w:val="26"/>
            <w:szCs w:val="26"/>
            <w:lang w:eastAsia="ru-RU"/>
          </w:rPr>
          <w:t>Лесным кодексом Российской Федерации</w:t>
        </w:r>
      </w:hyperlink>
      <w:r w:rsidRPr="00B06BED">
        <w:rPr>
          <w:rFonts w:eastAsia="Times New Roman" w:cs="Times New Roman"/>
          <w:sz w:val="26"/>
          <w:szCs w:val="26"/>
          <w:lang w:eastAsia="ru-RU"/>
        </w:rPr>
        <w:t>, законодательством Российской Федерации о недрах, законодательством Российской Федерации о концессионных соглашениях, законодательством Российской Федерации муниципально-частном партнерстве.</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8.4. Решение о передаче муниципального имущества в безвозмездное пользование муниципальным учреждениям принимает Глава района. Решение оформляется постановлением Администрации района.</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8.5. Объектами доверительного управления могут быть предприятия и другие имущественные комплексы, отдельные объекты, относящиеся к недвижимому имуществу, ценные бумаги, права, удостоверенные бездокументарными ценными бумагами, исключительные права и другое имущество.</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Не могут быть самостоятельным объектом доверительного управления деньги, за исключением случаев, предусмотренных законом.</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Имущество, находящееся в хозяйственном ведении или оперативном управлении, не может быть передано в доверительное управление. Передача в доверительное управление имущества, находившегося в хозяйственном ведении или оперативном управлении, возможна только после ликвидации юридического лица, в хозяйственном ведении или оперативном управлении которого имущество находилось, либо прекращения права хозяйственного ведения или оперативного управления имуществом и поступления его во владение района по иным предусмотренным законом основаниям.</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8.6. Срок действия доверительного управления не может быть более пяти лет.</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8.7. Договор доверительного управления недвижимым имуществом подлежит государственной регистрации в установленном порядке.</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8.8. Передача имущества в безвозмездное пользование, доверительное управление не влечет переход права муниципальной собственности.</w:t>
      </w:r>
    </w:p>
    <w:p w:rsidR="00B06BED" w:rsidRPr="00B06BED" w:rsidRDefault="00B06BED" w:rsidP="00B06BED">
      <w:pPr>
        <w:shd w:val="clear" w:color="auto" w:fill="FFFFFF"/>
        <w:overflowPunct/>
        <w:autoSpaceDE/>
        <w:jc w:val="both"/>
        <w:outlineLvl w:val="2"/>
        <w:rPr>
          <w:rFonts w:eastAsia="Times New Roman" w:cs="Times New Roman"/>
          <w:b/>
          <w:bCs/>
          <w:sz w:val="26"/>
          <w:szCs w:val="26"/>
          <w:lang w:eastAsia="ru-RU"/>
        </w:rPr>
      </w:pPr>
    </w:p>
    <w:p w:rsidR="00B06BED" w:rsidRPr="00B06BED" w:rsidRDefault="00B06BED" w:rsidP="00B06BED">
      <w:pPr>
        <w:shd w:val="clear" w:color="auto" w:fill="FFFFFF"/>
        <w:overflowPunct/>
        <w:autoSpaceDE/>
        <w:jc w:val="center"/>
        <w:outlineLvl w:val="2"/>
        <w:rPr>
          <w:rFonts w:eastAsia="Times New Roman" w:cs="Times New Roman"/>
          <w:b/>
          <w:bCs/>
          <w:sz w:val="26"/>
          <w:szCs w:val="26"/>
          <w:lang w:eastAsia="ru-RU"/>
        </w:rPr>
      </w:pPr>
      <w:r w:rsidRPr="00B06BED">
        <w:rPr>
          <w:rFonts w:eastAsia="Times New Roman" w:cs="Times New Roman"/>
          <w:b/>
          <w:bCs/>
          <w:sz w:val="26"/>
          <w:szCs w:val="26"/>
          <w:lang w:eastAsia="ru-RU"/>
        </w:rPr>
        <w:t>9. Передача объектов муниципальной собственности в аренду</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9.1. Имущество, принадлежащее на праве собственности району, может быть передано в аренду в порядке, предусмотренном положениями </w:t>
      </w:r>
      <w:hyperlink r:id="rId140" w:anchor="7D20K3" w:history="1">
        <w:r w:rsidRPr="00B06BED">
          <w:rPr>
            <w:rFonts w:eastAsia="Times New Roman" w:cs="Times New Roman"/>
            <w:sz w:val="26"/>
            <w:szCs w:val="26"/>
            <w:lang w:eastAsia="ru-RU"/>
          </w:rPr>
          <w:t>Федерального закона от 26 июля 2006 года № 135-ФЗ «О защите конкуренции»</w:t>
        </w:r>
      </w:hyperlink>
      <w:r w:rsidRPr="00B06BED">
        <w:rPr>
          <w:rFonts w:eastAsia="Times New Roman" w:cs="Times New Roman"/>
          <w:sz w:val="26"/>
          <w:szCs w:val="26"/>
          <w:lang w:eastAsia="ru-RU"/>
        </w:rPr>
        <w:t>, </w:t>
      </w:r>
      <w:hyperlink r:id="rId141" w:anchor="7D20K3" w:history="1">
        <w:r w:rsidRPr="00B06BED">
          <w:rPr>
            <w:rFonts w:eastAsia="Times New Roman" w:cs="Times New Roman"/>
            <w:sz w:val="26"/>
            <w:szCs w:val="26"/>
            <w:lang w:eastAsia="ru-RU"/>
          </w:rPr>
          <w:t>Приказом Федеральной антимонопольной службы от 10 февраля 2010 года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hyperlink>
      <w:r w:rsidRPr="00B06BED">
        <w:rPr>
          <w:rFonts w:eastAsia="Times New Roman" w:cs="Times New Roman"/>
          <w:sz w:val="26"/>
          <w:szCs w:val="26"/>
          <w:lang w:eastAsia="ru-RU"/>
        </w:rPr>
        <w:t>:</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а) по результатам проведения конкурсов или аукционов на право заключения договоров аренды;</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б) без проведения конкурсов или аукционов в случаях, предусмотренных законодательством Российской Федерации.</w:t>
      </w:r>
    </w:p>
    <w:p w:rsidR="00B06BED" w:rsidRPr="00B06BED" w:rsidRDefault="00B06BED" w:rsidP="00B06BED">
      <w:pPr>
        <w:shd w:val="clear" w:color="auto" w:fill="FFFFFF"/>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lastRenderedPageBreak/>
        <w:t>9.2. Заключение договоров аренды путем проведения торгов в форме конкурса возможно исключительно в отношении видов имущества, перечень которых утверждает федеральный антимонопольный орган.</w:t>
      </w:r>
    </w:p>
    <w:p w:rsidR="00B06BED" w:rsidRPr="00B06BED" w:rsidRDefault="00B06BED" w:rsidP="00B06BED">
      <w:pPr>
        <w:shd w:val="clear" w:color="auto" w:fill="FFFFFF"/>
        <w:overflowPunct/>
        <w:autoSpaceDE/>
        <w:ind w:firstLine="567"/>
        <w:jc w:val="both"/>
        <w:rPr>
          <w:rFonts w:eastAsia="Times New Roman" w:cs="Times New Roman"/>
          <w:sz w:val="26"/>
          <w:szCs w:val="26"/>
          <w:lang w:eastAsia="ru-RU"/>
        </w:rPr>
      </w:pPr>
      <w:r w:rsidRPr="00B06BED">
        <w:rPr>
          <w:rFonts w:eastAsia="Times New Roman" w:cs="Times New Roman"/>
          <w:sz w:val="26"/>
          <w:szCs w:val="26"/>
          <w:lang w:eastAsia="ru-RU"/>
        </w:rPr>
        <w:t>9.3. Указанные в настоящем Порядке правила заключения договоров аренды не распространяется на имущество, распоряжение которым осуществляется в соответствии </w:t>
      </w:r>
      <w:hyperlink r:id="rId142" w:history="1">
        <w:r w:rsidRPr="00B06BED">
          <w:rPr>
            <w:rFonts w:eastAsia="Times New Roman" w:cs="Times New Roman"/>
            <w:sz w:val="26"/>
            <w:szCs w:val="26"/>
            <w:lang w:eastAsia="ru-RU"/>
          </w:rPr>
          <w:t>Земельным кодексом Российской Федерации</w:t>
        </w:r>
      </w:hyperlink>
      <w:r w:rsidRPr="00B06BED">
        <w:rPr>
          <w:rFonts w:eastAsia="Times New Roman" w:cs="Times New Roman"/>
          <w:sz w:val="26"/>
          <w:szCs w:val="26"/>
          <w:lang w:eastAsia="ru-RU"/>
        </w:rPr>
        <w:t>, </w:t>
      </w:r>
      <w:hyperlink r:id="rId143" w:history="1">
        <w:r w:rsidRPr="00B06BED">
          <w:rPr>
            <w:rFonts w:eastAsia="Times New Roman" w:cs="Times New Roman"/>
            <w:sz w:val="26"/>
            <w:szCs w:val="26"/>
            <w:lang w:eastAsia="ru-RU"/>
          </w:rPr>
          <w:t>Водным кодексом Российской Федерации</w:t>
        </w:r>
      </w:hyperlink>
      <w:r w:rsidRPr="00B06BED">
        <w:rPr>
          <w:rFonts w:eastAsia="Times New Roman" w:cs="Times New Roman"/>
          <w:sz w:val="26"/>
          <w:szCs w:val="26"/>
          <w:lang w:eastAsia="ru-RU"/>
        </w:rPr>
        <w:t>, </w:t>
      </w:r>
      <w:hyperlink r:id="rId144" w:anchor="64U0IK" w:history="1">
        <w:r w:rsidRPr="00B06BED">
          <w:rPr>
            <w:rFonts w:eastAsia="Times New Roman" w:cs="Times New Roman"/>
            <w:sz w:val="26"/>
            <w:szCs w:val="26"/>
            <w:lang w:eastAsia="ru-RU"/>
          </w:rPr>
          <w:t>Лесным кодексом Российской Федерации</w:t>
        </w:r>
      </w:hyperlink>
      <w:r w:rsidRPr="00B06BED">
        <w:rPr>
          <w:rFonts w:eastAsia="Times New Roman" w:cs="Times New Roman"/>
          <w:sz w:val="26"/>
          <w:szCs w:val="26"/>
          <w:lang w:eastAsia="ru-RU"/>
        </w:rPr>
        <w:t>, законодательством Российской Федерации о недрах, законодательством Российской Федерации о концессионных соглашениях, законодательством Российской Федерации о муниципально-частном партнерстве.</w:t>
      </w:r>
    </w:p>
    <w:p w:rsidR="00B06BED" w:rsidRPr="00B06BED" w:rsidRDefault="00B06BED" w:rsidP="00B06BED">
      <w:pPr>
        <w:shd w:val="clear" w:color="auto" w:fill="FFFFFF"/>
        <w:overflowPunct/>
        <w:autoSpaceDE/>
        <w:jc w:val="both"/>
        <w:rPr>
          <w:rFonts w:eastAsia="Times New Roman" w:cs="Times New Roman"/>
          <w:sz w:val="26"/>
          <w:szCs w:val="26"/>
          <w:lang w:eastAsia="ru-RU"/>
        </w:rPr>
      </w:pPr>
    </w:p>
    <w:p w:rsidR="00B06BED" w:rsidRPr="00B06BED" w:rsidRDefault="00B06BED" w:rsidP="00B06BED">
      <w:pPr>
        <w:shd w:val="clear" w:color="auto" w:fill="FFFFFF"/>
        <w:overflowPunct/>
        <w:autoSpaceDE/>
        <w:jc w:val="center"/>
        <w:rPr>
          <w:rFonts w:eastAsia="Times New Roman" w:cs="Times New Roman"/>
          <w:b/>
          <w:bCs/>
          <w:sz w:val="26"/>
          <w:szCs w:val="26"/>
          <w:lang w:eastAsia="ru-RU"/>
        </w:rPr>
      </w:pPr>
      <w:r w:rsidRPr="00B06BED">
        <w:rPr>
          <w:rFonts w:eastAsia="Times New Roman" w:cs="Times New Roman"/>
          <w:b/>
          <w:bCs/>
          <w:sz w:val="26"/>
          <w:szCs w:val="26"/>
          <w:lang w:eastAsia="ru-RU"/>
        </w:rPr>
        <w:t>10. Списание объектов муниципальной собственности</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10.1. Списанию подлежат основные средства, пришедшие в ветхое состояние, морально устаревшие и не пригодные для дальнейшего использования, восстановление которых невозможно или экономически нецелесообразно и которые не могут быть реализованы, основные средства по основанию их выбытия помимо воли учреждения (предприятия) - хищения, порчи, ликвидации при авариях, стихийных бедствиях и иных чрезвычайных ситуациях.</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10.2. С обращением о списании основных средств муниципальные унитарные предприятия и муниципальные учреждения обращаются в Администрацию</w:t>
      </w:r>
      <w:r w:rsidRPr="00B06BED">
        <w:rPr>
          <w:rFonts w:eastAsia="Times New Roman" w:cs="Times New Roman"/>
          <w:sz w:val="24"/>
          <w:szCs w:val="24"/>
          <w:lang w:eastAsia="ru-RU"/>
        </w:rPr>
        <w:t xml:space="preserve"> </w:t>
      </w:r>
      <w:r w:rsidRPr="00B06BED">
        <w:rPr>
          <w:rFonts w:eastAsia="Times New Roman" w:cs="Times New Roman"/>
          <w:sz w:val="26"/>
          <w:szCs w:val="26"/>
          <w:lang w:eastAsia="ru-RU"/>
        </w:rPr>
        <w:t>района.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10.2.1. К письму прилагаются:</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10.2.1.1. Для движимого имущества: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а) акт о списании объектов нефинансовых активов (кроме транспортных средств), акт о списании транспортного средства, утвержденные руководителем муниципального предприятия (учреждения), в двух экземплярах;</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б) акт (ведомость дефектов) о техническом состоянии основных средств, выданный специализированной организацией (в случае списания автотранспортных средств независимо от срока их эксплуатации и прочего муниципального движимого имущества, срок амортизации которых не истек);</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в) копия паспорта транспортного средства или копия свидетельства о регистрации транспортного средства, заверенная печатью предприятия (учреждения).</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10.2.1.2. Для объектов недвижимости:</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а) акт о списании объектов нефинансовых активов (кроме транспортных средств), утвержденный руководителем муниципального предприятия (учреждения), в двух экземплярах;</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б) акт Администрации о техническом состоянии нежилых муниципальных объектов (на основании решения комиссии);</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в) копия технического паспорта здания (строения);</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г) приказ муниципального предприятия (учреждения) о создании инвентаризационной комиссии по поступлению и выбытию активов, члены которой подписывают бухгалтерские акты.</w:t>
      </w:r>
    </w:p>
    <w:p w:rsid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10.2.2. Для списания зданий и сооружений, ранее снесенных по решению органов местного самоуправления района, представляется акт о списании объектов нефинансовых активов (кроме транспортных средств), утвержденный руководителем муниципального предприятия (учреждения), в двух экземплярах и справка о фактически произведенном сносе объекта недвижимости.</w:t>
      </w:r>
    </w:p>
    <w:p w:rsidR="00544E24" w:rsidRDefault="00544E24" w:rsidP="00B06BED">
      <w:pPr>
        <w:overflowPunct/>
        <w:autoSpaceDE/>
        <w:ind w:firstLine="480"/>
        <w:jc w:val="both"/>
        <w:rPr>
          <w:rFonts w:eastAsia="Times New Roman" w:cs="Times New Roman"/>
          <w:sz w:val="26"/>
          <w:szCs w:val="26"/>
          <w:lang w:eastAsia="ru-RU"/>
        </w:rPr>
      </w:pPr>
    </w:p>
    <w:p w:rsidR="00544E24" w:rsidRPr="00B06BED" w:rsidRDefault="00544E24" w:rsidP="00B06BED">
      <w:pPr>
        <w:overflowPunct/>
        <w:autoSpaceDE/>
        <w:ind w:firstLine="480"/>
        <w:jc w:val="both"/>
        <w:rPr>
          <w:rFonts w:eastAsia="Times New Roman" w:cs="Times New Roman"/>
          <w:sz w:val="26"/>
          <w:szCs w:val="26"/>
          <w:lang w:eastAsia="ru-RU"/>
        </w:rPr>
      </w:pP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lastRenderedPageBreak/>
        <w:t>10.3. Представленные муниципальными предприятиями (учреждениями) бухгалтерские документы на списание основных средств могут быть возвращены Администрацией района на доработку в случае выявления неполноты или несоответствия данных.</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10.4. До подготовки распорядительных документов Администрация района с выездом на место проверяет фактическое состояние заявленных к списанию основных средств и их соответствие представленным данным бухгалтерского учета.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10.5. Глава района издает постановление Администрации района на списание основных средств.</w:t>
      </w:r>
    </w:p>
    <w:p w:rsidR="00B06BED" w:rsidRPr="00B06BED" w:rsidRDefault="00B06BED" w:rsidP="00B06BED">
      <w:pPr>
        <w:overflowPunct/>
        <w:autoSpaceDE/>
        <w:ind w:firstLine="480"/>
        <w:jc w:val="both"/>
        <w:rPr>
          <w:rFonts w:eastAsia="Times New Roman" w:cs="Times New Roman"/>
          <w:sz w:val="26"/>
          <w:szCs w:val="26"/>
          <w:lang w:eastAsia="ru-RU"/>
        </w:rPr>
      </w:pPr>
    </w:p>
    <w:p w:rsidR="00B06BED" w:rsidRPr="00B06BED" w:rsidRDefault="00B06BED" w:rsidP="00B06BED">
      <w:pPr>
        <w:overflowPunct/>
        <w:autoSpaceDE/>
        <w:jc w:val="center"/>
        <w:outlineLvl w:val="2"/>
        <w:rPr>
          <w:rFonts w:eastAsia="Times New Roman" w:cs="Times New Roman"/>
          <w:b/>
          <w:bCs/>
          <w:sz w:val="26"/>
          <w:szCs w:val="26"/>
          <w:lang w:eastAsia="ru-RU"/>
        </w:rPr>
      </w:pPr>
      <w:r w:rsidRPr="00B06BED">
        <w:rPr>
          <w:rFonts w:eastAsia="Times New Roman" w:cs="Times New Roman"/>
          <w:b/>
          <w:bCs/>
          <w:sz w:val="26"/>
          <w:szCs w:val="26"/>
          <w:lang w:eastAsia="ru-RU"/>
        </w:rPr>
        <w:t>11. Порядок приватизации движимого и недвижимого муниципального имущества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11.1. Имущество, находящееся в собственности района, может быть отчуждено в частную собственность на условиях и в порядке, установленном </w:t>
      </w:r>
      <w:hyperlink r:id="rId145" w:anchor="7D20K3" w:history="1">
        <w:r w:rsidRPr="00B06BED">
          <w:rPr>
            <w:rFonts w:eastAsia="Times New Roman" w:cs="Times New Roman"/>
            <w:sz w:val="26"/>
            <w:szCs w:val="26"/>
            <w:lang w:eastAsia="ru-RU"/>
          </w:rPr>
          <w:t>Федеральным законом от 21 декабря 2001 года № 178-ФЗ «О приватизации государственного и муниципального имущества»</w:t>
        </w:r>
      </w:hyperlink>
      <w:r w:rsidRPr="00B06BED">
        <w:rPr>
          <w:rFonts w:eastAsia="Times New Roman" w:cs="Times New Roman"/>
          <w:sz w:val="26"/>
          <w:szCs w:val="26"/>
          <w:lang w:eastAsia="ru-RU"/>
        </w:rPr>
        <w:t> и настоящим Порядком. Приватизация муниципального имущества иными способами не допускается.</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11.2. Перечень подлежащего приватизации муниципального имущества содержится в Прогнозном плане приватизации муниципального имущества (далее - Прогнозный план).</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11.3. Приватизация зданий, строений и сооружений, находящихся в собственности района, может осуществляется одновременно с отчуждением земельных участков, занимаемых таким имуществом. При продаже муниципального имущества, в соответствии с </w:t>
      </w:r>
      <w:hyperlink r:id="rId146" w:history="1">
        <w:r w:rsidRPr="00B06BED">
          <w:rPr>
            <w:rFonts w:eastAsia="Times New Roman" w:cs="Times New Roman"/>
            <w:sz w:val="26"/>
            <w:szCs w:val="26"/>
            <w:lang w:eastAsia="ru-RU"/>
          </w:rPr>
          <w:t>Федеральным законом от 29 июля 1998 года № 135-ФЗ «Об оценочной деятельности в Российской Федерации»</w:t>
        </w:r>
      </w:hyperlink>
      <w:r w:rsidRPr="00B06BED">
        <w:rPr>
          <w:rFonts w:eastAsia="Times New Roman" w:cs="Times New Roman"/>
          <w:sz w:val="26"/>
          <w:szCs w:val="26"/>
          <w:lang w:eastAsia="ru-RU"/>
        </w:rPr>
        <w:t>, определяется рыночная стоимость объекта. Итоговую величину стоимости объекта приватизации, устанавливает отчет об оценке рыночной стоимости, в который входит стоимость как здания, строения и сооружения, так и земельного участка.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11.4. Проект Прогнозного плана разрабатывается Администрацией района и утверждается Советом депутатов района на срок от одного года до трех лет.</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11.5. Решения об условиях приватизации муниципального имущества подготавливаются в соответствии с Прогнозным планом и принимаются Главой района.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11.6. Подготовка проектов решений об условиях приватизации муниципального имущества осуществляется Администрацией района на основании решения комиссии по приватизации муниципального имущества.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11.7. Принятые решения об условиях приватизации муниципального имущества исполняются Администрацией</w:t>
      </w:r>
      <w:r w:rsidRPr="00B06BED">
        <w:rPr>
          <w:rFonts w:eastAsia="Times New Roman" w:cs="Times New Roman"/>
          <w:sz w:val="24"/>
          <w:szCs w:val="24"/>
          <w:lang w:eastAsia="ru-RU"/>
        </w:rPr>
        <w:t xml:space="preserve"> </w:t>
      </w:r>
      <w:r w:rsidRPr="00B06BED">
        <w:rPr>
          <w:rFonts w:eastAsia="Times New Roman" w:cs="Times New Roman"/>
          <w:sz w:val="26"/>
          <w:szCs w:val="26"/>
          <w:lang w:eastAsia="ru-RU"/>
        </w:rPr>
        <w:t>района.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11.8. Продавцом при продаже муниципального имущества выступает Администрация района.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11.9. В случае невозможности продажи муниципального имущества способом, определенным в решении об условиях приватизации, его продажа возможна способами, определенными </w:t>
      </w:r>
      <w:hyperlink r:id="rId147" w:anchor="7D20K3" w:history="1">
        <w:r w:rsidRPr="00B06BED">
          <w:rPr>
            <w:rFonts w:eastAsia="Times New Roman" w:cs="Times New Roman"/>
            <w:sz w:val="26"/>
            <w:szCs w:val="26"/>
            <w:lang w:eastAsia="ru-RU"/>
          </w:rPr>
          <w:t>Федеральным законом от 21 декабря 2001 года № 178-ФЗ «О приватизации государственного и муниципального имущества»</w:t>
        </w:r>
      </w:hyperlink>
      <w:r w:rsidRPr="00B06BED">
        <w:rPr>
          <w:rFonts w:eastAsia="Times New Roman" w:cs="Times New Roman"/>
          <w:sz w:val="26"/>
          <w:szCs w:val="26"/>
          <w:lang w:eastAsia="ru-RU"/>
        </w:rPr>
        <w:t>.</w:t>
      </w:r>
    </w:p>
    <w:p w:rsid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11.10. При изменении способа приватизации муниципального имущества вносится соответствующее изменение в решение об условиях приватизации муниципального имущества.</w:t>
      </w:r>
    </w:p>
    <w:p w:rsidR="00544E24" w:rsidRPr="00B06BED" w:rsidRDefault="00544E24" w:rsidP="00B06BED">
      <w:pPr>
        <w:overflowPunct/>
        <w:autoSpaceDE/>
        <w:ind w:firstLine="480"/>
        <w:jc w:val="both"/>
        <w:rPr>
          <w:rFonts w:eastAsia="Times New Roman" w:cs="Times New Roman"/>
          <w:sz w:val="26"/>
          <w:szCs w:val="26"/>
          <w:lang w:eastAsia="ru-RU"/>
        </w:rPr>
      </w:pP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lastRenderedPageBreak/>
        <w:t>11.11. Недвижимое муниципальное имущество, арендуемое субъектами малого и среднего предпринимательства, имеющими преимущественное право на приобретение арендуемого имущества, может быть отчуждено в порядке и на условиях, определенных </w:t>
      </w:r>
      <w:hyperlink r:id="rId148" w:anchor="7D20K3" w:history="1">
        <w:r w:rsidRPr="00B06BED">
          <w:rPr>
            <w:rFonts w:eastAsia="Times New Roman" w:cs="Times New Roman"/>
            <w:sz w:val="26"/>
            <w:szCs w:val="26"/>
            <w:lang w:eastAsia="ru-RU"/>
          </w:rPr>
          <w:t>Федеральным законом от 22 июля 2008 года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hyperlink>
      <w:r w:rsidRPr="00B06BED">
        <w:rPr>
          <w:rFonts w:eastAsia="Times New Roman" w:cs="Times New Roman"/>
          <w:sz w:val="26"/>
          <w:szCs w:val="26"/>
          <w:lang w:eastAsia="ru-RU"/>
        </w:rPr>
        <w:t>.</w:t>
      </w:r>
    </w:p>
    <w:p w:rsidR="00B06BED" w:rsidRPr="00B06BED" w:rsidRDefault="00B06BED" w:rsidP="00B06BED">
      <w:pPr>
        <w:overflowPunct/>
        <w:autoSpaceDE/>
        <w:ind w:firstLine="480"/>
        <w:jc w:val="both"/>
        <w:rPr>
          <w:rFonts w:eastAsia="Times New Roman" w:cs="Times New Roman"/>
          <w:sz w:val="26"/>
          <w:szCs w:val="26"/>
          <w:lang w:eastAsia="ru-RU"/>
        </w:rPr>
      </w:pPr>
    </w:p>
    <w:p w:rsidR="00B06BED" w:rsidRPr="00B06BED" w:rsidRDefault="00B06BED" w:rsidP="00B06BED">
      <w:pPr>
        <w:overflowPunct/>
        <w:autoSpaceDE/>
        <w:jc w:val="center"/>
        <w:outlineLvl w:val="2"/>
        <w:rPr>
          <w:rFonts w:eastAsia="Times New Roman" w:cs="Times New Roman"/>
          <w:b/>
          <w:bCs/>
          <w:sz w:val="26"/>
          <w:szCs w:val="26"/>
          <w:lang w:eastAsia="ru-RU"/>
        </w:rPr>
      </w:pPr>
      <w:r w:rsidRPr="00B06BED">
        <w:rPr>
          <w:rFonts w:eastAsia="Times New Roman" w:cs="Times New Roman"/>
          <w:b/>
          <w:bCs/>
          <w:sz w:val="26"/>
          <w:szCs w:val="26"/>
          <w:lang w:eastAsia="ru-RU"/>
        </w:rPr>
        <w:t>12. Порядок создания и управления муниципальными унитарными предприятиями и муниципальными казенными, бюджетными и автономными учреждениями</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12.1. Муниципальные унитарные предприятия и муниципальные учреждения создаются Администрацией района в соответствии со </w:t>
      </w:r>
      <w:hyperlink r:id="rId149" w:anchor="A7E0ND" w:history="1">
        <w:r w:rsidRPr="00B06BED">
          <w:rPr>
            <w:rFonts w:eastAsia="Times New Roman" w:cs="Times New Roman"/>
            <w:sz w:val="26"/>
            <w:szCs w:val="26"/>
            <w:lang w:eastAsia="ru-RU"/>
          </w:rPr>
          <w:t>статьями 113</w:t>
        </w:r>
      </w:hyperlink>
      <w:r w:rsidRPr="00B06BED">
        <w:rPr>
          <w:rFonts w:eastAsia="Times New Roman" w:cs="Times New Roman"/>
          <w:sz w:val="26"/>
          <w:szCs w:val="26"/>
          <w:lang w:eastAsia="ru-RU"/>
        </w:rPr>
        <w:t>, </w:t>
      </w:r>
      <w:hyperlink r:id="rId150" w:anchor="A7C0NB" w:history="1">
        <w:r w:rsidRPr="00B06BED">
          <w:rPr>
            <w:rFonts w:eastAsia="Times New Roman" w:cs="Times New Roman"/>
            <w:sz w:val="26"/>
            <w:szCs w:val="26"/>
            <w:lang w:eastAsia="ru-RU"/>
          </w:rPr>
          <w:t>114</w:t>
        </w:r>
      </w:hyperlink>
      <w:r w:rsidRPr="00B06BED">
        <w:rPr>
          <w:rFonts w:eastAsia="Times New Roman" w:cs="Times New Roman"/>
          <w:sz w:val="26"/>
          <w:szCs w:val="26"/>
          <w:lang w:eastAsia="ru-RU"/>
        </w:rPr>
        <w:t>, </w:t>
      </w:r>
      <w:hyperlink r:id="rId151" w:anchor="AB00O0" w:history="1">
        <w:r w:rsidRPr="00B06BED">
          <w:rPr>
            <w:rFonts w:eastAsia="Times New Roman" w:cs="Times New Roman"/>
            <w:sz w:val="26"/>
            <w:szCs w:val="26"/>
            <w:lang w:eastAsia="ru-RU"/>
          </w:rPr>
          <w:t>294</w:t>
        </w:r>
      </w:hyperlink>
      <w:r w:rsidRPr="00B06BED">
        <w:rPr>
          <w:rFonts w:eastAsia="Times New Roman" w:cs="Times New Roman"/>
          <w:sz w:val="26"/>
          <w:szCs w:val="26"/>
          <w:lang w:eastAsia="ru-RU"/>
        </w:rPr>
        <w:t>, </w:t>
      </w:r>
      <w:hyperlink r:id="rId152" w:anchor="AB40O1" w:history="1">
        <w:r w:rsidRPr="00B06BED">
          <w:rPr>
            <w:rFonts w:eastAsia="Times New Roman" w:cs="Times New Roman"/>
            <w:sz w:val="26"/>
            <w:szCs w:val="26"/>
            <w:lang w:eastAsia="ru-RU"/>
          </w:rPr>
          <w:t>298</w:t>
        </w:r>
      </w:hyperlink>
      <w:r w:rsidRPr="00B06BED">
        <w:rPr>
          <w:rFonts w:eastAsia="Times New Roman" w:cs="Times New Roman"/>
          <w:sz w:val="26"/>
          <w:szCs w:val="26"/>
          <w:lang w:eastAsia="ru-RU"/>
        </w:rPr>
        <w:t>, </w:t>
      </w:r>
      <w:hyperlink r:id="rId153" w:anchor="ABA0O4" w:history="1">
        <w:r w:rsidRPr="00B06BED">
          <w:rPr>
            <w:rFonts w:eastAsia="Times New Roman" w:cs="Times New Roman"/>
            <w:sz w:val="26"/>
            <w:szCs w:val="26"/>
            <w:lang w:eastAsia="ru-RU"/>
          </w:rPr>
          <w:t>299 Гражданского кодекса Российской Федерации</w:t>
        </w:r>
      </w:hyperlink>
      <w:r w:rsidRPr="00B06BED">
        <w:rPr>
          <w:rFonts w:eastAsia="Times New Roman" w:cs="Times New Roman"/>
          <w:sz w:val="26"/>
          <w:szCs w:val="26"/>
          <w:lang w:eastAsia="ru-RU"/>
        </w:rPr>
        <w:t>, а также </w:t>
      </w:r>
      <w:hyperlink r:id="rId154" w:history="1">
        <w:r w:rsidRPr="00B06BED">
          <w:rPr>
            <w:rFonts w:eastAsia="Times New Roman" w:cs="Times New Roman"/>
            <w:sz w:val="26"/>
            <w:szCs w:val="26"/>
            <w:lang w:eastAsia="ru-RU"/>
          </w:rPr>
          <w:t>Федеральными законами от 14 ноября 2002 года № 161-ФЗ «О государственных и муниципальных унитарных предприятиях»</w:t>
        </w:r>
      </w:hyperlink>
      <w:r w:rsidRPr="00B06BED">
        <w:rPr>
          <w:rFonts w:eastAsia="Times New Roman" w:cs="Times New Roman"/>
          <w:sz w:val="26"/>
          <w:szCs w:val="26"/>
          <w:lang w:eastAsia="ru-RU"/>
        </w:rPr>
        <w:t>, </w:t>
      </w:r>
      <w:hyperlink r:id="rId155" w:anchor="7D20K3" w:history="1">
        <w:r w:rsidRPr="00B06BED">
          <w:rPr>
            <w:rFonts w:eastAsia="Times New Roman" w:cs="Times New Roman"/>
            <w:sz w:val="26"/>
            <w:szCs w:val="26"/>
            <w:lang w:eastAsia="ru-RU"/>
          </w:rPr>
          <w:t>от 3 ноября 2006 года № 174-ФЗ «Об автономных учреждениях»</w:t>
        </w:r>
      </w:hyperlink>
      <w:r w:rsidRPr="00B06BED">
        <w:rPr>
          <w:rFonts w:eastAsia="Times New Roman" w:cs="Times New Roman"/>
          <w:sz w:val="26"/>
          <w:szCs w:val="26"/>
          <w:lang w:eastAsia="ru-RU"/>
        </w:rPr>
        <w:t> и </w:t>
      </w:r>
      <w:hyperlink r:id="rId156" w:history="1">
        <w:r w:rsidRPr="00B06BED">
          <w:rPr>
            <w:rFonts w:eastAsia="Times New Roman" w:cs="Times New Roman"/>
            <w:sz w:val="26"/>
            <w:szCs w:val="26"/>
            <w:lang w:eastAsia="ru-RU"/>
          </w:rPr>
          <w:t>от 12 января 1996 года № 7-ФЗ «О некоммерческих организациях»</w:t>
        </w:r>
      </w:hyperlink>
      <w:r w:rsidRPr="00B06BED">
        <w:rPr>
          <w:rFonts w:eastAsia="Times New Roman" w:cs="Times New Roman"/>
          <w:sz w:val="26"/>
          <w:szCs w:val="26"/>
          <w:lang w:eastAsia="ru-RU"/>
        </w:rPr>
        <w:t>.</w:t>
      </w:r>
    </w:p>
    <w:p w:rsidR="00B06BED" w:rsidRPr="00B06BED" w:rsidRDefault="00B06BED" w:rsidP="00B06BED">
      <w:pPr>
        <w:overflowPunct/>
        <w:autoSpaceDE/>
        <w:jc w:val="both"/>
        <w:rPr>
          <w:rFonts w:eastAsia="Times New Roman" w:cs="Times New Roman"/>
          <w:sz w:val="26"/>
          <w:szCs w:val="26"/>
          <w:lang w:eastAsia="ru-RU"/>
        </w:rPr>
      </w:pPr>
    </w:p>
    <w:p w:rsidR="00B06BED" w:rsidRPr="00B06BED" w:rsidRDefault="00B06BED" w:rsidP="00B06BED">
      <w:pPr>
        <w:overflowPunct/>
        <w:autoSpaceDE/>
        <w:jc w:val="center"/>
        <w:rPr>
          <w:rFonts w:eastAsia="Times New Roman" w:cs="Times New Roman"/>
          <w:b/>
          <w:bCs/>
          <w:sz w:val="26"/>
          <w:szCs w:val="26"/>
          <w:lang w:eastAsia="ru-RU"/>
        </w:rPr>
      </w:pPr>
      <w:r w:rsidRPr="00B06BED">
        <w:rPr>
          <w:rFonts w:eastAsia="Times New Roman" w:cs="Times New Roman"/>
          <w:b/>
          <w:bCs/>
          <w:sz w:val="26"/>
          <w:szCs w:val="26"/>
          <w:lang w:eastAsia="ru-RU"/>
        </w:rPr>
        <w:t>13. Порядок получения муниципальными унитарными предприятиями района согласия собственника на распоряжение имуществом, закрепленным за ними на праве хозяйственного ведения</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13.1. Администрация района осуществляет контроль за использованием по назначению, сохранностью и эффективным использованием муниципального имущества, закрепленного за муниципальными унитарными предприятиями на праве хозяйственного ведения.</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13.2. Администрация района готовит проекты постановления Администрации района или решения Совета депутатов района о даче согласия муниципальному унитарному предприятию на осуществление сделок с муниципальным имуществом.</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13.3. Предприятие для получения согласия на продажу недвижимого муниципального имущества, закрепленного за предприятием на праве хозяйственного ведения, представляет в Администрацию района следующие документы:</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а) заявку на имя Главы района, содержащую просьбу о даче согласия на распоряжение недвижимым имуществом;</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б) подготовленный в соответствии с законодательством Российской Федерации об оценочной деятельности отчет об оценке рыночной стоимости имущества, с которым предполагается совершить сделку;</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в) проект договора на совершение сделки;</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г) правоустанавливающие документы на землепользование с выпиской из ЕГРН земельного участка, на котором расположен объект;</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д) технический паспорт, выписку из ЕГРН, справку органа технической инвентаризации о техническом состоянии недвижимого имущества, экспликацию на имущество (при наличии);</w:t>
      </w:r>
    </w:p>
    <w:p w:rsid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е) технико-экономическое обоснование необходимости отчуждения недвижимого имущества и использования полученных средств;</w:t>
      </w:r>
    </w:p>
    <w:p w:rsidR="00544E24" w:rsidRDefault="00544E24" w:rsidP="00B06BED">
      <w:pPr>
        <w:overflowPunct/>
        <w:autoSpaceDE/>
        <w:ind w:firstLine="480"/>
        <w:jc w:val="both"/>
        <w:rPr>
          <w:rFonts w:eastAsia="Times New Roman" w:cs="Times New Roman"/>
          <w:sz w:val="26"/>
          <w:szCs w:val="26"/>
          <w:lang w:eastAsia="ru-RU"/>
        </w:rPr>
      </w:pPr>
    </w:p>
    <w:p w:rsidR="00544E24" w:rsidRDefault="00544E24" w:rsidP="00B06BED">
      <w:pPr>
        <w:overflowPunct/>
        <w:autoSpaceDE/>
        <w:ind w:firstLine="480"/>
        <w:jc w:val="both"/>
        <w:rPr>
          <w:rFonts w:eastAsia="Times New Roman" w:cs="Times New Roman"/>
          <w:sz w:val="26"/>
          <w:szCs w:val="26"/>
          <w:lang w:eastAsia="ru-RU"/>
        </w:rPr>
      </w:pPr>
    </w:p>
    <w:p w:rsidR="00544E24" w:rsidRPr="00B06BED" w:rsidRDefault="00544E24" w:rsidP="00B06BED">
      <w:pPr>
        <w:overflowPunct/>
        <w:autoSpaceDE/>
        <w:ind w:firstLine="480"/>
        <w:jc w:val="both"/>
        <w:rPr>
          <w:rFonts w:eastAsia="Times New Roman" w:cs="Times New Roman"/>
          <w:sz w:val="26"/>
          <w:szCs w:val="26"/>
          <w:lang w:eastAsia="ru-RU"/>
        </w:rPr>
      </w:pP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lastRenderedPageBreak/>
        <w:t>ж) заверенные в установленном порядке копии документов, подтверждающих полномочия руководителя организации-контрагента (приказ о назначении, решение учредителей и т.д.) либо лица, имеющего право на совершение сделок от имени организации-контрагента (далее - руководитель организации-контрагента) на совершение сделки;</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з) заверенная руководителем организации-контрагента копия документа, подтверждающего факт внесения записи в Единый государственный реестр юридических лиц, свидетельствующий о государственной регистрации юридического лица;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и) заверенная руководителем организации-контрагента копия устава организации-контрагента.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Подпункты «ж» - «и» настоящего пункта распространяются на сделки, совершенные в определенных федеральным законодательством случаях без проведения торгов.</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13.4. Для получения согласия на передачу объекта в аренду или безвозмездное пользование кроме документов, указанных в подпунктах «а» - «е» пункта 13.3. настоящего Порядка, а в определенных федеральным законодательством случаях без проведения торгов, указанных в подпунктах «з» - «и» пункта 13.3. настоящего Порядка, предприятие дополнительно представляет:</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а) письменное обращение юридического лица, индивидуального предпринимателя или физического лица (далее - Заявитель) о предоставлении в аренду или безвозмездное пользование имущества Предприятия;</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б) копии учредительных документов, свидетельства о государственной регистрации и свидетельства о постановке Заявителя на налоговый учет.</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13.5. Для получения согласия на совершение сделок в отношении принадлежащих предприятию акций, вкладов (долей) в уставных (складочных) капиталах хозяйственных обществ и товариществ, кроме документов, указанных в подпунктах «а» - «в» пункта 13.3. настоящего Порядка, Предприятие дополнительно представляет:</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а) выписку из реестра акционеров общества (при сделках с акциями);</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б) копии учредительных документов хозяйственного общества или товарищества, заверенные руководителем хозяйственного общества или товарищества;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в) копии документов годовой бухгалтерской отчетности и отчетности на последнюю отчетную дату, заверенные главным бухгалтером и руководителем хозяйственного общества или товарищества.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13.6. Для получения согласия на участие в коммерческих и некоммерческих организациях, кроме документов, указанных в подпунктах «а» и «е» пункта 13.3. настоящего Порядка, предприятие дополнительно представляет:</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а) копии устава, учредительного договора (решения об учреждении), документа, подтверждающего факт внесения записи в Единый государственный реестр юридических лиц, свидетельствующего о регистрации организации в качестве юридического лица, заверенные руководителем организации, в которой предполагается участвовать (далее - Организация);</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б) заверенные руководителем и главным бухгалтером организации копии документов годовой бухгалтерской отчетности и бухгалтерской отчетности на последнюю отчетную дату (для участия в существующих организациях);</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в) проекты устава, учредительного договора (решения об учреждении) организации (для участия во вновь создаваемых организациях).</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lastRenderedPageBreak/>
        <w:t>13.7. Для получения согласия на заключение договора простого товарищества, кроме документов, указанных в подпунктах «а» и «б» пункта 13.3. настоящего Порядка, предприятие дополнительно представляет:</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а) копии учредительных документов и документов о регистрации юридических лиц и свидетельств предпринимателей без образования юридического лица, предполагающих участвовать в договоре простого товарищества;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б) заверенные руководителем и главным бухгалтером организации копии документов годовой бухгалтерской отчетности на последнюю отчетную дату;</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в) проект договора простого товарищества, включающий требования к объемам финансирования на достройку (реконструкцию) объекта, поступающие от инвестора, объему прав на достроенный (реконструированный) объект или его часть, переходящих к инвестору после ввода объекта в эксплуатацию, а также сроку действия договора.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13.8. Для заключения договора о предоставлении займа, получения банковской гарантии, поручительства необходимо получение согласия собственника, предусмотренное </w:t>
      </w:r>
      <w:hyperlink r:id="rId157" w:anchor="7D20K3" w:history="1">
        <w:r w:rsidRPr="00B06BED">
          <w:rPr>
            <w:rFonts w:eastAsia="Times New Roman" w:cs="Times New Roman"/>
            <w:sz w:val="26"/>
            <w:szCs w:val="26"/>
            <w:lang w:eastAsia="ru-RU"/>
          </w:rPr>
          <w:t>Бюджетным кодексом Российской Федерации</w:t>
        </w:r>
      </w:hyperlink>
      <w:r w:rsidRPr="00B06BED">
        <w:rPr>
          <w:rFonts w:eastAsia="Times New Roman" w:cs="Times New Roman"/>
          <w:sz w:val="26"/>
          <w:szCs w:val="26"/>
          <w:lang w:eastAsia="ru-RU"/>
        </w:rPr>
        <w:t>, </w:t>
      </w:r>
      <w:hyperlink r:id="rId158" w:history="1">
        <w:r w:rsidRPr="00B06BED">
          <w:rPr>
            <w:rFonts w:eastAsia="Times New Roman" w:cs="Times New Roman"/>
            <w:sz w:val="26"/>
            <w:szCs w:val="26"/>
            <w:lang w:eastAsia="ru-RU"/>
          </w:rPr>
          <w:t>Федеральным законом от 14 ноября 2002 года № 161-ФЗ «О государственных и муниципальных унитарных предприятиях»</w:t>
        </w:r>
      </w:hyperlink>
      <w:r w:rsidRPr="00B06BED">
        <w:rPr>
          <w:rFonts w:eastAsia="Times New Roman" w:cs="Times New Roman"/>
          <w:sz w:val="26"/>
          <w:szCs w:val="26"/>
          <w:lang w:eastAsia="ru-RU"/>
        </w:rPr>
        <w:t> и иными нормативными актами.</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13.9. Порядок осуществления заимствований и передача в залог муниципального имущества муниципальными унитарными предприятиями производится в соответствии с </w:t>
      </w:r>
      <w:hyperlink r:id="rId159" w:anchor="7D20K3" w:history="1">
        <w:r w:rsidRPr="00B06BED">
          <w:rPr>
            <w:rFonts w:eastAsia="Times New Roman" w:cs="Times New Roman"/>
            <w:sz w:val="26"/>
            <w:szCs w:val="26"/>
            <w:lang w:eastAsia="ru-RU"/>
          </w:rPr>
          <w:t>Гражданским кодексом Российской Федерации</w:t>
        </w:r>
      </w:hyperlink>
      <w:r w:rsidRPr="00B06BED">
        <w:rPr>
          <w:rFonts w:eastAsia="Times New Roman" w:cs="Times New Roman"/>
          <w:sz w:val="26"/>
          <w:szCs w:val="26"/>
          <w:lang w:eastAsia="ru-RU"/>
        </w:rPr>
        <w:t>, </w:t>
      </w:r>
      <w:hyperlink r:id="rId160" w:anchor="7D20K3" w:history="1">
        <w:r w:rsidRPr="00B06BED">
          <w:rPr>
            <w:rFonts w:eastAsia="Times New Roman" w:cs="Times New Roman"/>
            <w:sz w:val="26"/>
            <w:szCs w:val="26"/>
            <w:lang w:eastAsia="ru-RU"/>
          </w:rPr>
          <w:t>Бюджетным кодексом Российской Федерации</w:t>
        </w:r>
      </w:hyperlink>
      <w:r w:rsidRPr="00B06BED">
        <w:rPr>
          <w:rFonts w:eastAsia="Times New Roman" w:cs="Times New Roman"/>
          <w:sz w:val="26"/>
          <w:szCs w:val="26"/>
          <w:lang w:eastAsia="ru-RU"/>
        </w:rPr>
        <w:t>, </w:t>
      </w:r>
      <w:hyperlink r:id="rId161" w:history="1">
        <w:r w:rsidRPr="00B06BED">
          <w:rPr>
            <w:rFonts w:eastAsia="Times New Roman" w:cs="Times New Roman"/>
            <w:sz w:val="26"/>
            <w:szCs w:val="26"/>
            <w:lang w:eastAsia="ru-RU"/>
          </w:rPr>
          <w:t>Федеральным законом от 14 ноября 2002 года № 161-ФЗ «О государственных и муниципальных унитарных предприятиях»</w:t>
        </w:r>
      </w:hyperlink>
      <w:r w:rsidRPr="00B06BED">
        <w:rPr>
          <w:rFonts w:eastAsia="Times New Roman" w:cs="Times New Roman"/>
          <w:sz w:val="26"/>
          <w:szCs w:val="26"/>
          <w:lang w:eastAsia="ru-RU"/>
        </w:rPr>
        <w:t> и иными нормативными актами.</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13.10. Для получения согласия на совершение иных сделок, установленных законодательством и не оговоренных в настоящем Порядке, руководитель муниципального унитарного предприятия обращается с заявлением в Администрацию района.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13.10.1. К заявлению муниципального унитарного предприятия помимо документов, указанных в подпунктах «а» - «и» пункта 13.3. настоящего Порядка, прилагаются следующие документы:</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а) заверенная руководителем предприятия копия документа, подтверждающего факт внесения записи в Единый государственный реестр юридических лиц, свидетельствующий о государственной регистрации юридического лица муниципального унитарного предприятия;</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б) информация о прогнозе влияния результатов сделки на повышение эффективности деятельности предприятия в разрезе производственных и финансовых показателей;</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в) подготовленный в соответствии с законодательством Российской Федерации об оценочной деятельности отчет об оценке рыночной стоимости имущества, с которым предполагается совершить сделку, произведенной не ранее чем за 3 месяца до его представления;</w:t>
      </w:r>
    </w:p>
    <w:p w:rsid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г) проект договора на совершение сделки (за исключением случаев заключения договора на торгах).</w:t>
      </w:r>
    </w:p>
    <w:p w:rsidR="00544E24" w:rsidRDefault="00544E24" w:rsidP="00B06BED">
      <w:pPr>
        <w:overflowPunct/>
        <w:autoSpaceDE/>
        <w:ind w:firstLine="480"/>
        <w:jc w:val="both"/>
        <w:rPr>
          <w:rFonts w:eastAsia="Times New Roman" w:cs="Times New Roman"/>
          <w:sz w:val="26"/>
          <w:szCs w:val="26"/>
          <w:lang w:eastAsia="ru-RU"/>
        </w:rPr>
      </w:pPr>
    </w:p>
    <w:p w:rsidR="00544E24" w:rsidRDefault="00544E24" w:rsidP="00B06BED">
      <w:pPr>
        <w:overflowPunct/>
        <w:autoSpaceDE/>
        <w:ind w:firstLine="480"/>
        <w:jc w:val="both"/>
        <w:rPr>
          <w:rFonts w:eastAsia="Times New Roman" w:cs="Times New Roman"/>
          <w:sz w:val="26"/>
          <w:szCs w:val="26"/>
          <w:lang w:eastAsia="ru-RU"/>
        </w:rPr>
      </w:pPr>
    </w:p>
    <w:p w:rsidR="00544E24" w:rsidRDefault="00544E24" w:rsidP="00B06BED">
      <w:pPr>
        <w:overflowPunct/>
        <w:autoSpaceDE/>
        <w:ind w:firstLine="480"/>
        <w:jc w:val="both"/>
        <w:rPr>
          <w:rFonts w:eastAsia="Times New Roman" w:cs="Times New Roman"/>
          <w:sz w:val="26"/>
          <w:szCs w:val="26"/>
          <w:lang w:eastAsia="ru-RU"/>
        </w:rPr>
      </w:pPr>
    </w:p>
    <w:p w:rsidR="00544E24" w:rsidRPr="00B06BED" w:rsidRDefault="00544E24" w:rsidP="00B06BED">
      <w:pPr>
        <w:overflowPunct/>
        <w:autoSpaceDE/>
        <w:ind w:firstLine="480"/>
        <w:jc w:val="both"/>
        <w:rPr>
          <w:rFonts w:eastAsia="Times New Roman" w:cs="Times New Roman"/>
          <w:sz w:val="26"/>
          <w:szCs w:val="26"/>
          <w:lang w:eastAsia="ru-RU"/>
        </w:rPr>
      </w:pP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lastRenderedPageBreak/>
        <w:t>13.11. При соответствии представленных документов установленным требованиям, в 30-дневный срок со дня их получения, и положительном заключении о целесообразности дачи согласия Предприятию на распоряжение имуществом, либо совершении сделки, в зависимости от уровня полномочий, определенных настоящим Порядком, Администрация района готовит проект постановления Администрации района или решения Совета депутатов района: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а) о разрешении Предприятию осуществить продажу недвижимого имущества с указанием условий продажи;</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б) о разрешении Предприятию передачи объекта в ипотеку;</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в) о разрешении Предприятию осуществить сделку в отношении принадлежащих Предприятию акций, вкладов (долей) в уставных (складочных) капиталах хозяйственных обществ и товариществ;</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г) о разрешении предприятию участвовать в коммерческих и некоммерческих организациях;</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д) о разрешении предприятию заключить договор простого товарищества;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е) о разрешении предприятию заключить договор аренды недвижимого имущества.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13.11.1. Администрация района готовит мотивированный отказ в случае отрицательного заключения, то есть о нецелесообразности дачи согласия предприятию на распоряжение имуществом, либо совершении сделки, который передается руководителю предприятия.</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13.11.2. К проекту постановления Администрации района и решения Совета депутатов района Администрацией района прилагается:</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а) заключение Администрации района о возможности совершения сделки;</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б) заключение о целесообразности совершения сделки (заключения договора) Администрации района (в случае обращения), с полным пакетом документов;</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в) информация о прогнозе влияния результатов сделки на повышение эффективности деятельности предприятия в разрезе производственных и финансовых показателей.</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13.12. На основании постановления Администрации района или решения Совета депутатов района о согласии на совершение сделки Предприятие заключает соответствующий договор, копию которого направляет в Администрацию района для осуществления контроля за его исполнением.</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13.13. Порядок дачи согласия на совершение крупных сделок и сделок, в совершении которых имеется заинтересованность руководителя муниципального унитарного предприятия.</w:t>
      </w:r>
    </w:p>
    <w:p w:rsid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13.13.1. Крупной сделкой является сделка или несколько взаимосвязанных сделок, связанных с приобретением, отчуждением или возможностью отчуждения унитарным предприятием прямо либо косвенно имущества, стоимость которого составляет более десяти процентов уставного фонда унитарного предприятия или более чем в 50 тысяч раз превышает установленный федеральным законом минимальный размер оплаты труда. Стоимость отчуждаемого унитарным предприятием в результате крупной сделки имущества определяется на основании данных его бухгалтерского учета, а стоимость приобретаемого унитарным предприятием имущества - на основании цены предложения такого имущества.</w:t>
      </w:r>
    </w:p>
    <w:p w:rsidR="00544E24" w:rsidRDefault="00544E24" w:rsidP="00B06BED">
      <w:pPr>
        <w:overflowPunct/>
        <w:autoSpaceDE/>
        <w:ind w:firstLine="480"/>
        <w:jc w:val="both"/>
        <w:rPr>
          <w:rFonts w:eastAsia="Times New Roman" w:cs="Times New Roman"/>
          <w:sz w:val="26"/>
          <w:szCs w:val="26"/>
          <w:lang w:eastAsia="ru-RU"/>
        </w:rPr>
      </w:pPr>
    </w:p>
    <w:p w:rsidR="00544E24" w:rsidRDefault="00544E24" w:rsidP="00B06BED">
      <w:pPr>
        <w:overflowPunct/>
        <w:autoSpaceDE/>
        <w:ind w:firstLine="480"/>
        <w:jc w:val="both"/>
        <w:rPr>
          <w:rFonts w:eastAsia="Times New Roman" w:cs="Times New Roman"/>
          <w:sz w:val="26"/>
          <w:szCs w:val="26"/>
          <w:lang w:eastAsia="ru-RU"/>
        </w:rPr>
      </w:pPr>
    </w:p>
    <w:p w:rsidR="00544E24" w:rsidRPr="00B06BED" w:rsidRDefault="00544E24" w:rsidP="00B06BED">
      <w:pPr>
        <w:overflowPunct/>
        <w:autoSpaceDE/>
        <w:ind w:firstLine="480"/>
        <w:jc w:val="both"/>
        <w:rPr>
          <w:rFonts w:eastAsia="Times New Roman" w:cs="Times New Roman"/>
          <w:sz w:val="26"/>
          <w:szCs w:val="26"/>
          <w:lang w:eastAsia="ru-RU"/>
        </w:rPr>
      </w:pP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lastRenderedPageBreak/>
        <w:t>13.13.2. Сделка, в совершении которой имеется заинтересованность руководителя унитарного предприятия, не может совершиться унитарным предприятием без согласия Администрации района, а в случае сделок с недвижимым имуществом муниципального унитарного предприятия - совершается на основании решения Совета депутатов района. Руководитель унитарного предприятия признается заинтересованным в совершении унитарным предприятием сделки в случаях, если он, его супруг, родители, дети, братья, сестры и (или) их аффилированные лица, признаваемые таковыми в соответствии с законодательством Российской Федерации:</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а) являются стороной сделки или выступают в интересах третьих лиц в их отношениях с унитарным предприятием;</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б) владеют (каждый в отдельности или в совокупности) двадцатью и более процентами акций (долей, паев) юридического лица, являющегося стороной сделки или выступающего в интересах третьих лиц в их отношениях с унитарным предприятием;</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в) занимают должности в органах управления юридического лица, являющегося стороной сделки или выступающего в интересах третьих лиц в их отношениях с унитарным предприятием;</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г) в иных определенных уставом унитарного предприятия случаях.</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13.13.3. Руководитель унитарного предприятия должен доводить до сведения Администрации района информацию:</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а) о юридических лицах, в которых он, его супруг, родители, дети, братья, сестры и (или) их аффилированные лица, признаваемые таковыми в соответствии с законодательством Российской Федерации, владеют двадцатью и более процентами акций (долей, паев) в совокупности;</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б) о юридических лицах, в которых он, его супруг, родители, дети, братья, сестры и (или) их аффилированные лица, признаваемые таковыми в соответствии с законодательством Российской Федерации, занимают должности в органах управления;</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в) об известных ему совершаемых или предполагаемых сделках, в совершении которых он может быть признан заинтересованным.</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13.13.4. Для получения согласия на совершение крупных сделок и сделок, в совершении которых имеется заинтересованность руководителя муниципального унитарного предприятия в отношении имущества, закрепленного за предприятием на праве хозяйственного ведения, руководитель муниципального унитарного предприятия представляет в Администрацию района для принятия решения следующие документы:</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а) заявку, содержащую обоснование целесообразности совершения крупной сделки, сделки, в совершении которой имеется заинтересованность руководителя муниципального унитарного предприятия, и указанием на источник финансирования (при приобретении имущества, заказе выполнения работ), на имя Главы района;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б) проект условий аукциона (конкурса) по выбору поставщика (подрядчика, покупателя), проводимого Предприятием в установленном законом порядке;</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в) проект договора на совершение крупной сделки, сделки, в совершении которой имеется заинтересованность руководителя муниципального унитарного предприятия, с приложением копий правоустанавливающих и иных документов по дополнительному запросу (в зависимости от вида и условий сделки), необходимых при заключении сделки;</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г) письменное уведомление о соответствии сделки крупной сделке за подписью руководителя и главного бухгалтера предприятия;</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lastRenderedPageBreak/>
        <w:t>д) письменное уведомление, подтверждающее наличие либо отсутствие заинтересованности руководителя предприятия в заключении сделки, за подписью руководителя предприятия.</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13.13.5. Администрация района в течение 5 дней с момента дачи заключения о возможности совершения сделки готовит и направляет в Совет депутатов района на рассмотрение проект решения о даче согласия на совершение сделки. К проекту решения Совета депутатов района Администрацией района прилагаются документы, указанные в пункте 13.13.4. настоящего Порядка.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13.13.6. После получения согласия муниципальное унитарное предприятие совершает сделку на условиях представленного проекта договора.</w:t>
      </w:r>
    </w:p>
    <w:p w:rsidR="00B06BED" w:rsidRPr="00B06BED" w:rsidRDefault="00B06BED" w:rsidP="00B06BED">
      <w:pPr>
        <w:overflowPunct/>
        <w:autoSpaceDE/>
        <w:jc w:val="center"/>
        <w:outlineLvl w:val="2"/>
        <w:rPr>
          <w:rFonts w:eastAsia="Times New Roman" w:cs="Times New Roman"/>
          <w:b/>
          <w:bCs/>
          <w:sz w:val="26"/>
          <w:szCs w:val="26"/>
          <w:lang w:eastAsia="ru-RU"/>
        </w:rPr>
      </w:pPr>
      <w:r w:rsidRPr="00B06BED">
        <w:rPr>
          <w:rFonts w:eastAsia="Times New Roman" w:cs="Times New Roman"/>
          <w:b/>
          <w:bCs/>
          <w:sz w:val="26"/>
          <w:szCs w:val="26"/>
          <w:lang w:eastAsia="ru-RU"/>
        </w:rPr>
        <w:br/>
        <w:t>14. Порядок заключения концессионных и инвестиционных соглашений</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14.1. К отношениям сторон концессионного соглашения применяются правила гражданского законодательства о договорах, нормы </w:t>
      </w:r>
      <w:hyperlink r:id="rId162" w:anchor="7D20K3" w:history="1">
        <w:r w:rsidRPr="00B06BED">
          <w:rPr>
            <w:rFonts w:eastAsia="Times New Roman" w:cs="Times New Roman"/>
            <w:sz w:val="26"/>
            <w:szCs w:val="26"/>
            <w:lang w:eastAsia="ru-RU"/>
          </w:rPr>
          <w:t>Федерального закона от 21 июля 2005 года № 115-ФЗ «О концессионных соглашениях»</w:t>
        </w:r>
      </w:hyperlink>
      <w:r w:rsidRPr="00B06BED">
        <w:rPr>
          <w:rFonts w:eastAsia="Times New Roman" w:cs="Times New Roman"/>
          <w:sz w:val="26"/>
          <w:szCs w:val="26"/>
          <w:lang w:eastAsia="ru-RU"/>
        </w:rPr>
        <w:t>.</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14.2. Заключение концессионных соглашений осуществляется на основании постановления Администрации района.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14.3. Основанием для подготовки проекта постановления о заключении концессионного соглашения является решение Совета депутатов района о даче согласия на заключение концессионного соглашения, проект которого вносится Администрацией района.</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14.4. К отношениям сторон инвестиционного соглашения применяются правила гражданского законодательства о договорах, нормы </w:t>
      </w:r>
      <w:hyperlink r:id="rId163" w:anchor="7D20K3" w:history="1">
        <w:r w:rsidRPr="00B06BED">
          <w:rPr>
            <w:rFonts w:eastAsia="Times New Roman" w:cs="Times New Roman"/>
            <w:sz w:val="26"/>
            <w:szCs w:val="26"/>
            <w:lang w:eastAsia="ru-RU"/>
          </w:rPr>
          <w:t>Федерального закона от 21 июля 2005 года № 115-ФЗ «О концессионных соглашениях»</w:t>
        </w:r>
      </w:hyperlink>
      <w:r w:rsidRPr="00B06BED">
        <w:rPr>
          <w:rFonts w:eastAsia="Times New Roman" w:cs="Times New Roman"/>
          <w:sz w:val="26"/>
          <w:szCs w:val="26"/>
          <w:lang w:eastAsia="ru-RU"/>
        </w:rPr>
        <w:t>.</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14.5. Решение о заключении инвестиционного соглашения принимается Главой района и оформляется постановлением Администрации района.</w:t>
      </w:r>
    </w:p>
    <w:p w:rsidR="00B06BED" w:rsidRPr="00B06BED" w:rsidRDefault="00B06BED" w:rsidP="00B06BED">
      <w:pPr>
        <w:overflowPunct/>
        <w:autoSpaceDE/>
        <w:ind w:firstLine="480"/>
        <w:jc w:val="center"/>
        <w:rPr>
          <w:rFonts w:eastAsia="Times New Roman" w:cs="Times New Roman"/>
          <w:sz w:val="26"/>
          <w:szCs w:val="26"/>
          <w:lang w:eastAsia="ru-RU"/>
        </w:rPr>
      </w:pPr>
    </w:p>
    <w:p w:rsidR="00B06BED" w:rsidRPr="00B06BED" w:rsidRDefault="00B06BED" w:rsidP="00B06BED">
      <w:pPr>
        <w:overflowPunct/>
        <w:autoSpaceDE/>
        <w:ind w:firstLine="480"/>
        <w:jc w:val="center"/>
        <w:rPr>
          <w:rFonts w:eastAsia="Times New Roman" w:cs="Times New Roman"/>
          <w:b/>
          <w:bCs/>
          <w:sz w:val="26"/>
          <w:szCs w:val="26"/>
          <w:lang w:eastAsia="ru-RU"/>
        </w:rPr>
      </w:pPr>
      <w:r w:rsidRPr="00B06BED">
        <w:rPr>
          <w:rFonts w:eastAsia="Times New Roman" w:cs="Times New Roman"/>
          <w:b/>
          <w:bCs/>
          <w:sz w:val="26"/>
          <w:szCs w:val="26"/>
          <w:lang w:eastAsia="ru-RU"/>
        </w:rPr>
        <w:t>15. Заключительные положения</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15.1. На территории района подлежат учету Администрацией района все объекты муниципальной собственности, переданные по договорам хозяйственного ведения, оперативного управления, безвозмездного пользования, доверительного управления, аренды, купли-продажи, а также по иным договорам.</w:t>
      </w:r>
    </w:p>
    <w:p w:rsidR="00B06BED" w:rsidRPr="00B06BED" w:rsidRDefault="00B06BED" w:rsidP="00B06BED">
      <w:pPr>
        <w:overflowPunct/>
        <w:autoSpaceDE/>
        <w:ind w:firstLine="480"/>
        <w:jc w:val="both"/>
        <w:rPr>
          <w:rFonts w:eastAsia="Times New Roman" w:cs="Times New Roman"/>
          <w:sz w:val="26"/>
          <w:szCs w:val="26"/>
          <w:lang w:eastAsia="ru-RU"/>
        </w:rPr>
      </w:pPr>
      <w:r w:rsidRPr="00B06BED">
        <w:rPr>
          <w:rFonts w:eastAsia="Times New Roman" w:cs="Times New Roman"/>
          <w:sz w:val="26"/>
          <w:szCs w:val="26"/>
          <w:lang w:eastAsia="ru-RU"/>
        </w:rPr>
        <w:t>15.2. Вопросы, не урегулированные данным Порядком, решаются в порядке, установленном законодательством.</w:t>
      </w:r>
    </w:p>
    <w:p w:rsidR="00B06BED" w:rsidRPr="00B06BED" w:rsidRDefault="00B06BED" w:rsidP="00B06BED">
      <w:pPr>
        <w:overflowPunct/>
        <w:autoSpaceDE/>
        <w:jc w:val="both"/>
        <w:rPr>
          <w:rFonts w:eastAsia="Times New Roman" w:cs="Times New Roman"/>
          <w:color w:val="444444"/>
          <w:sz w:val="26"/>
          <w:szCs w:val="26"/>
          <w:lang w:eastAsia="ru-RU"/>
        </w:rPr>
      </w:pPr>
    </w:p>
    <w:p w:rsidR="00B06BED" w:rsidRPr="00B06BED" w:rsidRDefault="00B06BED" w:rsidP="00B06BED">
      <w:pPr>
        <w:overflowPunct/>
        <w:autoSpaceDE/>
        <w:jc w:val="both"/>
        <w:rPr>
          <w:rFonts w:eastAsia="Times New Roman" w:cs="Times New Roman"/>
          <w:color w:val="444444"/>
          <w:sz w:val="26"/>
          <w:szCs w:val="26"/>
          <w:lang w:eastAsia="ru-RU"/>
        </w:rPr>
      </w:pPr>
    </w:p>
    <w:p w:rsidR="00B06BED" w:rsidRPr="00B06BED" w:rsidRDefault="00B06BED" w:rsidP="00B06BED">
      <w:pPr>
        <w:overflowPunct/>
        <w:autoSpaceDE/>
        <w:jc w:val="center"/>
        <w:rPr>
          <w:rFonts w:eastAsia="Times New Roman" w:cs="Times New Roman"/>
          <w:sz w:val="26"/>
          <w:szCs w:val="26"/>
          <w:lang w:eastAsia="ru-RU"/>
        </w:rPr>
      </w:pPr>
      <w:r w:rsidRPr="00B06BED">
        <w:rPr>
          <w:rFonts w:eastAsia="Times New Roman" w:cs="Times New Roman"/>
          <w:color w:val="444444"/>
          <w:sz w:val="26"/>
          <w:szCs w:val="26"/>
          <w:lang w:eastAsia="ru-RU"/>
        </w:rPr>
        <w:t>______________</w:t>
      </w:r>
    </w:p>
    <w:p w:rsidR="00B06BED" w:rsidRPr="00B06BED" w:rsidRDefault="00B06BED" w:rsidP="00B06BED">
      <w:pPr>
        <w:overflowPunct/>
        <w:autoSpaceDE/>
        <w:ind w:firstLine="709"/>
        <w:textAlignment w:val="auto"/>
        <w:rPr>
          <w:rFonts w:eastAsia="Calibri" w:cs="Times New Roman"/>
          <w:sz w:val="26"/>
          <w:szCs w:val="26"/>
          <w:lang w:eastAsia="en-US"/>
        </w:rPr>
      </w:pPr>
    </w:p>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Pr="00B06BED" w:rsidRDefault="00B06BED" w:rsidP="00B06BED">
      <w:pPr>
        <w:overflowPunct/>
        <w:autoSpaceDN w:val="0"/>
        <w:adjustRightInd w:val="0"/>
        <w:jc w:val="right"/>
        <w:textAlignment w:val="auto"/>
        <w:rPr>
          <w:rFonts w:eastAsia="Times New Roman" w:cs="Arial"/>
          <w:bCs/>
          <w:sz w:val="24"/>
          <w:szCs w:val="16"/>
          <w:lang w:eastAsia="en-US"/>
        </w:rPr>
      </w:pPr>
      <w:r>
        <w:rPr>
          <w:rFonts w:ascii="Arial" w:eastAsia="Times New Roman" w:hAnsi="Arial" w:cs="Arial"/>
          <w:b/>
          <w:bCs/>
          <w:noProof/>
          <w:sz w:val="16"/>
          <w:szCs w:val="16"/>
          <w:lang w:eastAsia="ru-RU"/>
        </w:rPr>
        <w:lastRenderedPageBreak/>
        <w:drawing>
          <wp:anchor distT="0" distB="0" distL="114300" distR="114300" simplePos="0" relativeHeight="251698176" behindDoc="0" locked="0" layoutInCell="1" allowOverlap="1">
            <wp:simplePos x="0" y="0"/>
            <wp:positionH relativeFrom="column">
              <wp:posOffset>2905760</wp:posOffset>
            </wp:positionH>
            <wp:positionV relativeFrom="paragraph">
              <wp:posOffset>-330200</wp:posOffset>
            </wp:positionV>
            <wp:extent cx="456565" cy="667385"/>
            <wp:effectExtent l="0" t="0" r="635" b="0"/>
            <wp:wrapNone/>
            <wp:docPr id="21" name="Рисунок 21"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расный герб"/>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456565" cy="667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6BED" w:rsidRPr="00B06BED" w:rsidRDefault="00B06BED" w:rsidP="00B06BED">
      <w:pPr>
        <w:overflowPunct/>
        <w:autoSpaceDN w:val="0"/>
        <w:adjustRightInd w:val="0"/>
        <w:jc w:val="right"/>
        <w:textAlignment w:val="auto"/>
        <w:rPr>
          <w:rFonts w:eastAsia="Times New Roman" w:cs="Arial"/>
          <w:b/>
          <w:bCs/>
          <w:sz w:val="24"/>
          <w:szCs w:val="16"/>
          <w:lang w:eastAsia="en-US"/>
        </w:rPr>
      </w:pPr>
      <w:r w:rsidRPr="00B06BED">
        <w:rPr>
          <w:rFonts w:eastAsia="Times New Roman" w:cs="Arial"/>
          <w:bCs/>
          <w:sz w:val="24"/>
          <w:szCs w:val="16"/>
          <w:lang w:eastAsia="en-US"/>
        </w:rPr>
        <w:t xml:space="preserve">                                                                               </w:t>
      </w:r>
    </w:p>
    <w:p w:rsidR="00B06BED" w:rsidRPr="00B06BED" w:rsidRDefault="00B06BED" w:rsidP="00B06BED">
      <w:pPr>
        <w:widowControl w:val="0"/>
        <w:overflowPunct/>
        <w:autoSpaceDN w:val="0"/>
        <w:adjustRightInd w:val="0"/>
        <w:jc w:val="center"/>
        <w:textAlignment w:val="auto"/>
        <w:rPr>
          <w:rFonts w:eastAsia="Times New Roman" w:cs="Times New Roman"/>
          <w:b/>
          <w:sz w:val="26"/>
          <w:szCs w:val="26"/>
          <w:lang w:eastAsia="ru-RU"/>
        </w:rPr>
      </w:pPr>
      <w:bookmarkStart w:id="112" w:name="_Hlk101278439"/>
      <w:r w:rsidRPr="00B06BED">
        <w:rPr>
          <w:rFonts w:eastAsia="Times New Roman" w:cs="Times New Roman"/>
          <w:b/>
          <w:sz w:val="26"/>
          <w:szCs w:val="26"/>
          <w:lang w:eastAsia="ru-RU"/>
        </w:rPr>
        <w:t>Р Е Ш Е Н И Е</w:t>
      </w:r>
    </w:p>
    <w:p w:rsidR="00B06BED" w:rsidRPr="00B06BED" w:rsidRDefault="00B06BED" w:rsidP="00B06BED">
      <w:pPr>
        <w:widowControl w:val="0"/>
        <w:overflowPunct/>
        <w:autoSpaceDN w:val="0"/>
        <w:adjustRightInd w:val="0"/>
        <w:jc w:val="center"/>
        <w:textAlignment w:val="auto"/>
        <w:rPr>
          <w:rFonts w:eastAsia="Times New Roman" w:cs="Times New Roman"/>
          <w:sz w:val="26"/>
          <w:szCs w:val="26"/>
          <w:lang w:eastAsia="ru-RU"/>
        </w:rPr>
      </w:pPr>
      <w:r w:rsidRPr="00B06BED">
        <w:rPr>
          <w:rFonts w:eastAsia="Times New Roman" w:cs="Times New Roman"/>
          <w:sz w:val="26"/>
          <w:szCs w:val="26"/>
          <w:lang w:eastAsia="ru-RU"/>
        </w:rPr>
        <w:t>Совета депутатов муниципального образования</w:t>
      </w:r>
    </w:p>
    <w:p w:rsidR="00B06BED" w:rsidRPr="00B06BED" w:rsidRDefault="00B06BED" w:rsidP="00B06BED">
      <w:pPr>
        <w:widowControl w:val="0"/>
        <w:overflowPunct/>
        <w:autoSpaceDN w:val="0"/>
        <w:adjustRightInd w:val="0"/>
        <w:jc w:val="center"/>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 «</w:t>
      </w:r>
      <w:bookmarkStart w:id="113" w:name="_Hlk101358608"/>
      <w:r w:rsidRPr="00B06BED">
        <w:rPr>
          <w:rFonts w:eastAsia="Times New Roman" w:cs="Times New Roman"/>
          <w:sz w:val="26"/>
          <w:szCs w:val="26"/>
          <w:lang w:eastAsia="ru-RU"/>
        </w:rPr>
        <w:t>Муниципальный округ Киясовский район Удмуртской Республики</w:t>
      </w:r>
      <w:bookmarkEnd w:id="113"/>
      <w:r w:rsidRPr="00B06BED">
        <w:rPr>
          <w:rFonts w:eastAsia="Times New Roman" w:cs="Times New Roman"/>
          <w:sz w:val="26"/>
          <w:szCs w:val="26"/>
          <w:lang w:eastAsia="ru-RU"/>
        </w:rPr>
        <w:t>»</w:t>
      </w:r>
    </w:p>
    <w:bookmarkEnd w:id="112"/>
    <w:p w:rsidR="00B06BED" w:rsidRPr="00B06BED" w:rsidRDefault="00B06BED" w:rsidP="00B06BED">
      <w:pPr>
        <w:overflowPunct/>
        <w:autoSpaceDE/>
        <w:ind w:right="-1"/>
        <w:jc w:val="center"/>
        <w:textAlignment w:val="auto"/>
        <w:rPr>
          <w:rFonts w:eastAsia="Times New Roman" w:cs="Times New Roman"/>
          <w:b/>
          <w:sz w:val="26"/>
          <w:szCs w:val="26"/>
          <w:lang w:eastAsia="ru-RU"/>
        </w:rPr>
      </w:pPr>
    </w:p>
    <w:p w:rsidR="00B06BED" w:rsidRPr="00B06BED" w:rsidRDefault="00B06BED" w:rsidP="00B06BED">
      <w:pPr>
        <w:overflowPunct/>
        <w:autoSpaceDE/>
        <w:ind w:right="-1"/>
        <w:jc w:val="center"/>
        <w:textAlignment w:val="auto"/>
        <w:rPr>
          <w:rFonts w:eastAsia="Times New Roman" w:cs="Times New Roman"/>
          <w:b/>
          <w:sz w:val="26"/>
          <w:szCs w:val="26"/>
          <w:lang w:eastAsia="ru-RU"/>
        </w:rPr>
      </w:pPr>
      <w:r w:rsidRPr="00B06BED">
        <w:rPr>
          <w:rFonts w:eastAsia="Times New Roman" w:cs="Times New Roman"/>
          <w:b/>
          <w:sz w:val="26"/>
          <w:szCs w:val="26"/>
          <w:lang w:eastAsia="ru-RU"/>
        </w:rPr>
        <w:t xml:space="preserve">О реализации инициативных проектов на территории муниципального образования «Муниципальный округ Киясовский район </w:t>
      </w:r>
    </w:p>
    <w:p w:rsidR="00B06BED" w:rsidRPr="00B06BED" w:rsidRDefault="00B06BED" w:rsidP="00B06BED">
      <w:pPr>
        <w:overflowPunct/>
        <w:autoSpaceDE/>
        <w:ind w:right="-1"/>
        <w:jc w:val="center"/>
        <w:textAlignment w:val="auto"/>
        <w:rPr>
          <w:rFonts w:eastAsia="Times New Roman" w:cs="Times New Roman"/>
          <w:b/>
          <w:sz w:val="26"/>
          <w:szCs w:val="26"/>
          <w:lang w:eastAsia="ru-RU"/>
        </w:rPr>
      </w:pPr>
      <w:r w:rsidRPr="00B06BED">
        <w:rPr>
          <w:rFonts w:eastAsia="Times New Roman" w:cs="Times New Roman"/>
          <w:b/>
          <w:sz w:val="26"/>
          <w:szCs w:val="26"/>
          <w:lang w:eastAsia="ru-RU"/>
        </w:rPr>
        <w:t>Удмуртской Республики»</w:t>
      </w: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p>
    <w:p w:rsidR="00B06BED" w:rsidRPr="00B06BED" w:rsidRDefault="00B06BED" w:rsidP="00B06BED">
      <w:pPr>
        <w:widowControl w:val="0"/>
        <w:overflowPunct/>
        <w:autoSpaceDN w:val="0"/>
        <w:ind w:firstLine="540"/>
        <w:jc w:val="both"/>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В целях содействия решению вопросов местного значения, вовлечения населения в процессы местного самоуправления, внедрения и развития механизмов инициативного бюджетирования, в соответствии со статьей 26.1 Федерального закона от 06.10.2003 № 131-ФЗ «Об общих принципах организации местного самоуправления в Российской Федерации», руководствуясь Уставом </w:t>
      </w:r>
      <w:r w:rsidRPr="00B06BED">
        <w:rPr>
          <w:rFonts w:ascii="Calibri" w:eastAsia="Times New Roman" w:hAnsi="Calibri" w:cs="Calibri"/>
          <w:sz w:val="26"/>
          <w:szCs w:val="26"/>
          <w:lang w:eastAsia="ru-RU"/>
        </w:rPr>
        <w:t xml:space="preserve"> </w:t>
      </w:r>
      <w:r w:rsidRPr="00B06BED">
        <w:rPr>
          <w:rFonts w:eastAsia="Times New Roman" w:cs="Times New Roman"/>
          <w:sz w:val="26"/>
          <w:szCs w:val="26"/>
          <w:lang w:eastAsia="ru-RU"/>
        </w:rPr>
        <w:t xml:space="preserve">муниципального образования «Муниципальный округ Киясовский район Удмуртской Республики» Совет депутатов </w:t>
      </w:r>
      <w:bookmarkStart w:id="114" w:name="_Hlk101353408"/>
      <w:r w:rsidRPr="00B06BED">
        <w:rPr>
          <w:rFonts w:eastAsia="Times New Roman" w:cs="Times New Roman"/>
          <w:sz w:val="26"/>
          <w:szCs w:val="26"/>
          <w:lang w:eastAsia="ru-RU"/>
        </w:rPr>
        <w:t>муниципального образования «Муниципальный округ Киясовский район Удмуртской Республики»</w:t>
      </w:r>
      <w:bookmarkEnd w:id="114"/>
      <w:r w:rsidRPr="00B06BED">
        <w:rPr>
          <w:rFonts w:eastAsia="Times New Roman" w:cs="Times New Roman"/>
          <w:sz w:val="26"/>
          <w:szCs w:val="26"/>
          <w:lang w:eastAsia="ru-RU"/>
        </w:rPr>
        <w:t xml:space="preserve"> решает:</w:t>
      </w:r>
    </w:p>
    <w:p w:rsidR="00B06BED" w:rsidRPr="00B06BED" w:rsidRDefault="00B06BED" w:rsidP="00797396">
      <w:pPr>
        <w:widowControl w:val="0"/>
        <w:numPr>
          <w:ilvl w:val="0"/>
          <w:numId w:val="25"/>
        </w:numPr>
        <w:overflowPunct/>
        <w:autoSpaceDE/>
        <w:autoSpaceDN w:val="0"/>
        <w:spacing w:before="220"/>
        <w:jc w:val="both"/>
        <w:textAlignment w:val="auto"/>
        <w:rPr>
          <w:rFonts w:eastAsia="Times New Roman" w:cs="Times New Roman"/>
          <w:sz w:val="26"/>
          <w:szCs w:val="26"/>
          <w:lang w:eastAsia="ru-RU"/>
        </w:rPr>
      </w:pPr>
      <w:r w:rsidRPr="00B06BED">
        <w:rPr>
          <w:rFonts w:eastAsia="Times New Roman" w:cs="Times New Roman"/>
          <w:sz w:val="26"/>
          <w:szCs w:val="26"/>
          <w:lang w:eastAsia="ru-RU"/>
        </w:rPr>
        <w:t>Утвердить:</w:t>
      </w:r>
    </w:p>
    <w:p w:rsidR="00B06BED" w:rsidRPr="00B06BED" w:rsidRDefault="00B06BED" w:rsidP="00B06BED">
      <w:pPr>
        <w:tabs>
          <w:tab w:val="left" w:pos="1134"/>
          <w:tab w:val="left" w:pos="1276"/>
        </w:tabs>
        <w:overflowPunct/>
        <w:autoSpaceDN w:val="0"/>
        <w:adjustRightInd w:val="0"/>
        <w:ind w:firstLine="567"/>
        <w:jc w:val="both"/>
        <w:textAlignment w:val="auto"/>
        <w:rPr>
          <w:rFonts w:eastAsia="MS Mincho" w:cs="Arial"/>
          <w:bCs/>
          <w:sz w:val="26"/>
          <w:szCs w:val="26"/>
          <w:lang w:eastAsia="ja-JP"/>
        </w:rPr>
      </w:pPr>
      <w:r w:rsidRPr="00B06BED">
        <w:rPr>
          <w:rFonts w:eastAsia="MS Mincho" w:cs="Times New Roman"/>
          <w:sz w:val="26"/>
          <w:szCs w:val="26"/>
          <w:lang w:eastAsia="ja-JP"/>
        </w:rPr>
        <w:t xml:space="preserve">1.1. </w:t>
      </w:r>
      <w:r w:rsidRPr="00B06BED">
        <w:rPr>
          <w:rFonts w:eastAsia="Times New Roman" w:cs="Times New Roman"/>
          <w:sz w:val="26"/>
          <w:szCs w:val="26"/>
          <w:lang w:eastAsia="ru-RU"/>
        </w:rPr>
        <w:t xml:space="preserve">Порядок определения части территории </w:t>
      </w:r>
      <w:r w:rsidRPr="00B06BED">
        <w:rPr>
          <w:rFonts w:eastAsia="MS Mincho" w:cs="Arial"/>
          <w:bCs/>
          <w:sz w:val="26"/>
          <w:szCs w:val="26"/>
          <w:lang w:eastAsia="ja-JP"/>
        </w:rPr>
        <w:t xml:space="preserve">муниципального образования «Муниципальный округ Киясовский район Удмуртской Республики», на которой могут реализовываться инициативные проекты, согласно приложению 1. </w:t>
      </w:r>
    </w:p>
    <w:p w:rsidR="00B06BED" w:rsidRPr="00B06BED" w:rsidRDefault="00B06BED" w:rsidP="00B06BED">
      <w:pPr>
        <w:tabs>
          <w:tab w:val="left" w:pos="1134"/>
          <w:tab w:val="left" w:pos="1276"/>
        </w:tabs>
        <w:overflowPunct/>
        <w:autoSpaceDN w:val="0"/>
        <w:adjustRightInd w:val="0"/>
        <w:ind w:firstLine="567"/>
        <w:jc w:val="both"/>
        <w:textAlignment w:val="auto"/>
        <w:rPr>
          <w:rFonts w:eastAsia="MS Mincho" w:cs="Arial"/>
          <w:bCs/>
          <w:sz w:val="26"/>
          <w:szCs w:val="26"/>
          <w:lang w:eastAsia="ja-JP"/>
        </w:rPr>
      </w:pPr>
      <w:r w:rsidRPr="00B06BED">
        <w:rPr>
          <w:rFonts w:eastAsia="MS Mincho" w:cs="Arial"/>
          <w:bCs/>
          <w:sz w:val="26"/>
          <w:szCs w:val="26"/>
          <w:lang w:eastAsia="ja-JP"/>
        </w:rPr>
        <w:t xml:space="preserve">1.2. Положение о порядке выдвижения, внесения, обсуждения, рассмотрения инициативных проектов, а также проведения их конкурсного отбора, согласно приложению 2. </w:t>
      </w:r>
    </w:p>
    <w:p w:rsidR="00B06BED" w:rsidRPr="00B06BED" w:rsidRDefault="00B06BED" w:rsidP="00B06BED">
      <w:pPr>
        <w:tabs>
          <w:tab w:val="left" w:pos="1134"/>
          <w:tab w:val="left" w:pos="1276"/>
        </w:tabs>
        <w:overflowPunct/>
        <w:autoSpaceDN w:val="0"/>
        <w:adjustRightInd w:val="0"/>
        <w:ind w:firstLine="567"/>
        <w:jc w:val="both"/>
        <w:textAlignment w:val="auto"/>
        <w:rPr>
          <w:rFonts w:eastAsia="MS Mincho" w:cs="Arial"/>
          <w:bCs/>
          <w:sz w:val="26"/>
          <w:szCs w:val="26"/>
          <w:lang w:eastAsia="ja-JP"/>
        </w:rPr>
      </w:pPr>
      <w:r w:rsidRPr="00B06BED">
        <w:rPr>
          <w:rFonts w:eastAsia="MS Mincho" w:cs="Arial"/>
          <w:bCs/>
          <w:sz w:val="26"/>
          <w:szCs w:val="26"/>
          <w:lang w:eastAsia="ja-JP"/>
        </w:rPr>
        <w:t xml:space="preserve">1.3. Положение о порядке назначения и проведения собраний граждан в целях рассмотрения и обсуждения вопросов внесения инициативных проектов, согласно приложению 3. </w:t>
      </w:r>
    </w:p>
    <w:p w:rsidR="00B06BED" w:rsidRPr="00B06BED" w:rsidRDefault="00B06BED" w:rsidP="00B06BED">
      <w:pPr>
        <w:tabs>
          <w:tab w:val="left" w:pos="1134"/>
          <w:tab w:val="left" w:pos="1276"/>
        </w:tabs>
        <w:overflowPunct/>
        <w:autoSpaceDN w:val="0"/>
        <w:adjustRightInd w:val="0"/>
        <w:ind w:firstLine="567"/>
        <w:jc w:val="both"/>
        <w:textAlignment w:val="auto"/>
        <w:rPr>
          <w:rFonts w:eastAsia="MS Mincho" w:cs="Arial"/>
          <w:bCs/>
          <w:sz w:val="26"/>
          <w:szCs w:val="26"/>
          <w:lang w:eastAsia="ja-JP"/>
        </w:rPr>
      </w:pPr>
      <w:r w:rsidRPr="00B06BED">
        <w:rPr>
          <w:rFonts w:eastAsia="MS Mincho" w:cs="Arial"/>
          <w:bCs/>
          <w:sz w:val="26"/>
          <w:szCs w:val="26"/>
          <w:lang w:eastAsia="ja-JP"/>
        </w:rPr>
        <w:t>1.4. Порядок выявления мнения граждан по вопросу о поддержке инициативного проекта путём опроса граждан, сбора их подписей, согласно приложению 4.</w:t>
      </w:r>
    </w:p>
    <w:p w:rsidR="00B06BED" w:rsidRPr="00B06BED" w:rsidRDefault="00B06BED" w:rsidP="00B06BED">
      <w:pPr>
        <w:tabs>
          <w:tab w:val="left" w:pos="1134"/>
          <w:tab w:val="left" w:pos="1276"/>
        </w:tabs>
        <w:overflowPunct/>
        <w:autoSpaceDN w:val="0"/>
        <w:adjustRightInd w:val="0"/>
        <w:ind w:firstLine="567"/>
        <w:jc w:val="both"/>
        <w:textAlignment w:val="auto"/>
        <w:rPr>
          <w:rFonts w:ascii="Arial" w:eastAsia="MS Mincho" w:hAnsi="Arial" w:cs="Arial"/>
          <w:sz w:val="26"/>
          <w:szCs w:val="26"/>
          <w:lang w:eastAsia="ja-JP"/>
        </w:rPr>
      </w:pPr>
      <w:r w:rsidRPr="00B06BED">
        <w:rPr>
          <w:rFonts w:eastAsia="MS Mincho" w:cs="Arial"/>
          <w:bCs/>
          <w:sz w:val="26"/>
          <w:szCs w:val="26"/>
          <w:lang w:eastAsia="ja-JP"/>
        </w:rPr>
        <w:t xml:space="preserve">2. </w:t>
      </w:r>
      <w:bookmarkStart w:id="115" w:name="_Hlk101278748"/>
      <w:r w:rsidRPr="00B06BED">
        <w:rPr>
          <w:rFonts w:eastAsia="MS Mincho" w:cs="Times New Roman"/>
          <w:sz w:val="26"/>
          <w:szCs w:val="26"/>
          <w:lang w:eastAsia="ja-JP"/>
        </w:rPr>
        <w:t>Опубликовать настоящее решение в Вестнике правовых актов муниципального образования «Муниципальный округ Киясовский район Удмуртской Республики» и на официальном сайте органов местного самоуправления Киясовского района.</w:t>
      </w:r>
    </w:p>
    <w:bookmarkEnd w:id="115"/>
    <w:p w:rsidR="00B06BED" w:rsidRPr="00B06BED" w:rsidRDefault="00B06BED" w:rsidP="00B06BED">
      <w:pPr>
        <w:widowControl w:val="0"/>
        <w:overflowPunct/>
        <w:autoSpaceDN w:val="0"/>
        <w:spacing w:before="220"/>
        <w:ind w:firstLine="540"/>
        <w:jc w:val="both"/>
        <w:textAlignment w:val="auto"/>
        <w:rPr>
          <w:rFonts w:eastAsia="Times New Roman" w:cs="Times New Roman"/>
          <w:sz w:val="26"/>
          <w:szCs w:val="26"/>
          <w:lang w:eastAsia="ru-RU"/>
        </w:rPr>
      </w:pP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bookmarkStart w:id="116" w:name="_Hlk101278769"/>
      <w:r w:rsidRPr="00B06BED">
        <w:rPr>
          <w:rFonts w:eastAsia="Times New Roman" w:cs="Times New Roman"/>
          <w:sz w:val="26"/>
          <w:szCs w:val="26"/>
          <w:lang w:eastAsia="ru-RU"/>
        </w:rPr>
        <w:t xml:space="preserve">Председатель Совета депутатов </w:t>
      </w: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муниципального образования «Муниципальный округ </w:t>
      </w:r>
    </w:p>
    <w:p w:rsidR="00B06BED" w:rsidRPr="00B06BED" w:rsidRDefault="00B06BED" w:rsidP="00B06BED">
      <w:pPr>
        <w:widowControl w:val="0"/>
        <w:overflowPunct/>
        <w:autoSpaceDN w:val="0"/>
        <w:textAlignment w:val="auto"/>
        <w:rPr>
          <w:rFonts w:eastAsia="Times New Roman" w:cs="Times New Roman"/>
          <w:sz w:val="26"/>
          <w:szCs w:val="26"/>
          <w:lang w:eastAsia="ru-RU"/>
        </w:rPr>
      </w:pPr>
      <w:r w:rsidRPr="00B06BED">
        <w:rPr>
          <w:rFonts w:eastAsia="Times New Roman" w:cs="Times New Roman"/>
          <w:sz w:val="26"/>
          <w:szCs w:val="26"/>
          <w:lang w:eastAsia="ru-RU"/>
        </w:rPr>
        <w:t>Киясовский район Удмуртской Республики»                                             И.М. Сибиряков</w:t>
      </w: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Глава муниципального образования </w:t>
      </w: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r w:rsidRPr="00B06BED">
        <w:rPr>
          <w:rFonts w:eastAsia="Times New Roman" w:cs="Times New Roman"/>
          <w:sz w:val="26"/>
          <w:szCs w:val="26"/>
          <w:lang w:eastAsia="ru-RU"/>
        </w:rPr>
        <w:t>«Муниципальный округ Киясовский район</w:t>
      </w: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 Удмуртской Республики»                                                                            С.В. Мерзляков</w:t>
      </w: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r w:rsidRPr="00B06BED">
        <w:rPr>
          <w:rFonts w:eastAsia="Times New Roman" w:cs="Times New Roman"/>
          <w:sz w:val="26"/>
          <w:szCs w:val="26"/>
          <w:lang w:eastAsia="ru-RU"/>
        </w:rPr>
        <w:t>с.Киясово</w:t>
      </w: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r w:rsidRPr="00B06BED">
        <w:rPr>
          <w:rFonts w:eastAsia="Times New Roman" w:cs="Times New Roman"/>
          <w:sz w:val="26"/>
          <w:szCs w:val="26"/>
          <w:lang w:eastAsia="ru-RU"/>
        </w:rPr>
        <w:t>21 апреля 2022 года</w:t>
      </w: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r w:rsidRPr="00B06BED">
        <w:rPr>
          <w:rFonts w:eastAsia="Times New Roman" w:cs="Times New Roman"/>
          <w:sz w:val="26"/>
          <w:szCs w:val="26"/>
          <w:lang w:eastAsia="ru-RU"/>
        </w:rPr>
        <w:t>№ 176</w:t>
      </w: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p>
    <w:p w:rsidR="00B06BED" w:rsidRPr="00B06BED" w:rsidRDefault="00B06BED" w:rsidP="00B06BED">
      <w:pPr>
        <w:overflowPunct/>
        <w:autoSpaceDN w:val="0"/>
        <w:adjustRightInd w:val="0"/>
        <w:jc w:val="right"/>
        <w:textAlignment w:val="auto"/>
        <w:outlineLvl w:val="0"/>
        <w:rPr>
          <w:rFonts w:eastAsia="MS Mincho" w:cs="Times New Roman"/>
          <w:sz w:val="24"/>
          <w:szCs w:val="24"/>
          <w:lang w:eastAsia="ja-JP"/>
        </w:rPr>
      </w:pPr>
      <w:r w:rsidRPr="00B06BED">
        <w:rPr>
          <w:rFonts w:eastAsia="MS Mincho" w:cs="Times New Roman"/>
          <w:sz w:val="24"/>
          <w:szCs w:val="24"/>
          <w:lang w:eastAsia="ja-JP"/>
        </w:rPr>
        <w:t>Приложение 1</w:t>
      </w:r>
    </w:p>
    <w:p w:rsidR="00B06BED" w:rsidRPr="00B06BED" w:rsidRDefault="00B06BED" w:rsidP="00B06BED">
      <w:pPr>
        <w:overflowPunct/>
        <w:autoSpaceDN w:val="0"/>
        <w:adjustRightInd w:val="0"/>
        <w:jc w:val="right"/>
        <w:textAlignment w:val="auto"/>
        <w:rPr>
          <w:rFonts w:eastAsia="MS Mincho" w:cs="Times New Roman"/>
          <w:sz w:val="24"/>
          <w:szCs w:val="24"/>
          <w:lang w:eastAsia="ja-JP"/>
        </w:rPr>
      </w:pPr>
      <w:r w:rsidRPr="00B06BED">
        <w:rPr>
          <w:rFonts w:eastAsia="MS Mincho" w:cs="Times New Roman"/>
          <w:sz w:val="24"/>
          <w:szCs w:val="24"/>
          <w:lang w:eastAsia="ja-JP"/>
        </w:rPr>
        <w:lastRenderedPageBreak/>
        <w:t>Утверждено</w:t>
      </w:r>
    </w:p>
    <w:p w:rsidR="00B06BED" w:rsidRPr="00B06BED" w:rsidRDefault="00B06BED" w:rsidP="00B06BED">
      <w:pPr>
        <w:overflowPunct/>
        <w:autoSpaceDN w:val="0"/>
        <w:adjustRightInd w:val="0"/>
        <w:jc w:val="right"/>
        <w:textAlignment w:val="auto"/>
        <w:rPr>
          <w:rFonts w:eastAsia="MS Mincho" w:cs="Times New Roman"/>
          <w:sz w:val="24"/>
          <w:szCs w:val="24"/>
          <w:lang w:eastAsia="ja-JP"/>
        </w:rPr>
      </w:pPr>
      <w:r w:rsidRPr="00B06BED">
        <w:rPr>
          <w:rFonts w:eastAsia="MS Mincho" w:cs="Times New Roman"/>
          <w:sz w:val="24"/>
          <w:szCs w:val="24"/>
          <w:lang w:eastAsia="ja-JP"/>
        </w:rPr>
        <w:t>Советом депутатов муниципального образования</w:t>
      </w:r>
    </w:p>
    <w:p w:rsidR="00B06BED" w:rsidRPr="00B06BED" w:rsidRDefault="00B06BED" w:rsidP="00B06BED">
      <w:pPr>
        <w:overflowPunct/>
        <w:autoSpaceDN w:val="0"/>
        <w:adjustRightInd w:val="0"/>
        <w:jc w:val="right"/>
        <w:textAlignment w:val="auto"/>
        <w:rPr>
          <w:rFonts w:eastAsia="MS Mincho" w:cs="Times New Roman"/>
          <w:sz w:val="24"/>
          <w:szCs w:val="24"/>
          <w:lang w:eastAsia="ja-JP"/>
        </w:rPr>
      </w:pPr>
      <w:r w:rsidRPr="00B06BED">
        <w:rPr>
          <w:rFonts w:eastAsia="MS Mincho" w:cs="Times New Roman"/>
          <w:sz w:val="24"/>
          <w:szCs w:val="24"/>
          <w:lang w:eastAsia="ja-JP"/>
        </w:rPr>
        <w:t>«Муниципальный округ Киясовский район</w:t>
      </w:r>
    </w:p>
    <w:p w:rsidR="00B06BED" w:rsidRPr="00B06BED" w:rsidRDefault="00B06BED" w:rsidP="00B06BED">
      <w:pPr>
        <w:overflowPunct/>
        <w:autoSpaceDN w:val="0"/>
        <w:adjustRightInd w:val="0"/>
        <w:jc w:val="right"/>
        <w:textAlignment w:val="auto"/>
        <w:rPr>
          <w:rFonts w:eastAsia="MS Mincho" w:cs="Times New Roman"/>
          <w:sz w:val="24"/>
          <w:szCs w:val="24"/>
          <w:lang w:eastAsia="ja-JP"/>
        </w:rPr>
      </w:pPr>
      <w:r w:rsidRPr="00B06BED">
        <w:rPr>
          <w:rFonts w:eastAsia="MS Mincho" w:cs="Times New Roman"/>
          <w:sz w:val="24"/>
          <w:szCs w:val="24"/>
          <w:lang w:eastAsia="ja-JP"/>
        </w:rPr>
        <w:t>Удмуртской Республики»</w:t>
      </w:r>
    </w:p>
    <w:p w:rsidR="00B06BED" w:rsidRPr="00B06BED" w:rsidRDefault="00B06BED" w:rsidP="00B06BED">
      <w:pPr>
        <w:overflowPunct/>
        <w:autoSpaceDN w:val="0"/>
        <w:adjustRightInd w:val="0"/>
        <w:jc w:val="right"/>
        <w:textAlignment w:val="auto"/>
        <w:rPr>
          <w:rFonts w:eastAsia="MS Mincho" w:cs="Times New Roman"/>
          <w:sz w:val="26"/>
          <w:szCs w:val="26"/>
          <w:lang w:eastAsia="ja-JP"/>
        </w:rPr>
      </w:pPr>
      <w:r w:rsidRPr="00B06BED">
        <w:rPr>
          <w:rFonts w:eastAsia="MS Mincho" w:cs="Times New Roman"/>
          <w:sz w:val="24"/>
          <w:szCs w:val="24"/>
          <w:lang w:eastAsia="ja-JP"/>
        </w:rPr>
        <w:t>от 21 апреля 2022  года № 176</w:t>
      </w:r>
    </w:p>
    <w:p w:rsidR="00B06BED" w:rsidRPr="00B06BED" w:rsidRDefault="00B06BED" w:rsidP="00B06BED">
      <w:pPr>
        <w:overflowPunct/>
        <w:autoSpaceDN w:val="0"/>
        <w:adjustRightInd w:val="0"/>
        <w:jc w:val="both"/>
        <w:textAlignment w:val="auto"/>
        <w:rPr>
          <w:rFonts w:eastAsia="MS Mincho" w:cs="Times New Roman"/>
          <w:sz w:val="26"/>
          <w:szCs w:val="26"/>
          <w:lang w:eastAsia="ja-JP"/>
        </w:rPr>
      </w:pPr>
    </w:p>
    <w:p w:rsidR="00B06BED" w:rsidRPr="00B06BED" w:rsidRDefault="00B06BED" w:rsidP="00B06BED">
      <w:pPr>
        <w:widowControl w:val="0"/>
        <w:overflowPunct/>
        <w:autoSpaceDN w:val="0"/>
        <w:jc w:val="center"/>
        <w:textAlignment w:val="auto"/>
        <w:rPr>
          <w:rFonts w:eastAsia="Times New Roman" w:cs="Times New Roman"/>
          <w:b/>
          <w:sz w:val="26"/>
          <w:szCs w:val="26"/>
          <w:lang w:eastAsia="ru-RU"/>
        </w:rPr>
      </w:pPr>
      <w:bookmarkStart w:id="117" w:name="P37"/>
      <w:bookmarkEnd w:id="117"/>
      <w:r w:rsidRPr="00B06BED">
        <w:rPr>
          <w:rFonts w:eastAsia="Times New Roman" w:cs="Times New Roman"/>
          <w:b/>
          <w:sz w:val="26"/>
          <w:szCs w:val="26"/>
          <w:lang w:eastAsia="ru-RU"/>
        </w:rPr>
        <w:t>ПОРЯДОК</w:t>
      </w:r>
    </w:p>
    <w:p w:rsidR="00B06BED" w:rsidRPr="00B06BED" w:rsidRDefault="00B06BED" w:rsidP="00B06BED">
      <w:pPr>
        <w:widowControl w:val="0"/>
        <w:overflowPunct/>
        <w:autoSpaceDN w:val="0"/>
        <w:jc w:val="center"/>
        <w:textAlignment w:val="auto"/>
        <w:rPr>
          <w:rFonts w:eastAsia="Times New Roman" w:cs="Times New Roman"/>
          <w:b/>
          <w:sz w:val="26"/>
          <w:szCs w:val="26"/>
          <w:lang w:eastAsia="ru-RU"/>
        </w:rPr>
      </w:pPr>
      <w:r w:rsidRPr="00B06BED">
        <w:rPr>
          <w:rFonts w:eastAsia="Times New Roman" w:cs="Times New Roman"/>
          <w:b/>
          <w:sz w:val="26"/>
          <w:szCs w:val="26"/>
          <w:lang w:eastAsia="ru-RU"/>
        </w:rPr>
        <w:t>ОПРЕДЕЛЕНИЯ ЧАСТИ ТЕРРИТОРИИ МУНИЦИПАЛЬНОГО ОБРАЗОВАНИЯ «МУНИЦИПАЛЬНЫЙ ОКРУГ КИЯСОВСКИЙ РАЙОН УДМУРТСКОЙ РЕСПУБЛИКИ», НА КОТОРОЙ МОГУТ РЕАЛИЗОВЫВАТЬСЯ ИНИЦИАТИВНЫЕ ПРОЕКТЫ</w:t>
      </w:r>
    </w:p>
    <w:p w:rsidR="00B06BED" w:rsidRPr="00B06BED" w:rsidRDefault="00B06BED" w:rsidP="00B06BED">
      <w:pPr>
        <w:overflowPunct/>
        <w:autoSpaceDN w:val="0"/>
        <w:adjustRightInd w:val="0"/>
        <w:jc w:val="both"/>
        <w:textAlignment w:val="auto"/>
        <w:rPr>
          <w:rFonts w:eastAsia="MS Mincho" w:cs="Times New Roman"/>
          <w:sz w:val="26"/>
          <w:szCs w:val="26"/>
          <w:lang w:eastAsia="ja-JP"/>
        </w:rPr>
      </w:pPr>
    </w:p>
    <w:p w:rsidR="00B06BED" w:rsidRPr="00B06BED" w:rsidRDefault="00B06BED" w:rsidP="00B06BED">
      <w:pPr>
        <w:overflowPunct/>
        <w:autoSpaceDN w:val="0"/>
        <w:adjustRightInd w:val="0"/>
        <w:ind w:firstLine="540"/>
        <w:jc w:val="both"/>
        <w:textAlignment w:val="auto"/>
        <w:rPr>
          <w:rFonts w:eastAsia="MS Mincho" w:cs="Times New Roman"/>
          <w:sz w:val="26"/>
          <w:szCs w:val="26"/>
          <w:lang w:eastAsia="ja-JP"/>
        </w:rPr>
      </w:pPr>
      <w:r w:rsidRPr="00B06BED">
        <w:rPr>
          <w:rFonts w:eastAsia="MS Mincho" w:cs="Times New Roman"/>
          <w:sz w:val="26"/>
          <w:szCs w:val="26"/>
          <w:lang w:eastAsia="ja-JP"/>
        </w:rPr>
        <w:t>1. Настоящий Порядок устанавливает процедуру определения территории или части территории муниципального образования «Муниципальный округ Киясовский район Удмуртской Республики» (далее - муниципальное образование), предназначенной для реализации инициативных проектов (далее - территория), на которой могут реализовываться инициативные проекты.</w:t>
      </w:r>
    </w:p>
    <w:p w:rsidR="00B06BED" w:rsidRPr="00B06BED" w:rsidRDefault="00B06BED" w:rsidP="00B06BED">
      <w:pPr>
        <w:overflowPunct/>
        <w:autoSpaceDN w:val="0"/>
        <w:adjustRightInd w:val="0"/>
        <w:spacing w:before="220"/>
        <w:ind w:firstLine="540"/>
        <w:jc w:val="both"/>
        <w:textAlignment w:val="auto"/>
        <w:rPr>
          <w:rFonts w:eastAsia="MS Mincho" w:cs="Times New Roman"/>
          <w:sz w:val="26"/>
          <w:szCs w:val="26"/>
          <w:lang w:eastAsia="ja-JP"/>
        </w:rPr>
      </w:pPr>
      <w:r w:rsidRPr="00B06BED">
        <w:rPr>
          <w:rFonts w:eastAsia="MS Mincho" w:cs="Times New Roman"/>
          <w:sz w:val="26"/>
          <w:szCs w:val="26"/>
          <w:lang w:eastAsia="ja-JP"/>
        </w:rPr>
        <w:t>2. Для целей настоящего Порядка инициативный проект - проект, внесенный в Администрацию муниципального образования «Муниципальный округ Киясовский район Удмуртской Республики» (далее - Администрация Киясовского района УР), посредством которого обеспечивается реализация мероприятий, имеющих приоритетное значение для жителей муниципального образования или его части по решению вопросов местного значения или иных вопросов, право решения которых предоставлено органам местного самоуправления муниципального образования (далее - инициативный проект).</w:t>
      </w:r>
    </w:p>
    <w:p w:rsidR="00B06BED" w:rsidRPr="00B06BED" w:rsidRDefault="00B06BED" w:rsidP="00B06BED">
      <w:pPr>
        <w:overflowPunct/>
        <w:autoSpaceDN w:val="0"/>
        <w:adjustRightInd w:val="0"/>
        <w:spacing w:before="220"/>
        <w:ind w:firstLine="540"/>
        <w:jc w:val="both"/>
        <w:textAlignment w:val="auto"/>
        <w:rPr>
          <w:rFonts w:eastAsia="MS Mincho" w:cs="Times New Roman"/>
          <w:sz w:val="26"/>
          <w:szCs w:val="26"/>
          <w:lang w:eastAsia="ja-JP"/>
        </w:rPr>
      </w:pPr>
      <w:r w:rsidRPr="00B06BED">
        <w:rPr>
          <w:rFonts w:eastAsia="MS Mincho" w:cs="Times New Roman"/>
          <w:sz w:val="26"/>
          <w:szCs w:val="26"/>
          <w:lang w:eastAsia="ja-JP"/>
        </w:rPr>
        <w:t>3. Территория, на которой могут реализовываться инициативные проекты, устанавливается постановлением Администрации Киясовского района УР.</w:t>
      </w:r>
    </w:p>
    <w:p w:rsidR="00B06BED" w:rsidRPr="00B06BED" w:rsidRDefault="00B06BED" w:rsidP="00B06BED">
      <w:pPr>
        <w:overflowPunct/>
        <w:autoSpaceDN w:val="0"/>
        <w:adjustRightInd w:val="0"/>
        <w:ind w:firstLine="540"/>
        <w:jc w:val="both"/>
        <w:textAlignment w:val="auto"/>
        <w:rPr>
          <w:rFonts w:eastAsia="MS Mincho" w:cs="Times New Roman"/>
          <w:sz w:val="26"/>
          <w:szCs w:val="26"/>
          <w:lang w:eastAsia="ja-JP"/>
        </w:rPr>
      </w:pPr>
      <w:r w:rsidRPr="00B06BED">
        <w:rPr>
          <w:rFonts w:eastAsia="MS Mincho" w:cs="Times New Roman"/>
          <w:sz w:val="26"/>
          <w:szCs w:val="26"/>
          <w:lang w:eastAsia="ja-JP"/>
        </w:rPr>
        <w:t xml:space="preserve">4. </w:t>
      </w:r>
      <w:r w:rsidRPr="00544E24">
        <w:rPr>
          <w:rFonts w:eastAsia="MS Mincho" w:cs="Times New Roman"/>
          <w:color w:val="000000" w:themeColor="text1"/>
          <w:sz w:val="26"/>
          <w:szCs w:val="26"/>
          <w:lang w:eastAsia="ja-JP"/>
        </w:rPr>
        <w:t xml:space="preserve">С </w:t>
      </w:r>
      <w:hyperlink w:anchor="P103" w:history="1">
        <w:r w:rsidRPr="00544E24">
          <w:rPr>
            <w:rFonts w:eastAsia="MS Mincho" w:cs="Times New Roman"/>
            <w:color w:val="000000" w:themeColor="text1"/>
            <w:sz w:val="26"/>
            <w:szCs w:val="26"/>
            <w:lang w:eastAsia="ja-JP"/>
          </w:rPr>
          <w:t>заявлением</w:t>
        </w:r>
      </w:hyperlink>
      <w:r w:rsidRPr="00B06BED">
        <w:rPr>
          <w:rFonts w:eastAsia="MS Mincho" w:cs="Times New Roman"/>
          <w:sz w:val="26"/>
          <w:szCs w:val="26"/>
          <w:lang w:eastAsia="ja-JP"/>
        </w:rPr>
        <w:t xml:space="preserve"> об определении территории, части территории, на которой может реализовываться инициативный проект, вправе обратиться инициаторы проекта (форма заявления прилагается к настоящему Порядку):</w:t>
      </w:r>
    </w:p>
    <w:p w:rsidR="00B06BED" w:rsidRPr="00B06BED" w:rsidRDefault="00B06BED" w:rsidP="00B06BED">
      <w:pPr>
        <w:overflowPunct/>
        <w:autoSpaceDN w:val="0"/>
        <w:adjustRightInd w:val="0"/>
        <w:ind w:firstLine="540"/>
        <w:jc w:val="both"/>
        <w:textAlignment w:val="auto"/>
        <w:rPr>
          <w:rFonts w:eastAsia="MS Mincho" w:cs="Times New Roman"/>
          <w:sz w:val="26"/>
          <w:szCs w:val="26"/>
          <w:lang w:eastAsia="ja-JP"/>
        </w:rPr>
      </w:pPr>
      <w:r w:rsidRPr="00B06BED">
        <w:rPr>
          <w:rFonts w:eastAsia="MS Mincho" w:cs="Times New Roman"/>
          <w:sz w:val="26"/>
          <w:szCs w:val="26"/>
          <w:lang w:eastAsia="ja-JP"/>
        </w:rPr>
        <w:t>1) инициативная группа численностью не менее пяти граждан, достигших шестнадцатилетнего возраста и проживающих на территории муниципального образования;</w:t>
      </w:r>
    </w:p>
    <w:p w:rsidR="00B06BED" w:rsidRPr="00B06BED" w:rsidRDefault="00B06BED" w:rsidP="00B06BED">
      <w:pPr>
        <w:overflowPunct/>
        <w:autoSpaceDN w:val="0"/>
        <w:adjustRightInd w:val="0"/>
        <w:ind w:firstLine="540"/>
        <w:jc w:val="both"/>
        <w:textAlignment w:val="auto"/>
        <w:rPr>
          <w:rFonts w:eastAsia="MS Mincho" w:cs="Times New Roman"/>
          <w:sz w:val="26"/>
          <w:szCs w:val="26"/>
          <w:lang w:eastAsia="ja-JP"/>
        </w:rPr>
      </w:pPr>
      <w:r w:rsidRPr="00B06BED">
        <w:rPr>
          <w:rFonts w:eastAsia="MS Mincho" w:cs="Times New Roman"/>
          <w:sz w:val="26"/>
          <w:szCs w:val="26"/>
          <w:lang w:eastAsia="ja-JP"/>
        </w:rPr>
        <w:t>2) органы территориального общественного самоуправления;</w:t>
      </w:r>
    </w:p>
    <w:p w:rsidR="00B06BED" w:rsidRPr="00B06BED" w:rsidRDefault="00B06BED" w:rsidP="00B06BED">
      <w:pPr>
        <w:overflowPunct/>
        <w:autoSpaceDN w:val="0"/>
        <w:adjustRightInd w:val="0"/>
        <w:ind w:firstLine="540"/>
        <w:jc w:val="both"/>
        <w:textAlignment w:val="auto"/>
        <w:rPr>
          <w:rFonts w:eastAsia="MS Mincho" w:cs="Times New Roman"/>
          <w:sz w:val="26"/>
          <w:szCs w:val="26"/>
          <w:lang w:eastAsia="ja-JP"/>
        </w:rPr>
      </w:pPr>
      <w:r w:rsidRPr="00B06BED">
        <w:rPr>
          <w:rFonts w:eastAsia="MS Mincho" w:cs="Times New Roman"/>
          <w:sz w:val="26"/>
          <w:szCs w:val="26"/>
          <w:lang w:eastAsia="ja-JP"/>
        </w:rPr>
        <w:t>3) староста сельского населенного пункта;</w:t>
      </w:r>
    </w:p>
    <w:p w:rsidR="00B06BED" w:rsidRPr="00B06BED" w:rsidRDefault="00B06BED" w:rsidP="00B06BED">
      <w:pPr>
        <w:overflowPunct/>
        <w:autoSpaceDN w:val="0"/>
        <w:adjustRightInd w:val="0"/>
        <w:ind w:firstLine="540"/>
        <w:jc w:val="both"/>
        <w:textAlignment w:val="auto"/>
        <w:rPr>
          <w:rFonts w:eastAsia="MS Mincho" w:cs="Times New Roman"/>
          <w:sz w:val="26"/>
          <w:szCs w:val="26"/>
          <w:lang w:eastAsia="ja-JP"/>
        </w:rPr>
      </w:pPr>
      <w:r w:rsidRPr="00B06BED">
        <w:rPr>
          <w:rFonts w:eastAsia="MS Mincho" w:cs="Times New Roman"/>
          <w:sz w:val="26"/>
          <w:szCs w:val="26"/>
          <w:lang w:eastAsia="ja-JP"/>
        </w:rPr>
        <w:t>4) общественные объединения или местные отделения общественных объединений.</w:t>
      </w:r>
    </w:p>
    <w:p w:rsidR="00B06BED" w:rsidRPr="00B06BED" w:rsidRDefault="00B06BED" w:rsidP="00B06BED">
      <w:pPr>
        <w:overflowPunct/>
        <w:autoSpaceDN w:val="0"/>
        <w:adjustRightInd w:val="0"/>
        <w:ind w:firstLine="540"/>
        <w:jc w:val="both"/>
        <w:textAlignment w:val="auto"/>
        <w:rPr>
          <w:rFonts w:eastAsia="MS Mincho" w:cs="Times New Roman"/>
          <w:sz w:val="26"/>
          <w:szCs w:val="26"/>
          <w:lang w:eastAsia="ja-JP"/>
        </w:rPr>
      </w:pPr>
      <w:r w:rsidRPr="00B06BED">
        <w:rPr>
          <w:rFonts w:eastAsia="MS Mincho" w:cs="Times New Roman"/>
          <w:sz w:val="26"/>
          <w:szCs w:val="26"/>
          <w:lang w:eastAsia="ja-JP"/>
        </w:rPr>
        <w:t>5. Инициативные проекты могут реализовываться в границах муниципального образования в пределах следующих территорий проживания граждан:</w:t>
      </w:r>
    </w:p>
    <w:p w:rsidR="00B06BED" w:rsidRPr="00B06BED" w:rsidRDefault="00B06BED" w:rsidP="00B06BED">
      <w:pPr>
        <w:overflowPunct/>
        <w:autoSpaceDN w:val="0"/>
        <w:adjustRightInd w:val="0"/>
        <w:ind w:firstLine="540"/>
        <w:jc w:val="both"/>
        <w:textAlignment w:val="auto"/>
        <w:rPr>
          <w:rFonts w:eastAsia="MS Mincho" w:cs="Times New Roman"/>
          <w:sz w:val="26"/>
          <w:szCs w:val="26"/>
          <w:lang w:eastAsia="ja-JP"/>
        </w:rPr>
      </w:pPr>
      <w:r w:rsidRPr="00B06BED">
        <w:rPr>
          <w:rFonts w:eastAsia="MS Mincho" w:cs="Times New Roman"/>
          <w:sz w:val="26"/>
          <w:szCs w:val="26"/>
          <w:lang w:eastAsia="ja-JP"/>
        </w:rPr>
        <w:t>1) в границах территории муниципального образования;</w:t>
      </w:r>
    </w:p>
    <w:p w:rsidR="00B06BED" w:rsidRPr="00B06BED" w:rsidRDefault="00B06BED" w:rsidP="00B06BED">
      <w:pPr>
        <w:overflowPunct/>
        <w:autoSpaceDN w:val="0"/>
        <w:adjustRightInd w:val="0"/>
        <w:ind w:firstLine="540"/>
        <w:jc w:val="both"/>
        <w:textAlignment w:val="auto"/>
        <w:rPr>
          <w:rFonts w:eastAsia="MS Mincho" w:cs="Times New Roman"/>
          <w:sz w:val="26"/>
          <w:szCs w:val="26"/>
          <w:lang w:eastAsia="ja-JP"/>
        </w:rPr>
      </w:pPr>
      <w:r w:rsidRPr="00B06BED">
        <w:rPr>
          <w:rFonts w:eastAsia="MS Mincho" w:cs="Times New Roman"/>
          <w:sz w:val="26"/>
          <w:szCs w:val="26"/>
          <w:lang w:eastAsia="ja-JP"/>
        </w:rPr>
        <w:t>2) в границах одного или нескольких населенных пунктов, входящих в состав муниципального образования;</w:t>
      </w:r>
    </w:p>
    <w:p w:rsidR="00B06BED" w:rsidRPr="00B06BED" w:rsidRDefault="00B06BED" w:rsidP="00B06BED">
      <w:pPr>
        <w:overflowPunct/>
        <w:autoSpaceDN w:val="0"/>
        <w:adjustRightInd w:val="0"/>
        <w:ind w:firstLine="540"/>
        <w:jc w:val="both"/>
        <w:textAlignment w:val="auto"/>
        <w:rPr>
          <w:rFonts w:eastAsia="MS Mincho" w:cs="Times New Roman"/>
          <w:sz w:val="26"/>
          <w:szCs w:val="26"/>
          <w:lang w:eastAsia="ja-JP"/>
        </w:rPr>
      </w:pPr>
      <w:r w:rsidRPr="00B06BED">
        <w:rPr>
          <w:rFonts w:eastAsia="MS Mincho" w:cs="Times New Roman"/>
          <w:sz w:val="26"/>
          <w:szCs w:val="26"/>
          <w:lang w:eastAsia="ja-JP"/>
        </w:rPr>
        <w:t>3) в границах многоквартирных домов или одного многоквартирного дома, и (или) жилых домов (в том числе улица, квартал или иной элемент планировочной структуры);</w:t>
      </w:r>
    </w:p>
    <w:p w:rsidR="00B06BED" w:rsidRDefault="00B06BED" w:rsidP="00B06BED">
      <w:pPr>
        <w:overflowPunct/>
        <w:autoSpaceDN w:val="0"/>
        <w:adjustRightInd w:val="0"/>
        <w:ind w:firstLine="540"/>
        <w:jc w:val="both"/>
        <w:textAlignment w:val="auto"/>
        <w:rPr>
          <w:rFonts w:eastAsia="MS Mincho" w:cs="Times New Roman"/>
          <w:sz w:val="26"/>
          <w:szCs w:val="26"/>
          <w:lang w:eastAsia="ja-JP"/>
        </w:rPr>
      </w:pPr>
      <w:r w:rsidRPr="00B06BED">
        <w:rPr>
          <w:rFonts w:eastAsia="MS Mincho" w:cs="Times New Roman"/>
          <w:sz w:val="26"/>
          <w:szCs w:val="26"/>
          <w:lang w:eastAsia="ja-JP"/>
        </w:rPr>
        <w:t>4) иных территорий проживания граждан.</w:t>
      </w:r>
    </w:p>
    <w:p w:rsidR="00544E24" w:rsidRPr="00B06BED" w:rsidRDefault="00544E24" w:rsidP="00B06BED">
      <w:pPr>
        <w:overflowPunct/>
        <w:autoSpaceDN w:val="0"/>
        <w:adjustRightInd w:val="0"/>
        <w:ind w:firstLine="540"/>
        <w:jc w:val="both"/>
        <w:textAlignment w:val="auto"/>
        <w:rPr>
          <w:rFonts w:eastAsia="MS Mincho" w:cs="Times New Roman"/>
          <w:sz w:val="26"/>
          <w:szCs w:val="26"/>
          <w:lang w:eastAsia="ja-JP"/>
        </w:rPr>
      </w:pPr>
    </w:p>
    <w:p w:rsidR="00B06BED" w:rsidRPr="00B06BED" w:rsidRDefault="00B06BED" w:rsidP="00B06BED">
      <w:pPr>
        <w:overflowPunct/>
        <w:autoSpaceDN w:val="0"/>
        <w:adjustRightInd w:val="0"/>
        <w:ind w:firstLine="540"/>
        <w:jc w:val="both"/>
        <w:textAlignment w:val="auto"/>
        <w:rPr>
          <w:rFonts w:eastAsia="MS Mincho" w:cs="Times New Roman"/>
          <w:sz w:val="26"/>
          <w:szCs w:val="26"/>
          <w:lang w:eastAsia="ja-JP"/>
        </w:rPr>
      </w:pPr>
      <w:r w:rsidRPr="00B06BED">
        <w:rPr>
          <w:rFonts w:eastAsia="MS Mincho" w:cs="Times New Roman"/>
          <w:sz w:val="26"/>
          <w:szCs w:val="26"/>
          <w:lang w:eastAsia="ja-JP"/>
        </w:rPr>
        <w:lastRenderedPageBreak/>
        <w:t>6. Для установления территории, на которой могут реализовываться инициативные проекты, инициатор проекта обращается в Администрацию Киясовского района УР с заявлением об определении территории, на которой планирует реализовывать инициативный проект с описанием ее границ.</w:t>
      </w:r>
    </w:p>
    <w:p w:rsidR="00B06BED" w:rsidRPr="00B06BED" w:rsidRDefault="00B06BED" w:rsidP="00B06BED">
      <w:pPr>
        <w:overflowPunct/>
        <w:autoSpaceDN w:val="0"/>
        <w:adjustRightInd w:val="0"/>
        <w:ind w:firstLine="540"/>
        <w:jc w:val="both"/>
        <w:textAlignment w:val="auto"/>
        <w:rPr>
          <w:rFonts w:eastAsia="MS Mincho" w:cs="Times New Roman"/>
          <w:sz w:val="26"/>
          <w:szCs w:val="26"/>
          <w:lang w:eastAsia="ja-JP"/>
        </w:rPr>
      </w:pPr>
      <w:r w:rsidRPr="00B06BED">
        <w:rPr>
          <w:rFonts w:eastAsia="MS Mincho" w:cs="Times New Roman"/>
          <w:sz w:val="26"/>
          <w:szCs w:val="26"/>
          <w:lang w:eastAsia="ja-JP"/>
        </w:rPr>
        <w:t>7. Заявление об определении территории, на которой планируется реализовывать инициативный проект, подписывается инициаторами проекта.</w:t>
      </w:r>
    </w:p>
    <w:p w:rsidR="00B06BED" w:rsidRPr="00B06BED" w:rsidRDefault="00B06BED" w:rsidP="00B06BED">
      <w:pPr>
        <w:overflowPunct/>
        <w:autoSpaceDN w:val="0"/>
        <w:adjustRightInd w:val="0"/>
        <w:spacing w:before="220"/>
        <w:ind w:firstLine="540"/>
        <w:jc w:val="both"/>
        <w:textAlignment w:val="auto"/>
        <w:rPr>
          <w:rFonts w:eastAsia="MS Mincho" w:cs="Times New Roman"/>
          <w:sz w:val="26"/>
          <w:szCs w:val="26"/>
          <w:lang w:eastAsia="ja-JP"/>
        </w:rPr>
      </w:pPr>
      <w:r w:rsidRPr="00B06BED">
        <w:rPr>
          <w:rFonts w:eastAsia="MS Mincho" w:cs="Times New Roman"/>
          <w:sz w:val="26"/>
          <w:szCs w:val="26"/>
          <w:lang w:eastAsia="ja-JP"/>
        </w:rPr>
        <w:t>В случае если инициатором проекта является инициативная группа, заявление подписывается всеми членами инициативной группы, с указанием фамилий, имен, отчеств (при наличии), мест жительства, контактных телефонов и адрес, по которому следует направлять решение об определении (отказе) территории, на которой планируется реализовывать инициативный проект.</w:t>
      </w:r>
    </w:p>
    <w:p w:rsidR="00B06BED" w:rsidRPr="00B06BED" w:rsidRDefault="00B06BED" w:rsidP="00B06BED">
      <w:pPr>
        <w:overflowPunct/>
        <w:autoSpaceDN w:val="0"/>
        <w:adjustRightInd w:val="0"/>
        <w:spacing w:before="220"/>
        <w:ind w:firstLine="540"/>
        <w:jc w:val="both"/>
        <w:textAlignment w:val="auto"/>
        <w:rPr>
          <w:rFonts w:eastAsia="MS Mincho" w:cs="Times New Roman"/>
          <w:sz w:val="26"/>
          <w:szCs w:val="26"/>
          <w:lang w:eastAsia="ja-JP"/>
        </w:rPr>
      </w:pPr>
      <w:r w:rsidRPr="00B06BED">
        <w:rPr>
          <w:rFonts w:eastAsia="MS Mincho" w:cs="Times New Roman"/>
          <w:sz w:val="26"/>
          <w:szCs w:val="26"/>
          <w:lang w:eastAsia="ja-JP"/>
        </w:rPr>
        <w:t>8. К заявлению инициатор проекта прилагает следующие документы:</w:t>
      </w:r>
    </w:p>
    <w:p w:rsidR="00B06BED" w:rsidRPr="00B06BED" w:rsidRDefault="00B06BED" w:rsidP="00B06BED">
      <w:pPr>
        <w:overflowPunct/>
        <w:autoSpaceDN w:val="0"/>
        <w:adjustRightInd w:val="0"/>
        <w:spacing w:before="220"/>
        <w:ind w:firstLine="540"/>
        <w:jc w:val="both"/>
        <w:textAlignment w:val="auto"/>
        <w:rPr>
          <w:rFonts w:eastAsia="MS Mincho" w:cs="Times New Roman"/>
          <w:sz w:val="26"/>
          <w:szCs w:val="26"/>
          <w:lang w:eastAsia="ja-JP"/>
        </w:rPr>
      </w:pPr>
      <w:r w:rsidRPr="00B06BED">
        <w:rPr>
          <w:rFonts w:eastAsia="MS Mincho" w:cs="Times New Roman"/>
          <w:sz w:val="26"/>
          <w:szCs w:val="26"/>
          <w:lang w:eastAsia="ja-JP"/>
        </w:rPr>
        <w:t>1) краткое описание инициативного проекта;</w:t>
      </w:r>
    </w:p>
    <w:p w:rsidR="00B06BED" w:rsidRPr="00B06BED" w:rsidRDefault="00B06BED" w:rsidP="00B06BED">
      <w:pPr>
        <w:overflowPunct/>
        <w:autoSpaceDN w:val="0"/>
        <w:adjustRightInd w:val="0"/>
        <w:ind w:firstLine="540"/>
        <w:jc w:val="both"/>
        <w:textAlignment w:val="auto"/>
        <w:rPr>
          <w:rFonts w:eastAsia="MS Mincho" w:cs="Times New Roman"/>
          <w:sz w:val="26"/>
          <w:szCs w:val="26"/>
          <w:lang w:eastAsia="ja-JP"/>
        </w:rPr>
      </w:pPr>
      <w:r w:rsidRPr="00B06BED">
        <w:rPr>
          <w:rFonts w:eastAsia="MS Mincho" w:cs="Times New Roman"/>
          <w:sz w:val="26"/>
          <w:szCs w:val="26"/>
          <w:lang w:eastAsia="ja-JP"/>
        </w:rPr>
        <w:t>2) копию протокола собрания инициативной группы о принятии решения о внесении в Администрацию инициативного проекта и определении территории, на которой предлагается его реализация.</w:t>
      </w:r>
    </w:p>
    <w:p w:rsidR="00B06BED" w:rsidRPr="00B06BED" w:rsidRDefault="00B06BED" w:rsidP="00B06BED">
      <w:pPr>
        <w:overflowPunct/>
        <w:autoSpaceDN w:val="0"/>
        <w:adjustRightInd w:val="0"/>
        <w:ind w:firstLine="540"/>
        <w:jc w:val="both"/>
        <w:textAlignment w:val="auto"/>
        <w:rPr>
          <w:rFonts w:eastAsia="MS Mincho" w:cs="Times New Roman"/>
          <w:sz w:val="26"/>
          <w:szCs w:val="26"/>
          <w:lang w:eastAsia="ja-JP"/>
        </w:rPr>
      </w:pPr>
      <w:r w:rsidRPr="00B06BED">
        <w:rPr>
          <w:rFonts w:eastAsia="MS Mincho" w:cs="Times New Roman"/>
          <w:sz w:val="26"/>
          <w:szCs w:val="26"/>
          <w:lang w:eastAsia="ja-JP"/>
        </w:rPr>
        <w:t>9. Администрация Киясовского района УР в течение 15 календарных дней со дня поступления заявления принимает решение:</w:t>
      </w:r>
    </w:p>
    <w:p w:rsidR="00B06BED" w:rsidRPr="00B06BED" w:rsidRDefault="00B06BED" w:rsidP="00B06BED">
      <w:pPr>
        <w:overflowPunct/>
        <w:autoSpaceDN w:val="0"/>
        <w:adjustRightInd w:val="0"/>
        <w:ind w:firstLine="540"/>
        <w:jc w:val="both"/>
        <w:textAlignment w:val="auto"/>
        <w:rPr>
          <w:rFonts w:eastAsia="MS Mincho" w:cs="Times New Roman"/>
          <w:sz w:val="26"/>
          <w:szCs w:val="26"/>
          <w:lang w:eastAsia="ja-JP"/>
        </w:rPr>
      </w:pPr>
      <w:r w:rsidRPr="00B06BED">
        <w:rPr>
          <w:rFonts w:eastAsia="MS Mincho" w:cs="Times New Roman"/>
          <w:sz w:val="26"/>
          <w:szCs w:val="26"/>
          <w:lang w:eastAsia="ja-JP"/>
        </w:rPr>
        <w:t>1) об определении границ территории, на которой планируется реализовывать инициативный проект;</w:t>
      </w:r>
    </w:p>
    <w:p w:rsidR="00B06BED" w:rsidRPr="00B06BED" w:rsidRDefault="00B06BED" w:rsidP="00B06BED">
      <w:pPr>
        <w:overflowPunct/>
        <w:autoSpaceDN w:val="0"/>
        <w:adjustRightInd w:val="0"/>
        <w:ind w:firstLine="540"/>
        <w:jc w:val="both"/>
        <w:textAlignment w:val="auto"/>
        <w:rPr>
          <w:rFonts w:eastAsia="MS Mincho" w:cs="Times New Roman"/>
          <w:sz w:val="26"/>
          <w:szCs w:val="26"/>
          <w:lang w:eastAsia="ja-JP"/>
        </w:rPr>
      </w:pPr>
      <w:r w:rsidRPr="00B06BED">
        <w:rPr>
          <w:rFonts w:eastAsia="MS Mincho" w:cs="Times New Roman"/>
          <w:sz w:val="26"/>
          <w:szCs w:val="26"/>
          <w:lang w:eastAsia="ja-JP"/>
        </w:rPr>
        <w:t>2) об отказе в определении границ территории, на которой планируется реализовывать инициативный проект.</w:t>
      </w:r>
    </w:p>
    <w:p w:rsidR="00B06BED" w:rsidRPr="00B06BED" w:rsidRDefault="00B06BED" w:rsidP="00B06BED">
      <w:pPr>
        <w:overflowPunct/>
        <w:autoSpaceDN w:val="0"/>
        <w:adjustRightInd w:val="0"/>
        <w:ind w:firstLine="540"/>
        <w:jc w:val="both"/>
        <w:textAlignment w:val="auto"/>
        <w:rPr>
          <w:rFonts w:eastAsia="MS Mincho" w:cs="Times New Roman"/>
          <w:sz w:val="26"/>
          <w:szCs w:val="26"/>
          <w:lang w:eastAsia="ja-JP"/>
        </w:rPr>
      </w:pPr>
      <w:bookmarkStart w:id="118" w:name="P65"/>
      <w:bookmarkEnd w:id="118"/>
      <w:r w:rsidRPr="00B06BED">
        <w:rPr>
          <w:rFonts w:eastAsia="MS Mincho" w:cs="Times New Roman"/>
          <w:sz w:val="26"/>
          <w:szCs w:val="26"/>
          <w:lang w:eastAsia="ja-JP"/>
        </w:rPr>
        <w:t>10. Решение об отказе в определении границ территории, на которой предлагается реализовывать инициативный проект, принимается в следующих случаях:</w:t>
      </w:r>
    </w:p>
    <w:p w:rsidR="00B06BED" w:rsidRPr="00B06BED" w:rsidRDefault="00B06BED" w:rsidP="00B06BED">
      <w:pPr>
        <w:overflowPunct/>
        <w:autoSpaceDN w:val="0"/>
        <w:adjustRightInd w:val="0"/>
        <w:ind w:firstLine="540"/>
        <w:jc w:val="both"/>
        <w:textAlignment w:val="auto"/>
        <w:rPr>
          <w:rFonts w:eastAsia="MS Mincho" w:cs="Times New Roman"/>
          <w:sz w:val="26"/>
          <w:szCs w:val="26"/>
          <w:lang w:eastAsia="ja-JP"/>
        </w:rPr>
      </w:pPr>
      <w:r w:rsidRPr="00B06BED">
        <w:rPr>
          <w:rFonts w:eastAsia="MS Mincho" w:cs="Times New Roman"/>
          <w:sz w:val="26"/>
          <w:szCs w:val="26"/>
          <w:lang w:eastAsia="ja-JP"/>
        </w:rPr>
        <w:t>1) территория выходит за пределы территории муниципального образования;</w:t>
      </w:r>
    </w:p>
    <w:p w:rsidR="00B06BED" w:rsidRPr="00B06BED" w:rsidRDefault="00B06BED" w:rsidP="00B06BED">
      <w:pPr>
        <w:overflowPunct/>
        <w:autoSpaceDN w:val="0"/>
        <w:adjustRightInd w:val="0"/>
        <w:ind w:firstLine="540"/>
        <w:jc w:val="both"/>
        <w:textAlignment w:val="auto"/>
        <w:rPr>
          <w:rFonts w:eastAsia="MS Mincho" w:cs="Times New Roman"/>
          <w:sz w:val="26"/>
          <w:szCs w:val="26"/>
          <w:lang w:eastAsia="ja-JP"/>
        </w:rPr>
      </w:pPr>
      <w:r w:rsidRPr="00B06BED">
        <w:rPr>
          <w:rFonts w:eastAsia="MS Mincho" w:cs="Times New Roman"/>
          <w:sz w:val="26"/>
          <w:szCs w:val="26"/>
          <w:lang w:eastAsia="ja-JP"/>
        </w:rPr>
        <w:t>2) в границах запрашиваемой территории реализуется иной инициативный проект;</w:t>
      </w:r>
    </w:p>
    <w:p w:rsidR="00B06BED" w:rsidRPr="00B06BED" w:rsidRDefault="00B06BED" w:rsidP="00B06BED">
      <w:pPr>
        <w:overflowPunct/>
        <w:autoSpaceDN w:val="0"/>
        <w:adjustRightInd w:val="0"/>
        <w:ind w:firstLine="540"/>
        <w:jc w:val="both"/>
        <w:textAlignment w:val="auto"/>
        <w:rPr>
          <w:rFonts w:eastAsia="MS Mincho" w:cs="Times New Roman"/>
          <w:sz w:val="26"/>
          <w:szCs w:val="26"/>
          <w:lang w:eastAsia="ja-JP"/>
        </w:rPr>
      </w:pPr>
      <w:r w:rsidRPr="00B06BED">
        <w:rPr>
          <w:rFonts w:eastAsia="MS Mincho" w:cs="Times New Roman"/>
          <w:sz w:val="26"/>
          <w:szCs w:val="26"/>
          <w:lang w:eastAsia="ja-JP"/>
        </w:rPr>
        <w:t>3) виды разрешенного использования земельного участка на запрашиваемой территории не соответствуют целям инициативного проекта;</w:t>
      </w:r>
    </w:p>
    <w:p w:rsidR="00B06BED" w:rsidRPr="00B06BED" w:rsidRDefault="00B06BED" w:rsidP="00B06BED">
      <w:pPr>
        <w:overflowPunct/>
        <w:autoSpaceDN w:val="0"/>
        <w:adjustRightInd w:val="0"/>
        <w:ind w:firstLine="540"/>
        <w:jc w:val="both"/>
        <w:textAlignment w:val="auto"/>
        <w:rPr>
          <w:rFonts w:eastAsia="MS Mincho" w:cs="Times New Roman"/>
          <w:sz w:val="26"/>
          <w:szCs w:val="26"/>
          <w:lang w:eastAsia="ja-JP"/>
        </w:rPr>
      </w:pPr>
      <w:r w:rsidRPr="00B06BED">
        <w:rPr>
          <w:rFonts w:eastAsia="MS Mincho" w:cs="Times New Roman"/>
          <w:sz w:val="26"/>
          <w:szCs w:val="26"/>
          <w:lang w:eastAsia="ja-JP"/>
        </w:rPr>
        <w:t>4) реализация инициативного проекта на запрашиваемой территории противоречит нормам федерального и/или регионального законодательства, муниципальным нормативным правовым актам муниципального образования.</w:t>
      </w:r>
    </w:p>
    <w:p w:rsidR="00B06BED" w:rsidRPr="00B06BED" w:rsidRDefault="00B06BED" w:rsidP="00B06BED">
      <w:pPr>
        <w:overflowPunct/>
        <w:autoSpaceDN w:val="0"/>
        <w:adjustRightInd w:val="0"/>
        <w:ind w:firstLine="540"/>
        <w:jc w:val="both"/>
        <w:textAlignment w:val="auto"/>
        <w:rPr>
          <w:rFonts w:eastAsia="MS Mincho" w:cs="Times New Roman"/>
          <w:sz w:val="26"/>
          <w:szCs w:val="26"/>
          <w:lang w:eastAsia="ja-JP"/>
        </w:rPr>
      </w:pPr>
      <w:r w:rsidRPr="00B06BED">
        <w:rPr>
          <w:rFonts w:eastAsia="MS Mincho" w:cs="Times New Roman"/>
          <w:sz w:val="26"/>
          <w:szCs w:val="26"/>
          <w:lang w:eastAsia="ja-JP"/>
        </w:rPr>
        <w:t>11. О принятом решении инициатору проекта сообщается в письменном виде с обоснованием (в случае отказа) принятого решения.</w:t>
      </w:r>
    </w:p>
    <w:p w:rsidR="00B06BED" w:rsidRPr="00B06BED" w:rsidRDefault="00B06BED" w:rsidP="00B06BED">
      <w:pPr>
        <w:overflowPunct/>
        <w:autoSpaceDN w:val="0"/>
        <w:adjustRightInd w:val="0"/>
        <w:ind w:firstLine="540"/>
        <w:jc w:val="both"/>
        <w:textAlignment w:val="auto"/>
        <w:rPr>
          <w:rFonts w:eastAsia="MS Mincho" w:cs="Times New Roman"/>
          <w:sz w:val="26"/>
          <w:szCs w:val="26"/>
          <w:lang w:eastAsia="ja-JP"/>
        </w:rPr>
      </w:pPr>
      <w:r w:rsidRPr="00B06BED">
        <w:rPr>
          <w:rFonts w:eastAsia="MS Mincho" w:cs="Times New Roman"/>
          <w:sz w:val="26"/>
          <w:szCs w:val="26"/>
          <w:lang w:eastAsia="ja-JP"/>
        </w:rPr>
        <w:t xml:space="preserve">12. При установлении случаев, указанных </w:t>
      </w:r>
      <w:r w:rsidRPr="00544E24">
        <w:rPr>
          <w:rFonts w:eastAsia="MS Mincho" w:cs="Times New Roman"/>
          <w:color w:val="000000" w:themeColor="text1"/>
          <w:sz w:val="26"/>
          <w:szCs w:val="26"/>
          <w:lang w:eastAsia="ja-JP"/>
        </w:rPr>
        <w:t xml:space="preserve">в </w:t>
      </w:r>
      <w:hyperlink w:anchor="P65" w:history="1">
        <w:r w:rsidRPr="00544E24">
          <w:rPr>
            <w:rFonts w:eastAsia="MS Mincho" w:cs="Times New Roman"/>
            <w:color w:val="000000" w:themeColor="text1"/>
            <w:sz w:val="26"/>
            <w:szCs w:val="26"/>
            <w:lang w:eastAsia="ja-JP"/>
          </w:rPr>
          <w:t>пункте 10</w:t>
        </w:r>
      </w:hyperlink>
      <w:r w:rsidRPr="00B06BED">
        <w:rPr>
          <w:rFonts w:eastAsia="MS Mincho" w:cs="Times New Roman"/>
          <w:sz w:val="26"/>
          <w:szCs w:val="26"/>
          <w:lang w:eastAsia="ja-JP"/>
        </w:rPr>
        <w:t xml:space="preserve"> настоящего Порядка, Администрация Киясовского района УР вправе предложить инициаторам проекта иную территорию для реализации инициативного проекта.</w:t>
      </w:r>
    </w:p>
    <w:p w:rsidR="00B06BED" w:rsidRPr="00B06BED" w:rsidRDefault="00B06BED" w:rsidP="00B06BED">
      <w:pPr>
        <w:overflowPunct/>
        <w:autoSpaceDN w:val="0"/>
        <w:adjustRightInd w:val="0"/>
        <w:ind w:firstLine="540"/>
        <w:jc w:val="both"/>
        <w:textAlignment w:val="auto"/>
        <w:rPr>
          <w:rFonts w:eastAsia="MS Mincho" w:cs="Times New Roman"/>
          <w:sz w:val="26"/>
          <w:szCs w:val="26"/>
          <w:lang w:eastAsia="ja-JP"/>
        </w:rPr>
      </w:pPr>
      <w:r w:rsidRPr="00B06BED">
        <w:rPr>
          <w:rFonts w:eastAsia="MS Mincho" w:cs="Times New Roman"/>
          <w:sz w:val="26"/>
          <w:szCs w:val="26"/>
          <w:lang w:eastAsia="ja-JP"/>
        </w:rPr>
        <w:t>13. Отказ в определении запрашиваемой для реализации инициативного проекта территории не является препятствием для повторного представления документов для определения указанной территории, при условии устранения положений, послуживших основанием для принятия Администрацией Киясовского района УР соответствующего решения.</w:t>
      </w:r>
    </w:p>
    <w:p w:rsidR="00B06BED" w:rsidRPr="00B06BED" w:rsidRDefault="00B06BED" w:rsidP="00B06BED">
      <w:pPr>
        <w:overflowPunct/>
        <w:autoSpaceDN w:val="0"/>
        <w:adjustRightInd w:val="0"/>
        <w:ind w:firstLine="540"/>
        <w:jc w:val="both"/>
        <w:textAlignment w:val="auto"/>
        <w:rPr>
          <w:rFonts w:eastAsia="MS Mincho" w:cs="Times New Roman"/>
          <w:sz w:val="26"/>
          <w:szCs w:val="26"/>
          <w:lang w:eastAsia="ja-JP"/>
        </w:rPr>
      </w:pPr>
      <w:r w:rsidRPr="00B06BED">
        <w:rPr>
          <w:rFonts w:eastAsia="MS Mincho" w:cs="Times New Roman"/>
          <w:sz w:val="26"/>
          <w:szCs w:val="26"/>
          <w:lang w:eastAsia="ja-JP"/>
        </w:rPr>
        <w:t>14. Решение Администрации Киясовского района УР об отказе в определении территории, на которой планируется реализовывать инициативный проект, может быть обжаловано в установленном законодательством порядке.</w:t>
      </w:r>
    </w:p>
    <w:p w:rsidR="00B06BED" w:rsidRPr="00B06BED" w:rsidRDefault="00B06BED" w:rsidP="00B06BED">
      <w:pPr>
        <w:overflowPunct/>
        <w:autoSpaceDN w:val="0"/>
        <w:adjustRightInd w:val="0"/>
        <w:jc w:val="both"/>
        <w:textAlignment w:val="auto"/>
        <w:rPr>
          <w:rFonts w:eastAsia="MS Mincho" w:cs="Times New Roman"/>
          <w:sz w:val="28"/>
          <w:szCs w:val="28"/>
          <w:lang w:eastAsia="ja-JP"/>
        </w:rPr>
      </w:pPr>
    </w:p>
    <w:p w:rsidR="00B06BED" w:rsidRPr="00B06BED" w:rsidRDefault="00B06BED" w:rsidP="00B06BED">
      <w:pPr>
        <w:overflowPunct/>
        <w:autoSpaceDN w:val="0"/>
        <w:adjustRightInd w:val="0"/>
        <w:jc w:val="both"/>
        <w:textAlignment w:val="auto"/>
        <w:rPr>
          <w:rFonts w:eastAsia="MS Mincho" w:cs="Times New Roman"/>
          <w:sz w:val="28"/>
          <w:szCs w:val="28"/>
          <w:lang w:eastAsia="ja-JP"/>
        </w:rPr>
      </w:pPr>
    </w:p>
    <w:p w:rsidR="00544E24" w:rsidRDefault="00544E24" w:rsidP="00B06BED">
      <w:pPr>
        <w:overflowPunct/>
        <w:autoSpaceDN w:val="0"/>
        <w:adjustRightInd w:val="0"/>
        <w:jc w:val="right"/>
        <w:textAlignment w:val="auto"/>
        <w:outlineLvl w:val="1"/>
        <w:rPr>
          <w:rFonts w:eastAsia="MS Mincho" w:cs="Times New Roman"/>
          <w:sz w:val="24"/>
          <w:szCs w:val="24"/>
          <w:lang w:eastAsia="ja-JP"/>
        </w:rPr>
      </w:pPr>
    </w:p>
    <w:p w:rsidR="00B06BED" w:rsidRPr="00B06BED" w:rsidRDefault="00B06BED" w:rsidP="00B06BED">
      <w:pPr>
        <w:overflowPunct/>
        <w:autoSpaceDN w:val="0"/>
        <w:adjustRightInd w:val="0"/>
        <w:jc w:val="right"/>
        <w:textAlignment w:val="auto"/>
        <w:outlineLvl w:val="1"/>
        <w:rPr>
          <w:rFonts w:eastAsia="MS Mincho" w:cs="Times New Roman"/>
          <w:sz w:val="24"/>
          <w:szCs w:val="24"/>
          <w:lang w:eastAsia="ja-JP"/>
        </w:rPr>
      </w:pPr>
      <w:r w:rsidRPr="00B06BED">
        <w:rPr>
          <w:rFonts w:eastAsia="MS Mincho" w:cs="Times New Roman"/>
          <w:sz w:val="24"/>
          <w:szCs w:val="24"/>
          <w:lang w:eastAsia="ja-JP"/>
        </w:rPr>
        <w:lastRenderedPageBreak/>
        <w:t>Приложение</w:t>
      </w:r>
    </w:p>
    <w:p w:rsidR="00B06BED" w:rsidRPr="00B06BED" w:rsidRDefault="00B06BED" w:rsidP="00B06BED">
      <w:pPr>
        <w:overflowPunct/>
        <w:autoSpaceDN w:val="0"/>
        <w:adjustRightInd w:val="0"/>
        <w:jc w:val="right"/>
        <w:textAlignment w:val="auto"/>
        <w:rPr>
          <w:rFonts w:eastAsia="MS Mincho" w:cs="Times New Roman"/>
          <w:sz w:val="24"/>
          <w:szCs w:val="24"/>
          <w:lang w:eastAsia="ja-JP"/>
        </w:rPr>
      </w:pPr>
      <w:r w:rsidRPr="00B06BED">
        <w:rPr>
          <w:rFonts w:eastAsia="MS Mincho" w:cs="Times New Roman"/>
          <w:sz w:val="24"/>
          <w:szCs w:val="24"/>
          <w:lang w:eastAsia="ja-JP"/>
        </w:rPr>
        <w:t>к Порядку</w:t>
      </w:r>
    </w:p>
    <w:p w:rsidR="00B06BED" w:rsidRPr="00B06BED" w:rsidRDefault="00B06BED" w:rsidP="00B06BED">
      <w:pPr>
        <w:overflowPunct/>
        <w:autoSpaceDN w:val="0"/>
        <w:adjustRightInd w:val="0"/>
        <w:jc w:val="right"/>
        <w:textAlignment w:val="auto"/>
        <w:rPr>
          <w:rFonts w:eastAsia="MS Mincho" w:cs="Times New Roman"/>
          <w:sz w:val="24"/>
          <w:szCs w:val="24"/>
          <w:lang w:eastAsia="ja-JP"/>
        </w:rPr>
      </w:pPr>
      <w:r w:rsidRPr="00B06BED">
        <w:rPr>
          <w:rFonts w:eastAsia="MS Mincho" w:cs="Times New Roman"/>
          <w:sz w:val="24"/>
          <w:szCs w:val="24"/>
          <w:lang w:eastAsia="ja-JP"/>
        </w:rPr>
        <w:t>определения части территории</w:t>
      </w:r>
    </w:p>
    <w:p w:rsidR="00B06BED" w:rsidRPr="00B06BED" w:rsidRDefault="00B06BED" w:rsidP="00B06BED">
      <w:pPr>
        <w:overflowPunct/>
        <w:autoSpaceDN w:val="0"/>
        <w:adjustRightInd w:val="0"/>
        <w:jc w:val="right"/>
        <w:textAlignment w:val="auto"/>
        <w:rPr>
          <w:rFonts w:eastAsia="MS Mincho" w:cs="Times New Roman"/>
          <w:sz w:val="24"/>
          <w:szCs w:val="24"/>
          <w:lang w:eastAsia="ja-JP"/>
        </w:rPr>
      </w:pPr>
      <w:r w:rsidRPr="00B06BED">
        <w:rPr>
          <w:rFonts w:eastAsia="MS Mincho" w:cs="Times New Roman"/>
          <w:sz w:val="24"/>
          <w:szCs w:val="24"/>
          <w:lang w:eastAsia="ja-JP"/>
        </w:rPr>
        <w:t>муниципального образования</w:t>
      </w:r>
    </w:p>
    <w:p w:rsidR="00B06BED" w:rsidRPr="00B06BED" w:rsidRDefault="00B06BED" w:rsidP="00B06BED">
      <w:pPr>
        <w:overflowPunct/>
        <w:autoSpaceDN w:val="0"/>
        <w:adjustRightInd w:val="0"/>
        <w:jc w:val="right"/>
        <w:textAlignment w:val="auto"/>
        <w:rPr>
          <w:rFonts w:eastAsia="MS Mincho" w:cs="Times New Roman"/>
          <w:sz w:val="24"/>
          <w:szCs w:val="24"/>
          <w:lang w:eastAsia="ja-JP"/>
        </w:rPr>
      </w:pPr>
      <w:r w:rsidRPr="00B06BED">
        <w:rPr>
          <w:rFonts w:eastAsia="MS Mincho" w:cs="Times New Roman"/>
          <w:sz w:val="24"/>
          <w:szCs w:val="24"/>
          <w:lang w:eastAsia="ja-JP"/>
        </w:rPr>
        <w:t>«Муниципальный округ Киясовский район</w:t>
      </w:r>
    </w:p>
    <w:p w:rsidR="00B06BED" w:rsidRPr="00B06BED" w:rsidRDefault="00B06BED" w:rsidP="00B06BED">
      <w:pPr>
        <w:overflowPunct/>
        <w:autoSpaceDN w:val="0"/>
        <w:adjustRightInd w:val="0"/>
        <w:jc w:val="right"/>
        <w:textAlignment w:val="auto"/>
        <w:rPr>
          <w:rFonts w:eastAsia="MS Mincho" w:cs="Times New Roman"/>
          <w:sz w:val="24"/>
          <w:szCs w:val="24"/>
          <w:lang w:eastAsia="ja-JP"/>
        </w:rPr>
      </w:pPr>
      <w:r w:rsidRPr="00B06BED">
        <w:rPr>
          <w:rFonts w:eastAsia="MS Mincho" w:cs="Times New Roman"/>
          <w:sz w:val="24"/>
          <w:szCs w:val="24"/>
          <w:lang w:eastAsia="ja-JP"/>
        </w:rPr>
        <w:t>Удмуртской Республики»,</w:t>
      </w:r>
    </w:p>
    <w:p w:rsidR="00B06BED" w:rsidRPr="00B06BED" w:rsidRDefault="00B06BED" w:rsidP="00B06BED">
      <w:pPr>
        <w:overflowPunct/>
        <w:autoSpaceDN w:val="0"/>
        <w:adjustRightInd w:val="0"/>
        <w:jc w:val="right"/>
        <w:textAlignment w:val="auto"/>
        <w:rPr>
          <w:rFonts w:eastAsia="MS Mincho" w:cs="Times New Roman"/>
          <w:sz w:val="24"/>
          <w:szCs w:val="24"/>
          <w:lang w:eastAsia="ja-JP"/>
        </w:rPr>
      </w:pPr>
      <w:r w:rsidRPr="00B06BED">
        <w:rPr>
          <w:rFonts w:eastAsia="MS Mincho" w:cs="Times New Roman"/>
          <w:sz w:val="24"/>
          <w:szCs w:val="24"/>
          <w:lang w:eastAsia="ja-JP"/>
        </w:rPr>
        <w:t>на которой могут реализовываться</w:t>
      </w:r>
    </w:p>
    <w:p w:rsidR="00B06BED" w:rsidRPr="00B06BED" w:rsidRDefault="00B06BED" w:rsidP="00B06BED">
      <w:pPr>
        <w:overflowPunct/>
        <w:autoSpaceDN w:val="0"/>
        <w:adjustRightInd w:val="0"/>
        <w:jc w:val="right"/>
        <w:textAlignment w:val="auto"/>
        <w:rPr>
          <w:rFonts w:eastAsia="MS Mincho" w:cs="Times New Roman"/>
          <w:sz w:val="24"/>
          <w:szCs w:val="24"/>
          <w:lang w:eastAsia="ja-JP"/>
        </w:rPr>
      </w:pPr>
      <w:r w:rsidRPr="00B06BED">
        <w:rPr>
          <w:rFonts w:eastAsia="MS Mincho" w:cs="Times New Roman"/>
          <w:sz w:val="24"/>
          <w:szCs w:val="24"/>
          <w:lang w:eastAsia="ja-JP"/>
        </w:rPr>
        <w:t>инициативные проекты</w:t>
      </w:r>
    </w:p>
    <w:p w:rsidR="00B06BED" w:rsidRPr="00B06BED" w:rsidRDefault="00B06BED" w:rsidP="00B06BED">
      <w:pPr>
        <w:overflowPunct/>
        <w:autoSpaceDN w:val="0"/>
        <w:adjustRightInd w:val="0"/>
        <w:jc w:val="both"/>
        <w:textAlignment w:val="auto"/>
        <w:rPr>
          <w:rFonts w:eastAsia="MS Mincho" w:cs="Times New Roman"/>
          <w:sz w:val="24"/>
          <w:szCs w:val="24"/>
          <w:lang w:eastAsia="ja-JP"/>
        </w:rPr>
      </w:pPr>
    </w:p>
    <w:p w:rsidR="00B06BED" w:rsidRPr="00B06BED" w:rsidRDefault="00B06BED" w:rsidP="00B06BED">
      <w:pPr>
        <w:widowControl w:val="0"/>
        <w:overflowPunct/>
        <w:autoSpaceDN w:val="0"/>
        <w:ind w:left="3828" w:firstLine="141"/>
        <w:jc w:val="right"/>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                                                                      Главе  муниципального образования                                                      «Муниципальный  округ  Киясовский район   Удмуртской Республики»                                      _____________________________________</w:t>
      </w:r>
    </w:p>
    <w:p w:rsidR="00B06BED" w:rsidRPr="00B06BED" w:rsidRDefault="00B06BED" w:rsidP="00B06BED">
      <w:pPr>
        <w:widowControl w:val="0"/>
        <w:overflowPunct/>
        <w:autoSpaceDN w:val="0"/>
        <w:jc w:val="right"/>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                                                      </w:t>
      </w:r>
    </w:p>
    <w:p w:rsidR="00B06BED" w:rsidRPr="00B06BED" w:rsidRDefault="00B06BED" w:rsidP="00B06BED">
      <w:pPr>
        <w:widowControl w:val="0"/>
        <w:overflowPunct/>
        <w:autoSpaceDN w:val="0"/>
        <w:jc w:val="right"/>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                                                       от инициативной группы граждан/</w:t>
      </w:r>
    </w:p>
    <w:p w:rsidR="00B06BED" w:rsidRPr="00B06BED" w:rsidRDefault="00B06BED" w:rsidP="00B06BED">
      <w:pPr>
        <w:widowControl w:val="0"/>
        <w:overflowPunct/>
        <w:autoSpaceDN w:val="0"/>
        <w:ind w:left="3828"/>
        <w:jc w:val="right"/>
        <w:textAlignment w:val="auto"/>
        <w:rPr>
          <w:rFonts w:eastAsia="Times New Roman" w:cs="Times New Roman"/>
          <w:sz w:val="26"/>
          <w:szCs w:val="26"/>
          <w:lang w:eastAsia="ru-RU"/>
        </w:rPr>
      </w:pPr>
      <w:r w:rsidRPr="00B06BED">
        <w:rPr>
          <w:rFonts w:eastAsia="Times New Roman" w:cs="Times New Roman"/>
          <w:sz w:val="26"/>
          <w:szCs w:val="26"/>
          <w:lang w:eastAsia="ru-RU"/>
        </w:rPr>
        <w:t>индивидуального предпринимателя                                      _____________________________________</w:t>
      </w:r>
    </w:p>
    <w:p w:rsidR="00B06BED" w:rsidRPr="00B06BED" w:rsidRDefault="00B06BED" w:rsidP="00B06BED">
      <w:pPr>
        <w:widowControl w:val="0"/>
        <w:overflowPunct/>
        <w:autoSpaceDN w:val="0"/>
        <w:ind w:left="3828"/>
        <w:jc w:val="right"/>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 (Ф.И.О., адрес регистрации по месту жительства) /директора                                      ____________________________________</w:t>
      </w:r>
    </w:p>
    <w:p w:rsidR="00B06BED" w:rsidRPr="00B06BED" w:rsidRDefault="00B06BED" w:rsidP="00B06BED">
      <w:pPr>
        <w:widowControl w:val="0"/>
        <w:overflowPunct/>
        <w:autoSpaceDN w:val="0"/>
        <w:ind w:left="3828" w:firstLine="141"/>
        <w:jc w:val="both"/>
        <w:textAlignment w:val="auto"/>
        <w:rPr>
          <w:rFonts w:eastAsia="Times New Roman" w:cs="Times New Roman"/>
          <w:sz w:val="24"/>
          <w:szCs w:val="24"/>
          <w:lang w:eastAsia="ru-RU"/>
        </w:rPr>
      </w:pPr>
      <w:r w:rsidRPr="00B06BED">
        <w:rPr>
          <w:rFonts w:eastAsia="Times New Roman" w:cs="Times New Roman"/>
          <w:sz w:val="24"/>
          <w:szCs w:val="24"/>
          <w:lang w:eastAsia="ru-RU"/>
        </w:rPr>
        <w:t xml:space="preserve"> (наименование юридического лица)</w:t>
      </w:r>
    </w:p>
    <w:p w:rsidR="00B06BED" w:rsidRPr="00B06BED" w:rsidRDefault="00B06BED" w:rsidP="00B06BED">
      <w:pPr>
        <w:widowControl w:val="0"/>
        <w:overflowPunct/>
        <w:autoSpaceDN w:val="0"/>
        <w:jc w:val="both"/>
        <w:textAlignment w:val="auto"/>
        <w:rPr>
          <w:rFonts w:eastAsia="Times New Roman" w:cs="Times New Roman"/>
          <w:sz w:val="28"/>
          <w:szCs w:val="28"/>
          <w:lang w:eastAsia="ru-RU"/>
        </w:rPr>
      </w:pPr>
    </w:p>
    <w:p w:rsidR="00B06BED" w:rsidRPr="00B06BED" w:rsidRDefault="00B06BED" w:rsidP="00B06BED">
      <w:pPr>
        <w:widowControl w:val="0"/>
        <w:overflowPunct/>
        <w:autoSpaceDN w:val="0"/>
        <w:jc w:val="center"/>
        <w:textAlignment w:val="auto"/>
        <w:rPr>
          <w:rFonts w:eastAsia="Times New Roman" w:cs="Times New Roman"/>
          <w:sz w:val="26"/>
          <w:szCs w:val="26"/>
          <w:lang w:eastAsia="ru-RU"/>
        </w:rPr>
      </w:pPr>
      <w:r w:rsidRPr="00B06BED">
        <w:rPr>
          <w:rFonts w:eastAsia="Times New Roman" w:cs="Times New Roman"/>
          <w:sz w:val="26"/>
          <w:szCs w:val="26"/>
          <w:lang w:eastAsia="ru-RU"/>
        </w:rPr>
        <w:t>Заявление</w:t>
      </w:r>
    </w:p>
    <w:p w:rsidR="00B06BED" w:rsidRPr="00B06BED" w:rsidRDefault="00B06BED" w:rsidP="00B06BED">
      <w:pPr>
        <w:widowControl w:val="0"/>
        <w:overflowPunct/>
        <w:autoSpaceDN w:val="0"/>
        <w:jc w:val="center"/>
        <w:textAlignment w:val="auto"/>
        <w:rPr>
          <w:rFonts w:eastAsia="Times New Roman" w:cs="Times New Roman"/>
          <w:sz w:val="26"/>
          <w:szCs w:val="26"/>
          <w:lang w:eastAsia="ru-RU"/>
        </w:rPr>
      </w:pPr>
      <w:r w:rsidRPr="00B06BED">
        <w:rPr>
          <w:rFonts w:eastAsia="Times New Roman" w:cs="Times New Roman"/>
          <w:sz w:val="26"/>
          <w:szCs w:val="26"/>
          <w:lang w:eastAsia="ru-RU"/>
        </w:rPr>
        <w:t>об определении части территории, на которой</w:t>
      </w:r>
    </w:p>
    <w:p w:rsidR="00B06BED" w:rsidRPr="00B06BED" w:rsidRDefault="00B06BED" w:rsidP="00B06BED">
      <w:pPr>
        <w:widowControl w:val="0"/>
        <w:overflowPunct/>
        <w:autoSpaceDN w:val="0"/>
        <w:jc w:val="center"/>
        <w:textAlignment w:val="auto"/>
        <w:rPr>
          <w:rFonts w:eastAsia="Times New Roman" w:cs="Times New Roman"/>
          <w:sz w:val="26"/>
          <w:szCs w:val="26"/>
          <w:lang w:eastAsia="ru-RU"/>
        </w:rPr>
      </w:pPr>
      <w:r w:rsidRPr="00B06BED">
        <w:rPr>
          <w:rFonts w:eastAsia="Times New Roman" w:cs="Times New Roman"/>
          <w:sz w:val="26"/>
          <w:szCs w:val="26"/>
          <w:lang w:eastAsia="ru-RU"/>
        </w:rPr>
        <w:t>планируется реализовать инициативный проект</w:t>
      </w: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    В  целях  выдвижения  инициативного  проекта  для  получения финансовой</w:t>
      </w: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r w:rsidRPr="00B06BED">
        <w:rPr>
          <w:rFonts w:eastAsia="Times New Roman" w:cs="Times New Roman"/>
          <w:sz w:val="26"/>
          <w:szCs w:val="26"/>
          <w:lang w:eastAsia="ru-RU"/>
        </w:rPr>
        <w:t>поддержки за счет средств бюджета муниципального образования «Муниципальный округ Киясовский район Удмуртской Республики» и дальнейшей его реализации в  соответствии  с  протоколом  собрания  (схода)  граждан  от N  _______ прошу рассмотреть территорию, на которой планируется реализовать инициативный проект__________________________ _                                                                               (наименование территории).</w:t>
      </w: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r w:rsidRPr="00B06BED">
        <w:rPr>
          <w:rFonts w:eastAsia="Times New Roman" w:cs="Times New Roman"/>
          <w:sz w:val="26"/>
          <w:szCs w:val="26"/>
          <w:lang w:eastAsia="ru-RU"/>
        </w:rPr>
        <w:t>Ориентировочная стоимость работ составляет ____________________ рублей.</w:t>
      </w: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    </w:t>
      </w: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r w:rsidRPr="00B06BED">
        <w:rPr>
          <w:rFonts w:eastAsia="Times New Roman" w:cs="Times New Roman"/>
          <w:sz w:val="26"/>
          <w:szCs w:val="26"/>
          <w:lang w:eastAsia="ru-RU"/>
        </w:rPr>
        <w:t>Приложение:</w:t>
      </w: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    1) краткое описание инициативного проекта;</w:t>
      </w: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    2) схема расположения земельного участка.</w:t>
      </w: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p>
    <w:p w:rsidR="00B06BED" w:rsidRPr="00B06BED" w:rsidRDefault="00B06BED" w:rsidP="00B06BED">
      <w:pPr>
        <w:widowControl w:val="0"/>
        <w:overflowPunct/>
        <w:autoSpaceDN w:val="0"/>
        <w:jc w:val="center"/>
        <w:textAlignment w:val="auto"/>
        <w:rPr>
          <w:rFonts w:eastAsia="Times New Roman" w:cs="Times New Roman"/>
          <w:sz w:val="26"/>
          <w:szCs w:val="26"/>
          <w:lang w:eastAsia="ru-RU"/>
        </w:rPr>
      </w:pPr>
    </w:p>
    <w:p w:rsidR="00B06BED" w:rsidRPr="00B06BED" w:rsidRDefault="00B06BED" w:rsidP="00B06BED">
      <w:pPr>
        <w:widowControl w:val="0"/>
        <w:overflowPunct/>
        <w:autoSpaceDN w:val="0"/>
        <w:jc w:val="center"/>
        <w:textAlignment w:val="auto"/>
        <w:rPr>
          <w:rFonts w:eastAsia="Times New Roman" w:cs="Times New Roman"/>
          <w:sz w:val="26"/>
          <w:szCs w:val="26"/>
          <w:lang w:eastAsia="ru-RU"/>
        </w:rPr>
      </w:pPr>
    </w:p>
    <w:p w:rsidR="00B06BED" w:rsidRPr="00B06BED" w:rsidRDefault="00B06BED" w:rsidP="00B06BED">
      <w:pPr>
        <w:widowControl w:val="0"/>
        <w:overflowPunct/>
        <w:autoSpaceDN w:val="0"/>
        <w:jc w:val="center"/>
        <w:textAlignment w:val="auto"/>
        <w:rPr>
          <w:rFonts w:eastAsia="Times New Roman" w:cs="Times New Roman"/>
          <w:sz w:val="26"/>
          <w:szCs w:val="26"/>
          <w:lang w:eastAsia="ru-RU"/>
        </w:rPr>
      </w:pPr>
    </w:p>
    <w:p w:rsidR="00B06BED" w:rsidRPr="00B06BED" w:rsidRDefault="00B06BED" w:rsidP="00B06BED">
      <w:pPr>
        <w:widowControl w:val="0"/>
        <w:overflowPunct/>
        <w:autoSpaceDN w:val="0"/>
        <w:jc w:val="center"/>
        <w:textAlignment w:val="auto"/>
        <w:rPr>
          <w:rFonts w:eastAsia="Times New Roman" w:cs="Times New Roman"/>
          <w:sz w:val="26"/>
          <w:szCs w:val="26"/>
          <w:lang w:eastAsia="ru-RU"/>
        </w:rPr>
      </w:pPr>
    </w:p>
    <w:p w:rsidR="00B06BED" w:rsidRPr="00B06BED" w:rsidRDefault="00B06BED" w:rsidP="00B06BED">
      <w:pPr>
        <w:widowControl w:val="0"/>
        <w:overflowPunct/>
        <w:autoSpaceDN w:val="0"/>
        <w:jc w:val="center"/>
        <w:textAlignment w:val="auto"/>
        <w:rPr>
          <w:rFonts w:eastAsia="Times New Roman" w:cs="Times New Roman"/>
          <w:sz w:val="26"/>
          <w:szCs w:val="26"/>
          <w:lang w:eastAsia="ru-RU"/>
        </w:rPr>
      </w:pPr>
    </w:p>
    <w:p w:rsidR="00B06BED" w:rsidRPr="00B06BED" w:rsidRDefault="00B06BED" w:rsidP="00B06BED">
      <w:pPr>
        <w:widowControl w:val="0"/>
        <w:overflowPunct/>
        <w:autoSpaceDN w:val="0"/>
        <w:jc w:val="center"/>
        <w:textAlignment w:val="auto"/>
        <w:rPr>
          <w:rFonts w:eastAsia="Times New Roman" w:cs="Times New Roman"/>
          <w:sz w:val="26"/>
          <w:szCs w:val="26"/>
          <w:lang w:eastAsia="ru-RU"/>
        </w:rPr>
      </w:pPr>
    </w:p>
    <w:p w:rsidR="00B06BED" w:rsidRPr="00B06BED" w:rsidRDefault="00B06BED" w:rsidP="00B06BED">
      <w:pPr>
        <w:widowControl w:val="0"/>
        <w:overflowPunct/>
        <w:autoSpaceDN w:val="0"/>
        <w:jc w:val="center"/>
        <w:textAlignment w:val="auto"/>
        <w:rPr>
          <w:rFonts w:eastAsia="Times New Roman" w:cs="Times New Roman"/>
          <w:sz w:val="26"/>
          <w:szCs w:val="26"/>
          <w:lang w:eastAsia="ru-RU"/>
        </w:rPr>
      </w:pPr>
    </w:p>
    <w:p w:rsidR="00B06BED" w:rsidRPr="00B06BED" w:rsidRDefault="00B06BED" w:rsidP="00B06BED">
      <w:pPr>
        <w:widowControl w:val="0"/>
        <w:overflowPunct/>
        <w:autoSpaceDN w:val="0"/>
        <w:jc w:val="center"/>
        <w:textAlignment w:val="auto"/>
        <w:rPr>
          <w:rFonts w:eastAsia="Times New Roman" w:cs="Times New Roman"/>
          <w:sz w:val="26"/>
          <w:szCs w:val="26"/>
          <w:lang w:eastAsia="ru-RU"/>
        </w:rPr>
      </w:pPr>
    </w:p>
    <w:p w:rsidR="00B06BED" w:rsidRPr="00B06BED" w:rsidRDefault="00B06BED" w:rsidP="00B06BED">
      <w:pPr>
        <w:widowControl w:val="0"/>
        <w:overflowPunct/>
        <w:autoSpaceDN w:val="0"/>
        <w:jc w:val="center"/>
        <w:textAlignment w:val="auto"/>
        <w:rPr>
          <w:rFonts w:eastAsia="Times New Roman" w:cs="Times New Roman"/>
          <w:sz w:val="26"/>
          <w:szCs w:val="26"/>
          <w:lang w:eastAsia="ru-RU"/>
        </w:rPr>
      </w:pPr>
    </w:p>
    <w:p w:rsidR="00B06BED" w:rsidRPr="00B06BED" w:rsidRDefault="00B06BED" w:rsidP="00B06BED">
      <w:pPr>
        <w:widowControl w:val="0"/>
        <w:overflowPunct/>
        <w:autoSpaceDN w:val="0"/>
        <w:jc w:val="center"/>
        <w:textAlignment w:val="auto"/>
        <w:rPr>
          <w:rFonts w:eastAsia="Times New Roman" w:cs="Times New Roman"/>
          <w:sz w:val="26"/>
          <w:szCs w:val="26"/>
          <w:lang w:eastAsia="ru-RU"/>
        </w:rPr>
      </w:pPr>
    </w:p>
    <w:p w:rsidR="00B06BED" w:rsidRPr="00B06BED" w:rsidRDefault="00B06BED" w:rsidP="00B06BED">
      <w:pPr>
        <w:widowControl w:val="0"/>
        <w:overflowPunct/>
        <w:autoSpaceDN w:val="0"/>
        <w:jc w:val="center"/>
        <w:textAlignment w:val="auto"/>
        <w:rPr>
          <w:rFonts w:eastAsia="Times New Roman" w:cs="Times New Roman"/>
          <w:sz w:val="26"/>
          <w:szCs w:val="26"/>
          <w:lang w:eastAsia="ru-RU"/>
        </w:rPr>
      </w:pPr>
      <w:r w:rsidRPr="00B06BED">
        <w:rPr>
          <w:rFonts w:eastAsia="Times New Roman" w:cs="Times New Roman"/>
          <w:sz w:val="26"/>
          <w:szCs w:val="26"/>
          <w:lang w:eastAsia="ru-RU"/>
        </w:rPr>
        <w:lastRenderedPageBreak/>
        <w:t>Сведения об участниках инициативной группы</w:t>
      </w:r>
    </w:p>
    <w:p w:rsidR="00B06BED" w:rsidRPr="00B06BED" w:rsidRDefault="00B06BED" w:rsidP="00B06BED">
      <w:pPr>
        <w:widowControl w:val="0"/>
        <w:overflowPunct/>
        <w:autoSpaceDN w:val="0"/>
        <w:jc w:val="center"/>
        <w:textAlignment w:val="auto"/>
        <w:rPr>
          <w:rFonts w:eastAsia="Times New Roman" w:cs="Times New Roman"/>
          <w:sz w:val="26"/>
          <w:szCs w:val="26"/>
          <w:lang w:eastAsia="ru-RU"/>
        </w:rPr>
      </w:pPr>
      <w:r w:rsidRPr="00B06BED">
        <w:rPr>
          <w:rFonts w:eastAsia="Times New Roman" w:cs="Times New Roman"/>
          <w:sz w:val="26"/>
          <w:szCs w:val="26"/>
          <w:lang w:eastAsia="ru-RU"/>
        </w:rPr>
        <w:t>(в случае подачи заявления инициативной группой)</w:t>
      </w:r>
    </w:p>
    <w:p w:rsidR="00B06BED" w:rsidRPr="00B06BED" w:rsidRDefault="00B06BED" w:rsidP="00B06BED">
      <w:pPr>
        <w:overflowPunct/>
        <w:autoSpaceDN w:val="0"/>
        <w:adjustRightInd w:val="0"/>
        <w:jc w:val="both"/>
        <w:textAlignment w:val="auto"/>
        <w:rPr>
          <w:rFonts w:eastAsia="MS Mincho" w:cs="Times New Roman"/>
          <w:sz w:val="26"/>
          <w:szCs w:val="26"/>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2438"/>
        <w:gridCol w:w="1984"/>
        <w:gridCol w:w="1871"/>
        <w:gridCol w:w="2041"/>
      </w:tblGrid>
      <w:tr w:rsidR="00B06BED" w:rsidRPr="00B06BED" w:rsidTr="00B06BED">
        <w:tc>
          <w:tcPr>
            <w:tcW w:w="737" w:type="dxa"/>
          </w:tcPr>
          <w:p w:rsidR="00B06BED" w:rsidRPr="00B06BED" w:rsidRDefault="00B06BED" w:rsidP="00B06BED">
            <w:pPr>
              <w:overflowPunct/>
              <w:autoSpaceDN w:val="0"/>
              <w:adjustRightInd w:val="0"/>
              <w:jc w:val="center"/>
              <w:textAlignment w:val="auto"/>
              <w:rPr>
                <w:rFonts w:eastAsia="MS Mincho" w:cs="Times New Roman"/>
                <w:sz w:val="26"/>
                <w:szCs w:val="26"/>
                <w:lang w:eastAsia="ja-JP"/>
              </w:rPr>
            </w:pPr>
            <w:r w:rsidRPr="00B06BED">
              <w:rPr>
                <w:rFonts w:eastAsia="MS Mincho" w:cs="Times New Roman"/>
                <w:sz w:val="26"/>
                <w:szCs w:val="26"/>
                <w:lang w:eastAsia="ja-JP"/>
              </w:rPr>
              <w:t>N п/п</w:t>
            </w:r>
          </w:p>
        </w:tc>
        <w:tc>
          <w:tcPr>
            <w:tcW w:w="2438" w:type="dxa"/>
          </w:tcPr>
          <w:p w:rsidR="00B06BED" w:rsidRPr="00B06BED" w:rsidRDefault="00B06BED" w:rsidP="00B06BED">
            <w:pPr>
              <w:overflowPunct/>
              <w:autoSpaceDN w:val="0"/>
              <w:adjustRightInd w:val="0"/>
              <w:jc w:val="center"/>
              <w:textAlignment w:val="auto"/>
              <w:rPr>
                <w:rFonts w:eastAsia="MS Mincho" w:cs="Times New Roman"/>
                <w:sz w:val="26"/>
                <w:szCs w:val="26"/>
                <w:lang w:eastAsia="ja-JP"/>
              </w:rPr>
            </w:pPr>
            <w:r w:rsidRPr="00B06BED">
              <w:rPr>
                <w:rFonts w:eastAsia="MS Mincho" w:cs="Times New Roman"/>
                <w:sz w:val="26"/>
                <w:szCs w:val="26"/>
                <w:lang w:eastAsia="ja-JP"/>
              </w:rPr>
              <w:t>Ф.И.О.</w:t>
            </w:r>
          </w:p>
        </w:tc>
        <w:tc>
          <w:tcPr>
            <w:tcW w:w="1984" w:type="dxa"/>
          </w:tcPr>
          <w:p w:rsidR="00B06BED" w:rsidRPr="00B06BED" w:rsidRDefault="00B06BED" w:rsidP="00B06BED">
            <w:pPr>
              <w:overflowPunct/>
              <w:autoSpaceDN w:val="0"/>
              <w:adjustRightInd w:val="0"/>
              <w:jc w:val="center"/>
              <w:textAlignment w:val="auto"/>
              <w:rPr>
                <w:rFonts w:eastAsia="MS Mincho" w:cs="Times New Roman"/>
                <w:sz w:val="26"/>
                <w:szCs w:val="26"/>
                <w:lang w:eastAsia="ja-JP"/>
              </w:rPr>
            </w:pPr>
            <w:r w:rsidRPr="00B06BED">
              <w:rPr>
                <w:rFonts w:eastAsia="MS Mincho" w:cs="Times New Roman"/>
                <w:sz w:val="26"/>
                <w:szCs w:val="26"/>
                <w:lang w:eastAsia="ja-JP"/>
              </w:rPr>
              <w:t>Дата рождения</w:t>
            </w:r>
          </w:p>
        </w:tc>
        <w:tc>
          <w:tcPr>
            <w:tcW w:w="1871" w:type="dxa"/>
          </w:tcPr>
          <w:p w:rsidR="00B06BED" w:rsidRPr="00B06BED" w:rsidRDefault="00B06BED" w:rsidP="00B06BED">
            <w:pPr>
              <w:overflowPunct/>
              <w:autoSpaceDN w:val="0"/>
              <w:adjustRightInd w:val="0"/>
              <w:jc w:val="center"/>
              <w:textAlignment w:val="auto"/>
              <w:rPr>
                <w:rFonts w:eastAsia="MS Mincho" w:cs="Times New Roman"/>
                <w:sz w:val="26"/>
                <w:szCs w:val="26"/>
                <w:lang w:eastAsia="ja-JP"/>
              </w:rPr>
            </w:pPr>
            <w:r w:rsidRPr="00B06BED">
              <w:rPr>
                <w:rFonts w:eastAsia="MS Mincho" w:cs="Times New Roman"/>
                <w:sz w:val="26"/>
                <w:szCs w:val="26"/>
                <w:lang w:eastAsia="ja-JP"/>
              </w:rPr>
              <w:t>Контактный телефон, адрес электронной почты</w:t>
            </w:r>
          </w:p>
        </w:tc>
        <w:tc>
          <w:tcPr>
            <w:tcW w:w="2041" w:type="dxa"/>
          </w:tcPr>
          <w:p w:rsidR="00B06BED" w:rsidRPr="00B06BED" w:rsidRDefault="00B06BED" w:rsidP="00B06BED">
            <w:pPr>
              <w:overflowPunct/>
              <w:autoSpaceDN w:val="0"/>
              <w:adjustRightInd w:val="0"/>
              <w:jc w:val="center"/>
              <w:textAlignment w:val="auto"/>
              <w:rPr>
                <w:rFonts w:eastAsia="MS Mincho" w:cs="Times New Roman"/>
                <w:sz w:val="26"/>
                <w:szCs w:val="26"/>
                <w:lang w:eastAsia="ja-JP"/>
              </w:rPr>
            </w:pPr>
            <w:r w:rsidRPr="00B06BED">
              <w:rPr>
                <w:rFonts w:eastAsia="MS Mincho" w:cs="Times New Roman"/>
                <w:sz w:val="26"/>
                <w:szCs w:val="26"/>
                <w:lang w:eastAsia="ja-JP"/>
              </w:rPr>
              <w:t>Подпись</w:t>
            </w:r>
          </w:p>
        </w:tc>
      </w:tr>
      <w:tr w:rsidR="00B06BED" w:rsidRPr="00B06BED" w:rsidTr="00B06BED">
        <w:tc>
          <w:tcPr>
            <w:tcW w:w="737" w:type="dxa"/>
          </w:tcPr>
          <w:p w:rsidR="00B06BED" w:rsidRPr="00B06BED" w:rsidRDefault="00B06BED" w:rsidP="00B06BED">
            <w:pPr>
              <w:overflowPunct/>
              <w:autoSpaceDN w:val="0"/>
              <w:adjustRightInd w:val="0"/>
              <w:jc w:val="center"/>
              <w:textAlignment w:val="auto"/>
              <w:rPr>
                <w:rFonts w:eastAsia="MS Mincho" w:cs="Times New Roman"/>
                <w:sz w:val="28"/>
                <w:szCs w:val="28"/>
                <w:lang w:eastAsia="ja-JP"/>
              </w:rPr>
            </w:pPr>
            <w:r w:rsidRPr="00B06BED">
              <w:rPr>
                <w:rFonts w:eastAsia="MS Mincho" w:cs="Times New Roman"/>
                <w:sz w:val="28"/>
                <w:szCs w:val="28"/>
                <w:lang w:eastAsia="ja-JP"/>
              </w:rPr>
              <w:t>1</w:t>
            </w:r>
          </w:p>
        </w:tc>
        <w:tc>
          <w:tcPr>
            <w:tcW w:w="2438" w:type="dxa"/>
          </w:tcPr>
          <w:p w:rsidR="00B06BED" w:rsidRPr="00B06BED" w:rsidRDefault="00B06BED" w:rsidP="00B06BED">
            <w:pPr>
              <w:overflowPunct/>
              <w:autoSpaceDN w:val="0"/>
              <w:adjustRightInd w:val="0"/>
              <w:textAlignment w:val="auto"/>
              <w:rPr>
                <w:rFonts w:eastAsia="MS Mincho" w:cs="Times New Roman"/>
                <w:sz w:val="28"/>
                <w:szCs w:val="28"/>
                <w:lang w:eastAsia="ja-JP"/>
              </w:rPr>
            </w:pPr>
          </w:p>
        </w:tc>
        <w:tc>
          <w:tcPr>
            <w:tcW w:w="1984" w:type="dxa"/>
          </w:tcPr>
          <w:p w:rsidR="00B06BED" w:rsidRPr="00B06BED" w:rsidRDefault="00B06BED" w:rsidP="00B06BED">
            <w:pPr>
              <w:overflowPunct/>
              <w:autoSpaceDN w:val="0"/>
              <w:adjustRightInd w:val="0"/>
              <w:textAlignment w:val="auto"/>
              <w:rPr>
                <w:rFonts w:eastAsia="MS Mincho" w:cs="Times New Roman"/>
                <w:sz w:val="28"/>
                <w:szCs w:val="28"/>
                <w:lang w:eastAsia="ja-JP"/>
              </w:rPr>
            </w:pPr>
          </w:p>
        </w:tc>
        <w:tc>
          <w:tcPr>
            <w:tcW w:w="1871" w:type="dxa"/>
          </w:tcPr>
          <w:p w:rsidR="00B06BED" w:rsidRPr="00B06BED" w:rsidRDefault="00B06BED" w:rsidP="00B06BED">
            <w:pPr>
              <w:overflowPunct/>
              <w:autoSpaceDN w:val="0"/>
              <w:adjustRightInd w:val="0"/>
              <w:textAlignment w:val="auto"/>
              <w:rPr>
                <w:rFonts w:eastAsia="MS Mincho" w:cs="Times New Roman"/>
                <w:sz w:val="28"/>
                <w:szCs w:val="28"/>
                <w:lang w:eastAsia="ja-JP"/>
              </w:rPr>
            </w:pPr>
          </w:p>
        </w:tc>
        <w:tc>
          <w:tcPr>
            <w:tcW w:w="2041" w:type="dxa"/>
          </w:tcPr>
          <w:p w:rsidR="00B06BED" w:rsidRPr="00B06BED" w:rsidRDefault="00B06BED" w:rsidP="00B06BED">
            <w:pPr>
              <w:overflowPunct/>
              <w:autoSpaceDN w:val="0"/>
              <w:adjustRightInd w:val="0"/>
              <w:textAlignment w:val="auto"/>
              <w:rPr>
                <w:rFonts w:eastAsia="MS Mincho" w:cs="Times New Roman"/>
                <w:sz w:val="28"/>
                <w:szCs w:val="28"/>
                <w:lang w:eastAsia="ja-JP"/>
              </w:rPr>
            </w:pPr>
          </w:p>
        </w:tc>
      </w:tr>
      <w:tr w:rsidR="00B06BED" w:rsidRPr="00B06BED" w:rsidTr="00B06BED">
        <w:tc>
          <w:tcPr>
            <w:tcW w:w="737" w:type="dxa"/>
          </w:tcPr>
          <w:p w:rsidR="00B06BED" w:rsidRPr="00B06BED" w:rsidRDefault="00B06BED" w:rsidP="00B06BED">
            <w:pPr>
              <w:overflowPunct/>
              <w:autoSpaceDN w:val="0"/>
              <w:adjustRightInd w:val="0"/>
              <w:jc w:val="center"/>
              <w:textAlignment w:val="auto"/>
              <w:rPr>
                <w:rFonts w:eastAsia="MS Mincho" w:cs="Times New Roman"/>
                <w:sz w:val="28"/>
                <w:szCs w:val="28"/>
                <w:lang w:eastAsia="ja-JP"/>
              </w:rPr>
            </w:pPr>
            <w:r w:rsidRPr="00B06BED">
              <w:rPr>
                <w:rFonts w:eastAsia="MS Mincho" w:cs="Times New Roman"/>
                <w:sz w:val="28"/>
                <w:szCs w:val="28"/>
                <w:lang w:eastAsia="ja-JP"/>
              </w:rPr>
              <w:t>2</w:t>
            </w:r>
          </w:p>
        </w:tc>
        <w:tc>
          <w:tcPr>
            <w:tcW w:w="2438" w:type="dxa"/>
          </w:tcPr>
          <w:p w:rsidR="00B06BED" w:rsidRPr="00B06BED" w:rsidRDefault="00B06BED" w:rsidP="00B06BED">
            <w:pPr>
              <w:overflowPunct/>
              <w:autoSpaceDN w:val="0"/>
              <w:adjustRightInd w:val="0"/>
              <w:textAlignment w:val="auto"/>
              <w:rPr>
                <w:rFonts w:eastAsia="MS Mincho" w:cs="Times New Roman"/>
                <w:sz w:val="28"/>
                <w:szCs w:val="28"/>
                <w:lang w:eastAsia="ja-JP"/>
              </w:rPr>
            </w:pPr>
          </w:p>
        </w:tc>
        <w:tc>
          <w:tcPr>
            <w:tcW w:w="1984" w:type="dxa"/>
          </w:tcPr>
          <w:p w:rsidR="00B06BED" w:rsidRPr="00B06BED" w:rsidRDefault="00B06BED" w:rsidP="00B06BED">
            <w:pPr>
              <w:overflowPunct/>
              <w:autoSpaceDN w:val="0"/>
              <w:adjustRightInd w:val="0"/>
              <w:textAlignment w:val="auto"/>
              <w:rPr>
                <w:rFonts w:eastAsia="MS Mincho" w:cs="Times New Roman"/>
                <w:sz w:val="28"/>
                <w:szCs w:val="28"/>
                <w:lang w:eastAsia="ja-JP"/>
              </w:rPr>
            </w:pPr>
          </w:p>
        </w:tc>
        <w:tc>
          <w:tcPr>
            <w:tcW w:w="1871" w:type="dxa"/>
          </w:tcPr>
          <w:p w:rsidR="00B06BED" w:rsidRPr="00B06BED" w:rsidRDefault="00B06BED" w:rsidP="00B06BED">
            <w:pPr>
              <w:overflowPunct/>
              <w:autoSpaceDN w:val="0"/>
              <w:adjustRightInd w:val="0"/>
              <w:textAlignment w:val="auto"/>
              <w:rPr>
                <w:rFonts w:eastAsia="MS Mincho" w:cs="Times New Roman"/>
                <w:sz w:val="28"/>
                <w:szCs w:val="28"/>
                <w:lang w:eastAsia="ja-JP"/>
              </w:rPr>
            </w:pPr>
          </w:p>
        </w:tc>
        <w:tc>
          <w:tcPr>
            <w:tcW w:w="2041" w:type="dxa"/>
          </w:tcPr>
          <w:p w:rsidR="00B06BED" w:rsidRPr="00B06BED" w:rsidRDefault="00B06BED" w:rsidP="00B06BED">
            <w:pPr>
              <w:overflowPunct/>
              <w:autoSpaceDN w:val="0"/>
              <w:adjustRightInd w:val="0"/>
              <w:textAlignment w:val="auto"/>
              <w:rPr>
                <w:rFonts w:eastAsia="MS Mincho" w:cs="Times New Roman"/>
                <w:sz w:val="28"/>
                <w:szCs w:val="28"/>
                <w:lang w:eastAsia="ja-JP"/>
              </w:rPr>
            </w:pPr>
          </w:p>
        </w:tc>
      </w:tr>
      <w:tr w:rsidR="00B06BED" w:rsidRPr="00B06BED" w:rsidTr="00B06BED">
        <w:tc>
          <w:tcPr>
            <w:tcW w:w="737" w:type="dxa"/>
          </w:tcPr>
          <w:p w:rsidR="00B06BED" w:rsidRPr="00B06BED" w:rsidRDefault="00B06BED" w:rsidP="00B06BED">
            <w:pPr>
              <w:overflowPunct/>
              <w:autoSpaceDN w:val="0"/>
              <w:adjustRightInd w:val="0"/>
              <w:jc w:val="center"/>
              <w:textAlignment w:val="auto"/>
              <w:rPr>
                <w:rFonts w:eastAsia="MS Mincho" w:cs="Times New Roman"/>
                <w:sz w:val="28"/>
                <w:szCs w:val="28"/>
                <w:lang w:eastAsia="ja-JP"/>
              </w:rPr>
            </w:pPr>
            <w:r w:rsidRPr="00B06BED">
              <w:rPr>
                <w:rFonts w:eastAsia="MS Mincho" w:cs="Times New Roman"/>
                <w:sz w:val="28"/>
                <w:szCs w:val="28"/>
                <w:lang w:eastAsia="ja-JP"/>
              </w:rPr>
              <w:t>3</w:t>
            </w:r>
          </w:p>
        </w:tc>
        <w:tc>
          <w:tcPr>
            <w:tcW w:w="2438" w:type="dxa"/>
          </w:tcPr>
          <w:p w:rsidR="00B06BED" w:rsidRPr="00B06BED" w:rsidRDefault="00B06BED" w:rsidP="00B06BED">
            <w:pPr>
              <w:overflowPunct/>
              <w:autoSpaceDN w:val="0"/>
              <w:adjustRightInd w:val="0"/>
              <w:textAlignment w:val="auto"/>
              <w:rPr>
                <w:rFonts w:eastAsia="MS Mincho" w:cs="Times New Roman"/>
                <w:sz w:val="28"/>
                <w:szCs w:val="28"/>
                <w:lang w:eastAsia="ja-JP"/>
              </w:rPr>
            </w:pPr>
          </w:p>
        </w:tc>
        <w:tc>
          <w:tcPr>
            <w:tcW w:w="1984" w:type="dxa"/>
          </w:tcPr>
          <w:p w:rsidR="00B06BED" w:rsidRPr="00B06BED" w:rsidRDefault="00B06BED" w:rsidP="00B06BED">
            <w:pPr>
              <w:overflowPunct/>
              <w:autoSpaceDN w:val="0"/>
              <w:adjustRightInd w:val="0"/>
              <w:textAlignment w:val="auto"/>
              <w:rPr>
                <w:rFonts w:eastAsia="MS Mincho" w:cs="Times New Roman"/>
                <w:sz w:val="28"/>
                <w:szCs w:val="28"/>
                <w:lang w:eastAsia="ja-JP"/>
              </w:rPr>
            </w:pPr>
          </w:p>
        </w:tc>
        <w:tc>
          <w:tcPr>
            <w:tcW w:w="1871" w:type="dxa"/>
          </w:tcPr>
          <w:p w:rsidR="00B06BED" w:rsidRPr="00B06BED" w:rsidRDefault="00B06BED" w:rsidP="00B06BED">
            <w:pPr>
              <w:overflowPunct/>
              <w:autoSpaceDN w:val="0"/>
              <w:adjustRightInd w:val="0"/>
              <w:textAlignment w:val="auto"/>
              <w:rPr>
                <w:rFonts w:eastAsia="MS Mincho" w:cs="Times New Roman"/>
                <w:sz w:val="28"/>
                <w:szCs w:val="28"/>
                <w:lang w:eastAsia="ja-JP"/>
              </w:rPr>
            </w:pPr>
          </w:p>
        </w:tc>
        <w:tc>
          <w:tcPr>
            <w:tcW w:w="2041" w:type="dxa"/>
          </w:tcPr>
          <w:p w:rsidR="00B06BED" w:rsidRPr="00B06BED" w:rsidRDefault="00B06BED" w:rsidP="00B06BED">
            <w:pPr>
              <w:overflowPunct/>
              <w:autoSpaceDN w:val="0"/>
              <w:adjustRightInd w:val="0"/>
              <w:textAlignment w:val="auto"/>
              <w:rPr>
                <w:rFonts w:eastAsia="MS Mincho" w:cs="Times New Roman"/>
                <w:sz w:val="28"/>
                <w:szCs w:val="28"/>
                <w:lang w:eastAsia="ja-JP"/>
              </w:rPr>
            </w:pPr>
          </w:p>
        </w:tc>
      </w:tr>
      <w:tr w:rsidR="00B06BED" w:rsidRPr="00B06BED" w:rsidTr="00B06BED">
        <w:tc>
          <w:tcPr>
            <w:tcW w:w="737" w:type="dxa"/>
          </w:tcPr>
          <w:p w:rsidR="00B06BED" w:rsidRPr="00B06BED" w:rsidRDefault="00B06BED" w:rsidP="00B06BED">
            <w:pPr>
              <w:overflowPunct/>
              <w:autoSpaceDN w:val="0"/>
              <w:adjustRightInd w:val="0"/>
              <w:jc w:val="center"/>
              <w:textAlignment w:val="auto"/>
              <w:rPr>
                <w:rFonts w:eastAsia="MS Mincho" w:cs="Times New Roman"/>
                <w:sz w:val="28"/>
                <w:szCs w:val="28"/>
                <w:lang w:eastAsia="ja-JP"/>
              </w:rPr>
            </w:pPr>
            <w:r w:rsidRPr="00B06BED">
              <w:rPr>
                <w:rFonts w:eastAsia="MS Mincho" w:cs="Times New Roman"/>
                <w:sz w:val="28"/>
                <w:szCs w:val="28"/>
                <w:lang w:eastAsia="ja-JP"/>
              </w:rPr>
              <w:t>4</w:t>
            </w:r>
          </w:p>
        </w:tc>
        <w:tc>
          <w:tcPr>
            <w:tcW w:w="2438" w:type="dxa"/>
          </w:tcPr>
          <w:p w:rsidR="00B06BED" w:rsidRPr="00B06BED" w:rsidRDefault="00B06BED" w:rsidP="00B06BED">
            <w:pPr>
              <w:overflowPunct/>
              <w:autoSpaceDN w:val="0"/>
              <w:adjustRightInd w:val="0"/>
              <w:textAlignment w:val="auto"/>
              <w:rPr>
                <w:rFonts w:eastAsia="MS Mincho" w:cs="Times New Roman"/>
                <w:sz w:val="28"/>
                <w:szCs w:val="28"/>
                <w:lang w:eastAsia="ja-JP"/>
              </w:rPr>
            </w:pPr>
          </w:p>
        </w:tc>
        <w:tc>
          <w:tcPr>
            <w:tcW w:w="1984" w:type="dxa"/>
          </w:tcPr>
          <w:p w:rsidR="00B06BED" w:rsidRPr="00B06BED" w:rsidRDefault="00B06BED" w:rsidP="00B06BED">
            <w:pPr>
              <w:overflowPunct/>
              <w:autoSpaceDN w:val="0"/>
              <w:adjustRightInd w:val="0"/>
              <w:textAlignment w:val="auto"/>
              <w:rPr>
                <w:rFonts w:eastAsia="MS Mincho" w:cs="Times New Roman"/>
                <w:sz w:val="28"/>
                <w:szCs w:val="28"/>
                <w:lang w:eastAsia="ja-JP"/>
              </w:rPr>
            </w:pPr>
          </w:p>
        </w:tc>
        <w:tc>
          <w:tcPr>
            <w:tcW w:w="1871" w:type="dxa"/>
          </w:tcPr>
          <w:p w:rsidR="00B06BED" w:rsidRPr="00B06BED" w:rsidRDefault="00B06BED" w:rsidP="00B06BED">
            <w:pPr>
              <w:overflowPunct/>
              <w:autoSpaceDN w:val="0"/>
              <w:adjustRightInd w:val="0"/>
              <w:textAlignment w:val="auto"/>
              <w:rPr>
                <w:rFonts w:eastAsia="MS Mincho" w:cs="Times New Roman"/>
                <w:sz w:val="28"/>
                <w:szCs w:val="28"/>
                <w:lang w:eastAsia="ja-JP"/>
              </w:rPr>
            </w:pPr>
          </w:p>
        </w:tc>
        <w:tc>
          <w:tcPr>
            <w:tcW w:w="2041" w:type="dxa"/>
          </w:tcPr>
          <w:p w:rsidR="00B06BED" w:rsidRPr="00B06BED" w:rsidRDefault="00B06BED" w:rsidP="00B06BED">
            <w:pPr>
              <w:overflowPunct/>
              <w:autoSpaceDN w:val="0"/>
              <w:adjustRightInd w:val="0"/>
              <w:textAlignment w:val="auto"/>
              <w:rPr>
                <w:rFonts w:eastAsia="MS Mincho" w:cs="Times New Roman"/>
                <w:sz w:val="28"/>
                <w:szCs w:val="28"/>
                <w:lang w:eastAsia="ja-JP"/>
              </w:rPr>
            </w:pPr>
          </w:p>
        </w:tc>
      </w:tr>
      <w:tr w:rsidR="00B06BED" w:rsidRPr="00B06BED" w:rsidTr="00B06BED">
        <w:tc>
          <w:tcPr>
            <w:tcW w:w="737" w:type="dxa"/>
          </w:tcPr>
          <w:p w:rsidR="00B06BED" w:rsidRPr="00B06BED" w:rsidRDefault="00B06BED" w:rsidP="00B06BED">
            <w:pPr>
              <w:overflowPunct/>
              <w:autoSpaceDN w:val="0"/>
              <w:adjustRightInd w:val="0"/>
              <w:jc w:val="center"/>
              <w:textAlignment w:val="auto"/>
              <w:rPr>
                <w:rFonts w:eastAsia="MS Mincho" w:cs="Times New Roman"/>
                <w:sz w:val="28"/>
                <w:szCs w:val="28"/>
                <w:lang w:eastAsia="ja-JP"/>
              </w:rPr>
            </w:pPr>
            <w:r w:rsidRPr="00B06BED">
              <w:rPr>
                <w:rFonts w:eastAsia="MS Mincho" w:cs="Times New Roman"/>
                <w:sz w:val="28"/>
                <w:szCs w:val="28"/>
                <w:lang w:eastAsia="ja-JP"/>
              </w:rPr>
              <w:t>5</w:t>
            </w:r>
          </w:p>
        </w:tc>
        <w:tc>
          <w:tcPr>
            <w:tcW w:w="2438" w:type="dxa"/>
          </w:tcPr>
          <w:p w:rsidR="00B06BED" w:rsidRPr="00B06BED" w:rsidRDefault="00B06BED" w:rsidP="00B06BED">
            <w:pPr>
              <w:overflowPunct/>
              <w:autoSpaceDN w:val="0"/>
              <w:adjustRightInd w:val="0"/>
              <w:textAlignment w:val="auto"/>
              <w:rPr>
                <w:rFonts w:eastAsia="MS Mincho" w:cs="Times New Roman"/>
                <w:sz w:val="28"/>
                <w:szCs w:val="28"/>
                <w:lang w:eastAsia="ja-JP"/>
              </w:rPr>
            </w:pPr>
          </w:p>
        </w:tc>
        <w:tc>
          <w:tcPr>
            <w:tcW w:w="1984" w:type="dxa"/>
          </w:tcPr>
          <w:p w:rsidR="00B06BED" w:rsidRPr="00B06BED" w:rsidRDefault="00B06BED" w:rsidP="00B06BED">
            <w:pPr>
              <w:overflowPunct/>
              <w:autoSpaceDN w:val="0"/>
              <w:adjustRightInd w:val="0"/>
              <w:textAlignment w:val="auto"/>
              <w:rPr>
                <w:rFonts w:eastAsia="MS Mincho" w:cs="Times New Roman"/>
                <w:sz w:val="28"/>
                <w:szCs w:val="28"/>
                <w:lang w:eastAsia="ja-JP"/>
              </w:rPr>
            </w:pPr>
          </w:p>
        </w:tc>
        <w:tc>
          <w:tcPr>
            <w:tcW w:w="1871" w:type="dxa"/>
          </w:tcPr>
          <w:p w:rsidR="00B06BED" w:rsidRPr="00B06BED" w:rsidRDefault="00B06BED" w:rsidP="00B06BED">
            <w:pPr>
              <w:overflowPunct/>
              <w:autoSpaceDN w:val="0"/>
              <w:adjustRightInd w:val="0"/>
              <w:textAlignment w:val="auto"/>
              <w:rPr>
                <w:rFonts w:eastAsia="MS Mincho" w:cs="Times New Roman"/>
                <w:sz w:val="28"/>
                <w:szCs w:val="28"/>
                <w:lang w:eastAsia="ja-JP"/>
              </w:rPr>
            </w:pPr>
          </w:p>
        </w:tc>
        <w:tc>
          <w:tcPr>
            <w:tcW w:w="2041" w:type="dxa"/>
          </w:tcPr>
          <w:p w:rsidR="00B06BED" w:rsidRPr="00B06BED" w:rsidRDefault="00B06BED" w:rsidP="00B06BED">
            <w:pPr>
              <w:overflowPunct/>
              <w:autoSpaceDN w:val="0"/>
              <w:adjustRightInd w:val="0"/>
              <w:textAlignment w:val="auto"/>
              <w:rPr>
                <w:rFonts w:eastAsia="MS Mincho" w:cs="Times New Roman"/>
                <w:sz w:val="28"/>
                <w:szCs w:val="28"/>
                <w:lang w:eastAsia="ja-JP"/>
              </w:rPr>
            </w:pPr>
          </w:p>
        </w:tc>
      </w:tr>
      <w:tr w:rsidR="00B06BED" w:rsidRPr="00B06BED" w:rsidTr="00B06BED">
        <w:tc>
          <w:tcPr>
            <w:tcW w:w="737" w:type="dxa"/>
          </w:tcPr>
          <w:p w:rsidR="00B06BED" w:rsidRPr="00B06BED" w:rsidRDefault="00B06BED" w:rsidP="00B06BED">
            <w:pPr>
              <w:overflowPunct/>
              <w:autoSpaceDN w:val="0"/>
              <w:adjustRightInd w:val="0"/>
              <w:jc w:val="center"/>
              <w:textAlignment w:val="auto"/>
              <w:rPr>
                <w:rFonts w:eastAsia="MS Mincho" w:cs="Times New Roman"/>
                <w:sz w:val="28"/>
                <w:szCs w:val="28"/>
                <w:lang w:eastAsia="ja-JP"/>
              </w:rPr>
            </w:pPr>
            <w:r w:rsidRPr="00B06BED">
              <w:rPr>
                <w:rFonts w:eastAsia="MS Mincho" w:cs="Times New Roman"/>
                <w:sz w:val="28"/>
                <w:szCs w:val="28"/>
                <w:lang w:eastAsia="ja-JP"/>
              </w:rPr>
              <w:t>6</w:t>
            </w:r>
          </w:p>
        </w:tc>
        <w:tc>
          <w:tcPr>
            <w:tcW w:w="2438" w:type="dxa"/>
          </w:tcPr>
          <w:p w:rsidR="00B06BED" w:rsidRPr="00B06BED" w:rsidRDefault="00B06BED" w:rsidP="00B06BED">
            <w:pPr>
              <w:overflowPunct/>
              <w:autoSpaceDN w:val="0"/>
              <w:adjustRightInd w:val="0"/>
              <w:textAlignment w:val="auto"/>
              <w:rPr>
                <w:rFonts w:eastAsia="MS Mincho" w:cs="Times New Roman"/>
                <w:sz w:val="28"/>
                <w:szCs w:val="28"/>
                <w:lang w:eastAsia="ja-JP"/>
              </w:rPr>
            </w:pPr>
          </w:p>
        </w:tc>
        <w:tc>
          <w:tcPr>
            <w:tcW w:w="1984" w:type="dxa"/>
          </w:tcPr>
          <w:p w:rsidR="00B06BED" w:rsidRPr="00B06BED" w:rsidRDefault="00B06BED" w:rsidP="00B06BED">
            <w:pPr>
              <w:overflowPunct/>
              <w:autoSpaceDN w:val="0"/>
              <w:adjustRightInd w:val="0"/>
              <w:textAlignment w:val="auto"/>
              <w:rPr>
                <w:rFonts w:eastAsia="MS Mincho" w:cs="Times New Roman"/>
                <w:sz w:val="28"/>
                <w:szCs w:val="28"/>
                <w:lang w:eastAsia="ja-JP"/>
              </w:rPr>
            </w:pPr>
          </w:p>
        </w:tc>
        <w:tc>
          <w:tcPr>
            <w:tcW w:w="1871" w:type="dxa"/>
          </w:tcPr>
          <w:p w:rsidR="00B06BED" w:rsidRPr="00B06BED" w:rsidRDefault="00B06BED" w:rsidP="00B06BED">
            <w:pPr>
              <w:overflowPunct/>
              <w:autoSpaceDN w:val="0"/>
              <w:adjustRightInd w:val="0"/>
              <w:textAlignment w:val="auto"/>
              <w:rPr>
                <w:rFonts w:eastAsia="MS Mincho" w:cs="Times New Roman"/>
                <w:sz w:val="28"/>
                <w:szCs w:val="28"/>
                <w:lang w:eastAsia="ja-JP"/>
              </w:rPr>
            </w:pPr>
          </w:p>
        </w:tc>
        <w:tc>
          <w:tcPr>
            <w:tcW w:w="2041" w:type="dxa"/>
          </w:tcPr>
          <w:p w:rsidR="00B06BED" w:rsidRPr="00B06BED" w:rsidRDefault="00B06BED" w:rsidP="00B06BED">
            <w:pPr>
              <w:overflowPunct/>
              <w:autoSpaceDN w:val="0"/>
              <w:adjustRightInd w:val="0"/>
              <w:textAlignment w:val="auto"/>
              <w:rPr>
                <w:rFonts w:eastAsia="MS Mincho" w:cs="Times New Roman"/>
                <w:sz w:val="28"/>
                <w:szCs w:val="28"/>
                <w:lang w:eastAsia="ja-JP"/>
              </w:rPr>
            </w:pPr>
          </w:p>
        </w:tc>
      </w:tr>
      <w:tr w:rsidR="00B06BED" w:rsidRPr="00B06BED" w:rsidTr="00B06BED">
        <w:tc>
          <w:tcPr>
            <w:tcW w:w="737" w:type="dxa"/>
          </w:tcPr>
          <w:p w:rsidR="00B06BED" w:rsidRPr="00B06BED" w:rsidRDefault="00B06BED" w:rsidP="00B06BED">
            <w:pPr>
              <w:overflowPunct/>
              <w:autoSpaceDN w:val="0"/>
              <w:adjustRightInd w:val="0"/>
              <w:jc w:val="center"/>
              <w:textAlignment w:val="auto"/>
              <w:rPr>
                <w:rFonts w:eastAsia="MS Mincho" w:cs="Times New Roman"/>
                <w:sz w:val="28"/>
                <w:szCs w:val="28"/>
                <w:lang w:eastAsia="ja-JP"/>
              </w:rPr>
            </w:pPr>
            <w:r w:rsidRPr="00B06BED">
              <w:rPr>
                <w:rFonts w:eastAsia="MS Mincho" w:cs="Times New Roman"/>
                <w:sz w:val="28"/>
                <w:szCs w:val="28"/>
                <w:lang w:eastAsia="ja-JP"/>
              </w:rPr>
              <w:t>7</w:t>
            </w:r>
          </w:p>
        </w:tc>
        <w:tc>
          <w:tcPr>
            <w:tcW w:w="2438" w:type="dxa"/>
          </w:tcPr>
          <w:p w:rsidR="00B06BED" w:rsidRPr="00B06BED" w:rsidRDefault="00B06BED" w:rsidP="00B06BED">
            <w:pPr>
              <w:overflowPunct/>
              <w:autoSpaceDN w:val="0"/>
              <w:adjustRightInd w:val="0"/>
              <w:textAlignment w:val="auto"/>
              <w:rPr>
                <w:rFonts w:eastAsia="MS Mincho" w:cs="Times New Roman"/>
                <w:sz w:val="28"/>
                <w:szCs w:val="28"/>
                <w:lang w:eastAsia="ja-JP"/>
              </w:rPr>
            </w:pPr>
          </w:p>
        </w:tc>
        <w:tc>
          <w:tcPr>
            <w:tcW w:w="1984" w:type="dxa"/>
          </w:tcPr>
          <w:p w:rsidR="00B06BED" w:rsidRPr="00B06BED" w:rsidRDefault="00B06BED" w:rsidP="00B06BED">
            <w:pPr>
              <w:overflowPunct/>
              <w:autoSpaceDN w:val="0"/>
              <w:adjustRightInd w:val="0"/>
              <w:textAlignment w:val="auto"/>
              <w:rPr>
                <w:rFonts w:eastAsia="MS Mincho" w:cs="Times New Roman"/>
                <w:sz w:val="28"/>
                <w:szCs w:val="28"/>
                <w:lang w:eastAsia="ja-JP"/>
              </w:rPr>
            </w:pPr>
          </w:p>
        </w:tc>
        <w:tc>
          <w:tcPr>
            <w:tcW w:w="1871" w:type="dxa"/>
          </w:tcPr>
          <w:p w:rsidR="00B06BED" w:rsidRPr="00B06BED" w:rsidRDefault="00B06BED" w:rsidP="00B06BED">
            <w:pPr>
              <w:overflowPunct/>
              <w:autoSpaceDN w:val="0"/>
              <w:adjustRightInd w:val="0"/>
              <w:textAlignment w:val="auto"/>
              <w:rPr>
                <w:rFonts w:eastAsia="MS Mincho" w:cs="Times New Roman"/>
                <w:sz w:val="28"/>
                <w:szCs w:val="28"/>
                <w:lang w:eastAsia="ja-JP"/>
              </w:rPr>
            </w:pPr>
          </w:p>
        </w:tc>
        <w:tc>
          <w:tcPr>
            <w:tcW w:w="2041" w:type="dxa"/>
          </w:tcPr>
          <w:p w:rsidR="00B06BED" w:rsidRPr="00B06BED" w:rsidRDefault="00B06BED" w:rsidP="00B06BED">
            <w:pPr>
              <w:overflowPunct/>
              <w:autoSpaceDN w:val="0"/>
              <w:adjustRightInd w:val="0"/>
              <w:textAlignment w:val="auto"/>
              <w:rPr>
                <w:rFonts w:eastAsia="MS Mincho" w:cs="Times New Roman"/>
                <w:sz w:val="28"/>
                <w:szCs w:val="28"/>
                <w:lang w:eastAsia="ja-JP"/>
              </w:rPr>
            </w:pPr>
          </w:p>
        </w:tc>
      </w:tr>
      <w:tr w:rsidR="00B06BED" w:rsidRPr="00B06BED" w:rsidTr="00B06BED">
        <w:tc>
          <w:tcPr>
            <w:tcW w:w="737" w:type="dxa"/>
          </w:tcPr>
          <w:p w:rsidR="00B06BED" w:rsidRPr="00B06BED" w:rsidRDefault="00B06BED" w:rsidP="00B06BED">
            <w:pPr>
              <w:overflowPunct/>
              <w:autoSpaceDN w:val="0"/>
              <w:adjustRightInd w:val="0"/>
              <w:jc w:val="center"/>
              <w:textAlignment w:val="auto"/>
              <w:rPr>
                <w:rFonts w:eastAsia="MS Mincho" w:cs="Times New Roman"/>
                <w:sz w:val="28"/>
                <w:szCs w:val="28"/>
                <w:lang w:eastAsia="ja-JP"/>
              </w:rPr>
            </w:pPr>
            <w:r w:rsidRPr="00B06BED">
              <w:rPr>
                <w:rFonts w:eastAsia="MS Mincho" w:cs="Times New Roman"/>
                <w:sz w:val="28"/>
                <w:szCs w:val="28"/>
                <w:lang w:eastAsia="ja-JP"/>
              </w:rPr>
              <w:t>8</w:t>
            </w:r>
          </w:p>
        </w:tc>
        <w:tc>
          <w:tcPr>
            <w:tcW w:w="2438" w:type="dxa"/>
          </w:tcPr>
          <w:p w:rsidR="00B06BED" w:rsidRPr="00B06BED" w:rsidRDefault="00B06BED" w:rsidP="00B06BED">
            <w:pPr>
              <w:overflowPunct/>
              <w:autoSpaceDN w:val="0"/>
              <w:adjustRightInd w:val="0"/>
              <w:textAlignment w:val="auto"/>
              <w:rPr>
                <w:rFonts w:eastAsia="MS Mincho" w:cs="Times New Roman"/>
                <w:sz w:val="28"/>
                <w:szCs w:val="28"/>
                <w:lang w:eastAsia="ja-JP"/>
              </w:rPr>
            </w:pPr>
          </w:p>
        </w:tc>
        <w:tc>
          <w:tcPr>
            <w:tcW w:w="1984" w:type="dxa"/>
          </w:tcPr>
          <w:p w:rsidR="00B06BED" w:rsidRPr="00B06BED" w:rsidRDefault="00B06BED" w:rsidP="00B06BED">
            <w:pPr>
              <w:overflowPunct/>
              <w:autoSpaceDN w:val="0"/>
              <w:adjustRightInd w:val="0"/>
              <w:textAlignment w:val="auto"/>
              <w:rPr>
                <w:rFonts w:eastAsia="MS Mincho" w:cs="Times New Roman"/>
                <w:sz w:val="28"/>
                <w:szCs w:val="28"/>
                <w:lang w:eastAsia="ja-JP"/>
              </w:rPr>
            </w:pPr>
          </w:p>
        </w:tc>
        <w:tc>
          <w:tcPr>
            <w:tcW w:w="1871" w:type="dxa"/>
          </w:tcPr>
          <w:p w:rsidR="00B06BED" w:rsidRPr="00B06BED" w:rsidRDefault="00B06BED" w:rsidP="00B06BED">
            <w:pPr>
              <w:overflowPunct/>
              <w:autoSpaceDN w:val="0"/>
              <w:adjustRightInd w:val="0"/>
              <w:textAlignment w:val="auto"/>
              <w:rPr>
                <w:rFonts w:eastAsia="MS Mincho" w:cs="Times New Roman"/>
                <w:sz w:val="28"/>
                <w:szCs w:val="28"/>
                <w:lang w:eastAsia="ja-JP"/>
              </w:rPr>
            </w:pPr>
          </w:p>
        </w:tc>
        <w:tc>
          <w:tcPr>
            <w:tcW w:w="2041" w:type="dxa"/>
          </w:tcPr>
          <w:p w:rsidR="00B06BED" w:rsidRPr="00B06BED" w:rsidRDefault="00B06BED" w:rsidP="00B06BED">
            <w:pPr>
              <w:overflowPunct/>
              <w:autoSpaceDN w:val="0"/>
              <w:adjustRightInd w:val="0"/>
              <w:textAlignment w:val="auto"/>
              <w:rPr>
                <w:rFonts w:eastAsia="MS Mincho" w:cs="Times New Roman"/>
                <w:sz w:val="28"/>
                <w:szCs w:val="28"/>
                <w:lang w:eastAsia="ja-JP"/>
              </w:rPr>
            </w:pPr>
          </w:p>
        </w:tc>
      </w:tr>
      <w:tr w:rsidR="00B06BED" w:rsidRPr="00B06BED" w:rsidTr="00B06BED">
        <w:tc>
          <w:tcPr>
            <w:tcW w:w="737" w:type="dxa"/>
          </w:tcPr>
          <w:p w:rsidR="00B06BED" w:rsidRPr="00B06BED" w:rsidRDefault="00B06BED" w:rsidP="00B06BED">
            <w:pPr>
              <w:overflowPunct/>
              <w:autoSpaceDN w:val="0"/>
              <w:adjustRightInd w:val="0"/>
              <w:jc w:val="center"/>
              <w:textAlignment w:val="auto"/>
              <w:rPr>
                <w:rFonts w:eastAsia="MS Mincho" w:cs="Times New Roman"/>
                <w:sz w:val="28"/>
                <w:szCs w:val="28"/>
                <w:lang w:eastAsia="ja-JP"/>
              </w:rPr>
            </w:pPr>
            <w:r w:rsidRPr="00B06BED">
              <w:rPr>
                <w:rFonts w:eastAsia="MS Mincho" w:cs="Times New Roman"/>
                <w:sz w:val="28"/>
                <w:szCs w:val="28"/>
                <w:lang w:eastAsia="ja-JP"/>
              </w:rPr>
              <w:t>9</w:t>
            </w:r>
          </w:p>
        </w:tc>
        <w:tc>
          <w:tcPr>
            <w:tcW w:w="2438" w:type="dxa"/>
          </w:tcPr>
          <w:p w:rsidR="00B06BED" w:rsidRPr="00B06BED" w:rsidRDefault="00B06BED" w:rsidP="00B06BED">
            <w:pPr>
              <w:overflowPunct/>
              <w:autoSpaceDN w:val="0"/>
              <w:adjustRightInd w:val="0"/>
              <w:textAlignment w:val="auto"/>
              <w:rPr>
                <w:rFonts w:eastAsia="MS Mincho" w:cs="Times New Roman"/>
                <w:sz w:val="28"/>
                <w:szCs w:val="28"/>
                <w:lang w:eastAsia="ja-JP"/>
              </w:rPr>
            </w:pPr>
          </w:p>
        </w:tc>
        <w:tc>
          <w:tcPr>
            <w:tcW w:w="1984" w:type="dxa"/>
          </w:tcPr>
          <w:p w:rsidR="00B06BED" w:rsidRPr="00B06BED" w:rsidRDefault="00B06BED" w:rsidP="00B06BED">
            <w:pPr>
              <w:overflowPunct/>
              <w:autoSpaceDN w:val="0"/>
              <w:adjustRightInd w:val="0"/>
              <w:textAlignment w:val="auto"/>
              <w:rPr>
                <w:rFonts w:eastAsia="MS Mincho" w:cs="Times New Roman"/>
                <w:sz w:val="28"/>
                <w:szCs w:val="28"/>
                <w:lang w:eastAsia="ja-JP"/>
              </w:rPr>
            </w:pPr>
          </w:p>
        </w:tc>
        <w:tc>
          <w:tcPr>
            <w:tcW w:w="1871" w:type="dxa"/>
          </w:tcPr>
          <w:p w:rsidR="00B06BED" w:rsidRPr="00B06BED" w:rsidRDefault="00B06BED" w:rsidP="00B06BED">
            <w:pPr>
              <w:overflowPunct/>
              <w:autoSpaceDN w:val="0"/>
              <w:adjustRightInd w:val="0"/>
              <w:textAlignment w:val="auto"/>
              <w:rPr>
                <w:rFonts w:eastAsia="MS Mincho" w:cs="Times New Roman"/>
                <w:sz w:val="28"/>
                <w:szCs w:val="28"/>
                <w:lang w:eastAsia="ja-JP"/>
              </w:rPr>
            </w:pPr>
          </w:p>
        </w:tc>
        <w:tc>
          <w:tcPr>
            <w:tcW w:w="2041" w:type="dxa"/>
          </w:tcPr>
          <w:p w:rsidR="00B06BED" w:rsidRPr="00B06BED" w:rsidRDefault="00B06BED" w:rsidP="00B06BED">
            <w:pPr>
              <w:overflowPunct/>
              <w:autoSpaceDN w:val="0"/>
              <w:adjustRightInd w:val="0"/>
              <w:textAlignment w:val="auto"/>
              <w:rPr>
                <w:rFonts w:eastAsia="MS Mincho" w:cs="Times New Roman"/>
                <w:sz w:val="28"/>
                <w:szCs w:val="28"/>
                <w:lang w:eastAsia="ja-JP"/>
              </w:rPr>
            </w:pPr>
          </w:p>
        </w:tc>
      </w:tr>
      <w:tr w:rsidR="00B06BED" w:rsidRPr="00B06BED" w:rsidTr="00B06BED">
        <w:tc>
          <w:tcPr>
            <w:tcW w:w="737" w:type="dxa"/>
          </w:tcPr>
          <w:p w:rsidR="00B06BED" w:rsidRPr="00B06BED" w:rsidRDefault="00B06BED" w:rsidP="00B06BED">
            <w:pPr>
              <w:overflowPunct/>
              <w:autoSpaceDN w:val="0"/>
              <w:adjustRightInd w:val="0"/>
              <w:jc w:val="center"/>
              <w:textAlignment w:val="auto"/>
              <w:rPr>
                <w:rFonts w:eastAsia="MS Mincho" w:cs="Times New Roman"/>
                <w:sz w:val="28"/>
                <w:szCs w:val="28"/>
                <w:lang w:eastAsia="ja-JP"/>
              </w:rPr>
            </w:pPr>
            <w:r w:rsidRPr="00B06BED">
              <w:rPr>
                <w:rFonts w:eastAsia="MS Mincho" w:cs="Times New Roman"/>
                <w:sz w:val="28"/>
                <w:szCs w:val="28"/>
                <w:lang w:eastAsia="ja-JP"/>
              </w:rPr>
              <w:t>10</w:t>
            </w:r>
          </w:p>
        </w:tc>
        <w:tc>
          <w:tcPr>
            <w:tcW w:w="2438" w:type="dxa"/>
          </w:tcPr>
          <w:p w:rsidR="00B06BED" w:rsidRPr="00B06BED" w:rsidRDefault="00B06BED" w:rsidP="00B06BED">
            <w:pPr>
              <w:overflowPunct/>
              <w:autoSpaceDN w:val="0"/>
              <w:adjustRightInd w:val="0"/>
              <w:textAlignment w:val="auto"/>
              <w:rPr>
                <w:rFonts w:eastAsia="MS Mincho" w:cs="Times New Roman"/>
                <w:sz w:val="28"/>
                <w:szCs w:val="28"/>
                <w:lang w:eastAsia="ja-JP"/>
              </w:rPr>
            </w:pPr>
          </w:p>
        </w:tc>
        <w:tc>
          <w:tcPr>
            <w:tcW w:w="1984" w:type="dxa"/>
          </w:tcPr>
          <w:p w:rsidR="00B06BED" w:rsidRPr="00B06BED" w:rsidRDefault="00B06BED" w:rsidP="00B06BED">
            <w:pPr>
              <w:overflowPunct/>
              <w:autoSpaceDN w:val="0"/>
              <w:adjustRightInd w:val="0"/>
              <w:textAlignment w:val="auto"/>
              <w:rPr>
                <w:rFonts w:eastAsia="MS Mincho" w:cs="Times New Roman"/>
                <w:sz w:val="28"/>
                <w:szCs w:val="28"/>
                <w:lang w:eastAsia="ja-JP"/>
              </w:rPr>
            </w:pPr>
          </w:p>
        </w:tc>
        <w:tc>
          <w:tcPr>
            <w:tcW w:w="1871" w:type="dxa"/>
          </w:tcPr>
          <w:p w:rsidR="00B06BED" w:rsidRPr="00B06BED" w:rsidRDefault="00B06BED" w:rsidP="00B06BED">
            <w:pPr>
              <w:overflowPunct/>
              <w:autoSpaceDN w:val="0"/>
              <w:adjustRightInd w:val="0"/>
              <w:textAlignment w:val="auto"/>
              <w:rPr>
                <w:rFonts w:eastAsia="MS Mincho" w:cs="Times New Roman"/>
                <w:sz w:val="28"/>
                <w:szCs w:val="28"/>
                <w:lang w:eastAsia="ja-JP"/>
              </w:rPr>
            </w:pPr>
          </w:p>
        </w:tc>
        <w:tc>
          <w:tcPr>
            <w:tcW w:w="2041" w:type="dxa"/>
          </w:tcPr>
          <w:p w:rsidR="00B06BED" w:rsidRPr="00B06BED" w:rsidRDefault="00B06BED" w:rsidP="00B06BED">
            <w:pPr>
              <w:overflowPunct/>
              <w:autoSpaceDN w:val="0"/>
              <w:adjustRightInd w:val="0"/>
              <w:textAlignment w:val="auto"/>
              <w:rPr>
                <w:rFonts w:eastAsia="MS Mincho" w:cs="Times New Roman"/>
                <w:sz w:val="28"/>
                <w:szCs w:val="28"/>
                <w:lang w:eastAsia="ja-JP"/>
              </w:rPr>
            </w:pPr>
          </w:p>
        </w:tc>
      </w:tr>
    </w:tbl>
    <w:p w:rsidR="00B06BED" w:rsidRPr="00B06BED" w:rsidRDefault="00B06BED" w:rsidP="00B06BED">
      <w:pPr>
        <w:widowControl w:val="0"/>
        <w:overflowPunct/>
        <w:autoSpaceDN w:val="0"/>
        <w:jc w:val="both"/>
        <w:textAlignment w:val="auto"/>
        <w:rPr>
          <w:rFonts w:eastAsia="Times New Roman" w:cs="Times New Roman"/>
          <w:sz w:val="24"/>
          <w:szCs w:val="24"/>
          <w:lang w:eastAsia="ru-RU"/>
        </w:rPr>
      </w:pPr>
      <w:r w:rsidRPr="00B06BED">
        <w:rPr>
          <w:rFonts w:eastAsia="Times New Roman" w:cs="Times New Roman"/>
          <w:sz w:val="24"/>
          <w:szCs w:val="24"/>
          <w:lang w:eastAsia="ru-RU"/>
        </w:rPr>
        <w:t>Подпись инициатора</w:t>
      </w:r>
    </w:p>
    <w:p w:rsidR="00B06BED" w:rsidRPr="00B06BED" w:rsidRDefault="00B06BED" w:rsidP="00B06BED">
      <w:pPr>
        <w:widowControl w:val="0"/>
        <w:overflowPunct/>
        <w:autoSpaceDN w:val="0"/>
        <w:jc w:val="both"/>
        <w:textAlignment w:val="auto"/>
        <w:rPr>
          <w:rFonts w:eastAsia="Times New Roman" w:cs="Times New Roman"/>
          <w:sz w:val="24"/>
          <w:szCs w:val="24"/>
          <w:lang w:eastAsia="ru-RU"/>
        </w:rPr>
      </w:pPr>
      <w:r w:rsidRPr="00B06BED">
        <w:rPr>
          <w:rFonts w:eastAsia="Times New Roman" w:cs="Times New Roman"/>
          <w:sz w:val="24"/>
          <w:szCs w:val="24"/>
          <w:lang w:eastAsia="ru-RU"/>
        </w:rPr>
        <w:t>(представителя) инициатора проекта _________/________/_____________________</w:t>
      </w:r>
    </w:p>
    <w:p w:rsidR="00B06BED" w:rsidRPr="00B06BED" w:rsidRDefault="00B06BED" w:rsidP="00B06BED">
      <w:pPr>
        <w:widowControl w:val="0"/>
        <w:overflowPunct/>
        <w:autoSpaceDN w:val="0"/>
        <w:jc w:val="both"/>
        <w:textAlignment w:val="auto"/>
        <w:rPr>
          <w:rFonts w:eastAsia="Times New Roman" w:cs="Times New Roman"/>
          <w:sz w:val="24"/>
          <w:szCs w:val="24"/>
          <w:lang w:eastAsia="ru-RU"/>
        </w:rPr>
      </w:pPr>
      <w:r w:rsidRPr="00B06BED">
        <w:rPr>
          <w:rFonts w:eastAsia="Times New Roman" w:cs="Times New Roman"/>
          <w:sz w:val="24"/>
          <w:szCs w:val="24"/>
          <w:lang w:eastAsia="ru-RU"/>
        </w:rPr>
        <w:t xml:space="preserve">                                                                  (подпись)  (дата)  (расшифровка подписи)</w:t>
      </w: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r w:rsidRPr="00B06BED">
        <w:rPr>
          <w:rFonts w:eastAsia="Times New Roman" w:cs="Times New Roman"/>
          <w:sz w:val="26"/>
          <w:szCs w:val="26"/>
          <w:lang w:eastAsia="ru-RU"/>
        </w:rPr>
        <w:t>(в  случае  подачи  заявления  индивидуальным предпринимателем, юридическим</w:t>
      </w: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r w:rsidRPr="00B06BED">
        <w:rPr>
          <w:rFonts w:eastAsia="Times New Roman" w:cs="Times New Roman"/>
          <w:sz w:val="26"/>
          <w:szCs w:val="26"/>
          <w:lang w:eastAsia="ru-RU"/>
        </w:rPr>
        <w:t>лицом, представителем инициатора, избранным на собрании или сходе граждан)</w:t>
      </w:r>
    </w:p>
    <w:p w:rsidR="00B06BED" w:rsidRPr="00B06BED" w:rsidRDefault="00B06BED" w:rsidP="00B06BED">
      <w:pPr>
        <w:widowControl w:val="0"/>
        <w:overflowPunct/>
        <w:autoSpaceDN w:val="0"/>
        <w:jc w:val="both"/>
        <w:textAlignment w:val="auto"/>
        <w:rPr>
          <w:rFonts w:eastAsia="Times New Roman" w:cs="Times New Roman"/>
          <w:sz w:val="24"/>
          <w:szCs w:val="24"/>
          <w:lang w:eastAsia="ru-RU"/>
        </w:rPr>
      </w:pP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r w:rsidRPr="00B06BED">
        <w:rPr>
          <w:rFonts w:eastAsia="Times New Roman" w:cs="Times New Roman"/>
          <w:sz w:val="26"/>
          <w:szCs w:val="26"/>
          <w:lang w:eastAsia="ru-RU"/>
        </w:rPr>
        <w:t>Заявление,   инициативный   проект   и   прилагаемые  к  нему  документы  в</w:t>
      </w: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r w:rsidRPr="00B06BED">
        <w:rPr>
          <w:rFonts w:eastAsia="Times New Roman" w:cs="Times New Roman"/>
          <w:sz w:val="26"/>
          <w:szCs w:val="26"/>
          <w:lang w:eastAsia="ru-RU"/>
        </w:rPr>
        <w:t>соответствии с указанным перечнем приняты</w:t>
      </w:r>
    </w:p>
    <w:p w:rsidR="00B06BED" w:rsidRPr="00B06BED" w:rsidRDefault="00B06BED" w:rsidP="00B06BED">
      <w:pPr>
        <w:widowControl w:val="0"/>
        <w:overflowPunct/>
        <w:autoSpaceDN w:val="0"/>
        <w:jc w:val="both"/>
        <w:textAlignment w:val="auto"/>
        <w:rPr>
          <w:rFonts w:eastAsia="Times New Roman" w:cs="Times New Roman"/>
          <w:sz w:val="24"/>
          <w:szCs w:val="24"/>
          <w:lang w:eastAsia="ru-RU"/>
        </w:rPr>
      </w:pPr>
      <w:r w:rsidRPr="00B06BED">
        <w:rPr>
          <w:rFonts w:eastAsia="Times New Roman" w:cs="Times New Roman"/>
          <w:sz w:val="24"/>
          <w:szCs w:val="24"/>
          <w:lang w:eastAsia="ru-RU"/>
        </w:rPr>
        <w:t>__________________________________________________________________________</w:t>
      </w:r>
    </w:p>
    <w:p w:rsidR="00B06BED" w:rsidRPr="00B06BED" w:rsidRDefault="00B06BED" w:rsidP="00B06BED">
      <w:pPr>
        <w:widowControl w:val="0"/>
        <w:overflowPunct/>
        <w:autoSpaceDN w:val="0"/>
        <w:jc w:val="both"/>
        <w:textAlignment w:val="auto"/>
        <w:rPr>
          <w:rFonts w:eastAsia="Times New Roman" w:cs="Times New Roman"/>
          <w:sz w:val="24"/>
          <w:szCs w:val="24"/>
          <w:lang w:eastAsia="ru-RU"/>
        </w:rPr>
      </w:pPr>
      <w:r w:rsidRPr="00B06BED">
        <w:rPr>
          <w:rFonts w:eastAsia="Times New Roman" w:cs="Times New Roman"/>
          <w:sz w:val="24"/>
          <w:szCs w:val="24"/>
          <w:lang w:eastAsia="ru-RU"/>
        </w:rPr>
        <w:t>(должность лица принявшего запрос)  (подпись, дата)   (расшифровка подписи)</w:t>
      </w:r>
    </w:p>
    <w:p w:rsidR="00544E24" w:rsidRDefault="00544E24" w:rsidP="00B06BED">
      <w:pPr>
        <w:widowControl w:val="0"/>
        <w:overflowPunct/>
        <w:autoSpaceDE/>
        <w:ind w:left="4956"/>
        <w:textAlignment w:val="auto"/>
        <w:rPr>
          <w:rFonts w:eastAsia="Sylfaen" w:cs="Times New Roman"/>
          <w:sz w:val="24"/>
          <w:szCs w:val="24"/>
          <w:lang w:eastAsia="ru-RU"/>
        </w:rPr>
      </w:pPr>
      <w:bookmarkStart w:id="119" w:name="_Hlk57889569"/>
    </w:p>
    <w:p w:rsidR="00544E24" w:rsidRDefault="00544E24" w:rsidP="00B06BED">
      <w:pPr>
        <w:widowControl w:val="0"/>
        <w:overflowPunct/>
        <w:autoSpaceDE/>
        <w:ind w:left="4956"/>
        <w:textAlignment w:val="auto"/>
        <w:rPr>
          <w:rFonts w:eastAsia="Sylfaen" w:cs="Times New Roman"/>
          <w:sz w:val="24"/>
          <w:szCs w:val="24"/>
          <w:lang w:eastAsia="ru-RU"/>
        </w:rPr>
      </w:pPr>
    </w:p>
    <w:p w:rsidR="00544E24" w:rsidRDefault="00544E24" w:rsidP="00B06BED">
      <w:pPr>
        <w:widowControl w:val="0"/>
        <w:overflowPunct/>
        <w:autoSpaceDE/>
        <w:ind w:left="4956"/>
        <w:textAlignment w:val="auto"/>
        <w:rPr>
          <w:rFonts w:eastAsia="Sylfaen" w:cs="Times New Roman"/>
          <w:sz w:val="24"/>
          <w:szCs w:val="24"/>
          <w:lang w:eastAsia="ru-RU"/>
        </w:rPr>
      </w:pPr>
    </w:p>
    <w:p w:rsidR="00544E24" w:rsidRDefault="00544E24" w:rsidP="00B06BED">
      <w:pPr>
        <w:widowControl w:val="0"/>
        <w:overflowPunct/>
        <w:autoSpaceDE/>
        <w:ind w:left="4956"/>
        <w:textAlignment w:val="auto"/>
        <w:rPr>
          <w:rFonts w:eastAsia="Sylfaen" w:cs="Times New Roman"/>
          <w:sz w:val="24"/>
          <w:szCs w:val="24"/>
          <w:lang w:eastAsia="ru-RU"/>
        </w:rPr>
      </w:pPr>
    </w:p>
    <w:p w:rsidR="00544E24" w:rsidRDefault="00544E24" w:rsidP="00B06BED">
      <w:pPr>
        <w:widowControl w:val="0"/>
        <w:overflowPunct/>
        <w:autoSpaceDE/>
        <w:ind w:left="4956"/>
        <w:textAlignment w:val="auto"/>
        <w:rPr>
          <w:rFonts w:eastAsia="Sylfaen" w:cs="Times New Roman"/>
          <w:sz w:val="24"/>
          <w:szCs w:val="24"/>
          <w:lang w:eastAsia="ru-RU"/>
        </w:rPr>
      </w:pPr>
    </w:p>
    <w:p w:rsidR="00544E24" w:rsidRDefault="00544E24" w:rsidP="00B06BED">
      <w:pPr>
        <w:widowControl w:val="0"/>
        <w:overflowPunct/>
        <w:autoSpaceDE/>
        <w:ind w:left="4956"/>
        <w:textAlignment w:val="auto"/>
        <w:rPr>
          <w:rFonts w:eastAsia="Sylfaen" w:cs="Times New Roman"/>
          <w:sz w:val="24"/>
          <w:szCs w:val="24"/>
          <w:lang w:eastAsia="ru-RU"/>
        </w:rPr>
      </w:pPr>
    </w:p>
    <w:p w:rsidR="00544E24" w:rsidRDefault="00544E24" w:rsidP="00B06BED">
      <w:pPr>
        <w:widowControl w:val="0"/>
        <w:overflowPunct/>
        <w:autoSpaceDE/>
        <w:ind w:left="4956"/>
        <w:textAlignment w:val="auto"/>
        <w:rPr>
          <w:rFonts w:eastAsia="Sylfaen" w:cs="Times New Roman"/>
          <w:sz w:val="24"/>
          <w:szCs w:val="24"/>
          <w:lang w:eastAsia="ru-RU"/>
        </w:rPr>
      </w:pPr>
    </w:p>
    <w:p w:rsidR="00544E24" w:rsidRDefault="00544E24" w:rsidP="00B06BED">
      <w:pPr>
        <w:widowControl w:val="0"/>
        <w:overflowPunct/>
        <w:autoSpaceDE/>
        <w:ind w:left="4956"/>
        <w:textAlignment w:val="auto"/>
        <w:rPr>
          <w:rFonts w:eastAsia="Sylfaen" w:cs="Times New Roman"/>
          <w:sz w:val="24"/>
          <w:szCs w:val="24"/>
          <w:lang w:eastAsia="ru-RU"/>
        </w:rPr>
      </w:pPr>
    </w:p>
    <w:p w:rsidR="00544E24" w:rsidRDefault="00544E24" w:rsidP="00B06BED">
      <w:pPr>
        <w:widowControl w:val="0"/>
        <w:overflowPunct/>
        <w:autoSpaceDE/>
        <w:ind w:left="4956"/>
        <w:textAlignment w:val="auto"/>
        <w:rPr>
          <w:rFonts w:eastAsia="Sylfaen" w:cs="Times New Roman"/>
          <w:sz w:val="24"/>
          <w:szCs w:val="24"/>
          <w:lang w:eastAsia="ru-RU"/>
        </w:rPr>
      </w:pPr>
    </w:p>
    <w:p w:rsidR="00544E24" w:rsidRDefault="00544E24" w:rsidP="00B06BED">
      <w:pPr>
        <w:widowControl w:val="0"/>
        <w:overflowPunct/>
        <w:autoSpaceDE/>
        <w:ind w:left="4956"/>
        <w:textAlignment w:val="auto"/>
        <w:rPr>
          <w:rFonts w:eastAsia="Sylfaen" w:cs="Times New Roman"/>
          <w:sz w:val="24"/>
          <w:szCs w:val="24"/>
          <w:lang w:eastAsia="ru-RU"/>
        </w:rPr>
      </w:pPr>
    </w:p>
    <w:p w:rsidR="00544E24" w:rsidRDefault="00544E24" w:rsidP="00B06BED">
      <w:pPr>
        <w:widowControl w:val="0"/>
        <w:overflowPunct/>
        <w:autoSpaceDE/>
        <w:ind w:left="4956"/>
        <w:textAlignment w:val="auto"/>
        <w:rPr>
          <w:rFonts w:eastAsia="Sylfaen" w:cs="Times New Roman"/>
          <w:sz w:val="24"/>
          <w:szCs w:val="24"/>
          <w:lang w:eastAsia="ru-RU"/>
        </w:rPr>
      </w:pPr>
    </w:p>
    <w:p w:rsidR="00544E24" w:rsidRDefault="00544E24" w:rsidP="00B06BED">
      <w:pPr>
        <w:widowControl w:val="0"/>
        <w:overflowPunct/>
        <w:autoSpaceDE/>
        <w:ind w:left="4956"/>
        <w:textAlignment w:val="auto"/>
        <w:rPr>
          <w:rFonts w:eastAsia="Sylfaen" w:cs="Times New Roman"/>
          <w:sz w:val="24"/>
          <w:szCs w:val="24"/>
          <w:lang w:eastAsia="ru-RU"/>
        </w:rPr>
      </w:pPr>
    </w:p>
    <w:p w:rsidR="00544E24" w:rsidRDefault="00544E24" w:rsidP="00B06BED">
      <w:pPr>
        <w:widowControl w:val="0"/>
        <w:overflowPunct/>
        <w:autoSpaceDE/>
        <w:ind w:left="4956"/>
        <w:textAlignment w:val="auto"/>
        <w:rPr>
          <w:rFonts w:eastAsia="Sylfaen" w:cs="Times New Roman"/>
          <w:sz w:val="24"/>
          <w:szCs w:val="24"/>
          <w:lang w:eastAsia="ru-RU"/>
        </w:rPr>
      </w:pPr>
    </w:p>
    <w:p w:rsidR="00544E24" w:rsidRDefault="00544E24" w:rsidP="00B06BED">
      <w:pPr>
        <w:widowControl w:val="0"/>
        <w:overflowPunct/>
        <w:autoSpaceDE/>
        <w:ind w:left="4956"/>
        <w:textAlignment w:val="auto"/>
        <w:rPr>
          <w:rFonts w:eastAsia="Sylfaen" w:cs="Times New Roman"/>
          <w:sz w:val="24"/>
          <w:szCs w:val="24"/>
          <w:lang w:eastAsia="ru-RU"/>
        </w:rPr>
      </w:pPr>
    </w:p>
    <w:p w:rsidR="00544E24" w:rsidRDefault="00544E24" w:rsidP="00B06BED">
      <w:pPr>
        <w:widowControl w:val="0"/>
        <w:overflowPunct/>
        <w:autoSpaceDE/>
        <w:ind w:left="4956"/>
        <w:textAlignment w:val="auto"/>
        <w:rPr>
          <w:rFonts w:eastAsia="Sylfaen" w:cs="Times New Roman"/>
          <w:sz w:val="24"/>
          <w:szCs w:val="24"/>
          <w:lang w:eastAsia="ru-RU"/>
        </w:rPr>
      </w:pPr>
    </w:p>
    <w:p w:rsidR="00B06BED" w:rsidRPr="00B06BED" w:rsidRDefault="00B06BED" w:rsidP="00B06BED">
      <w:pPr>
        <w:widowControl w:val="0"/>
        <w:overflowPunct/>
        <w:autoSpaceDE/>
        <w:ind w:left="4956"/>
        <w:textAlignment w:val="auto"/>
        <w:rPr>
          <w:rFonts w:eastAsia="Sylfaen" w:cs="Times New Roman"/>
          <w:sz w:val="24"/>
          <w:szCs w:val="24"/>
          <w:lang w:eastAsia="ru-RU"/>
        </w:rPr>
      </w:pPr>
      <w:r w:rsidRPr="00B06BED">
        <w:rPr>
          <w:rFonts w:eastAsia="Sylfaen" w:cs="Times New Roman"/>
          <w:sz w:val="24"/>
          <w:szCs w:val="24"/>
          <w:lang w:eastAsia="ru-RU"/>
        </w:rPr>
        <w:lastRenderedPageBreak/>
        <w:t>Приложение 2</w:t>
      </w:r>
    </w:p>
    <w:p w:rsidR="00B06BED" w:rsidRPr="00B06BED" w:rsidRDefault="00B06BED" w:rsidP="00B06BED">
      <w:pPr>
        <w:widowControl w:val="0"/>
        <w:overflowPunct/>
        <w:autoSpaceDE/>
        <w:ind w:left="4956"/>
        <w:textAlignment w:val="auto"/>
        <w:rPr>
          <w:rFonts w:eastAsia="Sylfaen" w:cs="Times New Roman"/>
          <w:sz w:val="24"/>
          <w:szCs w:val="24"/>
          <w:lang w:eastAsia="ru-RU"/>
        </w:rPr>
      </w:pPr>
      <w:r w:rsidRPr="00B06BED">
        <w:rPr>
          <w:rFonts w:eastAsia="Sylfaen" w:cs="Times New Roman"/>
          <w:sz w:val="24"/>
          <w:szCs w:val="24"/>
          <w:lang w:eastAsia="ru-RU"/>
        </w:rPr>
        <w:t>к решению Совета депутатов муниципального образования «Муниципальный округ Киясовский район Удмуртской Республики»</w:t>
      </w:r>
    </w:p>
    <w:p w:rsidR="00B06BED" w:rsidRPr="00B06BED" w:rsidRDefault="00B06BED" w:rsidP="00B06BED">
      <w:pPr>
        <w:widowControl w:val="0"/>
        <w:overflowPunct/>
        <w:autoSpaceDE/>
        <w:ind w:left="4956"/>
        <w:textAlignment w:val="auto"/>
        <w:rPr>
          <w:rFonts w:eastAsia="Sylfaen" w:cs="Times New Roman"/>
          <w:sz w:val="24"/>
          <w:szCs w:val="24"/>
          <w:lang w:eastAsia="ru-RU"/>
        </w:rPr>
      </w:pPr>
      <w:r w:rsidRPr="00B06BED">
        <w:rPr>
          <w:rFonts w:eastAsia="Sylfaen" w:cs="Times New Roman"/>
          <w:sz w:val="24"/>
          <w:szCs w:val="24"/>
          <w:lang w:eastAsia="ru-RU"/>
        </w:rPr>
        <w:t>от _________________ № _______</w:t>
      </w:r>
    </w:p>
    <w:bookmarkEnd w:id="119"/>
    <w:p w:rsidR="00B06BED" w:rsidRPr="00B06BED" w:rsidRDefault="00B06BED" w:rsidP="00B06BED">
      <w:pPr>
        <w:widowControl w:val="0"/>
        <w:overflowPunct/>
        <w:autoSpaceDE/>
        <w:jc w:val="center"/>
        <w:textAlignment w:val="auto"/>
        <w:rPr>
          <w:rFonts w:eastAsia="Sylfaen" w:cs="Times New Roman"/>
          <w:b/>
          <w:sz w:val="24"/>
          <w:szCs w:val="24"/>
          <w:lang w:eastAsia="ru-RU"/>
        </w:rPr>
      </w:pPr>
    </w:p>
    <w:p w:rsidR="00B06BED" w:rsidRPr="00B06BED" w:rsidRDefault="00B06BED" w:rsidP="00B06BED">
      <w:pPr>
        <w:widowControl w:val="0"/>
        <w:overflowPunct/>
        <w:autoSpaceDE/>
        <w:jc w:val="center"/>
        <w:textAlignment w:val="auto"/>
        <w:rPr>
          <w:rFonts w:eastAsia="Sylfaen" w:cs="Times New Roman"/>
          <w:b/>
          <w:caps/>
          <w:sz w:val="24"/>
          <w:szCs w:val="24"/>
          <w:lang w:eastAsia="ru-RU"/>
        </w:rPr>
      </w:pPr>
      <w:bookmarkStart w:id="120" w:name="_Hlk62474354"/>
    </w:p>
    <w:p w:rsidR="00B06BED" w:rsidRPr="00B06BED" w:rsidRDefault="00B06BED" w:rsidP="00B06BED">
      <w:pPr>
        <w:widowControl w:val="0"/>
        <w:overflowPunct/>
        <w:autoSpaceDE/>
        <w:jc w:val="center"/>
        <w:textAlignment w:val="auto"/>
        <w:rPr>
          <w:rFonts w:eastAsia="Sylfaen" w:cs="Times New Roman"/>
          <w:b/>
          <w:caps/>
          <w:sz w:val="24"/>
          <w:szCs w:val="24"/>
          <w:lang w:eastAsia="ru-RU"/>
        </w:rPr>
      </w:pPr>
    </w:p>
    <w:p w:rsidR="00B06BED" w:rsidRPr="00B06BED" w:rsidRDefault="00B06BED" w:rsidP="00B06BED">
      <w:pPr>
        <w:widowControl w:val="0"/>
        <w:overflowPunct/>
        <w:autoSpaceDE/>
        <w:jc w:val="center"/>
        <w:textAlignment w:val="auto"/>
        <w:rPr>
          <w:rFonts w:eastAsia="Sylfaen" w:cs="Times New Roman"/>
          <w:b/>
          <w:caps/>
          <w:sz w:val="24"/>
          <w:szCs w:val="24"/>
          <w:lang w:eastAsia="ru-RU"/>
        </w:rPr>
      </w:pPr>
    </w:p>
    <w:p w:rsidR="00B06BED" w:rsidRPr="00B06BED" w:rsidRDefault="00B06BED" w:rsidP="00B06BED">
      <w:pPr>
        <w:widowControl w:val="0"/>
        <w:overflowPunct/>
        <w:autoSpaceDE/>
        <w:jc w:val="center"/>
        <w:textAlignment w:val="auto"/>
        <w:rPr>
          <w:rFonts w:eastAsia="Sylfaen" w:cs="Times New Roman"/>
          <w:b/>
          <w:caps/>
          <w:sz w:val="24"/>
          <w:szCs w:val="24"/>
          <w:lang w:eastAsia="ru-RU"/>
        </w:rPr>
      </w:pPr>
    </w:p>
    <w:p w:rsidR="00B06BED" w:rsidRPr="00B06BED" w:rsidRDefault="00B06BED" w:rsidP="00B06BED">
      <w:pPr>
        <w:widowControl w:val="0"/>
        <w:overflowPunct/>
        <w:autoSpaceDE/>
        <w:jc w:val="center"/>
        <w:textAlignment w:val="auto"/>
        <w:rPr>
          <w:rFonts w:eastAsia="Sylfaen" w:cs="Times New Roman"/>
          <w:b/>
          <w:caps/>
          <w:sz w:val="24"/>
          <w:szCs w:val="24"/>
          <w:lang w:eastAsia="ru-RU"/>
        </w:rPr>
      </w:pPr>
    </w:p>
    <w:p w:rsidR="00B06BED" w:rsidRPr="00B06BED" w:rsidRDefault="00B06BED" w:rsidP="00B06BED">
      <w:pPr>
        <w:widowControl w:val="0"/>
        <w:overflowPunct/>
        <w:autoSpaceDE/>
        <w:jc w:val="center"/>
        <w:textAlignment w:val="auto"/>
        <w:rPr>
          <w:rFonts w:eastAsia="Sylfaen" w:cs="Times New Roman"/>
          <w:b/>
          <w:caps/>
          <w:sz w:val="24"/>
          <w:szCs w:val="24"/>
          <w:lang w:eastAsia="ru-RU"/>
        </w:rPr>
      </w:pPr>
    </w:p>
    <w:p w:rsidR="00B06BED" w:rsidRPr="00B06BED" w:rsidRDefault="00B06BED" w:rsidP="00B06BED">
      <w:pPr>
        <w:widowControl w:val="0"/>
        <w:overflowPunct/>
        <w:autoSpaceDE/>
        <w:jc w:val="center"/>
        <w:textAlignment w:val="auto"/>
        <w:rPr>
          <w:rFonts w:eastAsia="Sylfaen" w:cs="Times New Roman"/>
          <w:b/>
          <w:caps/>
          <w:sz w:val="24"/>
          <w:szCs w:val="24"/>
          <w:lang w:eastAsia="ru-RU"/>
        </w:rPr>
      </w:pPr>
    </w:p>
    <w:p w:rsidR="00B06BED" w:rsidRPr="00B06BED" w:rsidRDefault="00B06BED" w:rsidP="00B06BED">
      <w:pPr>
        <w:widowControl w:val="0"/>
        <w:overflowPunct/>
        <w:autoSpaceDE/>
        <w:jc w:val="center"/>
        <w:textAlignment w:val="auto"/>
        <w:rPr>
          <w:rFonts w:eastAsia="Sylfaen" w:cs="Times New Roman"/>
          <w:b/>
          <w:caps/>
          <w:sz w:val="26"/>
          <w:szCs w:val="26"/>
          <w:lang w:eastAsia="ru-RU"/>
        </w:rPr>
      </w:pPr>
      <w:r w:rsidRPr="00B06BED">
        <w:rPr>
          <w:rFonts w:eastAsia="Sylfaen" w:cs="Times New Roman"/>
          <w:b/>
          <w:caps/>
          <w:sz w:val="26"/>
          <w:szCs w:val="26"/>
          <w:lang w:eastAsia="ru-RU"/>
        </w:rPr>
        <w:t xml:space="preserve">ПОЛОЖЕНИЕ </w:t>
      </w:r>
    </w:p>
    <w:p w:rsidR="00B06BED" w:rsidRPr="00B06BED" w:rsidRDefault="00B06BED" w:rsidP="00B06BED">
      <w:pPr>
        <w:widowControl w:val="0"/>
        <w:overflowPunct/>
        <w:autoSpaceDE/>
        <w:jc w:val="center"/>
        <w:textAlignment w:val="auto"/>
        <w:rPr>
          <w:rFonts w:eastAsia="Sylfaen" w:cs="Times New Roman"/>
          <w:b/>
          <w:caps/>
          <w:sz w:val="26"/>
          <w:szCs w:val="26"/>
          <w:lang w:eastAsia="ru-RU"/>
        </w:rPr>
      </w:pPr>
      <w:r w:rsidRPr="00B06BED">
        <w:rPr>
          <w:rFonts w:eastAsia="Sylfaen" w:cs="Times New Roman"/>
          <w:b/>
          <w:sz w:val="26"/>
          <w:szCs w:val="26"/>
          <w:lang w:eastAsia="ru-RU"/>
        </w:rPr>
        <w:t xml:space="preserve">о </w:t>
      </w:r>
      <w:bookmarkStart w:id="121" w:name="_Hlk63764675"/>
      <w:r w:rsidRPr="00B06BED">
        <w:rPr>
          <w:rFonts w:eastAsia="Sylfaen" w:cs="Times New Roman"/>
          <w:b/>
          <w:sz w:val="26"/>
          <w:szCs w:val="26"/>
          <w:lang w:eastAsia="ru-RU"/>
        </w:rPr>
        <w:t xml:space="preserve">порядке выдвижения, внесения, обсуждения, рассмотрения инициативных проектов, а также проведения их конкурсного отбора </w:t>
      </w:r>
      <w:bookmarkEnd w:id="121"/>
    </w:p>
    <w:bookmarkEnd w:id="120"/>
    <w:p w:rsidR="00B06BED" w:rsidRPr="00B06BED" w:rsidRDefault="00B06BED" w:rsidP="00B06BED">
      <w:pPr>
        <w:widowControl w:val="0"/>
        <w:overflowPunct/>
        <w:autoSpaceDE/>
        <w:jc w:val="center"/>
        <w:textAlignment w:val="auto"/>
        <w:rPr>
          <w:rFonts w:eastAsia="Sylfaen" w:cs="Times New Roman"/>
          <w:b/>
          <w:caps/>
          <w:sz w:val="26"/>
          <w:szCs w:val="26"/>
          <w:lang w:eastAsia="ru-RU"/>
        </w:rPr>
      </w:pPr>
    </w:p>
    <w:p w:rsidR="00B06BED" w:rsidRPr="00B06BED" w:rsidRDefault="00B06BED" w:rsidP="00B06BED">
      <w:pPr>
        <w:overflowPunct/>
        <w:autoSpaceDE/>
        <w:jc w:val="center"/>
        <w:textAlignment w:val="auto"/>
        <w:rPr>
          <w:rFonts w:eastAsia="Times New Roman" w:cs="Times New Roman"/>
          <w:b/>
          <w:color w:val="000000"/>
          <w:sz w:val="26"/>
          <w:szCs w:val="26"/>
          <w:lang w:eastAsia="ru-RU"/>
        </w:rPr>
      </w:pPr>
      <w:r w:rsidRPr="00B06BED">
        <w:rPr>
          <w:rFonts w:eastAsia="Times New Roman" w:cs="Times New Roman"/>
          <w:b/>
          <w:color w:val="000000"/>
          <w:sz w:val="26"/>
          <w:szCs w:val="26"/>
          <w:lang w:eastAsia="ru-RU"/>
        </w:rPr>
        <w:t>1. Общие положения</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 xml:space="preserve">1.1. Настоящее Положение определяет порядок выдвижения, внесения, обсуждения, рассмотрения инициативных проектов, а также проведения их конкурсного отбора для реализации на </w:t>
      </w:r>
      <w:r w:rsidRPr="00B06BED">
        <w:rPr>
          <w:rFonts w:eastAsia="Sylfaen" w:cs="Times New Roman"/>
          <w:color w:val="000000"/>
          <w:sz w:val="26"/>
          <w:szCs w:val="26"/>
          <w:lang w:eastAsia="ru-RU" w:bidi="ru-RU"/>
        </w:rPr>
        <w:t>территории (части территории) муниципального</w:t>
      </w:r>
      <w:r w:rsidRPr="00B06BED">
        <w:rPr>
          <w:rFonts w:eastAsia="Times New Roman" w:cs="Times New Roman"/>
          <w:color w:val="000000"/>
          <w:sz w:val="26"/>
          <w:szCs w:val="26"/>
          <w:lang w:eastAsia="ru-RU"/>
        </w:rPr>
        <w:t xml:space="preserve"> образования </w:t>
      </w:r>
      <w:r w:rsidRPr="00B06BED">
        <w:rPr>
          <w:rFonts w:eastAsia="Times New Roman" w:cs="Times New Roman"/>
          <w:iCs/>
          <w:color w:val="000000"/>
          <w:sz w:val="26"/>
          <w:szCs w:val="26"/>
          <w:lang w:eastAsia="ru-RU"/>
        </w:rPr>
        <w:t>«Муниципальный округ Киясовский район Удмуртской Республики»</w:t>
      </w:r>
      <w:r w:rsidRPr="00B06BED">
        <w:rPr>
          <w:rFonts w:eastAsia="Times New Roman" w:cs="Times New Roman"/>
          <w:color w:val="000000"/>
          <w:sz w:val="26"/>
          <w:szCs w:val="26"/>
          <w:lang w:eastAsia="ru-RU"/>
        </w:rPr>
        <w:t xml:space="preserve">. </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 xml:space="preserve">1.2. Термины и понятия, используемые в настоящем Положении: </w:t>
      </w:r>
    </w:p>
    <w:p w:rsidR="00B06BED" w:rsidRPr="00B06BED" w:rsidRDefault="00B06BED" w:rsidP="00B06BED">
      <w:pPr>
        <w:overflowPunct/>
        <w:autoSpaceDE/>
        <w:ind w:right="-1" w:firstLine="708"/>
        <w:jc w:val="both"/>
        <w:textAlignment w:val="auto"/>
        <w:rPr>
          <w:rFonts w:eastAsia="Times New Roman" w:cs="Times New Roman"/>
          <w:sz w:val="26"/>
          <w:szCs w:val="26"/>
          <w:lang w:eastAsia="ru-RU"/>
        </w:rPr>
      </w:pPr>
      <w:bookmarkStart w:id="122" w:name="_Hlk63765896"/>
      <w:bookmarkStart w:id="123" w:name="_Hlk63764453"/>
      <w:r w:rsidRPr="00B06BED">
        <w:rPr>
          <w:rFonts w:eastAsia="Times New Roman" w:cs="Times New Roman"/>
          <w:sz w:val="26"/>
          <w:szCs w:val="26"/>
          <w:lang w:eastAsia="ru-RU"/>
        </w:rPr>
        <w:t xml:space="preserve">- инициативный проект – документально оформленное и внесенное в порядке, установленном настоящим Положением, в Администрацию муниципального образования «Муниципальный округ Киясовский район Удмуртской Республики» предложение в целях реализации мероприятий, имеющих приоритетное значение для жителей муниципального образования или его части, по решению вопросов местного значения или иных вопросов, право решения которых предоставлено органам местного самоуправления </w:t>
      </w:r>
      <w:bookmarkStart w:id="124" w:name="_Hlk63765871"/>
      <w:r w:rsidRPr="00B06BED">
        <w:rPr>
          <w:rFonts w:eastAsia="Times New Roman" w:cs="Times New Roman"/>
          <w:sz w:val="26"/>
          <w:szCs w:val="26"/>
          <w:lang w:eastAsia="ru-RU"/>
        </w:rPr>
        <w:t xml:space="preserve">муниципального образования, установленных Федеральным законом от 06.10.2003 № 131-ФЗ «Об общих принципах организации местного самоуправления в Российской Федерации» </w:t>
      </w:r>
      <w:bookmarkStart w:id="125" w:name="_Hlk63766772"/>
      <w:r w:rsidRPr="00B06BED">
        <w:rPr>
          <w:rFonts w:eastAsia="Times New Roman" w:cs="Times New Roman"/>
          <w:sz w:val="26"/>
          <w:szCs w:val="26"/>
          <w:lang w:eastAsia="ru-RU"/>
        </w:rPr>
        <w:t>(далее - Федеральный закон №131-ФЗ);</w:t>
      </w:r>
      <w:bookmarkEnd w:id="125"/>
    </w:p>
    <w:bookmarkEnd w:id="122"/>
    <w:bookmarkEnd w:id="124"/>
    <w:p w:rsidR="00B06BED" w:rsidRPr="00B06BED" w:rsidRDefault="00B06BED" w:rsidP="00B06BED">
      <w:pPr>
        <w:overflowPunct/>
        <w:autoSpaceDE/>
        <w:ind w:right="-1" w:firstLine="708"/>
        <w:jc w:val="both"/>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 инициаторы проекта - физические, юридические лица, указанные в пункте 2.1. </w:t>
      </w:r>
      <w:bookmarkStart w:id="126" w:name="_Hlk63766640"/>
      <w:r w:rsidRPr="00B06BED">
        <w:rPr>
          <w:rFonts w:eastAsia="Times New Roman" w:cs="Times New Roman"/>
          <w:sz w:val="26"/>
          <w:szCs w:val="26"/>
          <w:lang w:eastAsia="ru-RU"/>
        </w:rPr>
        <w:t>или группа лиц</w:t>
      </w:r>
      <w:bookmarkEnd w:id="126"/>
      <w:r w:rsidRPr="00B06BED">
        <w:rPr>
          <w:rFonts w:eastAsia="Times New Roman" w:cs="Times New Roman"/>
          <w:sz w:val="26"/>
          <w:szCs w:val="26"/>
          <w:lang w:eastAsia="ru-RU"/>
        </w:rPr>
        <w:t xml:space="preserve">, соответствующие требованиям, установленным Федеральным законом № 131-ФЗ, а также настоящему Положению, объединившиеся с целью идентификации и обсуждению проектных идей для внесения в Администрацию </w:t>
      </w:r>
      <w:r w:rsidRPr="00B06BED">
        <w:rPr>
          <w:rFonts w:eastAsia="Times New Roman" w:cs="Times New Roman"/>
          <w:bCs/>
          <w:sz w:val="26"/>
          <w:szCs w:val="26"/>
          <w:lang w:eastAsia="ru-RU"/>
        </w:rPr>
        <w:t>муниципального образования «</w:t>
      </w:r>
      <w:r w:rsidRPr="00B06BED">
        <w:rPr>
          <w:rFonts w:eastAsia="Times New Roman" w:cs="Times New Roman"/>
          <w:sz w:val="26"/>
          <w:szCs w:val="26"/>
          <w:lang w:eastAsia="ru-RU"/>
        </w:rPr>
        <w:t>Муниципальный округ Киясовский район Удмуртской Республики</w:t>
      </w:r>
      <w:r w:rsidRPr="00B06BED">
        <w:rPr>
          <w:rFonts w:eastAsia="Times New Roman" w:cs="Times New Roman"/>
          <w:bCs/>
          <w:sz w:val="26"/>
          <w:szCs w:val="26"/>
          <w:lang w:eastAsia="ru-RU"/>
        </w:rPr>
        <w:t>»</w:t>
      </w:r>
      <w:r w:rsidRPr="00B06BED">
        <w:rPr>
          <w:rFonts w:eastAsia="Times New Roman" w:cs="Times New Roman"/>
          <w:sz w:val="26"/>
          <w:szCs w:val="26"/>
          <w:lang w:eastAsia="ru-RU"/>
        </w:rPr>
        <w:t xml:space="preserve"> инициативных проектов, направленных на решение вопросов местного значения или иных вопросов, право решения которых предоставлено органам местного самоуправления муниципального образования;</w:t>
      </w:r>
    </w:p>
    <w:bookmarkEnd w:id="123"/>
    <w:p w:rsidR="00B06BED" w:rsidRPr="00B06BED" w:rsidRDefault="00B06BED" w:rsidP="00B06BED">
      <w:pPr>
        <w:overflowPunct/>
        <w:autoSpaceDE/>
        <w:ind w:right="-1" w:firstLine="708"/>
        <w:jc w:val="both"/>
        <w:textAlignment w:val="auto"/>
        <w:rPr>
          <w:rFonts w:eastAsia="Times New Roman" w:cs="Times New Roman"/>
          <w:sz w:val="26"/>
          <w:szCs w:val="26"/>
          <w:lang w:eastAsia="ru-RU"/>
        </w:rPr>
      </w:pPr>
      <w:r w:rsidRPr="00B06BED">
        <w:rPr>
          <w:rFonts w:eastAsia="Times New Roman" w:cs="Times New Roman"/>
          <w:sz w:val="26"/>
          <w:szCs w:val="26"/>
          <w:lang w:eastAsia="ru-RU"/>
        </w:rPr>
        <w:t>- 2)</w:t>
      </w:r>
      <w:r w:rsidRPr="00B06BED">
        <w:rPr>
          <w:rFonts w:eastAsia="Times New Roman" w:cs="Times New Roman"/>
          <w:sz w:val="26"/>
          <w:szCs w:val="26"/>
          <w:lang w:eastAsia="ru-RU"/>
        </w:rPr>
        <w:tab/>
        <w:t>инициативные платежи -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кодексом Российской Федерации в бюджет муниципального образования в целях реализации конкретных инициативных проектов;</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 xml:space="preserve">1.3. Конкурсный отбор инициативных проектов осуществляется на основании балльной шкалы оценки инициативных проектов в соответствии с настоящим Положением. </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lastRenderedPageBreak/>
        <w:t xml:space="preserve">1.4. Материально-техническое, информационно-аналитическое и организационное обеспечение конкурсного отбора инициативных проектов на территории муниципального образования «Муниципальный округ Киясовский район Удмуртской Республики» осуществляется Администрацией муниципального образования «Муниципальный округ Киясовский район Удмуртской Республики». </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 xml:space="preserve">1.5. Инициативный проект реализуется за счет средств местного бюджета и инициативных платежей. </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1.6. Бюджетные ассигнования на реализацию инициативных проектов предусматриваются в бюджете муниципального образования «Муниципальный округ Киясовский район Удмуртской Республики».</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1.7. Срок реализации инициативных проектов - до 31 декабря года, в котором планируется реализация инициативного проекта.</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p>
    <w:p w:rsidR="00B06BED" w:rsidRPr="00B06BED" w:rsidRDefault="00B06BED" w:rsidP="00B06BED">
      <w:pPr>
        <w:overflowPunct/>
        <w:autoSpaceDE/>
        <w:jc w:val="center"/>
        <w:textAlignment w:val="auto"/>
        <w:rPr>
          <w:rFonts w:eastAsia="Times New Roman" w:cs="Times New Roman"/>
          <w:b/>
          <w:color w:val="000000"/>
          <w:sz w:val="26"/>
          <w:szCs w:val="26"/>
          <w:lang w:eastAsia="ru-RU"/>
        </w:rPr>
      </w:pPr>
      <w:r w:rsidRPr="00B06BED">
        <w:rPr>
          <w:rFonts w:eastAsia="Times New Roman" w:cs="Times New Roman"/>
          <w:b/>
          <w:color w:val="000000"/>
          <w:sz w:val="26"/>
          <w:szCs w:val="26"/>
          <w:lang w:eastAsia="ru-RU"/>
        </w:rPr>
        <w:t>2. Выдвижение инициативных проектов</w:t>
      </w:r>
    </w:p>
    <w:p w:rsidR="00B06BED" w:rsidRPr="00B06BED" w:rsidRDefault="00B06BED" w:rsidP="00B06BED">
      <w:pPr>
        <w:overflowPunct/>
        <w:autoSpaceDE/>
        <w:jc w:val="center"/>
        <w:textAlignment w:val="auto"/>
        <w:rPr>
          <w:rFonts w:eastAsia="Times New Roman" w:cs="Times New Roman"/>
          <w:b/>
          <w:color w:val="000000"/>
          <w:sz w:val="26"/>
          <w:szCs w:val="26"/>
          <w:lang w:eastAsia="ru-RU"/>
        </w:rPr>
      </w:pP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2.1. С инициативой о внесении инициативного проекта вправе выступить:</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 xml:space="preserve">- инициативная группа численностью не менее пяти граждан, достигших шестнадцатилетнего возраста и проживающих на </w:t>
      </w:r>
      <w:bookmarkStart w:id="127" w:name="_Hlk101361800"/>
      <w:r w:rsidRPr="00B06BED">
        <w:rPr>
          <w:rFonts w:eastAsia="Times New Roman" w:cs="Times New Roman"/>
          <w:color w:val="000000"/>
          <w:sz w:val="26"/>
          <w:szCs w:val="26"/>
          <w:lang w:eastAsia="ru-RU"/>
        </w:rPr>
        <w:t>территории муниципального образования «Муниципальный округ Киясовский район Удмуртской Республики»</w:t>
      </w:r>
      <w:bookmarkEnd w:id="127"/>
      <w:r w:rsidRPr="00B06BED">
        <w:rPr>
          <w:rFonts w:eastAsia="Times New Roman" w:cs="Times New Roman"/>
          <w:color w:val="000000"/>
          <w:sz w:val="26"/>
          <w:szCs w:val="26"/>
          <w:lang w:eastAsia="ru-RU"/>
        </w:rPr>
        <w:t xml:space="preserve">; </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 органы территориального общественного самоуправления муниципального образования «Муниципальный округ Киясовский район Удмуртской Республики»;</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 старосты населенных пунктов муниципального образования «Муниципальный округ Киясовский район Удмуртской Республики»;</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 общественные объединения или местные отделения общественных объединений (далее - инициаторы проекта).</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2.2. Инициативный проект должен содержать следующие сведения:</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 xml:space="preserve">1) описание проблемы, решение которой имеет приоритетное значение для жителей муниципального образования </w:t>
      </w:r>
      <w:r w:rsidRPr="00B06BED">
        <w:rPr>
          <w:rFonts w:eastAsia="Times New Roman" w:cs="Times New Roman"/>
          <w:iCs/>
          <w:color w:val="000000"/>
          <w:sz w:val="26"/>
          <w:szCs w:val="26"/>
          <w:lang w:eastAsia="ru-RU"/>
        </w:rPr>
        <w:t>«Муниципальный округ Киясовский район Удмуртской Республики»</w:t>
      </w:r>
      <w:r w:rsidRPr="00B06BED">
        <w:rPr>
          <w:rFonts w:eastAsia="Times New Roman" w:cs="Times New Roman"/>
          <w:i/>
          <w:iCs/>
          <w:color w:val="000000"/>
          <w:sz w:val="26"/>
          <w:szCs w:val="26"/>
          <w:lang w:eastAsia="ru-RU"/>
        </w:rPr>
        <w:t xml:space="preserve"> </w:t>
      </w:r>
      <w:r w:rsidRPr="00B06BED">
        <w:rPr>
          <w:rFonts w:eastAsia="Times New Roman" w:cs="Times New Roman"/>
          <w:color w:val="000000"/>
          <w:sz w:val="26"/>
          <w:szCs w:val="26"/>
          <w:lang w:eastAsia="ru-RU"/>
        </w:rPr>
        <w:t>или его части;</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2) обоснование предложений по решению указанной проблемы;</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3) описание ожидаемого результата (ожидаемых результатов) реализации инициативного проекта;</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4) предварительный расчет необходимых расходов на реализацию инициативного проекта;</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5) планируемые сроки реализации инициативного проекта;</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6) сведения о планируемом (возможном) финансовом, имущественном и (или) трудовом участии заинтересованных лиц в реализации данного проекта;</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7) указание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 xml:space="preserve">8) указание на территорию муниципального образования или его часть, в границах которой будет реализовываться инициативный проект, в соответствии с порядком, установленным решением Совета депутатов муниципального образования «Муниципальный округ Киясовский район Удмуртской Республики». </w:t>
      </w:r>
    </w:p>
    <w:p w:rsidR="00B06BED" w:rsidRDefault="00B06BED" w:rsidP="00B06BED">
      <w:pPr>
        <w:overflowPunct/>
        <w:autoSpaceDE/>
        <w:ind w:firstLine="709"/>
        <w:jc w:val="both"/>
        <w:textAlignment w:val="auto"/>
        <w:rPr>
          <w:rFonts w:eastAsia="Times New Roman" w:cs="Times New Roman"/>
          <w:color w:val="000000"/>
          <w:sz w:val="26"/>
          <w:szCs w:val="26"/>
          <w:lang w:eastAsia="ru-RU"/>
        </w:rPr>
      </w:pPr>
    </w:p>
    <w:p w:rsidR="00544E24" w:rsidRDefault="00544E24" w:rsidP="00B06BED">
      <w:pPr>
        <w:overflowPunct/>
        <w:autoSpaceDE/>
        <w:ind w:firstLine="709"/>
        <w:jc w:val="both"/>
        <w:textAlignment w:val="auto"/>
        <w:rPr>
          <w:rFonts w:eastAsia="Times New Roman" w:cs="Times New Roman"/>
          <w:color w:val="000000"/>
          <w:sz w:val="26"/>
          <w:szCs w:val="26"/>
          <w:lang w:eastAsia="ru-RU"/>
        </w:rPr>
      </w:pPr>
    </w:p>
    <w:p w:rsidR="00544E24" w:rsidRDefault="00544E24" w:rsidP="00B06BED">
      <w:pPr>
        <w:overflowPunct/>
        <w:autoSpaceDE/>
        <w:ind w:firstLine="709"/>
        <w:jc w:val="both"/>
        <w:textAlignment w:val="auto"/>
        <w:rPr>
          <w:rFonts w:eastAsia="Times New Roman" w:cs="Times New Roman"/>
          <w:color w:val="000000"/>
          <w:sz w:val="26"/>
          <w:szCs w:val="26"/>
          <w:lang w:eastAsia="ru-RU"/>
        </w:rPr>
      </w:pPr>
    </w:p>
    <w:p w:rsidR="00544E24" w:rsidRDefault="00544E24" w:rsidP="00B06BED">
      <w:pPr>
        <w:overflowPunct/>
        <w:autoSpaceDE/>
        <w:ind w:firstLine="709"/>
        <w:jc w:val="both"/>
        <w:textAlignment w:val="auto"/>
        <w:rPr>
          <w:rFonts w:eastAsia="Times New Roman" w:cs="Times New Roman"/>
          <w:color w:val="000000"/>
          <w:sz w:val="26"/>
          <w:szCs w:val="26"/>
          <w:lang w:eastAsia="ru-RU"/>
        </w:rPr>
      </w:pPr>
    </w:p>
    <w:p w:rsidR="00544E24" w:rsidRPr="00B06BED" w:rsidRDefault="00544E24" w:rsidP="00B06BED">
      <w:pPr>
        <w:overflowPunct/>
        <w:autoSpaceDE/>
        <w:ind w:firstLine="709"/>
        <w:jc w:val="both"/>
        <w:textAlignment w:val="auto"/>
        <w:rPr>
          <w:rFonts w:eastAsia="Times New Roman" w:cs="Times New Roman"/>
          <w:color w:val="000000"/>
          <w:sz w:val="26"/>
          <w:szCs w:val="26"/>
          <w:lang w:eastAsia="ru-RU"/>
        </w:rPr>
      </w:pPr>
    </w:p>
    <w:p w:rsidR="00B06BED" w:rsidRPr="00B06BED" w:rsidRDefault="00B06BED" w:rsidP="00B06BED">
      <w:pPr>
        <w:overflowPunct/>
        <w:autoSpaceDN w:val="0"/>
        <w:adjustRightInd w:val="0"/>
        <w:jc w:val="center"/>
        <w:textAlignment w:val="auto"/>
        <w:rPr>
          <w:rFonts w:eastAsia="Times New Roman" w:cs="Times New Roman"/>
          <w:b/>
          <w:sz w:val="26"/>
          <w:szCs w:val="26"/>
          <w:lang w:eastAsia="ru-RU"/>
        </w:rPr>
      </w:pPr>
      <w:r w:rsidRPr="00B06BED">
        <w:rPr>
          <w:rFonts w:eastAsia="Times New Roman" w:cs="Times New Roman"/>
          <w:b/>
          <w:sz w:val="26"/>
          <w:szCs w:val="26"/>
          <w:lang w:eastAsia="ru-RU"/>
        </w:rPr>
        <w:lastRenderedPageBreak/>
        <w:t xml:space="preserve">3. Обсуждение инициативных проектов </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p>
    <w:p w:rsidR="00B06BED" w:rsidRPr="00B06BED" w:rsidRDefault="00B06BED" w:rsidP="00B06BED">
      <w:pPr>
        <w:overflowPunct/>
        <w:autoSpaceDE/>
        <w:ind w:firstLine="708"/>
        <w:jc w:val="both"/>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3.1. </w:t>
      </w:r>
      <w:bookmarkStart w:id="128" w:name="_Hlk65068327"/>
      <w:r w:rsidRPr="00B06BED">
        <w:rPr>
          <w:rFonts w:eastAsia="Times New Roman" w:cs="Times New Roman"/>
          <w:sz w:val="26"/>
          <w:szCs w:val="26"/>
          <w:lang w:eastAsia="ru-RU"/>
        </w:rPr>
        <w:t xml:space="preserve">Инициативный проект до его внесения в Администрацию муниципального образования «Муниципальный округ Киясовский район Удмуртской Республики» подлежит рассмотрению и обсуждению на сходе,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муниципального образования или его части, целесообразности реализации инициативного проекта, а также принятия сходом, собранием или конференцией граждан решения о поддержке инициативного проекта. При этом возможно рассмотрение нескольких инициативных проектов на одном сходе, собрании или конференции граждан. </w:t>
      </w:r>
    </w:p>
    <w:p w:rsidR="00B06BED" w:rsidRPr="00B06BED" w:rsidRDefault="00B06BED" w:rsidP="00B06BED">
      <w:pPr>
        <w:overflowPunct/>
        <w:autoSpaceDE/>
        <w:ind w:firstLine="708"/>
        <w:jc w:val="both"/>
        <w:textAlignment w:val="auto"/>
        <w:rPr>
          <w:rFonts w:eastAsia="Times New Roman" w:cs="Times New Roman"/>
          <w:sz w:val="26"/>
          <w:szCs w:val="26"/>
          <w:lang w:eastAsia="ru-RU"/>
        </w:rPr>
      </w:pPr>
      <w:r w:rsidRPr="00B06BED">
        <w:rPr>
          <w:rFonts w:eastAsia="Times New Roman" w:cs="Times New Roman"/>
          <w:sz w:val="26"/>
          <w:szCs w:val="26"/>
          <w:lang w:eastAsia="ru-RU"/>
        </w:rPr>
        <w:t>Выявление мнения граждан по вопросу поддержки инициативного проекта возможно также путем опроса граждан, сбора их подписей.</w:t>
      </w:r>
    </w:p>
    <w:bookmarkEnd w:id="128"/>
    <w:p w:rsidR="00B06BED" w:rsidRPr="00B06BED" w:rsidRDefault="00B06BED" w:rsidP="00B06BED">
      <w:pPr>
        <w:overflowPunct/>
        <w:autoSpaceDE/>
        <w:ind w:firstLine="708"/>
        <w:jc w:val="both"/>
        <w:textAlignment w:val="auto"/>
        <w:rPr>
          <w:rFonts w:eastAsia="Times New Roman" w:cs="Times New Roman"/>
          <w:sz w:val="26"/>
          <w:szCs w:val="26"/>
          <w:lang w:eastAsia="ru-RU"/>
        </w:rPr>
      </w:pPr>
      <w:r w:rsidRPr="00B06BED">
        <w:rPr>
          <w:rFonts w:eastAsia="Times New Roman" w:cs="Times New Roman"/>
          <w:sz w:val="26"/>
          <w:szCs w:val="26"/>
          <w:lang w:eastAsia="ru-RU"/>
        </w:rPr>
        <w:t>3.2. Протокол схода, конференции граждан должен содержать следующую информацию:</w:t>
      </w:r>
    </w:p>
    <w:p w:rsidR="00B06BED" w:rsidRPr="00B06BED" w:rsidRDefault="00B06BED" w:rsidP="00B06BED">
      <w:pPr>
        <w:overflowPunct/>
        <w:autoSpaceDE/>
        <w:ind w:firstLine="708"/>
        <w:jc w:val="both"/>
        <w:textAlignment w:val="auto"/>
        <w:rPr>
          <w:rFonts w:eastAsia="Times New Roman" w:cs="Times New Roman"/>
          <w:sz w:val="26"/>
          <w:szCs w:val="26"/>
          <w:lang w:eastAsia="ru-RU"/>
        </w:rPr>
      </w:pPr>
      <w:r w:rsidRPr="00B06BED">
        <w:rPr>
          <w:rFonts w:eastAsia="Times New Roman" w:cs="Times New Roman"/>
          <w:sz w:val="26"/>
          <w:szCs w:val="26"/>
          <w:lang w:eastAsia="ru-RU"/>
        </w:rPr>
        <w:t>1) дату и время проведения схода, собрания или конференции граждан;</w:t>
      </w:r>
    </w:p>
    <w:p w:rsidR="00B06BED" w:rsidRPr="00B06BED" w:rsidRDefault="00B06BED" w:rsidP="00B06BED">
      <w:pPr>
        <w:overflowPunct/>
        <w:autoSpaceDE/>
        <w:ind w:firstLine="708"/>
        <w:jc w:val="both"/>
        <w:textAlignment w:val="auto"/>
        <w:rPr>
          <w:rFonts w:eastAsia="Times New Roman" w:cs="Times New Roman"/>
          <w:sz w:val="26"/>
          <w:szCs w:val="26"/>
          <w:lang w:eastAsia="ru-RU"/>
        </w:rPr>
      </w:pPr>
      <w:r w:rsidRPr="00B06BED">
        <w:rPr>
          <w:rFonts w:eastAsia="Times New Roman" w:cs="Times New Roman"/>
          <w:sz w:val="26"/>
          <w:szCs w:val="26"/>
          <w:lang w:eastAsia="ru-RU"/>
        </w:rPr>
        <w:t>2) количество граждан, присутствовавших на сходе, собрании или конференции граждан;</w:t>
      </w:r>
    </w:p>
    <w:p w:rsidR="00B06BED" w:rsidRPr="00B06BED" w:rsidRDefault="00B06BED" w:rsidP="00B06BED">
      <w:pPr>
        <w:overflowPunct/>
        <w:autoSpaceDE/>
        <w:ind w:firstLine="708"/>
        <w:jc w:val="both"/>
        <w:textAlignment w:val="auto"/>
        <w:rPr>
          <w:rFonts w:eastAsia="Times New Roman" w:cs="Times New Roman"/>
          <w:sz w:val="26"/>
          <w:szCs w:val="26"/>
          <w:lang w:eastAsia="ru-RU"/>
        </w:rPr>
      </w:pPr>
      <w:r w:rsidRPr="00B06BED">
        <w:rPr>
          <w:rFonts w:eastAsia="Times New Roman" w:cs="Times New Roman"/>
          <w:sz w:val="26"/>
          <w:szCs w:val="26"/>
          <w:lang w:eastAsia="ru-RU"/>
        </w:rPr>
        <w:t>3) данные (ФИО, контактный телефон) об инициаторе проведения схода, собрания или конференции граждан и секретаре схода, собрания или конференции граждан;</w:t>
      </w:r>
    </w:p>
    <w:p w:rsidR="00B06BED" w:rsidRPr="00B06BED" w:rsidRDefault="00B06BED" w:rsidP="00B06BED">
      <w:pPr>
        <w:overflowPunct/>
        <w:autoSpaceDE/>
        <w:ind w:firstLine="708"/>
        <w:jc w:val="both"/>
        <w:textAlignment w:val="auto"/>
        <w:rPr>
          <w:rFonts w:eastAsia="Times New Roman" w:cs="Times New Roman"/>
          <w:sz w:val="26"/>
          <w:szCs w:val="26"/>
          <w:lang w:eastAsia="ru-RU"/>
        </w:rPr>
      </w:pPr>
      <w:r w:rsidRPr="00B06BED">
        <w:rPr>
          <w:rFonts w:eastAsia="Times New Roman" w:cs="Times New Roman"/>
          <w:sz w:val="26"/>
          <w:szCs w:val="26"/>
          <w:lang w:eastAsia="ru-RU"/>
        </w:rPr>
        <w:t>4) повестку дня о рассмотрении следующих вопросов:</w:t>
      </w:r>
    </w:p>
    <w:p w:rsidR="00B06BED" w:rsidRPr="00B06BED" w:rsidRDefault="00B06BED" w:rsidP="00B06BED">
      <w:pPr>
        <w:overflowPunct/>
        <w:autoSpaceDE/>
        <w:ind w:firstLine="708"/>
        <w:jc w:val="both"/>
        <w:textAlignment w:val="auto"/>
        <w:rPr>
          <w:rFonts w:eastAsia="Times New Roman" w:cs="Times New Roman"/>
          <w:sz w:val="26"/>
          <w:szCs w:val="26"/>
          <w:lang w:eastAsia="ru-RU"/>
        </w:rPr>
      </w:pPr>
      <w:r w:rsidRPr="00B06BED">
        <w:rPr>
          <w:rFonts w:eastAsia="Times New Roman" w:cs="Times New Roman"/>
          <w:sz w:val="26"/>
          <w:szCs w:val="26"/>
          <w:lang w:eastAsia="ru-RU"/>
        </w:rPr>
        <w:t>а) утверждение инициативного проекта;</w:t>
      </w:r>
    </w:p>
    <w:p w:rsidR="00B06BED" w:rsidRPr="00B06BED" w:rsidRDefault="00B06BED" w:rsidP="00B06BED">
      <w:pPr>
        <w:overflowPunct/>
        <w:autoSpaceDE/>
        <w:ind w:firstLine="708"/>
        <w:jc w:val="both"/>
        <w:textAlignment w:val="auto"/>
        <w:rPr>
          <w:rFonts w:eastAsia="Times New Roman" w:cs="Times New Roman"/>
          <w:sz w:val="26"/>
          <w:szCs w:val="26"/>
          <w:lang w:eastAsia="ru-RU"/>
        </w:rPr>
      </w:pPr>
      <w:r w:rsidRPr="00B06BED">
        <w:rPr>
          <w:rFonts w:eastAsia="Times New Roman" w:cs="Times New Roman"/>
          <w:sz w:val="26"/>
          <w:szCs w:val="26"/>
          <w:lang w:eastAsia="ru-RU"/>
        </w:rPr>
        <w:t>б) утверждение перечня и объемов работ по инициативному проекту;</w:t>
      </w:r>
    </w:p>
    <w:p w:rsidR="00B06BED" w:rsidRPr="00B06BED" w:rsidRDefault="00B06BED" w:rsidP="00B06BED">
      <w:pPr>
        <w:overflowPunct/>
        <w:autoSpaceDE/>
        <w:ind w:firstLine="708"/>
        <w:jc w:val="both"/>
        <w:textAlignment w:val="auto"/>
        <w:rPr>
          <w:rFonts w:eastAsia="Times New Roman" w:cs="Times New Roman"/>
          <w:sz w:val="26"/>
          <w:szCs w:val="26"/>
          <w:lang w:eastAsia="ru-RU"/>
        </w:rPr>
      </w:pPr>
      <w:r w:rsidRPr="00B06BED">
        <w:rPr>
          <w:rFonts w:eastAsia="Times New Roman" w:cs="Times New Roman"/>
          <w:sz w:val="26"/>
          <w:szCs w:val="26"/>
          <w:lang w:eastAsia="ru-RU"/>
        </w:rPr>
        <w:t>в) решение о размере софинансирования инициативного проекта жителями, юридическими лицами, индивидуальными предпринимателями, желающими принять участие в реализации инициативного проекта (при наличии);</w:t>
      </w:r>
    </w:p>
    <w:p w:rsidR="00B06BED" w:rsidRPr="00B06BED" w:rsidRDefault="00B06BED" w:rsidP="00B06BED">
      <w:pPr>
        <w:overflowPunct/>
        <w:autoSpaceDE/>
        <w:ind w:firstLine="708"/>
        <w:jc w:val="both"/>
        <w:textAlignment w:val="auto"/>
        <w:rPr>
          <w:rFonts w:eastAsia="Times New Roman" w:cs="Times New Roman"/>
          <w:sz w:val="26"/>
          <w:szCs w:val="26"/>
          <w:lang w:eastAsia="ru-RU"/>
        </w:rPr>
      </w:pPr>
      <w:r w:rsidRPr="00B06BED">
        <w:rPr>
          <w:rFonts w:eastAsia="Times New Roman" w:cs="Times New Roman"/>
          <w:sz w:val="26"/>
          <w:szCs w:val="26"/>
          <w:lang w:eastAsia="ru-RU"/>
        </w:rPr>
        <w:t>г) вклад населения, юридических лиц, индивидуальных предпринимателей, желающих принять участие в реализации инициативного проекта, в неденежной форме (трудовое участие, материалы, и другие формы);</w:t>
      </w:r>
    </w:p>
    <w:p w:rsidR="00B06BED" w:rsidRPr="00B06BED" w:rsidRDefault="00B06BED" w:rsidP="00B06BED">
      <w:pPr>
        <w:overflowPunct/>
        <w:autoSpaceDE/>
        <w:ind w:firstLine="708"/>
        <w:jc w:val="both"/>
        <w:textAlignment w:val="auto"/>
        <w:rPr>
          <w:rFonts w:eastAsia="Times New Roman" w:cs="Times New Roman"/>
          <w:sz w:val="26"/>
          <w:szCs w:val="26"/>
          <w:lang w:eastAsia="ru-RU"/>
        </w:rPr>
      </w:pPr>
      <w:r w:rsidRPr="00B06BED">
        <w:rPr>
          <w:rFonts w:eastAsia="Times New Roman" w:cs="Times New Roman"/>
          <w:sz w:val="26"/>
          <w:szCs w:val="26"/>
          <w:lang w:eastAsia="ru-RU"/>
        </w:rPr>
        <w:t>д) решение о порядке и сроках сбора средств софинансирования проекта;</w:t>
      </w:r>
    </w:p>
    <w:p w:rsidR="00B06BED" w:rsidRPr="00B06BED" w:rsidRDefault="00B06BED" w:rsidP="00B06BED">
      <w:pPr>
        <w:overflowPunct/>
        <w:autoSpaceDE/>
        <w:ind w:firstLine="708"/>
        <w:jc w:val="both"/>
        <w:textAlignment w:val="auto"/>
        <w:rPr>
          <w:rFonts w:eastAsia="Times New Roman" w:cs="Times New Roman"/>
          <w:sz w:val="26"/>
          <w:szCs w:val="26"/>
          <w:lang w:eastAsia="ru-RU"/>
        </w:rPr>
      </w:pPr>
      <w:r w:rsidRPr="00B06BED">
        <w:rPr>
          <w:rFonts w:eastAsia="Times New Roman" w:cs="Times New Roman"/>
          <w:sz w:val="26"/>
          <w:szCs w:val="26"/>
          <w:lang w:eastAsia="ru-RU"/>
        </w:rPr>
        <w:t>ж) утверждение состава инициативной группы граждан и ее представителя, уполномоченного подписывать документы и представлять интересы в органах местного самоуправления муниципального образования, других органах и организациях при внесении и реализации инициативного проекта.</w:t>
      </w:r>
    </w:p>
    <w:p w:rsidR="00B06BED" w:rsidRPr="00B06BED" w:rsidRDefault="00B06BED" w:rsidP="00B06BED">
      <w:pPr>
        <w:overflowPunct/>
        <w:autoSpaceDE/>
        <w:ind w:firstLine="708"/>
        <w:jc w:val="both"/>
        <w:textAlignment w:val="auto"/>
        <w:rPr>
          <w:rFonts w:eastAsia="Times New Roman" w:cs="Times New Roman"/>
          <w:sz w:val="26"/>
          <w:szCs w:val="26"/>
          <w:lang w:eastAsia="ru-RU"/>
        </w:rPr>
      </w:pPr>
      <w:r w:rsidRPr="00B06BED">
        <w:rPr>
          <w:rFonts w:eastAsia="Times New Roman" w:cs="Times New Roman"/>
          <w:sz w:val="26"/>
          <w:szCs w:val="26"/>
          <w:lang w:eastAsia="ru-RU"/>
        </w:rPr>
        <w:t>3.3. Порядок назначения и проведения собраний граждан в целях рассмотрения и обсуждения вопросов внесения инициативных проектов определяется решением Совета депутатов муниципального образования «Муниципальный округ Киясовский район Удмуртской Республики».</w:t>
      </w:r>
    </w:p>
    <w:p w:rsidR="00B06BED" w:rsidRPr="00B06BED" w:rsidRDefault="00B06BED" w:rsidP="00B06BED">
      <w:pPr>
        <w:overflowPunct/>
        <w:autoSpaceDE/>
        <w:ind w:firstLine="708"/>
        <w:jc w:val="both"/>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3.4. Инициативные проекты, получившие поддержку граждан, направляются в Администрацию муниципального образования «Муниципальный округ Киясовский район Удмуртской Республики». </w:t>
      </w:r>
    </w:p>
    <w:p w:rsidR="00B06BED" w:rsidRDefault="00B06BED" w:rsidP="00B06BED">
      <w:pPr>
        <w:overflowPunct/>
        <w:autoSpaceDE/>
        <w:ind w:firstLine="708"/>
        <w:jc w:val="both"/>
        <w:textAlignment w:val="auto"/>
        <w:rPr>
          <w:rFonts w:eastAsia="Times New Roman" w:cs="Times New Roman"/>
          <w:sz w:val="26"/>
          <w:szCs w:val="26"/>
          <w:lang w:eastAsia="ru-RU"/>
        </w:rPr>
      </w:pPr>
    </w:p>
    <w:p w:rsidR="00544E24" w:rsidRDefault="00544E24" w:rsidP="00B06BED">
      <w:pPr>
        <w:overflowPunct/>
        <w:autoSpaceDE/>
        <w:ind w:firstLine="708"/>
        <w:jc w:val="both"/>
        <w:textAlignment w:val="auto"/>
        <w:rPr>
          <w:rFonts w:eastAsia="Times New Roman" w:cs="Times New Roman"/>
          <w:sz w:val="26"/>
          <w:szCs w:val="26"/>
          <w:lang w:eastAsia="ru-RU"/>
        </w:rPr>
      </w:pPr>
    </w:p>
    <w:p w:rsidR="00544E24" w:rsidRDefault="00544E24" w:rsidP="00B06BED">
      <w:pPr>
        <w:overflowPunct/>
        <w:autoSpaceDE/>
        <w:ind w:firstLine="708"/>
        <w:jc w:val="both"/>
        <w:textAlignment w:val="auto"/>
        <w:rPr>
          <w:rFonts w:eastAsia="Times New Roman" w:cs="Times New Roman"/>
          <w:sz w:val="26"/>
          <w:szCs w:val="26"/>
          <w:lang w:eastAsia="ru-RU"/>
        </w:rPr>
      </w:pPr>
    </w:p>
    <w:p w:rsidR="00544E24" w:rsidRPr="00B06BED" w:rsidRDefault="00544E24" w:rsidP="00B06BED">
      <w:pPr>
        <w:overflowPunct/>
        <w:autoSpaceDE/>
        <w:ind w:firstLine="708"/>
        <w:jc w:val="both"/>
        <w:textAlignment w:val="auto"/>
        <w:rPr>
          <w:rFonts w:eastAsia="Times New Roman" w:cs="Times New Roman"/>
          <w:sz w:val="26"/>
          <w:szCs w:val="26"/>
          <w:lang w:eastAsia="ru-RU"/>
        </w:rPr>
      </w:pPr>
    </w:p>
    <w:p w:rsidR="00B06BED" w:rsidRPr="00B06BED" w:rsidRDefault="00B06BED" w:rsidP="00B06BED">
      <w:pPr>
        <w:overflowPunct/>
        <w:autoSpaceDN w:val="0"/>
        <w:adjustRightInd w:val="0"/>
        <w:jc w:val="center"/>
        <w:textAlignment w:val="auto"/>
        <w:rPr>
          <w:rFonts w:eastAsia="Times New Roman" w:cs="Times New Roman"/>
          <w:b/>
          <w:sz w:val="26"/>
          <w:szCs w:val="26"/>
          <w:lang w:eastAsia="ru-RU"/>
        </w:rPr>
      </w:pPr>
      <w:r w:rsidRPr="00B06BED">
        <w:rPr>
          <w:rFonts w:eastAsia="Times New Roman" w:cs="Times New Roman"/>
          <w:b/>
          <w:sz w:val="26"/>
          <w:szCs w:val="26"/>
          <w:lang w:eastAsia="ru-RU"/>
        </w:rPr>
        <w:lastRenderedPageBreak/>
        <w:t>4. Внесение инициативных проектов в Администрацию муниципального образования «Муниципальный округ Киясовский район Удмуртской Республики»</w:t>
      </w:r>
    </w:p>
    <w:p w:rsidR="00B06BED" w:rsidRPr="00B06BED" w:rsidRDefault="00B06BED" w:rsidP="00B06BED">
      <w:pPr>
        <w:overflowPunct/>
        <w:autoSpaceDN w:val="0"/>
        <w:adjustRightInd w:val="0"/>
        <w:textAlignment w:val="auto"/>
        <w:rPr>
          <w:rFonts w:eastAsia="Courier New" w:cs="Times New Roman"/>
          <w:color w:val="000000"/>
          <w:sz w:val="26"/>
          <w:szCs w:val="26"/>
          <w:lang w:eastAsia="ru-RU"/>
        </w:rPr>
      </w:pP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 xml:space="preserve">4.1. </w:t>
      </w:r>
      <w:bookmarkStart w:id="129" w:name="_Hlk65068392"/>
      <w:r w:rsidRPr="00B06BED">
        <w:rPr>
          <w:rFonts w:eastAsia="Times New Roman" w:cs="Times New Roman"/>
          <w:color w:val="000000"/>
          <w:sz w:val="26"/>
          <w:szCs w:val="26"/>
          <w:lang w:eastAsia="ru-RU"/>
        </w:rPr>
        <w:t>Инициативные проекты, вносимые инициаторами проектов, составляются по форме согласно приложению 1 к настоящему Положению, должны быть ориентированы на решение конкретной проблемы в рамках вопросов местного значения в пределах территории (части территории) муниципального образования и содержать сведения в соответствии с пунктом 2.2. настоящего Положения.</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4.2. Инициаторы проекта при внесении инициативного проекта в Администрацию муниципального образования «Муниципальный округ Киясовский район Удмуртской Республики» прикладывают к нему соответственно протокол схода, собрания или конференции граждан и (или) подписные листы, подтверждающие поддержку инициативного проекта жителями муниципального образования или его части.</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4.3. Инициативные проекты с прилагаемыми документами должны быть сформированы в папку, прошиты, пронумерованы. В представленных документах не должны содержаться подчистки, приписки и другие исправления. К папке прикладывается опись документов, содержащихся в ней, с указанием номеров страниц.</w:t>
      </w:r>
    </w:p>
    <w:bookmarkEnd w:id="129"/>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4.4. Инициаторы проекта несут ответственность за достоверность предоставляемых документов и информации в соответствии с законодательством Российской Федерации.</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p>
    <w:p w:rsidR="00B06BED" w:rsidRPr="00B06BED" w:rsidRDefault="00B06BED" w:rsidP="00B06BED">
      <w:pPr>
        <w:overflowPunct/>
        <w:autoSpaceDE/>
        <w:jc w:val="center"/>
        <w:textAlignment w:val="auto"/>
        <w:rPr>
          <w:rFonts w:eastAsia="Times New Roman" w:cs="Times New Roman"/>
          <w:b/>
          <w:color w:val="000000"/>
          <w:sz w:val="26"/>
          <w:szCs w:val="26"/>
          <w:lang w:eastAsia="ru-RU"/>
        </w:rPr>
      </w:pPr>
      <w:r w:rsidRPr="00B06BED">
        <w:rPr>
          <w:rFonts w:eastAsia="Times New Roman" w:cs="Times New Roman"/>
          <w:b/>
          <w:color w:val="000000"/>
          <w:sz w:val="26"/>
          <w:szCs w:val="26"/>
          <w:lang w:eastAsia="ru-RU"/>
        </w:rPr>
        <w:t xml:space="preserve">5. Рассмотрение инициативных проектов </w:t>
      </w:r>
    </w:p>
    <w:p w:rsidR="00B06BED" w:rsidRPr="00B06BED" w:rsidRDefault="00B06BED" w:rsidP="00B06BED">
      <w:pPr>
        <w:overflowPunct/>
        <w:autoSpaceDE/>
        <w:jc w:val="center"/>
        <w:textAlignment w:val="auto"/>
        <w:rPr>
          <w:rFonts w:eastAsia="Times New Roman" w:cs="Times New Roman"/>
          <w:color w:val="000000"/>
          <w:sz w:val="26"/>
          <w:szCs w:val="26"/>
          <w:lang w:eastAsia="ru-RU"/>
        </w:rPr>
      </w:pP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 xml:space="preserve">5.1. </w:t>
      </w:r>
      <w:bookmarkStart w:id="130" w:name="_Hlk65068478"/>
      <w:r w:rsidRPr="00B06BED">
        <w:rPr>
          <w:rFonts w:eastAsia="Times New Roman" w:cs="Times New Roman"/>
          <w:color w:val="000000"/>
          <w:sz w:val="26"/>
          <w:szCs w:val="26"/>
          <w:lang w:eastAsia="ru-RU"/>
        </w:rPr>
        <w:t xml:space="preserve">Инициативный проект, внесенный в Администрацию </w:t>
      </w:r>
      <w:r w:rsidRPr="00B06BED">
        <w:rPr>
          <w:rFonts w:eastAsia="Times New Roman" w:cs="Times New Roman"/>
          <w:bCs/>
          <w:color w:val="000000"/>
          <w:sz w:val="26"/>
          <w:szCs w:val="26"/>
          <w:lang w:eastAsia="ru-RU"/>
        </w:rPr>
        <w:t xml:space="preserve">муниципального </w:t>
      </w:r>
      <w:r w:rsidRPr="00B06BED">
        <w:rPr>
          <w:rFonts w:eastAsia="Times New Roman" w:cs="Times New Roman"/>
          <w:color w:val="000000"/>
          <w:sz w:val="26"/>
          <w:szCs w:val="26"/>
          <w:lang w:eastAsia="ru-RU"/>
        </w:rPr>
        <w:t>образования «Муниципальный округ Киясовский район Удмуртской Республики», рассматривается в течение 30 календарных дней со дня его внесения.</w:t>
      </w:r>
    </w:p>
    <w:bookmarkEnd w:id="130"/>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 xml:space="preserve">5.2. </w:t>
      </w:r>
      <w:bookmarkStart w:id="131" w:name="_Hlk65068515"/>
      <w:r w:rsidRPr="00B06BED">
        <w:rPr>
          <w:rFonts w:eastAsia="Times New Roman" w:cs="Times New Roman"/>
          <w:color w:val="000000"/>
          <w:sz w:val="26"/>
          <w:szCs w:val="26"/>
          <w:lang w:eastAsia="ru-RU"/>
        </w:rPr>
        <w:t xml:space="preserve">По результатам рассмотрения инициативного проекта Администрация муниципального образования «Муниципальный округ Киясовский район Удмуртской Республики» принимает одно из следующих решений, оформленное письмом Администрации муниципального образования «Муниципальный округ Киясовский район Удмуртской Республики»: </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 xml:space="preserve">о поддержке инициативного проекта и продолжении работы над ним в пределах бюджетных ассигнований, предусмотренных решением о бюджете на соответствующие цели и (или) в соответствии с порядком составления и рассмотрения проекта бюджета муниципального образования «Муниципальный округ Киясовский район Удмуртской Республики» (внесение изменений в решение о бюджете </w:t>
      </w:r>
      <w:bookmarkStart w:id="132" w:name="_Hlk101424226"/>
      <w:r w:rsidRPr="00B06BED">
        <w:rPr>
          <w:rFonts w:eastAsia="Times New Roman" w:cs="Times New Roman"/>
          <w:color w:val="000000"/>
          <w:sz w:val="26"/>
          <w:szCs w:val="26"/>
          <w:lang w:eastAsia="ru-RU"/>
        </w:rPr>
        <w:t>муниципального образования «Муниципальный округ Киясовский район Удмуртской Республики»</w:t>
      </w:r>
      <w:bookmarkEnd w:id="132"/>
      <w:r w:rsidRPr="00B06BED">
        <w:rPr>
          <w:rFonts w:eastAsia="Times New Roman" w:cs="Times New Roman"/>
          <w:color w:val="000000"/>
          <w:sz w:val="26"/>
          <w:szCs w:val="26"/>
          <w:lang w:eastAsia="ru-RU"/>
        </w:rPr>
        <w:t xml:space="preserve">), </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 xml:space="preserve">об отказе в поддержке инициативного проекта и о возврате его инициаторам проекта с указанием причин отказа в соответствии с пунктом 5.3. настоящего Положения. </w:t>
      </w:r>
    </w:p>
    <w:bookmarkEnd w:id="131"/>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5.3. Администрация муниципального образования «Муниципальный округ Киясовский район Удмуртской Республики» принимает решение об отказе в поддержке инициативного проекта в одном из следующих случаев:</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1) несоблюдение установленного пунктами 2.1., 2.2., 3.1., 3.2., 4.1., 4.2 настоящего Положения порядка выдвижения, обсуждения, внесения инициативного проекта и его рассмотрения;</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lastRenderedPageBreak/>
        <w:t xml:space="preserve">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w:t>
      </w:r>
      <w:r w:rsidRPr="00B06BED">
        <w:rPr>
          <w:rFonts w:eastAsia="Times New Roman" w:cs="Times New Roman"/>
          <w:iCs/>
          <w:color w:val="000000"/>
          <w:sz w:val="26"/>
          <w:szCs w:val="26"/>
          <w:lang w:eastAsia="ru-RU"/>
        </w:rPr>
        <w:t>Удмуртской Республики</w:t>
      </w:r>
      <w:r w:rsidRPr="00B06BED">
        <w:rPr>
          <w:rFonts w:eastAsia="Times New Roman" w:cs="Times New Roman"/>
          <w:color w:val="000000"/>
          <w:sz w:val="26"/>
          <w:szCs w:val="26"/>
          <w:lang w:eastAsia="ru-RU"/>
        </w:rPr>
        <w:t xml:space="preserve">, уставу и нормативным правовым актам муниципального образования </w:t>
      </w:r>
      <w:r w:rsidRPr="00B06BED">
        <w:rPr>
          <w:rFonts w:eastAsia="Times New Roman" w:cs="Times New Roman"/>
          <w:iCs/>
          <w:color w:val="000000"/>
          <w:sz w:val="26"/>
          <w:szCs w:val="26"/>
          <w:lang w:eastAsia="ru-RU"/>
        </w:rPr>
        <w:t>«Муниципальный округ Киясовский район Удмуртской Республики»</w:t>
      </w:r>
      <w:r w:rsidRPr="00B06BED">
        <w:rPr>
          <w:rFonts w:eastAsia="Times New Roman" w:cs="Times New Roman"/>
          <w:color w:val="000000"/>
          <w:sz w:val="26"/>
          <w:szCs w:val="26"/>
          <w:lang w:eastAsia="ru-RU"/>
        </w:rPr>
        <w:t>;</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 xml:space="preserve">3) невозможность реализации инициативного проекта ввиду отсутствия у муниципального образования </w:t>
      </w:r>
      <w:r w:rsidRPr="00B06BED">
        <w:rPr>
          <w:rFonts w:eastAsia="Times New Roman" w:cs="Times New Roman"/>
          <w:iCs/>
          <w:color w:val="000000"/>
          <w:sz w:val="26"/>
          <w:szCs w:val="26"/>
          <w:lang w:eastAsia="ru-RU"/>
        </w:rPr>
        <w:t>«Муниципальный округ Киясовский район Удмуртской Республики»</w:t>
      </w:r>
      <w:r w:rsidRPr="00B06BED">
        <w:rPr>
          <w:rFonts w:eastAsia="Times New Roman" w:cs="Times New Roman"/>
          <w:i/>
          <w:iCs/>
          <w:color w:val="000000"/>
          <w:sz w:val="26"/>
          <w:szCs w:val="26"/>
          <w:lang w:eastAsia="ru-RU"/>
        </w:rPr>
        <w:t xml:space="preserve"> </w:t>
      </w:r>
      <w:r w:rsidRPr="00B06BED">
        <w:rPr>
          <w:rFonts w:eastAsia="Times New Roman" w:cs="Times New Roman"/>
          <w:color w:val="000000"/>
          <w:sz w:val="26"/>
          <w:szCs w:val="26"/>
          <w:lang w:eastAsia="ru-RU"/>
        </w:rPr>
        <w:t>необходимых полномочий и прав;</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 xml:space="preserve">4) отсутствие средств местного бюджета в объеме, необходимом для реализации инициативного проекта, источником формирования которых не являются инициативные платежи; </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 xml:space="preserve">5) наличие возможности решения описанной в инициативном проекте проблемы более эффективным способом; </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 xml:space="preserve">6) признание инициативного проекта не прошедшим конкурсный отбор. </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5.4. В случае если в Администрацию муниципального образования «Муниципальный округ Киясовский район Удмуртской Республики» внесен один инициативный проект, данный инициативный проект рассматривается конкурсной комиссией в срок не более 20 календарных дней со дня его поступления без проведения конкурсного отбора.</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5.5. В случае, если в Администрацию муниципального образования «Муниципальный округ Киясовский район Удмуртской Республики» внесено несколько инициативных проектов, в том числе с описанием аналогичных по содержанию приоритетных проблем, Администрация муниципального образования «Муниципальный округ Киясовский район Удмуртской Республики» организует проведение конкурсного отбора и информирует об этом инициаторов проектов.</w:t>
      </w:r>
    </w:p>
    <w:p w:rsidR="00B06BED" w:rsidRPr="00B06BED" w:rsidRDefault="00B06BED" w:rsidP="00B06BED">
      <w:pPr>
        <w:overflowPunct/>
        <w:autoSpaceDN w:val="0"/>
        <w:adjustRightInd w:val="0"/>
        <w:ind w:firstLine="709"/>
        <w:jc w:val="both"/>
        <w:textAlignment w:val="auto"/>
        <w:rPr>
          <w:rFonts w:eastAsia="Times New Roman" w:cs="Times New Roman"/>
          <w:sz w:val="26"/>
          <w:szCs w:val="26"/>
          <w:lang w:eastAsia="ru-RU"/>
        </w:rPr>
      </w:pPr>
      <w:r w:rsidRPr="00B06BED">
        <w:rPr>
          <w:rFonts w:eastAsia="Times New Roman" w:cs="Times New Roman"/>
          <w:sz w:val="26"/>
          <w:szCs w:val="26"/>
          <w:lang w:eastAsia="ru-RU"/>
        </w:rPr>
        <w:t>5.6. Администрация муниципального образования «Муниципальный округ Киясовский район Удмуртской Республики» вправе, а в случае, предусмотренном подпунктом 5 пункта 5.3. настоящего Положения, обязана предложить инициаторам проекта совместно доработать инициативный проект, а также рекомендовать представить его на рассмотрение в орган местного самоуправления иного муниципального образования или в государственный орган в соответствии с их компетенцией.</w:t>
      </w:r>
    </w:p>
    <w:p w:rsidR="00B06BED" w:rsidRPr="00B06BED" w:rsidRDefault="00B06BED" w:rsidP="00B06BED">
      <w:pPr>
        <w:overflowPunct/>
        <w:autoSpaceDN w:val="0"/>
        <w:adjustRightInd w:val="0"/>
        <w:jc w:val="center"/>
        <w:textAlignment w:val="auto"/>
        <w:rPr>
          <w:rFonts w:eastAsia="Times New Roman" w:cs="Times New Roman"/>
          <w:b/>
          <w:sz w:val="26"/>
          <w:szCs w:val="26"/>
          <w:lang w:eastAsia="ru-RU"/>
        </w:rPr>
      </w:pPr>
    </w:p>
    <w:p w:rsidR="00B06BED" w:rsidRPr="00B06BED" w:rsidRDefault="00B06BED" w:rsidP="00B06BED">
      <w:pPr>
        <w:overflowPunct/>
        <w:autoSpaceDN w:val="0"/>
        <w:adjustRightInd w:val="0"/>
        <w:jc w:val="center"/>
        <w:textAlignment w:val="auto"/>
        <w:rPr>
          <w:rFonts w:eastAsia="Times New Roman" w:cs="Times New Roman"/>
          <w:b/>
          <w:sz w:val="26"/>
          <w:szCs w:val="26"/>
          <w:lang w:eastAsia="ru-RU"/>
        </w:rPr>
      </w:pPr>
      <w:r w:rsidRPr="00B06BED">
        <w:rPr>
          <w:rFonts w:eastAsia="Times New Roman" w:cs="Times New Roman"/>
          <w:b/>
          <w:sz w:val="26"/>
          <w:szCs w:val="26"/>
          <w:lang w:eastAsia="ru-RU"/>
        </w:rPr>
        <w:t xml:space="preserve">6. Утверждение инициативных проектов для реализации в соответствии </w:t>
      </w:r>
    </w:p>
    <w:p w:rsidR="00B06BED" w:rsidRPr="00B06BED" w:rsidRDefault="00B06BED" w:rsidP="00B06BED">
      <w:pPr>
        <w:overflowPunct/>
        <w:autoSpaceDN w:val="0"/>
        <w:adjustRightInd w:val="0"/>
        <w:jc w:val="center"/>
        <w:textAlignment w:val="auto"/>
        <w:rPr>
          <w:rFonts w:eastAsia="Times New Roman" w:cs="Times New Roman"/>
          <w:b/>
          <w:sz w:val="26"/>
          <w:szCs w:val="26"/>
          <w:lang w:eastAsia="ru-RU"/>
        </w:rPr>
      </w:pPr>
      <w:r w:rsidRPr="00B06BED">
        <w:rPr>
          <w:rFonts w:eastAsia="Times New Roman" w:cs="Times New Roman"/>
          <w:b/>
          <w:sz w:val="26"/>
          <w:szCs w:val="26"/>
          <w:lang w:eastAsia="ru-RU"/>
        </w:rPr>
        <w:t xml:space="preserve">с балльной шкалой оценки инициативных проектов </w:t>
      </w:r>
    </w:p>
    <w:p w:rsidR="00B06BED" w:rsidRPr="00B06BED" w:rsidRDefault="00B06BED" w:rsidP="00B06BED">
      <w:pPr>
        <w:overflowPunct/>
        <w:autoSpaceDN w:val="0"/>
        <w:adjustRightInd w:val="0"/>
        <w:textAlignment w:val="auto"/>
        <w:rPr>
          <w:rFonts w:eastAsia="Courier New" w:cs="Times New Roman"/>
          <w:sz w:val="26"/>
          <w:szCs w:val="26"/>
          <w:lang w:eastAsia="ru-RU"/>
        </w:rPr>
      </w:pPr>
    </w:p>
    <w:p w:rsidR="00B06BED" w:rsidRPr="00B06BED" w:rsidRDefault="00B06BED" w:rsidP="00B06BED">
      <w:pPr>
        <w:overflowPunct/>
        <w:autoSpaceDN w:val="0"/>
        <w:adjustRightInd w:val="0"/>
        <w:ind w:firstLine="709"/>
        <w:jc w:val="both"/>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6.1. В случае, установленном пунктом 5.5 настоящего Положения, инициативные проекты подлежат конкурсному отбору, проводимому конкурсной комиссией. </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 xml:space="preserve">6.2. Персональный и количественный состав конкурсной комиссии утверждается постановлением Администрации муниципального образования «Муниципальный округ Киясовский район Удмуртской Республики». </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 xml:space="preserve">Половина от общего числа членов конкурсной комиссии должна быть назначена на основе предложений Совета депутатов муниципального образования «Муниципальный округ Киясовский район Удмуртской Республики». </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 xml:space="preserve">В состав конкурсной комиссии Администрации муниципального образования «Муниципальный округ Киясовский район Удмуртской Республики» могут быть включены представители общественных организаций по согласованию. </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lastRenderedPageBreak/>
        <w:t xml:space="preserve">Конкурсная комиссия состоит из председателя, заместителя председателя, секретаря конкурсной комиссии и членов конкурсной комиссии. </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 xml:space="preserve">6.3. Заседание конкурсной комиссии считается правомочным при условии присутствия на нем не менее половины ее членов. </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Инициаторам проекта и их представителям при проведении конкурсного отбора должна обеспечиваться возможность участия в рассмотрении конкурсной комиссией инициативных проектов и изложения своих позиций по ним.</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 xml:space="preserve">Решение конкурсной комиссии о результатах конкурсного отбора (далее – решение конкурсной комиссии) принимается без участия инициаторов проекта и их представителей, и оформляется протоколом заседания конкурсной комиссии. </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 xml:space="preserve">6.4. Председатель конкурсной комиссии: </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1) организует работу конкурсной комиссии, руководит деятельностью конкурсной комиссии;</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2) формирует проект повестки очередного заседания конкурсной комиссии;</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3) дает поручения членам конкурсной комиссии в рамках заседания конкурсной комиссии;</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4) председательствует на заседаниях конкурсной комиссии.</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При отсутствии председателя конкурсной комиссии его полномочия исполняет заместитель председателя конкурсной комиссии.</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6.5. Секретарь конкурсной комиссии:</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1) осуществляет информационное и документационное обеспечение деятельности конкурсной комиссии, в том числе подготовку к заседанию конкурсной комиссии;</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2) оповещает членов конкурсной комиссии о дате, месте проведения очередного заседания конкурсной комиссии и повестке очередного заседания конкурсной комиссии;</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3) оформляет протоколы заседаний конкурсной комиссии.</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6.6. Член конкурсной комиссии:</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1) участвует в работе конкурсной комиссии, в том числе в заседаниях конкурсной комиссии;</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2) вносит предложения по вопросам работы конкурсной комиссии;</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3) знакомится с документами и материалами, рассматриваемыми на заседаниях конкурсной комиссии;</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4) голосует на заседаниях конкурсной комиссии.</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6.7. Решение конкурсной комиссии принимается открытым голосованием простым большинством голосов от числа присутствующих на заседании членов конкурсной комиссии. При равенстве голосов решающим является голос председателя конкурсной комиссии.</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Члены конкурсной комиссии обладают равными правами при обсуждении вопросов о принятии решений.</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 xml:space="preserve">6.8. Рассмотрение инициативных проектов на заседании конкурсной комиссии производится в соответствии с балльной шкалой оценки инициативных проектов (приложение 2). </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 xml:space="preserve">Победителем (победителями) конкурсного отбора признается (признаются) инициативный проект (инициативные проекты), получивший (получившие) наибольшее количество баллов при их оценке в соответствии с балльной шкалой. </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В случае наличия нескольких проектов, получивших одинаковый суммарный балл по всем критериям конкурсного отбора, преимуществом обладает участник конкурсного отбора, подавший заявку ранее.</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lastRenderedPageBreak/>
        <w:t xml:space="preserve">По результатам голосования членов конкурсной комиссии, утверждается рейтинговая таблица инициативных проектов. </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6.9. Протокол заседания конкурсной комиссии должен содержать следующие данные:</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 время, дату и место проведения заседания конкурсной комиссии;</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 фамилии и инициалы членов конкурсной комиссии и приглашенных на заседание конкурсной комиссии;</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 результаты голосования членов конкурсной комиссии;</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 инициативные проекты, прошедшие конкурсный отбор и подлежащие финансированию из местного бюджета.</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Протокол заседания конкурсной комиссии оформляется в течение 5 рабочих дней со дня проведения заседания конкурсной комиссии и подписывается председателем конкурсной комиссии и секретарем конкурсной комиссии.</w:t>
      </w:r>
    </w:p>
    <w:p w:rsidR="00B06BED" w:rsidRPr="00B06BED" w:rsidRDefault="00B06BED" w:rsidP="00B06BED">
      <w:pPr>
        <w:widowControl w:val="0"/>
        <w:overflowPunct/>
        <w:autoSpaceDE/>
        <w:ind w:firstLine="709"/>
        <w:jc w:val="both"/>
        <w:textAlignment w:val="auto"/>
        <w:rPr>
          <w:rFonts w:eastAsia="Sylfaen" w:cs="Times New Roman"/>
          <w:sz w:val="26"/>
          <w:szCs w:val="26"/>
          <w:lang w:eastAsia="ru-RU"/>
        </w:rPr>
      </w:pPr>
      <w:r w:rsidRPr="00B06BED">
        <w:rPr>
          <w:rFonts w:eastAsia="Sylfaen" w:cs="Times New Roman"/>
          <w:sz w:val="26"/>
          <w:szCs w:val="26"/>
          <w:lang w:eastAsia="ru-RU"/>
        </w:rPr>
        <w:t>6.10. Администрация муниципального образования «Муниципальный округ Киясовский район Удмуртской Республики» не позднее 3 рабочих дней со дня подписания протокола заседания конкурсной комиссии организует его размещение на официальном сайте органов местного самоуправления Киясовского района.</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p>
    <w:p w:rsidR="00B06BED" w:rsidRPr="00B06BED" w:rsidRDefault="00B06BED" w:rsidP="00B06BED">
      <w:pPr>
        <w:overflowPunct/>
        <w:autoSpaceDN w:val="0"/>
        <w:adjustRightInd w:val="0"/>
        <w:jc w:val="center"/>
        <w:textAlignment w:val="auto"/>
        <w:rPr>
          <w:rFonts w:eastAsia="Times New Roman" w:cs="Times New Roman"/>
          <w:b/>
          <w:sz w:val="26"/>
          <w:szCs w:val="26"/>
          <w:lang w:eastAsia="ru-RU"/>
        </w:rPr>
      </w:pPr>
      <w:r w:rsidRPr="00B06BED">
        <w:rPr>
          <w:rFonts w:eastAsia="Times New Roman" w:cs="Times New Roman"/>
          <w:b/>
          <w:sz w:val="26"/>
          <w:szCs w:val="26"/>
          <w:lang w:eastAsia="ru-RU"/>
        </w:rPr>
        <w:t>7. Участие инициаторов проекта в реализации инициативных проектов</w:t>
      </w:r>
    </w:p>
    <w:p w:rsidR="00B06BED" w:rsidRPr="00B06BED" w:rsidRDefault="00B06BED" w:rsidP="00B06BED">
      <w:pPr>
        <w:overflowPunct/>
        <w:autoSpaceDN w:val="0"/>
        <w:adjustRightInd w:val="0"/>
        <w:jc w:val="center"/>
        <w:textAlignment w:val="auto"/>
        <w:rPr>
          <w:rFonts w:eastAsia="Times New Roman" w:cs="Times New Roman"/>
          <w:b/>
          <w:sz w:val="26"/>
          <w:szCs w:val="26"/>
          <w:lang w:eastAsia="ru-RU"/>
        </w:rPr>
      </w:pPr>
      <w:r w:rsidRPr="00B06BED">
        <w:rPr>
          <w:rFonts w:eastAsia="Times New Roman" w:cs="Times New Roman"/>
          <w:sz w:val="26"/>
          <w:szCs w:val="26"/>
          <w:lang w:eastAsia="ru-RU"/>
        </w:rPr>
        <w:t xml:space="preserve"> </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 xml:space="preserve">7.1. Инициаторы проекта вправе принимать участие в реализации инициативных проектов в соответствии с настоящим Положением. </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 xml:space="preserve">7.2. Инициаторы проекта согласовывают техническое задание на заключение муниципального контракта по реализации инициативного проекта. </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 xml:space="preserve">7.3. Приемка результатов работ по реализованному инициативному проекту оформляется актом, подписываемым, в том числе инициаторами проекта. </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 xml:space="preserve">7.4. Инициаторы проекта, а также граждане, проживающие на территории муниципального образования «Муниципальный округ Киясовский район Удмуртской Республики», уполномоченные собранием граждан или инициаторами проекта, вправе осуществлять общественный контроль за реализацией соответствующего инициативного проекта в формах, предусмотренных законодательством Российской Федерации. </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p>
    <w:p w:rsidR="00B06BED" w:rsidRPr="00B06BED" w:rsidRDefault="00B06BED" w:rsidP="00B06BED">
      <w:pPr>
        <w:overflowPunct/>
        <w:autoSpaceDE/>
        <w:jc w:val="center"/>
        <w:textAlignment w:val="auto"/>
        <w:rPr>
          <w:rFonts w:eastAsia="Times New Roman" w:cs="Times New Roman"/>
          <w:b/>
          <w:color w:val="000000"/>
          <w:sz w:val="26"/>
          <w:szCs w:val="26"/>
          <w:lang w:eastAsia="ru-RU"/>
        </w:rPr>
      </w:pPr>
      <w:r w:rsidRPr="00B06BED">
        <w:rPr>
          <w:rFonts w:eastAsia="Times New Roman" w:cs="Times New Roman"/>
          <w:b/>
          <w:color w:val="000000"/>
          <w:sz w:val="26"/>
          <w:szCs w:val="26"/>
          <w:lang w:eastAsia="ru-RU"/>
        </w:rPr>
        <w:t>8. Порядок финансирования инициативного проекта</w:t>
      </w:r>
    </w:p>
    <w:p w:rsidR="00B06BED" w:rsidRPr="00B06BED" w:rsidRDefault="00B06BED" w:rsidP="00B06BED">
      <w:pPr>
        <w:overflowPunct/>
        <w:autoSpaceDN w:val="0"/>
        <w:adjustRightInd w:val="0"/>
        <w:ind w:firstLine="709"/>
        <w:jc w:val="both"/>
        <w:textAlignment w:val="auto"/>
        <w:rPr>
          <w:rFonts w:eastAsia="Times New Roman" w:cs="Times New Roman"/>
          <w:sz w:val="26"/>
          <w:szCs w:val="26"/>
          <w:lang w:eastAsia="ru-RU"/>
        </w:rPr>
      </w:pPr>
    </w:p>
    <w:p w:rsidR="00B06BED" w:rsidRPr="00B06BED" w:rsidRDefault="00B06BED" w:rsidP="00B06BED">
      <w:pPr>
        <w:overflowPunct/>
        <w:autoSpaceDN w:val="0"/>
        <w:adjustRightInd w:val="0"/>
        <w:ind w:firstLine="709"/>
        <w:jc w:val="both"/>
        <w:textAlignment w:val="auto"/>
        <w:rPr>
          <w:rFonts w:eastAsia="Times New Roman" w:cs="Times New Roman"/>
          <w:sz w:val="26"/>
          <w:szCs w:val="26"/>
          <w:lang w:eastAsia="ru-RU"/>
        </w:rPr>
      </w:pPr>
      <w:r w:rsidRPr="00B06BED">
        <w:rPr>
          <w:rFonts w:eastAsia="Times New Roman" w:cs="Times New Roman"/>
          <w:sz w:val="26"/>
          <w:szCs w:val="26"/>
          <w:lang w:eastAsia="ru-RU"/>
        </w:rPr>
        <w:t>8.1. Источником финансового обеспечения реализации инициативных проектов являются предусмотренные решением о местном бюджете бюджетные ассигнования на реализацию инициативных проектов, формируемые в том числе с учетом объемов инициативных платежей и иных межбюджетных трансфертов, предоставленных в целях финансового обеспечения соответствующих расходных обязательств муниципального образования.</w:t>
      </w:r>
    </w:p>
    <w:p w:rsidR="00B06BED" w:rsidRPr="00B06BED" w:rsidRDefault="00B06BED" w:rsidP="00B06BED">
      <w:pPr>
        <w:overflowPunct/>
        <w:autoSpaceDN w:val="0"/>
        <w:adjustRightInd w:val="0"/>
        <w:ind w:firstLine="709"/>
        <w:jc w:val="both"/>
        <w:textAlignment w:val="auto"/>
        <w:rPr>
          <w:rFonts w:eastAsia="Times New Roman" w:cs="Times New Roman"/>
          <w:sz w:val="26"/>
          <w:szCs w:val="26"/>
          <w:lang w:eastAsia="ru-RU"/>
        </w:rPr>
      </w:pPr>
      <w:r w:rsidRPr="00B06BED">
        <w:rPr>
          <w:rFonts w:eastAsia="Times New Roman" w:cs="Times New Roman"/>
          <w:sz w:val="26"/>
          <w:szCs w:val="26"/>
          <w:lang w:eastAsia="ru-RU"/>
        </w:rPr>
        <w:t>8.2. Не допускается выделение финансовых средств из местного бюджета на:</w:t>
      </w:r>
    </w:p>
    <w:p w:rsidR="00B06BED" w:rsidRPr="00B06BED" w:rsidRDefault="00B06BED" w:rsidP="00B06BED">
      <w:pPr>
        <w:overflowPunct/>
        <w:autoSpaceDN w:val="0"/>
        <w:adjustRightInd w:val="0"/>
        <w:ind w:firstLine="709"/>
        <w:jc w:val="both"/>
        <w:textAlignment w:val="auto"/>
        <w:rPr>
          <w:rFonts w:eastAsia="Times New Roman" w:cs="Times New Roman"/>
          <w:sz w:val="26"/>
          <w:szCs w:val="26"/>
          <w:lang w:eastAsia="ru-RU"/>
        </w:rPr>
      </w:pPr>
      <w:r w:rsidRPr="00B06BED">
        <w:rPr>
          <w:rFonts w:eastAsia="Times New Roman" w:cs="Times New Roman"/>
          <w:sz w:val="26"/>
          <w:szCs w:val="26"/>
          <w:lang w:eastAsia="ru-RU"/>
        </w:rPr>
        <w:t>1) объекты частной собственности;</w:t>
      </w:r>
    </w:p>
    <w:p w:rsidR="00B06BED" w:rsidRPr="00B06BED" w:rsidRDefault="00B06BED" w:rsidP="00B06BED">
      <w:pPr>
        <w:overflowPunct/>
        <w:autoSpaceDN w:val="0"/>
        <w:adjustRightInd w:val="0"/>
        <w:ind w:firstLine="709"/>
        <w:jc w:val="both"/>
        <w:textAlignment w:val="auto"/>
        <w:rPr>
          <w:rFonts w:eastAsia="Times New Roman" w:cs="Times New Roman"/>
          <w:sz w:val="26"/>
          <w:szCs w:val="26"/>
          <w:lang w:eastAsia="ru-RU"/>
        </w:rPr>
      </w:pPr>
      <w:r w:rsidRPr="00B06BED">
        <w:rPr>
          <w:rFonts w:eastAsia="Times New Roman" w:cs="Times New Roman"/>
          <w:sz w:val="26"/>
          <w:szCs w:val="26"/>
          <w:lang w:eastAsia="ru-RU"/>
        </w:rPr>
        <w:t>2) объекты, расположенные в садоводческих некоммерческих организациях, не находящихся в муниципальной собственности;</w:t>
      </w:r>
    </w:p>
    <w:p w:rsidR="00B06BED" w:rsidRPr="00B06BED" w:rsidRDefault="00B06BED" w:rsidP="00B06BED">
      <w:pPr>
        <w:overflowPunct/>
        <w:autoSpaceDN w:val="0"/>
        <w:adjustRightInd w:val="0"/>
        <w:ind w:firstLine="709"/>
        <w:jc w:val="both"/>
        <w:textAlignment w:val="auto"/>
        <w:rPr>
          <w:rFonts w:eastAsia="Times New Roman" w:cs="Times New Roman"/>
          <w:sz w:val="26"/>
          <w:szCs w:val="26"/>
          <w:lang w:eastAsia="ru-RU"/>
        </w:rPr>
      </w:pPr>
      <w:r w:rsidRPr="00B06BED">
        <w:rPr>
          <w:rFonts w:eastAsia="Times New Roman" w:cs="Times New Roman"/>
          <w:sz w:val="26"/>
          <w:szCs w:val="26"/>
          <w:lang w:eastAsia="ru-RU"/>
        </w:rPr>
        <w:t>3) ремонт или строительство объектов культового и религиозного назначения;</w:t>
      </w:r>
    </w:p>
    <w:p w:rsidR="00B06BED" w:rsidRPr="00B06BED" w:rsidRDefault="00B06BED" w:rsidP="00B06BED">
      <w:pPr>
        <w:overflowPunct/>
        <w:autoSpaceDN w:val="0"/>
        <w:adjustRightInd w:val="0"/>
        <w:ind w:firstLine="709"/>
        <w:jc w:val="both"/>
        <w:textAlignment w:val="auto"/>
        <w:rPr>
          <w:rFonts w:eastAsia="Times New Roman" w:cs="Times New Roman"/>
          <w:sz w:val="26"/>
          <w:szCs w:val="26"/>
          <w:lang w:eastAsia="ru-RU"/>
        </w:rPr>
      </w:pPr>
      <w:r w:rsidRPr="00B06BED">
        <w:rPr>
          <w:rFonts w:eastAsia="Times New Roman" w:cs="Times New Roman"/>
          <w:sz w:val="26"/>
          <w:szCs w:val="26"/>
          <w:lang w:eastAsia="ru-RU"/>
        </w:rPr>
        <w:t>4) проекты, которые могут иметь негативное воздействие на окружающую среду;</w:t>
      </w:r>
    </w:p>
    <w:p w:rsidR="00B06BED" w:rsidRPr="00B06BED" w:rsidRDefault="00B06BED" w:rsidP="00B06BED">
      <w:pPr>
        <w:overflowPunct/>
        <w:autoSpaceDN w:val="0"/>
        <w:adjustRightInd w:val="0"/>
        <w:ind w:firstLine="709"/>
        <w:jc w:val="both"/>
        <w:textAlignment w:val="auto"/>
        <w:rPr>
          <w:rFonts w:eastAsia="Times New Roman" w:cs="Times New Roman"/>
          <w:sz w:val="26"/>
          <w:szCs w:val="26"/>
          <w:lang w:eastAsia="ru-RU"/>
        </w:rPr>
      </w:pPr>
      <w:r w:rsidRPr="00B06BED">
        <w:rPr>
          <w:rFonts w:eastAsia="Times New Roman" w:cs="Times New Roman"/>
          <w:sz w:val="26"/>
          <w:szCs w:val="26"/>
          <w:lang w:eastAsia="ru-RU"/>
        </w:rPr>
        <w:lastRenderedPageBreak/>
        <w:t>5) ремонт или строительство административных зданий, сооружений, являющихся частной собственностью;</w:t>
      </w:r>
    </w:p>
    <w:p w:rsidR="00B06BED" w:rsidRPr="00B06BED" w:rsidRDefault="00B06BED" w:rsidP="00B06BED">
      <w:pPr>
        <w:overflowPunct/>
        <w:autoSpaceDN w:val="0"/>
        <w:adjustRightInd w:val="0"/>
        <w:ind w:firstLine="709"/>
        <w:jc w:val="both"/>
        <w:textAlignment w:val="auto"/>
        <w:rPr>
          <w:rFonts w:eastAsia="Times New Roman" w:cs="Times New Roman"/>
          <w:sz w:val="26"/>
          <w:szCs w:val="26"/>
          <w:lang w:eastAsia="ru-RU"/>
        </w:rPr>
      </w:pPr>
      <w:r w:rsidRPr="00B06BED">
        <w:rPr>
          <w:rFonts w:eastAsia="Times New Roman" w:cs="Times New Roman"/>
          <w:sz w:val="26"/>
          <w:szCs w:val="26"/>
          <w:lang w:eastAsia="ru-RU"/>
        </w:rPr>
        <w:t>6) объекты, используемые для нужд органов местного самоуправления.</w:t>
      </w:r>
    </w:p>
    <w:p w:rsidR="00B06BED" w:rsidRPr="00B06BED" w:rsidRDefault="00B06BED" w:rsidP="00B06BED">
      <w:pPr>
        <w:overflowPunct/>
        <w:autoSpaceDN w:val="0"/>
        <w:adjustRightInd w:val="0"/>
        <w:ind w:firstLine="709"/>
        <w:jc w:val="both"/>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8.3. Инициативные платежи вносятся на счет администратора бюджетных средств не позднее 15 дней со дня опубликования итогов конкурсного отбора при условии признания инициативного проекта победителем. </w:t>
      </w:r>
    </w:p>
    <w:p w:rsidR="00B06BED" w:rsidRPr="00B06BED" w:rsidRDefault="00B06BED" w:rsidP="00B06BED">
      <w:pPr>
        <w:overflowPunct/>
        <w:autoSpaceDN w:val="0"/>
        <w:adjustRightInd w:val="0"/>
        <w:ind w:firstLine="709"/>
        <w:jc w:val="both"/>
        <w:textAlignment w:val="auto"/>
        <w:rPr>
          <w:rFonts w:eastAsia="Times New Roman" w:cs="Times New Roman"/>
          <w:sz w:val="26"/>
          <w:szCs w:val="26"/>
          <w:lang w:eastAsia="ru-RU"/>
        </w:rPr>
      </w:pPr>
      <w:r w:rsidRPr="00B06BED">
        <w:rPr>
          <w:rFonts w:eastAsia="Times New Roman" w:cs="Times New Roman"/>
          <w:sz w:val="26"/>
          <w:szCs w:val="26"/>
          <w:lang w:eastAsia="ru-RU"/>
        </w:rPr>
        <w:t>8.4. Документальным подтверждением софинансирования инициативного проекта жителями муниципального образования, индивидуальными предпринимателями, юридическими лицами, являются платежные поручения, чеки.</w:t>
      </w:r>
    </w:p>
    <w:p w:rsidR="00B06BED" w:rsidRPr="00B06BED" w:rsidRDefault="00B06BED" w:rsidP="00B06BED">
      <w:pPr>
        <w:overflowPunct/>
        <w:autoSpaceDN w:val="0"/>
        <w:adjustRightInd w:val="0"/>
        <w:ind w:firstLine="709"/>
        <w:jc w:val="both"/>
        <w:textAlignment w:val="auto"/>
        <w:rPr>
          <w:rFonts w:eastAsia="Times New Roman" w:cs="Times New Roman"/>
          <w:sz w:val="26"/>
          <w:szCs w:val="26"/>
          <w:lang w:eastAsia="ru-RU"/>
        </w:rPr>
      </w:pPr>
      <w:r w:rsidRPr="00B06BED">
        <w:rPr>
          <w:rFonts w:eastAsia="Times New Roman" w:cs="Times New Roman"/>
          <w:sz w:val="26"/>
          <w:szCs w:val="26"/>
          <w:lang w:eastAsia="ru-RU"/>
        </w:rPr>
        <w:t>8.5. Реализация инициативных проектов дополнительно может обеспечиваться в форме добровольного имущественного и (или) трудового участия заинтересованных лиц.</w:t>
      </w:r>
    </w:p>
    <w:p w:rsidR="00B06BED" w:rsidRPr="00B06BED" w:rsidRDefault="00B06BED" w:rsidP="00B06BED">
      <w:pPr>
        <w:overflowPunct/>
        <w:autoSpaceDN w:val="0"/>
        <w:adjustRightInd w:val="0"/>
        <w:ind w:firstLine="709"/>
        <w:jc w:val="both"/>
        <w:textAlignment w:val="auto"/>
        <w:rPr>
          <w:rFonts w:eastAsia="Times New Roman" w:cs="Times New Roman"/>
          <w:sz w:val="26"/>
          <w:szCs w:val="26"/>
          <w:lang w:eastAsia="ru-RU"/>
        </w:rPr>
      </w:pPr>
      <w:r w:rsidRPr="00B06BED">
        <w:rPr>
          <w:rFonts w:eastAsia="Times New Roman" w:cs="Times New Roman"/>
          <w:sz w:val="26"/>
          <w:szCs w:val="26"/>
          <w:lang w:eastAsia="ru-RU"/>
        </w:rPr>
        <w:t xml:space="preserve">8.6. Определение исполнителей (подрядчиков, поставщиков) для реализации инициативного проекта осуществляется 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после перечисления участниками инициативной группы в полном объеме средств, необходимых для софинансирования реализации инициативного проекта. </w:t>
      </w:r>
    </w:p>
    <w:p w:rsidR="00B06BED" w:rsidRPr="00B06BED" w:rsidRDefault="00B06BED" w:rsidP="00B06BED">
      <w:pPr>
        <w:overflowPunct/>
        <w:autoSpaceDN w:val="0"/>
        <w:adjustRightInd w:val="0"/>
        <w:ind w:firstLine="709"/>
        <w:jc w:val="both"/>
        <w:textAlignment w:val="auto"/>
        <w:rPr>
          <w:rFonts w:eastAsia="Times New Roman" w:cs="Times New Roman"/>
          <w:sz w:val="26"/>
          <w:szCs w:val="26"/>
          <w:lang w:eastAsia="ru-RU"/>
        </w:rPr>
      </w:pPr>
      <w:r w:rsidRPr="00B06BED">
        <w:rPr>
          <w:rFonts w:eastAsia="Times New Roman" w:cs="Times New Roman"/>
          <w:sz w:val="26"/>
          <w:szCs w:val="26"/>
          <w:lang w:eastAsia="ru-RU"/>
        </w:rPr>
        <w:t>8.7. Результативность, адресность и целевой характер использования денежных средств, выделенных для реализации инициативного проекта, обеспечивает Администратор бюджетных средств.</w:t>
      </w:r>
    </w:p>
    <w:p w:rsidR="00B06BED" w:rsidRPr="00B06BED" w:rsidRDefault="00B06BED" w:rsidP="00B06BED">
      <w:pPr>
        <w:overflowPunct/>
        <w:autoSpaceDN w:val="0"/>
        <w:adjustRightInd w:val="0"/>
        <w:ind w:firstLine="709"/>
        <w:jc w:val="both"/>
        <w:textAlignment w:val="auto"/>
        <w:rPr>
          <w:rFonts w:eastAsia="Times New Roman" w:cs="Times New Roman"/>
          <w:sz w:val="26"/>
          <w:szCs w:val="26"/>
          <w:lang w:eastAsia="ru-RU"/>
        </w:rPr>
      </w:pPr>
      <w:r w:rsidRPr="00B06BED">
        <w:rPr>
          <w:rFonts w:eastAsia="Times New Roman" w:cs="Times New Roman"/>
          <w:sz w:val="26"/>
          <w:szCs w:val="26"/>
          <w:lang w:eastAsia="ru-RU"/>
        </w:rPr>
        <w:t>8.8. Администратор бюджетных средств предоставляет отчет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для опубликования (обнародования) и размещения на официальном сайте органов местного  самоуправления муниципального образования «Киясовский район» не позднее чем через 20 календарных дней со дня завершения реализации инициативного проекта.</w:t>
      </w:r>
    </w:p>
    <w:p w:rsidR="00B06BED" w:rsidRPr="00B06BED" w:rsidRDefault="00B06BED" w:rsidP="00B06BED">
      <w:pPr>
        <w:overflowPunct/>
        <w:autoSpaceDN w:val="0"/>
        <w:adjustRightInd w:val="0"/>
        <w:ind w:firstLine="709"/>
        <w:jc w:val="both"/>
        <w:textAlignment w:val="auto"/>
        <w:rPr>
          <w:rFonts w:eastAsia="Times New Roman" w:cs="Times New Roman"/>
          <w:sz w:val="26"/>
          <w:szCs w:val="26"/>
          <w:lang w:eastAsia="ru-RU"/>
        </w:rPr>
      </w:pPr>
      <w:r w:rsidRPr="00B06BED">
        <w:rPr>
          <w:rFonts w:eastAsia="Times New Roman" w:cs="Times New Roman"/>
          <w:sz w:val="26"/>
          <w:szCs w:val="26"/>
          <w:lang w:eastAsia="ru-RU"/>
        </w:rPr>
        <w:t>8.9. Администрация муниципального образования «Муниципальный округ Киясовский район Удмуртской Республики» в течение 10 календарных дней опубликовывает отчет на официальном сайте органов местного  самоуправления Киясовского района.</w:t>
      </w:r>
    </w:p>
    <w:p w:rsidR="00B06BED" w:rsidRPr="00B06BED" w:rsidRDefault="00B06BED" w:rsidP="00B06BED">
      <w:pPr>
        <w:overflowPunct/>
        <w:autoSpaceDN w:val="0"/>
        <w:adjustRightInd w:val="0"/>
        <w:ind w:firstLine="709"/>
        <w:jc w:val="both"/>
        <w:textAlignment w:val="auto"/>
        <w:rPr>
          <w:rFonts w:eastAsia="Times New Roman" w:cs="Times New Roman"/>
          <w:sz w:val="26"/>
          <w:szCs w:val="26"/>
          <w:lang w:eastAsia="ru-RU"/>
        </w:rPr>
      </w:pPr>
    </w:p>
    <w:p w:rsidR="00B06BED" w:rsidRPr="00B06BED" w:rsidRDefault="00B06BED" w:rsidP="00B06BED">
      <w:pPr>
        <w:overflowPunct/>
        <w:autoSpaceDE/>
        <w:jc w:val="center"/>
        <w:textAlignment w:val="auto"/>
        <w:rPr>
          <w:rFonts w:eastAsia="Times New Roman" w:cs="Times New Roman"/>
          <w:b/>
          <w:color w:val="000000"/>
          <w:sz w:val="26"/>
          <w:szCs w:val="26"/>
          <w:lang w:eastAsia="ru-RU"/>
        </w:rPr>
      </w:pPr>
      <w:r w:rsidRPr="00B06BED">
        <w:rPr>
          <w:rFonts w:eastAsia="Times New Roman" w:cs="Times New Roman"/>
          <w:b/>
          <w:color w:val="000000"/>
          <w:sz w:val="26"/>
          <w:szCs w:val="26"/>
          <w:lang w:eastAsia="ru-RU"/>
        </w:rPr>
        <w:t>9. Порядок расчета и возврата сумм инициативных платежей</w:t>
      </w:r>
    </w:p>
    <w:p w:rsidR="00B06BED" w:rsidRPr="00B06BED" w:rsidRDefault="00B06BED" w:rsidP="00B06BED">
      <w:pPr>
        <w:overflowPunct/>
        <w:autoSpaceDE/>
        <w:ind w:firstLine="709"/>
        <w:jc w:val="both"/>
        <w:textAlignment w:val="auto"/>
        <w:rPr>
          <w:rFonts w:eastAsia="Times New Roman" w:cs="Times New Roman"/>
          <w:b/>
          <w:color w:val="000000"/>
          <w:sz w:val="26"/>
          <w:szCs w:val="26"/>
          <w:lang w:eastAsia="ru-RU"/>
        </w:rPr>
      </w:pPr>
    </w:p>
    <w:p w:rsidR="00B06BED" w:rsidRPr="00B06BED" w:rsidRDefault="00B06BED" w:rsidP="00B06BED">
      <w:pPr>
        <w:overflowPunct/>
        <w:autoSpaceDN w:val="0"/>
        <w:adjustRightInd w:val="0"/>
        <w:ind w:firstLine="709"/>
        <w:jc w:val="both"/>
        <w:textAlignment w:val="auto"/>
        <w:rPr>
          <w:rFonts w:eastAsia="Times New Roman" w:cs="Times New Roman"/>
          <w:sz w:val="26"/>
          <w:szCs w:val="26"/>
          <w:lang w:eastAsia="ru-RU"/>
        </w:rPr>
      </w:pPr>
      <w:r w:rsidRPr="00B06BED">
        <w:rPr>
          <w:rFonts w:eastAsia="Times New Roman" w:cs="Times New Roman"/>
          <w:sz w:val="26"/>
          <w:szCs w:val="26"/>
          <w:lang w:eastAsia="ru-RU"/>
        </w:rPr>
        <w:t>9.1. В случае, если инициативный проект не был реализован либо в случае наличия остатка инициативных платежей по итогам реализации инициативного проекта, не использованных в целях реализации инициативного проекта, инициативные платежи подлежат возврату инициаторам проекта, осуществившим их перечисление в бюджет муниципального образования «Муниципальный округ Киясовский район Удмуртской Республики» (далее - денежные средства, подлежащие возврату).</w:t>
      </w:r>
    </w:p>
    <w:p w:rsidR="00B06BED" w:rsidRPr="00B06BED" w:rsidRDefault="00B06BED" w:rsidP="00B06BED">
      <w:pPr>
        <w:overflowPunct/>
        <w:autoSpaceDN w:val="0"/>
        <w:adjustRightInd w:val="0"/>
        <w:ind w:firstLine="709"/>
        <w:jc w:val="both"/>
        <w:textAlignment w:val="auto"/>
        <w:rPr>
          <w:rFonts w:eastAsia="Times New Roman" w:cs="Times New Roman"/>
          <w:sz w:val="26"/>
          <w:szCs w:val="26"/>
          <w:lang w:eastAsia="ru-RU"/>
        </w:rPr>
      </w:pPr>
      <w:r w:rsidRPr="00B06BED">
        <w:rPr>
          <w:rFonts w:eastAsia="Times New Roman" w:cs="Times New Roman"/>
          <w:sz w:val="26"/>
          <w:szCs w:val="26"/>
          <w:lang w:eastAsia="ru-RU"/>
        </w:rPr>
        <w:t>9.2. Размер денежных средств, подлежащих возврату инициаторам проекта, рассчитывается исходя из процентного соотношения софинансирования инициативного проекта.</w:t>
      </w:r>
    </w:p>
    <w:p w:rsidR="00B06BED" w:rsidRPr="00B06BED" w:rsidRDefault="00B06BED" w:rsidP="00B06BED">
      <w:pPr>
        <w:overflowPunct/>
        <w:autoSpaceDN w:val="0"/>
        <w:adjustRightInd w:val="0"/>
        <w:ind w:firstLine="709"/>
        <w:jc w:val="both"/>
        <w:textAlignment w:val="auto"/>
        <w:rPr>
          <w:rFonts w:eastAsia="Times New Roman" w:cs="Times New Roman"/>
          <w:sz w:val="26"/>
          <w:szCs w:val="26"/>
          <w:lang w:eastAsia="ru-RU"/>
        </w:rPr>
      </w:pPr>
      <w:r w:rsidRPr="00B06BED">
        <w:rPr>
          <w:rFonts w:eastAsia="Times New Roman" w:cs="Times New Roman"/>
          <w:sz w:val="26"/>
          <w:szCs w:val="26"/>
          <w:lang w:eastAsia="ru-RU"/>
        </w:rPr>
        <w:t>9.3. Инициаторы проекта предоставляют заявление на возврат денежных средств с указанием банковских реквизитов администратору бюджетных средств, в целях возврата инициативных платежей.</w:t>
      </w:r>
    </w:p>
    <w:p w:rsidR="00B06BED" w:rsidRPr="00B06BED" w:rsidRDefault="00B06BED" w:rsidP="00B06BED">
      <w:pPr>
        <w:overflowPunct/>
        <w:autoSpaceDN w:val="0"/>
        <w:adjustRightInd w:val="0"/>
        <w:ind w:firstLine="709"/>
        <w:jc w:val="both"/>
        <w:textAlignment w:val="auto"/>
        <w:rPr>
          <w:rFonts w:eastAsia="Times New Roman" w:cs="Times New Roman"/>
          <w:sz w:val="26"/>
          <w:szCs w:val="26"/>
          <w:lang w:eastAsia="ru-RU"/>
        </w:rPr>
      </w:pPr>
      <w:r w:rsidRPr="00B06BED">
        <w:rPr>
          <w:rFonts w:eastAsia="Times New Roman" w:cs="Times New Roman"/>
          <w:sz w:val="26"/>
          <w:szCs w:val="26"/>
          <w:lang w:eastAsia="ru-RU"/>
        </w:rPr>
        <w:lastRenderedPageBreak/>
        <w:t>9.4. Администратор бюджетных средств, осуществляющий возврат инициативных платежей, в течение 5 рабочих дней со дня поступления заявления осуществляет возврат денежных средств.</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p>
    <w:p w:rsidR="00B06BED" w:rsidRPr="00B06BED" w:rsidRDefault="00B06BED" w:rsidP="00B06BED">
      <w:pPr>
        <w:overflowPunct/>
        <w:autoSpaceDE/>
        <w:ind w:firstLine="709"/>
        <w:jc w:val="both"/>
        <w:textAlignment w:val="auto"/>
        <w:rPr>
          <w:rFonts w:eastAsia="Times New Roman" w:cs="Times New Roman"/>
          <w:b/>
          <w:color w:val="000000"/>
          <w:sz w:val="26"/>
          <w:szCs w:val="26"/>
          <w:lang w:eastAsia="ru-RU"/>
        </w:rPr>
      </w:pPr>
    </w:p>
    <w:p w:rsidR="00B06BED" w:rsidRPr="00B06BED" w:rsidRDefault="00B06BED" w:rsidP="00B06BED">
      <w:pPr>
        <w:overflowPunct/>
        <w:autoSpaceDE/>
        <w:textAlignment w:val="auto"/>
        <w:rPr>
          <w:rFonts w:ascii="PT Astra Serif" w:eastAsia="Times New Roman" w:hAnsi="PT Astra Serif" w:cs="Times New Roman"/>
          <w:sz w:val="26"/>
          <w:szCs w:val="26"/>
          <w:lang w:eastAsia="ru-RU"/>
        </w:rPr>
      </w:pPr>
      <w:r w:rsidRPr="00B06BED">
        <w:rPr>
          <w:rFonts w:ascii="PT Astra Serif" w:eastAsia="Times New Roman" w:hAnsi="PT Astra Serif" w:cs="Times New Roman"/>
          <w:sz w:val="26"/>
          <w:szCs w:val="26"/>
          <w:lang w:eastAsia="ru-RU"/>
        </w:rPr>
        <w:br w:type="page"/>
      </w:r>
    </w:p>
    <w:p w:rsidR="00B06BED" w:rsidRPr="00B06BED" w:rsidRDefault="00B06BED" w:rsidP="00B06BED">
      <w:pPr>
        <w:overflowPunct/>
        <w:autoSpaceDE/>
        <w:ind w:left="4956"/>
        <w:textAlignment w:val="auto"/>
        <w:rPr>
          <w:rFonts w:ascii="PT Astra Serif" w:eastAsia="Times New Roman" w:hAnsi="PT Astra Serif" w:cs="Times New Roman"/>
          <w:lang w:eastAsia="ru-RU"/>
        </w:rPr>
      </w:pPr>
      <w:r w:rsidRPr="00B06BED">
        <w:rPr>
          <w:rFonts w:ascii="PT Astra Serif" w:eastAsia="Times New Roman" w:hAnsi="PT Astra Serif" w:cs="Times New Roman"/>
          <w:lang w:eastAsia="ru-RU"/>
        </w:rPr>
        <w:lastRenderedPageBreak/>
        <w:t>Приложение 1</w:t>
      </w:r>
    </w:p>
    <w:p w:rsidR="00B06BED" w:rsidRPr="00B06BED" w:rsidRDefault="00B06BED" w:rsidP="00B06BED">
      <w:pPr>
        <w:overflowPunct/>
        <w:autoSpaceDE/>
        <w:ind w:left="4956"/>
        <w:textAlignment w:val="auto"/>
        <w:rPr>
          <w:rFonts w:ascii="PT Astra Serif" w:eastAsia="Times New Roman" w:hAnsi="PT Astra Serif" w:cs="Times New Roman"/>
          <w:lang w:eastAsia="ru-RU"/>
        </w:rPr>
      </w:pPr>
      <w:r w:rsidRPr="00B06BED">
        <w:rPr>
          <w:rFonts w:ascii="PT Astra Serif" w:eastAsia="Times New Roman" w:hAnsi="PT Astra Serif" w:cs="Times New Roman"/>
          <w:lang w:eastAsia="ru-RU"/>
        </w:rPr>
        <w:t>к Положению о порядке выдвижения, внесения, обсуждения, рассмотрения инициативных проектов, а также проведения их конкурсного отбора</w:t>
      </w:r>
    </w:p>
    <w:p w:rsidR="00B06BED" w:rsidRPr="00B06BED" w:rsidRDefault="00B06BED" w:rsidP="00B06BED">
      <w:pPr>
        <w:overflowPunct/>
        <w:autoSpaceDE/>
        <w:ind w:left="5948"/>
        <w:textAlignment w:val="auto"/>
        <w:rPr>
          <w:rFonts w:ascii="PT Astra Serif" w:eastAsia="Times New Roman" w:hAnsi="PT Astra Serif" w:cs="Times New Roman"/>
          <w:lang w:eastAsia="ru-RU"/>
        </w:rPr>
      </w:pPr>
    </w:p>
    <w:p w:rsidR="00B06BED" w:rsidRPr="00B06BED" w:rsidRDefault="00B06BED" w:rsidP="00B06BED">
      <w:pPr>
        <w:overflowPunct/>
        <w:autoSpaceDN w:val="0"/>
        <w:adjustRightInd w:val="0"/>
        <w:jc w:val="center"/>
        <w:textAlignment w:val="auto"/>
        <w:rPr>
          <w:rFonts w:eastAsia="Times New Roman" w:cs="Times New Roman"/>
          <w:b/>
          <w:lang w:eastAsia="ru-RU"/>
        </w:rPr>
      </w:pPr>
    </w:p>
    <w:p w:rsidR="00B06BED" w:rsidRPr="00B06BED" w:rsidRDefault="00B06BED" w:rsidP="00B06BED">
      <w:pPr>
        <w:overflowPunct/>
        <w:autoSpaceDN w:val="0"/>
        <w:adjustRightInd w:val="0"/>
        <w:jc w:val="center"/>
        <w:textAlignment w:val="auto"/>
        <w:rPr>
          <w:rFonts w:eastAsia="Times New Roman" w:cs="Times New Roman"/>
          <w:b/>
          <w:lang w:eastAsia="ru-RU"/>
        </w:rPr>
      </w:pPr>
      <w:r w:rsidRPr="00B06BED">
        <w:rPr>
          <w:rFonts w:eastAsia="Times New Roman" w:cs="Times New Roman"/>
          <w:b/>
          <w:lang w:eastAsia="ru-RU"/>
        </w:rPr>
        <w:t>ИНИЦИАТИВНЫЙ ПРОЕКТ</w:t>
      </w:r>
    </w:p>
    <w:p w:rsidR="00B06BED" w:rsidRPr="00B06BED" w:rsidRDefault="00B06BED" w:rsidP="00B06BED">
      <w:pPr>
        <w:overflowPunct/>
        <w:autoSpaceDN w:val="0"/>
        <w:adjustRightInd w:val="0"/>
        <w:jc w:val="center"/>
        <w:textAlignment w:val="auto"/>
        <w:rPr>
          <w:rFonts w:eastAsia="Times New Roman" w:cs="Times New Roman"/>
          <w:b/>
          <w:lang w:eastAsia="ru-RU"/>
        </w:rPr>
      </w:pPr>
    </w:p>
    <w:p w:rsidR="00B06BED" w:rsidRPr="00B06BED" w:rsidRDefault="00B06BED" w:rsidP="00B06BED">
      <w:pPr>
        <w:overflowPunct/>
        <w:autoSpaceDN w:val="0"/>
        <w:adjustRightInd w:val="0"/>
        <w:ind w:firstLine="709"/>
        <w:jc w:val="right"/>
        <w:textAlignment w:val="auto"/>
        <w:rPr>
          <w:rFonts w:eastAsia="Times New Roman" w:cs="Times New Roman"/>
          <w:lang w:eastAsia="ru-RU"/>
        </w:rPr>
      </w:pPr>
      <w:r w:rsidRPr="00B06BED">
        <w:rPr>
          <w:rFonts w:eastAsia="Times New Roman" w:cs="Times New Roman"/>
          <w:lang w:eastAsia="ru-RU"/>
        </w:rPr>
        <w:t xml:space="preserve"> «____»___________20__г.</w:t>
      </w:r>
    </w:p>
    <w:p w:rsidR="00B06BED" w:rsidRPr="00B06BED" w:rsidRDefault="00B06BED" w:rsidP="00B06BED">
      <w:pPr>
        <w:overflowPunct/>
        <w:autoSpaceDN w:val="0"/>
        <w:adjustRightInd w:val="0"/>
        <w:ind w:firstLine="709"/>
        <w:jc w:val="both"/>
        <w:textAlignment w:val="auto"/>
        <w:rPr>
          <w:rFonts w:eastAsia="Times New Roman" w:cs="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8"/>
        <w:gridCol w:w="5169"/>
        <w:gridCol w:w="4061"/>
      </w:tblGrid>
      <w:tr w:rsidR="00B06BED" w:rsidRPr="00B06BED" w:rsidTr="00B06BED">
        <w:trPr>
          <w:tblHeader/>
        </w:trPr>
        <w:tc>
          <w:tcPr>
            <w:tcW w:w="384" w:type="pct"/>
            <w:tcBorders>
              <w:top w:val="single" w:sz="4" w:space="0" w:color="auto"/>
              <w:left w:val="single" w:sz="4" w:space="0" w:color="auto"/>
              <w:bottom w:val="single" w:sz="4" w:space="0" w:color="auto"/>
              <w:right w:val="single" w:sz="4" w:space="0" w:color="auto"/>
            </w:tcBorders>
            <w:vAlign w:val="center"/>
            <w:hideMark/>
          </w:tcPr>
          <w:p w:rsidR="00B06BED" w:rsidRPr="00B06BED" w:rsidRDefault="00B06BED" w:rsidP="00B06BED">
            <w:pPr>
              <w:overflowPunct/>
              <w:autoSpaceDN w:val="0"/>
              <w:adjustRightInd w:val="0"/>
              <w:jc w:val="center"/>
              <w:textAlignment w:val="auto"/>
              <w:rPr>
                <w:rFonts w:eastAsia="Times New Roman" w:cs="Times New Roman"/>
                <w:lang w:eastAsia="ru-RU"/>
              </w:rPr>
            </w:pPr>
            <w:r w:rsidRPr="00B06BED">
              <w:rPr>
                <w:rFonts w:eastAsia="Times New Roman" w:cs="Times New Roman"/>
                <w:lang w:eastAsia="ru-RU"/>
              </w:rPr>
              <w:t>№ п/п</w:t>
            </w:r>
          </w:p>
        </w:tc>
        <w:tc>
          <w:tcPr>
            <w:tcW w:w="2585" w:type="pct"/>
            <w:tcBorders>
              <w:top w:val="single" w:sz="4" w:space="0" w:color="auto"/>
              <w:left w:val="single" w:sz="4" w:space="0" w:color="auto"/>
              <w:bottom w:val="single" w:sz="4" w:space="0" w:color="auto"/>
              <w:right w:val="single" w:sz="4" w:space="0" w:color="auto"/>
            </w:tcBorders>
            <w:vAlign w:val="center"/>
            <w:hideMark/>
          </w:tcPr>
          <w:p w:rsidR="00B06BED" w:rsidRPr="00B06BED" w:rsidRDefault="00B06BED" w:rsidP="00B06BED">
            <w:pPr>
              <w:overflowPunct/>
              <w:autoSpaceDN w:val="0"/>
              <w:adjustRightInd w:val="0"/>
              <w:jc w:val="center"/>
              <w:textAlignment w:val="auto"/>
              <w:rPr>
                <w:rFonts w:eastAsia="Times New Roman" w:cs="Times New Roman"/>
                <w:lang w:eastAsia="ru-RU"/>
              </w:rPr>
            </w:pPr>
            <w:r w:rsidRPr="00B06BED">
              <w:rPr>
                <w:rFonts w:eastAsia="Times New Roman" w:cs="Times New Roman"/>
                <w:lang w:eastAsia="ru-RU"/>
              </w:rPr>
              <w:t>Общая характеристика инициативного проекта</w:t>
            </w:r>
          </w:p>
        </w:tc>
        <w:tc>
          <w:tcPr>
            <w:tcW w:w="2031" w:type="pct"/>
            <w:tcBorders>
              <w:top w:val="single" w:sz="4" w:space="0" w:color="auto"/>
              <w:left w:val="single" w:sz="4" w:space="0" w:color="auto"/>
              <w:bottom w:val="single" w:sz="4" w:space="0" w:color="auto"/>
              <w:right w:val="single" w:sz="4" w:space="0" w:color="auto"/>
            </w:tcBorders>
            <w:vAlign w:val="center"/>
            <w:hideMark/>
          </w:tcPr>
          <w:p w:rsidR="00B06BED" w:rsidRPr="00B06BED" w:rsidRDefault="00B06BED" w:rsidP="00B06BED">
            <w:pPr>
              <w:overflowPunct/>
              <w:autoSpaceDN w:val="0"/>
              <w:adjustRightInd w:val="0"/>
              <w:jc w:val="center"/>
              <w:textAlignment w:val="auto"/>
              <w:rPr>
                <w:rFonts w:eastAsia="Times New Roman" w:cs="Times New Roman"/>
                <w:lang w:eastAsia="ru-RU"/>
              </w:rPr>
            </w:pPr>
            <w:r w:rsidRPr="00B06BED">
              <w:rPr>
                <w:rFonts w:eastAsia="Times New Roman" w:cs="Times New Roman"/>
                <w:lang w:eastAsia="ru-RU"/>
              </w:rPr>
              <w:t>Сведения</w:t>
            </w:r>
          </w:p>
        </w:tc>
      </w:tr>
      <w:tr w:rsidR="00B06BED" w:rsidRPr="00B06BED" w:rsidTr="00B06BED">
        <w:trPr>
          <w:trHeight w:val="341"/>
        </w:trPr>
        <w:tc>
          <w:tcPr>
            <w:tcW w:w="384" w:type="pct"/>
            <w:tcBorders>
              <w:top w:val="single" w:sz="4" w:space="0" w:color="auto"/>
              <w:left w:val="single" w:sz="4" w:space="0" w:color="auto"/>
              <w:bottom w:val="single" w:sz="4" w:space="0" w:color="auto"/>
              <w:right w:val="single" w:sz="4" w:space="0" w:color="auto"/>
            </w:tcBorders>
            <w:hideMark/>
          </w:tcPr>
          <w:p w:rsidR="00B06BED" w:rsidRPr="00B06BED" w:rsidRDefault="00B06BED" w:rsidP="00B06BED">
            <w:pPr>
              <w:overflowPunct/>
              <w:autoSpaceDN w:val="0"/>
              <w:adjustRightInd w:val="0"/>
              <w:jc w:val="center"/>
              <w:textAlignment w:val="auto"/>
              <w:rPr>
                <w:rFonts w:eastAsia="Times New Roman" w:cs="Times New Roman"/>
                <w:lang w:eastAsia="ru-RU"/>
              </w:rPr>
            </w:pPr>
            <w:r w:rsidRPr="00B06BED">
              <w:rPr>
                <w:rFonts w:eastAsia="Times New Roman" w:cs="Times New Roman"/>
                <w:lang w:eastAsia="ru-RU"/>
              </w:rPr>
              <w:t>1</w:t>
            </w:r>
          </w:p>
        </w:tc>
        <w:tc>
          <w:tcPr>
            <w:tcW w:w="2585" w:type="pct"/>
            <w:tcBorders>
              <w:top w:val="single" w:sz="4" w:space="0" w:color="auto"/>
              <w:left w:val="single" w:sz="4" w:space="0" w:color="auto"/>
              <w:bottom w:val="single" w:sz="4" w:space="0" w:color="auto"/>
              <w:right w:val="single" w:sz="4" w:space="0" w:color="auto"/>
            </w:tcBorders>
            <w:hideMark/>
          </w:tcPr>
          <w:p w:rsidR="00B06BED" w:rsidRPr="00B06BED" w:rsidRDefault="00B06BED" w:rsidP="00B06BED">
            <w:pPr>
              <w:overflowPunct/>
              <w:autoSpaceDN w:val="0"/>
              <w:adjustRightInd w:val="0"/>
              <w:jc w:val="both"/>
              <w:textAlignment w:val="auto"/>
              <w:rPr>
                <w:rFonts w:eastAsia="Times New Roman" w:cs="Times New Roman"/>
                <w:lang w:eastAsia="ru-RU"/>
              </w:rPr>
            </w:pPr>
            <w:r w:rsidRPr="00B06BED">
              <w:rPr>
                <w:rFonts w:eastAsia="Times New Roman" w:cs="Times New Roman"/>
                <w:lang w:eastAsia="ru-RU"/>
              </w:rPr>
              <w:t>Наименование инициативного проекта</w:t>
            </w:r>
          </w:p>
        </w:tc>
        <w:tc>
          <w:tcPr>
            <w:tcW w:w="2031" w:type="pct"/>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ind w:firstLine="709"/>
              <w:jc w:val="both"/>
              <w:textAlignment w:val="auto"/>
              <w:rPr>
                <w:rFonts w:eastAsia="Times New Roman" w:cs="Times New Roman"/>
                <w:lang w:eastAsia="ru-RU"/>
              </w:rPr>
            </w:pPr>
          </w:p>
        </w:tc>
      </w:tr>
      <w:tr w:rsidR="00B06BED" w:rsidRPr="00B06BED" w:rsidTr="00B06BED">
        <w:tc>
          <w:tcPr>
            <w:tcW w:w="384" w:type="pct"/>
            <w:tcBorders>
              <w:top w:val="single" w:sz="4" w:space="0" w:color="auto"/>
              <w:left w:val="single" w:sz="4" w:space="0" w:color="auto"/>
              <w:bottom w:val="single" w:sz="4" w:space="0" w:color="auto"/>
              <w:right w:val="single" w:sz="4" w:space="0" w:color="auto"/>
            </w:tcBorders>
            <w:hideMark/>
          </w:tcPr>
          <w:p w:rsidR="00B06BED" w:rsidRPr="00B06BED" w:rsidRDefault="00B06BED" w:rsidP="00B06BED">
            <w:pPr>
              <w:overflowPunct/>
              <w:autoSpaceDN w:val="0"/>
              <w:adjustRightInd w:val="0"/>
              <w:jc w:val="center"/>
              <w:textAlignment w:val="auto"/>
              <w:rPr>
                <w:rFonts w:eastAsia="Times New Roman" w:cs="Times New Roman"/>
                <w:lang w:eastAsia="ru-RU"/>
              </w:rPr>
            </w:pPr>
            <w:r w:rsidRPr="00B06BED">
              <w:rPr>
                <w:rFonts w:eastAsia="Times New Roman" w:cs="Times New Roman"/>
                <w:lang w:eastAsia="ru-RU"/>
              </w:rPr>
              <w:t>2</w:t>
            </w:r>
          </w:p>
        </w:tc>
        <w:tc>
          <w:tcPr>
            <w:tcW w:w="2585" w:type="pct"/>
            <w:tcBorders>
              <w:top w:val="single" w:sz="4" w:space="0" w:color="auto"/>
              <w:left w:val="single" w:sz="4" w:space="0" w:color="auto"/>
              <w:bottom w:val="single" w:sz="4" w:space="0" w:color="auto"/>
              <w:right w:val="single" w:sz="4" w:space="0" w:color="auto"/>
            </w:tcBorders>
            <w:hideMark/>
          </w:tcPr>
          <w:p w:rsidR="00B06BED" w:rsidRPr="00B06BED" w:rsidRDefault="00B06BED" w:rsidP="00B06BED">
            <w:pPr>
              <w:overflowPunct/>
              <w:autoSpaceDN w:val="0"/>
              <w:adjustRightInd w:val="0"/>
              <w:jc w:val="both"/>
              <w:textAlignment w:val="auto"/>
              <w:rPr>
                <w:rFonts w:eastAsia="Times New Roman" w:cs="Times New Roman"/>
                <w:lang w:eastAsia="ru-RU"/>
              </w:rPr>
            </w:pPr>
            <w:r w:rsidRPr="00B06BED">
              <w:rPr>
                <w:rFonts w:eastAsia="Times New Roman" w:cs="Times New Roman"/>
                <w:lang w:eastAsia="ru-RU"/>
              </w:rPr>
              <w:t>Вопросы местного значения муниципального образования в соответствии с Федеральным законом от 06.10.2003 № 131-ФЗ «Об общих принципах организации местного самоуправления в Российской Федерации», на исполнение которых направлен инициативный проект</w:t>
            </w:r>
          </w:p>
        </w:tc>
        <w:tc>
          <w:tcPr>
            <w:tcW w:w="2031" w:type="pct"/>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ind w:firstLine="709"/>
              <w:jc w:val="both"/>
              <w:textAlignment w:val="auto"/>
              <w:rPr>
                <w:rFonts w:eastAsia="Times New Roman" w:cs="Times New Roman"/>
                <w:lang w:eastAsia="ru-RU"/>
              </w:rPr>
            </w:pPr>
          </w:p>
        </w:tc>
      </w:tr>
      <w:tr w:rsidR="00B06BED" w:rsidRPr="00B06BED" w:rsidTr="00B06BED">
        <w:tc>
          <w:tcPr>
            <w:tcW w:w="384" w:type="pct"/>
            <w:tcBorders>
              <w:top w:val="single" w:sz="4" w:space="0" w:color="auto"/>
              <w:left w:val="single" w:sz="4" w:space="0" w:color="auto"/>
              <w:bottom w:val="single" w:sz="4" w:space="0" w:color="auto"/>
              <w:right w:val="single" w:sz="4" w:space="0" w:color="auto"/>
            </w:tcBorders>
            <w:hideMark/>
          </w:tcPr>
          <w:p w:rsidR="00B06BED" w:rsidRPr="00B06BED" w:rsidRDefault="00B06BED" w:rsidP="00B06BED">
            <w:pPr>
              <w:overflowPunct/>
              <w:autoSpaceDN w:val="0"/>
              <w:adjustRightInd w:val="0"/>
              <w:jc w:val="center"/>
              <w:textAlignment w:val="auto"/>
              <w:rPr>
                <w:rFonts w:eastAsia="Times New Roman" w:cs="Times New Roman"/>
                <w:lang w:eastAsia="ru-RU"/>
              </w:rPr>
            </w:pPr>
            <w:r w:rsidRPr="00B06BED">
              <w:rPr>
                <w:rFonts w:eastAsia="Times New Roman" w:cs="Times New Roman"/>
                <w:lang w:eastAsia="ru-RU"/>
              </w:rPr>
              <w:t>3</w:t>
            </w:r>
          </w:p>
        </w:tc>
        <w:tc>
          <w:tcPr>
            <w:tcW w:w="2585" w:type="pct"/>
            <w:tcBorders>
              <w:top w:val="single" w:sz="4" w:space="0" w:color="auto"/>
              <w:left w:val="single" w:sz="4" w:space="0" w:color="auto"/>
              <w:bottom w:val="single" w:sz="4" w:space="0" w:color="auto"/>
              <w:right w:val="single" w:sz="4" w:space="0" w:color="auto"/>
            </w:tcBorders>
            <w:hideMark/>
          </w:tcPr>
          <w:p w:rsidR="00B06BED" w:rsidRPr="00B06BED" w:rsidRDefault="00B06BED" w:rsidP="00B06BED">
            <w:pPr>
              <w:overflowPunct/>
              <w:autoSpaceDN w:val="0"/>
              <w:adjustRightInd w:val="0"/>
              <w:jc w:val="both"/>
              <w:textAlignment w:val="auto"/>
              <w:rPr>
                <w:rFonts w:eastAsia="Times New Roman" w:cs="Times New Roman"/>
                <w:lang w:eastAsia="ru-RU"/>
              </w:rPr>
            </w:pPr>
            <w:r w:rsidRPr="00B06BED">
              <w:rPr>
                <w:rFonts w:eastAsia="Times New Roman" w:cs="Times New Roman"/>
                <w:lang w:eastAsia="ru-RU"/>
              </w:rPr>
              <w:t>Территория реализации инициативного проекта</w:t>
            </w:r>
          </w:p>
        </w:tc>
        <w:tc>
          <w:tcPr>
            <w:tcW w:w="2031" w:type="pct"/>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ind w:firstLine="709"/>
              <w:jc w:val="both"/>
              <w:textAlignment w:val="auto"/>
              <w:rPr>
                <w:rFonts w:eastAsia="Times New Roman" w:cs="Times New Roman"/>
                <w:lang w:eastAsia="ru-RU"/>
              </w:rPr>
            </w:pPr>
          </w:p>
        </w:tc>
      </w:tr>
      <w:tr w:rsidR="00B06BED" w:rsidRPr="00B06BED" w:rsidTr="00B06BED">
        <w:tc>
          <w:tcPr>
            <w:tcW w:w="384" w:type="pct"/>
            <w:tcBorders>
              <w:top w:val="single" w:sz="4" w:space="0" w:color="auto"/>
              <w:left w:val="single" w:sz="4" w:space="0" w:color="auto"/>
              <w:bottom w:val="single" w:sz="4" w:space="0" w:color="auto"/>
              <w:right w:val="single" w:sz="4" w:space="0" w:color="auto"/>
            </w:tcBorders>
            <w:hideMark/>
          </w:tcPr>
          <w:p w:rsidR="00B06BED" w:rsidRPr="00B06BED" w:rsidRDefault="00B06BED" w:rsidP="00B06BED">
            <w:pPr>
              <w:overflowPunct/>
              <w:autoSpaceDN w:val="0"/>
              <w:adjustRightInd w:val="0"/>
              <w:jc w:val="center"/>
              <w:textAlignment w:val="auto"/>
              <w:rPr>
                <w:rFonts w:eastAsia="Times New Roman" w:cs="Times New Roman"/>
                <w:lang w:eastAsia="ru-RU"/>
              </w:rPr>
            </w:pPr>
            <w:r w:rsidRPr="00B06BED">
              <w:rPr>
                <w:rFonts w:eastAsia="Times New Roman" w:cs="Times New Roman"/>
                <w:lang w:eastAsia="ru-RU"/>
              </w:rPr>
              <w:t>4</w:t>
            </w:r>
          </w:p>
        </w:tc>
        <w:tc>
          <w:tcPr>
            <w:tcW w:w="2585" w:type="pct"/>
            <w:tcBorders>
              <w:top w:val="single" w:sz="4" w:space="0" w:color="auto"/>
              <w:left w:val="single" w:sz="4" w:space="0" w:color="auto"/>
              <w:bottom w:val="single" w:sz="4" w:space="0" w:color="auto"/>
              <w:right w:val="single" w:sz="4" w:space="0" w:color="auto"/>
            </w:tcBorders>
            <w:hideMark/>
          </w:tcPr>
          <w:p w:rsidR="00B06BED" w:rsidRPr="00B06BED" w:rsidRDefault="00B06BED" w:rsidP="00B06BED">
            <w:pPr>
              <w:overflowPunct/>
              <w:autoSpaceDN w:val="0"/>
              <w:adjustRightInd w:val="0"/>
              <w:jc w:val="both"/>
              <w:textAlignment w:val="auto"/>
              <w:rPr>
                <w:rFonts w:eastAsia="Times New Roman" w:cs="Times New Roman"/>
                <w:lang w:eastAsia="ru-RU"/>
              </w:rPr>
            </w:pPr>
            <w:r w:rsidRPr="00B06BED">
              <w:rPr>
                <w:rFonts w:eastAsia="Times New Roman" w:cs="Times New Roman"/>
                <w:lang w:eastAsia="ru-RU"/>
              </w:rPr>
              <w:t>Цель и задачи инициативного проекта</w:t>
            </w:r>
          </w:p>
        </w:tc>
        <w:tc>
          <w:tcPr>
            <w:tcW w:w="2031" w:type="pct"/>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ind w:firstLine="709"/>
              <w:jc w:val="both"/>
              <w:textAlignment w:val="auto"/>
              <w:rPr>
                <w:rFonts w:eastAsia="Times New Roman" w:cs="Times New Roman"/>
                <w:lang w:eastAsia="ru-RU"/>
              </w:rPr>
            </w:pPr>
          </w:p>
        </w:tc>
      </w:tr>
      <w:tr w:rsidR="00B06BED" w:rsidRPr="00B06BED" w:rsidTr="00B06BED">
        <w:tc>
          <w:tcPr>
            <w:tcW w:w="384" w:type="pct"/>
            <w:tcBorders>
              <w:top w:val="single" w:sz="4" w:space="0" w:color="auto"/>
              <w:left w:val="single" w:sz="4" w:space="0" w:color="auto"/>
              <w:bottom w:val="single" w:sz="4" w:space="0" w:color="auto"/>
              <w:right w:val="single" w:sz="4" w:space="0" w:color="auto"/>
            </w:tcBorders>
            <w:hideMark/>
          </w:tcPr>
          <w:p w:rsidR="00B06BED" w:rsidRPr="00B06BED" w:rsidRDefault="00B06BED" w:rsidP="00B06BED">
            <w:pPr>
              <w:overflowPunct/>
              <w:autoSpaceDN w:val="0"/>
              <w:adjustRightInd w:val="0"/>
              <w:jc w:val="center"/>
              <w:textAlignment w:val="auto"/>
              <w:rPr>
                <w:rFonts w:eastAsia="Times New Roman" w:cs="Times New Roman"/>
                <w:lang w:eastAsia="ru-RU"/>
              </w:rPr>
            </w:pPr>
            <w:r w:rsidRPr="00B06BED">
              <w:rPr>
                <w:rFonts w:eastAsia="Times New Roman" w:cs="Times New Roman"/>
                <w:lang w:eastAsia="ru-RU"/>
              </w:rPr>
              <w:t>5</w:t>
            </w:r>
          </w:p>
        </w:tc>
        <w:tc>
          <w:tcPr>
            <w:tcW w:w="2585" w:type="pct"/>
            <w:tcBorders>
              <w:top w:val="single" w:sz="4" w:space="0" w:color="auto"/>
              <w:left w:val="single" w:sz="4" w:space="0" w:color="auto"/>
              <w:bottom w:val="single" w:sz="4" w:space="0" w:color="auto"/>
              <w:right w:val="single" w:sz="4" w:space="0" w:color="auto"/>
            </w:tcBorders>
            <w:hideMark/>
          </w:tcPr>
          <w:p w:rsidR="00B06BED" w:rsidRPr="00B06BED" w:rsidRDefault="00B06BED" w:rsidP="00B06BED">
            <w:pPr>
              <w:overflowPunct/>
              <w:autoSpaceDN w:val="0"/>
              <w:adjustRightInd w:val="0"/>
              <w:jc w:val="both"/>
              <w:textAlignment w:val="auto"/>
              <w:rPr>
                <w:rFonts w:eastAsia="Times New Roman" w:cs="Times New Roman"/>
                <w:lang w:eastAsia="ru-RU"/>
              </w:rPr>
            </w:pPr>
            <w:r w:rsidRPr="00B06BED">
              <w:rPr>
                <w:rFonts w:eastAsia="Times New Roman" w:cs="Times New Roman"/>
                <w:lang w:eastAsia="ru-RU"/>
              </w:rPr>
              <w:t>Описание инициативного проекта (описание проблемы и обоснование её актуальности (остроты), предложений по её решению, описание мероприятий по реализации инициативного проекта)</w:t>
            </w:r>
          </w:p>
        </w:tc>
        <w:tc>
          <w:tcPr>
            <w:tcW w:w="2031" w:type="pct"/>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ind w:firstLine="709"/>
              <w:jc w:val="both"/>
              <w:textAlignment w:val="auto"/>
              <w:rPr>
                <w:rFonts w:eastAsia="Times New Roman" w:cs="Times New Roman"/>
                <w:lang w:eastAsia="ru-RU"/>
              </w:rPr>
            </w:pPr>
          </w:p>
        </w:tc>
      </w:tr>
      <w:tr w:rsidR="00B06BED" w:rsidRPr="00B06BED" w:rsidTr="00B06BED">
        <w:trPr>
          <w:trHeight w:val="302"/>
        </w:trPr>
        <w:tc>
          <w:tcPr>
            <w:tcW w:w="384" w:type="pct"/>
            <w:tcBorders>
              <w:top w:val="single" w:sz="4" w:space="0" w:color="auto"/>
              <w:left w:val="single" w:sz="4" w:space="0" w:color="auto"/>
              <w:bottom w:val="single" w:sz="4" w:space="0" w:color="auto"/>
              <w:right w:val="single" w:sz="4" w:space="0" w:color="auto"/>
            </w:tcBorders>
            <w:hideMark/>
          </w:tcPr>
          <w:p w:rsidR="00B06BED" w:rsidRPr="00B06BED" w:rsidRDefault="00B06BED" w:rsidP="00B06BED">
            <w:pPr>
              <w:overflowPunct/>
              <w:autoSpaceDN w:val="0"/>
              <w:adjustRightInd w:val="0"/>
              <w:jc w:val="center"/>
              <w:textAlignment w:val="auto"/>
              <w:rPr>
                <w:rFonts w:eastAsia="Times New Roman" w:cs="Times New Roman"/>
                <w:lang w:eastAsia="ru-RU"/>
              </w:rPr>
            </w:pPr>
            <w:r w:rsidRPr="00B06BED">
              <w:rPr>
                <w:rFonts w:eastAsia="Times New Roman" w:cs="Times New Roman"/>
                <w:lang w:eastAsia="ru-RU"/>
              </w:rPr>
              <w:t>6</w:t>
            </w:r>
          </w:p>
        </w:tc>
        <w:tc>
          <w:tcPr>
            <w:tcW w:w="2585" w:type="pct"/>
            <w:tcBorders>
              <w:top w:val="single" w:sz="4" w:space="0" w:color="auto"/>
              <w:left w:val="single" w:sz="4" w:space="0" w:color="auto"/>
              <w:bottom w:val="single" w:sz="4" w:space="0" w:color="auto"/>
              <w:right w:val="single" w:sz="4" w:space="0" w:color="auto"/>
            </w:tcBorders>
            <w:hideMark/>
          </w:tcPr>
          <w:p w:rsidR="00B06BED" w:rsidRPr="00B06BED" w:rsidRDefault="00B06BED" w:rsidP="00B06BED">
            <w:pPr>
              <w:overflowPunct/>
              <w:autoSpaceDN w:val="0"/>
              <w:adjustRightInd w:val="0"/>
              <w:jc w:val="both"/>
              <w:textAlignment w:val="auto"/>
              <w:rPr>
                <w:rFonts w:eastAsia="Times New Roman" w:cs="Times New Roman"/>
                <w:lang w:eastAsia="ru-RU"/>
              </w:rPr>
            </w:pPr>
            <w:r w:rsidRPr="00B06BED">
              <w:rPr>
                <w:rFonts w:eastAsia="Times New Roman" w:cs="Times New Roman"/>
                <w:lang w:eastAsia="ru-RU"/>
              </w:rPr>
              <w:t>Ожидаемые результаты от реализации инициативного проекта</w:t>
            </w:r>
          </w:p>
        </w:tc>
        <w:tc>
          <w:tcPr>
            <w:tcW w:w="2031" w:type="pct"/>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ind w:firstLine="709"/>
              <w:jc w:val="both"/>
              <w:textAlignment w:val="auto"/>
              <w:rPr>
                <w:rFonts w:eastAsia="Times New Roman" w:cs="Times New Roman"/>
                <w:lang w:eastAsia="ru-RU"/>
              </w:rPr>
            </w:pPr>
          </w:p>
        </w:tc>
      </w:tr>
      <w:tr w:rsidR="00B06BED" w:rsidRPr="00B06BED" w:rsidTr="00B06BED">
        <w:tc>
          <w:tcPr>
            <w:tcW w:w="384" w:type="pct"/>
            <w:tcBorders>
              <w:top w:val="single" w:sz="4" w:space="0" w:color="auto"/>
              <w:left w:val="single" w:sz="4" w:space="0" w:color="auto"/>
              <w:bottom w:val="single" w:sz="4" w:space="0" w:color="auto"/>
              <w:right w:val="single" w:sz="4" w:space="0" w:color="auto"/>
            </w:tcBorders>
            <w:hideMark/>
          </w:tcPr>
          <w:p w:rsidR="00B06BED" w:rsidRPr="00B06BED" w:rsidRDefault="00B06BED" w:rsidP="00B06BED">
            <w:pPr>
              <w:overflowPunct/>
              <w:autoSpaceDN w:val="0"/>
              <w:adjustRightInd w:val="0"/>
              <w:jc w:val="center"/>
              <w:textAlignment w:val="auto"/>
              <w:rPr>
                <w:rFonts w:eastAsia="Times New Roman" w:cs="Times New Roman"/>
                <w:lang w:eastAsia="ru-RU"/>
              </w:rPr>
            </w:pPr>
            <w:r w:rsidRPr="00B06BED">
              <w:rPr>
                <w:rFonts w:eastAsia="Times New Roman" w:cs="Times New Roman"/>
                <w:lang w:eastAsia="ru-RU"/>
              </w:rPr>
              <w:t>7</w:t>
            </w:r>
          </w:p>
        </w:tc>
        <w:tc>
          <w:tcPr>
            <w:tcW w:w="2585" w:type="pct"/>
            <w:tcBorders>
              <w:top w:val="single" w:sz="4" w:space="0" w:color="auto"/>
              <w:left w:val="single" w:sz="4" w:space="0" w:color="auto"/>
              <w:bottom w:val="single" w:sz="4" w:space="0" w:color="auto"/>
              <w:right w:val="single" w:sz="4" w:space="0" w:color="auto"/>
            </w:tcBorders>
            <w:hideMark/>
          </w:tcPr>
          <w:p w:rsidR="00B06BED" w:rsidRPr="00B06BED" w:rsidRDefault="00B06BED" w:rsidP="00B06BED">
            <w:pPr>
              <w:overflowPunct/>
              <w:autoSpaceDN w:val="0"/>
              <w:adjustRightInd w:val="0"/>
              <w:jc w:val="both"/>
              <w:textAlignment w:val="auto"/>
              <w:rPr>
                <w:rFonts w:eastAsia="Times New Roman" w:cs="Times New Roman"/>
                <w:lang w:eastAsia="ru-RU"/>
              </w:rPr>
            </w:pPr>
            <w:r w:rsidRPr="00B06BED">
              <w:rPr>
                <w:rFonts w:eastAsia="Times New Roman" w:cs="Times New Roman"/>
                <w:lang w:eastAsia="ru-RU"/>
              </w:rPr>
              <w:t>Описание дальнейшего развития инициативного проекта после завершения финансирования (использование, содержание и т.д.)</w:t>
            </w:r>
          </w:p>
        </w:tc>
        <w:tc>
          <w:tcPr>
            <w:tcW w:w="2031" w:type="pct"/>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ind w:firstLine="709"/>
              <w:jc w:val="both"/>
              <w:textAlignment w:val="auto"/>
              <w:rPr>
                <w:rFonts w:eastAsia="Times New Roman" w:cs="Times New Roman"/>
                <w:lang w:eastAsia="ru-RU"/>
              </w:rPr>
            </w:pPr>
          </w:p>
        </w:tc>
      </w:tr>
      <w:tr w:rsidR="00B06BED" w:rsidRPr="00B06BED" w:rsidTr="00B06BED">
        <w:tc>
          <w:tcPr>
            <w:tcW w:w="384" w:type="pct"/>
            <w:tcBorders>
              <w:top w:val="single" w:sz="4" w:space="0" w:color="auto"/>
              <w:left w:val="single" w:sz="4" w:space="0" w:color="auto"/>
              <w:bottom w:val="single" w:sz="4" w:space="0" w:color="auto"/>
              <w:right w:val="single" w:sz="4" w:space="0" w:color="auto"/>
            </w:tcBorders>
            <w:hideMark/>
          </w:tcPr>
          <w:p w:rsidR="00B06BED" w:rsidRPr="00B06BED" w:rsidRDefault="00B06BED" w:rsidP="00B06BED">
            <w:pPr>
              <w:overflowPunct/>
              <w:autoSpaceDN w:val="0"/>
              <w:adjustRightInd w:val="0"/>
              <w:jc w:val="center"/>
              <w:textAlignment w:val="auto"/>
              <w:rPr>
                <w:rFonts w:eastAsia="Times New Roman" w:cs="Times New Roman"/>
                <w:lang w:eastAsia="ru-RU"/>
              </w:rPr>
            </w:pPr>
            <w:r w:rsidRPr="00B06BED">
              <w:rPr>
                <w:rFonts w:eastAsia="Times New Roman" w:cs="Times New Roman"/>
                <w:lang w:eastAsia="ru-RU"/>
              </w:rPr>
              <w:t>8</w:t>
            </w:r>
          </w:p>
        </w:tc>
        <w:tc>
          <w:tcPr>
            <w:tcW w:w="2585" w:type="pct"/>
            <w:tcBorders>
              <w:top w:val="single" w:sz="4" w:space="0" w:color="auto"/>
              <w:left w:val="single" w:sz="4" w:space="0" w:color="auto"/>
              <w:bottom w:val="single" w:sz="4" w:space="0" w:color="auto"/>
              <w:right w:val="single" w:sz="4" w:space="0" w:color="auto"/>
            </w:tcBorders>
            <w:hideMark/>
          </w:tcPr>
          <w:p w:rsidR="00B06BED" w:rsidRPr="00B06BED" w:rsidRDefault="00B06BED" w:rsidP="00B06BED">
            <w:pPr>
              <w:overflowPunct/>
              <w:autoSpaceDN w:val="0"/>
              <w:adjustRightInd w:val="0"/>
              <w:jc w:val="both"/>
              <w:textAlignment w:val="auto"/>
              <w:rPr>
                <w:rFonts w:eastAsia="Times New Roman" w:cs="Times New Roman"/>
                <w:lang w:eastAsia="ru-RU"/>
              </w:rPr>
            </w:pPr>
            <w:r w:rsidRPr="00B06BED">
              <w:rPr>
                <w:rFonts w:eastAsia="Times New Roman" w:cs="Times New Roman"/>
                <w:lang w:eastAsia="ru-RU"/>
              </w:rPr>
              <w:t xml:space="preserve">Количество прямых благополучателей (человек) </w:t>
            </w:r>
          </w:p>
          <w:p w:rsidR="00B06BED" w:rsidRPr="00B06BED" w:rsidRDefault="00B06BED" w:rsidP="00B06BED">
            <w:pPr>
              <w:overflowPunct/>
              <w:autoSpaceDN w:val="0"/>
              <w:adjustRightInd w:val="0"/>
              <w:jc w:val="both"/>
              <w:textAlignment w:val="auto"/>
              <w:rPr>
                <w:rFonts w:eastAsia="Times New Roman" w:cs="Times New Roman"/>
                <w:lang w:eastAsia="ru-RU"/>
              </w:rPr>
            </w:pPr>
            <w:r w:rsidRPr="00B06BED">
              <w:rPr>
                <w:rFonts w:eastAsia="Times New Roman" w:cs="Times New Roman"/>
                <w:lang w:eastAsia="ru-RU"/>
              </w:rPr>
              <w:t>(указать механизм определения количества прямых благополучателей)</w:t>
            </w:r>
          </w:p>
        </w:tc>
        <w:tc>
          <w:tcPr>
            <w:tcW w:w="2031" w:type="pct"/>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ind w:firstLine="709"/>
              <w:jc w:val="both"/>
              <w:textAlignment w:val="auto"/>
              <w:rPr>
                <w:rFonts w:eastAsia="Times New Roman" w:cs="Times New Roman"/>
                <w:lang w:eastAsia="ru-RU"/>
              </w:rPr>
            </w:pPr>
          </w:p>
        </w:tc>
      </w:tr>
      <w:tr w:rsidR="00B06BED" w:rsidRPr="00B06BED" w:rsidTr="00B06BED">
        <w:tc>
          <w:tcPr>
            <w:tcW w:w="384" w:type="pct"/>
            <w:tcBorders>
              <w:top w:val="single" w:sz="4" w:space="0" w:color="auto"/>
              <w:left w:val="single" w:sz="4" w:space="0" w:color="auto"/>
              <w:bottom w:val="single" w:sz="4" w:space="0" w:color="auto"/>
              <w:right w:val="single" w:sz="4" w:space="0" w:color="auto"/>
            </w:tcBorders>
            <w:hideMark/>
          </w:tcPr>
          <w:p w:rsidR="00B06BED" w:rsidRPr="00B06BED" w:rsidRDefault="00B06BED" w:rsidP="00B06BED">
            <w:pPr>
              <w:overflowPunct/>
              <w:autoSpaceDN w:val="0"/>
              <w:adjustRightInd w:val="0"/>
              <w:jc w:val="center"/>
              <w:textAlignment w:val="auto"/>
              <w:rPr>
                <w:rFonts w:eastAsia="Times New Roman" w:cs="Times New Roman"/>
                <w:lang w:eastAsia="ru-RU"/>
              </w:rPr>
            </w:pPr>
            <w:r w:rsidRPr="00B06BED">
              <w:rPr>
                <w:rFonts w:eastAsia="Times New Roman" w:cs="Times New Roman"/>
                <w:lang w:eastAsia="ru-RU"/>
              </w:rPr>
              <w:t>9</w:t>
            </w:r>
          </w:p>
        </w:tc>
        <w:tc>
          <w:tcPr>
            <w:tcW w:w="2585" w:type="pct"/>
            <w:tcBorders>
              <w:top w:val="single" w:sz="4" w:space="0" w:color="auto"/>
              <w:left w:val="single" w:sz="4" w:space="0" w:color="auto"/>
              <w:bottom w:val="single" w:sz="4" w:space="0" w:color="auto"/>
              <w:right w:val="single" w:sz="4" w:space="0" w:color="auto"/>
            </w:tcBorders>
            <w:hideMark/>
          </w:tcPr>
          <w:p w:rsidR="00B06BED" w:rsidRPr="00B06BED" w:rsidRDefault="00B06BED" w:rsidP="00B06BED">
            <w:pPr>
              <w:overflowPunct/>
              <w:autoSpaceDN w:val="0"/>
              <w:adjustRightInd w:val="0"/>
              <w:jc w:val="both"/>
              <w:textAlignment w:val="auto"/>
              <w:rPr>
                <w:rFonts w:eastAsia="Times New Roman" w:cs="Times New Roman"/>
                <w:lang w:eastAsia="ru-RU"/>
              </w:rPr>
            </w:pPr>
            <w:r w:rsidRPr="00B06BED">
              <w:rPr>
                <w:rFonts w:eastAsia="Times New Roman" w:cs="Times New Roman"/>
                <w:lang w:eastAsia="ru-RU"/>
              </w:rPr>
              <w:t>Сроки реализации инициативного проекта</w:t>
            </w:r>
          </w:p>
        </w:tc>
        <w:tc>
          <w:tcPr>
            <w:tcW w:w="2031" w:type="pct"/>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ind w:firstLine="709"/>
              <w:jc w:val="both"/>
              <w:textAlignment w:val="auto"/>
              <w:rPr>
                <w:rFonts w:eastAsia="Times New Roman" w:cs="Times New Roman"/>
                <w:lang w:eastAsia="ru-RU"/>
              </w:rPr>
            </w:pPr>
          </w:p>
        </w:tc>
      </w:tr>
      <w:tr w:rsidR="00B06BED" w:rsidRPr="00B06BED" w:rsidTr="00B06BED">
        <w:tc>
          <w:tcPr>
            <w:tcW w:w="384" w:type="pct"/>
            <w:tcBorders>
              <w:top w:val="single" w:sz="4" w:space="0" w:color="auto"/>
              <w:left w:val="single" w:sz="4" w:space="0" w:color="auto"/>
              <w:bottom w:val="single" w:sz="4" w:space="0" w:color="auto"/>
              <w:right w:val="single" w:sz="4" w:space="0" w:color="auto"/>
            </w:tcBorders>
            <w:hideMark/>
          </w:tcPr>
          <w:p w:rsidR="00B06BED" w:rsidRPr="00B06BED" w:rsidRDefault="00B06BED" w:rsidP="00B06BED">
            <w:pPr>
              <w:overflowPunct/>
              <w:autoSpaceDN w:val="0"/>
              <w:adjustRightInd w:val="0"/>
              <w:jc w:val="center"/>
              <w:textAlignment w:val="auto"/>
              <w:rPr>
                <w:rFonts w:eastAsia="Times New Roman" w:cs="Times New Roman"/>
                <w:lang w:eastAsia="ru-RU"/>
              </w:rPr>
            </w:pPr>
            <w:r w:rsidRPr="00B06BED">
              <w:rPr>
                <w:rFonts w:eastAsia="Times New Roman" w:cs="Times New Roman"/>
                <w:lang w:eastAsia="ru-RU"/>
              </w:rPr>
              <w:t>10</w:t>
            </w:r>
          </w:p>
        </w:tc>
        <w:tc>
          <w:tcPr>
            <w:tcW w:w="2585" w:type="pct"/>
            <w:tcBorders>
              <w:top w:val="single" w:sz="4" w:space="0" w:color="auto"/>
              <w:left w:val="single" w:sz="4" w:space="0" w:color="auto"/>
              <w:bottom w:val="single" w:sz="4" w:space="0" w:color="auto"/>
              <w:right w:val="single" w:sz="4" w:space="0" w:color="auto"/>
            </w:tcBorders>
            <w:hideMark/>
          </w:tcPr>
          <w:p w:rsidR="00B06BED" w:rsidRPr="00B06BED" w:rsidRDefault="00B06BED" w:rsidP="00B06BED">
            <w:pPr>
              <w:overflowPunct/>
              <w:autoSpaceDN w:val="0"/>
              <w:adjustRightInd w:val="0"/>
              <w:jc w:val="both"/>
              <w:textAlignment w:val="auto"/>
              <w:rPr>
                <w:rFonts w:eastAsia="Times New Roman" w:cs="Times New Roman"/>
                <w:lang w:eastAsia="ru-RU"/>
              </w:rPr>
            </w:pPr>
            <w:r w:rsidRPr="00B06BED">
              <w:rPr>
                <w:rFonts w:eastAsia="Times New Roman" w:cs="Times New Roman"/>
                <w:lang w:eastAsia="ru-RU"/>
              </w:rPr>
              <w:t>Информация об инициаторе проекта (Ф.И.О. (для физических лиц), наименование (для юридических лиц)</w:t>
            </w:r>
          </w:p>
        </w:tc>
        <w:tc>
          <w:tcPr>
            <w:tcW w:w="2031" w:type="pct"/>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ind w:firstLine="709"/>
              <w:jc w:val="both"/>
              <w:textAlignment w:val="auto"/>
              <w:rPr>
                <w:rFonts w:eastAsia="Times New Roman" w:cs="Times New Roman"/>
                <w:lang w:eastAsia="ru-RU"/>
              </w:rPr>
            </w:pPr>
          </w:p>
        </w:tc>
      </w:tr>
      <w:tr w:rsidR="00B06BED" w:rsidRPr="00B06BED" w:rsidTr="00B06BED">
        <w:trPr>
          <w:trHeight w:val="375"/>
        </w:trPr>
        <w:tc>
          <w:tcPr>
            <w:tcW w:w="384" w:type="pct"/>
            <w:tcBorders>
              <w:top w:val="single" w:sz="4" w:space="0" w:color="auto"/>
              <w:left w:val="single" w:sz="4" w:space="0" w:color="auto"/>
              <w:bottom w:val="single" w:sz="4" w:space="0" w:color="auto"/>
              <w:right w:val="single" w:sz="4" w:space="0" w:color="auto"/>
            </w:tcBorders>
            <w:hideMark/>
          </w:tcPr>
          <w:p w:rsidR="00B06BED" w:rsidRPr="00B06BED" w:rsidRDefault="00B06BED" w:rsidP="00B06BED">
            <w:pPr>
              <w:overflowPunct/>
              <w:autoSpaceDN w:val="0"/>
              <w:adjustRightInd w:val="0"/>
              <w:jc w:val="center"/>
              <w:textAlignment w:val="auto"/>
              <w:rPr>
                <w:rFonts w:eastAsia="Times New Roman" w:cs="Times New Roman"/>
                <w:lang w:eastAsia="ru-RU"/>
              </w:rPr>
            </w:pPr>
            <w:r w:rsidRPr="00B06BED">
              <w:rPr>
                <w:rFonts w:eastAsia="Times New Roman" w:cs="Times New Roman"/>
                <w:lang w:eastAsia="ru-RU"/>
              </w:rPr>
              <w:t>11</w:t>
            </w:r>
          </w:p>
        </w:tc>
        <w:tc>
          <w:tcPr>
            <w:tcW w:w="2585" w:type="pct"/>
            <w:tcBorders>
              <w:top w:val="single" w:sz="4" w:space="0" w:color="auto"/>
              <w:left w:val="single" w:sz="4" w:space="0" w:color="auto"/>
              <w:bottom w:val="single" w:sz="4" w:space="0" w:color="auto"/>
              <w:right w:val="single" w:sz="4" w:space="0" w:color="auto"/>
            </w:tcBorders>
            <w:hideMark/>
          </w:tcPr>
          <w:p w:rsidR="00B06BED" w:rsidRPr="00B06BED" w:rsidRDefault="00B06BED" w:rsidP="00B06BED">
            <w:pPr>
              <w:overflowPunct/>
              <w:autoSpaceDN w:val="0"/>
              <w:adjustRightInd w:val="0"/>
              <w:jc w:val="both"/>
              <w:textAlignment w:val="auto"/>
              <w:rPr>
                <w:rFonts w:eastAsia="Times New Roman" w:cs="Times New Roman"/>
                <w:lang w:eastAsia="ru-RU"/>
              </w:rPr>
            </w:pPr>
            <w:r w:rsidRPr="00B06BED">
              <w:rPr>
                <w:rFonts w:eastAsia="Times New Roman" w:cs="Times New Roman"/>
                <w:lang w:eastAsia="ru-RU"/>
              </w:rPr>
              <w:t>Общая стоимость инициативного проекта</w:t>
            </w:r>
          </w:p>
        </w:tc>
        <w:tc>
          <w:tcPr>
            <w:tcW w:w="2031" w:type="pct"/>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ind w:firstLine="709"/>
              <w:jc w:val="both"/>
              <w:textAlignment w:val="auto"/>
              <w:rPr>
                <w:rFonts w:eastAsia="Times New Roman" w:cs="Times New Roman"/>
                <w:lang w:eastAsia="ru-RU"/>
              </w:rPr>
            </w:pPr>
          </w:p>
        </w:tc>
      </w:tr>
      <w:tr w:rsidR="00B06BED" w:rsidRPr="00B06BED" w:rsidTr="00B06BED">
        <w:tc>
          <w:tcPr>
            <w:tcW w:w="384" w:type="pct"/>
            <w:tcBorders>
              <w:top w:val="single" w:sz="4" w:space="0" w:color="auto"/>
              <w:left w:val="single" w:sz="4" w:space="0" w:color="auto"/>
              <w:bottom w:val="single" w:sz="4" w:space="0" w:color="auto"/>
              <w:right w:val="single" w:sz="4" w:space="0" w:color="auto"/>
            </w:tcBorders>
            <w:hideMark/>
          </w:tcPr>
          <w:p w:rsidR="00B06BED" w:rsidRPr="00B06BED" w:rsidRDefault="00B06BED" w:rsidP="00B06BED">
            <w:pPr>
              <w:overflowPunct/>
              <w:autoSpaceDN w:val="0"/>
              <w:adjustRightInd w:val="0"/>
              <w:jc w:val="center"/>
              <w:textAlignment w:val="auto"/>
              <w:rPr>
                <w:rFonts w:eastAsia="Times New Roman" w:cs="Times New Roman"/>
                <w:lang w:eastAsia="ru-RU"/>
              </w:rPr>
            </w:pPr>
            <w:r w:rsidRPr="00B06BED">
              <w:rPr>
                <w:rFonts w:eastAsia="Times New Roman" w:cs="Times New Roman"/>
                <w:lang w:eastAsia="ru-RU"/>
              </w:rPr>
              <w:t>12</w:t>
            </w:r>
          </w:p>
        </w:tc>
        <w:tc>
          <w:tcPr>
            <w:tcW w:w="2585" w:type="pct"/>
            <w:tcBorders>
              <w:top w:val="single" w:sz="4" w:space="0" w:color="auto"/>
              <w:left w:val="single" w:sz="4" w:space="0" w:color="auto"/>
              <w:bottom w:val="single" w:sz="4" w:space="0" w:color="auto"/>
              <w:right w:val="single" w:sz="4" w:space="0" w:color="auto"/>
            </w:tcBorders>
            <w:hideMark/>
          </w:tcPr>
          <w:p w:rsidR="00B06BED" w:rsidRPr="00B06BED" w:rsidRDefault="00B06BED" w:rsidP="00B06BED">
            <w:pPr>
              <w:overflowPunct/>
              <w:autoSpaceDN w:val="0"/>
              <w:adjustRightInd w:val="0"/>
              <w:jc w:val="both"/>
              <w:textAlignment w:val="auto"/>
              <w:rPr>
                <w:rFonts w:eastAsia="Times New Roman" w:cs="Times New Roman"/>
                <w:lang w:eastAsia="ru-RU"/>
              </w:rPr>
            </w:pPr>
            <w:r w:rsidRPr="00B06BED">
              <w:rPr>
                <w:rFonts w:eastAsia="Times New Roman" w:cs="Times New Roman"/>
                <w:lang w:eastAsia="ru-RU"/>
              </w:rPr>
              <w:t xml:space="preserve">Средства бюджета </w:t>
            </w:r>
            <w:r w:rsidRPr="00B06BED">
              <w:rPr>
                <w:rFonts w:ascii="PT Astra Serif" w:eastAsia="Times New Roman" w:hAnsi="PT Astra Serif" w:cs="Times New Roman"/>
                <w:lang w:eastAsia="ru-RU"/>
              </w:rPr>
              <w:t>муниципального образования «Муниципальный округ Киясовский район Удмуртской Республики»</w:t>
            </w:r>
            <w:r w:rsidRPr="00B06BED">
              <w:rPr>
                <w:rFonts w:eastAsia="Times New Roman" w:cs="Times New Roman"/>
                <w:lang w:eastAsia="ru-RU"/>
              </w:rPr>
              <w:t xml:space="preserve"> для реализации инициативного проекта</w:t>
            </w:r>
          </w:p>
        </w:tc>
        <w:tc>
          <w:tcPr>
            <w:tcW w:w="2031" w:type="pct"/>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ind w:firstLine="709"/>
              <w:jc w:val="both"/>
              <w:textAlignment w:val="auto"/>
              <w:rPr>
                <w:rFonts w:eastAsia="Times New Roman" w:cs="Times New Roman"/>
                <w:lang w:eastAsia="ru-RU"/>
              </w:rPr>
            </w:pPr>
          </w:p>
        </w:tc>
      </w:tr>
      <w:tr w:rsidR="00B06BED" w:rsidRPr="00B06BED" w:rsidTr="00B06BED">
        <w:tc>
          <w:tcPr>
            <w:tcW w:w="384" w:type="pct"/>
            <w:tcBorders>
              <w:top w:val="single" w:sz="4" w:space="0" w:color="auto"/>
              <w:left w:val="single" w:sz="4" w:space="0" w:color="auto"/>
              <w:bottom w:val="single" w:sz="4" w:space="0" w:color="auto"/>
              <w:right w:val="single" w:sz="4" w:space="0" w:color="auto"/>
            </w:tcBorders>
            <w:hideMark/>
          </w:tcPr>
          <w:p w:rsidR="00B06BED" w:rsidRPr="00B06BED" w:rsidRDefault="00B06BED" w:rsidP="00B06BED">
            <w:pPr>
              <w:overflowPunct/>
              <w:autoSpaceDN w:val="0"/>
              <w:adjustRightInd w:val="0"/>
              <w:jc w:val="center"/>
              <w:textAlignment w:val="auto"/>
              <w:rPr>
                <w:rFonts w:eastAsia="Times New Roman" w:cs="Times New Roman"/>
                <w:lang w:eastAsia="ru-RU"/>
              </w:rPr>
            </w:pPr>
            <w:r w:rsidRPr="00B06BED">
              <w:rPr>
                <w:rFonts w:eastAsia="Times New Roman" w:cs="Times New Roman"/>
                <w:lang w:eastAsia="ru-RU"/>
              </w:rPr>
              <w:t>13</w:t>
            </w:r>
          </w:p>
        </w:tc>
        <w:tc>
          <w:tcPr>
            <w:tcW w:w="2585" w:type="pct"/>
            <w:tcBorders>
              <w:top w:val="single" w:sz="4" w:space="0" w:color="auto"/>
              <w:left w:val="single" w:sz="4" w:space="0" w:color="auto"/>
              <w:bottom w:val="single" w:sz="4" w:space="0" w:color="auto"/>
              <w:right w:val="single" w:sz="4" w:space="0" w:color="auto"/>
            </w:tcBorders>
            <w:hideMark/>
          </w:tcPr>
          <w:p w:rsidR="00B06BED" w:rsidRPr="00B06BED" w:rsidRDefault="00B06BED" w:rsidP="00B06BED">
            <w:pPr>
              <w:overflowPunct/>
              <w:autoSpaceDN w:val="0"/>
              <w:adjustRightInd w:val="0"/>
              <w:jc w:val="both"/>
              <w:textAlignment w:val="auto"/>
              <w:rPr>
                <w:rFonts w:eastAsia="Times New Roman" w:cs="Times New Roman"/>
                <w:lang w:eastAsia="ru-RU"/>
              </w:rPr>
            </w:pPr>
            <w:r w:rsidRPr="00B06BED">
              <w:rPr>
                <w:rFonts w:eastAsia="Times New Roman" w:cs="Times New Roman"/>
                <w:lang w:eastAsia="ru-RU"/>
              </w:rPr>
              <w:t>Объём инициативных платежей обеспечиваемый инициатором проекта, в том числе:</w:t>
            </w:r>
          </w:p>
        </w:tc>
        <w:tc>
          <w:tcPr>
            <w:tcW w:w="2031" w:type="pct"/>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ind w:firstLine="709"/>
              <w:jc w:val="both"/>
              <w:textAlignment w:val="auto"/>
              <w:rPr>
                <w:rFonts w:eastAsia="Times New Roman" w:cs="Times New Roman"/>
                <w:lang w:eastAsia="ru-RU"/>
              </w:rPr>
            </w:pPr>
          </w:p>
        </w:tc>
      </w:tr>
      <w:tr w:rsidR="00B06BED" w:rsidRPr="00B06BED" w:rsidTr="00B06BED">
        <w:tc>
          <w:tcPr>
            <w:tcW w:w="384" w:type="pct"/>
            <w:tcBorders>
              <w:top w:val="single" w:sz="4" w:space="0" w:color="auto"/>
              <w:left w:val="single" w:sz="4" w:space="0" w:color="auto"/>
              <w:bottom w:val="single" w:sz="4" w:space="0" w:color="auto"/>
              <w:right w:val="single" w:sz="4" w:space="0" w:color="auto"/>
            </w:tcBorders>
            <w:hideMark/>
          </w:tcPr>
          <w:p w:rsidR="00B06BED" w:rsidRPr="00B06BED" w:rsidRDefault="00B06BED" w:rsidP="00B06BED">
            <w:pPr>
              <w:overflowPunct/>
              <w:autoSpaceDN w:val="0"/>
              <w:adjustRightInd w:val="0"/>
              <w:jc w:val="center"/>
              <w:textAlignment w:val="auto"/>
              <w:rPr>
                <w:rFonts w:eastAsia="Times New Roman" w:cs="Times New Roman"/>
                <w:lang w:eastAsia="ru-RU"/>
              </w:rPr>
            </w:pPr>
            <w:r w:rsidRPr="00B06BED">
              <w:rPr>
                <w:rFonts w:eastAsia="Times New Roman" w:cs="Times New Roman"/>
                <w:lang w:eastAsia="ru-RU"/>
              </w:rPr>
              <w:t>13.1.</w:t>
            </w:r>
          </w:p>
        </w:tc>
        <w:tc>
          <w:tcPr>
            <w:tcW w:w="2585" w:type="pct"/>
            <w:tcBorders>
              <w:top w:val="single" w:sz="4" w:space="0" w:color="auto"/>
              <w:left w:val="single" w:sz="4" w:space="0" w:color="auto"/>
              <w:bottom w:val="single" w:sz="4" w:space="0" w:color="auto"/>
              <w:right w:val="single" w:sz="4" w:space="0" w:color="auto"/>
            </w:tcBorders>
            <w:hideMark/>
          </w:tcPr>
          <w:p w:rsidR="00B06BED" w:rsidRPr="00B06BED" w:rsidRDefault="00B06BED" w:rsidP="00B06BED">
            <w:pPr>
              <w:overflowPunct/>
              <w:autoSpaceDN w:val="0"/>
              <w:adjustRightInd w:val="0"/>
              <w:jc w:val="both"/>
              <w:textAlignment w:val="auto"/>
              <w:rPr>
                <w:rFonts w:eastAsia="Times New Roman" w:cs="Times New Roman"/>
                <w:lang w:eastAsia="ru-RU"/>
              </w:rPr>
            </w:pPr>
            <w:r w:rsidRPr="00B06BED">
              <w:rPr>
                <w:rFonts w:eastAsia="Times New Roman" w:cs="Times New Roman"/>
                <w:lang w:eastAsia="ru-RU"/>
              </w:rPr>
              <w:t>Денежные средства граждан</w:t>
            </w:r>
          </w:p>
        </w:tc>
        <w:tc>
          <w:tcPr>
            <w:tcW w:w="2031" w:type="pct"/>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ind w:firstLine="709"/>
              <w:jc w:val="both"/>
              <w:textAlignment w:val="auto"/>
              <w:rPr>
                <w:rFonts w:eastAsia="Times New Roman" w:cs="Times New Roman"/>
                <w:lang w:eastAsia="ru-RU"/>
              </w:rPr>
            </w:pPr>
          </w:p>
        </w:tc>
      </w:tr>
      <w:tr w:rsidR="00B06BED" w:rsidRPr="00B06BED" w:rsidTr="00B06BED">
        <w:tc>
          <w:tcPr>
            <w:tcW w:w="384" w:type="pct"/>
            <w:tcBorders>
              <w:top w:val="single" w:sz="4" w:space="0" w:color="auto"/>
              <w:left w:val="single" w:sz="4" w:space="0" w:color="auto"/>
              <w:bottom w:val="single" w:sz="4" w:space="0" w:color="auto"/>
              <w:right w:val="single" w:sz="4" w:space="0" w:color="auto"/>
            </w:tcBorders>
            <w:hideMark/>
          </w:tcPr>
          <w:p w:rsidR="00B06BED" w:rsidRPr="00B06BED" w:rsidRDefault="00B06BED" w:rsidP="00B06BED">
            <w:pPr>
              <w:overflowPunct/>
              <w:autoSpaceDN w:val="0"/>
              <w:adjustRightInd w:val="0"/>
              <w:jc w:val="center"/>
              <w:textAlignment w:val="auto"/>
              <w:rPr>
                <w:rFonts w:eastAsia="Times New Roman" w:cs="Times New Roman"/>
                <w:lang w:eastAsia="ru-RU"/>
              </w:rPr>
            </w:pPr>
            <w:r w:rsidRPr="00B06BED">
              <w:rPr>
                <w:rFonts w:eastAsia="Times New Roman" w:cs="Times New Roman"/>
                <w:lang w:eastAsia="ru-RU"/>
              </w:rPr>
              <w:t>13.2.</w:t>
            </w:r>
          </w:p>
        </w:tc>
        <w:tc>
          <w:tcPr>
            <w:tcW w:w="2585" w:type="pct"/>
            <w:tcBorders>
              <w:top w:val="single" w:sz="4" w:space="0" w:color="auto"/>
              <w:left w:val="single" w:sz="4" w:space="0" w:color="auto"/>
              <w:bottom w:val="single" w:sz="4" w:space="0" w:color="auto"/>
              <w:right w:val="single" w:sz="4" w:space="0" w:color="auto"/>
            </w:tcBorders>
            <w:hideMark/>
          </w:tcPr>
          <w:p w:rsidR="00B06BED" w:rsidRPr="00B06BED" w:rsidRDefault="00B06BED" w:rsidP="00B06BED">
            <w:pPr>
              <w:overflowPunct/>
              <w:autoSpaceDN w:val="0"/>
              <w:adjustRightInd w:val="0"/>
              <w:jc w:val="both"/>
              <w:textAlignment w:val="auto"/>
              <w:rPr>
                <w:rFonts w:eastAsia="Times New Roman" w:cs="Times New Roman"/>
                <w:lang w:eastAsia="ru-RU"/>
              </w:rPr>
            </w:pPr>
            <w:r w:rsidRPr="00B06BED">
              <w:rPr>
                <w:rFonts w:eastAsia="Times New Roman" w:cs="Times New Roman"/>
                <w:lang w:eastAsia="ru-RU"/>
              </w:rPr>
              <w:t>Денежные средства юридических лиц, индивидуальных предпринимателей</w:t>
            </w:r>
          </w:p>
        </w:tc>
        <w:tc>
          <w:tcPr>
            <w:tcW w:w="2031" w:type="pct"/>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ind w:firstLine="709"/>
              <w:jc w:val="both"/>
              <w:textAlignment w:val="auto"/>
              <w:rPr>
                <w:rFonts w:eastAsia="Times New Roman" w:cs="Times New Roman"/>
                <w:lang w:eastAsia="ru-RU"/>
              </w:rPr>
            </w:pPr>
          </w:p>
        </w:tc>
      </w:tr>
      <w:tr w:rsidR="00B06BED" w:rsidRPr="00B06BED" w:rsidTr="00B06BED">
        <w:tc>
          <w:tcPr>
            <w:tcW w:w="384" w:type="pct"/>
            <w:tcBorders>
              <w:top w:val="single" w:sz="4" w:space="0" w:color="auto"/>
              <w:left w:val="single" w:sz="4" w:space="0" w:color="auto"/>
              <w:bottom w:val="single" w:sz="4" w:space="0" w:color="auto"/>
              <w:right w:val="single" w:sz="4" w:space="0" w:color="auto"/>
            </w:tcBorders>
            <w:hideMark/>
          </w:tcPr>
          <w:p w:rsidR="00B06BED" w:rsidRPr="00B06BED" w:rsidRDefault="00B06BED" w:rsidP="00B06BED">
            <w:pPr>
              <w:overflowPunct/>
              <w:autoSpaceDN w:val="0"/>
              <w:adjustRightInd w:val="0"/>
              <w:jc w:val="center"/>
              <w:textAlignment w:val="auto"/>
              <w:rPr>
                <w:rFonts w:eastAsia="Times New Roman" w:cs="Times New Roman"/>
                <w:lang w:eastAsia="ru-RU"/>
              </w:rPr>
            </w:pPr>
            <w:r w:rsidRPr="00B06BED">
              <w:rPr>
                <w:rFonts w:eastAsia="Times New Roman" w:cs="Times New Roman"/>
                <w:lang w:eastAsia="ru-RU"/>
              </w:rPr>
              <w:t>14</w:t>
            </w:r>
          </w:p>
        </w:tc>
        <w:tc>
          <w:tcPr>
            <w:tcW w:w="2585" w:type="pct"/>
            <w:tcBorders>
              <w:top w:val="single" w:sz="4" w:space="0" w:color="auto"/>
              <w:left w:val="single" w:sz="4" w:space="0" w:color="auto"/>
              <w:bottom w:val="single" w:sz="4" w:space="0" w:color="auto"/>
              <w:right w:val="single" w:sz="4" w:space="0" w:color="auto"/>
            </w:tcBorders>
            <w:hideMark/>
          </w:tcPr>
          <w:p w:rsidR="00B06BED" w:rsidRPr="00B06BED" w:rsidRDefault="00B06BED" w:rsidP="00B06BED">
            <w:pPr>
              <w:overflowPunct/>
              <w:autoSpaceDN w:val="0"/>
              <w:adjustRightInd w:val="0"/>
              <w:jc w:val="both"/>
              <w:textAlignment w:val="auto"/>
              <w:rPr>
                <w:rFonts w:eastAsia="Times New Roman" w:cs="Times New Roman"/>
                <w:lang w:eastAsia="ru-RU"/>
              </w:rPr>
            </w:pPr>
            <w:r w:rsidRPr="00B06BED">
              <w:rPr>
                <w:rFonts w:eastAsia="Times New Roman" w:cs="Times New Roman"/>
                <w:lang w:eastAsia="ru-RU"/>
              </w:rPr>
              <w:t>Объём неденежного вклада, обеспечиваемый инициатором проекта, в том числе:</w:t>
            </w:r>
          </w:p>
        </w:tc>
        <w:tc>
          <w:tcPr>
            <w:tcW w:w="2031" w:type="pct"/>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ind w:firstLine="709"/>
              <w:jc w:val="both"/>
              <w:textAlignment w:val="auto"/>
              <w:rPr>
                <w:rFonts w:eastAsia="Times New Roman" w:cs="Times New Roman"/>
                <w:lang w:eastAsia="ru-RU"/>
              </w:rPr>
            </w:pPr>
          </w:p>
        </w:tc>
      </w:tr>
      <w:tr w:rsidR="00B06BED" w:rsidRPr="00B06BED" w:rsidTr="00B06BED">
        <w:tc>
          <w:tcPr>
            <w:tcW w:w="384" w:type="pct"/>
            <w:tcBorders>
              <w:top w:val="single" w:sz="4" w:space="0" w:color="auto"/>
              <w:left w:val="single" w:sz="4" w:space="0" w:color="auto"/>
              <w:bottom w:val="single" w:sz="4" w:space="0" w:color="auto"/>
              <w:right w:val="single" w:sz="4" w:space="0" w:color="auto"/>
            </w:tcBorders>
            <w:hideMark/>
          </w:tcPr>
          <w:p w:rsidR="00B06BED" w:rsidRPr="00B06BED" w:rsidRDefault="00B06BED" w:rsidP="00B06BED">
            <w:pPr>
              <w:overflowPunct/>
              <w:autoSpaceDN w:val="0"/>
              <w:adjustRightInd w:val="0"/>
              <w:jc w:val="center"/>
              <w:textAlignment w:val="auto"/>
              <w:rPr>
                <w:rFonts w:eastAsia="Times New Roman" w:cs="Times New Roman"/>
                <w:lang w:eastAsia="ru-RU"/>
              </w:rPr>
            </w:pPr>
            <w:r w:rsidRPr="00B06BED">
              <w:rPr>
                <w:rFonts w:eastAsia="Times New Roman" w:cs="Times New Roman"/>
                <w:lang w:eastAsia="ru-RU"/>
              </w:rPr>
              <w:t>14.1.</w:t>
            </w:r>
          </w:p>
        </w:tc>
        <w:tc>
          <w:tcPr>
            <w:tcW w:w="2585" w:type="pct"/>
            <w:tcBorders>
              <w:top w:val="single" w:sz="4" w:space="0" w:color="auto"/>
              <w:left w:val="single" w:sz="4" w:space="0" w:color="auto"/>
              <w:bottom w:val="single" w:sz="4" w:space="0" w:color="auto"/>
              <w:right w:val="single" w:sz="4" w:space="0" w:color="auto"/>
            </w:tcBorders>
            <w:hideMark/>
          </w:tcPr>
          <w:p w:rsidR="00B06BED" w:rsidRPr="00B06BED" w:rsidRDefault="00B06BED" w:rsidP="00B06BED">
            <w:pPr>
              <w:overflowPunct/>
              <w:autoSpaceDN w:val="0"/>
              <w:adjustRightInd w:val="0"/>
              <w:jc w:val="both"/>
              <w:textAlignment w:val="auto"/>
              <w:rPr>
                <w:rFonts w:eastAsia="Times New Roman" w:cs="Times New Roman"/>
                <w:lang w:eastAsia="ru-RU"/>
              </w:rPr>
            </w:pPr>
            <w:r w:rsidRPr="00B06BED">
              <w:rPr>
                <w:rFonts w:eastAsia="Times New Roman" w:cs="Times New Roman"/>
                <w:lang w:eastAsia="ru-RU"/>
              </w:rPr>
              <w:t>Неденежный вклад граждан (добровольное имущественное участие, трудовое участие)</w:t>
            </w:r>
          </w:p>
        </w:tc>
        <w:tc>
          <w:tcPr>
            <w:tcW w:w="2031" w:type="pct"/>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ind w:firstLine="709"/>
              <w:jc w:val="both"/>
              <w:textAlignment w:val="auto"/>
              <w:rPr>
                <w:rFonts w:eastAsia="Times New Roman" w:cs="Times New Roman"/>
                <w:lang w:eastAsia="ru-RU"/>
              </w:rPr>
            </w:pPr>
          </w:p>
        </w:tc>
      </w:tr>
      <w:tr w:rsidR="00B06BED" w:rsidRPr="00B06BED" w:rsidTr="00B06BED">
        <w:tc>
          <w:tcPr>
            <w:tcW w:w="384" w:type="pct"/>
            <w:tcBorders>
              <w:top w:val="single" w:sz="4" w:space="0" w:color="auto"/>
              <w:left w:val="single" w:sz="4" w:space="0" w:color="auto"/>
              <w:bottom w:val="single" w:sz="4" w:space="0" w:color="auto"/>
              <w:right w:val="single" w:sz="4" w:space="0" w:color="auto"/>
            </w:tcBorders>
            <w:hideMark/>
          </w:tcPr>
          <w:p w:rsidR="00B06BED" w:rsidRPr="00B06BED" w:rsidRDefault="00B06BED" w:rsidP="00B06BED">
            <w:pPr>
              <w:overflowPunct/>
              <w:autoSpaceDN w:val="0"/>
              <w:adjustRightInd w:val="0"/>
              <w:jc w:val="center"/>
              <w:textAlignment w:val="auto"/>
              <w:rPr>
                <w:rFonts w:eastAsia="Times New Roman" w:cs="Times New Roman"/>
                <w:lang w:eastAsia="ru-RU"/>
              </w:rPr>
            </w:pPr>
            <w:r w:rsidRPr="00B06BED">
              <w:rPr>
                <w:rFonts w:eastAsia="Times New Roman" w:cs="Times New Roman"/>
                <w:lang w:eastAsia="ru-RU"/>
              </w:rPr>
              <w:t>14.2.</w:t>
            </w:r>
          </w:p>
        </w:tc>
        <w:tc>
          <w:tcPr>
            <w:tcW w:w="2585" w:type="pct"/>
            <w:tcBorders>
              <w:top w:val="single" w:sz="4" w:space="0" w:color="auto"/>
              <w:left w:val="single" w:sz="4" w:space="0" w:color="auto"/>
              <w:bottom w:val="single" w:sz="4" w:space="0" w:color="auto"/>
              <w:right w:val="single" w:sz="4" w:space="0" w:color="auto"/>
            </w:tcBorders>
            <w:hideMark/>
          </w:tcPr>
          <w:p w:rsidR="00B06BED" w:rsidRPr="00B06BED" w:rsidRDefault="00B06BED" w:rsidP="00B06BED">
            <w:pPr>
              <w:overflowPunct/>
              <w:autoSpaceDN w:val="0"/>
              <w:adjustRightInd w:val="0"/>
              <w:jc w:val="both"/>
              <w:textAlignment w:val="auto"/>
              <w:rPr>
                <w:rFonts w:eastAsia="Times New Roman" w:cs="Times New Roman"/>
                <w:lang w:eastAsia="ru-RU"/>
              </w:rPr>
            </w:pPr>
            <w:r w:rsidRPr="00B06BED">
              <w:rPr>
                <w:rFonts w:eastAsia="Times New Roman" w:cs="Times New Roman"/>
                <w:lang w:eastAsia="ru-RU"/>
              </w:rPr>
              <w:t>Неденежный вклад юридических лиц, индивидуальных предпринимателей (добровольное имущественное участие, трудовое участие)</w:t>
            </w:r>
          </w:p>
        </w:tc>
        <w:tc>
          <w:tcPr>
            <w:tcW w:w="2031" w:type="pct"/>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ind w:firstLine="709"/>
              <w:jc w:val="both"/>
              <w:textAlignment w:val="auto"/>
              <w:rPr>
                <w:rFonts w:eastAsia="Times New Roman" w:cs="Times New Roman"/>
                <w:lang w:eastAsia="ru-RU"/>
              </w:rPr>
            </w:pPr>
          </w:p>
        </w:tc>
      </w:tr>
    </w:tbl>
    <w:p w:rsidR="00B06BED" w:rsidRPr="00B06BED" w:rsidRDefault="00B06BED" w:rsidP="00B06BED">
      <w:pPr>
        <w:overflowPunct/>
        <w:autoSpaceDN w:val="0"/>
        <w:adjustRightInd w:val="0"/>
        <w:jc w:val="both"/>
        <w:textAlignment w:val="auto"/>
        <w:rPr>
          <w:rFonts w:eastAsia="Times New Roman" w:cs="Times New Roman"/>
          <w:lang w:eastAsia="ru-RU"/>
        </w:rPr>
      </w:pPr>
      <w:r w:rsidRPr="00B06BED">
        <w:rPr>
          <w:rFonts w:eastAsia="Times New Roman" w:cs="Times New Roman"/>
          <w:lang w:eastAsia="ru-RU"/>
        </w:rPr>
        <w:t xml:space="preserve">Инициатор(ы) проекта </w:t>
      </w:r>
    </w:p>
    <w:p w:rsidR="00B06BED" w:rsidRPr="00B06BED" w:rsidRDefault="00B06BED" w:rsidP="00B06BED">
      <w:pPr>
        <w:overflowPunct/>
        <w:autoSpaceDN w:val="0"/>
        <w:adjustRightInd w:val="0"/>
        <w:jc w:val="both"/>
        <w:textAlignment w:val="auto"/>
        <w:rPr>
          <w:rFonts w:eastAsia="Times New Roman" w:cs="Times New Roman"/>
          <w:lang w:eastAsia="ru-RU"/>
        </w:rPr>
      </w:pPr>
      <w:r w:rsidRPr="00B06BED">
        <w:rPr>
          <w:rFonts w:eastAsia="Times New Roman" w:cs="Times New Roman"/>
          <w:lang w:eastAsia="ru-RU"/>
        </w:rPr>
        <w:t>(представитель инициатора)                    ___________________                           Ф.И.О.</w:t>
      </w:r>
    </w:p>
    <w:p w:rsidR="00B06BED" w:rsidRPr="00B06BED" w:rsidRDefault="00B06BED" w:rsidP="00B06BED">
      <w:pPr>
        <w:overflowPunct/>
        <w:autoSpaceDN w:val="0"/>
        <w:adjustRightInd w:val="0"/>
        <w:ind w:firstLine="709"/>
        <w:jc w:val="both"/>
        <w:textAlignment w:val="auto"/>
        <w:rPr>
          <w:rFonts w:eastAsia="Times New Roman" w:cs="Times New Roman"/>
          <w:lang w:eastAsia="ru-RU"/>
        </w:rPr>
      </w:pPr>
      <w:r w:rsidRPr="00B06BED">
        <w:rPr>
          <w:rFonts w:eastAsia="Times New Roman" w:cs="Times New Roman"/>
          <w:lang w:eastAsia="ru-RU"/>
        </w:rPr>
        <w:t xml:space="preserve">                                                                    (подпись)</w:t>
      </w:r>
    </w:p>
    <w:p w:rsidR="00B06BED" w:rsidRPr="00B06BED" w:rsidRDefault="00B06BED" w:rsidP="00B06BED">
      <w:pPr>
        <w:overflowPunct/>
        <w:autoSpaceDN w:val="0"/>
        <w:adjustRightInd w:val="0"/>
        <w:ind w:firstLine="709"/>
        <w:jc w:val="both"/>
        <w:textAlignment w:val="auto"/>
        <w:rPr>
          <w:rFonts w:eastAsia="Times New Roman" w:cs="Times New Roman"/>
          <w:lang w:eastAsia="ru-RU"/>
        </w:rPr>
      </w:pPr>
    </w:p>
    <w:p w:rsidR="00B06BED" w:rsidRPr="00B06BED" w:rsidRDefault="00B06BED" w:rsidP="00B06BED">
      <w:pPr>
        <w:overflowPunct/>
        <w:autoSpaceDN w:val="0"/>
        <w:adjustRightInd w:val="0"/>
        <w:ind w:firstLine="709"/>
        <w:jc w:val="both"/>
        <w:textAlignment w:val="auto"/>
        <w:rPr>
          <w:rFonts w:eastAsia="Times New Roman" w:cs="Times New Roman"/>
          <w:lang w:eastAsia="ru-RU"/>
        </w:rPr>
      </w:pPr>
    </w:p>
    <w:p w:rsidR="00B06BED" w:rsidRPr="00B06BED" w:rsidRDefault="00B06BED" w:rsidP="00B06BED">
      <w:pPr>
        <w:overflowPunct/>
        <w:autoSpaceDN w:val="0"/>
        <w:adjustRightInd w:val="0"/>
        <w:ind w:firstLine="709"/>
        <w:jc w:val="both"/>
        <w:textAlignment w:val="auto"/>
        <w:rPr>
          <w:rFonts w:eastAsia="Times New Roman" w:cs="Times New Roman"/>
          <w:sz w:val="26"/>
          <w:szCs w:val="26"/>
          <w:lang w:eastAsia="ru-RU"/>
        </w:rPr>
      </w:pPr>
    </w:p>
    <w:p w:rsidR="00B06BED" w:rsidRPr="00B06BED" w:rsidRDefault="00B06BED" w:rsidP="00B06BED">
      <w:pPr>
        <w:overflowPunct/>
        <w:autoSpaceDN w:val="0"/>
        <w:adjustRightInd w:val="0"/>
        <w:ind w:firstLine="709"/>
        <w:jc w:val="both"/>
        <w:textAlignment w:val="auto"/>
        <w:rPr>
          <w:rFonts w:eastAsia="Times New Roman" w:cs="Times New Roman"/>
          <w:sz w:val="26"/>
          <w:szCs w:val="26"/>
          <w:lang w:eastAsia="ru-RU"/>
        </w:rPr>
      </w:pPr>
    </w:p>
    <w:p w:rsidR="00B06BED" w:rsidRDefault="00B06BED" w:rsidP="00B06BED">
      <w:pPr>
        <w:overflowPunct/>
        <w:autoSpaceDN w:val="0"/>
        <w:adjustRightInd w:val="0"/>
        <w:ind w:firstLine="709"/>
        <w:jc w:val="both"/>
        <w:textAlignment w:val="auto"/>
        <w:rPr>
          <w:rFonts w:eastAsia="Times New Roman" w:cs="Times New Roman"/>
          <w:sz w:val="26"/>
          <w:szCs w:val="26"/>
          <w:lang w:eastAsia="ru-RU"/>
        </w:rPr>
      </w:pPr>
    </w:p>
    <w:p w:rsidR="00544E24" w:rsidRDefault="00544E24" w:rsidP="00B06BED">
      <w:pPr>
        <w:overflowPunct/>
        <w:autoSpaceDN w:val="0"/>
        <w:adjustRightInd w:val="0"/>
        <w:ind w:firstLine="709"/>
        <w:jc w:val="both"/>
        <w:textAlignment w:val="auto"/>
        <w:rPr>
          <w:rFonts w:eastAsia="Times New Roman" w:cs="Times New Roman"/>
          <w:sz w:val="26"/>
          <w:szCs w:val="26"/>
          <w:lang w:eastAsia="ru-RU"/>
        </w:rPr>
      </w:pPr>
    </w:p>
    <w:p w:rsidR="00544E24" w:rsidRPr="00B06BED" w:rsidRDefault="00544E24" w:rsidP="00B06BED">
      <w:pPr>
        <w:overflowPunct/>
        <w:autoSpaceDN w:val="0"/>
        <w:adjustRightInd w:val="0"/>
        <w:ind w:firstLine="709"/>
        <w:jc w:val="both"/>
        <w:textAlignment w:val="auto"/>
        <w:rPr>
          <w:rFonts w:eastAsia="Times New Roman" w:cs="Times New Roman"/>
          <w:sz w:val="26"/>
          <w:szCs w:val="26"/>
          <w:lang w:eastAsia="ru-RU"/>
        </w:rPr>
      </w:pPr>
    </w:p>
    <w:p w:rsidR="00B06BED" w:rsidRPr="00B06BED" w:rsidRDefault="00B06BED" w:rsidP="00B06BED">
      <w:pPr>
        <w:overflowPunct/>
        <w:autoSpaceDN w:val="0"/>
        <w:adjustRightInd w:val="0"/>
        <w:ind w:firstLine="709"/>
        <w:jc w:val="both"/>
        <w:textAlignment w:val="auto"/>
        <w:rPr>
          <w:rFonts w:eastAsia="Times New Roman" w:cs="Times New Roman"/>
          <w:sz w:val="26"/>
          <w:szCs w:val="26"/>
          <w:lang w:eastAsia="ru-RU"/>
        </w:rPr>
      </w:pPr>
      <w:r w:rsidRPr="00B06BED">
        <w:rPr>
          <w:rFonts w:eastAsia="Times New Roman" w:cs="Times New Roman"/>
          <w:sz w:val="26"/>
          <w:szCs w:val="26"/>
          <w:lang w:eastAsia="ru-RU"/>
        </w:rPr>
        <w:lastRenderedPageBreak/>
        <w:t xml:space="preserve">Приложения: </w:t>
      </w:r>
    </w:p>
    <w:p w:rsidR="00B06BED" w:rsidRPr="00B06BED" w:rsidRDefault="00B06BED" w:rsidP="00B06BED">
      <w:pPr>
        <w:overflowPunct/>
        <w:autoSpaceDN w:val="0"/>
        <w:adjustRightInd w:val="0"/>
        <w:ind w:firstLine="709"/>
        <w:jc w:val="both"/>
        <w:textAlignment w:val="auto"/>
        <w:rPr>
          <w:rFonts w:eastAsia="Times New Roman" w:cs="Times New Roman"/>
          <w:sz w:val="26"/>
          <w:szCs w:val="26"/>
          <w:lang w:eastAsia="ru-RU"/>
        </w:rPr>
      </w:pPr>
      <w:r w:rsidRPr="00B06BED">
        <w:rPr>
          <w:rFonts w:eastAsia="Times New Roman" w:cs="Times New Roman"/>
          <w:sz w:val="26"/>
          <w:szCs w:val="26"/>
          <w:lang w:eastAsia="ru-RU"/>
        </w:rPr>
        <w:t>1. Расчёт и обоснование предполагаемой стоимости инициативного проекта и (или) проектно-сметная (сметная) документация.</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2. Гарантийное письмо инициатора проекта, подтверждающее обязательства по финансовому обеспечению инициативного проекта.</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3. Гарантийное письмо индивидуального предпринимателя, юридического или физического лица, выразивших желание принять участие в софинансировании инициативного проекта, подтверждающее обязательства по финансовому обеспечению проекта (при наличии).</w:t>
      </w:r>
    </w:p>
    <w:p w:rsidR="00B06BED" w:rsidRPr="00B06BED" w:rsidRDefault="00B06BED" w:rsidP="00B06BED">
      <w:pPr>
        <w:overflowPunct/>
        <w:autoSpaceDE/>
        <w:ind w:firstLine="709"/>
        <w:jc w:val="both"/>
        <w:textAlignment w:val="auto"/>
        <w:rPr>
          <w:rFonts w:eastAsia="Times New Roman" w:cs="Times New Roman"/>
          <w:color w:val="000000"/>
          <w:sz w:val="26"/>
          <w:szCs w:val="26"/>
          <w:lang w:eastAsia="ru-RU"/>
        </w:rPr>
      </w:pPr>
      <w:r w:rsidRPr="00B06BED">
        <w:rPr>
          <w:rFonts w:eastAsia="Times New Roman" w:cs="Times New Roman"/>
          <w:color w:val="000000"/>
          <w:sz w:val="26"/>
          <w:szCs w:val="26"/>
          <w:lang w:eastAsia="ru-RU"/>
        </w:rPr>
        <w:t>4. Гарантийное письмо о добровольном имущественном и (или) трудовом участии заинтересованных лиц, подтверждённые соответствующими документами (при наличии).</w:t>
      </w:r>
    </w:p>
    <w:p w:rsidR="00B06BED" w:rsidRPr="00B06BED" w:rsidRDefault="00B06BED" w:rsidP="00B06BED">
      <w:pPr>
        <w:overflowPunct/>
        <w:autoSpaceDE/>
        <w:ind w:firstLine="709"/>
        <w:jc w:val="both"/>
        <w:textAlignment w:val="auto"/>
        <w:rPr>
          <w:rFonts w:eastAsia="Times New Roman" w:cs="Times New Roman"/>
          <w:i/>
          <w:color w:val="000000"/>
          <w:sz w:val="26"/>
          <w:szCs w:val="26"/>
          <w:lang w:eastAsia="ru-RU"/>
        </w:rPr>
      </w:pPr>
      <w:r w:rsidRPr="00B06BED">
        <w:rPr>
          <w:rFonts w:eastAsia="Times New Roman" w:cs="Times New Roman"/>
          <w:color w:val="000000"/>
          <w:sz w:val="26"/>
          <w:szCs w:val="26"/>
          <w:lang w:eastAsia="ru-RU"/>
        </w:rPr>
        <w:t>5. Протокол собрания граждан по вопросу о поддержке и выдвижении инициативного проекта жителями и (или) подписные листы.</w:t>
      </w:r>
    </w:p>
    <w:p w:rsidR="00B06BED" w:rsidRPr="00B06BED" w:rsidRDefault="00B06BED" w:rsidP="00B06BED">
      <w:pPr>
        <w:overflowPunct/>
        <w:autoSpaceDN w:val="0"/>
        <w:adjustRightInd w:val="0"/>
        <w:ind w:firstLine="708"/>
        <w:jc w:val="both"/>
        <w:textAlignment w:val="auto"/>
        <w:rPr>
          <w:rFonts w:eastAsia="Times New Roman" w:cs="Times New Roman"/>
          <w:sz w:val="26"/>
          <w:szCs w:val="26"/>
          <w:lang w:eastAsia="ru-RU"/>
        </w:rPr>
      </w:pPr>
      <w:r w:rsidRPr="00B06BED">
        <w:rPr>
          <w:rFonts w:eastAsia="Times New Roman" w:cs="Times New Roman"/>
          <w:sz w:val="26"/>
          <w:szCs w:val="26"/>
          <w:lang w:eastAsia="ru-RU"/>
        </w:rPr>
        <w:t>6. Фотоматериалы о текущем состоянии объекта, на котором планируется проведение работ в рамках инициативного проекта.</w:t>
      </w:r>
    </w:p>
    <w:p w:rsidR="00B06BED" w:rsidRPr="00B06BED" w:rsidRDefault="00B06BED" w:rsidP="00B06BED">
      <w:pPr>
        <w:overflowPunct/>
        <w:autoSpaceDN w:val="0"/>
        <w:adjustRightInd w:val="0"/>
        <w:ind w:firstLine="708"/>
        <w:jc w:val="both"/>
        <w:textAlignment w:val="auto"/>
        <w:rPr>
          <w:rFonts w:eastAsia="Times New Roman" w:cs="Times New Roman"/>
          <w:sz w:val="26"/>
          <w:szCs w:val="26"/>
          <w:lang w:eastAsia="ru-RU"/>
        </w:rPr>
      </w:pPr>
      <w:r w:rsidRPr="00B06BED">
        <w:rPr>
          <w:rFonts w:eastAsia="Times New Roman" w:cs="Times New Roman"/>
          <w:sz w:val="26"/>
          <w:szCs w:val="26"/>
          <w:lang w:eastAsia="ru-RU"/>
        </w:rPr>
        <w:t>7. Сопроводительное письмо за подписью представителя инициативной группы с описью представленных документов.</w:t>
      </w:r>
    </w:p>
    <w:p w:rsidR="00B06BED" w:rsidRPr="00B06BED" w:rsidRDefault="00B06BED" w:rsidP="00B06BED">
      <w:pPr>
        <w:overflowPunct/>
        <w:autoSpaceDN w:val="0"/>
        <w:adjustRightInd w:val="0"/>
        <w:ind w:firstLine="709"/>
        <w:jc w:val="both"/>
        <w:textAlignment w:val="auto"/>
        <w:rPr>
          <w:rFonts w:eastAsia="Times New Roman" w:cs="Times New Roman"/>
          <w:sz w:val="26"/>
          <w:szCs w:val="26"/>
          <w:lang w:eastAsia="ru-RU"/>
        </w:rPr>
      </w:pPr>
      <w:r w:rsidRPr="00B06BED">
        <w:rPr>
          <w:rFonts w:eastAsia="Times New Roman" w:cs="Times New Roman"/>
          <w:sz w:val="26"/>
          <w:szCs w:val="26"/>
          <w:lang w:eastAsia="ru-RU"/>
        </w:rPr>
        <w:t>8. Презентационные материалы к инициативному проекту (с использованием средств визуализации инициативного проекта) и другие дополнительные материалы (чертежи, макеты, графические материалы и другие) при необходимости.</w:t>
      </w:r>
    </w:p>
    <w:p w:rsidR="00B06BED" w:rsidRPr="00B06BED" w:rsidRDefault="00B06BED" w:rsidP="00B06BED">
      <w:pPr>
        <w:overflowPunct/>
        <w:autoSpaceDN w:val="0"/>
        <w:adjustRightInd w:val="0"/>
        <w:jc w:val="both"/>
        <w:textAlignment w:val="auto"/>
        <w:rPr>
          <w:rFonts w:eastAsia="Times New Roman" w:cs="Times New Roman"/>
          <w:sz w:val="26"/>
          <w:szCs w:val="26"/>
          <w:lang w:eastAsia="ru-RU"/>
        </w:rPr>
      </w:pPr>
    </w:p>
    <w:p w:rsidR="00B06BED" w:rsidRPr="00B06BED" w:rsidRDefault="00B06BED" w:rsidP="00B06BED">
      <w:pPr>
        <w:overflowPunct/>
        <w:autoSpaceDN w:val="0"/>
        <w:adjustRightInd w:val="0"/>
        <w:jc w:val="both"/>
        <w:textAlignment w:val="auto"/>
        <w:rPr>
          <w:rFonts w:eastAsia="Times New Roman" w:cs="Times New Roman"/>
          <w:lang w:eastAsia="ru-RU"/>
        </w:rPr>
      </w:pPr>
    </w:p>
    <w:p w:rsidR="00B06BED" w:rsidRPr="00B06BED" w:rsidRDefault="00B06BED" w:rsidP="00B06BED">
      <w:pPr>
        <w:overflowPunct/>
        <w:autoSpaceDN w:val="0"/>
        <w:adjustRightInd w:val="0"/>
        <w:jc w:val="center"/>
        <w:textAlignment w:val="auto"/>
        <w:rPr>
          <w:rFonts w:eastAsia="Times New Roman" w:cs="Times New Roman"/>
          <w:lang w:eastAsia="ru-RU"/>
        </w:rPr>
      </w:pPr>
      <w:r w:rsidRPr="00B06BED">
        <w:rPr>
          <w:rFonts w:eastAsia="Times New Roman" w:cs="Times New Roman"/>
          <w:lang w:eastAsia="ru-RU"/>
        </w:rPr>
        <w:t>_____________________________</w:t>
      </w:r>
    </w:p>
    <w:p w:rsidR="00B06BED" w:rsidRPr="00B06BED" w:rsidRDefault="00B06BED" w:rsidP="00B06BED">
      <w:pPr>
        <w:overflowPunct/>
        <w:autoSpaceDE/>
        <w:jc w:val="center"/>
        <w:textAlignment w:val="auto"/>
        <w:rPr>
          <w:rFonts w:eastAsia="Times New Roman" w:cs="Times New Roman"/>
          <w:lang w:eastAsia="ru-RU"/>
        </w:rPr>
      </w:pPr>
      <w:r w:rsidRPr="00B06BED">
        <w:rPr>
          <w:rFonts w:eastAsia="Times New Roman" w:cs="Times New Roman"/>
          <w:lang w:eastAsia="ru-RU"/>
        </w:rPr>
        <w:br w:type="page"/>
      </w:r>
    </w:p>
    <w:p w:rsidR="00B06BED" w:rsidRPr="00B06BED" w:rsidRDefault="00B06BED" w:rsidP="00B06BED">
      <w:pPr>
        <w:overflowPunct/>
        <w:autoSpaceDE/>
        <w:ind w:left="4956"/>
        <w:textAlignment w:val="auto"/>
        <w:rPr>
          <w:rFonts w:ascii="PT Astra Serif" w:eastAsia="Times New Roman" w:hAnsi="PT Astra Serif" w:cs="Times New Roman"/>
          <w:lang w:eastAsia="ru-RU"/>
        </w:rPr>
      </w:pPr>
      <w:r w:rsidRPr="00B06BED">
        <w:rPr>
          <w:rFonts w:ascii="PT Astra Serif" w:eastAsia="Times New Roman" w:hAnsi="PT Astra Serif" w:cs="Times New Roman"/>
          <w:lang w:eastAsia="ru-RU"/>
        </w:rPr>
        <w:lastRenderedPageBreak/>
        <w:t>Приложение 2</w:t>
      </w:r>
    </w:p>
    <w:p w:rsidR="00B06BED" w:rsidRPr="00B06BED" w:rsidRDefault="00B06BED" w:rsidP="00B06BED">
      <w:pPr>
        <w:overflowPunct/>
        <w:autoSpaceDE/>
        <w:ind w:left="4956"/>
        <w:textAlignment w:val="auto"/>
        <w:rPr>
          <w:rFonts w:ascii="PT Astra Serif" w:eastAsia="Times New Roman" w:hAnsi="PT Astra Serif" w:cs="Times New Roman"/>
          <w:lang w:eastAsia="ru-RU"/>
        </w:rPr>
      </w:pPr>
      <w:r w:rsidRPr="00B06BED">
        <w:rPr>
          <w:rFonts w:ascii="PT Astra Serif" w:eastAsia="Times New Roman" w:hAnsi="PT Astra Serif" w:cs="Times New Roman"/>
          <w:lang w:eastAsia="ru-RU"/>
        </w:rPr>
        <w:t>к Положению о порядке выдвижения, внесения, обсуждения, рассмотрения инициативных проектов, а также проведения их конкурсного отбора</w:t>
      </w:r>
    </w:p>
    <w:p w:rsidR="00B06BED" w:rsidRPr="00B06BED" w:rsidRDefault="00B06BED" w:rsidP="00B06BED">
      <w:pPr>
        <w:overflowPunct/>
        <w:autoSpaceDN w:val="0"/>
        <w:adjustRightInd w:val="0"/>
        <w:spacing w:line="201" w:lineRule="atLeast"/>
        <w:jc w:val="center"/>
        <w:textAlignment w:val="auto"/>
        <w:rPr>
          <w:rFonts w:ascii="Proxima Nova" w:eastAsia="Courier New" w:hAnsi="Proxima Nova" w:cs="Proxima Nova"/>
          <w:b/>
          <w:bCs/>
          <w:lang w:eastAsia="ru-RU"/>
        </w:rPr>
      </w:pPr>
    </w:p>
    <w:p w:rsidR="00B06BED" w:rsidRPr="00B06BED" w:rsidRDefault="00B06BED" w:rsidP="00B06BED">
      <w:pPr>
        <w:overflowPunct/>
        <w:autoSpaceDE/>
        <w:jc w:val="center"/>
        <w:textAlignment w:val="auto"/>
        <w:rPr>
          <w:rFonts w:eastAsia="Times New Roman" w:cs="Proxima Nova"/>
          <w:lang w:val="x-none" w:eastAsia="x-none"/>
        </w:rPr>
      </w:pPr>
    </w:p>
    <w:p w:rsidR="00B06BED" w:rsidRPr="00B06BED" w:rsidRDefault="00B06BED" w:rsidP="00B06BED">
      <w:pPr>
        <w:overflowPunct/>
        <w:autoSpaceDN w:val="0"/>
        <w:adjustRightInd w:val="0"/>
        <w:spacing w:line="201" w:lineRule="atLeast"/>
        <w:jc w:val="center"/>
        <w:textAlignment w:val="auto"/>
        <w:rPr>
          <w:rFonts w:eastAsia="Times New Roman" w:cs="Times New Roman"/>
          <w:b/>
          <w:bCs/>
          <w:sz w:val="24"/>
          <w:szCs w:val="24"/>
          <w:lang w:eastAsia="ru-RU"/>
        </w:rPr>
      </w:pPr>
      <w:r w:rsidRPr="00B06BED">
        <w:rPr>
          <w:rFonts w:eastAsia="Times New Roman" w:cs="Times New Roman"/>
          <w:b/>
          <w:bCs/>
          <w:sz w:val="24"/>
          <w:szCs w:val="24"/>
          <w:lang w:eastAsia="ru-RU"/>
        </w:rPr>
        <w:t>БАЛЛЬНАЯ ШКАЛА</w:t>
      </w:r>
    </w:p>
    <w:p w:rsidR="00B06BED" w:rsidRPr="00B06BED" w:rsidRDefault="00B06BED" w:rsidP="00B06BED">
      <w:pPr>
        <w:overflowPunct/>
        <w:autoSpaceDN w:val="0"/>
        <w:adjustRightInd w:val="0"/>
        <w:spacing w:line="201" w:lineRule="atLeast"/>
        <w:jc w:val="center"/>
        <w:textAlignment w:val="auto"/>
        <w:rPr>
          <w:rFonts w:eastAsia="Times New Roman" w:cs="Times New Roman"/>
          <w:b/>
          <w:bCs/>
          <w:sz w:val="24"/>
          <w:szCs w:val="24"/>
          <w:lang w:eastAsia="ru-RU"/>
        </w:rPr>
      </w:pPr>
      <w:r w:rsidRPr="00B06BED">
        <w:rPr>
          <w:rFonts w:eastAsia="Times New Roman" w:cs="Times New Roman"/>
          <w:b/>
          <w:bCs/>
          <w:sz w:val="24"/>
          <w:szCs w:val="24"/>
          <w:lang w:eastAsia="ru-RU"/>
        </w:rPr>
        <w:t xml:space="preserve">ОЦЕНКИ ИНИЦИАТИВНЫХ ПРОЕКТОВ </w:t>
      </w:r>
    </w:p>
    <w:p w:rsidR="00B06BED" w:rsidRPr="00B06BED" w:rsidRDefault="00B06BED" w:rsidP="00B06BED">
      <w:pPr>
        <w:shd w:val="clear" w:color="auto" w:fill="FFFFFF"/>
        <w:overflowPunct/>
        <w:autoSpaceDE/>
        <w:jc w:val="center"/>
        <w:textAlignment w:val="auto"/>
        <w:rPr>
          <w:rFonts w:eastAsia="Times New Roman" w:cs="Times New Roman"/>
          <w:b/>
          <w:bCs/>
          <w:lang w:eastAsia="ru-RU"/>
        </w:rPr>
      </w:pPr>
    </w:p>
    <w:tbl>
      <w:tblPr>
        <w:tblW w:w="900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476"/>
        <w:gridCol w:w="4761"/>
        <w:gridCol w:w="2420"/>
        <w:gridCol w:w="1343"/>
      </w:tblGrid>
      <w:tr w:rsidR="00B06BED" w:rsidRPr="00B06BED" w:rsidTr="00B06BED">
        <w:tc>
          <w:tcPr>
            <w:tcW w:w="4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6BED" w:rsidRPr="00B06BED" w:rsidRDefault="00B06BED" w:rsidP="00B06BED">
            <w:pPr>
              <w:overflowPunct/>
              <w:autoSpaceDE/>
              <w:spacing w:after="150"/>
              <w:jc w:val="center"/>
              <w:textAlignment w:val="auto"/>
              <w:rPr>
                <w:rFonts w:eastAsia="Times New Roman" w:cs="Times New Roman"/>
                <w:lang w:eastAsia="ru-RU"/>
              </w:rPr>
            </w:pPr>
            <w:r w:rsidRPr="00B06BED">
              <w:rPr>
                <w:rFonts w:eastAsia="Times New Roman" w:cs="Times New Roman"/>
                <w:bCs/>
                <w:lang w:eastAsia="ru-RU"/>
              </w:rPr>
              <w:t>№ п/п</w:t>
            </w:r>
          </w:p>
        </w:tc>
        <w:tc>
          <w:tcPr>
            <w:tcW w:w="47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6BED" w:rsidRPr="00B06BED" w:rsidRDefault="00B06BED" w:rsidP="00B06BED">
            <w:pPr>
              <w:overflowPunct/>
              <w:autoSpaceDE/>
              <w:spacing w:after="150"/>
              <w:jc w:val="center"/>
              <w:textAlignment w:val="auto"/>
              <w:rPr>
                <w:rFonts w:eastAsia="Times New Roman" w:cs="Times New Roman"/>
                <w:lang w:eastAsia="ru-RU"/>
              </w:rPr>
            </w:pPr>
            <w:r w:rsidRPr="00B06BED">
              <w:rPr>
                <w:rFonts w:eastAsia="Times New Roman" w:cs="Times New Roman"/>
                <w:bCs/>
                <w:lang w:eastAsia="ru-RU"/>
              </w:rPr>
              <w:t>Наименования критериев конкурсного отбора</w:t>
            </w:r>
          </w:p>
        </w:tc>
        <w:tc>
          <w:tcPr>
            <w:tcW w:w="24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6BED" w:rsidRPr="00B06BED" w:rsidRDefault="00B06BED" w:rsidP="00B06BED">
            <w:pPr>
              <w:overflowPunct/>
              <w:autoSpaceDE/>
              <w:spacing w:after="150"/>
              <w:jc w:val="center"/>
              <w:textAlignment w:val="auto"/>
              <w:rPr>
                <w:rFonts w:eastAsia="Times New Roman" w:cs="Times New Roman"/>
                <w:lang w:eastAsia="ru-RU"/>
              </w:rPr>
            </w:pPr>
            <w:r w:rsidRPr="00B06BED">
              <w:rPr>
                <w:rFonts w:eastAsia="Times New Roman" w:cs="Times New Roman"/>
                <w:bCs/>
                <w:lang w:eastAsia="ru-RU"/>
              </w:rPr>
              <w:t>Значения критериев конкурсного отбора</w:t>
            </w:r>
          </w:p>
        </w:tc>
        <w:tc>
          <w:tcPr>
            <w:tcW w:w="13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06BED" w:rsidRPr="00B06BED" w:rsidRDefault="00B06BED" w:rsidP="00B06BED">
            <w:pPr>
              <w:overflowPunct/>
              <w:autoSpaceDE/>
              <w:spacing w:after="150"/>
              <w:jc w:val="center"/>
              <w:textAlignment w:val="auto"/>
              <w:rPr>
                <w:rFonts w:eastAsia="Times New Roman" w:cs="Times New Roman"/>
                <w:lang w:eastAsia="ru-RU"/>
              </w:rPr>
            </w:pPr>
            <w:r w:rsidRPr="00B06BED">
              <w:rPr>
                <w:rFonts w:eastAsia="Times New Roman" w:cs="Times New Roman"/>
                <w:bCs/>
                <w:lang w:eastAsia="ru-RU"/>
              </w:rPr>
              <w:t>Количество баллов</w:t>
            </w:r>
          </w:p>
        </w:tc>
      </w:tr>
      <w:tr w:rsidR="00B06BED" w:rsidRPr="00B06BED" w:rsidTr="00B06BED">
        <w:tc>
          <w:tcPr>
            <w:tcW w:w="476" w:type="dxa"/>
            <w:vMerge w:val="restart"/>
            <w:tcBorders>
              <w:top w:val="outset" w:sz="6" w:space="0" w:color="auto"/>
              <w:left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jc w:val="center"/>
              <w:textAlignment w:val="auto"/>
              <w:rPr>
                <w:rFonts w:eastAsia="Times New Roman" w:cs="Times New Roman"/>
                <w:bCs/>
                <w:lang w:eastAsia="ru-RU"/>
              </w:rPr>
            </w:pPr>
            <w:r w:rsidRPr="00B06BED">
              <w:rPr>
                <w:rFonts w:eastAsia="Times New Roman" w:cs="Times New Roman"/>
                <w:bCs/>
                <w:lang w:eastAsia="ru-RU"/>
              </w:rPr>
              <w:t>1</w:t>
            </w:r>
          </w:p>
        </w:tc>
        <w:tc>
          <w:tcPr>
            <w:tcW w:w="4761" w:type="dxa"/>
            <w:vMerge w:val="restart"/>
            <w:tcBorders>
              <w:top w:val="outset" w:sz="6" w:space="0" w:color="auto"/>
              <w:left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textAlignment w:val="auto"/>
              <w:rPr>
                <w:rFonts w:eastAsia="Times New Roman" w:cs="Times New Roman"/>
                <w:bCs/>
                <w:lang w:eastAsia="ru-RU"/>
              </w:rPr>
            </w:pPr>
            <w:r w:rsidRPr="00B06BED">
              <w:rPr>
                <w:rFonts w:eastAsia="Times New Roman" w:cs="Times New Roman"/>
                <w:bCs/>
                <w:lang w:eastAsia="ru-RU"/>
              </w:rPr>
              <w:t xml:space="preserve">Освещение информации об инициативном проекте, а также приглашение к участию местных жителей посредством СМИ, социальных сетей, мессенджеров и т.д. с использованием официального названия </w:t>
            </w:r>
            <w:bookmarkStart w:id="133" w:name="_Hlk63153806"/>
            <w:r w:rsidRPr="00B06BED">
              <w:rPr>
                <w:rFonts w:eastAsia="Times New Roman" w:cs="Times New Roman"/>
                <w:bCs/>
                <w:lang w:eastAsia="ru-RU"/>
              </w:rPr>
              <w:t>практики реализации инициативных проектов на территории муниципального образования «Муниципальный округ Киясовский район Удмуртской Республики</w:t>
            </w:r>
            <w:bookmarkEnd w:id="133"/>
            <w:r w:rsidRPr="00B06BED">
              <w:rPr>
                <w:rFonts w:eastAsia="Times New Roman" w:cs="Times New Roman"/>
                <w:bCs/>
                <w:lang w:eastAsia="ru-RU"/>
              </w:rPr>
              <w:t xml:space="preserve"> и логотипа</w:t>
            </w:r>
          </w:p>
        </w:tc>
        <w:tc>
          <w:tcPr>
            <w:tcW w:w="2420" w:type="dxa"/>
            <w:tcBorders>
              <w:top w:val="outset" w:sz="6" w:space="0" w:color="auto"/>
              <w:left w:val="outset" w:sz="6" w:space="0" w:color="auto"/>
              <w:bottom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jc w:val="center"/>
              <w:textAlignment w:val="auto"/>
              <w:rPr>
                <w:rFonts w:eastAsia="Times New Roman" w:cs="Times New Roman"/>
                <w:bCs/>
                <w:lang w:eastAsia="ru-RU"/>
              </w:rPr>
            </w:pPr>
            <w:r w:rsidRPr="00B06BED">
              <w:rPr>
                <w:rFonts w:eastAsia="Times New Roman" w:cs="Times New Roman"/>
                <w:bCs/>
                <w:lang w:eastAsia="ru-RU"/>
              </w:rPr>
              <w:t>Да</w:t>
            </w:r>
          </w:p>
        </w:tc>
        <w:tc>
          <w:tcPr>
            <w:tcW w:w="1343" w:type="dxa"/>
            <w:tcBorders>
              <w:top w:val="outset" w:sz="6" w:space="0" w:color="auto"/>
              <w:left w:val="outset" w:sz="6" w:space="0" w:color="auto"/>
              <w:bottom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jc w:val="center"/>
              <w:textAlignment w:val="auto"/>
              <w:rPr>
                <w:rFonts w:eastAsia="Times New Roman" w:cs="Times New Roman"/>
                <w:bCs/>
                <w:lang w:eastAsia="ru-RU"/>
              </w:rPr>
            </w:pPr>
            <w:r w:rsidRPr="00B06BED">
              <w:rPr>
                <w:rFonts w:eastAsia="Times New Roman" w:cs="Times New Roman"/>
                <w:bCs/>
                <w:lang w:eastAsia="ru-RU"/>
              </w:rPr>
              <w:t>5</w:t>
            </w:r>
          </w:p>
        </w:tc>
      </w:tr>
      <w:tr w:rsidR="00B06BED" w:rsidRPr="00B06BED" w:rsidTr="00B06BED">
        <w:tc>
          <w:tcPr>
            <w:tcW w:w="476" w:type="dxa"/>
            <w:vMerge/>
            <w:tcBorders>
              <w:left w:val="outset" w:sz="6" w:space="0" w:color="auto"/>
              <w:bottom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jc w:val="center"/>
              <w:textAlignment w:val="auto"/>
              <w:rPr>
                <w:rFonts w:eastAsia="Times New Roman" w:cs="Times New Roman"/>
                <w:bCs/>
                <w:lang w:eastAsia="ru-RU"/>
              </w:rPr>
            </w:pPr>
          </w:p>
        </w:tc>
        <w:tc>
          <w:tcPr>
            <w:tcW w:w="4761" w:type="dxa"/>
            <w:vMerge/>
            <w:tcBorders>
              <w:left w:val="outset" w:sz="6" w:space="0" w:color="auto"/>
              <w:bottom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textAlignment w:val="auto"/>
              <w:rPr>
                <w:rFonts w:eastAsia="Times New Roman" w:cs="Times New Roman"/>
                <w:bCs/>
                <w:lang w:eastAsia="ru-RU"/>
              </w:rPr>
            </w:pPr>
          </w:p>
        </w:tc>
        <w:tc>
          <w:tcPr>
            <w:tcW w:w="2420" w:type="dxa"/>
            <w:tcBorders>
              <w:top w:val="outset" w:sz="6" w:space="0" w:color="auto"/>
              <w:left w:val="outset" w:sz="6" w:space="0" w:color="auto"/>
              <w:bottom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jc w:val="center"/>
              <w:textAlignment w:val="auto"/>
              <w:rPr>
                <w:rFonts w:eastAsia="Times New Roman" w:cs="Times New Roman"/>
                <w:bCs/>
                <w:lang w:eastAsia="ru-RU"/>
              </w:rPr>
            </w:pPr>
            <w:r w:rsidRPr="00B06BED">
              <w:rPr>
                <w:rFonts w:eastAsia="Times New Roman" w:cs="Times New Roman"/>
                <w:bCs/>
                <w:lang w:eastAsia="ru-RU"/>
              </w:rPr>
              <w:t xml:space="preserve">Нет </w:t>
            </w:r>
          </w:p>
        </w:tc>
        <w:tc>
          <w:tcPr>
            <w:tcW w:w="1343" w:type="dxa"/>
            <w:tcBorders>
              <w:top w:val="outset" w:sz="6" w:space="0" w:color="auto"/>
              <w:left w:val="outset" w:sz="6" w:space="0" w:color="auto"/>
              <w:bottom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jc w:val="center"/>
              <w:textAlignment w:val="auto"/>
              <w:rPr>
                <w:rFonts w:eastAsia="Times New Roman" w:cs="Times New Roman"/>
                <w:bCs/>
                <w:lang w:eastAsia="ru-RU"/>
              </w:rPr>
            </w:pPr>
            <w:r w:rsidRPr="00B06BED">
              <w:rPr>
                <w:rFonts w:eastAsia="Times New Roman" w:cs="Times New Roman"/>
                <w:bCs/>
                <w:lang w:eastAsia="ru-RU"/>
              </w:rPr>
              <w:t>0</w:t>
            </w:r>
          </w:p>
        </w:tc>
      </w:tr>
      <w:tr w:rsidR="00B06BED" w:rsidRPr="00B06BED" w:rsidTr="00B06BED">
        <w:tc>
          <w:tcPr>
            <w:tcW w:w="476" w:type="dxa"/>
            <w:vMerge w:val="restart"/>
            <w:tcBorders>
              <w:top w:val="outset" w:sz="6" w:space="0" w:color="auto"/>
              <w:left w:val="outset" w:sz="6" w:space="0" w:color="auto"/>
              <w:right w:val="outset" w:sz="6" w:space="0" w:color="auto"/>
            </w:tcBorders>
            <w:shd w:val="clear" w:color="auto" w:fill="auto"/>
          </w:tcPr>
          <w:p w:rsidR="00B06BED" w:rsidRPr="00B06BED" w:rsidRDefault="00B06BED" w:rsidP="00B06BED">
            <w:pPr>
              <w:tabs>
                <w:tab w:val="left" w:pos="0"/>
              </w:tabs>
              <w:suppressAutoHyphens/>
              <w:overflowPunct/>
              <w:autoSpaceDN w:val="0"/>
              <w:adjustRightInd w:val="0"/>
              <w:jc w:val="center"/>
              <w:textAlignment w:val="auto"/>
              <w:rPr>
                <w:rFonts w:eastAsia="Times New Roman" w:cs="Times New Roman"/>
                <w:bCs/>
                <w:lang w:eastAsia="ru-RU"/>
              </w:rPr>
            </w:pPr>
            <w:r w:rsidRPr="00B06BED">
              <w:rPr>
                <w:rFonts w:eastAsia="Times New Roman" w:cs="Times New Roman"/>
                <w:bCs/>
                <w:lang w:eastAsia="ru-RU"/>
              </w:rPr>
              <w:t>2</w:t>
            </w:r>
          </w:p>
        </w:tc>
        <w:tc>
          <w:tcPr>
            <w:tcW w:w="4761" w:type="dxa"/>
            <w:vMerge w:val="restart"/>
            <w:tcBorders>
              <w:top w:val="outset" w:sz="6" w:space="0" w:color="auto"/>
              <w:left w:val="outset" w:sz="6" w:space="0" w:color="auto"/>
              <w:right w:val="outset" w:sz="6" w:space="0" w:color="auto"/>
            </w:tcBorders>
            <w:shd w:val="clear" w:color="auto" w:fill="auto"/>
          </w:tcPr>
          <w:p w:rsidR="00B06BED" w:rsidRPr="00B06BED" w:rsidRDefault="00B06BED" w:rsidP="00B06BED">
            <w:pPr>
              <w:tabs>
                <w:tab w:val="left" w:pos="0"/>
              </w:tabs>
              <w:suppressAutoHyphens/>
              <w:overflowPunct/>
              <w:autoSpaceDN w:val="0"/>
              <w:adjustRightInd w:val="0"/>
              <w:textAlignment w:val="auto"/>
              <w:rPr>
                <w:rFonts w:eastAsia="Times New Roman" w:cs="Times New Roman"/>
                <w:bCs/>
                <w:lang w:eastAsia="ru-RU"/>
              </w:rPr>
            </w:pPr>
            <w:r w:rsidRPr="00B06BED">
              <w:rPr>
                <w:rFonts w:eastAsia="Times New Roman" w:cs="Times New Roman"/>
                <w:bCs/>
                <w:lang w:eastAsia="ru-RU"/>
              </w:rPr>
              <w:t>Степень участия населения в определении проблемы, заявленной в проекте (%-ное соотношение количества подписей в поддержку проекта к количеству проживающих граждан на территории, части территории, предназначенной для реализации инициативных проектов)</w:t>
            </w:r>
          </w:p>
        </w:tc>
        <w:tc>
          <w:tcPr>
            <w:tcW w:w="2420" w:type="dxa"/>
            <w:tcBorders>
              <w:top w:val="outset" w:sz="6" w:space="0" w:color="auto"/>
              <w:left w:val="outset" w:sz="6" w:space="0" w:color="auto"/>
              <w:bottom w:val="outset" w:sz="6" w:space="0" w:color="auto"/>
              <w:right w:val="outset" w:sz="6" w:space="0" w:color="auto"/>
            </w:tcBorders>
            <w:shd w:val="clear" w:color="auto" w:fill="auto"/>
          </w:tcPr>
          <w:p w:rsidR="00B06BED" w:rsidRPr="00B06BED" w:rsidRDefault="00B06BED" w:rsidP="00B06BED">
            <w:pPr>
              <w:tabs>
                <w:tab w:val="left" w:pos="0"/>
              </w:tabs>
              <w:suppressAutoHyphens/>
              <w:overflowPunct/>
              <w:autoSpaceDN w:val="0"/>
              <w:adjustRightInd w:val="0"/>
              <w:jc w:val="center"/>
              <w:textAlignment w:val="auto"/>
              <w:rPr>
                <w:rFonts w:eastAsia="Times New Roman" w:cs="Times New Roman"/>
                <w:bCs/>
                <w:lang w:eastAsia="ru-RU"/>
              </w:rPr>
            </w:pPr>
            <w:r w:rsidRPr="00B06BED">
              <w:rPr>
                <w:rFonts w:eastAsia="Times New Roman" w:cs="Times New Roman"/>
                <w:bCs/>
                <w:lang w:eastAsia="ru-RU"/>
              </w:rPr>
              <w:t>До 1 % включительно</w:t>
            </w:r>
          </w:p>
        </w:tc>
        <w:tc>
          <w:tcPr>
            <w:tcW w:w="1343" w:type="dxa"/>
            <w:tcBorders>
              <w:top w:val="outset" w:sz="6" w:space="0" w:color="auto"/>
              <w:left w:val="outset" w:sz="6" w:space="0" w:color="auto"/>
              <w:bottom w:val="outset" w:sz="6" w:space="0" w:color="auto"/>
              <w:right w:val="outset" w:sz="6" w:space="0" w:color="auto"/>
            </w:tcBorders>
            <w:shd w:val="clear" w:color="auto" w:fill="auto"/>
          </w:tcPr>
          <w:p w:rsidR="00B06BED" w:rsidRPr="00B06BED" w:rsidRDefault="00B06BED" w:rsidP="00B06BED">
            <w:pPr>
              <w:tabs>
                <w:tab w:val="left" w:pos="0"/>
              </w:tabs>
              <w:suppressAutoHyphens/>
              <w:overflowPunct/>
              <w:autoSpaceDN w:val="0"/>
              <w:adjustRightInd w:val="0"/>
              <w:jc w:val="center"/>
              <w:textAlignment w:val="auto"/>
              <w:rPr>
                <w:rFonts w:eastAsia="Times New Roman" w:cs="Times New Roman"/>
                <w:bCs/>
                <w:lang w:eastAsia="ru-RU"/>
              </w:rPr>
            </w:pPr>
            <w:r w:rsidRPr="00B06BED">
              <w:rPr>
                <w:rFonts w:eastAsia="Times New Roman" w:cs="Times New Roman"/>
                <w:bCs/>
                <w:lang w:eastAsia="ru-RU"/>
              </w:rPr>
              <w:t>1</w:t>
            </w:r>
          </w:p>
        </w:tc>
      </w:tr>
      <w:tr w:rsidR="00B06BED" w:rsidRPr="00B06BED" w:rsidTr="00B06BED">
        <w:tc>
          <w:tcPr>
            <w:tcW w:w="476" w:type="dxa"/>
            <w:vMerge/>
            <w:tcBorders>
              <w:left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jc w:val="center"/>
              <w:textAlignment w:val="auto"/>
              <w:rPr>
                <w:rFonts w:eastAsia="Times New Roman" w:cs="Times New Roman"/>
                <w:bCs/>
                <w:lang w:eastAsia="ru-RU"/>
              </w:rPr>
            </w:pPr>
          </w:p>
        </w:tc>
        <w:tc>
          <w:tcPr>
            <w:tcW w:w="4761" w:type="dxa"/>
            <w:vMerge/>
            <w:tcBorders>
              <w:left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textAlignment w:val="auto"/>
              <w:rPr>
                <w:rFonts w:eastAsia="Times New Roman" w:cs="Times New Roman"/>
                <w:bCs/>
                <w:lang w:eastAsia="ru-RU"/>
              </w:rPr>
            </w:pPr>
          </w:p>
        </w:tc>
        <w:tc>
          <w:tcPr>
            <w:tcW w:w="2420" w:type="dxa"/>
            <w:tcBorders>
              <w:top w:val="outset" w:sz="6" w:space="0" w:color="auto"/>
              <w:left w:val="outset" w:sz="6" w:space="0" w:color="auto"/>
              <w:bottom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jc w:val="center"/>
              <w:textAlignment w:val="auto"/>
              <w:rPr>
                <w:rFonts w:eastAsia="Times New Roman" w:cs="Times New Roman"/>
                <w:bCs/>
                <w:lang w:eastAsia="ru-RU"/>
              </w:rPr>
            </w:pPr>
            <w:r w:rsidRPr="00B06BED">
              <w:rPr>
                <w:rFonts w:eastAsia="Times New Roman" w:cs="Times New Roman"/>
                <w:bCs/>
                <w:lang w:eastAsia="ru-RU"/>
              </w:rPr>
              <w:t>От 1,01 до 5 %</w:t>
            </w:r>
          </w:p>
        </w:tc>
        <w:tc>
          <w:tcPr>
            <w:tcW w:w="1343" w:type="dxa"/>
            <w:tcBorders>
              <w:top w:val="outset" w:sz="6" w:space="0" w:color="auto"/>
              <w:left w:val="outset" w:sz="6" w:space="0" w:color="auto"/>
              <w:bottom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jc w:val="center"/>
              <w:textAlignment w:val="auto"/>
              <w:rPr>
                <w:rFonts w:eastAsia="Times New Roman" w:cs="Times New Roman"/>
                <w:bCs/>
                <w:lang w:eastAsia="ru-RU"/>
              </w:rPr>
            </w:pPr>
            <w:r w:rsidRPr="00B06BED">
              <w:rPr>
                <w:rFonts w:eastAsia="Times New Roman" w:cs="Times New Roman"/>
                <w:bCs/>
                <w:lang w:eastAsia="ru-RU"/>
              </w:rPr>
              <w:t>2</w:t>
            </w:r>
          </w:p>
        </w:tc>
      </w:tr>
      <w:tr w:rsidR="00B06BED" w:rsidRPr="00B06BED" w:rsidTr="00B06BED">
        <w:tc>
          <w:tcPr>
            <w:tcW w:w="476" w:type="dxa"/>
            <w:vMerge/>
            <w:tcBorders>
              <w:left w:val="outset" w:sz="6" w:space="0" w:color="auto"/>
              <w:bottom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jc w:val="center"/>
              <w:textAlignment w:val="auto"/>
              <w:rPr>
                <w:rFonts w:eastAsia="Times New Roman" w:cs="Times New Roman"/>
                <w:bCs/>
                <w:lang w:eastAsia="ru-RU"/>
              </w:rPr>
            </w:pPr>
          </w:p>
        </w:tc>
        <w:tc>
          <w:tcPr>
            <w:tcW w:w="4761" w:type="dxa"/>
            <w:vMerge/>
            <w:tcBorders>
              <w:left w:val="outset" w:sz="6" w:space="0" w:color="auto"/>
              <w:bottom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textAlignment w:val="auto"/>
              <w:rPr>
                <w:rFonts w:eastAsia="Times New Roman" w:cs="Times New Roman"/>
                <w:bCs/>
                <w:lang w:eastAsia="ru-RU"/>
              </w:rPr>
            </w:pPr>
          </w:p>
        </w:tc>
        <w:tc>
          <w:tcPr>
            <w:tcW w:w="2420" w:type="dxa"/>
            <w:tcBorders>
              <w:top w:val="outset" w:sz="6" w:space="0" w:color="auto"/>
              <w:left w:val="outset" w:sz="6" w:space="0" w:color="auto"/>
              <w:bottom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jc w:val="center"/>
              <w:textAlignment w:val="auto"/>
              <w:rPr>
                <w:rFonts w:eastAsia="Times New Roman" w:cs="Times New Roman"/>
                <w:bCs/>
                <w:lang w:eastAsia="ru-RU"/>
              </w:rPr>
            </w:pPr>
            <w:r w:rsidRPr="00B06BED">
              <w:rPr>
                <w:rFonts w:eastAsia="Times New Roman" w:cs="Times New Roman"/>
                <w:bCs/>
                <w:lang w:eastAsia="ru-RU"/>
              </w:rPr>
              <w:t>Свыше 5 %</w:t>
            </w:r>
          </w:p>
        </w:tc>
        <w:tc>
          <w:tcPr>
            <w:tcW w:w="1343" w:type="dxa"/>
            <w:tcBorders>
              <w:top w:val="outset" w:sz="6" w:space="0" w:color="auto"/>
              <w:left w:val="outset" w:sz="6" w:space="0" w:color="auto"/>
              <w:bottom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jc w:val="center"/>
              <w:textAlignment w:val="auto"/>
              <w:rPr>
                <w:rFonts w:eastAsia="Times New Roman" w:cs="Times New Roman"/>
                <w:bCs/>
                <w:lang w:eastAsia="ru-RU"/>
              </w:rPr>
            </w:pPr>
            <w:r w:rsidRPr="00B06BED">
              <w:rPr>
                <w:rFonts w:eastAsia="Times New Roman" w:cs="Times New Roman"/>
                <w:bCs/>
                <w:lang w:eastAsia="ru-RU"/>
              </w:rPr>
              <w:t>3</w:t>
            </w:r>
          </w:p>
        </w:tc>
      </w:tr>
      <w:tr w:rsidR="00B06BED" w:rsidRPr="00B06BED" w:rsidTr="00B06BED">
        <w:tc>
          <w:tcPr>
            <w:tcW w:w="476" w:type="dxa"/>
            <w:vMerge w:val="restart"/>
            <w:tcBorders>
              <w:top w:val="outset" w:sz="6" w:space="0" w:color="auto"/>
              <w:left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jc w:val="center"/>
              <w:textAlignment w:val="auto"/>
              <w:rPr>
                <w:rFonts w:eastAsia="Times New Roman" w:cs="Times New Roman"/>
                <w:bCs/>
                <w:lang w:eastAsia="ru-RU"/>
              </w:rPr>
            </w:pPr>
            <w:r w:rsidRPr="00B06BED">
              <w:rPr>
                <w:rFonts w:eastAsia="Times New Roman" w:cs="Times New Roman"/>
                <w:bCs/>
                <w:lang w:eastAsia="ru-RU"/>
              </w:rPr>
              <w:t>3</w:t>
            </w:r>
          </w:p>
        </w:tc>
        <w:tc>
          <w:tcPr>
            <w:tcW w:w="4761" w:type="dxa"/>
            <w:vMerge w:val="restart"/>
            <w:tcBorders>
              <w:top w:val="outset" w:sz="6" w:space="0" w:color="auto"/>
              <w:left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textAlignment w:val="auto"/>
              <w:rPr>
                <w:rFonts w:eastAsia="Times New Roman" w:cs="Times New Roman"/>
                <w:bCs/>
                <w:lang w:eastAsia="ru-RU"/>
              </w:rPr>
            </w:pPr>
            <w:r w:rsidRPr="00B06BED">
              <w:rPr>
                <w:rFonts w:eastAsia="Times New Roman" w:cs="Times New Roman"/>
                <w:bCs/>
                <w:lang w:eastAsia="ru-RU"/>
              </w:rPr>
              <w:t xml:space="preserve">Количество прямых благополучателей, получающего выгоду от реализации проекта </w:t>
            </w:r>
          </w:p>
        </w:tc>
        <w:tc>
          <w:tcPr>
            <w:tcW w:w="2420" w:type="dxa"/>
            <w:tcBorders>
              <w:top w:val="outset" w:sz="6" w:space="0" w:color="auto"/>
              <w:left w:val="outset" w:sz="6" w:space="0" w:color="auto"/>
              <w:bottom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jc w:val="center"/>
              <w:textAlignment w:val="auto"/>
              <w:rPr>
                <w:rFonts w:eastAsia="Times New Roman" w:cs="Times New Roman"/>
                <w:bCs/>
                <w:lang w:eastAsia="ru-RU"/>
              </w:rPr>
            </w:pPr>
            <w:r w:rsidRPr="00B06BED">
              <w:rPr>
                <w:rFonts w:eastAsia="Times New Roman" w:cs="Times New Roman"/>
                <w:bCs/>
                <w:lang w:eastAsia="ru-RU"/>
              </w:rPr>
              <w:t>Более 500 человек</w:t>
            </w:r>
          </w:p>
        </w:tc>
        <w:tc>
          <w:tcPr>
            <w:tcW w:w="1343" w:type="dxa"/>
            <w:tcBorders>
              <w:top w:val="outset" w:sz="6" w:space="0" w:color="auto"/>
              <w:left w:val="outset" w:sz="6" w:space="0" w:color="auto"/>
              <w:bottom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jc w:val="center"/>
              <w:textAlignment w:val="auto"/>
              <w:rPr>
                <w:rFonts w:eastAsia="Times New Roman" w:cs="Times New Roman"/>
                <w:bCs/>
                <w:lang w:eastAsia="ru-RU"/>
              </w:rPr>
            </w:pPr>
            <w:r w:rsidRPr="00B06BED">
              <w:rPr>
                <w:rFonts w:eastAsia="Times New Roman" w:cs="Times New Roman"/>
                <w:bCs/>
                <w:lang w:eastAsia="ru-RU"/>
              </w:rPr>
              <w:t>5</w:t>
            </w:r>
          </w:p>
        </w:tc>
      </w:tr>
      <w:tr w:rsidR="00B06BED" w:rsidRPr="00B06BED" w:rsidTr="00B06BED">
        <w:tc>
          <w:tcPr>
            <w:tcW w:w="476" w:type="dxa"/>
            <w:vMerge/>
            <w:tcBorders>
              <w:left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jc w:val="center"/>
              <w:textAlignment w:val="auto"/>
              <w:rPr>
                <w:rFonts w:eastAsia="Times New Roman" w:cs="Times New Roman"/>
                <w:bCs/>
                <w:lang w:eastAsia="ru-RU"/>
              </w:rPr>
            </w:pPr>
          </w:p>
        </w:tc>
        <w:tc>
          <w:tcPr>
            <w:tcW w:w="4761" w:type="dxa"/>
            <w:vMerge/>
            <w:tcBorders>
              <w:left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textAlignment w:val="auto"/>
              <w:rPr>
                <w:rFonts w:eastAsia="Times New Roman" w:cs="Times New Roman"/>
                <w:bCs/>
                <w:lang w:eastAsia="ru-RU"/>
              </w:rPr>
            </w:pPr>
          </w:p>
        </w:tc>
        <w:tc>
          <w:tcPr>
            <w:tcW w:w="2420" w:type="dxa"/>
            <w:tcBorders>
              <w:top w:val="outset" w:sz="6" w:space="0" w:color="auto"/>
              <w:left w:val="outset" w:sz="6" w:space="0" w:color="auto"/>
              <w:bottom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jc w:val="center"/>
              <w:textAlignment w:val="auto"/>
              <w:rPr>
                <w:rFonts w:eastAsia="Times New Roman" w:cs="Times New Roman"/>
                <w:bCs/>
                <w:lang w:eastAsia="ru-RU"/>
              </w:rPr>
            </w:pPr>
            <w:r w:rsidRPr="00B06BED">
              <w:rPr>
                <w:rFonts w:eastAsia="Times New Roman" w:cs="Times New Roman"/>
                <w:bCs/>
                <w:lang w:eastAsia="ru-RU"/>
              </w:rPr>
              <w:t>От 250 до 500 человек</w:t>
            </w:r>
          </w:p>
        </w:tc>
        <w:tc>
          <w:tcPr>
            <w:tcW w:w="1343" w:type="dxa"/>
            <w:tcBorders>
              <w:top w:val="outset" w:sz="6" w:space="0" w:color="auto"/>
              <w:left w:val="outset" w:sz="6" w:space="0" w:color="auto"/>
              <w:bottom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jc w:val="center"/>
              <w:textAlignment w:val="auto"/>
              <w:rPr>
                <w:rFonts w:eastAsia="Times New Roman" w:cs="Times New Roman"/>
                <w:bCs/>
                <w:lang w:eastAsia="ru-RU"/>
              </w:rPr>
            </w:pPr>
            <w:r w:rsidRPr="00B06BED">
              <w:rPr>
                <w:rFonts w:eastAsia="Times New Roman" w:cs="Times New Roman"/>
                <w:bCs/>
                <w:lang w:eastAsia="ru-RU"/>
              </w:rPr>
              <w:t>4</w:t>
            </w:r>
          </w:p>
        </w:tc>
      </w:tr>
      <w:tr w:rsidR="00B06BED" w:rsidRPr="00B06BED" w:rsidTr="00B06BED">
        <w:tc>
          <w:tcPr>
            <w:tcW w:w="476" w:type="dxa"/>
            <w:vMerge/>
            <w:tcBorders>
              <w:left w:val="outset" w:sz="6" w:space="0" w:color="auto"/>
              <w:bottom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jc w:val="center"/>
              <w:textAlignment w:val="auto"/>
              <w:rPr>
                <w:rFonts w:eastAsia="Times New Roman" w:cs="Times New Roman"/>
                <w:bCs/>
                <w:lang w:eastAsia="ru-RU"/>
              </w:rPr>
            </w:pPr>
          </w:p>
        </w:tc>
        <w:tc>
          <w:tcPr>
            <w:tcW w:w="4761" w:type="dxa"/>
            <w:vMerge/>
            <w:tcBorders>
              <w:left w:val="outset" w:sz="6" w:space="0" w:color="auto"/>
              <w:bottom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textAlignment w:val="auto"/>
              <w:rPr>
                <w:rFonts w:eastAsia="Times New Roman" w:cs="Times New Roman"/>
                <w:bCs/>
                <w:lang w:eastAsia="ru-RU"/>
              </w:rPr>
            </w:pPr>
          </w:p>
        </w:tc>
        <w:tc>
          <w:tcPr>
            <w:tcW w:w="2420" w:type="dxa"/>
            <w:tcBorders>
              <w:top w:val="outset" w:sz="6" w:space="0" w:color="auto"/>
              <w:left w:val="outset" w:sz="6" w:space="0" w:color="auto"/>
              <w:bottom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jc w:val="center"/>
              <w:textAlignment w:val="auto"/>
              <w:rPr>
                <w:rFonts w:eastAsia="Times New Roman" w:cs="Times New Roman"/>
                <w:bCs/>
                <w:lang w:eastAsia="ru-RU"/>
              </w:rPr>
            </w:pPr>
            <w:r w:rsidRPr="00B06BED">
              <w:rPr>
                <w:rFonts w:eastAsia="Times New Roman" w:cs="Times New Roman"/>
                <w:bCs/>
                <w:lang w:eastAsia="ru-RU"/>
              </w:rPr>
              <w:t>От 100 до 250 человек</w:t>
            </w:r>
          </w:p>
        </w:tc>
        <w:tc>
          <w:tcPr>
            <w:tcW w:w="1343" w:type="dxa"/>
            <w:tcBorders>
              <w:top w:val="outset" w:sz="6" w:space="0" w:color="auto"/>
              <w:left w:val="outset" w:sz="6" w:space="0" w:color="auto"/>
              <w:bottom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jc w:val="center"/>
              <w:textAlignment w:val="auto"/>
              <w:rPr>
                <w:rFonts w:eastAsia="Times New Roman" w:cs="Times New Roman"/>
                <w:bCs/>
                <w:lang w:eastAsia="ru-RU"/>
              </w:rPr>
            </w:pPr>
            <w:r w:rsidRPr="00B06BED">
              <w:rPr>
                <w:rFonts w:eastAsia="Times New Roman" w:cs="Times New Roman"/>
                <w:bCs/>
                <w:lang w:eastAsia="ru-RU"/>
              </w:rPr>
              <w:t>3</w:t>
            </w:r>
          </w:p>
        </w:tc>
      </w:tr>
      <w:tr w:rsidR="00B06BED" w:rsidRPr="00B06BED" w:rsidTr="00B06BED">
        <w:tc>
          <w:tcPr>
            <w:tcW w:w="476" w:type="dxa"/>
            <w:vMerge/>
            <w:tcBorders>
              <w:left w:val="outset" w:sz="6" w:space="0" w:color="auto"/>
              <w:bottom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jc w:val="center"/>
              <w:textAlignment w:val="auto"/>
              <w:rPr>
                <w:rFonts w:eastAsia="Times New Roman" w:cs="Times New Roman"/>
                <w:bCs/>
                <w:lang w:eastAsia="ru-RU"/>
              </w:rPr>
            </w:pPr>
          </w:p>
        </w:tc>
        <w:tc>
          <w:tcPr>
            <w:tcW w:w="4761" w:type="dxa"/>
            <w:vMerge/>
            <w:tcBorders>
              <w:left w:val="outset" w:sz="6" w:space="0" w:color="auto"/>
              <w:bottom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textAlignment w:val="auto"/>
              <w:rPr>
                <w:rFonts w:eastAsia="Times New Roman" w:cs="Times New Roman"/>
                <w:bCs/>
                <w:lang w:eastAsia="ru-RU"/>
              </w:rPr>
            </w:pPr>
          </w:p>
        </w:tc>
        <w:tc>
          <w:tcPr>
            <w:tcW w:w="2420" w:type="dxa"/>
            <w:tcBorders>
              <w:top w:val="outset" w:sz="6" w:space="0" w:color="auto"/>
              <w:left w:val="outset" w:sz="6" w:space="0" w:color="auto"/>
              <w:bottom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jc w:val="center"/>
              <w:textAlignment w:val="auto"/>
              <w:rPr>
                <w:rFonts w:eastAsia="Times New Roman" w:cs="Times New Roman"/>
                <w:bCs/>
                <w:lang w:eastAsia="ru-RU"/>
              </w:rPr>
            </w:pPr>
            <w:r w:rsidRPr="00B06BED">
              <w:rPr>
                <w:rFonts w:eastAsia="Times New Roman" w:cs="Times New Roman"/>
                <w:bCs/>
                <w:lang w:eastAsia="ru-RU"/>
              </w:rPr>
              <w:t>От 50 до 100 человек</w:t>
            </w:r>
          </w:p>
        </w:tc>
        <w:tc>
          <w:tcPr>
            <w:tcW w:w="1343" w:type="dxa"/>
            <w:tcBorders>
              <w:top w:val="outset" w:sz="6" w:space="0" w:color="auto"/>
              <w:left w:val="outset" w:sz="6" w:space="0" w:color="auto"/>
              <w:bottom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jc w:val="center"/>
              <w:textAlignment w:val="auto"/>
              <w:rPr>
                <w:rFonts w:eastAsia="Times New Roman" w:cs="Times New Roman"/>
                <w:bCs/>
                <w:lang w:eastAsia="ru-RU"/>
              </w:rPr>
            </w:pPr>
            <w:r w:rsidRPr="00B06BED">
              <w:rPr>
                <w:rFonts w:eastAsia="Times New Roman" w:cs="Times New Roman"/>
                <w:bCs/>
                <w:lang w:eastAsia="ru-RU"/>
              </w:rPr>
              <w:t>2</w:t>
            </w:r>
          </w:p>
        </w:tc>
      </w:tr>
      <w:tr w:rsidR="00B06BED" w:rsidRPr="00B06BED" w:rsidTr="00B06BED">
        <w:tc>
          <w:tcPr>
            <w:tcW w:w="476" w:type="dxa"/>
            <w:vMerge/>
            <w:tcBorders>
              <w:left w:val="outset" w:sz="6" w:space="0" w:color="auto"/>
              <w:bottom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jc w:val="center"/>
              <w:textAlignment w:val="auto"/>
              <w:rPr>
                <w:rFonts w:eastAsia="Times New Roman" w:cs="Times New Roman"/>
                <w:bCs/>
                <w:lang w:eastAsia="ru-RU"/>
              </w:rPr>
            </w:pPr>
          </w:p>
        </w:tc>
        <w:tc>
          <w:tcPr>
            <w:tcW w:w="4761" w:type="dxa"/>
            <w:vMerge/>
            <w:tcBorders>
              <w:left w:val="outset" w:sz="6" w:space="0" w:color="auto"/>
              <w:bottom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textAlignment w:val="auto"/>
              <w:rPr>
                <w:rFonts w:eastAsia="Times New Roman" w:cs="Times New Roman"/>
                <w:bCs/>
                <w:lang w:eastAsia="ru-RU"/>
              </w:rPr>
            </w:pPr>
          </w:p>
        </w:tc>
        <w:tc>
          <w:tcPr>
            <w:tcW w:w="2420" w:type="dxa"/>
            <w:tcBorders>
              <w:top w:val="outset" w:sz="6" w:space="0" w:color="auto"/>
              <w:left w:val="outset" w:sz="6" w:space="0" w:color="auto"/>
              <w:bottom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jc w:val="center"/>
              <w:textAlignment w:val="auto"/>
              <w:rPr>
                <w:rFonts w:eastAsia="Times New Roman" w:cs="Times New Roman"/>
                <w:bCs/>
                <w:lang w:eastAsia="ru-RU"/>
              </w:rPr>
            </w:pPr>
            <w:r w:rsidRPr="00B06BED">
              <w:rPr>
                <w:rFonts w:eastAsia="Times New Roman" w:cs="Times New Roman"/>
                <w:bCs/>
                <w:lang w:eastAsia="ru-RU"/>
              </w:rPr>
              <w:t>До 50 человек</w:t>
            </w:r>
          </w:p>
        </w:tc>
        <w:tc>
          <w:tcPr>
            <w:tcW w:w="1343" w:type="dxa"/>
            <w:tcBorders>
              <w:top w:val="outset" w:sz="6" w:space="0" w:color="auto"/>
              <w:left w:val="outset" w:sz="6" w:space="0" w:color="auto"/>
              <w:bottom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jc w:val="center"/>
              <w:textAlignment w:val="auto"/>
              <w:rPr>
                <w:rFonts w:eastAsia="Times New Roman" w:cs="Times New Roman"/>
                <w:bCs/>
                <w:lang w:eastAsia="ru-RU"/>
              </w:rPr>
            </w:pPr>
            <w:r w:rsidRPr="00B06BED">
              <w:rPr>
                <w:rFonts w:eastAsia="Times New Roman" w:cs="Times New Roman"/>
                <w:bCs/>
                <w:lang w:eastAsia="ru-RU"/>
              </w:rPr>
              <w:t>1</w:t>
            </w:r>
          </w:p>
        </w:tc>
      </w:tr>
      <w:tr w:rsidR="00B06BED" w:rsidRPr="00B06BED" w:rsidTr="00B06BED">
        <w:tc>
          <w:tcPr>
            <w:tcW w:w="476" w:type="dxa"/>
            <w:vMerge w:val="restart"/>
            <w:tcBorders>
              <w:top w:val="outset" w:sz="6" w:space="0" w:color="auto"/>
              <w:left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jc w:val="center"/>
              <w:textAlignment w:val="auto"/>
              <w:rPr>
                <w:rFonts w:eastAsia="Times New Roman" w:cs="Times New Roman"/>
                <w:bCs/>
                <w:lang w:eastAsia="ru-RU"/>
              </w:rPr>
            </w:pPr>
            <w:r w:rsidRPr="00B06BED">
              <w:rPr>
                <w:rFonts w:eastAsia="Times New Roman" w:cs="Times New Roman"/>
                <w:bCs/>
                <w:lang w:eastAsia="ru-RU"/>
              </w:rPr>
              <w:t>4</w:t>
            </w:r>
          </w:p>
        </w:tc>
        <w:tc>
          <w:tcPr>
            <w:tcW w:w="4761" w:type="dxa"/>
            <w:vMerge w:val="restart"/>
            <w:tcBorders>
              <w:top w:val="outset" w:sz="6" w:space="0" w:color="auto"/>
              <w:left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textAlignment w:val="auto"/>
              <w:rPr>
                <w:rFonts w:eastAsia="Times New Roman" w:cs="Times New Roman"/>
                <w:bCs/>
                <w:lang w:eastAsia="ru-RU"/>
              </w:rPr>
            </w:pPr>
            <w:r w:rsidRPr="00B06BED">
              <w:rPr>
                <w:rFonts w:eastAsia="Times New Roman" w:cs="Times New Roman"/>
                <w:bCs/>
                <w:lang w:eastAsia="ru-RU"/>
              </w:rPr>
              <w:t>Срок эксплуатации результатов проекта (лет)</w:t>
            </w:r>
          </w:p>
        </w:tc>
        <w:tc>
          <w:tcPr>
            <w:tcW w:w="2420" w:type="dxa"/>
            <w:tcBorders>
              <w:top w:val="outset" w:sz="6" w:space="0" w:color="auto"/>
              <w:left w:val="outset" w:sz="6" w:space="0" w:color="auto"/>
              <w:bottom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jc w:val="center"/>
              <w:textAlignment w:val="auto"/>
              <w:rPr>
                <w:rFonts w:eastAsia="Times New Roman" w:cs="Times New Roman"/>
                <w:bCs/>
                <w:lang w:eastAsia="ru-RU"/>
              </w:rPr>
            </w:pPr>
            <w:r w:rsidRPr="00B06BED">
              <w:rPr>
                <w:rFonts w:eastAsia="Times New Roman" w:cs="Times New Roman"/>
                <w:bCs/>
                <w:lang w:eastAsia="ru-RU"/>
              </w:rPr>
              <w:t>До 1 года</w:t>
            </w:r>
          </w:p>
        </w:tc>
        <w:tc>
          <w:tcPr>
            <w:tcW w:w="1343" w:type="dxa"/>
            <w:tcBorders>
              <w:top w:val="outset" w:sz="6" w:space="0" w:color="auto"/>
              <w:left w:val="outset" w:sz="6" w:space="0" w:color="auto"/>
              <w:bottom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jc w:val="center"/>
              <w:textAlignment w:val="auto"/>
              <w:rPr>
                <w:rFonts w:eastAsia="Times New Roman" w:cs="Times New Roman"/>
                <w:bCs/>
                <w:lang w:eastAsia="ru-RU"/>
              </w:rPr>
            </w:pPr>
            <w:r w:rsidRPr="00B06BED">
              <w:rPr>
                <w:rFonts w:eastAsia="Times New Roman" w:cs="Times New Roman"/>
                <w:bCs/>
                <w:lang w:eastAsia="ru-RU"/>
              </w:rPr>
              <w:t>1</w:t>
            </w:r>
          </w:p>
        </w:tc>
      </w:tr>
      <w:tr w:rsidR="00B06BED" w:rsidRPr="00B06BED" w:rsidTr="00B06BED">
        <w:tc>
          <w:tcPr>
            <w:tcW w:w="476" w:type="dxa"/>
            <w:vMerge/>
            <w:tcBorders>
              <w:left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jc w:val="center"/>
              <w:textAlignment w:val="auto"/>
              <w:rPr>
                <w:rFonts w:eastAsia="Times New Roman" w:cs="Times New Roman"/>
                <w:bCs/>
                <w:lang w:eastAsia="ru-RU"/>
              </w:rPr>
            </w:pPr>
          </w:p>
        </w:tc>
        <w:tc>
          <w:tcPr>
            <w:tcW w:w="4761" w:type="dxa"/>
            <w:vMerge/>
            <w:tcBorders>
              <w:left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textAlignment w:val="auto"/>
              <w:rPr>
                <w:rFonts w:eastAsia="Times New Roman" w:cs="Times New Roman"/>
                <w:bCs/>
                <w:lang w:eastAsia="ru-RU"/>
              </w:rPr>
            </w:pPr>
          </w:p>
        </w:tc>
        <w:tc>
          <w:tcPr>
            <w:tcW w:w="2420" w:type="dxa"/>
            <w:tcBorders>
              <w:top w:val="outset" w:sz="6" w:space="0" w:color="auto"/>
              <w:left w:val="outset" w:sz="6" w:space="0" w:color="auto"/>
              <w:bottom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jc w:val="center"/>
              <w:textAlignment w:val="auto"/>
              <w:rPr>
                <w:rFonts w:eastAsia="Times New Roman" w:cs="Times New Roman"/>
                <w:bCs/>
                <w:lang w:eastAsia="ru-RU"/>
              </w:rPr>
            </w:pPr>
            <w:r w:rsidRPr="00B06BED">
              <w:rPr>
                <w:rFonts w:eastAsia="Times New Roman" w:cs="Times New Roman"/>
                <w:bCs/>
                <w:lang w:eastAsia="ru-RU"/>
              </w:rPr>
              <w:t>Свыше 1 года до 5 лет</w:t>
            </w:r>
          </w:p>
        </w:tc>
        <w:tc>
          <w:tcPr>
            <w:tcW w:w="1343" w:type="dxa"/>
            <w:tcBorders>
              <w:top w:val="outset" w:sz="6" w:space="0" w:color="auto"/>
              <w:left w:val="outset" w:sz="6" w:space="0" w:color="auto"/>
              <w:bottom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jc w:val="center"/>
              <w:textAlignment w:val="auto"/>
              <w:rPr>
                <w:rFonts w:eastAsia="Times New Roman" w:cs="Times New Roman"/>
                <w:bCs/>
                <w:lang w:eastAsia="ru-RU"/>
              </w:rPr>
            </w:pPr>
            <w:r w:rsidRPr="00B06BED">
              <w:rPr>
                <w:rFonts w:eastAsia="Times New Roman" w:cs="Times New Roman"/>
                <w:bCs/>
                <w:lang w:eastAsia="ru-RU"/>
              </w:rPr>
              <w:t>3</w:t>
            </w:r>
          </w:p>
        </w:tc>
      </w:tr>
      <w:tr w:rsidR="00B06BED" w:rsidRPr="00B06BED" w:rsidTr="00B06BED">
        <w:tc>
          <w:tcPr>
            <w:tcW w:w="476" w:type="dxa"/>
            <w:vMerge/>
            <w:tcBorders>
              <w:left w:val="outset" w:sz="6" w:space="0" w:color="auto"/>
              <w:bottom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jc w:val="center"/>
              <w:textAlignment w:val="auto"/>
              <w:rPr>
                <w:rFonts w:eastAsia="Times New Roman" w:cs="Times New Roman"/>
                <w:bCs/>
                <w:lang w:eastAsia="ru-RU"/>
              </w:rPr>
            </w:pPr>
          </w:p>
        </w:tc>
        <w:tc>
          <w:tcPr>
            <w:tcW w:w="4761" w:type="dxa"/>
            <w:vMerge/>
            <w:tcBorders>
              <w:left w:val="outset" w:sz="6" w:space="0" w:color="auto"/>
              <w:bottom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textAlignment w:val="auto"/>
              <w:rPr>
                <w:rFonts w:eastAsia="Times New Roman" w:cs="Times New Roman"/>
                <w:bCs/>
                <w:lang w:eastAsia="ru-RU"/>
              </w:rPr>
            </w:pPr>
          </w:p>
        </w:tc>
        <w:tc>
          <w:tcPr>
            <w:tcW w:w="2420" w:type="dxa"/>
            <w:tcBorders>
              <w:top w:val="outset" w:sz="6" w:space="0" w:color="auto"/>
              <w:left w:val="outset" w:sz="6" w:space="0" w:color="auto"/>
              <w:bottom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jc w:val="center"/>
              <w:textAlignment w:val="auto"/>
              <w:rPr>
                <w:rFonts w:eastAsia="Times New Roman" w:cs="Times New Roman"/>
                <w:bCs/>
                <w:lang w:eastAsia="ru-RU"/>
              </w:rPr>
            </w:pPr>
            <w:r w:rsidRPr="00B06BED">
              <w:rPr>
                <w:rFonts w:eastAsia="Times New Roman" w:cs="Times New Roman"/>
                <w:bCs/>
                <w:lang w:eastAsia="ru-RU"/>
              </w:rPr>
              <w:t>Свыше 5 лет</w:t>
            </w:r>
          </w:p>
        </w:tc>
        <w:tc>
          <w:tcPr>
            <w:tcW w:w="1343" w:type="dxa"/>
            <w:tcBorders>
              <w:top w:val="outset" w:sz="6" w:space="0" w:color="auto"/>
              <w:left w:val="outset" w:sz="6" w:space="0" w:color="auto"/>
              <w:bottom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jc w:val="center"/>
              <w:textAlignment w:val="auto"/>
              <w:rPr>
                <w:rFonts w:eastAsia="Times New Roman" w:cs="Times New Roman"/>
                <w:bCs/>
                <w:lang w:eastAsia="ru-RU"/>
              </w:rPr>
            </w:pPr>
            <w:r w:rsidRPr="00B06BED">
              <w:rPr>
                <w:rFonts w:eastAsia="Times New Roman" w:cs="Times New Roman"/>
                <w:bCs/>
                <w:lang w:eastAsia="ru-RU"/>
              </w:rPr>
              <w:t>5</w:t>
            </w:r>
          </w:p>
        </w:tc>
      </w:tr>
      <w:tr w:rsidR="00B06BED" w:rsidRPr="00B06BED" w:rsidTr="00B06BED">
        <w:tc>
          <w:tcPr>
            <w:tcW w:w="476" w:type="dxa"/>
            <w:vMerge w:val="restart"/>
            <w:tcBorders>
              <w:top w:val="outset" w:sz="6" w:space="0" w:color="auto"/>
              <w:left w:val="outset" w:sz="6" w:space="0" w:color="auto"/>
              <w:right w:val="outset" w:sz="6" w:space="0" w:color="auto"/>
            </w:tcBorders>
            <w:shd w:val="clear" w:color="auto" w:fill="FFFFFF"/>
            <w:vAlign w:val="center"/>
          </w:tcPr>
          <w:p w:rsidR="00B06BED" w:rsidRPr="00B06BED" w:rsidRDefault="00B06BED" w:rsidP="00B06BED">
            <w:pPr>
              <w:overflowPunct/>
              <w:autoSpaceDE/>
              <w:jc w:val="center"/>
              <w:textAlignment w:val="auto"/>
              <w:rPr>
                <w:rFonts w:eastAsia="Times New Roman" w:cs="Times New Roman"/>
                <w:lang w:eastAsia="ru-RU"/>
              </w:rPr>
            </w:pPr>
            <w:r w:rsidRPr="00B06BED">
              <w:rPr>
                <w:rFonts w:eastAsia="Times New Roman" w:cs="Times New Roman"/>
                <w:lang w:eastAsia="ru-RU"/>
              </w:rPr>
              <w:t>5</w:t>
            </w:r>
          </w:p>
        </w:tc>
        <w:tc>
          <w:tcPr>
            <w:tcW w:w="4761" w:type="dxa"/>
            <w:vMerge w:val="restart"/>
            <w:tcBorders>
              <w:top w:val="outset" w:sz="6" w:space="0" w:color="auto"/>
              <w:left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textAlignment w:val="auto"/>
              <w:rPr>
                <w:rFonts w:eastAsia="Times New Roman" w:cs="Times New Roman"/>
                <w:bCs/>
                <w:lang w:eastAsia="ru-RU"/>
              </w:rPr>
            </w:pPr>
            <w:r w:rsidRPr="00B06BED">
              <w:rPr>
                <w:rFonts w:eastAsia="Times New Roman" w:cs="Times New Roman"/>
                <w:bCs/>
                <w:lang w:eastAsia="ru-RU"/>
              </w:rPr>
              <w:t>Участие населения (неоплачиваемый труд, материалы и др.) в реализации проекта при наличии соответствующего документального подтверждения (калькуляция, смета, другое)</w:t>
            </w:r>
          </w:p>
        </w:tc>
        <w:tc>
          <w:tcPr>
            <w:tcW w:w="2420" w:type="dxa"/>
            <w:tcBorders>
              <w:top w:val="outset" w:sz="6" w:space="0" w:color="auto"/>
              <w:left w:val="outset" w:sz="6" w:space="0" w:color="auto"/>
              <w:bottom w:val="outset" w:sz="6" w:space="0" w:color="auto"/>
              <w:right w:val="outset" w:sz="6" w:space="0" w:color="auto"/>
            </w:tcBorders>
            <w:shd w:val="clear" w:color="auto" w:fill="FFFFFF"/>
            <w:vAlign w:val="center"/>
          </w:tcPr>
          <w:p w:rsidR="00B06BED" w:rsidRPr="00B06BED" w:rsidRDefault="00B06BED" w:rsidP="00B06BED">
            <w:pPr>
              <w:overflowPunct/>
              <w:autoSpaceDE/>
              <w:jc w:val="center"/>
              <w:textAlignment w:val="auto"/>
              <w:rPr>
                <w:rFonts w:eastAsia="Times New Roman" w:cs="Times New Roman"/>
                <w:lang w:eastAsia="ru-RU"/>
              </w:rPr>
            </w:pPr>
            <w:r w:rsidRPr="00B06BED">
              <w:rPr>
                <w:rFonts w:eastAsia="Times New Roman" w:cs="Times New Roman"/>
                <w:lang w:eastAsia="ru-RU"/>
              </w:rPr>
              <w:t>предусматривает</w:t>
            </w:r>
          </w:p>
        </w:tc>
        <w:tc>
          <w:tcPr>
            <w:tcW w:w="1343" w:type="dxa"/>
            <w:tcBorders>
              <w:top w:val="outset" w:sz="6" w:space="0" w:color="auto"/>
              <w:left w:val="outset" w:sz="6" w:space="0" w:color="auto"/>
              <w:bottom w:val="outset" w:sz="6" w:space="0" w:color="auto"/>
              <w:right w:val="outset" w:sz="6" w:space="0" w:color="auto"/>
            </w:tcBorders>
            <w:shd w:val="clear" w:color="auto" w:fill="FFFFFF"/>
            <w:vAlign w:val="center"/>
          </w:tcPr>
          <w:p w:rsidR="00B06BED" w:rsidRPr="00B06BED" w:rsidRDefault="00B06BED" w:rsidP="00B06BED">
            <w:pPr>
              <w:overflowPunct/>
              <w:autoSpaceDE/>
              <w:jc w:val="center"/>
              <w:textAlignment w:val="auto"/>
              <w:rPr>
                <w:rFonts w:eastAsia="Times New Roman" w:cs="Times New Roman"/>
                <w:lang w:eastAsia="ru-RU"/>
              </w:rPr>
            </w:pPr>
            <w:r w:rsidRPr="00B06BED">
              <w:rPr>
                <w:rFonts w:eastAsia="Times New Roman" w:cs="Times New Roman"/>
                <w:lang w:eastAsia="ru-RU"/>
              </w:rPr>
              <w:t>3</w:t>
            </w:r>
          </w:p>
        </w:tc>
      </w:tr>
      <w:tr w:rsidR="00B06BED" w:rsidRPr="00B06BED" w:rsidTr="00B06BED">
        <w:trPr>
          <w:trHeight w:val="813"/>
        </w:trPr>
        <w:tc>
          <w:tcPr>
            <w:tcW w:w="476" w:type="dxa"/>
            <w:vMerge/>
            <w:tcBorders>
              <w:left w:val="outset" w:sz="6" w:space="0" w:color="auto"/>
              <w:bottom w:val="outset" w:sz="6" w:space="0" w:color="auto"/>
              <w:right w:val="outset" w:sz="6" w:space="0" w:color="auto"/>
            </w:tcBorders>
            <w:shd w:val="clear" w:color="auto" w:fill="FFFFFF"/>
            <w:vAlign w:val="center"/>
          </w:tcPr>
          <w:p w:rsidR="00B06BED" w:rsidRPr="00B06BED" w:rsidRDefault="00B06BED" w:rsidP="00B06BED">
            <w:pPr>
              <w:overflowPunct/>
              <w:autoSpaceDE/>
              <w:jc w:val="center"/>
              <w:textAlignment w:val="auto"/>
              <w:rPr>
                <w:rFonts w:eastAsia="Times New Roman" w:cs="Times New Roman"/>
                <w:lang w:eastAsia="ru-RU"/>
              </w:rPr>
            </w:pPr>
          </w:p>
        </w:tc>
        <w:tc>
          <w:tcPr>
            <w:tcW w:w="4761" w:type="dxa"/>
            <w:vMerge/>
            <w:tcBorders>
              <w:left w:val="outset" w:sz="6" w:space="0" w:color="auto"/>
              <w:bottom w:val="outset" w:sz="6" w:space="0" w:color="auto"/>
              <w:right w:val="outset" w:sz="6" w:space="0" w:color="auto"/>
            </w:tcBorders>
            <w:shd w:val="clear" w:color="auto" w:fill="FFFFFF"/>
          </w:tcPr>
          <w:p w:rsidR="00B06BED" w:rsidRPr="00B06BED" w:rsidRDefault="00B06BED" w:rsidP="00B06BED">
            <w:pPr>
              <w:tabs>
                <w:tab w:val="left" w:pos="0"/>
              </w:tabs>
              <w:suppressAutoHyphens/>
              <w:overflowPunct/>
              <w:autoSpaceDN w:val="0"/>
              <w:adjustRightInd w:val="0"/>
              <w:textAlignment w:val="auto"/>
              <w:rPr>
                <w:rFonts w:eastAsia="Times New Roman" w:cs="Times New Roman"/>
                <w:bCs/>
                <w:lang w:eastAsia="ru-RU"/>
              </w:rPr>
            </w:pPr>
          </w:p>
        </w:tc>
        <w:tc>
          <w:tcPr>
            <w:tcW w:w="2420" w:type="dxa"/>
            <w:tcBorders>
              <w:top w:val="outset" w:sz="6" w:space="0" w:color="auto"/>
              <w:left w:val="outset" w:sz="6" w:space="0" w:color="auto"/>
              <w:bottom w:val="outset" w:sz="6" w:space="0" w:color="auto"/>
              <w:right w:val="outset" w:sz="6" w:space="0" w:color="auto"/>
            </w:tcBorders>
            <w:shd w:val="clear" w:color="auto" w:fill="FFFFFF"/>
            <w:vAlign w:val="center"/>
          </w:tcPr>
          <w:p w:rsidR="00B06BED" w:rsidRPr="00B06BED" w:rsidRDefault="00B06BED" w:rsidP="00B06BED">
            <w:pPr>
              <w:overflowPunct/>
              <w:autoSpaceDE/>
              <w:jc w:val="center"/>
              <w:textAlignment w:val="auto"/>
              <w:rPr>
                <w:rFonts w:eastAsia="Times New Roman" w:cs="Times New Roman"/>
                <w:lang w:eastAsia="ru-RU"/>
              </w:rPr>
            </w:pPr>
            <w:r w:rsidRPr="00B06BED">
              <w:rPr>
                <w:rFonts w:eastAsia="Times New Roman" w:cs="Times New Roman"/>
                <w:lang w:eastAsia="ru-RU"/>
              </w:rPr>
              <w:t>не предусматривает</w:t>
            </w:r>
          </w:p>
        </w:tc>
        <w:tc>
          <w:tcPr>
            <w:tcW w:w="1343" w:type="dxa"/>
            <w:tcBorders>
              <w:top w:val="outset" w:sz="6" w:space="0" w:color="auto"/>
              <w:left w:val="outset" w:sz="6" w:space="0" w:color="auto"/>
              <w:bottom w:val="outset" w:sz="6" w:space="0" w:color="auto"/>
              <w:right w:val="outset" w:sz="6" w:space="0" w:color="auto"/>
            </w:tcBorders>
            <w:shd w:val="clear" w:color="auto" w:fill="FFFFFF"/>
            <w:vAlign w:val="center"/>
          </w:tcPr>
          <w:p w:rsidR="00B06BED" w:rsidRPr="00B06BED" w:rsidRDefault="00B06BED" w:rsidP="00B06BED">
            <w:pPr>
              <w:overflowPunct/>
              <w:autoSpaceDE/>
              <w:jc w:val="center"/>
              <w:textAlignment w:val="auto"/>
              <w:rPr>
                <w:rFonts w:eastAsia="Times New Roman" w:cs="Times New Roman"/>
                <w:lang w:eastAsia="ru-RU"/>
              </w:rPr>
            </w:pPr>
            <w:r w:rsidRPr="00B06BED">
              <w:rPr>
                <w:rFonts w:eastAsia="Times New Roman" w:cs="Times New Roman"/>
                <w:lang w:eastAsia="ru-RU"/>
              </w:rPr>
              <w:t>0</w:t>
            </w:r>
          </w:p>
        </w:tc>
      </w:tr>
      <w:tr w:rsidR="00B06BED" w:rsidRPr="00B06BED" w:rsidTr="00B06BED">
        <w:tc>
          <w:tcPr>
            <w:tcW w:w="476" w:type="dxa"/>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B06BED" w:rsidRPr="00B06BED" w:rsidRDefault="00B06BED" w:rsidP="00B06BED">
            <w:pPr>
              <w:overflowPunct/>
              <w:autoSpaceDE/>
              <w:jc w:val="center"/>
              <w:textAlignment w:val="auto"/>
              <w:rPr>
                <w:rFonts w:eastAsia="Times New Roman" w:cs="Times New Roman"/>
                <w:lang w:eastAsia="ru-RU"/>
              </w:rPr>
            </w:pPr>
            <w:r w:rsidRPr="00B06BED">
              <w:rPr>
                <w:rFonts w:eastAsia="Times New Roman" w:cs="Times New Roman"/>
                <w:lang w:eastAsia="ru-RU"/>
              </w:rPr>
              <w:t>6</w:t>
            </w:r>
          </w:p>
        </w:tc>
        <w:tc>
          <w:tcPr>
            <w:tcW w:w="4761" w:type="dxa"/>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B06BED" w:rsidRPr="00B06BED" w:rsidRDefault="00B06BED" w:rsidP="00B06BED">
            <w:pPr>
              <w:overflowPunct/>
              <w:autoSpaceDE/>
              <w:textAlignment w:val="auto"/>
              <w:rPr>
                <w:rFonts w:eastAsia="Times New Roman" w:cs="Times New Roman"/>
                <w:lang w:eastAsia="ru-RU"/>
              </w:rPr>
            </w:pPr>
            <w:r w:rsidRPr="00B06BED">
              <w:rPr>
                <w:rFonts w:eastAsia="Times New Roman" w:cs="Times New Roman"/>
                <w:lang w:eastAsia="ru-RU"/>
              </w:rPr>
              <w:t>Вклад организаций и других внебюджетных источников в реализацию проекта в неденежной форме (трудовое участие, материалы и другие формы)</w:t>
            </w:r>
            <w:r w:rsidRPr="00B06BED">
              <w:rPr>
                <w:rFonts w:eastAsia="Times New Roman" w:cs="Times New Roman"/>
                <w:bCs/>
                <w:lang w:eastAsia="ru-RU"/>
              </w:rPr>
              <w:t xml:space="preserve"> при наличии соответствующего документального подтверждения (калькуляция, смета, другое)</w:t>
            </w:r>
          </w:p>
        </w:tc>
        <w:tc>
          <w:tcPr>
            <w:tcW w:w="2420" w:type="dxa"/>
            <w:tcBorders>
              <w:top w:val="outset" w:sz="6" w:space="0" w:color="auto"/>
              <w:left w:val="outset" w:sz="6" w:space="0" w:color="auto"/>
              <w:bottom w:val="outset" w:sz="6" w:space="0" w:color="auto"/>
              <w:right w:val="outset" w:sz="6" w:space="0" w:color="auto"/>
            </w:tcBorders>
            <w:shd w:val="clear" w:color="auto" w:fill="FFFFFF"/>
            <w:vAlign w:val="center"/>
          </w:tcPr>
          <w:p w:rsidR="00B06BED" w:rsidRPr="00B06BED" w:rsidRDefault="00B06BED" w:rsidP="00B06BED">
            <w:pPr>
              <w:overflowPunct/>
              <w:autoSpaceDE/>
              <w:jc w:val="center"/>
              <w:textAlignment w:val="auto"/>
              <w:rPr>
                <w:rFonts w:eastAsia="Times New Roman" w:cs="Times New Roman"/>
                <w:lang w:eastAsia="ru-RU"/>
              </w:rPr>
            </w:pPr>
            <w:r w:rsidRPr="00B06BED">
              <w:rPr>
                <w:rFonts w:eastAsia="Times New Roman" w:cs="Times New Roman"/>
                <w:lang w:eastAsia="ru-RU"/>
              </w:rPr>
              <w:t>предусматривает</w:t>
            </w:r>
          </w:p>
          <w:p w:rsidR="00B06BED" w:rsidRPr="00B06BED" w:rsidRDefault="00B06BED" w:rsidP="00B06BED">
            <w:pPr>
              <w:overflowPunct/>
              <w:autoSpaceDE/>
              <w:jc w:val="center"/>
              <w:textAlignment w:val="auto"/>
              <w:rPr>
                <w:rFonts w:eastAsia="Times New Roman" w:cs="Times New Roman"/>
                <w:lang w:eastAsia="ru-RU"/>
              </w:rPr>
            </w:pPr>
          </w:p>
        </w:tc>
        <w:tc>
          <w:tcPr>
            <w:tcW w:w="1343" w:type="dxa"/>
            <w:tcBorders>
              <w:top w:val="outset" w:sz="6" w:space="0" w:color="auto"/>
              <w:left w:val="outset" w:sz="6" w:space="0" w:color="auto"/>
              <w:bottom w:val="outset" w:sz="6" w:space="0" w:color="auto"/>
              <w:right w:val="outset" w:sz="6" w:space="0" w:color="auto"/>
            </w:tcBorders>
            <w:shd w:val="clear" w:color="auto" w:fill="FFFFFF"/>
            <w:vAlign w:val="center"/>
          </w:tcPr>
          <w:p w:rsidR="00B06BED" w:rsidRPr="00B06BED" w:rsidRDefault="00B06BED" w:rsidP="00B06BED">
            <w:pPr>
              <w:overflowPunct/>
              <w:autoSpaceDE/>
              <w:jc w:val="center"/>
              <w:textAlignment w:val="auto"/>
              <w:rPr>
                <w:rFonts w:eastAsia="Times New Roman" w:cs="Times New Roman"/>
                <w:lang w:eastAsia="ru-RU"/>
              </w:rPr>
            </w:pPr>
            <w:r w:rsidRPr="00B06BED">
              <w:rPr>
                <w:rFonts w:eastAsia="Times New Roman" w:cs="Times New Roman"/>
                <w:lang w:eastAsia="ru-RU"/>
              </w:rPr>
              <w:t>3</w:t>
            </w:r>
          </w:p>
        </w:tc>
      </w:tr>
      <w:tr w:rsidR="00B06BED" w:rsidRPr="00B06BED" w:rsidTr="00B06BED">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B06BED" w:rsidRPr="00B06BED" w:rsidRDefault="00B06BED" w:rsidP="00B06BED">
            <w:pPr>
              <w:overflowPunct/>
              <w:autoSpaceDE/>
              <w:jc w:val="center"/>
              <w:textAlignment w:val="auto"/>
              <w:rPr>
                <w:rFonts w:eastAsia="Times New Roman" w:cs="Times New Roman"/>
                <w:lang w:eastAsia="ru-RU"/>
              </w:rPr>
            </w:pPr>
          </w:p>
        </w:tc>
        <w:tc>
          <w:tcPr>
            <w:tcW w:w="4761" w:type="dxa"/>
            <w:vMerge/>
            <w:tcBorders>
              <w:top w:val="outset" w:sz="6" w:space="0" w:color="auto"/>
              <w:left w:val="outset" w:sz="6" w:space="0" w:color="auto"/>
              <w:bottom w:val="outset" w:sz="6" w:space="0" w:color="auto"/>
              <w:right w:val="outset" w:sz="6" w:space="0" w:color="auto"/>
            </w:tcBorders>
            <w:shd w:val="clear" w:color="auto" w:fill="FFFFFF"/>
            <w:vAlign w:val="center"/>
          </w:tcPr>
          <w:p w:rsidR="00B06BED" w:rsidRPr="00B06BED" w:rsidRDefault="00B06BED" w:rsidP="00B06BED">
            <w:pPr>
              <w:overflowPunct/>
              <w:autoSpaceDE/>
              <w:textAlignment w:val="auto"/>
              <w:rPr>
                <w:rFonts w:eastAsia="Times New Roman" w:cs="Times New Roman"/>
                <w:lang w:eastAsia="ru-RU"/>
              </w:rPr>
            </w:pPr>
          </w:p>
        </w:tc>
        <w:tc>
          <w:tcPr>
            <w:tcW w:w="2420" w:type="dxa"/>
            <w:tcBorders>
              <w:top w:val="outset" w:sz="6" w:space="0" w:color="auto"/>
              <w:left w:val="outset" w:sz="6" w:space="0" w:color="auto"/>
              <w:bottom w:val="outset" w:sz="6" w:space="0" w:color="auto"/>
              <w:right w:val="outset" w:sz="6" w:space="0" w:color="auto"/>
            </w:tcBorders>
            <w:shd w:val="clear" w:color="auto" w:fill="FFFFFF"/>
            <w:vAlign w:val="center"/>
          </w:tcPr>
          <w:p w:rsidR="00B06BED" w:rsidRPr="00B06BED" w:rsidRDefault="00B06BED" w:rsidP="00B06BED">
            <w:pPr>
              <w:overflowPunct/>
              <w:autoSpaceDE/>
              <w:jc w:val="center"/>
              <w:textAlignment w:val="auto"/>
              <w:rPr>
                <w:rFonts w:eastAsia="Times New Roman" w:cs="Times New Roman"/>
                <w:lang w:eastAsia="ru-RU"/>
              </w:rPr>
            </w:pPr>
            <w:r w:rsidRPr="00B06BED">
              <w:rPr>
                <w:rFonts w:eastAsia="Times New Roman" w:cs="Times New Roman"/>
                <w:lang w:eastAsia="ru-RU"/>
              </w:rPr>
              <w:t>не предусматривает</w:t>
            </w:r>
          </w:p>
        </w:tc>
        <w:tc>
          <w:tcPr>
            <w:tcW w:w="1343" w:type="dxa"/>
            <w:tcBorders>
              <w:top w:val="outset" w:sz="6" w:space="0" w:color="auto"/>
              <w:left w:val="outset" w:sz="6" w:space="0" w:color="auto"/>
              <w:bottom w:val="outset" w:sz="6" w:space="0" w:color="auto"/>
              <w:right w:val="outset" w:sz="6" w:space="0" w:color="auto"/>
            </w:tcBorders>
            <w:shd w:val="clear" w:color="auto" w:fill="FFFFFF"/>
            <w:vAlign w:val="center"/>
          </w:tcPr>
          <w:p w:rsidR="00B06BED" w:rsidRPr="00B06BED" w:rsidRDefault="00B06BED" w:rsidP="00B06BED">
            <w:pPr>
              <w:overflowPunct/>
              <w:autoSpaceDE/>
              <w:jc w:val="center"/>
              <w:textAlignment w:val="auto"/>
              <w:rPr>
                <w:rFonts w:eastAsia="Times New Roman" w:cs="Times New Roman"/>
                <w:lang w:eastAsia="ru-RU"/>
              </w:rPr>
            </w:pPr>
            <w:r w:rsidRPr="00B06BED">
              <w:rPr>
                <w:rFonts w:eastAsia="Times New Roman" w:cs="Times New Roman"/>
                <w:lang w:eastAsia="ru-RU"/>
              </w:rPr>
              <w:t>0</w:t>
            </w:r>
          </w:p>
        </w:tc>
      </w:tr>
      <w:tr w:rsidR="00B06BED" w:rsidRPr="00B06BED" w:rsidTr="00B06BED">
        <w:tc>
          <w:tcPr>
            <w:tcW w:w="0" w:type="auto"/>
            <w:vMerge w:val="restart"/>
            <w:tcBorders>
              <w:top w:val="outset" w:sz="6" w:space="0" w:color="auto"/>
              <w:left w:val="outset" w:sz="6" w:space="0" w:color="auto"/>
              <w:right w:val="outset" w:sz="6" w:space="0" w:color="auto"/>
            </w:tcBorders>
            <w:shd w:val="clear" w:color="auto" w:fill="FFFFFF"/>
            <w:vAlign w:val="center"/>
          </w:tcPr>
          <w:p w:rsidR="00B06BED" w:rsidRPr="00B06BED" w:rsidRDefault="00B06BED" w:rsidP="00B06BED">
            <w:pPr>
              <w:overflowPunct/>
              <w:autoSpaceDE/>
              <w:jc w:val="center"/>
              <w:textAlignment w:val="auto"/>
              <w:rPr>
                <w:rFonts w:eastAsia="Times New Roman" w:cs="Times New Roman"/>
                <w:lang w:eastAsia="ru-RU"/>
              </w:rPr>
            </w:pPr>
            <w:r w:rsidRPr="00B06BED">
              <w:rPr>
                <w:rFonts w:eastAsia="Times New Roman" w:cs="Times New Roman"/>
                <w:lang w:eastAsia="ru-RU"/>
              </w:rPr>
              <w:t>7</w:t>
            </w:r>
          </w:p>
        </w:tc>
        <w:tc>
          <w:tcPr>
            <w:tcW w:w="4761" w:type="dxa"/>
            <w:vMerge w:val="restart"/>
            <w:tcBorders>
              <w:top w:val="outset" w:sz="6" w:space="0" w:color="auto"/>
              <w:left w:val="outset" w:sz="6" w:space="0" w:color="auto"/>
              <w:right w:val="outset" w:sz="6" w:space="0" w:color="auto"/>
            </w:tcBorders>
            <w:shd w:val="clear" w:color="auto" w:fill="FFFFFF"/>
            <w:vAlign w:val="center"/>
          </w:tcPr>
          <w:p w:rsidR="00B06BED" w:rsidRPr="00B06BED" w:rsidRDefault="00B06BED" w:rsidP="00B06BED">
            <w:pPr>
              <w:overflowPunct/>
              <w:autoSpaceDE/>
              <w:textAlignment w:val="auto"/>
              <w:rPr>
                <w:rFonts w:eastAsia="Times New Roman" w:cs="Times New Roman"/>
                <w:lang w:eastAsia="ru-RU"/>
              </w:rPr>
            </w:pPr>
            <w:r w:rsidRPr="00B06BED">
              <w:rPr>
                <w:rFonts w:eastAsia="Times New Roman" w:cs="Times New Roman"/>
                <w:lang w:eastAsia="ru-RU"/>
              </w:rPr>
              <w:t>Наличие презентационных материалов к инициативному проекту</w:t>
            </w:r>
          </w:p>
        </w:tc>
        <w:tc>
          <w:tcPr>
            <w:tcW w:w="2420" w:type="dxa"/>
            <w:tcBorders>
              <w:top w:val="outset" w:sz="6" w:space="0" w:color="auto"/>
              <w:left w:val="outset" w:sz="6" w:space="0" w:color="auto"/>
              <w:bottom w:val="outset" w:sz="6" w:space="0" w:color="auto"/>
              <w:right w:val="outset" w:sz="6" w:space="0" w:color="auto"/>
            </w:tcBorders>
            <w:shd w:val="clear" w:color="auto" w:fill="FFFFFF"/>
            <w:vAlign w:val="center"/>
          </w:tcPr>
          <w:p w:rsidR="00B06BED" w:rsidRPr="00B06BED" w:rsidRDefault="00B06BED" w:rsidP="00B06BED">
            <w:pPr>
              <w:overflowPunct/>
              <w:autoSpaceDE/>
              <w:jc w:val="center"/>
              <w:textAlignment w:val="auto"/>
              <w:rPr>
                <w:rFonts w:eastAsia="Times New Roman" w:cs="Times New Roman"/>
                <w:lang w:eastAsia="ru-RU"/>
              </w:rPr>
            </w:pPr>
            <w:r w:rsidRPr="00B06BED">
              <w:rPr>
                <w:rFonts w:eastAsia="Times New Roman" w:cs="Times New Roman"/>
                <w:lang w:eastAsia="ru-RU"/>
              </w:rPr>
              <w:t>Да</w:t>
            </w:r>
          </w:p>
        </w:tc>
        <w:tc>
          <w:tcPr>
            <w:tcW w:w="1343" w:type="dxa"/>
            <w:tcBorders>
              <w:top w:val="outset" w:sz="6" w:space="0" w:color="auto"/>
              <w:left w:val="outset" w:sz="6" w:space="0" w:color="auto"/>
              <w:bottom w:val="outset" w:sz="6" w:space="0" w:color="auto"/>
              <w:right w:val="outset" w:sz="6" w:space="0" w:color="auto"/>
            </w:tcBorders>
            <w:shd w:val="clear" w:color="auto" w:fill="FFFFFF"/>
            <w:vAlign w:val="center"/>
          </w:tcPr>
          <w:p w:rsidR="00B06BED" w:rsidRPr="00B06BED" w:rsidRDefault="00B06BED" w:rsidP="00B06BED">
            <w:pPr>
              <w:overflowPunct/>
              <w:autoSpaceDE/>
              <w:jc w:val="center"/>
              <w:textAlignment w:val="auto"/>
              <w:rPr>
                <w:rFonts w:eastAsia="Times New Roman" w:cs="Times New Roman"/>
                <w:lang w:eastAsia="ru-RU"/>
              </w:rPr>
            </w:pPr>
            <w:r w:rsidRPr="00B06BED">
              <w:rPr>
                <w:rFonts w:eastAsia="Times New Roman" w:cs="Times New Roman"/>
                <w:lang w:eastAsia="ru-RU"/>
              </w:rPr>
              <w:t>3</w:t>
            </w:r>
          </w:p>
        </w:tc>
      </w:tr>
      <w:tr w:rsidR="00B06BED" w:rsidRPr="00B06BED" w:rsidTr="00B06BED">
        <w:tc>
          <w:tcPr>
            <w:tcW w:w="0" w:type="auto"/>
            <w:vMerge/>
            <w:tcBorders>
              <w:left w:val="outset" w:sz="6" w:space="0" w:color="auto"/>
              <w:bottom w:val="single" w:sz="4" w:space="0" w:color="auto"/>
              <w:right w:val="outset" w:sz="6" w:space="0" w:color="auto"/>
            </w:tcBorders>
            <w:shd w:val="clear" w:color="auto" w:fill="FFFFFF"/>
            <w:vAlign w:val="center"/>
          </w:tcPr>
          <w:p w:rsidR="00B06BED" w:rsidRPr="00B06BED" w:rsidRDefault="00B06BED" w:rsidP="00B06BED">
            <w:pPr>
              <w:overflowPunct/>
              <w:autoSpaceDE/>
              <w:jc w:val="center"/>
              <w:textAlignment w:val="auto"/>
              <w:rPr>
                <w:rFonts w:eastAsia="Times New Roman" w:cs="Times New Roman"/>
                <w:lang w:eastAsia="ru-RU"/>
              </w:rPr>
            </w:pPr>
          </w:p>
        </w:tc>
        <w:tc>
          <w:tcPr>
            <w:tcW w:w="4761" w:type="dxa"/>
            <w:vMerge/>
            <w:tcBorders>
              <w:left w:val="outset" w:sz="6" w:space="0" w:color="auto"/>
              <w:bottom w:val="single" w:sz="4" w:space="0" w:color="auto"/>
              <w:right w:val="outset" w:sz="6" w:space="0" w:color="auto"/>
            </w:tcBorders>
            <w:shd w:val="clear" w:color="auto" w:fill="FFFFFF"/>
            <w:vAlign w:val="center"/>
          </w:tcPr>
          <w:p w:rsidR="00B06BED" w:rsidRPr="00B06BED" w:rsidRDefault="00B06BED" w:rsidP="00B06BED">
            <w:pPr>
              <w:overflowPunct/>
              <w:autoSpaceDE/>
              <w:textAlignment w:val="auto"/>
              <w:rPr>
                <w:rFonts w:eastAsia="Times New Roman" w:cs="Times New Roman"/>
                <w:lang w:eastAsia="ru-RU"/>
              </w:rPr>
            </w:pPr>
          </w:p>
        </w:tc>
        <w:tc>
          <w:tcPr>
            <w:tcW w:w="2420" w:type="dxa"/>
            <w:tcBorders>
              <w:top w:val="outset" w:sz="6" w:space="0" w:color="auto"/>
              <w:left w:val="outset" w:sz="6" w:space="0" w:color="auto"/>
              <w:bottom w:val="single" w:sz="4" w:space="0" w:color="auto"/>
              <w:right w:val="outset" w:sz="6" w:space="0" w:color="auto"/>
            </w:tcBorders>
            <w:shd w:val="clear" w:color="auto" w:fill="FFFFFF"/>
            <w:vAlign w:val="center"/>
          </w:tcPr>
          <w:p w:rsidR="00B06BED" w:rsidRPr="00B06BED" w:rsidRDefault="00B06BED" w:rsidP="00B06BED">
            <w:pPr>
              <w:overflowPunct/>
              <w:autoSpaceDE/>
              <w:jc w:val="center"/>
              <w:textAlignment w:val="auto"/>
              <w:rPr>
                <w:rFonts w:eastAsia="Times New Roman" w:cs="Times New Roman"/>
                <w:lang w:eastAsia="ru-RU"/>
              </w:rPr>
            </w:pPr>
            <w:r w:rsidRPr="00B06BED">
              <w:rPr>
                <w:rFonts w:eastAsia="Times New Roman" w:cs="Times New Roman"/>
                <w:lang w:eastAsia="ru-RU"/>
              </w:rPr>
              <w:t>Нет</w:t>
            </w:r>
          </w:p>
        </w:tc>
        <w:tc>
          <w:tcPr>
            <w:tcW w:w="1343" w:type="dxa"/>
            <w:tcBorders>
              <w:top w:val="outset" w:sz="6" w:space="0" w:color="auto"/>
              <w:left w:val="outset" w:sz="6" w:space="0" w:color="auto"/>
              <w:bottom w:val="outset" w:sz="6" w:space="0" w:color="auto"/>
              <w:right w:val="outset" w:sz="6" w:space="0" w:color="auto"/>
            </w:tcBorders>
            <w:shd w:val="clear" w:color="auto" w:fill="FFFFFF"/>
            <w:vAlign w:val="center"/>
          </w:tcPr>
          <w:p w:rsidR="00B06BED" w:rsidRPr="00B06BED" w:rsidRDefault="00B06BED" w:rsidP="00B06BED">
            <w:pPr>
              <w:overflowPunct/>
              <w:autoSpaceDE/>
              <w:jc w:val="center"/>
              <w:textAlignment w:val="auto"/>
              <w:rPr>
                <w:rFonts w:eastAsia="Times New Roman" w:cs="Times New Roman"/>
                <w:lang w:eastAsia="ru-RU"/>
              </w:rPr>
            </w:pPr>
            <w:r w:rsidRPr="00B06BED">
              <w:rPr>
                <w:rFonts w:eastAsia="Times New Roman" w:cs="Times New Roman"/>
                <w:lang w:eastAsia="ru-RU"/>
              </w:rPr>
              <w:t>0</w:t>
            </w:r>
          </w:p>
        </w:tc>
      </w:tr>
      <w:tr w:rsidR="00B06BED" w:rsidRPr="00B06BED" w:rsidTr="00B06BED">
        <w:tc>
          <w:tcPr>
            <w:tcW w:w="0" w:type="auto"/>
            <w:vMerge w:val="restart"/>
            <w:tcBorders>
              <w:top w:val="single" w:sz="4" w:space="0" w:color="auto"/>
              <w:left w:val="single" w:sz="4" w:space="0" w:color="auto"/>
              <w:right w:val="single" w:sz="4" w:space="0" w:color="auto"/>
            </w:tcBorders>
            <w:shd w:val="clear" w:color="auto" w:fill="FFFFFF"/>
            <w:vAlign w:val="center"/>
          </w:tcPr>
          <w:p w:rsidR="00B06BED" w:rsidRPr="00B06BED" w:rsidRDefault="00B06BED" w:rsidP="00B06BED">
            <w:pPr>
              <w:overflowPunct/>
              <w:autoSpaceDE/>
              <w:jc w:val="center"/>
              <w:textAlignment w:val="auto"/>
              <w:rPr>
                <w:rFonts w:eastAsia="Times New Roman" w:cs="Times New Roman"/>
                <w:lang w:eastAsia="ru-RU"/>
              </w:rPr>
            </w:pPr>
            <w:r w:rsidRPr="00B06BED">
              <w:rPr>
                <w:rFonts w:eastAsia="Times New Roman" w:cs="Times New Roman"/>
                <w:lang w:eastAsia="ru-RU"/>
              </w:rPr>
              <w:t>8</w:t>
            </w:r>
          </w:p>
        </w:tc>
        <w:tc>
          <w:tcPr>
            <w:tcW w:w="4761" w:type="dxa"/>
            <w:vMerge w:val="restart"/>
            <w:tcBorders>
              <w:top w:val="single" w:sz="4" w:space="0" w:color="auto"/>
              <w:left w:val="single" w:sz="4" w:space="0" w:color="auto"/>
              <w:right w:val="single" w:sz="4" w:space="0" w:color="auto"/>
            </w:tcBorders>
            <w:shd w:val="clear" w:color="auto" w:fill="FFFFFF"/>
            <w:vAlign w:val="center"/>
          </w:tcPr>
          <w:p w:rsidR="00B06BED" w:rsidRPr="00B06BED" w:rsidRDefault="00B06BED" w:rsidP="00B06BED">
            <w:pPr>
              <w:overflowPunct/>
              <w:autoSpaceDE/>
              <w:textAlignment w:val="auto"/>
              <w:rPr>
                <w:rFonts w:eastAsia="Times New Roman" w:cs="Times New Roman"/>
                <w:lang w:eastAsia="ru-RU"/>
              </w:rPr>
            </w:pPr>
            <w:r w:rsidRPr="00B06BED">
              <w:rPr>
                <w:rFonts w:eastAsia="Times New Roman" w:cs="Times New Roman"/>
                <w:lang w:eastAsia="ru-RU"/>
              </w:rPr>
              <w:t>Актуальность и социальная значимость проекта</w:t>
            </w:r>
          </w:p>
        </w:tc>
        <w:tc>
          <w:tcPr>
            <w:tcW w:w="2420" w:type="dxa"/>
            <w:tcBorders>
              <w:top w:val="single" w:sz="4" w:space="0" w:color="auto"/>
              <w:left w:val="single" w:sz="4" w:space="0" w:color="auto"/>
              <w:bottom w:val="single" w:sz="4" w:space="0" w:color="auto"/>
              <w:right w:val="single" w:sz="4" w:space="0" w:color="auto"/>
            </w:tcBorders>
            <w:shd w:val="clear" w:color="auto" w:fill="FFFFFF"/>
            <w:vAlign w:val="center"/>
          </w:tcPr>
          <w:p w:rsidR="00B06BED" w:rsidRPr="00B06BED" w:rsidRDefault="00B06BED" w:rsidP="00B06BED">
            <w:pPr>
              <w:overflowPunct/>
              <w:autoSpaceDE/>
              <w:jc w:val="center"/>
              <w:textAlignment w:val="auto"/>
              <w:rPr>
                <w:rFonts w:eastAsia="Times New Roman" w:cs="Times New Roman"/>
                <w:lang w:eastAsia="ru-RU"/>
              </w:rPr>
            </w:pPr>
            <w:r w:rsidRPr="00B06BED">
              <w:rPr>
                <w:rFonts w:eastAsia="Times New Roman" w:cs="Times New Roman"/>
                <w:lang w:eastAsia="ru-RU"/>
              </w:rPr>
              <w:t xml:space="preserve">Актуальность и социальная значимость проекта убедительно доказаны: </w:t>
            </w:r>
          </w:p>
          <w:p w:rsidR="00B06BED" w:rsidRPr="00B06BED" w:rsidRDefault="00B06BED" w:rsidP="00B06BED">
            <w:pPr>
              <w:overflowPunct/>
              <w:autoSpaceDE/>
              <w:jc w:val="center"/>
              <w:textAlignment w:val="auto"/>
              <w:rPr>
                <w:rFonts w:eastAsia="Times New Roman" w:cs="Times New Roman"/>
                <w:lang w:eastAsia="ru-RU"/>
              </w:rPr>
            </w:pPr>
            <w:r w:rsidRPr="00B06BED">
              <w:rPr>
                <w:rFonts w:eastAsia="Times New Roman" w:cs="Times New Roman"/>
                <w:lang w:eastAsia="ru-RU"/>
              </w:rPr>
              <w:t xml:space="preserve">− проблемы, на решение которых направлен проект, детально раскрыты, их описание аргументировано и подкреплено конкретными количественными и (или) качественными показателями; </w:t>
            </w:r>
          </w:p>
          <w:p w:rsidR="00B06BED" w:rsidRPr="00B06BED" w:rsidRDefault="00B06BED" w:rsidP="00B06BED">
            <w:pPr>
              <w:overflowPunct/>
              <w:autoSpaceDE/>
              <w:jc w:val="center"/>
              <w:textAlignment w:val="auto"/>
              <w:rPr>
                <w:rFonts w:eastAsia="Times New Roman" w:cs="Times New Roman"/>
                <w:lang w:eastAsia="ru-RU"/>
              </w:rPr>
            </w:pPr>
            <w:r w:rsidRPr="00B06BED">
              <w:rPr>
                <w:rFonts w:eastAsia="Times New Roman" w:cs="Times New Roman"/>
                <w:lang w:eastAsia="ru-RU"/>
              </w:rPr>
              <w:lastRenderedPageBreak/>
              <w:t xml:space="preserve">− проект направлен в полной мере на решение именно тех проблем, которые обозначены как значимые; </w:t>
            </w:r>
          </w:p>
          <w:p w:rsidR="00B06BED" w:rsidRPr="00B06BED" w:rsidRDefault="00B06BED" w:rsidP="00B06BED">
            <w:pPr>
              <w:overflowPunct/>
              <w:autoSpaceDE/>
              <w:jc w:val="center"/>
              <w:textAlignment w:val="auto"/>
              <w:rPr>
                <w:rFonts w:eastAsia="Times New Roman" w:cs="Times New Roman"/>
                <w:lang w:eastAsia="ru-RU"/>
              </w:rPr>
            </w:pPr>
            <w:r w:rsidRPr="00B06BED">
              <w:rPr>
                <w:rFonts w:eastAsia="Times New Roman" w:cs="Times New Roman"/>
                <w:lang w:eastAsia="ru-RU"/>
              </w:rPr>
              <w:t>− имеется подтверждение актуальности проблемы представителями целевой аудитории, потенциальными благополучателями, партнерами</w:t>
            </w:r>
          </w:p>
        </w:tc>
        <w:tc>
          <w:tcPr>
            <w:tcW w:w="1343" w:type="dxa"/>
            <w:tcBorders>
              <w:top w:val="outset" w:sz="6" w:space="0" w:color="auto"/>
              <w:left w:val="single" w:sz="4" w:space="0" w:color="auto"/>
              <w:bottom w:val="outset" w:sz="6" w:space="0" w:color="auto"/>
              <w:right w:val="outset" w:sz="6" w:space="0" w:color="auto"/>
            </w:tcBorders>
            <w:shd w:val="clear" w:color="auto" w:fill="FFFFFF"/>
            <w:vAlign w:val="center"/>
          </w:tcPr>
          <w:p w:rsidR="00B06BED" w:rsidRPr="00B06BED" w:rsidRDefault="00B06BED" w:rsidP="00B06BED">
            <w:pPr>
              <w:overflowPunct/>
              <w:autoSpaceDE/>
              <w:jc w:val="center"/>
              <w:textAlignment w:val="auto"/>
              <w:rPr>
                <w:rFonts w:eastAsia="Times New Roman" w:cs="Times New Roman"/>
                <w:lang w:eastAsia="ru-RU"/>
              </w:rPr>
            </w:pPr>
            <w:r w:rsidRPr="00B06BED">
              <w:rPr>
                <w:rFonts w:eastAsia="Times New Roman" w:cs="Times New Roman"/>
                <w:lang w:eastAsia="ru-RU"/>
              </w:rPr>
              <w:lastRenderedPageBreak/>
              <w:t>5</w:t>
            </w:r>
          </w:p>
        </w:tc>
      </w:tr>
      <w:tr w:rsidR="00B06BED" w:rsidRPr="00B06BED" w:rsidTr="00B06BED">
        <w:tc>
          <w:tcPr>
            <w:tcW w:w="0" w:type="auto"/>
            <w:vMerge/>
            <w:tcBorders>
              <w:left w:val="single" w:sz="4" w:space="0" w:color="auto"/>
              <w:right w:val="single" w:sz="4" w:space="0" w:color="auto"/>
            </w:tcBorders>
            <w:shd w:val="clear" w:color="auto" w:fill="FFFFFF"/>
            <w:vAlign w:val="center"/>
          </w:tcPr>
          <w:p w:rsidR="00B06BED" w:rsidRPr="00B06BED" w:rsidRDefault="00B06BED" w:rsidP="00B06BED">
            <w:pPr>
              <w:overflowPunct/>
              <w:autoSpaceDE/>
              <w:jc w:val="center"/>
              <w:textAlignment w:val="auto"/>
              <w:rPr>
                <w:rFonts w:eastAsia="Times New Roman" w:cs="Times New Roman"/>
                <w:lang w:eastAsia="ru-RU"/>
              </w:rPr>
            </w:pPr>
          </w:p>
        </w:tc>
        <w:tc>
          <w:tcPr>
            <w:tcW w:w="4761" w:type="dxa"/>
            <w:vMerge/>
            <w:tcBorders>
              <w:left w:val="single" w:sz="4" w:space="0" w:color="auto"/>
              <w:right w:val="single" w:sz="4" w:space="0" w:color="auto"/>
            </w:tcBorders>
            <w:shd w:val="clear" w:color="auto" w:fill="FFFFFF"/>
            <w:vAlign w:val="center"/>
          </w:tcPr>
          <w:p w:rsidR="00B06BED" w:rsidRPr="00B06BED" w:rsidRDefault="00B06BED" w:rsidP="00B06BED">
            <w:pPr>
              <w:overflowPunct/>
              <w:autoSpaceDE/>
              <w:textAlignment w:val="auto"/>
              <w:rPr>
                <w:rFonts w:eastAsia="Times New Roman" w:cs="Times New Roman"/>
                <w:lang w:eastAsia="ru-RU"/>
              </w:rPr>
            </w:pPr>
          </w:p>
        </w:tc>
        <w:tc>
          <w:tcPr>
            <w:tcW w:w="2420" w:type="dxa"/>
            <w:tcBorders>
              <w:top w:val="single" w:sz="4" w:space="0" w:color="auto"/>
              <w:left w:val="single" w:sz="4" w:space="0" w:color="auto"/>
              <w:bottom w:val="single" w:sz="4" w:space="0" w:color="auto"/>
              <w:right w:val="single" w:sz="4" w:space="0" w:color="auto"/>
            </w:tcBorders>
            <w:shd w:val="clear" w:color="auto" w:fill="FFFFFF"/>
            <w:vAlign w:val="center"/>
          </w:tcPr>
          <w:p w:rsidR="00B06BED" w:rsidRPr="00B06BED" w:rsidRDefault="00B06BED" w:rsidP="00B06BED">
            <w:pPr>
              <w:overflowPunct/>
              <w:autoSpaceDE/>
              <w:jc w:val="center"/>
              <w:textAlignment w:val="auto"/>
              <w:rPr>
                <w:rFonts w:eastAsia="Times New Roman" w:cs="Times New Roman"/>
                <w:lang w:eastAsia="ru-RU"/>
              </w:rPr>
            </w:pPr>
            <w:r w:rsidRPr="00B06BED">
              <w:rPr>
                <w:rFonts w:eastAsia="Times New Roman" w:cs="Times New Roman"/>
                <w:lang w:eastAsia="ru-RU"/>
              </w:rPr>
              <w:t xml:space="preserve">Актуальность и социальная значимость проекта в целом доказаны, однако имеются несущественные замечания: </w:t>
            </w:r>
          </w:p>
          <w:p w:rsidR="00B06BED" w:rsidRPr="00B06BED" w:rsidRDefault="00B06BED" w:rsidP="00B06BED">
            <w:pPr>
              <w:overflowPunct/>
              <w:autoSpaceDE/>
              <w:jc w:val="center"/>
              <w:textAlignment w:val="auto"/>
              <w:rPr>
                <w:rFonts w:eastAsia="Times New Roman" w:cs="Times New Roman"/>
                <w:lang w:eastAsia="ru-RU"/>
              </w:rPr>
            </w:pPr>
            <w:r w:rsidRPr="00B06BED">
              <w:rPr>
                <w:rFonts w:eastAsia="Times New Roman" w:cs="Times New Roman"/>
                <w:lang w:eastAsia="ru-RU"/>
              </w:rPr>
              <w:t xml:space="preserve">− проблемы, на решение которых направлен проект, относятся к разряду актуальных, но инициаторы проекта преувеличили их значимость для выбранной территории реализации проекта; </w:t>
            </w:r>
          </w:p>
          <w:p w:rsidR="00B06BED" w:rsidRPr="00B06BED" w:rsidRDefault="00B06BED" w:rsidP="00B06BED">
            <w:pPr>
              <w:overflowPunct/>
              <w:autoSpaceDE/>
              <w:jc w:val="center"/>
              <w:textAlignment w:val="auto"/>
              <w:rPr>
                <w:rFonts w:eastAsia="Times New Roman" w:cs="Times New Roman"/>
                <w:lang w:eastAsia="ru-RU"/>
              </w:rPr>
            </w:pPr>
            <w:r w:rsidRPr="00B06BED">
              <w:rPr>
                <w:rFonts w:eastAsia="Times New Roman" w:cs="Times New Roman"/>
                <w:lang w:eastAsia="ru-RU"/>
              </w:rPr>
              <w:t>− проблемы, на решение которых направлен проект, описаны общими фразами, без ссылок на конкретные факты, либо этих фактов и показателей недостаточно для подтверждения актуальности проблемы</w:t>
            </w:r>
          </w:p>
        </w:tc>
        <w:tc>
          <w:tcPr>
            <w:tcW w:w="1343" w:type="dxa"/>
            <w:tcBorders>
              <w:top w:val="outset" w:sz="6" w:space="0" w:color="auto"/>
              <w:left w:val="single" w:sz="4" w:space="0" w:color="auto"/>
              <w:bottom w:val="outset" w:sz="6" w:space="0" w:color="auto"/>
              <w:right w:val="outset" w:sz="6" w:space="0" w:color="auto"/>
            </w:tcBorders>
            <w:shd w:val="clear" w:color="auto" w:fill="FFFFFF"/>
            <w:vAlign w:val="center"/>
          </w:tcPr>
          <w:p w:rsidR="00B06BED" w:rsidRPr="00B06BED" w:rsidRDefault="00B06BED" w:rsidP="00B06BED">
            <w:pPr>
              <w:overflowPunct/>
              <w:autoSpaceDE/>
              <w:jc w:val="center"/>
              <w:textAlignment w:val="auto"/>
              <w:rPr>
                <w:rFonts w:eastAsia="Times New Roman" w:cs="Times New Roman"/>
                <w:lang w:eastAsia="ru-RU"/>
              </w:rPr>
            </w:pPr>
            <w:r w:rsidRPr="00B06BED">
              <w:rPr>
                <w:rFonts w:eastAsia="Times New Roman" w:cs="Times New Roman"/>
                <w:lang w:eastAsia="ru-RU"/>
              </w:rPr>
              <w:t>3</w:t>
            </w:r>
          </w:p>
        </w:tc>
      </w:tr>
      <w:tr w:rsidR="00B06BED" w:rsidRPr="00B06BED" w:rsidTr="00B06BED">
        <w:tc>
          <w:tcPr>
            <w:tcW w:w="0" w:type="auto"/>
            <w:vMerge/>
            <w:tcBorders>
              <w:left w:val="single" w:sz="4" w:space="0" w:color="auto"/>
              <w:bottom w:val="single" w:sz="4" w:space="0" w:color="auto"/>
              <w:right w:val="single" w:sz="4" w:space="0" w:color="auto"/>
            </w:tcBorders>
            <w:shd w:val="clear" w:color="auto" w:fill="FFFFFF"/>
            <w:vAlign w:val="center"/>
          </w:tcPr>
          <w:p w:rsidR="00B06BED" w:rsidRPr="00B06BED" w:rsidRDefault="00B06BED" w:rsidP="00B06BED">
            <w:pPr>
              <w:overflowPunct/>
              <w:autoSpaceDE/>
              <w:jc w:val="center"/>
              <w:textAlignment w:val="auto"/>
              <w:rPr>
                <w:rFonts w:eastAsia="Times New Roman" w:cs="Times New Roman"/>
                <w:lang w:eastAsia="ru-RU"/>
              </w:rPr>
            </w:pPr>
          </w:p>
        </w:tc>
        <w:tc>
          <w:tcPr>
            <w:tcW w:w="4761" w:type="dxa"/>
            <w:vMerge/>
            <w:tcBorders>
              <w:left w:val="single" w:sz="4" w:space="0" w:color="auto"/>
              <w:bottom w:val="single" w:sz="4" w:space="0" w:color="auto"/>
              <w:right w:val="single" w:sz="4" w:space="0" w:color="auto"/>
            </w:tcBorders>
            <w:shd w:val="clear" w:color="auto" w:fill="FFFFFF"/>
            <w:vAlign w:val="center"/>
          </w:tcPr>
          <w:p w:rsidR="00B06BED" w:rsidRPr="00B06BED" w:rsidRDefault="00B06BED" w:rsidP="00B06BED">
            <w:pPr>
              <w:overflowPunct/>
              <w:autoSpaceDE/>
              <w:textAlignment w:val="auto"/>
              <w:rPr>
                <w:rFonts w:eastAsia="Times New Roman" w:cs="Times New Roman"/>
                <w:lang w:eastAsia="ru-RU"/>
              </w:rPr>
            </w:pPr>
          </w:p>
        </w:tc>
        <w:tc>
          <w:tcPr>
            <w:tcW w:w="2420" w:type="dxa"/>
            <w:tcBorders>
              <w:top w:val="single" w:sz="4" w:space="0" w:color="auto"/>
              <w:left w:val="single" w:sz="4" w:space="0" w:color="auto"/>
              <w:bottom w:val="single" w:sz="4" w:space="0" w:color="auto"/>
              <w:right w:val="single" w:sz="4" w:space="0" w:color="auto"/>
            </w:tcBorders>
            <w:shd w:val="clear" w:color="auto" w:fill="FFFFFF"/>
            <w:vAlign w:val="center"/>
          </w:tcPr>
          <w:p w:rsidR="00B06BED" w:rsidRPr="00B06BED" w:rsidRDefault="00B06BED" w:rsidP="00B06BED">
            <w:pPr>
              <w:overflowPunct/>
              <w:autoSpaceDE/>
              <w:jc w:val="center"/>
              <w:textAlignment w:val="auto"/>
              <w:rPr>
                <w:rFonts w:eastAsia="Times New Roman" w:cs="Times New Roman"/>
                <w:lang w:eastAsia="ru-RU"/>
              </w:rPr>
            </w:pPr>
            <w:r w:rsidRPr="00B06BED">
              <w:rPr>
                <w:rFonts w:eastAsia="Times New Roman" w:cs="Times New Roman"/>
                <w:lang w:eastAsia="ru-RU"/>
              </w:rPr>
              <w:t xml:space="preserve">Актуальность и социальная значимость проекта не доказаны или доказаны недостаточно убедительно: </w:t>
            </w:r>
          </w:p>
          <w:p w:rsidR="00B06BED" w:rsidRPr="00B06BED" w:rsidRDefault="00B06BED" w:rsidP="00B06BED">
            <w:pPr>
              <w:overflowPunct/>
              <w:autoSpaceDE/>
              <w:jc w:val="center"/>
              <w:textAlignment w:val="auto"/>
              <w:rPr>
                <w:rFonts w:eastAsia="Times New Roman" w:cs="Times New Roman"/>
                <w:lang w:eastAsia="ru-RU"/>
              </w:rPr>
            </w:pPr>
            <w:r w:rsidRPr="00B06BED">
              <w:rPr>
                <w:rFonts w:eastAsia="Times New Roman" w:cs="Times New Roman"/>
                <w:lang w:eastAsia="ru-RU"/>
              </w:rPr>
              <w:t>− проблема не имеет острой значимости для территории реализации проекта, либо слабо обоснована инициаторами проекта;</w:t>
            </w:r>
          </w:p>
          <w:p w:rsidR="00B06BED" w:rsidRPr="00B06BED" w:rsidRDefault="00B06BED" w:rsidP="00B06BED">
            <w:pPr>
              <w:overflowPunct/>
              <w:autoSpaceDE/>
              <w:jc w:val="center"/>
              <w:textAlignment w:val="auto"/>
              <w:rPr>
                <w:rFonts w:eastAsia="Times New Roman" w:cs="Times New Roman"/>
                <w:lang w:eastAsia="ru-RU"/>
              </w:rPr>
            </w:pPr>
            <w:r w:rsidRPr="00B06BED">
              <w:rPr>
                <w:rFonts w:eastAsia="Times New Roman" w:cs="Times New Roman"/>
                <w:lang w:eastAsia="ru-RU"/>
              </w:rPr>
              <w:t xml:space="preserve"> − в проекте недостаточно аргументированно и без конкретных показателей описана проблема, на решение которой направлен проект</w:t>
            </w:r>
          </w:p>
        </w:tc>
        <w:tc>
          <w:tcPr>
            <w:tcW w:w="1343" w:type="dxa"/>
            <w:tcBorders>
              <w:top w:val="outset" w:sz="6" w:space="0" w:color="auto"/>
              <w:left w:val="single" w:sz="4" w:space="0" w:color="auto"/>
              <w:bottom w:val="outset" w:sz="6" w:space="0" w:color="auto"/>
              <w:right w:val="outset" w:sz="6" w:space="0" w:color="auto"/>
            </w:tcBorders>
            <w:shd w:val="clear" w:color="auto" w:fill="FFFFFF"/>
            <w:vAlign w:val="center"/>
          </w:tcPr>
          <w:p w:rsidR="00B06BED" w:rsidRPr="00B06BED" w:rsidRDefault="00B06BED" w:rsidP="00B06BED">
            <w:pPr>
              <w:overflowPunct/>
              <w:autoSpaceDE/>
              <w:jc w:val="center"/>
              <w:textAlignment w:val="auto"/>
              <w:rPr>
                <w:rFonts w:eastAsia="Times New Roman" w:cs="Times New Roman"/>
                <w:lang w:eastAsia="ru-RU"/>
              </w:rPr>
            </w:pPr>
            <w:r w:rsidRPr="00B06BED">
              <w:rPr>
                <w:rFonts w:eastAsia="Times New Roman" w:cs="Times New Roman"/>
                <w:lang w:eastAsia="ru-RU"/>
              </w:rPr>
              <w:t>0</w:t>
            </w:r>
          </w:p>
        </w:tc>
      </w:tr>
    </w:tbl>
    <w:p w:rsidR="00B06BED" w:rsidRPr="00B06BED" w:rsidRDefault="00B06BED" w:rsidP="00B06BED">
      <w:pPr>
        <w:tabs>
          <w:tab w:val="left" w:pos="0"/>
        </w:tabs>
        <w:suppressAutoHyphens/>
        <w:overflowPunct/>
        <w:autoSpaceDN w:val="0"/>
        <w:adjustRightInd w:val="0"/>
        <w:ind w:firstLine="709"/>
        <w:jc w:val="both"/>
        <w:textAlignment w:val="auto"/>
        <w:rPr>
          <w:rFonts w:eastAsia="Times New Roman" w:cs="Times New Roman"/>
          <w:lang w:eastAsia="ru-RU"/>
        </w:rPr>
      </w:pPr>
      <w:r w:rsidRPr="00B06BED">
        <w:rPr>
          <w:rFonts w:eastAsia="Times New Roman" w:cs="Times New Roman"/>
          <w:lang w:eastAsia="ru-RU"/>
        </w:rPr>
        <w:t> </w:t>
      </w:r>
    </w:p>
    <w:p w:rsidR="00B06BED" w:rsidRPr="00B06BED" w:rsidRDefault="00B06BED" w:rsidP="00B06BED">
      <w:pPr>
        <w:tabs>
          <w:tab w:val="left" w:pos="0"/>
        </w:tabs>
        <w:suppressAutoHyphens/>
        <w:overflowPunct/>
        <w:autoSpaceDN w:val="0"/>
        <w:adjustRightInd w:val="0"/>
        <w:ind w:firstLine="709"/>
        <w:jc w:val="both"/>
        <w:textAlignment w:val="auto"/>
        <w:rPr>
          <w:rFonts w:eastAsia="Times New Roman" w:cs="Times New Roman"/>
          <w:bCs/>
          <w:lang w:eastAsia="ru-RU"/>
        </w:rPr>
      </w:pPr>
      <w:r w:rsidRPr="00B06BED">
        <w:rPr>
          <w:rFonts w:eastAsia="Times New Roman" w:cs="Times New Roman"/>
          <w:bCs/>
          <w:lang w:eastAsia="ru-RU"/>
        </w:rPr>
        <w:t>* Используется численность постоянного населения населенного пункта по состоянию на 01 января года, предшествующего году подачи проекта для участия в конкурсном отборе инициативных проектов, по данным Территориального органа Федеральной службы государственной статистики по Удмуртской Республике.</w:t>
      </w:r>
    </w:p>
    <w:p w:rsidR="00B06BED" w:rsidRPr="00B06BED" w:rsidRDefault="00B06BED" w:rsidP="00B06BED">
      <w:pPr>
        <w:overflowPunct/>
        <w:autoSpaceDN w:val="0"/>
        <w:adjustRightInd w:val="0"/>
        <w:jc w:val="center"/>
        <w:textAlignment w:val="auto"/>
        <w:rPr>
          <w:rFonts w:eastAsia="Times New Roman" w:cs="Times New Roman"/>
          <w:sz w:val="26"/>
          <w:szCs w:val="26"/>
          <w:lang w:eastAsia="ru-RU"/>
        </w:rPr>
      </w:pPr>
      <w:r w:rsidRPr="00B06BED">
        <w:rPr>
          <w:rFonts w:eastAsia="Times New Roman" w:cs="Times New Roman"/>
          <w:lang w:eastAsia="ru-RU"/>
        </w:rPr>
        <w:t>_____________________________</w:t>
      </w:r>
    </w:p>
    <w:p w:rsidR="00B06BED" w:rsidRPr="00B06BED" w:rsidRDefault="00B06BED" w:rsidP="00B06BED">
      <w:pPr>
        <w:widowControl w:val="0"/>
        <w:overflowPunct/>
        <w:autoSpaceDE/>
        <w:ind w:left="4956"/>
        <w:textAlignment w:val="auto"/>
        <w:rPr>
          <w:rFonts w:eastAsia="Sylfaen" w:cs="Times New Roman"/>
          <w:sz w:val="24"/>
          <w:szCs w:val="24"/>
          <w:lang w:eastAsia="ru-RU"/>
        </w:rPr>
      </w:pPr>
    </w:p>
    <w:p w:rsidR="00B06BED" w:rsidRPr="00B06BED" w:rsidRDefault="00B06BED" w:rsidP="00B06BED">
      <w:pPr>
        <w:widowControl w:val="0"/>
        <w:overflowPunct/>
        <w:autoSpaceDE/>
        <w:ind w:left="4956"/>
        <w:textAlignment w:val="auto"/>
        <w:rPr>
          <w:rFonts w:eastAsia="Sylfaen" w:cs="Times New Roman"/>
          <w:sz w:val="24"/>
          <w:szCs w:val="24"/>
          <w:lang w:eastAsia="ru-RU"/>
        </w:rPr>
      </w:pPr>
    </w:p>
    <w:p w:rsidR="00B06BED" w:rsidRPr="00B06BED" w:rsidRDefault="00B06BED" w:rsidP="00B06BED">
      <w:pPr>
        <w:widowControl w:val="0"/>
        <w:overflowPunct/>
        <w:autoSpaceDE/>
        <w:ind w:left="4956"/>
        <w:textAlignment w:val="auto"/>
        <w:rPr>
          <w:rFonts w:eastAsia="Sylfaen" w:cs="Times New Roman"/>
          <w:sz w:val="24"/>
          <w:szCs w:val="24"/>
          <w:lang w:eastAsia="ru-RU"/>
        </w:rPr>
      </w:pPr>
    </w:p>
    <w:p w:rsidR="00B06BED" w:rsidRPr="00B06BED" w:rsidRDefault="00B06BED" w:rsidP="00B06BED">
      <w:pPr>
        <w:widowControl w:val="0"/>
        <w:overflowPunct/>
        <w:autoSpaceDE/>
        <w:ind w:left="4956"/>
        <w:textAlignment w:val="auto"/>
        <w:rPr>
          <w:rFonts w:eastAsia="Sylfaen" w:cs="Times New Roman"/>
          <w:sz w:val="24"/>
          <w:szCs w:val="24"/>
          <w:lang w:eastAsia="ru-RU"/>
        </w:rPr>
      </w:pPr>
    </w:p>
    <w:p w:rsidR="00B06BED" w:rsidRPr="00B06BED" w:rsidRDefault="00B06BED" w:rsidP="00B06BED">
      <w:pPr>
        <w:widowControl w:val="0"/>
        <w:overflowPunct/>
        <w:autoSpaceDE/>
        <w:ind w:left="4956"/>
        <w:textAlignment w:val="auto"/>
        <w:rPr>
          <w:rFonts w:eastAsia="Sylfaen" w:cs="Times New Roman"/>
          <w:sz w:val="24"/>
          <w:szCs w:val="24"/>
          <w:lang w:eastAsia="ru-RU"/>
        </w:rPr>
      </w:pPr>
    </w:p>
    <w:p w:rsidR="00B06BED" w:rsidRPr="00B06BED" w:rsidRDefault="00B06BED" w:rsidP="00B06BED">
      <w:pPr>
        <w:widowControl w:val="0"/>
        <w:overflowPunct/>
        <w:autoSpaceDE/>
        <w:ind w:left="4956"/>
        <w:textAlignment w:val="auto"/>
        <w:rPr>
          <w:rFonts w:eastAsia="Sylfaen" w:cs="Times New Roman"/>
          <w:sz w:val="24"/>
          <w:szCs w:val="24"/>
          <w:lang w:eastAsia="ru-RU"/>
        </w:rPr>
      </w:pPr>
      <w:r w:rsidRPr="00B06BED">
        <w:rPr>
          <w:rFonts w:eastAsia="Sylfaen" w:cs="Times New Roman"/>
          <w:sz w:val="24"/>
          <w:szCs w:val="24"/>
          <w:lang w:eastAsia="ru-RU"/>
        </w:rPr>
        <w:lastRenderedPageBreak/>
        <w:t xml:space="preserve">Приложение 3 </w:t>
      </w:r>
    </w:p>
    <w:p w:rsidR="00B06BED" w:rsidRPr="00B06BED" w:rsidRDefault="00B06BED" w:rsidP="00B06BED">
      <w:pPr>
        <w:widowControl w:val="0"/>
        <w:overflowPunct/>
        <w:autoSpaceDE/>
        <w:ind w:left="4956"/>
        <w:textAlignment w:val="auto"/>
        <w:rPr>
          <w:rFonts w:eastAsia="Sylfaen" w:cs="Times New Roman"/>
          <w:sz w:val="24"/>
          <w:szCs w:val="24"/>
          <w:lang w:eastAsia="ru-RU"/>
        </w:rPr>
      </w:pPr>
      <w:r w:rsidRPr="00B06BED">
        <w:rPr>
          <w:rFonts w:eastAsia="Sylfaen" w:cs="Times New Roman"/>
          <w:sz w:val="24"/>
          <w:szCs w:val="24"/>
          <w:lang w:eastAsia="ru-RU"/>
        </w:rPr>
        <w:t>к решению Совета депутатов муниципального образования «Муниципальный округ Киясовский район Удмуртской Республики»</w:t>
      </w:r>
    </w:p>
    <w:p w:rsidR="00B06BED" w:rsidRPr="00B06BED" w:rsidRDefault="00B06BED" w:rsidP="00B06BED">
      <w:pPr>
        <w:widowControl w:val="0"/>
        <w:overflowPunct/>
        <w:autoSpaceDE/>
        <w:ind w:left="4956"/>
        <w:textAlignment w:val="auto"/>
        <w:rPr>
          <w:rFonts w:eastAsia="Sylfaen" w:cs="Times New Roman"/>
          <w:sz w:val="24"/>
          <w:szCs w:val="24"/>
          <w:lang w:eastAsia="ru-RU"/>
        </w:rPr>
      </w:pPr>
      <w:r w:rsidRPr="00B06BED">
        <w:rPr>
          <w:rFonts w:eastAsia="Sylfaen" w:cs="Times New Roman"/>
          <w:sz w:val="24"/>
          <w:szCs w:val="24"/>
          <w:lang w:eastAsia="ru-RU"/>
        </w:rPr>
        <w:t>от _________________ № _______</w:t>
      </w:r>
    </w:p>
    <w:p w:rsidR="00B06BED" w:rsidRPr="00B06BED" w:rsidRDefault="00B06BED" w:rsidP="00B06BED">
      <w:pPr>
        <w:widowControl w:val="0"/>
        <w:overflowPunct/>
        <w:autoSpaceDE/>
        <w:jc w:val="center"/>
        <w:textAlignment w:val="auto"/>
        <w:rPr>
          <w:rFonts w:eastAsia="Sylfaen" w:cs="Times New Roman"/>
          <w:b/>
          <w:sz w:val="24"/>
          <w:szCs w:val="24"/>
          <w:lang w:eastAsia="ru-RU"/>
        </w:rPr>
      </w:pPr>
    </w:p>
    <w:p w:rsidR="00B06BED" w:rsidRPr="00B06BED" w:rsidRDefault="00B06BED" w:rsidP="00B06BED">
      <w:pPr>
        <w:widowControl w:val="0"/>
        <w:overflowPunct/>
        <w:autoSpaceDE/>
        <w:jc w:val="center"/>
        <w:textAlignment w:val="auto"/>
        <w:rPr>
          <w:rFonts w:eastAsia="Sylfaen" w:cs="Times New Roman"/>
          <w:b/>
          <w:caps/>
          <w:sz w:val="24"/>
          <w:szCs w:val="24"/>
          <w:lang w:eastAsia="ru-RU"/>
        </w:rPr>
      </w:pPr>
    </w:p>
    <w:p w:rsidR="00B06BED" w:rsidRPr="00B06BED" w:rsidRDefault="00B06BED" w:rsidP="00B06BED">
      <w:pPr>
        <w:widowControl w:val="0"/>
        <w:overflowPunct/>
        <w:autoSpaceDE/>
        <w:jc w:val="center"/>
        <w:textAlignment w:val="auto"/>
        <w:rPr>
          <w:rFonts w:eastAsia="Sylfaen" w:cs="Times New Roman"/>
          <w:b/>
          <w:caps/>
          <w:sz w:val="24"/>
          <w:szCs w:val="24"/>
          <w:lang w:eastAsia="ru-RU"/>
        </w:rPr>
      </w:pPr>
      <w:bookmarkStart w:id="134" w:name="_Hlk65498251"/>
      <w:r w:rsidRPr="00B06BED">
        <w:rPr>
          <w:rFonts w:eastAsia="Sylfaen" w:cs="Times New Roman"/>
          <w:b/>
          <w:caps/>
          <w:sz w:val="24"/>
          <w:szCs w:val="24"/>
          <w:lang w:eastAsia="ru-RU"/>
        </w:rPr>
        <w:t>ПОЛОЖЕНИЕ</w:t>
      </w:r>
    </w:p>
    <w:p w:rsidR="00B06BED" w:rsidRPr="00B06BED" w:rsidRDefault="00B06BED" w:rsidP="00B06BED">
      <w:pPr>
        <w:widowControl w:val="0"/>
        <w:overflowPunct/>
        <w:autoSpaceDE/>
        <w:jc w:val="center"/>
        <w:textAlignment w:val="auto"/>
        <w:rPr>
          <w:rFonts w:eastAsia="Sylfaen" w:cs="Times New Roman"/>
          <w:b/>
          <w:sz w:val="24"/>
          <w:szCs w:val="24"/>
          <w:lang w:eastAsia="ru-RU"/>
        </w:rPr>
      </w:pPr>
      <w:bookmarkStart w:id="135" w:name="_Hlk65588141"/>
      <w:r w:rsidRPr="00B06BED">
        <w:rPr>
          <w:rFonts w:eastAsia="Sylfaen" w:cs="Times New Roman"/>
          <w:b/>
          <w:sz w:val="24"/>
          <w:szCs w:val="24"/>
          <w:lang w:eastAsia="ru-RU"/>
        </w:rPr>
        <w:t>о порядке назначения и проведения собраний граждан в целях рассмотрения и обсуждения вопросов внесения инициативных проектов</w:t>
      </w:r>
    </w:p>
    <w:bookmarkEnd w:id="134"/>
    <w:bookmarkEnd w:id="135"/>
    <w:p w:rsidR="00B06BED" w:rsidRPr="00B06BED" w:rsidRDefault="00B06BED" w:rsidP="00B06BED">
      <w:pPr>
        <w:widowControl w:val="0"/>
        <w:overflowPunct/>
        <w:autoSpaceDE/>
        <w:jc w:val="center"/>
        <w:textAlignment w:val="auto"/>
        <w:rPr>
          <w:rFonts w:eastAsia="Sylfaen" w:cs="Times New Roman"/>
          <w:b/>
          <w:caps/>
          <w:sz w:val="24"/>
          <w:szCs w:val="24"/>
          <w:lang w:eastAsia="ru-RU"/>
        </w:rPr>
      </w:pPr>
    </w:p>
    <w:p w:rsidR="00B06BED" w:rsidRPr="00B06BED" w:rsidRDefault="00B06BED" w:rsidP="00B06BED">
      <w:pPr>
        <w:widowControl w:val="0"/>
        <w:overflowPunct/>
        <w:autoSpaceDE/>
        <w:jc w:val="center"/>
        <w:textAlignment w:val="auto"/>
        <w:rPr>
          <w:rFonts w:eastAsia="Sylfaen" w:cs="Times New Roman"/>
          <w:b/>
          <w:sz w:val="24"/>
          <w:szCs w:val="24"/>
          <w:lang w:eastAsia="ru-RU"/>
        </w:rPr>
      </w:pPr>
      <w:r w:rsidRPr="00B06BED">
        <w:rPr>
          <w:rFonts w:eastAsia="Sylfaen" w:cs="Times New Roman"/>
          <w:b/>
          <w:sz w:val="24"/>
          <w:szCs w:val="24"/>
          <w:lang w:eastAsia="ru-RU"/>
        </w:rPr>
        <w:t>1. Общие положения</w:t>
      </w:r>
    </w:p>
    <w:p w:rsidR="00B06BED" w:rsidRPr="00B06BED" w:rsidRDefault="00B06BED" w:rsidP="00B06BED">
      <w:pPr>
        <w:widowControl w:val="0"/>
        <w:overflowPunct/>
        <w:autoSpaceDE/>
        <w:jc w:val="center"/>
        <w:textAlignment w:val="auto"/>
        <w:rPr>
          <w:rFonts w:eastAsia="Sylfaen" w:cs="Times New Roman"/>
          <w:b/>
          <w:sz w:val="24"/>
          <w:szCs w:val="24"/>
          <w:lang w:eastAsia="ru-RU"/>
        </w:rPr>
      </w:pP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1.1. Настоящее Положение в соответствии с Конституцией Российской Федерации, Федеральным законом от 06.10.2003 № 131-ФЗ «Об общих принципах организации местного самоуправления в Российской Федерации», Уставом муниципального образования  «Муниципальный округ Киясовский район Удмуртской Республики» в целях рассмотрения и обсуждения вопросов внесения инициативных проектов определяет на территории  муниципального образования «Муниципальный округ Киясовский район Удмуртской Республики» порядок назначения и проведения, а также полномочия собраний, как одной из форм участия населения в осуществлении местного самоуправления.</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1.2. В целях настоящего Положения под собранием понимается совместное обсуждение гражданами вопросов внесения инициативных проектов и их рассмотрения, проводимое на части территории муниципального образования «Муниципальный округ Киясовский район Удмуртской Республики».</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1.3. В собрании имеют право принимать участие граждане, постоянно или преимущественно проживающие на территории муниципального образования «Муниципальный округ Киясовский район Удмуртской Республики», достигшие шестнадцатилетнего возраста.</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Граждане Российской Федерации, не проживающие на территории муниципального образования «Муниципальный округ Киясовский район Удмуртской Республики», но имеющие на его территории недвижимое имущество, принадлежащее им на праве собственности, также могут участвовать в работе собрания с правом совещательного голоса.</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 xml:space="preserve">1.4. Никто не вправе оказывать принудительное воздействие на граждан с целью участия или неучастия в собрании, а также на их свободное волеизъявление. Право граждан на участие в собрании не может быть ограничено в зависимости от происхождения, социального или имущественного положения, расовой и национальной принадлежности к общественным объединениям, политических и иных взглядов, рода и характера занятий, времени проживания в данной местности и других подобных обстоятельств. </w:t>
      </w:r>
    </w:p>
    <w:p w:rsidR="00B06BED" w:rsidRPr="00B06BED" w:rsidRDefault="00B06BED" w:rsidP="00B06BED">
      <w:pPr>
        <w:widowControl w:val="0"/>
        <w:overflowPunct/>
        <w:autoSpaceDE/>
        <w:jc w:val="center"/>
        <w:textAlignment w:val="auto"/>
        <w:rPr>
          <w:rFonts w:eastAsia="Sylfaen" w:cs="Times New Roman"/>
          <w:b/>
          <w:sz w:val="24"/>
          <w:szCs w:val="24"/>
          <w:lang w:eastAsia="ru-RU"/>
        </w:rPr>
      </w:pPr>
    </w:p>
    <w:p w:rsidR="00B06BED" w:rsidRPr="00B06BED" w:rsidRDefault="00B06BED" w:rsidP="00B06BED">
      <w:pPr>
        <w:widowControl w:val="0"/>
        <w:overflowPunct/>
        <w:autoSpaceDE/>
        <w:jc w:val="center"/>
        <w:textAlignment w:val="auto"/>
        <w:rPr>
          <w:rFonts w:eastAsia="Sylfaen" w:cs="Times New Roman"/>
          <w:b/>
          <w:sz w:val="24"/>
          <w:szCs w:val="24"/>
          <w:lang w:eastAsia="ru-RU"/>
        </w:rPr>
      </w:pPr>
      <w:r w:rsidRPr="00B06BED">
        <w:rPr>
          <w:rFonts w:eastAsia="Sylfaen" w:cs="Times New Roman"/>
          <w:b/>
          <w:sz w:val="24"/>
          <w:szCs w:val="24"/>
          <w:lang w:eastAsia="ru-RU"/>
        </w:rPr>
        <w:t>2. Общие принципы проведения собраний</w:t>
      </w:r>
    </w:p>
    <w:p w:rsidR="00B06BED" w:rsidRPr="00B06BED" w:rsidRDefault="00B06BED" w:rsidP="00B06BED">
      <w:pPr>
        <w:widowControl w:val="0"/>
        <w:overflowPunct/>
        <w:autoSpaceDE/>
        <w:jc w:val="center"/>
        <w:textAlignment w:val="auto"/>
        <w:rPr>
          <w:rFonts w:eastAsia="Sylfaen" w:cs="Times New Roman"/>
          <w:b/>
          <w:sz w:val="24"/>
          <w:szCs w:val="24"/>
          <w:lang w:eastAsia="ru-RU"/>
        </w:rPr>
      </w:pP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 xml:space="preserve">2.1. Граждане участвуют в собраниях лично. </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 xml:space="preserve">2.2. Участие в собраниях является свободным и добровольным. </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 xml:space="preserve">2.3. Принятие решения (голосование) на собраниях осуществляется в соответствии с порядком, определенным участниками собрания. </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 xml:space="preserve">2.4. Каждый гражданин, участвующий в собрании, имеет один голос. </w:t>
      </w:r>
    </w:p>
    <w:p w:rsid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 xml:space="preserve">2.5. Не участвуют в собраниях граждане, признанные судом недееспособными, а также граждане, содержащиеся в местах лишения свободы по приговору суда. </w:t>
      </w:r>
    </w:p>
    <w:p w:rsidR="00544E24" w:rsidRDefault="00544E24" w:rsidP="00B06BED">
      <w:pPr>
        <w:widowControl w:val="0"/>
        <w:overflowPunct/>
        <w:autoSpaceDE/>
        <w:ind w:firstLine="708"/>
        <w:jc w:val="both"/>
        <w:textAlignment w:val="auto"/>
        <w:rPr>
          <w:rFonts w:eastAsia="Sylfaen" w:cs="Times New Roman"/>
          <w:sz w:val="24"/>
          <w:szCs w:val="24"/>
          <w:lang w:eastAsia="ru-RU"/>
        </w:rPr>
      </w:pPr>
    </w:p>
    <w:p w:rsidR="00544E24" w:rsidRDefault="00544E24" w:rsidP="00B06BED">
      <w:pPr>
        <w:widowControl w:val="0"/>
        <w:overflowPunct/>
        <w:autoSpaceDE/>
        <w:ind w:firstLine="708"/>
        <w:jc w:val="both"/>
        <w:textAlignment w:val="auto"/>
        <w:rPr>
          <w:rFonts w:eastAsia="Sylfaen" w:cs="Times New Roman"/>
          <w:sz w:val="24"/>
          <w:szCs w:val="24"/>
          <w:lang w:eastAsia="ru-RU"/>
        </w:rPr>
      </w:pPr>
    </w:p>
    <w:p w:rsidR="00544E24" w:rsidRDefault="00544E24" w:rsidP="00B06BED">
      <w:pPr>
        <w:widowControl w:val="0"/>
        <w:overflowPunct/>
        <w:autoSpaceDE/>
        <w:ind w:firstLine="708"/>
        <w:jc w:val="both"/>
        <w:textAlignment w:val="auto"/>
        <w:rPr>
          <w:rFonts w:eastAsia="Sylfaen" w:cs="Times New Roman"/>
          <w:sz w:val="24"/>
          <w:szCs w:val="24"/>
          <w:lang w:eastAsia="ru-RU"/>
        </w:rPr>
      </w:pPr>
    </w:p>
    <w:p w:rsidR="00544E24" w:rsidRPr="00B06BED" w:rsidRDefault="00544E24" w:rsidP="00B06BED">
      <w:pPr>
        <w:widowControl w:val="0"/>
        <w:overflowPunct/>
        <w:autoSpaceDE/>
        <w:ind w:firstLine="708"/>
        <w:jc w:val="both"/>
        <w:textAlignment w:val="auto"/>
        <w:rPr>
          <w:rFonts w:eastAsia="Sylfaen" w:cs="Times New Roman"/>
          <w:sz w:val="24"/>
          <w:szCs w:val="24"/>
          <w:lang w:eastAsia="ru-RU"/>
        </w:rPr>
      </w:pP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lastRenderedPageBreak/>
        <w:t xml:space="preserve">2.6. В собраниях граждан могут принимать участие должностные лица органов местного самоуправления, а также представители организаций, расположенных на территории муниципального образования «Муниципальный округ Киясовский район Удмуртской Республики», органов территориального общественного самоуправления и средств массовой информации (далее - заинтересованные лица). </w:t>
      </w:r>
    </w:p>
    <w:p w:rsidR="00B06BED" w:rsidRPr="00B06BED" w:rsidRDefault="00B06BED" w:rsidP="00B06BED">
      <w:pPr>
        <w:widowControl w:val="0"/>
        <w:overflowPunct/>
        <w:autoSpaceDE/>
        <w:jc w:val="center"/>
        <w:textAlignment w:val="auto"/>
        <w:rPr>
          <w:rFonts w:eastAsia="Sylfaen" w:cs="Times New Roman"/>
          <w:b/>
          <w:sz w:val="24"/>
          <w:szCs w:val="24"/>
          <w:lang w:eastAsia="ru-RU"/>
        </w:rPr>
      </w:pPr>
    </w:p>
    <w:p w:rsidR="00B06BED" w:rsidRPr="00B06BED" w:rsidRDefault="00B06BED" w:rsidP="00B06BED">
      <w:pPr>
        <w:widowControl w:val="0"/>
        <w:overflowPunct/>
        <w:autoSpaceDE/>
        <w:jc w:val="center"/>
        <w:textAlignment w:val="auto"/>
        <w:rPr>
          <w:rFonts w:eastAsia="Sylfaen" w:cs="Times New Roman"/>
          <w:b/>
          <w:sz w:val="24"/>
          <w:szCs w:val="24"/>
          <w:lang w:eastAsia="ru-RU"/>
        </w:rPr>
      </w:pPr>
      <w:r w:rsidRPr="00B06BED">
        <w:rPr>
          <w:rFonts w:eastAsia="Sylfaen" w:cs="Times New Roman"/>
          <w:b/>
          <w:sz w:val="24"/>
          <w:szCs w:val="24"/>
          <w:lang w:eastAsia="ru-RU"/>
        </w:rPr>
        <w:t xml:space="preserve">3. Инициатива проведения и порядок назначения собраний </w:t>
      </w:r>
    </w:p>
    <w:p w:rsidR="00B06BED" w:rsidRPr="00B06BED" w:rsidRDefault="00B06BED" w:rsidP="00B06BED">
      <w:pPr>
        <w:widowControl w:val="0"/>
        <w:overflowPunct/>
        <w:autoSpaceDE/>
        <w:jc w:val="center"/>
        <w:textAlignment w:val="auto"/>
        <w:rPr>
          <w:rFonts w:eastAsia="Sylfaen" w:cs="Times New Roman"/>
          <w:b/>
          <w:sz w:val="24"/>
          <w:szCs w:val="24"/>
          <w:lang w:eastAsia="ru-RU"/>
        </w:rPr>
      </w:pP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 xml:space="preserve">3.1. Собрание проводятся по инициативе населения муниципального образования «Муниципальный округ Киясовский район Удмуртской Республики». </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Инициатором проведения собраний от имени населения муниципального образования «Муниципальный округ Киясовский район Удмуртской Республики» может выступать инициативная группа жителей численностью не менее 5 человек.</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 xml:space="preserve">3.2. Инициатива населения муниципального образования «Муниципальный округ Киясовский район Удмуртской Республики» о проведении собрания граждан оформляется протоколом собрания инициативной группы, выдвинувшей инициативу. </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Протокол собрания инициативной группы должен содержать следующие данные:</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 инициативный проект (проекты), который (которые) предлагается обсудить;</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 территория проведения собрания;</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 время, дату и место проведения собрания;</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 количество граждан, имеющих право на участие в собрании;</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 фамилии, имена, отчества уполномоченных инициативной группы граждан по проведению собрания, которые от имени инициативной группы вправе осуществлять действия, необходимые для подготовки и проведения собрания;</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 информацию, предусмотренную частью 3 статьи 26.1 Федерального закона от 06.10.2003 № 131-ФЗ «Об общих принципах организации местного самоуправления в Российской Федерации».</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3.3. При выдвижении инициативы о проведении собрания инициативная группа направляет обращение в Совет депутатов муниципального образования «Муниципальный округ Киясовский район Удмуртской Республики».</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3.4. Обращение направляется в письменном виде с приложением протокола собрания инициативной группы. Обращение должно быть подписано всеми представителями инициативной группы.</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Вопрос о назначении собрания рассматривается на очередном заседании Совета депутатов муниципального образования «Муниципальный округ Киясовский район Удмуртской Республики» в соответствии с регламентом Совета депутатов муниципального образования «Муниципальный округ Киясовский район Удмуртской Республики».</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3.5. Совет депутатов муниципального образования «Муниципальный округ Киясовский район Удмуртской Республики» вправе провести консультации с инициативной группой о целесообразности проведения собрания по соответствующему вопросу (вопросам), направить инициативной группе свои замечания, предложения или мотивированные возражения.</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 xml:space="preserve">3.6. Собрания назначаются Советом депутатов муниципального образования «Муниципальный округ Киясовский район Удмуртской Республики» и проводятся в порядке, установленном настоящим Положением. </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 xml:space="preserve">3.7. Подготовку и проведение собраний осуществляет инициативная группа. </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 xml:space="preserve">3.8. В решении Совета депутатов муниципального образования «Муниципальный округ Киясовский район Удмуртской Республики» о назначении проведения собрания указываются: </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 xml:space="preserve">- инициатор проведения собрания; </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 xml:space="preserve">- дата, место и время проведения собрания; </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 xml:space="preserve">- повестка собрания; </w:t>
      </w:r>
    </w:p>
    <w:p w:rsid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 xml:space="preserve">- территория наименование муниципального образования, на которой проводится собрание; </w:t>
      </w:r>
    </w:p>
    <w:p w:rsidR="00544E24" w:rsidRPr="00B06BED" w:rsidRDefault="00544E24" w:rsidP="00B06BED">
      <w:pPr>
        <w:widowControl w:val="0"/>
        <w:overflowPunct/>
        <w:autoSpaceDE/>
        <w:ind w:firstLine="708"/>
        <w:jc w:val="both"/>
        <w:textAlignment w:val="auto"/>
        <w:rPr>
          <w:rFonts w:eastAsia="Sylfaen" w:cs="Times New Roman"/>
          <w:sz w:val="24"/>
          <w:szCs w:val="24"/>
          <w:lang w:eastAsia="ru-RU"/>
        </w:rPr>
      </w:pP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lastRenderedPageBreak/>
        <w:t xml:space="preserve">- численность населения данной территории наименование органа образования, имеющего право на участие в проведении собрания; </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 xml:space="preserve">- лица, ответственные за подготовку и проведение собраний. </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 xml:space="preserve">3.9. Решение о назначении собраний подлежит официальному опубликованию (обнародованию). </w:t>
      </w:r>
    </w:p>
    <w:p w:rsidR="00B06BED" w:rsidRPr="00B06BED" w:rsidRDefault="00B06BED" w:rsidP="00B06BED">
      <w:pPr>
        <w:widowControl w:val="0"/>
        <w:overflowPunct/>
        <w:autoSpaceDE/>
        <w:ind w:firstLine="708"/>
        <w:jc w:val="both"/>
        <w:textAlignment w:val="auto"/>
        <w:rPr>
          <w:rFonts w:ascii="Proxima Nova" w:eastAsia="Sylfaen" w:hAnsi="Proxima Nova" w:cs="Proxima Nova"/>
          <w:b/>
          <w:bCs/>
          <w:lang w:eastAsia="ru-RU"/>
        </w:rPr>
      </w:pPr>
    </w:p>
    <w:p w:rsidR="00B06BED" w:rsidRPr="00B06BED" w:rsidRDefault="00B06BED" w:rsidP="00B06BED">
      <w:pPr>
        <w:widowControl w:val="0"/>
        <w:overflowPunct/>
        <w:autoSpaceDE/>
        <w:jc w:val="center"/>
        <w:textAlignment w:val="auto"/>
        <w:rPr>
          <w:rFonts w:eastAsia="Sylfaen" w:cs="Times New Roman"/>
          <w:b/>
          <w:sz w:val="24"/>
          <w:szCs w:val="24"/>
          <w:lang w:eastAsia="ru-RU"/>
        </w:rPr>
      </w:pPr>
      <w:r w:rsidRPr="00B06BED">
        <w:rPr>
          <w:rFonts w:eastAsia="Sylfaen" w:cs="Times New Roman"/>
          <w:b/>
          <w:sz w:val="24"/>
          <w:szCs w:val="24"/>
          <w:lang w:eastAsia="ru-RU"/>
        </w:rPr>
        <w:t>4. Оповещение граждан о собраниях</w:t>
      </w:r>
    </w:p>
    <w:p w:rsidR="00B06BED" w:rsidRPr="00B06BED" w:rsidRDefault="00B06BED" w:rsidP="00B06BED">
      <w:pPr>
        <w:widowControl w:val="0"/>
        <w:overflowPunct/>
        <w:autoSpaceDE/>
        <w:jc w:val="center"/>
        <w:textAlignment w:val="auto"/>
        <w:rPr>
          <w:rFonts w:eastAsia="Sylfaen" w:cs="Times New Roman"/>
          <w:b/>
          <w:sz w:val="24"/>
          <w:szCs w:val="24"/>
          <w:lang w:eastAsia="ru-RU"/>
        </w:rPr>
      </w:pP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 xml:space="preserve">4.1. Инициатор проведения собрания обязан составить список участников собрания и оповестить граждан, имеющих право на участие в собрании о месте, дате и времени проведения собрания, выносимом на рассмотрение вопросе (вопросах), а также об инициаторе в срок не менее чем за 7 дней до его проведения. </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 xml:space="preserve">4.2. Инициатор проведения собрания самостоятельно, с учетом местных условий, определяет способ оповещения граждан. </w:t>
      </w:r>
    </w:p>
    <w:p w:rsidR="00B06BED" w:rsidRPr="00B06BED" w:rsidRDefault="00B06BED" w:rsidP="00B06BED">
      <w:pPr>
        <w:widowControl w:val="0"/>
        <w:overflowPunct/>
        <w:autoSpaceDE/>
        <w:jc w:val="center"/>
        <w:textAlignment w:val="auto"/>
        <w:rPr>
          <w:rFonts w:eastAsia="Sylfaen" w:cs="Times New Roman"/>
          <w:b/>
          <w:sz w:val="24"/>
          <w:szCs w:val="24"/>
          <w:lang w:eastAsia="ru-RU"/>
        </w:rPr>
      </w:pPr>
    </w:p>
    <w:p w:rsidR="00B06BED" w:rsidRPr="00B06BED" w:rsidRDefault="00B06BED" w:rsidP="00B06BED">
      <w:pPr>
        <w:widowControl w:val="0"/>
        <w:overflowPunct/>
        <w:autoSpaceDE/>
        <w:jc w:val="center"/>
        <w:textAlignment w:val="auto"/>
        <w:rPr>
          <w:rFonts w:eastAsia="Sylfaen" w:cs="Times New Roman"/>
          <w:b/>
          <w:sz w:val="24"/>
          <w:szCs w:val="24"/>
          <w:lang w:eastAsia="ru-RU"/>
        </w:rPr>
      </w:pPr>
      <w:r w:rsidRPr="00B06BED">
        <w:rPr>
          <w:rFonts w:eastAsia="Sylfaen" w:cs="Times New Roman"/>
          <w:b/>
          <w:sz w:val="24"/>
          <w:szCs w:val="24"/>
          <w:lang w:eastAsia="ru-RU"/>
        </w:rPr>
        <w:t>5. Порядок проведения собрания</w:t>
      </w:r>
    </w:p>
    <w:p w:rsidR="00B06BED" w:rsidRPr="00B06BED" w:rsidRDefault="00B06BED" w:rsidP="00B06BED">
      <w:pPr>
        <w:widowControl w:val="0"/>
        <w:overflowPunct/>
        <w:autoSpaceDE/>
        <w:jc w:val="center"/>
        <w:textAlignment w:val="auto"/>
        <w:rPr>
          <w:rFonts w:eastAsia="Sylfaen" w:cs="Times New Roman"/>
          <w:b/>
          <w:sz w:val="24"/>
          <w:szCs w:val="24"/>
          <w:lang w:eastAsia="ru-RU"/>
        </w:rPr>
      </w:pP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5.1. Регистрация участников собрания проводится непосредственно перед его проведением ответственными лицами.</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5.2. Собрание открывается ответственным за его проведение лицом, либо одним из членов инициативной группы.</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Для ведения собрания избирается президиум, состоящий из председателя, секретаря собрания и других лиц по усмотрению участников собрания. Выборы состава президиума, утверждение повестки дня, регламента проведения собрания производятся простым большинством голосов участников собрания по представлению лица, открывающего собрание.</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5.3. Для подсчета голосов при проведении голосования из числа участников собрания избирается счетная комиссия.</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5.4. В голосовании участвуют только граждане, включенные в список участников собрания, зарегистрированные в качестве участников собрания.</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5.5. Секретарь собрания ведет протокол собрания, записывает краткое содержание выступлений по рассматриваемому (-ым) вопросу (вопросам), принятое решение (обращение).</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5.6. Протокол собрания оформляется в соответствии с настоящим Положением. Решение собрания в течение 5 дней доводится до сведения Администрации муниципального образования «Муниципальный округ Киясовский район Удмуртской Республики» и заинтересованных лиц.</w:t>
      </w:r>
    </w:p>
    <w:p w:rsidR="00B06BED" w:rsidRPr="00B06BED" w:rsidRDefault="00B06BED" w:rsidP="00B06BED">
      <w:pPr>
        <w:widowControl w:val="0"/>
        <w:overflowPunct/>
        <w:autoSpaceDE/>
        <w:jc w:val="center"/>
        <w:textAlignment w:val="auto"/>
        <w:rPr>
          <w:rFonts w:eastAsia="Sylfaen" w:cs="Times New Roman"/>
          <w:b/>
          <w:sz w:val="24"/>
          <w:szCs w:val="24"/>
          <w:lang w:eastAsia="ru-RU"/>
        </w:rPr>
      </w:pPr>
    </w:p>
    <w:p w:rsidR="00B06BED" w:rsidRPr="00B06BED" w:rsidRDefault="00B06BED" w:rsidP="00B06BED">
      <w:pPr>
        <w:widowControl w:val="0"/>
        <w:overflowPunct/>
        <w:autoSpaceDE/>
        <w:jc w:val="center"/>
        <w:textAlignment w:val="auto"/>
        <w:rPr>
          <w:rFonts w:eastAsia="Sylfaen" w:cs="Times New Roman"/>
          <w:b/>
          <w:sz w:val="24"/>
          <w:szCs w:val="24"/>
          <w:lang w:eastAsia="ru-RU"/>
        </w:rPr>
      </w:pPr>
      <w:r w:rsidRPr="00B06BED">
        <w:rPr>
          <w:rFonts w:eastAsia="Sylfaen" w:cs="Times New Roman"/>
          <w:b/>
          <w:sz w:val="24"/>
          <w:szCs w:val="24"/>
          <w:lang w:eastAsia="ru-RU"/>
        </w:rPr>
        <w:t>6. Полномочия собрания</w:t>
      </w:r>
    </w:p>
    <w:p w:rsidR="00B06BED" w:rsidRPr="00B06BED" w:rsidRDefault="00B06BED" w:rsidP="00B06BED">
      <w:pPr>
        <w:widowControl w:val="0"/>
        <w:overflowPunct/>
        <w:autoSpaceDE/>
        <w:jc w:val="center"/>
        <w:textAlignment w:val="auto"/>
        <w:rPr>
          <w:rFonts w:eastAsia="Sylfaen" w:cs="Times New Roman"/>
          <w:b/>
          <w:sz w:val="24"/>
          <w:szCs w:val="24"/>
          <w:lang w:eastAsia="ru-RU"/>
        </w:rPr>
      </w:pP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 xml:space="preserve">6.1. К полномочиям собрания относятся: </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 xml:space="preserve">- обсуждение вопросов внесения инициативных проектов и их рассмотрения; </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 xml:space="preserve">- внесение предложений и рекомендаций по обсуждаемым вопросам на собрании; </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 xml:space="preserve">- осуществление иных полномочий, предусмотренных действующим законодательством. </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p>
    <w:p w:rsidR="00B06BED" w:rsidRPr="00B06BED" w:rsidRDefault="00B06BED" w:rsidP="00B06BED">
      <w:pPr>
        <w:widowControl w:val="0"/>
        <w:overflowPunct/>
        <w:autoSpaceDE/>
        <w:jc w:val="center"/>
        <w:textAlignment w:val="auto"/>
        <w:rPr>
          <w:rFonts w:eastAsia="Sylfaen" w:cs="Times New Roman"/>
          <w:b/>
          <w:sz w:val="24"/>
          <w:szCs w:val="24"/>
          <w:lang w:eastAsia="ru-RU"/>
        </w:rPr>
      </w:pPr>
      <w:r w:rsidRPr="00B06BED">
        <w:rPr>
          <w:rFonts w:eastAsia="Sylfaen" w:cs="Times New Roman"/>
          <w:b/>
          <w:sz w:val="24"/>
          <w:szCs w:val="24"/>
          <w:lang w:eastAsia="ru-RU"/>
        </w:rPr>
        <w:t xml:space="preserve">7. Итоги собраний </w:t>
      </w:r>
    </w:p>
    <w:p w:rsidR="00B06BED" w:rsidRPr="00B06BED" w:rsidRDefault="00B06BED" w:rsidP="00B06BED">
      <w:pPr>
        <w:widowControl w:val="0"/>
        <w:overflowPunct/>
        <w:autoSpaceDE/>
        <w:jc w:val="center"/>
        <w:textAlignment w:val="auto"/>
        <w:rPr>
          <w:rFonts w:eastAsia="Sylfaen" w:cs="Times New Roman"/>
          <w:b/>
          <w:sz w:val="24"/>
          <w:szCs w:val="24"/>
          <w:lang w:eastAsia="ru-RU"/>
        </w:rPr>
      </w:pP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 xml:space="preserve">7.1. Ход и итоги собрания оформляются протоколом. </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 xml:space="preserve">Протокол должен содержать следующие данные: </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 xml:space="preserve">- дата, время и место проведения собрания; </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 xml:space="preserve">- инициатор проведения собрания; </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 состав президиума собрания;</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 состав счетной комиссии собрания;</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lastRenderedPageBreak/>
        <w:t>- адреса домов и номера подъездов, жители которых участвуют в собрании;</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 количество граждан, зарегистрированных в качестве участников собрания;</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 полная формулировка рассматриваемого инициативного проекта (проектов), выносимого (-ых) на голосование;</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 результаты голосования и принятое решение;</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 подпись председателя и секретаря собрания.</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К протоколу должны прилагаться материалы собрания, а также списки участников собрания, представителей органов местного самоуправления и других заинтересованных лиц.</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10.2. Собрание также принимает решение об избрании лиц, уполномоченных представлять собрание во взаимоотношениях с Администрацией муниципального образования «Муниципальный округ Киясовский район Удмуртской Республики» и должностными лицами Администрации муниципального образования «Муниципальный округ Киясовский район Удмуртской Республики».</w:t>
      </w:r>
    </w:p>
    <w:p w:rsidR="00B06BED" w:rsidRPr="00B06BED" w:rsidRDefault="00B06BED" w:rsidP="00B06BED">
      <w:pPr>
        <w:widowControl w:val="0"/>
        <w:overflowPunct/>
        <w:autoSpaceDE/>
        <w:jc w:val="center"/>
        <w:textAlignment w:val="auto"/>
        <w:rPr>
          <w:rFonts w:eastAsia="Sylfaen" w:cs="Times New Roman"/>
          <w:b/>
          <w:sz w:val="24"/>
          <w:szCs w:val="24"/>
          <w:lang w:eastAsia="ru-RU"/>
        </w:rPr>
      </w:pPr>
    </w:p>
    <w:p w:rsidR="00B06BED" w:rsidRPr="00B06BED" w:rsidRDefault="00B06BED" w:rsidP="00B06BED">
      <w:pPr>
        <w:widowControl w:val="0"/>
        <w:overflowPunct/>
        <w:autoSpaceDE/>
        <w:jc w:val="center"/>
        <w:textAlignment w:val="auto"/>
        <w:rPr>
          <w:rFonts w:eastAsia="Sylfaen" w:cs="Times New Roman"/>
          <w:b/>
          <w:sz w:val="24"/>
          <w:szCs w:val="24"/>
          <w:lang w:eastAsia="ru-RU"/>
        </w:rPr>
      </w:pPr>
      <w:r w:rsidRPr="00B06BED">
        <w:rPr>
          <w:rFonts w:eastAsia="Sylfaen" w:cs="Times New Roman"/>
          <w:b/>
          <w:sz w:val="24"/>
          <w:szCs w:val="24"/>
          <w:lang w:eastAsia="ru-RU"/>
        </w:rPr>
        <w:t>11. Финансирование проведения собраний</w:t>
      </w:r>
    </w:p>
    <w:p w:rsidR="00B06BED" w:rsidRPr="00B06BED" w:rsidRDefault="00B06BED" w:rsidP="00B06BED">
      <w:pPr>
        <w:widowControl w:val="0"/>
        <w:overflowPunct/>
        <w:autoSpaceDE/>
        <w:jc w:val="center"/>
        <w:textAlignment w:val="auto"/>
        <w:rPr>
          <w:rFonts w:eastAsia="Sylfaen" w:cs="Times New Roman"/>
          <w:b/>
          <w:sz w:val="24"/>
          <w:szCs w:val="24"/>
          <w:lang w:eastAsia="ru-RU"/>
        </w:rPr>
      </w:pP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r w:rsidRPr="00B06BED">
        <w:rPr>
          <w:rFonts w:eastAsia="Sylfaen" w:cs="Times New Roman"/>
          <w:sz w:val="24"/>
          <w:szCs w:val="24"/>
          <w:lang w:eastAsia="ru-RU"/>
        </w:rPr>
        <w:t>11.1. Финансовое обеспечение мероприятий, связанных с подготовкой и проведением собраний, является расходным обязательством муниципального образования «Муниципальный округ Киясовский район Удмуртской Республики».</w:t>
      </w:r>
    </w:p>
    <w:p w:rsidR="00B06BED" w:rsidRPr="00B06BED" w:rsidRDefault="00B06BED" w:rsidP="00B06BED">
      <w:pPr>
        <w:widowControl w:val="0"/>
        <w:overflowPunct/>
        <w:autoSpaceDE/>
        <w:ind w:firstLine="708"/>
        <w:jc w:val="both"/>
        <w:textAlignment w:val="auto"/>
        <w:rPr>
          <w:rFonts w:eastAsia="Sylfaen" w:cs="Times New Roman"/>
          <w:sz w:val="24"/>
          <w:szCs w:val="24"/>
          <w:lang w:eastAsia="ru-RU"/>
        </w:rPr>
      </w:pPr>
    </w:p>
    <w:p w:rsidR="00B06BED" w:rsidRPr="00B06BED" w:rsidRDefault="00B06BED" w:rsidP="00B06BED">
      <w:pPr>
        <w:overflowPunct/>
        <w:autoSpaceDN w:val="0"/>
        <w:adjustRightInd w:val="0"/>
        <w:jc w:val="center"/>
        <w:textAlignment w:val="auto"/>
        <w:rPr>
          <w:rFonts w:eastAsia="Times New Roman" w:cs="Times New Roman"/>
          <w:b/>
          <w:lang w:eastAsia="ru-RU"/>
        </w:rPr>
      </w:pPr>
      <w:r w:rsidRPr="00B06BED">
        <w:rPr>
          <w:rFonts w:eastAsia="Times New Roman" w:cs="Times New Roman"/>
          <w:lang w:eastAsia="ru-RU"/>
        </w:rPr>
        <w:t>_____________________________</w:t>
      </w: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p>
    <w:p w:rsidR="00B06BED" w:rsidRPr="00B06BED" w:rsidRDefault="00B06BED" w:rsidP="00B06BED">
      <w:pPr>
        <w:widowControl w:val="0"/>
        <w:overflowPunct/>
        <w:autoSpaceDE/>
        <w:ind w:left="4956"/>
        <w:textAlignment w:val="auto"/>
        <w:rPr>
          <w:rFonts w:eastAsia="Sylfaen" w:cs="Times New Roman"/>
          <w:sz w:val="24"/>
          <w:szCs w:val="24"/>
          <w:lang w:eastAsia="ru-RU"/>
        </w:rPr>
      </w:pPr>
      <w:r w:rsidRPr="00B06BED">
        <w:rPr>
          <w:rFonts w:eastAsia="Sylfaen" w:cs="Times New Roman"/>
          <w:sz w:val="24"/>
          <w:szCs w:val="24"/>
          <w:lang w:eastAsia="ru-RU"/>
        </w:rPr>
        <w:lastRenderedPageBreak/>
        <w:t>Приложение 4</w:t>
      </w:r>
    </w:p>
    <w:p w:rsidR="00B06BED" w:rsidRPr="00B06BED" w:rsidRDefault="00B06BED" w:rsidP="00B06BED">
      <w:pPr>
        <w:widowControl w:val="0"/>
        <w:overflowPunct/>
        <w:autoSpaceDE/>
        <w:ind w:left="4956"/>
        <w:textAlignment w:val="auto"/>
        <w:rPr>
          <w:rFonts w:eastAsia="Sylfaen" w:cs="Times New Roman"/>
          <w:sz w:val="24"/>
          <w:szCs w:val="24"/>
          <w:lang w:eastAsia="ru-RU"/>
        </w:rPr>
      </w:pPr>
      <w:r w:rsidRPr="00B06BED">
        <w:rPr>
          <w:rFonts w:eastAsia="Sylfaen" w:cs="Times New Roman"/>
          <w:sz w:val="24"/>
          <w:szCs w:val="24"/>
          <w:lang w:eastAsia="ru-RU"/>
        </w:rPr>
        <w:t>к решению Совета депутатов муниципального образования «Муниципальный округ Киясовский район Удмуртской Республики»</w:t>
      </w:r>
    </w:p>
    <w:p w:rsidR="00B06BED" w:rsidRPr="00B06BED" w:rsidRDefault="00B06BED" w:rsidP="00B06BED">
      <w:pPr>
        <w:widowControl w:val="0"/>
        <w:overflowPunct/>
        <w:autoSpaceDE/>
        <w:ind w:left="4956"/>
        <w:textAlignment w:val="auto"/>
        <w:rPr>
          <w:rFonts w:eastAsia="Sylfaen" w:cs="Times New Roman"/>
          <w:sz w:val="24"/>
          <w:szCs w:val="24"/>
          <w:lang w:eastAsia="ru-RU"/>
        </w:rPr>
      </w:pPr>
      <w:r w:rsidRPr="00B06BED">
        <w:rPr>
          <w:rFonts w:eastAsia="Sylfaen" w:cs="Times New Roman"/>
          <w:sz w:val="24"/>
          <w:szCs w:val="24"/>
          <w:lang w:eastAsia="ru-RU"/>
        </w:rPr>
        <w:t>от _________________ № _______</w:t>
      </w:r>
    </w:p>
    <w:p w:rsidR="00B06BED" w:rsidRPr="00B06BED" w:rsidRDefault="00B06BED" w:rsidP="00B06BED">
      <w:pPr>
        <w:widowControl w:val="0"/>
        <w:overflowPunct/>
        <w:autoSpaceDE/>
        <w:jc w:val="center"/>
        <w:textAlignment w:val="auto"/>
        <w:rPr>
          <w:rFonts w:eastAsia="Sylfaen" w:cs="Times New Roman"/>
          <w:b/>
          <w:sz w:val="24"/>
          <w:szCs w:val="24"/>
          <w:lang w:eastAsia="ru-RU"/>
        </w:rPr>
      </w:pPr>
    </w:p>
    <w:p w:rsidR="00B06BED" w:rsidRPr="00B06BED" w:rsidRDefault="00B06BED" w:rsidP="00B06BED">
      <w:pPr>
        <w:overflowPunct/>
        <w:autoSpaceDE/>
        <w:jc w:val="center"/>
        <w:textAlignment w:val="auto"/>
        <w:rPr>
          <w:rFonts w:eastAsia="Times New Roman" w:cs="Times New Roman"/>
          <w:b/>
          <w:color w:val="000000"/>
          <w:sz w:val="24"/>
          <w:szCs w:val="24"/>
          <w:lang w:val="x-none" w:eastAsia="x-none"/>
        </w:rPr>
      </w:pPr>
    </w:p>
    <w:p w:rsidR="00B06BED" w:rsidRPr="00B06BED" w:rsidRDefault="00B06BED" w:rsidP="00B06BED">
      <w:pPr>
        <w:overflowPunct/>
        <w:autoSpaceDE/>
        <w:jc w:val="center"/>
        <w:textAlignment w:val="auto"/>
        <w:rPr>
          <w:rFonts w:eastAsia="Times New Roman" w:cs="Times New Roman"/>
          <w:b/>
          <w:sz w:val="24"/>
          <w:szCs w:val="24"/>
          <w:lang w:val="x-none" w:eastAsia="x-none"/>
        </w:rPr>
      </w:pPr>
      <w:r w:rsidRPr="00B06BED">
        <w:rPr>
          <w:rFonts w:eastAsia="Times New Roman" w:cs="Times New Roman"/>
          <w:b/>
          <w:sz w:val="24"/>
          <w:szCs w:val="24"/>
          <w:lang w:val="x-none" w:eastAsia="x-none"/>
        </w:rPr>
        <w:t>ПОРЯДОК</w:t>
      </w:r>
    </w:p>
    <w:p w:rsidR="00B06BED" w:rsidRPr="00B06BED" w:rsidRDefault="00B06BED" w:rsidP="00B06BED">
      <w:pPr>
        <w:overflowPunct/>
        <w:autoSpaceDE/>
        <w:jc w:val="center"/>
        <w:textAlignment w:val="auto"/>
        <w:rPr>
          <w:rFonts w:eastAsia="Times New Roman" w:cs="Times New Roman"/>
          <w:b/>
          <w:sz w:val="24"/>
          <w:szCs w:val="24"/>
          <w:lang w:val="x-none" w:eastAsia="x-none"/>
        </w:rPr>
      </w:pPr>
      <w:r w:rsidRPr="00B06BED">
        <w:rPr>
          <w:rFonts w:eastAsia="Times New Roman" w:cs="Times New Roman"/>
          <w:b/>
          <w:sz w:val="24"/>
          <w:szCs w:val="24"/>
          <w:lang w:val="x-none" w:eastAsia="x-none"/>
        </w:rPr>
        <w:t>выявления мнения граждан по вопросу о поддержке инициативного проекта путём опроса граждан, сбора их подписей</w:t>
      </w:r>
    </w:p>
    <w:p w:rsidR="00B06BED" w:rsidRPr="00B06BED" w:rsidRDefault="00B06BED" w:rsidP="00B06BED">
      <w:pPr>
        <w:overflowPunct/>
        <w:autoSpaceDE/>
        <w:jc w:val="center"/>
        <w:textAlignment w:val="auto"/>
        <w:rPr>
          <w:rFonts w:eastAsia="Times New Roman" w:cs="Times New Roman"/>
          <w:b/>
          <w:sz w:val="24"/>
          <w:szCs w:val="24"/>
          <w:lang w:val="x-none" w:eastAsia="x-none"/>
        </w:rPr>
      </w:pPr>
    </w:p>
    <w:p w:rsidR="00B06BED" w:rsidRPr="00B06BED" w:rsidRDefault="00B06BED" w:rsidP="00B06BED">
      <w:pPr>
        <w:widowControl w:val="0"/>
        <w:overflowPunct/>
        <w:autoSpaceDE/>
        <w:ind w:firstLine="709"/>
        <w:jc w:val="both"/>
        <w:textAlignment w:val="auto"/>
        <w:rPr>
          <w:rFonts w:eastAsia="Sylfaen" w:cs="Times New Roman"/>
          <w:sz w:val="24"/>
          <w:szCs w:val="24"/>
          <w:lang w:eastAsia="ru-RU"/>
        </w:rPr>
      </w:pPr>
      <w:r w:rsidRPr="00B06BED">
        <w:rPr>
          <w:rFonts w:eastAsia="Sylfaen" w:cs="Times New Roman"/>
          <w:sz w:val="24"/>
          <w:szCs w:val="24"/>
          <w:lang w:eastAsia="ru-RU"/>
        </w:rPr>
        <w:t>1. Выявление мнения граждан по вопросу о поддержке инициативного проекта может проводиться путём опроса граждан или сбора их подписей.</w:t>
      </w:r>
    </w:p>
    <w:p w:rsidR="00B06BED" w:rsidRPr="00B06BED" w:rsidRDefault="00B06BED" w:rsidP="00B06BED">
      <w:pPr>
        <w:widowControl w:val="0"/>
        <w:overflowPunct/>
        <w:autoSpaceDE/>
        <w:ind w:firstLine="709"/>
        <w:jc w:val="both"/>
        <w:textAlignment w:val="auto"/>
        <w:rPr>
          <w:rFonts w:eastAsia="Sylfaen" w:cs="Times New Roman"/>
          <w:sz w:val="24"/>
          <w:szCs w:val="24"/>
          <w:lang w:eastAsia="ru-RU"/>
        </w:rPr>
      </w:pPr>
      <w:r w:rsidRPr="00B06BED">
        <w:rPr>
          <w:rFonts w:eastAsia="Sylfaen" w:cs="Times New Roman"/>
          <w:sz w:val="24"/>
          <w:szCs w:val="24"/>
          <w:lang w:eastAsia="ru-RU"/>
        </w:rPr>
        <w:t xml:space="preserve">2. Выявление мнения граждан по вопросу о поддержке инициативного проекта путём опроса граждан осуществляется в соответствии с Уставом </w:t>
      </w:r>
      <w:r w:rsidRPr="00B06BED">
        <w:rPr>
          <w:rFonts w:eastAsia="Sylfaen" w:cs="Sylfaen"/>
          <w:sz w:val="24"/>
          <w:szCs w:val="24"/>
          <w:lang w:eastAsia="ru-RU"/>
        </w:rPr>
        <w:t>муниципального образования «Муниципальный округ Киясовский район Удмуртской Республики».</w:t>
      </w:r>
    </w:p>
    <w:p w:rsidR="00B06BED" w:rsidRPr="00B06BED" w:rsidRDefault="00B06BED" w:rsidP="00B06BED">
      <w:pPr>
        <w:widowControl w:val="0"/>
        <w:overflowPunct/>
        <w:autoSpaceDE/>
        <w:ind w:firstLine="709"/>
        <w:jc w:val="both"/>
        <w:textAlignment w:val="auto"/>
        <w:rPr>
          <w:rFonts w:eastAsia="Sylfaen" w:cs="Times New Roman"/>
          <w:sz w:val="24"/>
          <w:szCs w:val="24"/>
          <w:lang w:eastAsia="ru-RU"/>
        </w:rPr>
      </w:pPr>
      <w:r w:rsidRPr="00B06BED">
        <w:rPr>
          <w:rFonts w:eastAsia="Sylfaen" w:cs="Times New Roman"/>
          <w:sz w:val="24"/>
          <w:szCs w:val="24"/>
          <w:lang w:eastAsia="ru-RU"/>
        </w:rPr>
        <w:t>3. Выявление мнения граждан путем сбора подписей граждан по вопросу о поддержке инициативного проекта осуществляется инициаторами проекта в форме подписного листа согласно приложению 1 к настоящему Порядку. Принятие органами местного самоуправления решения о сборе подписей не требуется.</w:t>
      </w:r>
    </w:p>
    <w:p w:rsidR="00B06BED" w:rsidRPr="00B06BED" w:rsidRDefault="00B06BED" w:rsidP="00B06BED">
      <w:pPr>
        <w:widowControl w:val="0"/>
        <w:overflowPunct/>
        <w:autoSpaceDE/>
        <w:ind w:firstLine="709"/>
        <w:jc w:val="both"/>
        <w:textAlignment w:val="auto"/>
        <w:rPr>
          <w:rFonts w:eastAsia="Sylfaen" w:cs="Times New Roman"/>
          <w:sz w:val="24"/>
          <w:szCs w:val="24"/>
          <w:lang w:eastAsia="ru-RU"/>
        </w:rPr>
      </w:pPr>
      <w:r w:rsidRPr="00B06BED">
        <w:rPr>
          <w:rFonts w:eastAsia="Sylfaen" w:cs="Times New Roman"/>
          <w:sz w:val="24"/>
          <w:szCs w:val="24"/>
          <w:lang w:eastAsia="ru-RU"/>
        </w:rPr>
        <w:t>4. Данные о гражданине в подписной лист вносятся рукописным способом, при этом использование карандашей не допускается.</w:t>
      </w:r>
    </w:p>
    <w:p w:rsidR="00B06BED" w:rsidRPr="00B06BED" w:rsidRDefault="00B06BED" w:rsidP="00B06BED">
      <w:pPr>
        <w:overflowPunct/>
        <w:autoSpaceDE/>
        <w:ind w:firstLine="709"/>
        <w:jc w:val="both"/>
        <w:textAlignment w:val="auto"/>
        <w:rPr>
          <w:rFonts w:eastAsia="Times New Roman" w:cs="Times New Roman"/>
          <w:color w:val="000000"/>
          <w:sz w:val="28"/>
          <w:szCs w:val="28"/>
          <w:lang w:eastAsia="ru-RU"/>
        </w:rPr>
      </w:pPr>
      <w:r w:rsidRPr="00B06BED">
        <w:rPr>
          <w:rFonts w:eastAsia="Times New Roman" w:cs="Times New Roman"/>
          <w:color w:val="000000"/>
          <w:sz w:val="28"/>
          <w:szCs w:val="28"/>
          <w:lang w:eastAsia="ru-RU"/>
        </w:rPr>
        <w:t xml:space="preserve">5. Каждый подписной лист с подписями граждан должен быть заверен инициаторами проекта. В случае если инициатором проекта выступает инициативная группа, подписной лист заверяется любым из членов инициативной группы. Подписные листы должны быть прошиты, пронумерованы. </w:t>
      </w:r>
    </w:p>
    <w:p w:rsidR="00B06BED" w:rsidRPr="00B06BED" w:rsidRDefault="00B06BED" w:rsidP="00B06BED">
      <w:pPr>
        <w:widowControl w:val="0"/>
        <w:overflowPunct/>
        <w:autoSpaceDE/>
        <w:ind w:firstLine="709"/>
        <w:jc w:val="both"/>
        <w:textAlignment w:val="auto"/>
        <w:rPr>
          <w:rFonts w:eastAsia="Sylfaen" w:cs="Times New Roman"/>
          <w:sz w:val="24"/>
          <w:szCs w:val="24"/>
          <w:lang w:eastAsia="ru-RU"/>
        </w:rPr>
      </w:pPr>
      <w:r w:rsidRPr="00B06BED">
        <w:rPr>
          <w:rFonts w:eastAsia="Sylfaen" w:cs="Times New Roman"/>
          <w:sz w:val="24"/>
          <w:szCs w:val="24"/>
          <w:lang w:eastAsia="ru-RU"/>
        </w:rPr>
        <w:t>6. Подписные листы в поддержку инициативного проекта должны содержать не менее 50 % подписей граждан, достигших шестнадцатилетнего возраста и проживающих на части территории муниципального образования «Муниципальный округ Киясовский район Удмуртской Республики», на которой планируется реализовывать инициативный проект, определенной постановлением Администрации муниципального образования «Муниципальный округ Киясовский район Удмуртской Республики».</w:t>
      </w:r>
    </w:p>
    <w:p w:rsidR="00B06BED" w:rsidRPr="00B06BED" w:rsidRDefault="00B06BED" w:rsidP="00B06BED">
      <w:pPr>
        <w:widowControl w:val="0"/>
        <w:overflowPunct/>
        <w:autoSpaceDE/>
        <w:ind w:firstLine="709"/>
        <w:jc w:val="both"/>
        <w:textAlignment w:val="auto"/>
        <w:rPr>
          <w:rFonts w:eastAsia="Sylfaen" w:cs="Times New Roman"/>
          <w:sz w:val="24"/>
          <w:szCs w:val="24"/>
          <w:lang w:eastAsia="ru-RU"/>
        </w:rPr>
      </w:pPr>
      <w:r w:rsidRPr="00B06BED">
        <w:rPr>
          <w:rFonts w:eastAsia="Sylfaen" w:cs="Times New Roman"/>
          <w:sz w:val="24"/>
          <w:szCs w:val="24"/>
          <w:lang w:eastAsia="ru-RU"/>
        </w:rPr>
        <w:t>7. После окончания сбора подписей инициатором проекта подсчитывается количество подписей и составляется протокол об итогах сбора подписей граждан в поддержку инициативного проекта по форме согласно приложению 2 к настоящему Порядку (далее – протокол). Протокол подписывается инициатором проекта. В случае, если инициатором проекта является инициативная группа граждан, протокол подписывается всеми членами инициативной группы граждан.</w:t>
      </w:r>
    </w:p>
    <w:p w:rsidR="00B06BED" w:rsidRPr="00B06BED" w:rsidRDefault="00B06BED" w:rsidP="00B06BED">
      <w:pPr>
        <w:widowControl w:val="0"/>
        <w:overflowPunct/>
        <w:autoSpaceDE/>
        <w:ind w:firstLine="709"/>
        <w:jc w:val="both"/>
        <w:textAlignment w:val="auto"/>
        <w:rPr>
          <w:rFonts w:eastAsia="Sylfaen" w:cs="Times New Roman"/>
          <w:sz w:val="24"/>
          <w:szCs w:val="24"/>
          <w:lang w:eastAsia="ru-RU"/>
        </w:rPr>
      </w:pPr>
      <w:r w:rsidRPr="00B06BED">
        <w:rPr>
          <w:rFonts w:eastAsia="Sylfaen" w:cs="Times New Roman"/>
          <w:sz w:val="24"/>
          <w:szCs w:val="24"/>
          <w:lang w:eastAsia="ru-RU"/>
        </w:rPr>
        <w:t>8. Протокол и подписные листы направляются вместе с инициативным проектом в Администрацию муниципального образования «Муниципальный округ Киясовский район Удмуртской Республики», в соответствии с порядком реализации инициативных проектов, а также проведения их конкурсного отбора в муниципальном образовании «Муниципальный округ Киясовский район Удмуртской Республики».</w:t>
      </w:r>
    </w:p>
    <w:p w:rsidR="00B06BED" w:rsidRPr="00B06BED" w:rsidRDefault="00B06BED" w:rsidP="00B06BED">
      <w:pPr>
        <w:widowControl w:val="0"/>
        <w:overflowPunct/>
        <w:autoSpaceDE/>
        <w:ind w:firstLine="709"/>
        <w:jc w:val="both"/>
        <w:textAlignment w:val="auto"/>
        <w:rPr>
          <w:rFonts w:eastAsia="Sylfaen" w:cs="Times New Roman"/>
          <w:sz w:val="24"/>
          <w:szCs w:val="24"/>
          <w:lang w:eastAsia="ru-RU"/>
        </w:rPr>
      </w:pPr>
    </w:p>
    <w:p w:rsidR="00B06BED" w:rsidRPr="00B06BED" w:rsidRDefault="00B06BED" w:rsidP="00B06BED">
      <w:pPr>
        <w:widowControl w:val="0"/>
        <w:overflowPunct/>
        <w:autoSpaceDE/>
        <w:ind w:firstLine="709"/>
        <w:jc w:val="both"/>
        <w:textAlignment w:val="auto"/>
        <w:rPr>
          <w:rFonts w:eastAsia="Sylfaen" w:cs="Times New Roman"/>
          <w:sz w:val="24"/>
          <w:szCs w:val="24"/>
          <w:lang w:eastAsia="ru-RU"/>
        </w:rPr>
      </w:pPr>
    </w:p>
    <w:p w:rsidR="00B06BED" w:rsidRPr="00B06BED" w:rsidRDefault="00B06BED" w:rsidP="00B06BED">
      <w:pPr>
        <w:widowControl w:val="0"/>
        <w:overflowPunct/>
        <w:autoSpaceDE/>
        <w:ind w:firstLine="709"/>
        <w:jc w:val="both"/>
        <w:textAlignment w:val="auto"/>
        <w:rPr>
          <w:rFonts w:eastAsia="Sylfaen" w:cs="Times New Roman"/>
          <w:sz w:val="24"/>
          <w:szCs w:val="24"/>
          <w:lang w:eastAsia="ru-RU"/>
        </w:rPr>
      </w:pPr>
    </w:p>
    <w:p w:rsidR="00B06BED" w:rsidRPr="00B06BED" w:rsidRDefault="00B06BED" w:rsidP="00B06BED">
      <w:pPr>
        <w:widowControl w:val="0"/>
        <w:overflowPunct/>
        <w:autoSpaceDE/>
        <w:ind w:firstLine="709"/>
        <w:jc w:val="both"/>
        <w:textAlignment w:val="auto"/>
        <w:rPr>
          <w:rFonts w:eastAsia="Sylfaen" w:cs="Times New Roman"/>
          <w:sz w:val="24"/>
          <w:szCs w:val="24"/>
          <w:lang w:eastAsia="ru-RU"/>
        </w:rPr>
      </w:pPr>
    </w:p>
    <w:p w:rsidR="00B06BED" w:rsidRPr="00B06BED" w:rsidRDefault="00B06BED" w:rsidP="00B06BED">
      <w:pPr>
        <w:widowControl w:val="0"/>
        <w:overflowPunct/>
        <w:autoSpaceDE/>
        <w:ind w:firstLine="709"/>
        <w:jc w:val="both"/>
        <w:textAlignment w:val="auto"/>
        <w:rPr>
          <w:rFonts w:eastAsia="Sylfaen" w:cs="Times New Roman"/>
          <w:sz w:val="24"/>
          <w:szCs w:val="24"/>
          <w:lang w:eastAsia="ru-RU"/>
        </w:rPr>
      </w:pPr>
    </w:p>
    <w:p w:rsidR="00B06BED" w:rsidRDefault="00B06BED" w:rsidP="00B06BED">
      <w:pPr>
        <w:overflowPunct/>
        <w:autoSpaceDE/>
        <w:ind w:firstLine="709"/>
        <w:jc w:val="both"/>
        <w:textAlignment w:val="auto"/>
        <w:rPr>
          <w:rFonts w:eastAsia="Times New Roman" w:cs="Times New Roman"/>
          <w:color w:val="000000"/>
          <w:sz w:val="28"/>
          <w:szCs w:val="28"/>
          <w:lang w:eastAsia="ru-RU"/>
        </w:rPr>
      </w:pPr>
    </w:p>
    <w:p w:rsidR="00544E24" w:rsidRPr="00B06BED" w:rsidRDefault="00544E24" w:rsidP="00B06BED">
      <w:pPr>
        <w:overflowPunct/>
        <w:autoSpaceDE/>
        <w:ind w:firstLine="709"/>
        <w:jc w:val="both"/>
        <w:textAlignment w:val="auto"/>
        <w:rPr>
          <w:rFonts w:eastAsia="Times New Roman" w:cs="Times New Roman"/>
          <w:color w:val="000000"/>
          <w:sz w:val="28"/>
          <w:szCs w:val="28"/>
          <w:lang w:eastAsia="ru-RU"/>
        </w:rPr>
      </w:pPr>
    </w:p>
    <w:p w:rsidR="00B06BED" w:rsidRPr="00B06BED" w:rsidRDefault="00B06BED" w:rsidP="00B06BED">
      <w:pPr>
        <w:overflowPunct/>
        <w:autoSpaceDE/>
        <w:textAlignment w:val="auto"/>
        <w:rPr>
          <w:rFonts w:ascii="PT Astra Serif" w:eastAsia="Times New Roman" w:hAnsi="PT Astra Serif" w:cs="Times New Roman"/>
          <w:lang w:eastAsia="ru-RU"/>
        </w:rPr>
      </w:pPr>
    </w:p>
    <w:p w:rsidR="00B06BED" w:rsidRPr="00B06BED" w:rsidRDefault="00B06BED" w:rsidP="00B06BED">
      <w:pPr>
        <w:overflowPunct/>
        <w:autoSpaceDN w:val="0"/>
        <w:ind w:left="5954" w:hanging="6"/>
        <w:jc w:val="both"/>
        <w:textAlignment w:val="auto"/>
        <w:rPr>
          <w:rFonts w:ascii="PT Astra Serif" w:eastAsia="Times New Roman" w:hAnsi="PT Astra Serif" w:cs="Times New Roman"/>
          <w:lang w:eastAsia="ru-RU"/>
        </w:rPr>
      </w:pPr>
      <w:r w:rsidRPr="00B06BED">
        <w:rPr>
          <w:rFonts w:ascii="PT Astra Serif" w:eastAsia="Times New Roman" w:hAnsi="PT Astra Serif" w:cs="Times New Roman"/>
          <w:lang w:eastAsia="ru-RU"/>
        </w:rPr>
        <w:lastRenderedPageBreak/>
        <w:t>Приложение 1</w:t>
      </w:r>
    </w:p>
    <w:p w:rsidR="00B06BED" w:rsidRPr="00B06BED" w:rsidRDefault="00B06BED" w:rsidP="00B06BED">
      <w:pPr>
        <w:overflowPunct/>
        <w:autoSpaceDN w:val="0"/>
        <w:ind w:left="5954" w:hanging="6"/>
        <w:jc w:val="both"/>
        <w:textAlignment w:val="auto"/>
        <w:rPr>
          <w:rFonts w:ascii="PT Astra Serif" w:eastAsia="Times New Roman" w:hAnsi="PT Astra Serif" w:cs="Times New Roman"/>
          <w:lang w:eastAsia="ru-RU"/>
        </w:rPr>
      </w:pPr>
      <w:r w:rsidRPr="00B06BED">
        <w:rPr>
          <w:rFonts w:ascii="PT Astra Serif" w:eastAsia="Times New Roman" w:hAnsi="PT Astra Serif" w:cs="Times New Roman"/>
          <w:lang w:eastAsia="ru-RU"/>
        </w:rPr>
        <w:t>к Порядку выявления мнения граждан по вопросу о поддержке инициативного проекта путём опроса граждан, сбора их подписей</w:t>
      </w:r>
    </w:p>
    <w:p w:rsidR="00B06BED" w:rsidRPr="00B06BED" w:rsidRDefault="00B06BED" w:rsidP="00B06BED">
      <w:pPr>
        <w:overflowPunct/>
        <w:autoSpaceDN w:val="0"/>
        <w:ind w:left="5954" w:hanging="6"/>
        <w:jc w:val="both"/>
        <w:textAlignment w:val="auto"/>
        <w:rPr>
          <w:rFonts w:ascii="PT Astra Serif" w:eastAsia="Times New Roman" w:hAnsi="PT Astra Serif" w:cs="Times New Roman"/>
          <w:lang w:eastAsia="ru-RU"/>
        </w:rPr>
      </w:pPr>
    </w:p>
    <w:p w:rsidR="00B06BED" w:rsidRPr="00B06BED" w:rsidRDefault="00B06BED" w:rsidP="00B06BED">
      <w:pPr>
        <w:overflowPunct/>
        <w:autoSpaceDE/>
        <w:jc w:val="center"/>
        <w:textAlignment w:val="auto"/>
        <w:rPr>
          <w:rFonts w:ascii="PT Astra Serif" w:eastAsia="Times New Roman" w:hAnsi="PT Astra Serif" w:cs="Times New Roman"/>
          <w:b/>
          <w:lang w:eastAsia="ru-RU"/>
        </w:rPr>
      </w:pPr>
    </w:p>
    <w:p w:rsidR="00B06BED" w:rsidRPr="00B06BED" w:rsidRDefault="00B06BED" w:rsidP="00B06BED">
      <w:pPr>
        <w:overflowPunct/>
        <w:autoSpaceDE/>
        <w:jc w:val="center"/>
        <w:textAlignment w:val="auto"/>
        <w:rPr>
          <w:rFonts w:ascii="PT Astra Serif" w:eastAsia="Times New Roman" w:hAnsi="PT Astra Serif" w:cs="Times New Roman"/>
          <w:b/>
          <w:lang w:eastAsia="ru-RU"/>
        </w:rPr>
      </w:pPr>
      <w:r w:rsidRPr="00B06BED">
        <w:rPr>
          <w:rFonts w:ascii="PT Astra Serif" w:eastAsia="Times New Roman" w:hAnsi="PT Astra Serif" w:cs="Times New Roman"/>
          <w:b/>
          <w:lang w:eastAsia="ru-RU"/>
        </w:rPr>
        <w:t>Подписной лист</w:t>
      </w:r>
    </w:p>
    <w:p w:rsidR="00B06BED" w:rsidRPr="00B06BED" w:rsidRDefault="00B06BED" w:rsidP="00B06BED">
      <w:pPr>
        <w:overflowPunct/>
        <w:autoSpaceDE/>
        <w:jc w:val="center"/>
        <w:textAlignment w:val="auto"/>
        <w:rPr>
          <w:rFonts w:ascii="PT Astra Serif" w:eastAsia="Times New Roman" w:hAnsi="PT Astra Serif" w:cs="Times New Roman"/>
          <w:b/>
          <w:lang w:eastAsia="ru-RU"/>
        </w:rPr>
      </w:pPr>
    </w:p>
    <w:p w:rsidR="00B06BED" w:rsidRPr="00B06BED" w:rsidRDefault="00B06BED" w:rsidP="00B06BED">
      <w:pPr>
        <w:overflowPunct/>
        <w:autoSpaceDN w:val="0"/>
        <w:adjustRightInd w:val="0"/>
        <w:ind w:firstLine="709"/>
        <w:jc w:val="both"/>
        <w:textAlignment w:val="auto"/>
        <w:outlineLvl w:val="0"/>
        <w:rPr>
          <w:rFonts w:eastAsia="Times New Roman" w:cs="Times New Roman"/>
          <w:lang w:eastAsia="ru-RU"/>
        </w:rPr>
      </w:pPr>
      <w:r w:rsidRPr="00B06BED">
        <w:rPr>
          <w:rFonts w:eastAsia="Times New Roman" w:cs="Times New Roman"/>
          <w:lang w:eastAsia="ru-RU"/>
        </w:rPr>
        <w:t>Мы, нижеподписавшиеся жители муниципального образования «Муниципальный округ Киясовский район Удмуртской Республики», поддерживаем инициативный проект</w:t>
      </w:r>
    </w:p>
    <w:p w:rsidR="00B06BED" w:rsidRPr="00B06BED" w:rsidRDefault="00B06BED" w:rsidP="00B06BED">
      <w:pPr>
        <w:pBdr>
          <w:bottom w:val="single" w:sz="4" w:space="1" w:color="auto"/>
        </w:pBdr>
        <w:overflowPunct/>
        <w:autoSpaceDN w:val="0"/>
        <w:adjustRightInd w:val="0"/>
        <w:ind w:firstLine="709"/>
        <w:jc w:val="both"/>
        <w:textAlignment w:val="auto"/>
        <w:outlineLvl w:val="0"/>
        <w:rPr>
          <w:rFonts w:eastAsia="Times New Roman" w:cs="Times New Roman"/>
          <w:bCs/>
          <w:lang w:eastAsia="ru-RU"/>
        </w:rPr>
      </w:pPr>
    </w:p>
    <w:p w:rsidR="00B06BED" w:rsidRPr="00B06BED" w:rsidRDefault="00B06BED" w:rsidP="00B06BED">
      <w:pPr>
        <w:overflowPunct/>
        <w:autoSpaceDN w:val="0"/>
        <w:adjustRightInd w:val="0"/>
        <w:jc w:val="center"/>
        <w:textAlignment w:val="auto"/>
        <w:outlineLvl w:val="0"/>
        <w:rPr>
          <w:rFonts w:eastAsia="Times New Roman" w:cs="Times New Roman"/>
          <w:bCs/>
          <w:i/>
          <w:vertAlign w:val="superscript"/>
          <w:lang w:eastAsia="ru-RU"/>
        </w:rPr>
      </w:pPr>
      <w:r w:rsidRPr="00B06BED">
        <w:rPr>
          <w:rFonts w:eastAsia="Times New Roman" w:cs="Times New Roman"/>
          <w:bCs/>
          <w:i/>
          <w:vertAlign w:val="superscript"/>
          <w:lang w:eastAsia="ru-RU"/>
        </w:rPr>
        <w:t>(наименование инициативного проекта)</w:t>
      </w:r>
    </w:p>
    <w:p w:rsidR="00B06BED" w:rsidRPr="00B06BED" w:rsidRDefault="00B06BED" w:rsidP="00B06BED">
      <w:pPr>
        <w:overflowPunct/>
        <w:autoSpaceDN w:val="0"/>
        <w:adjustRightInd w:val="0"/>
        <w:ind w:firstLine="708"/>
        <w:jc w:val="both"/>
        <w:textAlignment w:val="auto"/>
        <w:outlineLvl w:val="0"/>
        <w:rPr>
          <w:rFonts w:eastAsia="Times New Roman" w:cs="Times New Roman"/>
          <w:bCs/>
          <w:i/>
          <w:vertAlign w:val="superscript"/>
          <w:lang w:eastAsia="ru-RU"/>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985"/>
        <w:gridCol w:w="1417"/>
        <w:gridCol w:w="1560"/>
        <w:gridCol w:w="1701"/>
        <w:gridCol w:w="1842"/>
      </w:tblGrid>
      <w:tr w:rsidR="00B06BED" w:rsidRPr="00B06BED" w:rsidTr="00B06BED">
        <w:trPr>
          <w:trHeight w:val="930"/>
        </w:trPr>
        <w:tc>
          <w:tcPr>
            <w:tcW w:w="675" w:type="dxa"/>
            <w:tcBorders>
              <w:top w:val="single" w:sz="4" w:space="0" w:color="auto"/>
              <w:left w:val="single" w:sz="4" w:space="0" w:color="auto"/>
              <w:bottom w:val="single" w:sz="4" w:space="0" w:color="auto"/>
              <w:right w:val="single" w:sz="4" w:space="0" w:color="auto"/>
            </w:tcBorders>
            <w:vAlign w:val="center"/>
            <w:hideMark/>
          </w:tcPr>
          <w:p w:rsidR="00B06BED" w:rsidRPr="00B06BED" w:rsidRDefault="00B06BED" w:rsidP="00B06BED">
            <w:pPr>
              <w:overflowPunct/>
              <w:autoSpaceDE/>
              <w:spacing w:line="192" w:lineRule="auto"/>
              <w:jc w:val="center"/>
              <w:textAlignment w:val="auto"/>
              <w:rPr>
                <w:rFonts w:eastAsia="Times New Roman" w:cs="Times New Roman"/>
                <w:lang w:eastAsia="ru-RU"/>
              </w:rPr>
            </w:pPr>
            <w:r w:rsidRPr="00B06BED">
              <w:rPr>
                <w:rFonts w:eastAsia="Times New Roman" w:cs="Times New Roman"/>
                <w:lang w:eastAsia="ru-RU"/>
              </w:rPr>
              <w:t>№ п/п</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6BED" w:rsidRPr="00B06BED" w:rsidRDefault="00B06BED" w:rsidP="00B06BED">
            <w:pPr>
              <w:overflowPunct/>
              <w:autoSpaceDE/>
              <w:spacing w:line="192" w:lineRule="auto"/>
              <w:jc w:val="center"/>
              <w:textAlignment w:val="auto"/>
              <w:rPr>
                <w:rFonts w:eastAsia="Times New Roman" w:cs="Times New Roman"/>
                <w:lang w:eastAsia="ru-RU"/>
              </w:rPr>
            </w:pPr>
            <w:r w:rsidRPr="00B06BED">
              <w:rPr>
                <w:rFonts w:eastAsia="Times New Roman" w:cs="Times New Roman"/>
                <w:lang w:eastAsia="ru-RU"/>
              </w:rPr>
              <w:t>Фамилия, имя, отчество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B06BED" w:rsidRPr="00B06BED" w:rsidRDefault="00B06BED" w:rsidP="00B06BED">
            <w:pPr>
              <w:overflowPunct/>
              <w:autoSpaceDE/>
              <w:spacing w:line="192" w:lineRule="auto"/>
              <w:jc w:val="center"/>
              <w:textAlignment w:val="auto"/>
              <w:rPr>
                <w:rFonts w:eastAsia="Times New Roman" w:cs="Times New Roman"/>
                <w:lang w:eastAsia="ru-RU"/>
              </w:rPr>
            </w:pPr>
            <w:r w:rsidRPr="00B06BED">
              <w:rPr>
                <w:rFonts w:eastAsia="Times New Roman" w:cs="Times New Roman"/>
                <w:lang w:eastAsia="ru-RU"/>
              </w:rPr>
              <w:t>Дата рождения</w:t>
            </w:r>
          </w:p>
        </w:tc>
        <w:tc>
          <w:tcPr>
            <w:tcW w:w="1560" w:type="dxa"/>
            <w:tcBorders>
              <w:top w:val="single" w:sz="4" w:space="0" w:color="auto"/>
              <w:left w:val="single" w:sz="4" w:space="0" w:color="auto"/>
              <w:bottom w:val="single" w:sz="4" w:space="0" w:color="auto"/>
              <w:right w:val="single" w:sz="4" w:space="0" w:color="auto"/>
            </w:tcBorders>
            <w:vAlign w:val="center"/>
          </w:tcPr>
          <w:p w:rsidR="00B06BED" w:rsidRPr="00B06BED" w:rsidRDefault="00B06BED" w:rsidP="00B06BED">
            <w:pPr>
              <w:overflowPunct/>
              <w:autoSpaceDE/>
              <w:spacing w:line="192" w:lineRule="auto"/>
              <w:jc w:val="center"/>
              <w:textAlignment w:val="auto"/>
              <w:rPr>
                <w:rFonts w:eastAsia="Times New Roman" w:cs="Times New Roman"/>
                <w:lang w:eastAsia="ru-RU"/>
              </w:rPr>
            </w:pPr>
            <w:r w:rsidRPr="00B06BED">
              <w:rPr>
                <w:rFonts w:eastAsia="Times New Roman" w:cs="Times New Roman"/>
                <w:lang w:eastAsia="ru-RU"/>
              </w:rPr>
              <w:t>Адрес места жительства</w:t>
            </w:r>
          </w:p>
        </w:tc>
        <w:tc>
          <w:tcPr>
            <w:tcW w:w="1701" w:type="dxa"/>
            <w:tcBorders>
              <w:top w:val="single" w:sz="4" w:space="0" w:color="auto"/>
              <w:left w:val="single" w:sz="4" w:space="0" w:color="auto"/>
              <w:bottom w:val="single" w:sz="4" w:space="0" w:color="auto"/>
              <w:right w:val="single" w:sz="4" w:space="0" w:color="auto"/>
            </w:tcBorders>
            <w:vAlign w:val="center"/>
          </w:tcPr>
          <w:p w:rsidR="00B06BED" w:rsidRPr="00B06BED" w:rsidRDefault="00B06BED" w:rsidP="00B06BED">
            <w:pPr>
              <w:overflowPunct/>
              <w:autoSpaceDE/>
              <w:spacing w:line="192" w:lineRule="auto"/>
              <w:jc w:val="center"/>
              <w:textAlignment w:val="auto"/>
              <w:rPr>
                <w:rFonts w:eastAsia="Times New Roman" w:cs="Times New Roman"/>
                <w:lang w:eastAsia="ru-RU"/>
              </w:rPr>
            </w:pPr>
            <w:r w:rsidRPr="00B06BED">
              <w:rPr>
                <w:rFonts w:eastAsia="Times New Roman" w:cs="Times New Roman"/>
                <w:lang w:eastAsia="ru-RU"/>
              </w:rPr>
              <w:t>Подпись с</w:t>
            </w:r>
            <w:r w:rsidRPr="00B06BED">
              <w:rPr>
                <w:rFonts w:eastAsia="Times New Roman" w:cs="Times New Roman"/>
                <w:bCs/>
                <w:lang w:eastAsia="en-US"/>
              </w:rPr>
              <w:t>огласия обработки персональных данных*</w:t>
            </w:r>
          </w:p>
        </w:tc>
        <w:tc>
          <w:tcPr>
            <w:tcW w:w="1842" w:type="dxa"/>
            <w:tcBorders>
              <w:top w:val="single" w:sz="4" w:space="0" w:color="auto"/>
              <w:left w:val="single" w:sz="4" w:space="0" w:color="auto"/>
              <w:bottom w:val="single" w:sz="4" w:space="0" w:color="auto"/>
              <w:right w:val="single" w:sz="4" w:space="0" w:color="auto"/>
            </w:tcBorders>
            <w:vAlign w:val="center"/>
            <w:hideMark/>
          </w:tcPr>
          <w:p w:rsidR="00B06BED" w:rsidRPr="00B06BED" w:rsidRDefault="00B06BED" w:rsidP="00B06BED">
            <w:pPr>
              <w:overflowPunct/>
              <w:autoSpaceDE/>
              <w:spacing w:line="192" w:lineRule="auto"/>
              <w:jc w:val="center"/>
              <w:textAlignment w:val="auto"/>
              <w:rPr>
                <w:rFonts w:eastAsia="Times New Roman" w:cs="Times New Roman"/>
                <w:lang w:eastAsia="ru-RU"/>
              </w:rPr>
            </w:pPr>
            <w:r w:rsidRPr="00B06BED">
              <w:rPr>
                <w:rFonts w:eastAsia="Times New Roman" w:cs="Times New Roman"/>
                <w:lang w:eastAsia="ru-RU"/>
              </w:rPr>
              <w:t>Подпись</w:t>
            </w:r>
          </w:p>
          <w:p w:rsidR="00B06BED" w:rsidRPr="00B06BED" w:rsidRDefault="00B06BED" w:rsidP="00B06BED">
            <w:pPr>
              <w:overflowPunct/>
              <w:autoSpaceDE/>
              <w:spacing w:line="192" w:lineRule="auto"/>
              <w:jc w:val="center"/>
              <w:textAlignment w:val="auto"/>
              <w:rPr>
                <w:rFonts w:eastAsia="Times New Roman" w:cs="Times New Roman"/>
                <w:i/>
                <w:lang w:eastAsia="ru-RU"/>
              </w:rPr>
            </w:pPr>
            <w:r w:rsidRPr="00B06BED">
              <w:rPr>
                <w:rFonts w:eastAsia="Times New Roman" w:cs="Times New Roman"/>
                <w:bCs/>
                <w:lang w:eastAsia="en-US"/>
              </w:rPr>
              <w:t xml:space="preserve"> и дата подписания листа</w:t>
            </w:r>
          </w:p>
          <w:p w:rsidR="00B06BED" w:rsidRPr="00B06BED" w:rsidRDefault="00B06BED" w:rsidP="00B06BED">
            <w:pPr>
              <w:overflowPunct/>
              <w:autoSpaceDE/>
              <w:spacing w:line="192" w:lineRule="auto"/>
              <w:jc w:val="center"/>
              <w:textAlignment w:val="auto"/>
              <w:rPr>
                <w:rFonts w:eastAsia="Times New Roman" w:cs="Times New Roman"/>
                <w:lang w:eastAsia="ru-RU"/>
              </w:rPr>
            </w:pPr>
          </w:p>
        </w:tc>
      </w:tr>
      <w:tr w:rsidR="00B06BED" w:rsidRPr="00B06BED" w:rsidTr="00B06BED">
        <w:trPr>
          <w:trHeight w:val="284"/>
        </w:trPr>
        <w:tc>
          <w:tcPr>
            <w:tcW w:w="675" w:type="dxa"/>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spacing w:line="256" w:lineRule="auto"/>
              <w:jc w:val="both"/>
              <w:textAlignment w:val="auto"/>
              <w:outlineLvl w:val="0"/>
              <w:rPr>
                <w:rFonts w:eastAsia="Times New Roman" w:cs="Times New Roman"/>
                <w:bCs/>
                <w:lang w:eastAsia="en-US"/>
              </w:rPr>
            </w:pPr>
          </w:p>
        </w:tc>
        <w:tc>
          <w:tcPr>
            <w:tcW w:w="1985" w:type="dxa"/>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spacing w:line="256" w:lineRule="auto"/>
              <w:jc w:val="both"/>
              <w:textAlignment w:val="auto"/>
              <w:outlineLvl w:val="0"/>
              <w:rPr>
                <w:rFonts w:eastAsia="Times New Roman" w:cs="Times New Roman"/>
                <w:bCs/>
                <w:lang w:eastAsia="en-US"/>
              </w:rPr>
            </w:pPr>
          </w:p>
        </w:tc>
        <w:tc>
          <w:tcPr>
            <w:tcW w:w="1417" w:type="dxa"/>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spacing w:line="256" w:lineRule="auto"/>
              <w:jc w:val="both"/>
              <w:textAlignment w:val="auto"/>
              <w:outlineLvl w:val="0"/>
              <w:rPr>
                <w:rFonts w:eastAsia="Times New Roman" w:cs="Times New Roman"/>
                <w:bCs/>
                <w:lang w:eastAsia="en-US"/>
              </w:rPr>
            </w:pPr>
          </w:p>
        </w:tc>
        <w:tc>
          <w:tcPr>
            <w:tcW w:w="1560" w:type="dxa"/>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spacing w:line="256" w:lineRule="auto"/>
              <w:jc w:val="both"/>
              <w:textAlignment w:val="auto"/>
              <w:outlineLvl w:val="0"/>
              <w:rPr>
                <w:rFonts w:eastAsia="Times New Roman" w:cs="Times New Roman"/>
                <w:bCs/>
                <w:lang w:eastAsia="en-US"/>
              </w:rPr>
            </w:pPr>
          </w:p>
        </w:tc>
        <w:tc>
          <w:tcPr>
            <w:tcW w:w="1701" w:type="dxa"/>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spacing w:line="256" w:lineRule="auto"/>
              <w:jc w:val="both"/>
              <w:textAlignment w:val="auto"/>
              <w:outlineLvl w:val="0"/>
              <w:rPr>
                <w:rFonts w:eastAsia="Times New Roman" w:cs="Times New Roman"/>
                <w:bCs/>
                <w:lang w:eastAsia="en-US"/>
              </w:rPr>
            </w:pPr>
          </w:p>
        </w:tc>
        <w:tc>
          <w:tcPr>
            <w:tcW w:w="1842" w:type="dxa"/>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spacing w:line="256" w:lineRule="auto"/>
              <w:jc w:val="both"/>
              <w:textAlignment w:val="auto"/>
              <w:outlineLvl w:val="0"/>
              <w:rPr>
                <w:rFonts w:eastAsia="Times New Roman" w:cs="Times New Roman"/>
                <w:bCs/>
                <w:lang w:eastAsia="en-US"/>
              </w:rPr>
            </w:pPr>
          </w:p>
        </w:tc>
      </w:tr>
      <w:tr w:rsidR="00B06BED" w:rsidRPr="00B06BED" w:rsidTr="00B06BED">
        <w:trPr>
          <w:trHeight w:val="299"/>
        </w:trPr>
        <w:tc>
          <w:tcPr>
            <w:tcW w:w="675" w:type="dxa"/>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spacing w:line="256" w:lineRule="auto"/>
              <w:jc w:val="both"/>
              <w:textAlignment w:val="auto"/>
              <w:outlineLvl w:val="0"/>
              <w:rPr>
                <w:rFonts w:eastAsia="Times New Roman" w:cs="Times New Roman"/>
                <w:bCs/>
                <w:lang w:eastAsia="en-US"/>
              </w:rPr>
            </w:pPr>
          </w:p>
        </w:tc>
        <w:tc>
          <w:tcPr>
            <w:tcW w:w="1985" w:type="dxa"/>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spacing w:line="256" w:lineRule="auto"/>
              <w:jc w:val="both"/>
              <w:textAlignment w:val="auto"/>
              <w:outlineLvl w:val="0"/>
              <w:rPr>
                <w:rFonts w:eastAsia="Times New Roman" w:cs="Times New Roman"/>
                <w:bCs/>
                <w:lang w:eastAsia="en-US"/>
              </w:rPr>
            </w:pPr>
          </w:p>
        </w:tc>
        <w:tc>
          <w:tcPr>
            <w:tcW w:w="1417" w:type="dxa"/>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spacing w:line="256" w:lineRule="auto"/>
              <w:jc w:val="both"/>
              <w:textAlignment w:val="auto"/>
              <w:outlineLvl w:val="0"/>
              <w:rPr>
                <w:rFonts w:eastAsia="Times New Roman" w:cs="Times New Roman"/>
                <w:bCs/>
                <w:lang w:eastAsia="en-US"/>
              </w:rPr>
            </w:pPr>
          </w:p>
        </w:tc>
        <w:tc>
          <w:tcPr>
            <w:tcW w:w="1560" w:type="dxa"/>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spacing w:line="256" w:lineRule="auto"/>
              <w:jc w:val="both"/>
              <w:textAlignment w:val="auto"/>
              <w:outlineLvl w:val="0"/>
              <w:rPr>
                <w:rFonts w:eastAsia="Times New Roman" w:cs="Times New Roman"/>
                <w:bCs/>
                <w:lang w:eastAsia="en-US"/>
              </w:rPr>
            </w:pPr>
          </w:p>
        </w:tc>
        <w:tc>
          <w:tcPr>
            <w:tcW w:w="1701" w:type="dxa"/>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spacing w:line="256" w:lineRule="auto"/>
              <w:jc w:val="both"/>
              <w:textAlignment w:val="auto"/>
              <w:outlineLvl w:val="0"/>
              <w:rPr>
                <w:rFonts w:eastAsia="Times New Roman" w:cs="Times New Roman"/>
                <w:bCs/>
                <w:lang w:eastAsia="en-US"/>
              </w:rPr>
            </w:pPr>
          </w:p>
        </w:tc>
        <w:tc>
          <w:tcPr>
            <w:tcW w:w="1842" w:type="dxa"/>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spacing w:line="256" w:lineRule="auto"/>
              <w:jc w:val="both"/>
              <w:textAlignment w:val="auto"/>
              <w:outlineLvl w:val="0"/>
              <w:rPr>
                <w:rFonts w:eastAsia="Times New Roman" w:cs="Times New Roman"/>
                <w:bCs/>
                <w:lang w:eastAsia="en-US"/>
              </w:rPr>
            </w:pPr>
          </w:p>
        </w:tc>
      </w:tr>
      <w:tr w:rsidR="00B06BED" w:rsidRPr="00B06BED" w:rsidTr="00B06BED">
        <w:trPr>
          <w:trHeight w:val="284"/>
        </w:trPr>
        <w:tc>
          <w:tcPr>
            <w:tcW w:w="675" w:type="dxa"/>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spacing w:line="256" w:lineRule="auto"/>
              <w:jc w:val="both"/>
              <w:textAlignment w:val="auto"/>
              <w:outlineLvl w:val="0"/>
              <w:rPr>
                <w:rFonts w:eastAsia="Times New Roman" w:cs="Times New Roman"/>
                <w:bCs/>
                <w:lang w:eastAsia="en-US"/>
              </w:rPr>
            </w:pPr>
          </w:p>
        </w:tc>
        <w:tc>
          <w:tcPr>
            <w:tcW w:w="1985" w:type="dxa"/>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spacing w:line="256" w:lineRule="auto"/>
              <w:jc w:val="both"/>
              <w:textAlignment w:val="auto"/>
              <w:outlineLvl w:val="0"/>
              <w:rPr>
                <w:rFonts w:eastAsia="Times New Roman" w:cs="Times New Roman"/>
                <w:bCs/>
                <w:lang w:eastAsia="en-US"/>
              </w:rPr>
            </w:pPr>
          </w:p>
        </w:tc>
        <w:tc>
          <w:tcPr>
            <w:tcW w:w="1417" w:type="dxa"/>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spacing w:line="256" w:lineRule="auto"/>
              <w:jc w:val="both"/>
              <w:textAlignment w:val="auto"/>
              <w:outlineLvl w:val="0"/>
              <w:rPr>
                <w:rFonts w:eastAsia="Times New Roman" w:cs="Times New Roman"/>
                <w:bCs/>
                <w:lang w:eastAsia="en-US"/>
              </w:rPr>
            </w:pPr>
          </w:p>
        </w:tc>
        <w:tc>
          <w:tcPr>
            <w:tcW w:w="1560" w:type="dxa"/>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spacing w:line="256" w:lineRule="auto"/>
              <w:jc w:val="both"/>
              <w:textAlignment w:val="auto"/>
              <w:outlineLvl w:val="0"/>
              <w:rPr>
                <w:rFonts w:eastAsia="Times New Roman" w:cs="Times New Roman"/>
                <w:bCs/>
                <w:lang w:eastAsia="en-US"/>
              </w:rPr>
            </w:pPr>
          </w:p>
        </w:tc>
        <w:tc>
          <w:tcPr>
            <w:tcW w:w="1701" w:type="dxa"/>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spacing w:line="256" w:lineRule="auto"/>
              <w:jc w:val="both"/>
              <w:textAlignment w:val="auto"/>
              <w:outlineLvl w:val="0"/>
              <w:rPr>
                <w:rFonts w:eastAsia="Times New Roman" w:cs="Times New Roman"/>
                <w:bCs/>
                <w:lang w:eastAsia="en-US"/>
              </w:rPr>
            </w:pPr>
          </w:p>
        </w:tc>
        <w:tc>
          <w:tcPr>
            <w:tcW w:w="1842" w:type="dxa"/>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spacing w:line="256" w:lineRule="auto"/>
              <w:jc w:val="both"/>
              <w:textAlignment w:val="auto"/>
              <w:outlineLvl w:val="0"/>
              <w:rPr>
                <w:rFonts w:eastAsia="Times New Roman" w:cs="Times New Roman"/>
                <w:bCs/>
                <w:lang w:eastAsia="en-US"/>
              </w:rPr>
            </w:pPr>
          </w:p>
        </w:tc>
      </w:tr>
      <w:tr w:rsidR="00B06BED" w:rsidRPr="00B06BED" w:rsidTr="00B06BED">
        <w:trPr>
          <w:trHeight w:val="284"/>
        </w:trPr>
        <w:tc>
          <w:tcPr>
            <w:tcW w:w="675" w:type="dxa"/>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spacing w:line="256" w:lineRule="auto"/>
              <w:jc w:val="both"/>
              <w:textAlignment w:val="auto"/>
              <w:outlineLvl w:val="0"/>
              <w:rPr>
                <w:rFonts w:eastAsia="Times New Roman" w:cs="Times New Roman"/>
                <w:bCs/>
                <w:lang w:eastAsia="en-US"/>
              </w:rPr>
            </w:pPr>
          </w:p>
        </w:tc>
        <w:tc>
          <w:tcPr>
            <w:tcW w:w="1985" w:type="dxa"/>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spacing w:line="256" w:lineRule="auto"/>
              <w:jc w:val="both"/>
              <w:textAlignment w:val="auto"/>
              <w:outlineLvl w:val="0"/>
              <w:rPr>
                <w:rFonts w:eastAsia="Times New Roman" w:cs="Times New Roman"/>
                <w:bCs/>
                <w:lang w:eastAsia="en-US"/>
              </w:rPr>
            </w:pPr>
          </w:p>
        </w:tc>
        <w:tc>
          <w:tcPr>
            <w:tcW w:w="1417" w:type="dxa"/>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spacing w:line="256" w:lineRule="auto"/>
              <w:jc w:val="both"/>
              <w:textAlignment w:val="auto"/>
              <w:outlineLvl w:val="0"/>
              <w:rPr>
                <w:rFonts w:eastAsia="Times New Roman" w:cs="Times New Roman"/>
                <w:bCs/>
                <w:lang w:eastAsia="en-US"/>
              </w:rPr>
            </w:pPr>
          </w:p>
        </w:tc>
        <w:tc>
          <w:tcPr>
            <w:tcW w:w="1560" w:type="dxa"/>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spacing w:line="256" w:lineRule="auto"/>
              <w:jc w:val="both"/>
              <w:textAlignment w:val="auto"/>
              <w:outlineLvl w:val="0"/>
              <w:rPr>
                <w:rFonts w:eastAsia="Times New Roman" w:cs="Times New Roman"/>
                <w:bCs/>
                <w:lang w:eastAsia="en-US"/>
              </w:rPr>
            </w:pPr>
          </w:p>
        </w:tc>
        <w:tc>
          <w:tcPr>
            <w:tcW w:w="1701" w:type="dxa"/>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spacing w:line="256" w:lineRule="auto"/>
              <w:jc w:val="both"/>
              <w:textAlignment w:val="auto"/>
              <w:outlineLvl w:val="0"/>
              <w:rPr>
                <w:rFonts w:eastAsia="Times New Roman" w:cs="Times New Roman"/>
                <w:bCs/>
                <w:lang w:eastAsia="en-US"/>
              </w:rPr>
            </w:pPr>
          </w:p>
        </w:tc>
        <w:tc>
          <w:tcPr>
            <w:tcW w:w="1842" w:type="dxa"/>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spacing w:line="256" w:lineRule="auto"/>
              <w:jc w:val="both"/>
              <w:textAlignment w:val="auto"/>
              <w:outlineLvl w:val="0"/>
              <w:rPr>
                <w:rFonts w:eastAsia="Times New Roman" w:cs="Times New Roman"/>
                <w:bCs/>
                <w:lang w:eastAsia="en-US"/>
              </w:rPr>
            </w:pPr>
          </w:p>
        </w:tc>
      </w:tr>
      <w:tr w:rsidR="00B06BED" w:rsidRPr="00B06BED" w:rsidTr="00B06BED">
        <w:trPr>
          <w:trHeight w:val="299"/>
        </w:trPr>
        <w:tc>
          <w:tcPr>
            <w:tcW w:w="675" w:type="dxa"/>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spacing w:line="256" w:lineRule="auto"/>
              <w:jc w:val="both"/>
              <w:textAlignment w:val="auto"/>
              <w:outlineLvl w:val="0"/>
              <w:rPr>
                <w:rFonts w:eastAsia="Times New Roman" w:cs="Times New Roman"/>
                <w:bCs/>
                <w:lang w:eastAsia="en-US"/>
              </w:rPr>
            </w:pPr>
          </w:p>
        </w:tc>
        <w:tc>
          <w:tcPr>
            <w:tcW w:w="1985" w:type="dxa"/>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spacing w:line="256" w:lineRule="auto"/>
              <w:jc w:val="both"/>
              <w:textAlignment w:val="auto"/>
              <w:outlineLvl w:val="0"/>
              <w:rPr>
                <w:rFonts w:eastAsia="Times New Roman" w:cs="Times New Roman"/>
                <w:bCs/>
                <w:lang w:eastAsia="en-US"/>
              </w:rPr>
            </w:pPr>
          </w:p>
        </w:tc>
        <w:tc>
          <w:tcPr>
            <w:tcW w:w="1417" w:type="dxa"/>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spacing w:line="256" w:lineRule="auto"/>
              <w:jc w:val="both"/>
              <w:textAlignment w:val="auto"/>
              <w:outlineLvl w:val="0"/>
              <w:rPr>
                <w:rFonts w:eastAsia="Times New Roman" w:cs="Times New Roman"/>
                <w:bCs/>
                <w:lang w:eastAsia="en-US"/>
              </w:rPr>
            </w:pPr>
          </w:p>
        </w:tc>
        <w:tc>
          <w:tcPr>
            <w:tcW w:w="1560" w:type="dxa"/>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spacing w:line="256" w:lineRule="auto"/>
              <w:jc w:val="both"/>
              <w:textAlignment w:val="auto"/>
              <w:outlineLvl w:val="0"/>
              <w:rPr>
                <w:rFonts w:eastAsia="Times New Roman" w:cs="Times New Roman"/>
                <w:bCs/>
                <w:lang w:eastAsia="en-US"/>
              </w:rPr>
            </w:pPr>
          </w:p>
        </w:tc>
        <w:tc>
          <w:tcPr>
            <w:tcW w:w="1701" w:type="dxa"/>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spacing w:line="256" w:lineRule="auto"/>
              <w:jc w:val="both"/>
              <w:textAlignment w:val="auto"/>
              <w:outlineLvl w:val="0"/>
              <w:rPr>
                <w:rFonts w:eastAsia="Times New Roman" w:cs="Times New Roman"/>
                <w:bCs/>
                <w:lang w:eastAsia="en-US"/>
              </w:rPr>
            </w:pPr>
          </w:p>
        </w:tc>
        <w:tc>
          <w:tcPr>
            <w:tcW w:w="1842" w:type="dxa"/>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spacing w:line="256" w:lineRule="auto"/>
              <w:jc w:val="both"/>
              <w:textAlignment w:val="auto"/>
              <w:outlineLvl w:val="0"/>
              <w:rPr>
                <w:rFonts w:eastAsia="Times New Roman" w:cs="Times New Roman"/>
                <w:bCs/>
                <w:lang w:eastAsia="en-US"/>
              </w:rPr>
            </w:pPr>
          </w:p>
        </w:tc>
      </w:tr>
      <w:tr w:rsidR="00B06BED" w:rsidRPr="00B06BED" w:rsidTr="00B06BED">
        <w:trPr>
          <w:trHeight w:val="284"/>
        </w:trPr>
        <w:tc>
          <w:tcPr>
            <w:tcW w:w="675" w:type="dxa"/>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spacing w:line="256" w:lineRule="auto"/>
              <w:jc w:val="both"/>
              <w:textAlignment w:val="auto"/>
              <w:outlineLvl w:val="0"/>
              <w:rPr>
                <w:rFonts w:eastAsia="Times New Roman" w:cs="Times New Roman"/>
                <w:bCs/>
                <w:lang w:eastAsia="en-US"/>
              </w:rPr>
            </w:pPr>
          </w:p>
        </w:tc>
        <w:tc>
          <w:tcPr>
            <w:tcW w:w="1985" w:type="dxa"/>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spacing w:line="256" w:lineRule="auto"/>
              <w:jc w:val="both"/>
              <w:textAlignment w:val="auto"/>
              <w:outlineLvl w:val="0"/>
              <w:rPr>
                <w:rFonts w:eastAsia="Times New Roman" w:cs="Times New Roman"/>
                <w:bCs/>
                <w:lang w:eastAsia="en-US"/>
              </w:rPr>
            </w:pPr>
          </w:p>
        </w:tc>
        <w:tc>
          <w:tcPr>
            <w:tcW w:w="1417" w:type="dxa"/>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spacing w:line="256" w:lineRule="auto"/>
              <w:jc w:val="both"/>
              <w:textAlignment w:val="auto"/>
              <w:outlineLvl w:val="0"/>
              <w:rPr>
                <w:rFonts w:eastAsia="Times New Roman" w:cs="Times New Roman"/>
                <w:bCs/>
                <w:lang w:eastAsia="en-US"/>
              </w:rPr>
            </w:pPr>
          </w:p>
        </w:tc>
        <w:tc>
          <w:tcPr>
            <w:tcW w:w="1560" w:type="dxa"/>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spacing w:line="256" w:lineRule="auto"/>
              <w:jc w:val="both"/>
              <w:textAlignment w:val="auto"/>
              <w:outlineLvl w:val="0"/>
              <w:rPr>
                <w:rFonts w:eastAsia="Times New Roman" w:cs="Times New Roman"/>
                <w:bCs/>
                <w:lang w:eastAsia="en-US"/>
              </w:rPr>
            </w:pPr>
          </w:p>
        </w:tc>
        <w:tc>
          <w:tcPr>
            <w:tcW w:w="1701" w:type="dxa"/>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spacing w:line="256" w:lineRule="auto"/>
              <w:jc w:val="both"/>
              <w:textAlignment w:val="auto"/>
              <w:outlineLvl w:val="0"/>
              <w:rPr>
                <w:rFonts w:eastAsia="Times New Roman" w:cs="Times New Roman"/>
                <w:bCs/>
                <w:lang w:eastAsia="en-US"/>
              </w:rPr>
            </w:pPr>
          </w:p>
        </w:tc>
        <w:tc>
          <w:tcPr>
            <w:tcW w:w="1842" w:type="dxa"/>
            <w:tcBorders>
              <w:top w:val="single" w:sz="4" w:space="0" w:color="auto"/>
              <w:left w:val="single" w:sz="4" w:space="0" w:color="auto"/>
              <w:bottom w:val="single" w:sz="4" w:space="0" w:color="auto"/>
              <w:right w:val="single" w:sz="4" w:space="0" w:color="auto"/>
            </w:tcBorders>
          </w:tcPr>
          <w:p w:rsidR="00B06BED" w:rsidRPr="00B06BED" w:rsidRDefault="00B06BED" w:rsidP="00B06BED">
            <w:pPr>
              <w:overflowPunct/>
              <w:autoSpaceDN w:val="0"/>
              <w:adjustRightInd w:val="0"/>
              <w:spacing w:line="256" w:lineRule="auto"/>
              <w:jc w:val="both"/>
              <w:textAlignment w:val="auto"/>
              <w:outlineLvl w:val="0"/>
              <w:rPr>
                <w:rFonts w:eastAsia="Times New Roman" w:cs="Times New Roman"/>
                <w:bCs/>
                <w:lang w:eastAsia="en-US"/>
              </w:rPr>
            </w:pPr>
          </w:p>
        </w:tc>
      </w:tr>
    </w:tbl>
    <w:p w:rsidR="00B06BED" w:rsidRPr="00B06BED" w:rsidRDefault="00B06BED" w:rsidP="00B06BED">
      <w:pPr>
        <w:overflowPunct/>
        <w:autoSpaceDN w:val="0"/>
        <w:adjustRightInd w:val="0"/>
        <w:ind w:firstLine="708"/>
        <w:jc w:val="both"/>
        <w:textAlignment w:val="auto"/>
        <w:outlineLvl w:val="0"/>
        <w:rPr>
          <w:rFonts w:eastAsia="Times New Roman" w:cs="Times New Roman"/>
          <w:bCs/>
          <w:lang w:eastAsia="ru-RU"/>
        </w:rPr>
      </w:pPr>
    </w:p>
    <w:p w:rsidR="00B06BED" w:rsidRPr="00B06BED" w:rsidRDefault="00B06BED" w:rsidP="00B06BED">
      <w:pPr>
        <w:overflowPunct/>
        <w:autoSpaceDE/>
        <w:contextualSpacing/>
        <w:jc w:val="both"/>
        <w:textAlignment w:val="auto"/>
        <w:rPr>
          <w:rFonts w:eastAsia="Times New Roman" w:cs="Times New Roman"/>
          <w:lang w:eastAsia="ru-RU"/>
        </w:rPr>
      </w:pPr>
      <w:r w:rsidRPr="00B06BED">
        <w:rPr>
          <w:rFonts w:eastAsia="Times New Roman" w:cs="Times New Roman"/>
          <w:lang w:eastAsia="ru-RU"/>
        </w:rPr>
        <w:t>* 1. Даю свое согласие инициаторам проекта, Администрации муниципального образования «Муниципальный округ Киясовский район Удмуртской Республики» на обработку моих персональных данных, относящихся исключительно к перечисленным ниже категориям персональных данных: фамилия, имя, отчество; дата рождения; адрес места жительства.</w:t>
      </w:r>
    </w:p>
    <w:p w:rsidR="00B06BED" w:rsidRPr="00B06BED" w:rsidRDefault="00B06BED" w:rsidP="00B06BED">
      <w:pPr>
        <w:overflowPunct/>
        <w:autoSpaceDE/>
        <w:contextualSpacing/>
        <w:jc w:val="both"/>
        <w:textAlignment w:val="auto"/>
        <w:rPr>
          <w:rFonts w:eastAsia="Times New Roman" w:cs="Times New Roman"/>
          <w:lang w:eastAsia="ru-RU"/>
        </w:rPr>
      </w:pPr>
      <w:r w:rsidRPr="00B06BED">
        <w:rPr>
          <w:rFonts w:eastAsia="Times New Roman" w:cs="Times New Roman"/>
          <w:lang w:eastAsia="ru-RU"/>
        </w:rPr>
        <w:t xml:space="preserve">2. Настоящее согласие предоставляется мной на осуществление действий в отношении моих персональных данных – любых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в целях участия в реализации инициативных проектов.  </w:t>
      </w:r>
    </w:p>
    <w:p w:rsidR="00B06BED" w:rsidRPr="00B06BED" w:rsidRDefault="00B06BED" w:rsidP="00B06BED">
      <w:pPr>
        <w:overflowPunct/>
        <w:autoSpaceDE/>
        <w:contextualSpacing/>
        <w:jc w:val="both"/>
        <w:textAlignment w:val="auto"/>
        <w:rPr>
          <w:rFonts w:eastAsia="Times New Roman" w:cs="Times New Roman"/>
          <w:lang w:eastAsia="ru-RU"/>
        </w:rPr>
      </w:pPr>
      <w:r w:rsidRPr="00B06BED">
        <w:rPr>
          <w:rFonts w:eastAsia="Times New Roman" w:cs="Times New Roman"/>
          <w:lang w:eastAsia="ru-RU"/>
        </w:rPr>
        <w:t>3. Согласие на обработку персональных данных действует со дня подписания и в течение срока реализации инициативного проекта.</w:t>
      </w:r>
    </w:p>
    <w:p w:rsidR="00B06BED" w:rsidRPr="00B06BED" w:rsidRDefault="00B06BED" w:rsidP="00B06BED">
      <w:pPr>
        <w:overflowPunct/>
        <w:autoSpaceDE/>
        <w:contextualSpacing/>
        <w:jc w:val="both"/>
        <w:textAlignment w:val="auto"/>
        <w:rPr>
          <w:rFonts w:eastAsia="Times New Roman" w:cs="Times New Roman"/>
          <w:lang w:eastAsia="ru-RU"/>
        </w:rPr>
      </w:pPr>
      <w:r w:rsidRPr="00B06BED">
        <w:rPr>
          <w:rFonts w:eastAsia="Times New Roman" w:cs="Times New Roman"/>
          <w:lang w:eastAsia="ru-RU"/>
        </w:rPr>
        <w:t>Данное согласие может быть отозвано в любой момент по моему письменному заявлению.</w:t>
      </w:r>
    </w:p>
    <w:p w:rsidR="00B06BED" w:rsidRPr="00B06BED" w:rsidRDefault="00B06BED" w:rsidP="00B06BED">
      <w:pPr>
        <w:overflowPunct/>
        <w:autoSpaceDE/>
        <w:contextualSpacing/>
        <w:jc w:val="both"/>
        <w:textAlignment w:val="auto"/>
        <w:rPr>
          <w:rFonts w:eastAsia="Times New Roman" w:cs="Times New Roman"/>
          <w:lang w:eastAsia="ru-RU"/>
        </w:rPr>
      </w:pPr>
      <w:r w:rsidRPr="00B06BED">
        <w:rPr>
          <w:rFonts w:eastAsia="Times New Roman" w:cs="Times New Roman"/>
          <w:lang w:eastAsia="ru-RU"/>
        </w:rPr>
        <w:t>Я подтверждаю, что, давая такое согласие, я действую по собственной воле и в своих интересах.</w:t>
      </w:r>
    </w:p>
    <w:p w:rsidR="00B06BED" w:rsidRPr="00B06BED" w:rsidRDefault="00B06BED" w:rsidP="00B06BED">
      <w:pPr>
        <w:overflowPunct/>
        <w:autoSpaceDE/>
        <w:ind w:left="357"/>
        <w:contextualSpacing/>
        <w:textAlignment w:val="auto"/>
        <w:rPr>
          <w:rFonts w:eastAsia="Times New Roman" w:cs="Times New Roman"/>
          <w:lang w:eastAsia="ru-RU"/>
        </w:rPr>
      </w:pPr>
    </w:p>
    <w:p w:rsidR="00B06BED" w:rsidRPr="00B06BED" w:rsidRDefault="00B06BED" w:rsidP="00B06BED">
      <w:pPr>
        <w:overflowPunct/>
        <w:autoSpaceDN w:val="0"/>
        <w:adjustRightInd w:val="0"/>
        <w:ind w:firstLine="709"/>
        <w:jc w:val="both"/>
        <w:textAlignment w:val="auto"/>
        <w:outlineLvl w:val="0"/>
        <w:rPr>
          <w:rFonts w:eastAsia="Times New Roman" w:cs="Times New Roman"/>
          <w:lang w:eastAsia="ru-RU"/>
        </w:rPr>
      </w:pPr>
      <w:r w:rsidRPr="00B06BED">
        <w:rPr>
          <w:rFonts w:eastAsia="Times New Roman" w:cs="Times New Roman"/>
          <w:lang w:eastAsia="ru-RU"/>
        </w:rPr>
        <w:t>Подписной лист удостоверяю:</w:t>
      </w:r>
    </w:p>
    <w:p w:rsidR="00B06BED" w:rsidRPr="00B06BED" w:rsidRDefault="00B06BED" w:rsidP="00B06BED">
      <w:pPr>
        <w:overflowPunct/>
        <w:autoSpaceDN w:val="0"/>
        <w:adjustRightInd w:val="0"/>
        <w:ind w:firstLine="709"/>
        <w:jc w:val="both"/>
        <w:textAlignment w:val="auto"/>
        <w:outlineLvl w:val="0"/>
        <w:rPr>
          <w:rFonts w:eastAsia="Times New Roman" w:cs="Times New Roman"/>
          <w:lang w:eastAsia="ru-RU"/>
        </w:rPr>
      </w:pPr>
    </w:p>
    <w:p w:rsidR="00B06BED" w:rsidRPr="00B06BED" w:rsidRDefault="00B06BED" w:rsidP="00B06BED">
      <w:pPr>
        <w:overflowPunct/>
        <w:autoSpaceDN w:val="0"/>
        <w:adjustRightInd w:val="0"/>
        <w:ind w:firstLine="709"/>
        <w:jc w:val="both"/>
        <w:textAlignment w:val="auto"/>
        <w:outlineLvl w:val="0"/>
        <w:rPr>
          <w:rFonts w:eastAsia="Times New Roman" w:cs="Times New Roman"/>
          <w:lang w:eastAsia="ru-RU"/>
        </w:rPr>
      </w:pPr>
      <w:r w:rsidRPr="00B06BED">
        <w:rPr>
          <w:rFonts w:eastAsia="Times New Roman" w:cs="Times New Roman"/>
          <w:lang w:eastAsia="ru-RU"/>
        </w:rPr>
        <w:t>____________________                 _________________              ___________</w:t>
      </w:r>
    </w:p>
    <w:p w:rsidR="00B06BED" w:rsidRPr="00B06BED" w:rsidRDefault="00B06BED" w:rsidP="00B06BED">
      <w:pPr>
        <w:overflowPunct/>
        <w:autoSpaceDN w:val="0"/>
        <w:adjustRightInd w:val="0"/>
        <w:jc w:val="both"/>
        <w:textAlignment w:val="auto"/>
        <w:outlineLvl w:val="0"/>
        <w:rPr>
          <w:rFonts w:eastAsia="Times New Roman" w:cs="Times New Roman"/>
          <w:lang w:eastAsia="ru-RU"/>
        </w:rPr>
      </w:pPr>
      <w:r w:rsidRPr="00B06BED">
        <w:rPr>
          <w:rFonts w:eastAsia="Times New Roman" w:cs="Times New Roman"/>
          <w:lang w:eastAsia="ru-RU"/>
        </w:rPr>
        <w:t>(Ф.И.О. члена инициативной группы)          (подпись)                                 (дата)</w:t>
      </w:r>
    </w:p>
    <w:p w:rsidR="00B06BED" w:rsidRPr="00B06BED" w:rsidRDefault="00B06BED" w:rsidP="00B06BED">
      <w:pPr>
        <w:overflowPunct/>
        <w:autoSpaceDE/>
        <w:textAlignment w:val="auto"/>
        <w:rPr>
          <w:rFonts w:eastAsia="Times New Roman" w:cs="Times New Roman"/>
          <w:bCs/>
          <w:i/>
          <w:szCs w:val="28"/>
          <w:vertAlign w:val="superscript"/>
          <w:lang w:eastAsia="ru-RU"/>
        </w:rPr>
        <w:sectPr w:rsidR="00B06BED" w:rsidRPr="00B06BED" w:rsidSect="00B06BED">
          <w:headerReference w:type="default" r:id="rId164"/>
          <w:footerReference w:type="default" r:id="rId165"/>
          <w:pgSz w:w="11909" w:h="16838"/>
          <w:pgMar w:top="1134" w:right="851" w:bottom="851" w:left="1276" w:header="567" w:footer="6" w:gutter="0"/>
          <w:pgNumType w:start="1"/>
          <w:cols w:space="720"/>
          <w:noEndnote/>
          <w:titlePg/>
          <w:docGrid w:linePitch="360"/>
        </w:sectPr>
      </w:pPr>
    </w:p>
    <w:p w:rsidR="00B06BED" w:rsidRPr="00B06BED" w:rsidRDefault="00B06BED" w:rsidP="00B06BED">
      <w:pPr>
        <w:overflowPunct/>
        <w:autoSpaceDN w:val="0"/>
        <w:ind w:left="5954" w:hanging="6"/>
        <w:jc w:val="both"/>
        <w:textAlignment w:val="auto"/>
        <w:rPr>
          <w:rFonts w:ascii="PT Astra Serif" w:eastAsia="Times New Roman" w:hAnsi="PT Astra Serif" w:cs="Times New Roman"/>
          <w:lang w:eastAsia="ru-RU"/>
        </w:rPr>
      </w:pPr>
      <w:r w:rsidRPr="00B06BED">
        <w:rPr>
          <w:rFonts w:ascii="PT Astra Serif" w:eastAsia="Times New Roman" w:hAnsi="PT Astra Serif" w:cs="Times New Roman"/>
          <w:lang w:eastAsia="ru-RU"/>
        </w:rPr>
        <w:lastRenderedPageBreak/>
        <w:t>Приложение 2</w:t>
      </w:r>
    </w:p>
    <w:p w:rsidR="00B06BED" w:rsidRPr="00B06BED" w:rsidRDefault="00B06BED" w:rsidP="00B06BED">
      <w:pPr>
        <w:overflowPunct/>
        <w:autoSpaceDN w:val="0"/>
        <w:ind w:left="5954" w:hanging="6"/>
        <w:jc w:val="both"/>
        <w:textAlignment w:val="auto"/>
        <w:rPr>
          <w:rFonts w:ascii="PT Astra Serif" w:eastAsia="Times New Roman" w:hAnsi="PT Astra Serif" w:cs="Times New Roman"/>
          <w:lang w:eastAsia="ru-RU"/>
        </w:rPr>
      </w:pPr>
      <w:r w:rsidRPr="00B06BED">
        <w:rPr>
          <w:rFonts w:ascii="PT Astra Serif" w:eastAsia="Times New Roman" w:hAnsi="PT Astra Serif" w:cs="Times New Roman"/>
          <w:lang w:eastAsia="ru-RU"/>
        </w:rPr>
        <w:t>к Порядку выявления мнения граждан по вопросу о поддержке инициативного проекта путём опроса граждан, сбора их подписей</w:t>
      </w:r>
    </w:p>
    <w:p w:rsidR="00B06BED" w:rsidRPr="00B06BED" w:rsidRDefault="00B06BED" w:rsidP="00B06BED">
      <w:pPr>
        <w:overflowPunct/>
        <w:autoSpaceDE/>
        <w:jc w:val="center"/>
        <w:textAlignment w:val="auto"/>
        <w:rPr>
          <w:rFonts w:eastAsia="Calibri" w:cs="Times New Roman"/>
          <w:sz w:val="28"/>
          <w:szCs w:val="28"/>
          <w:lang w:eastAsia="en-US"/>
        </w:rPr>
      </w:pPr>
    </w:p>
    <w:p w:rsidR="00B06BED" w:rsidRPr="00B06BED" w:rsidRDefault="00B06BED" w:rsidP="00B06BED">
      <w:pPr>
        <w:overflowPunct/>
        <w:autoSpaceDE/>
        <w:jc w:val="center"/>
        <w:textAlignment w:val="auto"/>
        <w:rPr>
          <w:rFonts w:ascii="PT Astra Serif" w:eastAsia="Times New Roman" w:hAnsi="PT Astra Serif" w:cs="Times New Roman"/>
          <w:b/>
          <w:lang w:eastAsia="ru-RU"/>
        </w:rPr>
      </w:pPr>
      <w:r w:rsidRPr="00B06BED">
        <w:rPr>
          <w:rFonts w:ascii="PT Astra Serif" w:eastAsia="Times New Roman" w:hAnsi="PT Astra Serif" w:cs="Times New Roman"/>
          <w:b/>
          <w:lang w:eastAsia="ru-RU"/>
        </w:rPr>
        <w:t xml:space="preserve">Протокол </w:t>
      </w:r>
    </w:p>
    <w:p w:rsidR="00B06BED" w:rsidRPr="00B06BED" w:rsidRDefault="00B06BED" w:rsidP="00B06BED">
      <w:pPr>
        <w:tabs>
          <w:tab w:val="left" w:pos="993"/>
        </w:tabs>
        <w:overflowPunct/>
        <w:autoSpaceDN w:val="0"/>
        <w:adjustRightInd w:val="0"/>
        <w:ind w:firstLine="708"/>
        <w:jc w:val="both"/>
        <w:textAlignment w:val="auto"/>
        <w:outlineLvl w:val="0"/>
        <w:rPr>
          <w:rFonts w:eastAsia="Times New Roman" w:cs="Times New Roman"/>
          <w:bCs/>
          <w:lang w:eastAsia="ru-RU"/>
        </w:rPr>
      </w:pPr>
      <w:r w:rsidRPr="00B06BED">
        <w:rPr>
          <w:rFonts w:ascii="PT Astra Serif" w:eastAsia="Times New Roman" w:hAnsi="PT Astra Serif" w:cs="Times New Roman"/>
          <w:b/>
          <w:lang w:eastAsia="ru-RU"/>
        </w:rPr>
        <w:t>об итогах сбора подписей граждан в поддержку инициативного проекта</w:t>
      </w:r>
      <w:r w:rsidRPr="00B06BED">
        <w:rPr>
          <w:rFonts w:eastAsia="Times New Roman" w:cs="Times New Roman"/>
          <w:bCs/>
          <w:lang w:eastAsia="ru-RU"/>
        </w:rPr>
        <w:t>___________________________________________________________________________.</w:t>
      </w:r>
    </w:p>
    <w:p w:rsidR="00B06BED" w:rsidRPr="00B06BED" w:rsidRDefault="00B06BED" w:rsidP="00B06BED">
      <w:pPr>
        <w:tabs>
          <w:tab w:val="left" w:pos="993"/>
        </w:tabs>
        <w:overflowPunct/>
        <w:autoSpaceDN w:val="0"/>
        <w:adjustRightInd w:val="0"/>
        <w:ind w:firstLine="708"/>
        <w:jc w:val="center"/>
        <w:textAlignment w:val="auto"/>
        <w:outlineLvl w:val="0"/>
        <w:rPr>
          <w:rFonts w:eastAsia="Times New Roman" w:cs="Times New Roman"/>
          <w:bCs/>
          <w:lang w:eastAsia="ru-RU"/>
        </w:rPr>
      </w:pPr>
      <w:r w:rsidRPr="00B06BED">
        <w:rPr>
          <w:rFonts w:eastAsia="Times New Roman" w:cs="Times New Roman"/>
          <w:bCs/>
          <w:lang w:eastAsia="ru-RU"/>
        </w:rPr>
        <w:t>(наименование инициативного проекта)</w:t>
      </w:r>
    </w:p>
    <w:p w:rsidR="00B06BED" w:rsidRPr="00B06BED" w:rsidRDefault="00B06BED" w:rsidP="00B06BED">
      <w:pPr>
        <w:tabs>
          <w:tab w:val="left" w:pos="993"/>
        </w:tabs>
        <w:overflowPunct/>
        <w:autoSpaceDN w:val="0"/>
        <w:adjustRightInd w:val="0"/>
        <w:ind w:firstLine="708"/>
        <w:jc w:val="both"/>
        <w:textAlignment w:val="auto"/>
        <w:outlineLvl w:val="0"/>
        <w:rPr>
          <w:rFonts w:eastAsia="Times New Roman" w:cs="Times New Roman"/>
          <w:bCs/>
          <w:lang w:eastAsia="ru-RU"/>
        </w:rPr>
      </w:pPr>
    </w:p>
    <w:p w:rsidR="00B06BED" w:rsidRPr="00B06BED" w:rsidRDefault="00B06BED" w:rsidP="00B06BED">
      <w:pPr>
        <w:tabs>
          <w:tab w:val="left" w:pos="993"/>
        </w:tabs>
        <w:overflowPunct/>
        <w:autoSpaceDN w:val="0"/>
        <w:adjustRightInd w:val="0"/>
        <w:ind w:firstLine="708"/>
        <w:jc w:val="both"/>
        <w:textAlignment w:val="auto"/>
        <w:outlineLvl w:val="0"/>
        <w:rPr>
          <w:rFonts w:eastAsia="Times New Roman" w:cs="Times New Roman"/>
          <w:bCs/>
          <w:lang w:eastAsia="ru-RU"/>
        </w:rPr>
      </w:pPr>
      <w:r w:rsidRPr="00B06BED">
        <w:rPr>
          <w:rFonts w:eastAsia="Times New Roman" w:cs="Times New Roman"/>
          <w:bCs/>
          <w:lang w:eastAsia="ru-RU"/>
        </w:rPr>
        <w:t xml:space="preserve">Территория, на которой осуществлялся сбор подписей, в соответствии с постановлением Администрации </w:t>
      </w:r>
      <w:r w:rsidRPr="00B06BED">
        <w:rPr>
          <w:rFonts w:eastAsia="Times New Roman" w:cs="Times New Roman"/>
          <w:lang w:eastAsia="ru-RU"/>
        </w:rPr>
        <w:t>муниципального образования «Муниципальный округ Киясовский район Удмуртской Республики»</w:t>
      </w:r>
      <w:r w:rsidRPr="00B06BED">
        <w:rPr>
          <w:rFonts w:eastAsia="Times New Roman" w:cs="Times New Roman"/>
          <w:bCs/>
          <w:lang w:eastAsia="ru-RU"/>
        </w:rPr>
        <w:t xml:space="preserve"> об определении части территории </w:t>
      </w:r>
      <w:r w:rsidRPr="00B06BED">
        <w:rPr>
          <w:rFonts w:eastAsia="Times New Roman" w:cs="Times New Roman"/>
          <w:lang w:eastAsia="ru-RU"/>
        </w:rPr>
        <w:t>муниципального образования «Муниципальный округ Киясовский район Удмуртской Республики»</w:t>
      </w:r>
      <w:r w:rsidRPr="00B06BED">
        <w:rPr>
          <w:rFonts w:eastAsia="Times New Roman" w:cs="Times New Roman"/>
          <w:bCs/>
          <w:lang w:eastAsia="ru-RU"/>
        </w:rPr>
        <w:t>, на которой может реализовываться инициативный проект – ____________________________________________________________________.</w:t>
      </w:r>
    </w:p>
    <w:p w:rsidR="00B06BED" w:rsidRPr="00B06BED" w:rsidRDefault="00B06BED" w:rsidP="00B06BED">
      <w:pPr>
        <w:tabs>
          <w:tab w:val="left" w:pos="993"/>
        </w:tabs>
        <w:overflowPunct/>
        <w:autoSpaceDN w:val="0"/>
        <w:adjustRightInd w:val="0"/>
        <w:ind w:firstLine="708"/>
        <w:jc w:val="both"/>
        <w:textAlignment w:val="auto"/>
        <w:outlineLvl w:val="0"/>
        <w:rPr>
          <w:rFonts w:eastAsia="Times New Roman" w:cs="Times New Roman"/>
          <w:bCs/>
          <w:lang w:eastAsia="ru-RU"/>
        </w:rPr>
      </w:pPr>
      <w:r w:rsidRPr="00B06BED">
        <w:rPr>
          <w:rFonts w:eastAsia="Times New Roman" w:cs="Times New Roman"/>
          <w:bCs/>
          <w:lang w:eastAsia="ru-RU"/>
        </w:rPr>
        <w:t>Общее количество жителей, проживающих на указанной территории –____________________________________________________________________.</w:t>
      </w:r>
    </w:p>
    <w:p w:rsidR="00B06BED" w:rsidRPr="00B06BED" w:rsidRDefault="00B06BED" w:rsidP="00B06BED">
      <w:pPr>
        <w:tabs>
          <w:tab w:val="left" w:pos="993"/>
        </w:tabs>
        <w:overflowPunct/>
        <w:autoSpaceDN w:val="0"/>
        <w:adjustRightInd w:val="0"/>
        <w:ind w:firstLine="708"/>
        <w:jc w:val="both"/>
        <w:textAlignment w:val="auto"/>
        <w:outlineLvl w:val="0"/>
        <w:rPr>
          <w:rFonts w:eastAsia="Times New Roman" w:cs="Times New Roman"/>
          <w:bCs/>
          <w:lang w:eastAsia="ru-RU"/>
        </w:rPr>
      </w:pPr>
      <w:r w:rsidRPr="00B06BED">
        <w:rPr>
          <w:rFonts w:eastAsia="Times New Roman" w:cs="Times New Roman"/>
          <w:bCs/>
          <w:lang w:eastAsia="ru-RU"/>
        </w:rPr>
        <w:t>Количество подписей, которое необходимо для учёта мнения по вопросу поддержки инициативного проекта – ____________________________________.</w:t>
      </w:r>
    </w:p>
    <w:p w:rsidR="00B06BED" w:rsidRPr="00B06BED" w:rsidRDefault="00B06BED" w:rsidP="00B06BED">
      <w:pPr>
        <w:tabs>
          <w:tab w:val="left" w:pos="993"/>
        </w:tabs>
        <w:overflowPunct/>
        <w:autoSpaceDN w:val="0"/>
        <w:adjustRightInd w:val="0"/>
        <w:ind w:firstLine="708"/>
        <w:jc w:val="both"/>
        <w:textAlignment w:val="auto"/>
        <w:outlineLvl w:val="0"/>
        <w:rPr>
          <w:rFonts w:eastAsia="Times New Roman" w:cs="Times New Roman"/>
          <w:bCs/>
          <w:lang w:eastAsia="ru-RU"/>
        </w:rPr>
      </w:pPr>
      <w:r w:rsidRPr="00B06BED">
        <w:rPr>
          <w:rFonts w:eastAsia="Times New Roman" w:cs="Times New Roman"/>
          <w:bCs/>
          <w:lang w:eastAsia="ru-RU"/>
        </w:rPr>
        <w:t>Количество подписных листов – ___________________________________.</w:t>
      </w:r>
    </w:p>
    <w:p w:rsidR="00B06BED" w:rsidRPr="00B06BED" w:rsidRDefault="00B06BED" w:rsidP="00B06BED">
      <w:pPr>
        <w:tabs>
          <w:tab w:val="left" w:pos="993"/>
        </w:tabs>
        <w:overflowPunct/>
        <w:autoSpaceDN w:val="0"/>
        <w:adjustRightInd w:val="0"/>
        <w:ind w:firstLine="708"/>
        <w:jc w:val="both"/>
        <w:textAlignment w:val="auto"/>
        <w:outlineLvl w:val="0"/>
        <w:rPr>
          <w:rFonts w:eastAsia="Times New Roman" w:cs="Times New Roman"/>
          <w:bCs/>
          <w:lang w:eastAsia="ru-RU"/>
        </w:rPr>
      </w:pPr>
      <w:r w:rsidRPr="00B06BED">
        <w:rPr>
          <w:rFonts w:eastAsia="Times New Roman" w:cs="Times New Roman"/>
          <w:bCs/>
          <w:lang w:eastAsia="ru-RU"/>
        </w:rPr>
        <w:t>Количество подписей в подписных листах в поддержку инициативного проекта – ___________________________________________________________.</w:t>
      </w:r>
    </w:p>
    <w:p w:rsidR="00B06BED" w:rsidRPr="00B06BED" w:rsidRDefault="00B06BED" w:rsidP="00B06BED">
      <w:pPr>
        <w:tabs>
          <w:tab w:val="left" w:pos="993"/>
        </w:tabs>
        <w:overflowPunct/>
        <w:autoSpaceDN w:val="0"/>
        <w:adjustRightInd w:val="0"/>
        <w:ind w:firstLine="708"/>
        <w:jc w:val="both"/>
        <w:textAlignment w:val="auto"/>
        <w:outlineLvl w:val="0"/>
        <w:rPr>
          <w:rFonts w:eastAsia="Times New Roman" w:cs="Times New Roman"/>
          <w:bCs/>
          <w:lang w:eastAsia="ru-RU"/>
        </w:rPr>
      </w:pPr>
    </w:p>
    <w:p w:rsidR="00B06BED" w:rsidRPr="00B06BED" w:rsidRDefault="00B06BED" w:rsidP="00B06BED">
      <w:pPr>
        <w:tabs>
          <w:tab w:val="left" w:pos="993"/>
        </w:tabs>
        <w:overflowPunct/>
        <w:autoSpaceDN w:val="0"/>
        <w:adjustRightInd w:val="0"/>
        <w:ind w:firstLine="708"/>
        <w:jc w:val="both"/>
        <w:textAlignment w:val="auto"/>
        <w:outlineLvl w:val="0"/>
        <w:rPr>
          <w:rFonts w:eastAsia="Times New Roman" w:cs="Times New Roman"/>
          <w:bCs/>
          <w:lang w:eastAsia="ru-RU"/>
        </w:rPr>
      </w:pPr>
    </w:p>
    <w:p w:rsidR="00B06BED" w:rsidRPr="00B06BED" w:rsidRDefault="00B06BED" w:rsidP="00B06BED">
      <w:pPr>
        <w:tabs>
          <w:tab w:val="left" w:pos="993"/>
        </w:tabs>
        <w:overflowPunct/>
        <w:autoSpaceDN w:val="0"/>
        <w:adjustRightInd w:val="0"/>
        <w:ind w:firstLine="708"/>
        <w:jc w:val="both"/>
        <w:textAlignment w:val="auto"/>
        <w:outlineLvl w:val="0"/>
        <w:rPr>
          <w:rFonts w:eastAsia="Times New Roman" w:cs="Times New Roman"/>
          <w:bCs/>
          <w:lang w:eastAsia="ru-RU"/>
        </w:rPr>
      </w:pPr>
      <w:r w:rsidRPr="00B06BED">
        <w:rPr>
          <w:rFonts w:eastAsia="Times New Roman" w:cs="Times New Roman"/>
          <w:bCs/>
          <w:lang w:eastAsia="ru-RU"/>
        </w:rPr>
        <w:t>Инициатор проекта ____________________                   _______________________</w:t>
      </w:r>
    </w:p>
    <w:p w:rsidR="00B06BED" w:rsidRPr="00B06BED" w:rsidRDefault="00B06BED" w:rsidP="00B06BED">
      <w:pPr>
        <w:tabs>
          <w:tab w:val="left" w:pos="993"/>
        </w:tabs>
        <w:overflowPunct/>
        <w:autoSpaceDN w:val="0"/>
        <w:adjustRightInd w:val="0"/>
        <w:ind w:firstLine="708"/>
        <w:jc w:val="both"/>
        <w:textAlignment w:val="auto"/>
        <w:outlineLvl w:val="0"/>
        <w:rPr>
          <w:rFonts w:eastAsia="Times New Roman" w:cs="Times New Roman"/>
          <w:bCs/>
          <w:lang w:eastAsia="ru-RU"/>
        </w:rPr>
      </w:pPr>
      <w:r w:rsidRPr="00B06BED">
        <w:rPr>
          <w:rFonts w:eastAsia="Times New Roman" w:cs="Times New Roman"/>
          <w:bCs/>
          <w:lang w:eastAsia="ru-RU"/>
        </w:rPr>
        <w:t xml:space="preserve">                                             (подпись)                                            (Ф.И.О)</w:t>
      </w:r>
    </w:p>
    <w:p w:rsidR="00B06BED" w:rsidRPr="00B06BED" w:rsidRDefault="00B06BED" w:rsidP="00B06BED">
      <w:pPr>
        <w:tabs>
          <w:tab w:val="center" w:pos="4677"/>
          <w:tab w:val="left" w:pos="6096"/>
          <w:tab w:val="right" w:pos="9354"/>
        </w:tabs>
        <w:overflowPunct/>
        <w:autoSpaceDE/>
        <w:jc w:val="center"/>
        <w:textAlignment w:val="auto"/>
        <w:rPr>
          <w:rFonts w:ascii="PT Astra Serif" w:eastAsia="Times New Roman" w:hAnsi="PT Astra Serif" w:cs="Times New Roman"/>
          <w:b/>
          <w:lang w:eastAsia="ru-RU"/>
        </w:rPr>
      </w:pPr>
    </w:p>
    <w:p w:rsidR="00B06BED" w:rsidRPr="00B06BED" w:rsidRDefault="00B06BED" w:rsidP="00B06BED">
      <w:pPr>
        <w:tabs>
          <w:tab w:val="center" w:pos="4677"/>
          <w:tab w:val="left" w:pos="6096"/>
          <w:tab w:val="right" w:pos="9354"/>
        </w:tabs>
        <w:overflowPunct/>
        <w:autoSpaceDE/>
        <w:jc w:val="center"/>
        <w:textAlignment w:val="auto"/>
        <w:rPr>
          <w:rFonts w:ascii="PT Astra Serif" w:eastAsia="Times New Roman" w:hAnsi="PT Astra Serif" w:cs="Times New Roman"/>
          <w:b/>
          <w:lang w:eastAsia="ru-RU"/>
        </w:rPr>
      </w:pPr>
    </w:p>
    <w:p w:rsidR="00B06BED" w:rsidRPr="00B06BED" w:rsidRDefault="00B06BED" w:rsidP="00B06BED">
      <w:pPr>
        <w:tabs>
          <w:tab w:val="center" w:pos="4677"/>
          <w:tab w:val="left" w:pos="6096"/>
          <w:tab w:val="right" w:pos="9354"/>
        </w:tabs>
        <w:overflowPunct/>
        <w:autoSpaceDE/>
        <w:jc w:val="center"/>
        <w:textAlignment w:val="auto"/>
        <w:rPr>
          <w:rFonts w:ascii="PT Astra Serif" w:eastAsia="Times New Roman" w:hAnsi="PT Astra Serif" w:cs="Times New Roman"/>
          <w:b/>
          <w:lang w:eastAsia="ru-RU"/>
        </w:rPr>
      </w:pPr>
    </w:p>
    <w:p w:rsidR="00B06BED" w:rsidRPr="00B06BED" w:rsidRDefault="00B06BED" w:rsidP="00B06BED">
      <w:pPr>
        <w:overflowPunct/>
        <w:autoSpaceDE/>
        <w:jc w:val="center"/>
        <w:textAlignment w:val="auto"/>
        <w:rPr>
          <w:rFonts w:ascii="PT Astra Serif" w:eastAsia="Times New Roman" w:hAnsi="PT Astra Serif" w:cs="Times New Roman"/>
          <w:lang w:eastAsia="ru-RU"/>
        </w:rPr>
      </w:pPr>
      <w:r w:rsidRPr="00B06BED">
        <w:rPr>
          <w:rFonts w:ascii="PT Astra Serif" w:eastAsia="Times New Roman" w:hAnsi="PT Astra Serif" w:cs="Times New Roman"/>
          <w:lang w:eastAsia="ru-RU"/>
        </w:rPr>
        <w:t>____________________________</w:t>
      </w:r>
    </w:p>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p>
    <w:bookmarkEnd w:id="116"/>
    <w:p w:rsidR="00B06BED" w:rsidRPr="00B06BED" w:rsidRDefault="00B06BED" w:rsidP="00B06BED">
      <w:pPr>
        <w:widowControl w:val="0"/>
        <w:overflowPunct/>
        <w:autoSpaceDN w:val="0"/>
        <w:jc w:val="both"/>
        <w:textAlignment w:val="auto"/>
        <w:rPr>
          <w:rFonts w:eastAsia="Times New Roman" w:cs="Times New Roman"/>
          <w:sz w:val="26"/>
          <w:szCs w:val="26"/>
          <w:lang w:eastAsia="ru-RU"/>
        </w:rPr>
      </w:pPr>
    </w:p>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B06BED" w:rsidRDefault="00B06BED" w:rsidP="00B06BED"/>
    <w:p w:rsidR="00822AD4" w:rsidRDefault="00822AD4" w:rsidP="00B06BED"/>
    <w:p w:rsidR="00822AD4" w:rsidRDefault="00822AD4" w:rsidP="00B06BED"/>
    <w:p w:rsidR="00822AD4" w:rsidRDefault="00822AD4" w:rsidP="00B06BED"/>
    <w:p w:rsidR="00822AD4" w:rsidRDefault="00822AD4" w:rsidP="00B06BED"/>
    <w:p w:rsidR="00822AD4" w:rsidRPr="00822AD4" w:rsidRDefault="00822AD4" w:rsidP="00822AD4">
      <w:pPr>
        <w:autoSpaceDN w:val="0"/>
        <w:adjustRightInd w:val="0"/>
        <w:jc w:val="right"/>
        <w:rPr>
          <w:rFonts w:eastAsia="Times New Roman" w:cs="Times New Roman"/>
          <w:lang w:eastAsia="ru-RU"/>
        </w:rPr>
      </w:pPr>
      <w:r>
        <w:rPr>
          <w:rFonts w:eastAsia="Times New Roman" w:cs="Times New Roman"/>
          <w:noProof/>
          <w:lang w:eastAsia="ru-RU"/>
        </w:rPr>
        <w:lastRenderedPageBreak/>
        <mc:AlternateContent>
          <mc:Choice Requires="wps">
            <w:drawing>
              <wp:anchor distT="0" distB="0" distL="114300" distR="114300" simplePos="0" relativeHeight="251702272"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F16F96" w:rsidRDefault="00F16F96" w:rsidP="00822AD4">
                            <w:pPr>
                              <w:jc w:val="center"/>
                              <w:rPr>
                                <w:b/>
                                <w:sz w:val="26"/>
                                <w:szCs w:val="26"/>
                              </w:rPr>
                            </w:pPr>
                            <w:r>
                              <w:rPr>
                                <w:b/>
                                <w:sz w:val="26"/>
                                <w:szCs w:val="26"/>
                              </w:rPr>
                              <w:t xml:space="preserve">«Удмурт Элькунысь </w:t>
                            </w:r>
                          </w:p>
                          <w:p w:rsidR="00F16F96" w:rsidRDefault="00F16F96" w:rsidP="00822AD4">
                            <w:pPr>
                              <w:jc w:val="center"/>
                              <w:rPr>
                                <w:b/>
                                <w:sz w:val="26"/>
                                <w:szCs w:val="26"/>
                              </w:rPr>
                            </w:pPr>
                            <w:r>
                              <w:rPr>
                                <w:b/>
                                <w:sz w:val="26"/>
                                <w:szCs w:val="26"/>
                              </w:rPr>
                              <w:t xml:space="preserve">Кияса ёрос муниципал округ» муниципал кылдытэтлэн </w:t>
                            </w:r>
                          </w:p>
                          <w:p w:rsidR="00F16F96" w:rsidRPr="003A3243" w:rsidRDefault="00F16F96" w:rsidP="00822AD4">
                            <w:pPr>
                              <w:jc w:val="center"/>
                              <w:rPr>
                                <w:b/>
                                <w:sz w:val="26"/>
                                <w:szCs w:val="26"/>
                              </w:rPr>
                            </w:pPr>
                            <w:r>
                              <w:rPr>
                                <w:b/>
                                <w:sz w:val="26"/>
                                <w:szCs w:val="26"/>
                              </w:rPr>
                              <w:t>АДМИНИСТРАЦИЕЗ</w:t>
                            </w:r>
                          </w:p>
                          <w:p w:rsidR="00F16F96" w:rsidRPr="00FE2501" w:rsidRDefault="00F16F96" w:rsidP="00822AD4">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8" style="position:absolute;left:0;text-align:left;margin-left:275.7pt;margin-top:3.45pt;width:194.15pt;height:89.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" strokecolor="white">
                <v:textbox>
                  <w:txbxContent>
                    <w:p w:rsidR="00F16F96" w:rsidRDefault="00F16F96" w:rsidP="00822AD4">
                      <w:pPr>
                        <w:jc w:val="center"/>
                        <w:rPr>
                          <w:b/>
                          <w:sz w:val="26"/>
                          <w:szCs w:val="26"/>
                        </w:rPr>
                      </w:pPr>
                      <w:r>
                        <w:rPr>
                          <w:b/>
                          <w:sz w:val="26"/>
                          <w:szCs w:val="26"/>
                        </w:rPr>
                        <w:t xml:space="preserve">«Удмурт Элькунысь </w:t>
                      </w:r>
                    </w:p>
                    <w:p w:rsidR="00F16F96" w:rsidRDefault="00F16F96" w:rsidP="00822AD4">
                      <w:pPr>
                        <w:jc w:val="center"/>
                        <w:rPr>
                          <w:b/>
                          <w:sz w:val="26"/>
                          <w:szCs w:val="26"/>
                        </w:rPr>
                      </w:pPr>
                      <w:r>
                        <w:rPr>
                          <w:b/>
                          <w:sz w:val="26"/>
                          <w:szCs w:val="26"/>
                        </w:rPr>
                        <w:t xml:space="preserve">Кияса ёрос муниципал округ» муниципал кылдытэтлэн </w:t>
                      </w:r>
                    </w:p>
                    <w:p w:rsidR="00F16F96" w:rsidRPr="003A3243" w:rsidRDefault="00F16F96" w:rsidP="00822AD4">
                      <w:pPr>
                        <w:jc w:val="center"/>
                        <w:rPr>
                          <w:b/>
                          <w:sz w:val="26"/>
                          <w:szCs w:val="26"/>
                        </w:rPr>
                      </w:pPr>
                      <w:r>
                        <w:rPr>
                          <w:b/>
                          <w:sz w:val="26"/>
                          <w:szCs w:val="26"/>
                        </w:rPr>
                        <w:t>АДМИНИСТРАЦИЕЗ</w:t>
                      </w:r>
                    </w:p>
                    <w:p w:rsidR="00F16F96" w:rsidRPr="00FE2501" w:rsidRDefault="00F16F96" w:rsidP="00822AD4">
                      <w:pPr>
                        <w:jc w:val="center"/>
                        <w:rPr>
                          <w:sz w:val="26"/>
                          <w:szCs w:val="26"/>
                        </w:rPr>
                      </w:pPr>
                    </w:p>
                  </w:txbxContent>
                </v:textbox>
              </v:rect>
            </w:pict>
          </mc:Fallback>
        </mc:AlternateContent>
      </w:r>
      <w:r>
        <w:rPr>
          <w:rFonts w:eastAsia="Times New Roman" w:cs="Times New Roman"/>
          <w:noProof/>
          <w:lang w:eastAsia="ru-RU"/>
        </w:rPr>
        <mc:AlternateContent>
          <mc:Choice Requires="wps">
            <w:drawing>
              <wp:anchor distT="0" distB="0" distL="114300" distR="114300" simplePos="0" relativeHeight="251701248"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F16F96" w:rsidRPr="00FE2501" w:rsidRDefault="00F16F96" w:rsidP="00822AD4">
                            <w:pPr>
                              <w:jc w:val="center"/>
                              <w:rPr>
                                <w:b/>
                                <w:sz w:val="26"/>
                                <w:szCs w:val="26"/>
                              </w:rPr>
                            </w:pPr>
                            <w:r w:rsidRPr="00FE2501">
                              <w:rPr>
                                <w:b/>
                                <w:sz w:val="26"/>
                                <w:szCs w:val="26"/>
                              </w:rPr>
                              <w:t>АДМИНИСТРАЦИЯ</w:t>
                            </w:r>
                          </w:p>
                          <w:p w:rsidR="00F16F96" w:rsidRDefault="00F16F96" w:rsidP="00822AD4">
                            <w:pPr>
                              <w:jc w:val="center"/>
                              <w:rPr>
                                <w:b/>
                                <w:sz w:val="26"/>
                                <w:szCs w:val="26"/>
                              </w:rPr>
                            </w:pPr>
                            <w:r w:rsidRPr="00FE2501">
                              <w:rPr>
                                <w:b/>
                                <w:sz w:val="26"/>
                                <w:szCs w:val="26"/>
                              </w:rPr>
                              <w:t>муниципального образования «</w:t>
                            </w:r>
                            <w:r>
                              <w:rPr>
                                <w:b/>
                                <w:sz w:val="26"/>
                                <w:szCs w:val="26"/>
                              </w:rPr>
                              <w:t>Муниципальный округ</w:t>
                            </w:r>
                          </w:p>
                          <w:p w:rsidR="00F16F96" w:rsidRDefault="00F16F96" w:rsidP="00822AD4">
                            <w:pPr>
                              <w:jc w:val="center"/>
                              <w:rPr>
                                <w:b/>
                                <w:sz w:val="26"/>
                                <w:szCs w:val="26"/>
                              </w:rPr>
                            </w:pPr>
                            <w:r w:rsidRPr="00FE2501">
                              <w:rPr>
                                <w:b/>
                                <w:sz w:val="26"/>
                                <w:szCs w:val="26"/>
                              </w:rPr>
                              <w:t>Киясовский район</w:t>
                            </w:r>
                          </w:p>
                          <w:p w:rsidR="00F16F96" w:rsidRPr="00FE2501" w:rsidRDefault="00F16F96" w:rsidP="00822AD4">
                            <w:pPr>
                              <w:jc w:val="center"/>
                              <w:rPr>
                                <w:sz w:val="26"/>
                                <w:szCs w:val="26"/>
                              </w:rPr>
                            </w:pPr>
                            <w:r>
                              <w:rPr>
                                <w:b/>
                                <w:sz w:val="26"/>
                                <w:szCs w:val="26"/>
                              </w:rPr>
                              <w:t>Удмуртской Республики</w:t>
                            </w:r>
                            <w:r w:rsidRPr="00FE2501">
                              <w:rPr>
                                <w:b/>
                                <w:sz w:val="26"/>
                                <w:szCs w:val="26"/>
                              </w:rPr>
                              <w:t>»</w:t>
                            </w:r>
                          </w:p>
                          <w:p w:rsidR="00F16F96" w:rsidRPr="00FE2501" w:rsidRDefault="00F16F96" w:rsidP="00822AD4">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9" style="position:absolute;left:0;text-align:left;margin-left:-8.65pt;margin-top:3.45pt;width:192.75pt;height:89.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" strokecolor="white">
                <v:textbox>
                  <w:txbxContent>
                    <w:p w:rsidR="00F16F96" w:rsidRPr="00FE2501" w:rsidRDefault="00F16F96" w:rsidP="00822AD4">
                      <w:pPr>
                        <w:jc w:val="center"/>
                        <w:rPr>
                          <w:b/>
                          <w:sz w:val="26"/>
                          <w:szCs w:val="26"/>
                        </w:rPr>
                      </w:pPr>
                      <w:r w:rsidRPr="00FE2501">
                        <w:rPr>
                          <w:b/>
                          <w:sz w:val="26"/>
                          <w:szCs w:val="26"/>
                        </w:rPr>
                        <w:t>АДМИНИСТРАЦИЯ</w:t>
                      </w:r>
                    </w:p>
                    <w:p w:rsidR="00F16F96" w:rsidRDefault="00F16F96" w:rsidP="00822AD4">
                      <w:pPr>
                        <w:jc w:val="center"/>
                        <w:rPr>
                          <w:b/>
                          <w:sz w:val="26"/>
                          <w:szCs w:val="26"/>
                        </w:rPr>
                      </w:pPr>
                      <w:r w:rsidRPr="00FE2501">
                        <w:rPr>
                          <w:b/>
                          <w:sz w:val="26"/>
                          <w:szCs w:val="26"/>
                        </w:rPr>
                        <w:t>муниципального образования «</w:t>
                      </w:r>
                      <w:r>
                        <w:rPr>
                          <w:b/>
                          <w:sz w:val="26"/>
                          <w:szCs w:val="26"/>
                        </w:rPr>
                        <w:t>Муниципальный округ</w:t>
                      </w:r>
                    </w:p>
                    <w:p w:rsidR="00F16F96" w:rsidRDefault="00F16F96" w:rsidP="00822AD4">
                      <w:pPr>
                        <w:jc w:val="center"/>
                        <w:rPr>
                          <w:b/>
                          <w:sz w:val="26"/>
                          <w:szCs w:val="26"/>
                        </w:rPr>
                      </w:pPr>
                      <w:r w:rsidRPr="00FE2501">
                        <w:rPr>
                          <w:b/>
                          <w:sz w:val="26"/>
                          <w:szCs w:val="26"/>
                        </w:rPr>
                        <w:t>Киясовский район</w:t>
                      </w:r>
                    </w:p>
                    <w:p w:rsidR="00F16F96" w:rsidRPr="00FE2501" w:rsidRDefault="00F16F96" w:rsidP="00822AD4">
                      <w:pPr>
                        <w:jc w:val="center"/>
                        <w:rPr>
                          <w:sz w:val="26"/>
                          <w:szCs w:val="26"/>
                        </w:rPr>
                      </w:pPr>
                      <w:r>
                        <w:rPr>
                          <w:b/>
                          <w:sz w:val="26"/>
                          <w:szCs w:val="26"/>
                        </w:rPr>
                        <w:t>Удмуртской Республики</w:t>
                      </w:r>
                      <w:r w:rsidRPr="00FE2501">
                        <w:rPr>
                          <w:b/>
                          <w:sz w:val="26"/>
                          <w:szCs w:val="26"/>
                        </w:rPr>
                        <w:t>»</w:t>
                      </w:r>
                    </w:p>
                    <w:p w:rsidR="00F16F96" w:rsidRPr="00FE2501" w:rsidRDefault="00F16F96" w:rsidP="00822AD4">
                      <w:pPr>
                        <w:jc w:val="center"/>
                        <w:rPr>
                          <w:sz w:val="26"/>
                          <w:szCs w:val="26"/>
                        </w:rPr>
                      </w:pPr>
                    </w:p>
                  </w:txbxContent>
                </v:textbox>
              </v:rect>
            </w:pict>
          </mc:Fallback>
        </mc:AlternateContent>
      </w:r>
    </w:p>
    <w:p w:rsidR="00822AD4" w:rsidRPr="00822AD4" w:rsidRDefault="00822AD4" w:rsidP="00822AD4">
      <w:pPr>
        <w:autoSpaceDN w:val="0"/>
        <w:adjustRightInd w:val="0"/>
        <w:jc w:val="right"/>
        <w:rPr>
          <w:rFonts w:eastAsia="Times New Roman" w:cs="Times New Roman"/>
          <w:lang w:eastAsia="ru-RU"/>
        </w:rPr>
      </w:pPr>
      <w:r>
        <w:rPr>
          <w:rFonts w:eastAsia="Times New Roman" w:cs="Times New Roman"/>
          <w:noProof/>
          <w:lang w:eastAsia="ru-RU"/>
        </w:rPr>
        <w:drawing>
          <wp:anchor distT="0" distB="0" distL="114300" distR="114300" simplePos="0" relativeHeight="251700224"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22" name="Рисунок 22"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2AD4" w:rsidRPr="00822AD4" w:rsidRDefault="00822AD4" w:rsidP="00822AD4">
      <w:pPr>
        <w:autoSpaceDN w:val="0"/>
        <w:adjustRightInd w:val="0"/>
        <w:jc w:val="center"/>
        <w:rPr>
          <w:rFonts w:eastAsia="Times New Roman" w:cs="Times New Roman"/>
          <w:lang w:eastAsia="ru-RU"/>
        </w:rPr>
      </w:pPr>
    </w:p>
    <w:p w:rsidR="00822AD4" w:rsidRPr="00822AD4" w:rsidRDefault="00822AD4" w:rsidP="00822AD4">
      <w:pPr>
        <w:autoSpaceDN w:val="0"/>
        <w:adjustRightInd w:val="0"/>
        <w:jc w:val="center"/>
        <w:rPr>
          <w:rFonts w:eastAsia="Times New Roman" w:cs="Times New Roman"/>
          <w:lang w:eastAsia="ru-RU"/>
        </w:rPr>
      </w:pPr>
    </w:p>
    <w:p w:rsidR="00822AD4" w:rsidRPr="00822AD4" w:rsidRDefault="00822AD4" w:rsidP="00822AD4">
      <w:pPr>
        <w:autoSpaceDN w:val="0"/>
        <w:adjustRightInd w:val="0"/>
        <w:jc w:val="center"/>
        <w:rPr>
          <w:rFonts w:eastAsia="Times New Roman" w:cs="Times New Roman"/>
          <w:sz w:val="26"/>
          <w:szCs w:val="26"/>
          <w:lang w:eastAsia="ru-RU"/>
        </w:rPr>
      </w:pPr>
    </w:p>
    <w:p w:rsidR="00822AD4" w:rsidRPr="00822AD4" w:rsidRDefault="00822AD4" w:rsidP="00822AD4">
      <w:pPr>
        <w:keepNext/>
        <w:autoSpaceDN w:val="0"/>
        <w:adjustRightInd w:val="0"/>
        <w:outlineLvl w:val="0"/>
        <w:rPr>
          <w:rFonts w:eastAsia="Times New Roman" w:cs="Times New Roman"/>
          <w:b/>
          <w:bCs/>
          <w:sz w:val="10"/>
          <w:szCs w:val="10"/>
          <w:lang w:eastAsia="ru-RU"/>
        </w:rPr>
      </w:pPr>
    </w:p>
    <w:p w:rsidR="00822AD4" w:rsidRPr="00822AD4" w:rsidRDefault="00822AD4" w:rsidP="00822AD4">
      <w:pPr>
        <w:keepNext/>
        <w:autoSpaceDN w:val="0"/>
        <w:adjustRightInd w:val="0"/>
        <w:jc w:val="center"/>
        <w:outlineLvl w:val="0"/>
        <w:rPr>
          <w:rFonts w:eastAsia="Times New Roman" w:cs="Times New Roman"/>
          <w:b/>
          <w:bCs/>
          <w:sz w:val="26"/>
          <w:szCs w:val="26"/>
          <w:lang w:eastAsia="ru-RU"/>
        </w:rPr>
      </w:pPr>
    </w:p>
    <w:p w:rsidR="00822AD4" w:rsidRPr="00822AD4" w:rsidRDefault="00822AD4" w:rsidP="00822AD4">
      <w:pPr>
        <w:keepNext/>
        <w:autoSpaceDN w:val="0"/>
        <w:adjustRightInd w:val="0"/>
        <w:jc w:val="center"/>
        <w:outlineLvl w:val="0"/>
        <w:rPr>
          <w:rFonts w:eastAsia="Times New Roman" w:cs="Times New Roman"/>
          <w:b/>
          <w:bCs/>
          <w:sz w:val="26"/>
          <w:szCs w:val="26"/>
          <w:lang w:eastAsia="ru-RU"/>
        </w:rPr>
      </w:pPr>
    </w:p>
    <w:p w:rsidR="00822AD4" w:rsidRPr="00822AD4" w:rsidRDefault="00822AD4" w:rsidP="00822AD4">
      <w:pPr>
        <w:keepNext/>
        <w:autoSpaceDN w:val="0"/>
        <w:adjustRightInd w:val="0"/>
        <w:jc w:val="center"/>
        <w:outlineLvl w:val="0"/>
        <w:rPr>
          <w:rFonts w:eastAsia="Times New Roman" w:cs="Times New Roman"/>
          <w:b/>
          <w:bCs/>
          <w:sz w:val="26"/>
          <w:szCs w:val="26"/>
          <w:lang w:eastAsia="ru-RU"/>
        </w:rPr>
      </w:pPr>
      <w:r w:rsidRPr="00822AD4">
        <w:rPr>
          <w:rFonts w:eastAsia="Times New Roman" w:cs="Times New Roman"/>
          <w:b/>
          <w:bCs/>
          <w:sz w:val="26"/>
          <w:szCs w:val="26"/>
          <w:lang w:eastAsia="ru-RU"/>
        </w:rPr>
        <w:t>П О С Т А Н О В Л Е Н И Е</w:t>
      </w:r>
    </w:p>
    <w:p w:rsidR="00822AD4" w:rsidRPr="00822AD4" w:rsidRDefault="00822AD4" w:rsidP="00822AD4">
      <w:pPr>
        <w:autoSpaceDN w:val="0"/>
        <w:adjustRightInd w:val="0"/>
        <w:rPr>
          <w:rFonts w:eastAsia="Times New Roman" w:cs="Times New Roman"/>
          <w:sz w:val="26"/>
          <w:szCs w:val="26"/>
          <w:lang w:eastAsia="ru-RU"/>
        </w:rPr>
      </w:pPr>
    </w:p>
    <w:p w:rsidR="00822AD4" w:rsidRPr="00822AD4" w:rsidRDefault="00822AD4" w:rsidP="00822AD4">
      <w:pPr>
        <w:autoSpaceDN w:val="0"/>
        <w:adjustRightInd w:val="0"/>
        <w:rPr>
          <w:rFonts w:eastAsia="Times New Roman" w:cs="Times New Roman"/>
          <w:sz w:val="26"/>
          <w:szCs w:val="26"/>
          <w:lang w:eastAsia="ru-RU"/>
        </w:rPr>
      </w:pPr>
      <w:r w:rsidRPr="00822AD4">
        <w:rPr>
          <w:rFonts w:eastAsia="Times New Roman" w:cs="Times New Roman"/>
          <w:sz w:val="26"/>
          <w:szCs w:val="26"/>
          <w:lang w:eastAsia="ru-RU"/>
        </w:rPr>
        <w:t xml:space="preserve">18 апреля 2022 года                                                                          </w:t>
      </w:r>
      <w:r w:rsidR="00544E24">
        <w:rPr>
          <w:rFonts w:eastAsia="Times New Roman" w:cs="Times New Roman"/>
          <w:sz w:val="26"/>
          <w:szCs w:val="26"/>
          <w:lang w:eastAsia="ru-RU"/>
        </w:rPr>
        <w:t xml:space="preserve">                            </w:t>
      </w:r>
      <w:r w:rsidRPr="00822AD4">
        <w:rPr>
          <w:rFonts w:eastAsia="Times New Roman" w:cs="Times New Roman"/>
          <w:sz w:val="26"/>
          <w:szCs w:val="26"/>
          <w:lang w:eastAsia="ru-RU"/>
        </w:rPr>
        <w:t xml:space="preserve"> № 322</w:t>
      </w:r>
    </w:p>
    <w:p w:rsidR="00822AD4" w:rsidRPr="00822AD4" w:rsidRDefault="00822AD4" w:rsidP="00822AD4">
      <w:pPr>
        <w:overflowPunct/>
        <w:autoSpaceDE/>
        <w:jc w:val="center"/>
        <w:textAlignment w:val="auto"/>
        <w:rPr>
          <w:rFonts w:eastAsia="Times New Roman" w:cs="Times New Roman"/>
          <w:sz w:val="26"/>
          <w:szCs w:val="26"/>
          <w:lang w:eastAsia="ru-RU"/>
        </w:rPr>
      </w:pPr>
      <w:r w:rsidRPr="00822AD4">
        <w:rPr>
          <w:rFonts w:eastAsia="Times New Roman" w:cs="Times New Roman"/>
          <w:sz w:val="26"/>
          <w:szCs w:val="26"/>
          <w:lang w:eastAsia="ru-RU"/>
        </w:rPr>
        <w:t>с. Киясово</w:t>
      </w:r>
    </w:p>
    <w:p w:rsidR="00822AD4" w:rsidRPr="00822AD4" w:rsidRDefault="00822AD4" w:rsidP="00822AD4">
      <w:pPr>
        <w:overflowPunct/>
        <w:autoSpaceDE/>
        <w:textAlignment w:val="auto"/>
        <w:rPr>
          <w:rFonts w:eastAsia="Times New Roman" w:cs="Times New Roman"/>
          <w:sz w:val="26"/>
          <w:szCs w:val="26"/>
          <w:lang w:eastAsia="ru-RU"/>
        </w:rPr>
      </w:pPr>
    </w:p>
    <w:p w:rsidR="00822AD4" w:rsidRPr="00822AD4" w:rsidRDefault="00822AD4" w:rsidP="00822AD4">
      <w:pPr>
        <w:overflowPunct/>
        <w:autoSpaceDE/>
        <w:jc w:val="center"/>
        <w:textAlignment w:val="auto"/>
        <w:rPr>
          <w:rFonts w:eastAsia="Calibri" w:cs="Times New Roman"/>
          <w:b/>
          <w:color w:val="000000"/>
          <w:sz w:val="26"/>
          <w:szCs w:val="26"/>
          <w:lang w:eastAsia="en-US"/>
        </w:rPr>
      </w:pPr>
      <w:r w:rsidRPr="00822AD4">
        <w:rPr>
          <w:rFonts w:eastAsia="Calibri" w:cs="Times New Roman"/>
          <w:b/>
          <w:color w:val="000000"/>
          <w:sz w:val="26"/>
          <w:szCs w:val="26"/>
          <w:lang w:eastAsia="en-US"/>
        </w:rPr>
        <w:t xml:space="preserve">О внесении изменений в постановление Администрации муниципального образования «Киясовский район» от 04.09.2020 № 301 «Об утверждении стоимости питания на одного учащегося с ограниченными возможностями здоровья в общеобразовательных учреждениях муниципального образования </w:t>
      </w:r>
    </w:p>
    <w:p w:rsidR="00822AD4" w:rsidRPr="00822AD4" w:rsidRDefault="00822AD4" w:rsidP="00822AD4">
      <w:pPr>
        <w:overflowPunct/>
        <w:autoSpaceDE/>
        <w:jc w:val="center"/>
        <w:textAlignment w:val="auto"/>
        <w:rPr>
          <w:rFonts w:eastAsia="Calibri" w:cs="Times New Roman"/>
          <w:b/>
          <w:color w:val="000000"/>
          <w:sz w:val="26"/>
          <w:szCs w:val="26"/>
          <w:lang w:eastAsia="en-US"/>
        </w:rPr>
      </w:pPr>
      <w:r w:rsidRPr="00822AD4">
        <w:rPr>
          <w:rFonts w:eastAsia="Calibri" w:cs="Times New Roman"/>
          <w:b/>
          <w:color w:val="000000"/>
          <w:sz w:val="26"/>
          <w:szCs w:val="26"/>
          <w:lang w:eastAsia="en-US"/>
        </w:rPr>
        <w:t>«Киясовский район» Удмуртской Республики</w:t>
      </w:r>
    </w:p>
    <w:p w:rsidR="00822AD4" w:rsidRPr="00822AD4" w:rsidRDefault="00822AD4" w:rsidP="00822AD4">
      <w:pPr>
        <w:overflowPunct/>
        <w:autoSpaceDE/>
        <w:jc w:val="center"/>
        <w:textAlignment w:val="auto"/>
        <w:rPr>
          <w:rFonts w:eastAsia="Calibri" w:cs="Times New Roman"/>
          <w:b/>
          <w:color w:val="000000"/>
          <w:sz w:val="26"/>
          <w:szCs w:val="26"/>
          <w:lang w:eastAsia="en-US"/>
        </w:rPr>
      </w:pPr>
    </w:p>
    <w:p w:rsidR="00822AD4" w:rsidRPr="00822AD4" w:rsidRDefault="00822AD4" w:rsidP="00822AD4">
      <w:pPr>
        <w:overflowPunct/>
        <w:autoSpaceDE/>
        <w:ind w:firstLine="709"/>
        <w:jc w:val="both"/>
        <w:textAlignment w:val="auto"/>
        <w:rPr>
          <w:rFonts w:eastAsia="Calibri" w:cs="Times New Roman"/>
          <w:color w:val="000000"/>
          <w:sz w:val="26"/>
          <w:szCs w:val="26"/>
          <w:lang w:eastAsia="en-US"/>
        </w:rPr>
      </w:pPr>
      <w:r w:rsidRPr="00822AD4">
        <w:rPr>
          <w:rFonts w:eastAsia="Calibri" w:cs="Times New Roman"/>
          <w:color w:val="000000"/>
          <w:sz w:val="26"/>
          <w:szCs w:val="26"/>
          <w:lang w:eastAsia="en-US"/>
        </w:rPr>
        <w:t xml:space="preserve">В соответствии с приказом Министерства образования и науки Удмуртской Республики от 13.04.2022 года № 615 «О внесении изменений в приказ Министерства образования и науки Удмуртской Республики от 10 января 2022 года № 01 «Об установлении стоимости питания обучающихся в рамках подпрограммы «Детское и школьное питание» государственной программы Удмуртской Республики «Развитие образования»», и руководствуясь </w:t>
      </w:r>
      <w:r w:rsidRPr="00822AD4">
        <w:rPr>
          <w:rFonts w:eastAsia="Calibri" w:cs="Times New Roman"/>
          <w:bCs/>
          <w:color w:val="000000"/>
          <w:sz w:val="26"/>
          <w:szCs w:val="26"/>
          <w:shd w:val="clear" w:color="auto" w:fill="FFFFFF"/>
          <w:lang w:eastAsia="en-US"/>
        </w:rPr>
        <w:t>законом</w:t>
      </w:r>
      <w:r w:rsidRPr="00822AD4">
        <w:rPr>
          <w:rFonts w:eastAsia="Calibri" w:cs="Times New Roman"/>
          <w:color w:val="000000"/>
          <w:sz w:val="26"/>
          <w:szCs w:val="26"/>
          <w:shd w:val="clear" w:color="auto" w:fill="FFFFFF"/>
          <w:lang w:eastAsia="en-US"/>
        </w:rPr>
        <w:t> </w:t>
      </w:r>
      <w:r w:rsidRPr="00822AD4">
        <w:rPr>
          <w:rFonts w:eastAsia="Calibri" w:cs="Times New Roman"/>
          <w:bCs/>
          <w:color w:val="000000"/>
          <w:sz w:val="26"/>
          <w:szCs w:val="26"/>
          <w:shd w:val="clear" w:color="auto" w:fill="FFFFFF"/>
          <w:lang w:eastAsia="en-US"/>
        </w:rPr>
        <w:t>УР</w:t>
      </w:r>
      <w:r w:rsidRPr="00822AD4">
        <w:rPr>
          <w:rFonts w:eastAsia="Calibri" w:cs="Times New Roman"/>
          <w:color w:val="000000"/>
          <w:sz w:val="26"/>
          <w:szCs w:val="26"/>
          <w:shd w:val="clear" w:color="auto" w:fill="FFFFFF"/>
          <w:lang w:eastAsia="en-US"/>
        </w:rPr>
        <w:t> </w:t>
      </w:r>
      <w:r w:rsidRPr="00822AD4">
        <w:rPr>
          <w:rFonts w:eastAsia="Calibri" w:cs="Times New Roman"/>
          <w:bCs/>
          <w:color w:val="000000"/>
          <w:sz w:val="26"/>
          <w:szCs w:val="26"/>
          <w:shd w:val="clear" w:color="auto" w:fill="FFFFFF"/>
          <w:lang w:eastAsia="en-US"/>
        </w:rPr>
        <w:t>от</w:t>
      </w:r>
      <w:r w:rsidRPr="00822AD4">
        <w:rPr>
          <w:rFonts w:eastAsia="Calibri" w:cs="Times New Roman"/>
          <w:color w:val="000000"/>
          <w:sz w:val="26"/>
          <w:szCs w:val="26"/>
          <w:shd w:val="clear" w:color="auto" w:fill="FFFFFF"/>
          <w:lang w:eastAsia="en-US"/>
        </w:rPr>
        <w:t> </w:t>
      </w:r>
      <w:r w:rsidRPr="00822AD4">
        <w:rPr>
          <w:rFonts w:eastAsia="Calibri" w:cs="Times New Roman"/>
          <w:bCs/>
          <w:color w:val="000000"/>
          <w:sz w:val="26"/>
          <w:szCs w:val="26"/>
          <w:shd w:val="clear" w:color="auto" w:fill="FFFFFF"/>
          <w:lang w:eastAsia="en-US"/>
        </w:rPr>
        <w:t>28</w:t>
      </w:r>
      <w:r w:rsidRPr="00822AD4">
        <w:rPr>
          <w:rFonts w:eastAsia="Calibri" w:cs="Times New Roman"/>
          <w:color w:val="000000"/>
          <w:sz w:val="26"/>
          <w:szCs w:val="26"/>
          <w:shd w:val="clear" w:color="auto" w:fill="FFFFFF"/>
          <w:lang w:eastAsia="en-US"/>
        </w:rPr>
        <w:t>.</w:t>
      </w:r>
      <w:r w:rsidRPr="00822AD4">
        <w:rPr>
          <w:rFonts w:eastAsia="Calibri" w:cs="Times New Roman"/>
          <w:bCs/>
          <w:color w:val="000000"/>
          <w:sz w:val="26"/>
          <w:szCs w:val="26"/>
          <w:shd w:val="clear" w:color="auto" w:fill="FFFFFF"/>
          <w:lang w:eastAsia="en-US"/>
        </w:rPr>
        <w:t>04</w:t>
      </w:r>
      <w:r w:rsidRPr="00822AD4">
        <w:rPr>
          <w:rFonts w:eastAsia="Calibri" w:cs="Times New Roman"/>
          <w:color w:val="000000"/>
          <w:sz w:val="26"/>
          <w:szCs w:val="26"/>
          <w:shd w:val="clear" w:color="auto" w:fill="FFFFFF"/>
          <w:lang w:eastAsia="en-US"/>
        </w:rPr>
        <w:t>.</w:t>
      </w:r>
      <w:r w:rsidRPr="00822AD4">
        <w:rPr>
          <w:rFonts w:eastAsia="Calibri" w:cs="Times New Roman"/>
          <w:bCs/>
          <w:color w:val="000000"/>
          <w:sz w:val="26"/>
          <w:szCs w:val="26"/>
          <w:shd w:val="clear" w:color="auto" w:fill="FFFFFF"/>
          <w:lang w:eastAsia="en-US"/>
        </w:rPr>
        <w:t>2021</w:t>
      </w:r>
      <w:r w:rsidRPr="00822AD4">
        <w:rPr>
          <w:rFonts w:eastAsia="Calibri" w:cs="Times New Roman"/>
          <w:color w:val="000000"/>
          <w:sz w:val="26"/>
          <w:szCs w:val="26"/>
          <w:shd w:val="clear" w:color="auto" w:fill="FFFFFF"/>
          <w:lang w:eastAsia="en-US"/>
        </w:rPr>
        <w:t> № </w:t>
      </w:r>
      <w:r w:rsidRPr="00822AD4">
        <w:rPr>
          <w:rFonts w:eastAsia="Calibri" w:cs="Times New Roman"/>
          <w:bCs/>
          <w:color w:val="000000"/>
          <w:sz w:val="26"/>
          <w:szCs w:val="26"/>
          <w:shd w:val="clear" w:color="auto" w:fill="FFFFFF"/>
          <w:lang w:eastAsia="en-US"/>
        </w:rPr>
        <w:t>37</w:t>
      </w:r>
      <w:r w:rsidRPr="00822AD4">
        <w:rPr>
          <w:rFonts w:eastAsia="Calibri" w:cs="Times New Roman"/>
          <w:color w:val="000000"/>
          <w:sz w:val="26"/>
          <w:szCs w:val="26"/>
          <w:shd w:val="clear" w:color="auto" w:fill="FFFFFF"/>
          <w:lang w:eastAsia="en-US"/>
        </w:rPr>
        <w:t>-</w:t>
      </w:r>
      <w:r w:rsidRPr="00822AD4">
        <w:rPr>
          <w:rFonts w:eastAsia="Calibri" w:cs="Times New Roman"/>
          <w:bCs/>
          <w:color w:val="000000"/>
          <w:sz w:val="26"/>
          <w:szCs w:val="26"/>
          <w:shd w:val="clear" w:color="auto" w:fill="FFFFFF"/>
          <w:lang w:eastAsia="en-US"/>
        </w:rPr>
        <w:t>РЗ</w:t>
      </w:r>
      <w:r w:rsidRPr="00822AD4">
        <w:rPr>
          <w:rFonts w:eastAsia="Calibri" w:cs="Times New Roman"/>
          <w:color w:val="000000"/>
          <w:sz w:val="26"/>
          <w:szCs w:val="26"/>
          <w:shd w:val="clear" w:color="auto" w:fill="FFFFFF"/>
          <w:lang w:eastAsia="en-US"/>
        </w:rPr>
        <w:t> «О преобразовании муниципальных образований, образованных на территории Киясовского района </w:t>
      </w:r>
      <w:r w:rsidRPr="00822AD4">
        <w:rPr>
          <w:rFonts w:eastAsia="Calibri" w:cs="Times New Roman"/>
          <w:bCs/>
          <w:color w:val="000000"/>
          <w:sz w:val="26"/>
          <w:szCs w:val="26"/>
          <w:shd w:val="clear" w:color="auto" w:fill="FFFFFF"/>
          <w:lang w:eastAsia="en-US"/>
        </w:rPr>
        <w:t>Удмуртской</w:t>
      </w:r>
      <w:r w:rsidRPr="00822AD4">
        <w:rPr>
          <w:rFonts w:eastAsia="Calibri" w:cs="Times New Roman"/>
          <w:color w:val="000000"/>
          <w:sz w:val="26"/>
          <w:szCs w:val="26"/>
          <w:shd w:val="clear" w:color="auto" w:fill="FFFFFF"/>
          <w:lang w:eastAsia="en-US"/>
        </w:rPr>
        <w:t> </w:t>
      </w:r>
      <w:r w:rsidRPr="00822AD4">
        <w:rPr>
          <w:rFonts w:eastAsia="Calibri" w:cs="Times New Roman"/>
          <w:bCs/>
          <w:color w:val="000000"/>
          <w:sz w:val="26"/>
          <w:szCs w:val="26"/>
          <w:shd w:val="clear" w:color="auto" w:fill="FFFFFF"/>
          <w:lang w:eastAsia="en-US"/>
        </w:rPr>
        <w:t>Республики</w:t>
      </w:r>
      <w:r w:rsidRPr="00822AD4">
        <w:rPr>
          <w:rFonts w:eastAsia="Calibri" w:cs="Times New Roman"/>
          <w:color w:val="000000"/>
          <w:sz w:val="26"/>
          <w:szCs w:val="26"/>
          <w:shd w:val="clear" w:color="auto" w:fill="FFFFFF"/>
          <w:lang w:eastAsia="en-US"/>
        </w:rPr>
        <w:t>, и наделении вновь образованного муниципального образования статусом муниципального округа»,</w:t>
      </w:r>
      <w:r w:rsidRPr="00822AD4">
        <w:rPr>
          <w:rFonts w:eastAsia="Calibri" w:cs="Times New Roman"/>
          <w:color w:val="000000"/>
          <w:sz w:val="26"/>
          <w:szCs w:val="26"/>
          <w:lang w:eastAsia="en-US"/>
        </w:rPr>
        <w:t xml:space="preserve"> статьями 30, 32 Устава муниципального образования «Муниципальный округ Киясовский район Удмуртской Республики»</w:t>
      </w:r>
    </w:p>
    <w:p w:rsidR="00822AD4" w:rsidRPr="00822AD4" w:rsidRDefault="00822AD4" w:rsidP="00822AD4">
      <w:pPr>
        <w:overflowPunct/>
        <w:autoSpaceDE/>
        <w:ind w:firstLine="709"/>
        <w:jc w:val="both"/>
        <w:textAlignment w:val="auto"/>
        <w:rPr>
          <w:rFonts w:eastAsia="Calibri" w:cs="Times New Roman"/>
          <w:color w:val="000000"/>
          <w:sz w:val="26"/>
          <w:szCs w:val="26"/>
          <w:lang w:eastAsia="en-US"/>
        </w:rPr>
      </w:pPr>
    </w:p>
    <w:p w:rsidR="00822AD4" w:rsidRPr="00822AD4" w:rsidRDefault="00822AD4" w:rsidP="00544E24">
      <w:pPr>
        <w:overflowPunct/>
        <w:autoSpaceDE/>
        <w:jc w:val="both"/>
        <w:textAlignment w:val="auto"/>
        <w:rPr>
          <w:rFonts w:eastAsia="Calibri" w:cs="Times New Roman"/>
          <w:color w:val="000000"/>
          <w:sz w:val="26"/>
          <w:szCs w:val="26"/>
          <w:lang w:eastAsia="en-US"/>
        </w:rPr>
      </w:pPr>
      <w:r w:rsidRPr="00822AD4">
        <w:rPr>
          <w:rFonts w:eastAsia="Calibri" w:cs="Times New Roman"/>
          <w:color w:val="000000"/>
          <w:sz w:val="26"/>
          <w:szCs w:val="26"/>
          <w:lang w:eastAsia="en-US"/>
        </w:rPr>
        <w:t>ПОСТАНОВЛЯЮ:</w:t>
      </w:r>
    </w:p>
    <w:p w:rsidR="00822AD4" w:rsidRPr="00822AD4" w:rsidRDefault="00822AD4" w:rsidP="00822AD4">
      <w:pPr>
        <w:overflowPunct/>
        <w:autoSpaceDE/>
        <w:ind w:firstLine="709"/>
        <w:jc w:val="both"/>
        <w:textAlignment w:val="auto"/>
        <w:rPr>
          <w:rFonts w:eastAsia="Calibri" w:cs="Times New Roman"/>
          <w:color w:val="000000"/>
          <w:sz w:val="26"/>
          <w:szCs w:val="26"/>
          <w:lang w:eastAsia="en-US"/>
        </w:rPr>
      </w:pPr>
      <w:r w:rsidRPr="00822AD4">
        <w:rPr>
          <w:rFonts w:eastAsia="Calibri" w:cs="Times New Roman"/>
          <w:color w:val="000000"/>
          <w:sz w:val="26"/>
          <w:szCs w:val="26"/>
          <w:lang w:eastAsia="en-US"/>
        </w:rPr>
        <w:t>1. Внести в постановление Администрации муниципального образования «Киясовский район» от 18.04.2020 года № 301 «Об утверждении стоимости питания на одного учащегося с ограниченными возможностями здоровья в общеобразовательных учреждениях муниципального образования «Киясовский район» Удмуртской Республики, следующие изменения:</w:t>
      </w:r>
    </w:p>
    <w:p w:rsidR="00822AD4" w:rsidRPr="00822AD4" w:rsidRDefault="00822AD4" w:rsidP="00822AD4">
      <w:pPr>
        <w:overflowPunct/>
        <w:autoSpaceDE/>
        <w:ind w:firstLine="709"/>
        <w:jc w:val="both"/>
        <w:textAlignment w:val="auto"/>
        <w:rPr>
          <w:rFonts w:eastAsia="Calibri" w:cs="Times New Roman"/>
          <w:color w:val="000000"/>
          <w:sz w:val="26"/>
          <w:szCs w:val="26"/>
          <w:lang w:eastAsia="en-US"/>
        </w:rPr>
      </w:pPr>
      <w:r w:rsidRPr="00822AD4">
        <w:rPr>
          <w:rFonts w:eastAsia="Calibri" w:cs="Times New Roman"/>
          <w:color w:val="000000"/>
          <w:sz w:val="26"/>
          <w:szCs w:val="26"/>
          <w:lang w:eastAsia="en-US"/>
        </w:rPr>
        <w:t>- в наименовании постановления, слова «муниципальное образование «Киясовский район»» Удмуртской Республики» в соответствующем падеже заменить словами «муниципальное образование «Муниципальный округ Киясовский район Удмуртской Республики»» и по тексту постановления, слова «муниципальное образование «Киясовский район»» в соответствующем падеже заменить словами «муниципальное образование «Муниципальный округ Киясовский район Удмуртской Республики»» в соответствующем падеже;</w:t>
      </w:r>
    </w:p>
    <w:p w:rsidR="00822AD4" w:rsidRPr="00822AD4" w:rsidRDefault="00822AD4" w:rsidP="00822AD4">
      <w:pPr>
        <w:overflowPunct/>
        <w:autoSpaceDE/>
        <w:ind w:firstLine="709"/>
        <w:jc w:val="both"/>
        <w:textAlignment w:val="auto"/>
        <w:rPr>
          <w:rFonts w:eastAsia="Calibri" w:cs="Times New Roman"/>
          <w:color w:val="000000"/>
          <w:sz w:val="26"/>
          <w:szCs w:val="26"/>
          <w:lang w:eastAsia="en-US"/>
        </w:rPr>
      </w:pPr>
      <w:r w:rsidRPr="00822AD4">
        <w:rPr>
          <w:rFonts w:eastAsia="Calibri" w:cs="Times New Roman"/>
          <w:color w:val="000000"/>
          <w:sz w:val="26"/>
          <w:szCs w:val="26"/>
          <w:lang w:eastAsia="en-US"/>
        </w:rPr>
        <w:t>- п. 1 изложить в следующей редакции:</w:t>
      </w:r>
    </w:p>
    <w:p w:rsidR="00822AD4" w:rsidRPr="00822AD4" w:rsidRDefault="00822AD4" w:rsidP="00822AD4">
      <w:pPr>
        <w:overflowPunct/>
        <w:autoSpaceDE/>
        <w:ind w:firstLine="709"/>
        <w:jc w:val="both"/>
        <w:textAlignment w:val="auto"/>
        <w:rPr>
          <w:rFonts w:eastAsia="Calibri" w:cs="Times New Roman"/>
          <w:color w:val="000000"/>
          <w:sz w:val="26"/>
          <w:szCs w:val="26"/>
          <w:lang w:eastAsia="en-US"/>
        </w:rPr>
      </w:pPr>
      <w:r w:rsidRPr="00822AD4">
        <w:rPr>
          <w:rFonts w:eastAsia="Calibri" w:cs="Times New Roman"/>
          <w:color w:val="000000"/>
          <w:sz w:val="26"/>
          <w:szCs w:val="26"/>
          <w:lang w:eastAsia="en-US"/>
        </w:rPr>
        <w:t>«1. Установить с 18 апреля 2022 года стоимость питания на одного учащегося с ограниченными возможностями здоровья в общеобразовательных организациях муниципального образования «Муниципальный округ Киясовский район Удмуртской Республики» в размере 17 рублей 85 копеек завтрак и 67 рублей 00 копеек обед.»</w:t>
      </w:r>
    </w:p>
    <w:p w:rsidR="00822AD4" w:rsidRPr="00822AD4" w:rsidRDefault="00822AD4" w:rsidP="00822AD4">
      <w:pPr>
        <w:overflowPunct/>
        <w:autoSpaceDE/>
        <w:ind w:firstLine="709"/>
        <w:jc w:val="both"/>
        <w:textAlignment w:val="auto"/>
        <w:rPr>
          <w:rFonts w:eastAsia="Calibri" w:cs="Times New Roman"/>
          <w:color w:val="000000"/>
          <w:sz w:val="26"/>
          <w:szCs w:val="26"/>
          <w:lang w:eastAsia="en-US"/>
        </w:rPr>
      </w:pPr>
      <w:r w:rsidRPr="00822AD4">
        <w:rPr>
          <w:rFonts w:eastAsia="Calibri" w:cs="Times New Roman"/>
          <w:color w:val="000000"/>
          <w:sz w:val="26"/>
          <w:szCs w:val="26"/>
          <w:lang w:eastAsia="en-US"/>
        </w:rPr>
        <w:lastRenderedPageBreak/>
        <w:t>2. Контроль за исполнением настоящего постановления возложить на заместителя главы Администрации муниципального образования «Муниципальный округ Киясовский район Удмуртской Республики» по социальным вопросам Митрошину М.С.</w:t>
      </w:r>
    </w:p>
    <w:p w:rsidR="00822AD4" w:rsidRPr="00822AD4" w:rsidRDefault="00822AD4" w:rsidP="00822AD4">
      <w:pPr>
        <w:overflowPunct/>
        <w:autoSpaceDE/>
        <w:ind w:firstLine="709"/>
        <w:jc w:val="both"/>
        <w:textAlignment w:val="auto"/>
        <w:rPr>
          <w:rFonts w:eastAsia="Calibri" w:cs="Times New Roman"/>
          <w:color w:val="000000"/>
          <w:sz w:val="26"/>
          <w:szCs w:val="26"/>
          <w:lang w:eastAsia="en-US"/>
        </w:rPr>
      </w:pPr>
      <w:r w:rsidRPr="00822AD4">
        <w:rPr>
          <w:rFonts w:eastAsia="Calibri" w:cs="Times New Roman"/>
          <w:color w:val="000000"/>
          <w:sz w:val="26"/>
          <w:szCs w:val="26"/>
          <w:lang w:eastAsia="en-US"/>
        </w:rPr>
        <w:t>3. Опубликовать настоящее постановление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и разместить его на официальном сайте органов местного самоуправления Киясовского района.</w:t>
      </w:r>
    </w:p>
    <w:p w:rsidR="00822AD4" w:rsidRPr="00822AD4" w:rsidRDefault="00822AD4" w:rsidP="00822AD4">
      <w:pPr>
        <w:overflowPunct/>
        <w:autoSpaceDE/>
        <w:ind w:firstLine="709"/>
        <w:jc w:val="both"/>
        <w:textAlignment w:val="auto"/>
        <w:rPr>
          <w:rFonts w:eastAsia="Calibri" w:cs="Times New Roman"/>
          <w:color w:val="000000"/>
          <w:sz w:val="26"/>
          <w:szCs w:val="26"/>
          <w:lang w:eastAsia="en-US"/>
        </w:rPr>
      </w:pPr>
    </w:p>
    <w:p w:rsidR="00822AD4" w:rsidRPr="00822AD4" w:rsidRDefault="00822AD4" w:rsidP="00822AD4">
      <w:pPr>
        <w:overflowPunct/>
        <w:autoSpaceDE/>
        <w:jc w:val="both"/>
        <w:textAlignment w:val="auto"/>
        <w:rPr>
          <w:rFonts w:eastAsia="Times New Roman" w:cs="Times New Roman"/>
          <w:sz w:val="26"/>
          <w:szCs w:val="26"/>
          <w:lang w:eastAsia="ru-RU"/>
        </w:rPr>
      </w:pPr>
    </w:p>
    <w:p w:rsidR="00822AD4" w:rsidRPr="00822AD4" w:rsidRDefault="00822AD4" w:rsidP="00822AD4">
      <w:pPr>
        <w:overflowPunct/>
        <w:autoSpaceDE/>
        <w:jc w:val="both"/>
        <w:textAlignment w:val="auto"/>
        <w:rPr>
          <w:rFonts w:eastAsia="Times New Roman" w:cs="Times New Roman"/>
          <w:sz w:val="26"/>
          <w:szCs w:val="26"/>
          <w:lang w:eastAsia="ru-RU"/>
        </w:rPr>
      </w:pPr>
    </w:p>
    <w:p w:rsidR="00822AD4" w:rsidRPr="00822AD4" w:rsidRDefault="00822AD4" w:rsidP="00822AD4">
      <w:pPr>
        <w:overflowPunct/>
        <w:autoSpaceDE/>
        <w:jc w:val="both"/>
        <w:textAlignment w:val="auto"/>
        <w:rPr>
          <w:rFonts w:eastAsia="Times New Roman" w:cs="Times New Roman"/>
          <w:sz w:val="26"/>
          <w:szCs w:val="26"/>
          <w:lang w:eastAsia="ru-RU"/>
        </w:rPr>
      </w:pPr>
      <w:r w:rsidRPr="00822AD4">
        <w:rPr>
          <w:rFonts w:eastAsia="Times New Roman" w:cs="Times New Roman"/>
          <w:sz w:val="26"/>
          <w:szCs w:val="26"/>
          <w:lang w:eastAsia="ru-RU"/>
        </w:rPr>
        <w:t>Глава муниципального образования</w:t>
      </w:r>
    </w:p>
    <w:p w:rsidR="00822AD4" w:rsidRPr="00822AD4" w:rsidRDefault="00822AD4" w:rsidP="00822AD4">
      <w:pPr>
        <w:overflowPunct/>
        <w:autoSpaceDE/>
        <w:jc w:val="both"/>
        <w:textAlignment w:val="auto"/>
        <w:rPr>
          <w:rFonts w:eastAsia="Times New Roman" w:cs="Times New Roman"/>
          <w:sz w:val="26"/>
          <w:szCs w:val="26"/>
          <w:lang w:eastAsia="ru-RU"/>
        </w:rPr>
      </w:pPr>
      <w:r w:rsidRPr="00822AD4">
        <w:rPr>
          <w:rFonts w:eastAsia="Times New Roman" w:cs="Times New Roman"/>
          <w:sz w:val="26"/>
          <w:szCs w:val="26"/>
          <w:lang w:eastAsia="ru-RU"/>
        </w:rPr>
        <w:t xml:space="preserve">«Муниципальный округ </w:t>
      </w:r>
    </w:p>
    <w:p w:rsidR="00822AD4" w:rsidRPr="00822AD4" w:rsidRDefault="00822AD4" w:rsidP="00822AD4">
      <w:pPr>
        <w:overflowPunct/>
        <w:autoSpaceDE/>
        <w:jc w:val="both"/>
        <w:textAlignment w:val="auto"/>
        <w:rPr>
          <w:rFonts w:eastAsia="Times New Roman" w:cs="Times New Roman"/>
          <w:sz w:val="26"/>
          <w:szCs w:val="26"/>
          <w:lang w:eastAsia="ru-RU"/>
        </w:rPr>
      </w:pPr>
      <w:r w:rsidRPr="00822AD4">
        <w:rPr>
          <w:rFonts w:eastAsia="Times New Roman" w:cs="Times New Roman"/>
          <w:sz w:val="26"/>
          <w:szCs w:val="26"/>
          <w:lang w:eastAsia="ru-RU"/>
        </w:rPr>
        <w:t xml:space="preserve">Киясовский район Удмуртской Республики»                 </w:t>
      </w:r>
      <w:r w:rsidR="00544E24">
        <w:rPr>
          <w:rFonts w:eastAsia="Times New Roman" w:cs="Times New Roman"/>
          <w:sz w:val="26"/>
          <w:szCs w:val="26"/>
          <w:lang w:eastAsia="ru-RU"/>
        </w:rPr>
        <w:t xml:space="preserve">                          </w:t>
      </w:r>
      <w:r w:rsidRPr="00822AD4">
        <w:rPr>
          <w:rFonts w:eastAsia="Times New Roman" w:cs="Times New Roman"/>
          <w:sz w:val="26"/>
          <w:szCs w:val="26"/>
          <w:lang w:eastAsia="ru-RU"/>
        </w:rPr>
        <w:t>С.В. Мерзляков</w:t>
      </w:r>
    </w:p>
    <w:p w:rsidR="00822AD4" w:rsidRDefault="00822AD4" w:rsidP="00B06BED"/>
    <w:p w:rsidR="00822AD4" w:rsidRDefault="00822AD4" w:rsidP="00B06BED"/>
    <w:p w:rsidR="00822AD4" w:rsidRDefault="00822AD4" w:rsidP="00B06BED"/>
    <w:p w:rsidR="00822AD4" w:rsidRDefault="00822AD4" w:rsidP="00B06BED"/>
    <w:p w:rsidR="00822AD4" w:rsidRDefault="00822AD4" w:rsidP="00B06BED"/>
    <w:p w:rsidR="00822AD4" w:rsidRDefault="00822AD4" w:rsidP="00B06BED"/>
    <w:p w:rsidR="00822AD4" w:rsidRDefault="00822AD4" w:rsidP="00B06BED"/>
    <w:p w:rsidR="00822AD4" w:rsidRDefault="00822AD4" w:rsidP="00B06BED"/>
    <w:p w:rsidR="00822AD4" w:rsidRDefault="00822AD4" w:rsidP="00B06BED"/>
    <w:p w:rsidR="00822AD4" w:rsidRDefault="00822AD4" w:rsidP="00B06BED"/>
    <w:p w:rsidR="00822AD4" w:rsidRDefault="00822AD4" w:rsidP="00B06BED"/>
    <w:p w:rsidR="00822AD4" w:rsidRDefault="00822AD4" w:rsidP="00B06BED"/>
    <w:p w:rsidR="00822AD4" w:rsidRDefault="00822AD4" w:rsidP="00B06BED"/>
    <w:p w:rsidR="00822AD4" w:rsidRDefault="00822AD4" w:rsidP="00B06BED"/>
    <w:p w:rsidR="00822AD4" w:rsidRDefault="00822AD4" w:rsidP="00B06BED"/>
    <w:p w:rsidR="00822AD4" w:rsidRDefault="00822AD4" w:rsidP="00B06BED"/>
    <w:p w:rsidR="00822AD4" w:rsidRDefault="00822AD4" w:rsidP="00B06BED"/>
    <w:p w:rsidR="00822AD4" w:rsidRDefault="00822AD4" w:rsidP="00B06BED"/>
    <w:p w:rsidR="00822AD4" w:rsidRDefault="00822AD4" w:rsidP="00B06BED"/>
    <w:p w:rsidR="00822AD4" w:rsidRDefault="00822AD4" w:rsidP="00B06BED"/>
    <w:p w:rsidR="00822AD4" w:rsidRDefault="00822AD4" w:rsidP="00B06BED"/>
    <w:p w:rsidR="00822AD4" w:rsidRDefault="00822AD4" w:rsidP="00B06BED"/>
    <w:p w:rsidR="00822AD4" w:rsidRDefault="00822AD4" w:rsidP="00B06BED"/>
    <w:p w:rsidR="00822AD4" w:rsidRDefault="00822AD4" w:rsidP="00B06BED"/>
    <w:p w:rsidR="00822AD4" w:rsidRDefault="00822AD4" w:rsidP="00B06BED"/>
    <w:p w:rsidR="00822AD4" w:rsidRDefault="00822AD4" w:rsidP="00B06BED"/>
    <w:p w:rsidR="00822AD4" w:rsidRDefault="00822AD4" w:rsidP="00B06BED"/>
    <w:p w:rsidR="00822AD4" w:rsidRDefault="00822AD4" w:rsidP="00B06BED"/>
    <w:p w:rsidR="00822AD4" w:rsidRDefault="00822AD4" w:rsidP="00B06BED"/>
    <w:p w:rsidR="00822AD4" w:rsidRDefault="00822AD4" w:rsidP="00B06BED"/>
    <w:p w:rsidR="00822AD4" w:rsidRDefault="00822AD4" w:rsidP="00B06BED"/>
    <w:p w:rsidR="00822AD4" w:rsidRDefault="00822AD4" w:rsidP="00B06BED"/>
    <w:p w:rsidR="00822AD4" w:rsidRDefault="00822AD4" w:rsidP="00B06BED"/>
    <w:p w:rsidR="00822AD4" w:rsidRDefault="00822AD4" w:rsidP="00B06BED"/>
    <w:p w:rsidR="00822AD4" w:rsidRDefault="00822AD4" w:rsidP="00B06BED"/>
    <w:p w:rsidR="00822AD4" w:rsidRDefault="00822AD4" w:rsidP="00B06BED"/>
    <w:p w:rsidR="00822AD4" w:rsidRDefault="00822AD4" w:rsidP="00B06BED"/>
    <w:p w:rsidR="00822AD4" w:rsidRDefault="00822AD4" w:rsidP="00B06BED"/>
    <w:p w:rsidR="00822AD4" w:rsidRDefault="00822AD4" w:rsidP="00B06BED"/>
    <w:p w:rsidR="00822AD4" w:rsidRDefault="00822AD4" w:rsidP="00B06BED"/>
    <w:p w:rsidR="00822AD4" w:rsidRDefault="00822AD4" w:rsidP="00B06BED"/>
    <w:p w:rsidR="00544E24" w:rsidRDefault="00544E24" w:rsidP="00B06BED"/>
    <w:p w:rsidR="00544E24" w:rsidRDefault="00544E24" w:rsidP="00B06BED"/>
    <w:p w:rsidR="00544E24" w:rsidRDefault="00544E24" w:rsidP="00B06BED"/>
    <w:p w:rsidR="00822AD4" w:rsidRPr="00822AD4" w:rsidRDefault="00822AD4" w:rsidP="00822AD4">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706368"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F16F96" w:rsidRDefault="00F16F96" w:rsidP="00822AD4">
                            <w:pPr>
                              <w:jc w:val="center"/>
                              <w:rPr>
                                <w:b/>
                                <w:sz w:val="26"/>
                                <w:szCs w:val="26"/>
                              </w:rPr>
                            </w:pPr>
                            <w:r>
                              <w:rPr>
                                <w:b/>
                                <w:sz w:val="26"/>
                                <w:szCs w:val="26"/>
                              </w:rPr>
                              <w:t xml:space="preserve">«Удмурт Элькунысь </w:t>
                            </w:r>
                          </w:p>
                          <w:p w:rsidR="00F16F96" w:rsidRDefault="00F16F96" w:rsidP="00822AD4">
                            <w:pPr>
                              <w:jc w:val="center"/>
                              <w:rPr>
                                <w:b/>
                                <w:sz w:val="26"/>
                                <w:szCs w:val="26"/>
                              </w:rPr>
                            </w:pPr>
                            <w:r>
                              <w:rPr>
                                <w:b/>
                                <w:sz w:val="26"/>
                                <w:szCs w:val="26"/>
                              </w:rPr>
                              <w:t xml:space="preserve">Кияса ёрос муниципал округ» муниципал кылдытэтлэн </w:t>
                            </w:r>
                          </w:p>
                          <w:p w:rsidR="00F16F96" w:rsidRPr="003A3243" w:rsidRDefault="00F16F96" w:rsidP="00822AD4">
                            <w:pPr>
                              <w:jc w:val="center"/>
                              <w:rPr>
                                <w:b/>
                                <w:sz w:val="26"/>
                                <w:szCs w:val="26"/>
                              </w:rPr>
                            </w:pPr>
                            <w:r>
                              <w:rPr>
                                <w:b/>
                                <w:sz w:val="26"/>
                                <w:szCs w:val="26"/>
                              </w:rPr>
                              <w:t>АДМИНИСТРАЦИЕЗ</w:t>
                            </w:r>
                          </w:p>
                          <w:p w:rsidR="00F16F96" w:rsidRPr="00FE2501" w:rsidRDefault="00F16F96" w:rsidP="00822AD4">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30" style="position:absolute;left:0;text-align:left;margin-left:275.7pt;margin-top:3.45pt;width:194.15pt;height:89.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" strokecolor="white">
                <v:textbox>
                  <w:txbxContent>
                    <w:p w:rsidR="00F16F96" w:rsidRDefault="00F16F96" w:rsidP="00822AD4">
                      <w:pPr>
                        <w:jc w:val="center"/>
                        <w:rPr>
                          <w:b/>
                          <w:sz w:val="26"/>
                          <w:szCs w:val="26"/>
                        </w:rPr>
                      </w:pPr>
                      <w:r>
                        <w:rPr>
                          <w:b/>
                          <w:sz w:val="26"/>
                          <w:szCs w:val="26"/>
                        </w:rPr>
                        <w:t xml:space="preserve">«Удмурт Элькунысь </w:t>
                      </w:r>
                    </w:p>
                    <w:p w:rsidR="00F16F96" w:rsidRDefault="00F16F96" w:rsidP="00822AD4">
                      <w:pPr>
                        <w:jc w:val="center"/>
                        <w:rPr>
                          <w:b/>
                          <w:sz w:val="26"/>
                          <w:szCs w:val="26"/>
                        </w:rPr>
                      </w:pPr>
                      <w:r>
                        <w:rPr>
                          <w:b/>
                          <w:sz w:val="26"/>
                          <w:szCs w:val="26"/>
                        </w:rPr>
                        <w:t xml:space="preserve">Кияса ёрос муниципал округ» муниципал кылдытэтлэн </w:t>
                      </w:r>
                    </w:p>
                    <w:p w:rsidR="00F16F96" w:rsidRPr="003A3243" w:rsidRDefault="00F16F96" w:rsidP="00822AD4">
                      <w:pPr>
                        <w:jc w:val="center"/>
                        <w:rPr>
                          <w:b/>
                          <w:sz w:val="26"/>
                          <w:szCs w:val="26"/>
                        </w:rPr>
                      </w:pPr>
                      <w:r>
                        <w:rPr>
                          <w:b/>
                          <w:sz w:val="26"/>
                          <w:szCs w:val="26"/>
                        </w:rPr>
                        <w:t>АДМИНИСТРАЦИЕЗ</w:t>
                      </w:r>
                    </w:p>
                    <w:p w:rsidR="00F16F96" w:rsidRPr="00FE2501" w:rsidRDefault="00F16F96" w:rsidP="00822AD4">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705344"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F16F96" w:rsidRPr="00FE2501" w:rsidRDefault="00F16F96" w:rsidP="00822AD4">
                            <w:pPr>
                              <w:jc w:val="center"/>
                              <w:rPr>
                                <w:b/>
                                <w:sz w:val="26"/>
                                <w:szCs w:val="26"/>
                              </w:rPr>
                            </w:pPr>
                            <w:r w:rsidRPr="00FE2501">
                              <w:rPr>
                                <w:b/>
                                <w:sz w:val="26"/>
                                <w:szCs w:val="26"/>
                              </w:rPr>
                              <w:t>АДМИНИСТРАЦИЯ</w:t>
                            </w:r>
                          </w:p>
                          <w:p w:rsidR="00F16F96" w:rsidRDefault="00F16F96" w:rsidP="00822AD4">
                            <w:pPr>
                              <w:jc w:val="center"/>
                              <w:rPr>
                                <w:b/>
                                <w:sz w:val="26"/>
                                <w:szCs w:val="26"/>
                              </w:rPr>
                            </w:pPr>
                            <w:r w:rsidRPr="00FE2501">
                              <w:rPr>
                                <w:b/>
                                <w:sz w:val="26"/>
                                <w:szCs w:val="26"/>
                              </w:rPr>
                              <w:t>муниципального образования «</w:t>
                            </w:r>
                            <w:r>
                              <w:rPr>
                                <w:b/>
                                <w:sz w:val="26"/>
                                <w:szCs w:val="26"/>
                              </w:rPr>
                              <w:t>Муниципальный округ</w:t>
                            </w:r>
                          </w:p>
                          <w:p w:rsidR="00F16F96" w:rsidRDefault="00F16F96" w:rsidP="00822AD4">
                            <w:pPr>
                              <w:jc w:val="center"/>
                              <w:rPr>
                                <w:b/>
                                <w:sz w:val="26"/>
                                <w:szCs w:val="26"/>
                              </w:rPr>
                            </w:pPr>
                            <w:r w:rsidRPr="00FE2501">
                              <w:rPr>
                                <w:b/>
                                <w:sz w:val="26"/>
                                <w:szCs w:val="26"/>
                              </w:rPr>
                              <w:t>Киясовский район</w:t>
                            </w:r>
                          </w:p>
                          <w:p w:rsidR="00F16F96" w:rsidRPr="00FE2501" w:rsidRDefault="00F16F96" w:rsidP="00822AD4">
                            <w:pPr>
                              <w:jc w:val="center"/>
                              <w:rPr>
                                <w:sz w:val="26"/>
                                <w:szCs w:val="26"/>
                              </w:rPr>
                            </w:pPr>
                            <w:r>
                              <w:rPr>
                                <w:b/>
                                <w:sz w:val="26"/>
                                <w:szCs w:val="26"/>
                              </w:rPr>
                              <w:t>Удмуртской Республики</w:t>
                            </w:r>
                            <w:r w:rsidRPr="00FE2501">
                              <w:rPr>
                                <w:b/>
                                <w:sz w:val="26"/>
                                <w:szCs w:val="26"/>
                              </w:rPr>
                              <w:t>»</w:t>
                            </w:r>
                          </w:p>
                          <w:p w:rsidR="00F16F96" w:rsidRPr="00FE2501" w:rsidRDefault="00F16F96" w:rsidP="00822AD4">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31" style="position:absolute;left:0;text-align:left;margin-left:-8.65pt;margin-top:3.45pt;width:192.75pt;height:89.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" strokecolor="white">
                <v:textbox>
                  <w:txbxContent>
                    <w:p w:rsidR="00F16F96" w:rsidRPr="00FE2501" w:rsidRDefault="00F16F96" w:rsidP="00822AD4">
                      <w:pPr>
                        <w:jc w:val="center"/>
                        <w:rPr>
                          <w:b/>
                          <w:sz w:val="26"/>
                          <w:szCs w:val="26"/>
                        </w:rPr>
                      </w:pPr>
                      <w:r w:rsidRPr="00FE2501">
                        <w:rPr>
                          <w:b/>
                          <w:sz w:val="26"/>
                          <w:szCs w:val="26"/>
                        </w:rPr>
                        <w:t>АДМИНИСТРАЦИЯ</w:t>
                      </w:r>
                    </w:p>
                    <w:p w:rsidR="00F16F96" w:rsidRDefault="00F16F96" w:rsidP="00822AD4">
                      <w:pPr>
                        <w:jc w:val="center"/>
                        <w:rPr>
                          <w:b/>
                          <w:sz w:val="26"/>
                          <w:szCs w:val="26"/>
                        </w:rPr>
                      </w:pPr>
                      <w:r w:rsidRPr="00FE2501">
                        <w:rPr>
                          <w:b/>
                          <w:sz w:val="26"/>
                          <w:szCs w:val="26"/>
                        </w:rPr>
                        <w:t>муниципального образования «</w:t>
                      </w:r>
                      <w:r>
                        <w:rPr>
                          <w:b/>
                          <w:sz w:val="26"/>
                          <w:szCs w:val="26"/>
                        </w:rPr>
                        <w:t>Муниципальный округ</w:t>
                      </w:r>
                    </w:p>
                    <w:p w:rsidR="00F16F96" w:rsidRDefault="00F16F96" w:rsidP="00822AD4">
                      <w:pPr>
                        <w:jc w:val="center"/>
                        <w:rPr>
                          <w:b/>
                          <w:sz w:val="26"/>
                          <w:szCs w:val="26"/>
                        </w:rPr>
                      </w:pPr>
                      <w:r w:rsidRPr="00FE2501">
                        <w:rPr>
                          <w:b/>
                          <w:sz w:val="26"/>
                          <w:szCs w:val="26"/>
                        </w:rPr>
                        <w:t>Киясовский район</w:t>
                      </w:r>
                    </w:p>
                    <w:p w:rsidR="00F16F96" w:rsidRPr="00FE2501" w:rsidRDefault="00F16F96" w:rsidP="00822AD4">
                      <w:pPr>
                        <w:jc w:val="center"/>
                        <w:rPr>
                          <w:sz w:val="26"/>
                          <w:szCs w:val="26"/>
                        </w:rPr>
                      </w:pPr>
                      <w:r>
                        <w:rPr>
                          <w:b/>
                          <w:sz w:val="26"/>
                          <w:szCs w:val="26"/>
                        </w:rPr>
                        <w:t>Удмуртской Республики</w:t>
                      </w:r>
                      <w:r w:rsidRPr="00FE2501">
                        <w:rPr>
                          <w:b/>
                          <w:sz w:val="26"/>
                          <w:szCs w:val="26"/>
                        </w:rPr>
                        <w:t>»</w:t>
                      </w:r>
                    </w:p>
                    <w:p w:rsidR="00F16F96" w:rsidRPr="00FE2501" w:rsidRDefault="00F16F96" w:rsidP="00822AD4">
                      <w:pPr>
                        <w:jc w:val="center"/>
                        <w:rPr>
                          <w:sz w:val="26"/>
                          <w:szCs w:val="26"/>
                        </w:rPr>
                      </w:pPr>
                    </w:p>
                  </w:txbxContent>
                </v:textbox>
              </v:rect>
            </w:pict>
          </mc:Fallback>
        </mc:AlternateContent>
      </w:r>
    </w:p>
    <w:p w:rsidR="00822AD4" w:rsidRPr="00822AD4" w:rsidRDefault="00822AD4" w:rsidP="00822AD4">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704320"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25" name="Рисунок 25"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2AD4" w:rsidRPr="00822AD4" w:rsidRDefault="00822AD4" w:rsidP="00822AD4">
      <w:pPr>
        <w:overflowPunct/>
        <w:autoSpaceDE/>
        <w:jc w:val="center"/>
        <w:textAlignment w:val="auto"/>
        <w:rPr>
          <w:rFonts w:eastAsia="Times New Roman" w:cs="Times New Roman"/>
          <w:sz w:val="24"/>
          <w:szCs w:val="24"/>
          <w:lang w:eastAsia="ru-RU"/>
        </w:rPr>
      </w:pPr>
    </w:p>
    <w:p w:rsidR="00822AD4" w:rsidRPr="00822AD4" w:rsidRDefault="00822AD4" w:rsidP="00822AD4">
      <w:pPr>
        <w:overflowPunct/>
        <w:autoSpaceDE/>
        <w:jc w:val="center"/>
        <w:textAlignment w:val="auto"/>
        <w:rPr>
          <w:rFonts w:eastAsia="Times New Roman" w:cs="Times New Roman"/>
          <w:sz w:val="24"/>
          <w:szCs w:val="24"/>
          <w:lang w:eastAsia="ru-RU"/>
        </w:rPr>
      </w:pPr>
    </w:p>
    <w:p w:rsidR="00822AD4" w:rsidRPr="00822AD4" w:rsidRDefault="00822AD4" w:rsidP="00822AD4">
      <w:pPr>
        <w:overflowPunct/>
        <w:autoSpaceDE/>
        <w:jc w:val="center"/>
        <w:textAlignment w:val="auto"/>
        <w:rPr>
          <w:rFonts w:eastAsia="Times New Roman" w:cs="Times New Roman"/>
          <w:sz w:val="26"/>
          <w:szCs w:val="26"/>
          <w:lang w:eastAsia="ru-RU"/>
        </w:rPr>
      </w:pPr>
    </w:p>
    <w:p w:rsidR="00822AD4" w:rsidRPr="00822AD4" w:rsidRDefault="00822AD4" w:rsidP="00822AD4">
      <w:pPr>
        <w:keepNext/>
        <w:overflowPunct/>
        <w:autoSpaceDE/>
        <w:textAlignment w:val="auto"/>
        <w:outlineLvl w:val="0"/>
        <w:rPr>
          <w:rFonts w:eastAsia="Times New Roman" w:cs="Times New Roman"/>
          <w:b/>
          <w:bCs/>
          <w:sz w:val="10"/>
          <w:szCs w:val="10"/>
          <w:lang w:eastAsia="ru-RU"/>
        </w:rPr>
      </w:pPr>
    </w:p>
    <w:p w:rsidR="00822AD4" w:rsidRPr="00822AD4" w:rsidRDefault="00822AD4" w:rsidP="00822AD4">
      <w:pPr>
        <w:keepNext/>
        <w:overflowPunct/>
        <w:autoSpaceDE/>
        <w:jc w:val="center"/>
        <w:textAlignment w:val="auto"/>
        <w:outlineLvl w:val="0"/>
        <w:rPr>
          <w:rFonts w:eastAsia="Times New Roman" w:cs="Times New Roman"/>
          <w:b/>
          <w:bCs/>
          <w:sz w:val="26"/>
          <w:szCs w:val="26"/>
          <w:lang w:eastAsia="ru-RU"/>
        </w:rPr>
      </w:pPr>
    </w:p>
    <w:p w:rsidR="00822AD4" w:rsidRPr="00822AD4" w:rsidRDefault="00822AD4" w:rsidP="00822AD4">
      <w:pPr>
        <w:keepNext/>
        <w:overflowPunct/>
        <w:autoSpaceDE/>
        <w:jc w:val="center"/>
        <w:textAlignment w:val="auto"/>
        <w:outlineLvl w:val="0"/>
        <w:rPr>
          <w:rFonts w:eastAsia="Times New Roman" w:cs="Times New Roman"/>
          <w:b/>
          <w:bCs/>
          <w:sz w:val="26"/>
          <w:szCs w:val="26"/>
          <w:lang w:eastAsia="ru-RU"/>
        </w:rPr>
      </w:pPr>
    </w:p>
    <w:p w:rsidR="00822AD4" w:rsidRPr="00822AD4" w:rsidRDefault="00822AD4" w:rsidP="00822AD4">
      <w:pPr>
        <w:keepNext/>
        <w:overflowPunct/>
        <w:autoSpaceDE/>
        <w:jc w:val="center"/>
        <w:textAlignment w:val="auto"/>
        <w:outlineLvl w:val="0"/>
        <w:rPr>
          <w:rFonts w:eastAsia="Times New Roman" w:cs="Times New Roman"/>
          <w:b/>
          <w:bCs/>
          <w:sz w:val="26"/>
          <w:szCs w:val="26"/>
          <w:lang w:eastAsia="ru-RU"/>
        </w:rPr>
      </w:pPr>
      <w:r w:rsidRPr="00822AD4">
        <w:rPr>
          <w:rFonts w:eastAsia="Times New Roman" w:cs="Times New Roman"/>
          <w:b/>
          <w:bCs/>
          <w:sz w:val="26"/>
          <w:szCs w:val="26"/>
          <w:lang w:eastAsia="ru-RU"/>
        </w:rPr>
        <w:t>П О С Т А Н О В Л Е Н И Е</w:t>
      </w:r>
    </w:p>
    <w:p w:rsidR="00822AD4" w:rsidRPr="00822AD4" w:rsidRDefault="00822AD4" w:rsidP="00822AD4">
      <w:pPr>
        <w:overflowPunct/>
        <w:autoSpaceDE/>
        <w:textAlignment w:val="auto"/>
        <w:rPr>
          <w:rFonts w:eastAsia="Times New Roman" w:cs="Times New Roman"/>
          <w:sz w:val="26"/>
          <w:szCs w:val="26"/>
          <w:lang w:eastAsia="ru-RU"/>
        </w:rPr>
      </w:pPr>
    </w:p>
    <w:p w:rsidR="00822AD4" w:rsidRPr="00822AD4" w:rsidRDefault="00822AD4" w:rsidP="00822AD4">
      <w:pPr>
        <w:overflowPunct/>
        <w:autoSpaceDE/>
        <w:textAlignment w:val="auto"/>
        <w:rPr>
          <w:rFonts w:eastAsia="Times New Roman" w:cs="Times New Roman"/>
          <w:sz w:val="26"/>
          <w:szCs w:val="26"/>
          <w:lang w:eastAsia="ru-RU"/>
        </w:rPr>
      </w:pPr>
      <w:r w:rsidRPr="00822AD4">
        <w:rPr>
          <w:rFonts w:eastAsia="Times New Roman" w:cs="Times New Roman"/>
          <w:color w:val="000000"/>
          <w:sz w:val="26"/>
          <w:szCs w:val="26"/>
          <w:lang w:eastAsia="ru-RU"/>
        </w:rPr>
        <w:t xml:space="preserve">21 апреля </w:t>
      </w:r>
      <w:r w:rsidRPr="00822AD4">
        <w:rPr>
          <w:rFonts w:eastAsia="Times New Roman" w:cs="Times New Roman"/>
          <w:sz w:val="26"/>
          <w:szCs w:val="26"/>
          <w:lang w:eastAsia="ru-RU"/>
        </w:rPr>
        <w:t>2022 года                                                                                                     № 339</w:t>
      </w:r>
    </w:p>
    <w:p w:rsidR="00822AD4" w:rsidRPr="00822AD4" w:rsidRDefault="00822AD4" w:rsidP="00822AD4">
      <w:pPr>
        <w:overflowPunct/>
        <w:autoSpaceDE/>
        <w:jc w:val="center"/>
        <w:textAlignment w:val="auto"/>
        <w:rPr>
          <w:rFonts w:eastAsia="Times New Roman" w:cs="Times New Roman"/>
          <w:sz w:val="26"/>
          <w:szCs w:val="26"/>
          <w:lang w:val="x-none" w:eastAsia="x-none"/>
        </w:rPr>
      </w:pPr>
      <w:r w:rsidRPr="00822AD4">
        <w:rPr>
          <w:rFonts w:eastAsia="Times New Roman" w:cs="Times New Roman"/>
          <w:sz w:val="26"/>
          <w:szCs w:val="26"/>
          <w:lang w:val="x-none" w:eastAsia="x-none"/>
        </w:rPr>
        <w:t>с. Киясово</w:t>
      </w:r>
    </w:p>
    <w:p w:rsidR="00822AD4" w:rsidRPr="00822AD4" w:rsidRDefault="00822AD4" w:rsidP="00822AD4">
      <w:pPr>
        <w:autoSpaceDN w:val="0"/>
        <w:adjustRightInd w:val="0"/>
        <w:rPr>
          <w:rFonts w:eastAsia="Times New Roman" w:cs="Times New Roman"/>
          <w:sz w:val="26"/>
          <w:szCs w:val="26"/>
          <w:lang w:eastAsia="ru-RU"/>
        </w:rPr>
      </w:pPr>
    </w:p>
    <w:p w:rsidR="00822AD4" w:rsidRPr="00822AD4" w:rsidRDefault="00822AD4" w:rsidP="00822AD4">
      <w:pPr>
        <w:overflowPunct/>
        <w:autoSpaceDE/>
        <w:jc w:val="center"/>
        <w:textAlignment w:val="auto"/>
        <w:rPr>
          <w:rFonts w:eastAsia="Calibri" w:cs="Times New Roman"/>
          <w:b/>
          <w:sz w:val="26"/>
          <w:szCs w:val="26"/>
          <w:lang w:eastAsia="en-US"/>
        </w:rPr>
      </w:pPr>
      <w:r w:rsidRPr="00822AD4">
        <w:rPr>
          <w:rFonts w:eastAsia="Calibri" w:cs="Times New Roman"/>
          <w:b/>
          <w:sz w:val="26"/>
          <w:szCs w:val="26"/>
          <w:lang w:eastAsia="en-US"/>
        </w:rPr>
        <w:t xml:space="preserve">Об утверждении реестра мест (площадок) накопления твердых коммунальных </w:t>
      </w:r>
    </w:p>
    <w:p w:rsidR="00822AD4" w:rsidRPr="00822AD4" w:rsidRDefault="00822AD4" w:rsidP="00822AD4">
      <w:pPr>
        <w:overflowPunct/>
        <w:autoSpaceDE/>
        <w:jc w:val="center"/>
        <w:textAlignment w:val="auto"/>
        <w:rPr>
          <w:rFonts w:eastAsia="Calibri" w:cs="Times New Roman"/>
          <w:b/>
          <w:sz w:val="26"/>
          <w:szCs w:val="26"/>
          <w:lang w:eastAsia="en-US"/>
        </w:rPr>
      </w:pPr>
      <w:r w:rsidRPr="00822AD4">
        <w:rPr>
          <w:rFonts w:eastAsia="Calibri" w:cs="Times New Roman"/>
          <w:b/>
          <w:sz w:val="26"/>
          <w:szCs w:val="26"/>
          <w:lang w:eastAsia="en-US"/>
        </w:rPr>
        <w:t xml:space="preserve">отходов на территории муниципального образования «Муниципальный округ </w:t>
      </w:r>
    </w:p>
    <w:p w:rsidR="00822AD4" w:rsidRPr="00822AD4" w:rsidRDefault="00822AD4" w:rsidP="00822AD4">
      <w:pPr>
        <w:overflowPunct/>
        <w:autoSpaceDE/>
        <w:jc w:val="center"/>
        <w:textAlignment w:val="auto"/>
        <w:rPr>
          <w:rFonts w:eastAsia="Calibri" w:cs="Times New Roman"/>
          <w:b/>
          <w:sz w:val="26"/>
          <w:szCs w:val="26"/>
          <w:lang w:eastAsia="en-US"/>
        </w:rPr>
      </w:pPr>
      <w:r w:rsidRPr="00822AD4">
        <w:rPr>
          <w:rFonts w:eastAsia="Calibri" w:cs="Times New Roman"/>
          <w:b/>
          <w:sz w:val="26"/>
          <w:szCs w:val="26"/>
          <w:lang w:eastAsia="en-US"/>
        </w:rPr>
        <w:t>Киясовский район Удмуртской Республики»</w:t>
      </w:r>
    </w:p>
    <w:p w:rsidR="00822AD4" w:rsidRPr="00822AD4" w:rsidRDefault="00822AD4" w:rsidP="00822AD4">
      <w:pPr>
        <w:overflowPunct/>
        <w:autoSpaceDE/>
        <w:spacing w:after="160" w:line="259" w:lineRule="auto"/>
        <w:jc w:val="center"/>
        <w:textAlignment w:val="auto"/>
        <w:rPr>
          <w:rFonts w:eastAsia="Calibri" w:cs="Times New Roman"/>
          <w:sz w:val="26"/>
          <w:szCs w:val="26"/>
          <w:lang w:eastAsia="en-US"/>
        </w:rPr>
      </w:pPr>
    </w:p>
    <w:p w:rsidR="00822AD4" w:rsidRPr="00822AD4" w:rsidRDefault="00822AD4" w:rsidP="00822AD4">
      <w:pPr>
        <w:overflowPunct/>
        <w:autoSpaceDE/>
        <w:ind w:firstLine="709"/>
        <w:jc w:val="both"/>
        <w:textAlignment w:val="auto"/>
        <w:rPr>
          <w:rFonts w:eastAsia="Calibri" w:cs="Times New Roman"/>
          <w:sz w:val="26"/>
          <w:szCs w:val="26"/>
          <w:lang w:eastAsia="en-US"/>
        </w:rPr>
      </w:pPr>
      <w:r w:rsidRPr="00822AD4">
        <w:rPr>
          <w:rFonts w:eastAsia="Calibri" w:cs="Times New Roman"/>
          <w:sz w:val="26"/>
          <w:szCs w:val="26"/>
          <w:lang w:eastAsia="en-US"/>
        </w:rPr>
        <w:t>Руководствуясь Федеральным законом от 6 октября 2003 года №131-ФЗ «Об общих принципах организации местного самоуправления в Российской Федерации», пунктом 4 статьи 13.4 Федерального закона от 24.06.1998 года № 89-ФЗ «Об отходах производства и потребления», правилами обустройства мест (площадок) накопления твердых коммунальных отходов и ведения их реестра, утвержденных постановлением Правительства Российской Федерации от 31.08.2018 года № 1039, статьями 30,32 Устава муниципального образования «Муниципальный округ Киясовский район Удмуртской Республики»,</w:t>
      </w:r>
    </w:p>
    <w:p w:rsidR="00822AD4" w:rsidRPr="00822AD4" w:rsidRDefault="00822AD4" w:rsidP="00822AD4">
      <w:pPr>
        <w:overflowPunct/>
        <w:autoSpaceDE/>
        <w:ind w:firstLine="709"/>
        <w:jc w:val="both"/>
        <w:textAlignment w:val="auto"/>
        <w:rPr>
          <w:rFonts w:eastAsia="Calibri" w:cs="Times New Roman"/>
          <w:sz w:val="26"/>
          <w:szCs w:val="26"/>
          <w:lang w:eastAsia="en-US"/>
        </w:rPr>
      </w:pPr>
    </w:p>
    <w:p w:rsidR="00822AD4" w:rsidRPr="00822AD4" w:rsidRDefault="00822AD4" w:rsidP="00822AD4">
      <w:pPr>
        <w:overflowPunct/>
        <w:autoSpaceDE/>
        <w:jc w:val="both"/>
        <w:textAlignment w:val="auto"/>
        <w:rPr>
          <w:rFonts w:eastAsia="Calibri" w:cs="Times New Roman"/>
          <w:sz w:val="26"/>
          <w:szCs w:val="26"/>
          <w:lang w:eastAsia="en-US"/>
        </w:rPr>
      </w:pPr>
      <w:r w:rsidRPr="00822AD4">
        <w:rPr>
          <w:rFonts w:eastAsia="Calibri" w:cs="Times New Roman"/>
          <w:sz w:val="26"/>
          <w:szCs w:val="26"/>
          <w:lang w:eastAsia="en-US"/>
        </w:rPr>
        <w:t>ПОСТАНОВЛЯЮ:</w:t>
      </w:r>
    </w:p>
    <w:p w:rsidR="00822AD4" w:rsidRPr="00822AD4" w:rsidRDefault="00822AD4" w:rsidP="00822AD4">
      <w:pPr>
        <w:overflowPunct/>
        <w:autoSpaceDE/>
        <w:ind w:firstLine="709"/>
        <w:jc w:val="both"/>
        <w:textAlignment w:val="auto"/>
        <w:rPr>
          <w:rFonts w:eastAsia="Calibri" w:cs="Times New Roman"/>
          <w:sz w:val="26"/>
          <w:szCs w:val="26"/>
          <w:lang w:eastAsia="en-US"/>
        </w:rPr>
      </w:pPr>
      <w:r w:rsidRPr="00822AD4">
        <w:rPr>
          <w:rFonts w:eastAsia="Calibri" w:cs="Times New Roman"/>
          <w:sz w:val="26"/>
          <w:szCs w:val="26"/>
          <w:lang w:eastAsia="en-US"/>
        </w:rPr>
        <w:t>1.Утвердить реестр мест (площадок) накопления твердых коммунальных отходов на территории муниципального образования «Муниципальный округ Киясовский район Удмуртской Республики».</w:t>
      </w:r>
    </w:p>
    <w:p w:rsidR="00822AD4" w:rsidRPr="00822AD4" w:rsidRDefault="00822AD4" w:rsidP="00822AD4">
      <w:pPr>
        <w:overflowPunct/>
        <w:autoSpaceDE/>
        <w:ind w:firstLine="709"/>
        <w:jc w:val="both"/>
        <w:textAlignment w:val="auto"/>
        <w:rPr>
          <w:rFonts w:eastAsia="Calibri" w:cs="Times New Roman"/>
          <w:sz w:val="26"/>
          <w:szCs w:val="26"/>
          <w:lang w:eastAsia="en-US"/>
        </w:rPr>
      </w:pPr>
      <w:r w:rsidRPr="00822AD4">
        <w:rPr>
          <w:rFonts w:eastAsia="Calibri" w:cs="Times New Roman"/>
          <w:sz w:val="26"/>
          <w:szCs w:val="26"/>
          <w:lang w:eastAsia="en-US"/>
        </w:rPr>
        <w:t>2. Признать утратившим силу Постановление Администрации муниципального образования «Муниципальный округ Киясовский район Удмуртской Республики» от 25 февраля 2022 года №184 «Об утверждении реестра мест (площадок) накопления твердых коммунальных отходов на территории муниципального образования «Муниципальный округ Киясовский район Удмуртской Республики»</w:t>
      </w:r>
    </w:p>
    <w:p w:rsidR="00822AD4" w:rsidRPr="00822AD4" w:rsidRDefault="00822AD4" w:rsidP="00822AD4">
      <w:pPr>
        <w:autoSpaceDN w:val="0"/>
        <w:adjustRightInd w:val="0"/>
        <w:ind w:firstLine="709"/>
        <w:jc w:val="both"/>
        <w:rPr>
          <w:rFonts w:eastAsia="Times New Roman" w:cs="Times New Roman"/>
          <w:sz w:val="26"/>
          <w:szCs w:val="26"/>
          <w:lang w:eastAsia="ru-RU"/>
        </w:rPr>
      </w:pPr>
      <w:r w:rsidRPr="00822AD4">
        <w:rPr>
          <w:rFonts w:eastAsia="Calibri" w:cs="Times New Roman"/>
          <w:sz w:val="26"/>
          <w:szCs w:val="26"/>
          <w:lang w:eastAsia="en-US"/>
        </w:rPr>
        <w:t>3. Опубликовать настоящее постановление в Вестнике органов местного самоуправления муниципального образования «Киясовский район» и разместить его на официальном сайте органов местного самоуправления муниципального образования «Киясовский район».</w:t>
      </w:r>
    </w:p>
    <w:p w:rsidR="00822AD4" w:rsidRPr="00822AD4" w:rsidRDefault="00822AD4" w:rsidP="00822AD4">
      <w:pPr>
        <w:overflowPunct/>
        <w:autoSpaceDE/>
        <w:ind w:firstLine="709"/>
        <w:textAlignment w:val="auto"/>
        <w:rPr>
          <w:rFonts w:eastAsia="Times New Roman" w:cs="Times New Roman"/>
          <w:sz w:val="26"/>
          <w:szCs w:val="26"/>
          <w:lang w:eastAsia="x-none"/>
        </w:rPr>
      </w:pPr>
    </w:p>
    <w:p w:rsidR="00822AD4" w:rsidRPr="00822AD4" w:rsidRDefault="00822AD4" w:rsidP="00822AD4">
      <w:pPr>
        <w:overflowPunct/>
        <w:autoSpaceDE/>
        <w:spacing w:after="120"/>
        <w:textAlignment w:val="auto"/>
        <w:rPr>
          <w:rFonts w:eastAsia="Times New Roman" w:cs="Times New Roman"/>
          <w:sz w:val="26"/>
          <w:szCs w:val="26"/>
          <w:lang w:eastAsia="x-none"/>
        </w:rPr>
      </w:pPr>
    </w:p>
    <w:p w:rsidR="00822AD4" w:rsidRPr="00822AD4" w:rsidRDefault="00822AD4" w:rsidP="00822AD4">
      <w:pPr>
        <w:overflowPunct/>
        <w:autoSpaceDE/>
        <w:spacing w:after="120"/>
        <w:textAlignment w:val="auto"/>
        <w:rPr>
          <w:rFonts w:eastAsia="Times New Roman" w:cs="Times New Roman"/>
          <w:sz w:val="26"/>
          <w:szCs w:val="26"/>
          <w:lang w:eastAsia="x-none"/>
        </w:rPr>
      </w:pPr>
    </w:p>
    <w:p w:rsidR="00822AD4" w:rsidRPr="00822AD4" w:rsidRDefault="00822AD4" w:rsidP="00822AD4">
      <w:pPr>
        <w:overflowPunct/>
        <w:autoSpaceDE/>
        <w:jc w:val="both"/>
        <w:textAlignment w:val="auto"/>
        <w:rPr>
          <w:rFonts w:eastAsia="Times New Roman" w:cs="Times New Roman"/>
          <w:sz w:val="26"/>
          <w:szCs w:val="26"/>
          <w:lang w:eastAsia="ru-RU"/>
        </w:rPr>
      </w:pPr>
      <w:r w:rsidRPr="00822AD4">
        <w:rPr>
          <w:rFonts w:eastAsia="Times New Roman" w:cs="Times New Roman"/>
          <w:sz w:val="26"/>
          <w:szCs w:val="26"/>
          <w:lang w:eastAsia="ru-RU"/>
        </w:rPr>
        <w:t xml:space="preserve">Глава муниципального образования </w:t>
      </w:r>
    </w:p>
    <w:p w:rsidR="00822AD4" w:rsidRPr="00822AD4" w:rsidRDefault="00822AD4" w:rsidP="00822AD4">
      <w:pPr>
        <w:overflowPunct/>
        <w:autoSpaceDE/>
        <w:jc w:val="both"/>
        <w:textAlignment w:val="auto"/>
        <w:rPr>
          <w:rFonts w:eastAsia="Times New Roman" w:cs="Times New Roman"/>
          <w:sz w:val="26"/>
          <w:szCs w:val="26"/>
          <w:lang w:eastAsia="ru-RU"/>
        </w:rPr>
      </w:pPr>
      <w:r w:rsidRPr="00822AD4">
        <w:rPr>
          <w:rFonts w:eastAsia="Times New Roman" w:cs="Times New Roman"/>
          <w:sz w:val="26"/>
          <w:szCs w:val="26"/>
          <w:lang w:eastAsia="ru-RU"/>
        </w:rPr>
        <w:t>«Муниципальный округ</w:t>
      </w:r>
    </w:p>
    <w:p w:rsidR="00822AD4" w:rsidRDefault="00822AD4" w:rsidP="00544E24">
      <w:pPr>
        <w:overflowPunct/>
        <w:autoSpaceDE/>
        <w:jc w:val="both"/>
        <w:textAlignment w:val="auto"/>
        <w:rPr>
          <w:rFonts w:eastAsia="Times New Roman" w:cs="Times New Roman"/>
          <w:sz w:val="26"/>
          <w:szCs w:val="26"/>
          <w:lang w:eastAsia="ru-RU"/>
        </w:rPr>
        <w:sectPr w:rsidR="00822AD4" w:rsidSect="00822AD4">
          <w:pgSz w:w="11906" w:h="16838"/>
          <w:pgMar w:top="851" w:right="851" w:bottom="851" w:left="1418" w:header="709" w:footer="709" w:gutter="0"/>
          <w:cols w:space="708"/>
          <w:docGrid w:linePitch="360"/>
        </w:sectPr>
      </w:pPr>
      <w:r w:rsidRPr="00822AD4">
        <w:rPr>
          <w:rFonts w:eastAsia="Times New Roman" w:cs="Times New Roman"/>
          <w:sz w:val="26"/>
          <w:szCs w:val="26"/>
          <w:lang w:eastAsia="ru-RU"/>
        </w:rPr>
        <w:t xml:space="preserve">Киясовский район Удмуртской Республики»                                         </w:t>
      </w:r>
      <w:r w:rsidR="00544E24">
        <w:rPr>
          <w:rFonts w:eastAsia="Times New Roman" w:cs="Times New Roman"/>
          <w:sz w:val="26"/>
          <w:szCs w:val="26"/>
          <w:lang w:eastAsia="ru-RU"/>
        </w:rPr>
        <w:t xml:space="preserve">  С. В. Мерзляков</w:t>
      </w:r>
    </w:p>
    <w:p w:rsidR="00822AD4" w:rsidRPr="00822AD4" w:rsidRDefault="00822AD4" w:rsidP="00822AD4">
      <w:pPr>
        <w:overflowPunct/>
        <w:autoSpaceDE/>
        <w:textAlignment w:val="auto"/>
        <w:rPr>
          <w:rFonts w:eastAsia="Times New Roman" w:cs="Times New Roman"/>
          <w:sz w:val="24"/>
          <w:szCs w:val="24"/>
          <w:lang w:eastAsia="x-none"/>
        </w:rPr>
      </w:pPr>
    </w:p>
    <w:tbl>
      <w:tblPr>
        <w:tblW w:w="0" w:type="auto"/>
        <w:tblInd w:w="10031" w:type="dxa"/>
        <w:tblLook w:val="04A0" w:firstRow="1" w:lastRow="0" w:firstColumn="1" w:lastColumn="0" w:noHBand="0" w:noVBand="1"/>
      </w:tblPr>
      <w:tblGrid>
        <w:gridCol w:w="4587"/>
      </w:tblGrid>
      <w:tr w:rsidR="00822AD4" w:rsidRPr="00822AD4" w:rsidTr="00822AD4">
        <w:trPr>
          <w:trHeight w:val="1287"/>
        </w:trPr>
        <w:tc>
          <w:tcPr>
            <w:tcW w:w="4587" w:type="dxa"/>
            <w:shd w:val="clear" w:color="auto" w:fill="auto"/>
          </w:tcPr>
          <w:p w:rsidR="00822AD4" w:rsidRPr="00822AD4" w:rsidRDefault="00822AD4" w:rsidP="00822AD4">
            <w:pPr>
              <w:overflowPunct/>
              <w:autoSpaceDE/>
              <w:textAlignment w:val="auto"/>
              <w:rPr>
                <w:rFonts w:eastAsia="Times New Roman" w:cs="Times New Roman"/>
                <w:sz w:val="22"/>
                <w:szCs w:val="22"/>
                <w:lang w:eastAsia="x-none"/>
              </w:rPr>
            </w:pPr>
            <w:r w:rsidRPr="00822AD4">
              <w:rPr>
                <w:rFonts w:eastAsia="Times New Roman" w:cs="Times New Roman"/>
                <w:sz w:val="22"/>
                <w:szCs w:val="22"/>
                <w:lang w:eastAsia="x-none"/>
              </w:rPr>
              <w:t>УТВЕРЖДЕНО</w:t>
            </w:r>
          </w:p>
          <w:p w:rsidR="00822AD4" w:rsidRPr="00822AD4" w:rsidRDefault="00822AD4" w:rsidP="00822AD4">
            <w:pPr>
              <w:overflowPunct/>
              <w:autoSpaceDE/>
              <w:textAlignment w:val="auto"/>
              <w:rPr>
                <w:rFonts w:eastAsia="Times New Roman" w:cs="Times New Roman"/>
                <w:sz w:val="22"/>
                <w:szCs w:val="22"/>
                <w:lang w:eastAsia="x-none"/>
              </w:rPr>
            </w:pPr>
            <w:r w:rsidRPr="00822AD4">
              <w:rPr>
                <w:rFonts w:eastAsia="Times New Roman" w:cs="Times New Roman"/>
                <w:sz w:val="22"/>
                <w:szCs w:val="22"/>
                <w:lang w:eastAsia="x-none"/>
              </w:rPr>
              <w:t>постановлением Администрации</w:t>
            </w:r>
          </w:p>
          <w:p w:rsidR="00822AD4" w:rsidRPr="00822AD4" w:rsidRDefault="00822AD4" w:rsidP="00822AD4">
            <w:pPr>
              <w:overflowPunct/>
              <w:autoSpaceDE/>
              <w:textAlignment w:val="auto"/>
              <w:rPr>
                <w:rFonts w:eastAsia="Times New Roman" w:cs="Times New Roman"/>
                <w:sz w:val="22"/>
                <w:szCs w:val="22"/>
                <w:lang w:eastAsia="x-none"/>
              </w:rPr>
            </w:pPr>
            <w:r w:rsidRPr="00822AD4">
              <w:rPr>
                <w:rFonts w:eastAsia="Times New Roman" w:cs="Times New Roman"/>
                <w:sz w:val="22"/>
                <w:szCs w:val="22"/>
                <w:lang w:eastAsia="x-none"/>
              </w:rPr>
              <w:t xml:space="preserve">муниципального образования «Муниципальный округ Киясовский район </w:t>
            </w:r>
          </w:p>
          <w:p w:rsidR="00822AD4" w:rsidRPr="00822AD4" w:rsidRDefault="00822AD4" w:rsidP="00822AD4">
            <w:pPr>
              <w:overflowPunct/>
              <w:autoSpaceDE/>
              <w:textAlignment w:val="auto"/>
              <w:rPr>
                <w:rFonts w:eastAsia="Times New Roman" w:cs="Times New Roman"/>
                <w:sz w:val="22"/>
                <w:szCs w:val="22"/>
                <w:lang w:eastAsia="x-none"/>
              </w:rPr>
            </w:pPr>
            <w:r w:rsidRPr="00822AD4">
              <w:rPr>
                <w:rFonts w:eastAsia="Times New Roman" w:cs="Times New Roman"/>
                <w:sz w:val="22"/>
                <w:szCs w:val="22"/>
                <w:lang w:eastAsia="x-none"/>
              </w:rPr>
              <w:t>Удмуртской Республики»</w:t>
            </w:r>
          </w:p>
          <w:p w:rsidR="00822AD4" w:rsidRPr="00822AD4" w:rsidRDefault="00822AD4" w:rsidP="00822AD4">
            <w:pPr>
              <w:overflowPunct/>
              <w:autoSpaceDE/>
              <w:textAlignment w:val="auto"/>
              <w:rPr>
                <w:rFonts w:eastAsia="Times New Roman" w:cs="Times New Roman"/>
                <w:sz w:val="22"/>
                <w:szCs w:val="22"/>
                <w:lang w:eastAsia="x-none"/>
              </w:rPr>
            </w:pPr>
            <w:r w:rsidRPr="00822AD4">
              <w:rPr>
                <w:rFonts w:eastAsia="Times New Roman" w:cs="Times New Roman"/>
                <w:sz w:val="22"/>
                <w:szCs w:val="22"/>
                <w:lang w:eastAsia="x-none"/>
              </w:rPr>
              <w:t>от 21.04.2022 № 339</w:t>
            </w:r>
          </w:p>
        </w:tc>
      </w:tr>
    </w:tbl>
    <w:p w:rsidR="00822AD4" w:rsidRPr="00822AD4" w:rsidRDefault="00822AD4" w:rsidP="00822AD4">
      <w:pPr>
        <w:overflowPunct/>
        <w:autoSpaceDE/>
        <w:textAlignment w:val="auto"/>
        <w:rPr>
          <w:rFonts w:eastAsia="Times New Roman" w:cs="Times New Roman"/>
          <w:sz w:val="24"/>
          <w:szCs w:val="24"/>
          <w:lang w:eastAsia="x-none"/>
        </w:rPr>
      </w:pPr>
    </w:p>
    <w:tbl>
      <w:tblPr>
        <w:tblW w:w="18820" w:type="dxa"/>
        <w:tblInd w:w="93" w:type="dxa"/>
        <w:tblLook w:val="04A0" w:firstRow="1" w:lastRow="0" w:firstColumn="1" w:lastColumn="0" w:noHBand="0" w:noVBand="1"/>
      </w:tblPr>
      <w:tblGrid>
        <w:gridCol w:w="2540"/>
        <w:gridCol w:w="11800"/>
        <w:gridCol w:w="4480"/>
      </w:tblGrid>
      <w:tr w:rsidR="00822AD4" w:rsidRPr="00822AD4" w:rsidTr="00822AD4">
        <w:trPr>
          <w:trHeight w:val="585"/>
        </w:trPr>
        <w:tc>
          <w:tcPr>
            <w:tcW w:w="2540" w:type="dxa"/>
            <w:tcBorders>
              <w:top w:val="nil"/>
              <w:left w:val="nil"/>
              <w:bottom w:val="nil"/>
              <w:right w:val="nil"/>
            </w:tcBorders>
            <w:shd w:val="clear" w:color="auto" w:fill="auto"/>
            <w:vAlign w:val="center"/>
            <w:hideMark/>
          </w:tcPr>
          <w:p w:rsidR="00822AD4" w:rsidRPr="00822AD4" w:rsidRDefault="00822AD4" w:rsidP="00822AD4">
            <w:pPr>
              <w:overflowPunct/>
              <w:autoSpaceDE/>
              <w:jc w:val="center"/>
              <w:textAlignment w:val="auto"/>
              <w:rPr>
                <w:rFonts w:eastAsia="Times New Roman" w:cs="Times New Roman"/>
                <w:color w:val="000000"/>
                <w:sz w:val="24"/>
                <w:szCs w:val="24"/>
                <w:lang w:eastAsia="ru-RU"/>
              </w:rPr>
            </w:pPr>
          </w:p>
        </w:tc>
        <w:tc>
          <w:tcPr>
            <w:tcW w:w="11800" w:type="dxa"/>
            <w:tcBorders>
              <w:top w:val="nil"/>
              <w:left w:val="nil"/>
              <w:bottom w:val="nil"/>
              <w:right w:val="nil"/>
            </w:tcBorders>
            <w:shd w:val="clear" w:color="auto" w:fill="auto"/>
            <w:vAlign w:val="center"/>
            <w:hideMark/>
          </w:tcPr>
          <w:p w:rsidR="00822AD4" w:rsidRPr="00822AD4" w:rsidRDefault="00822AD4" w:rsidP="00822AD4">
            <w:pPr>
              <w:overflowPunct/>
              <w:autoSpaceDE/>
              <w:jc w:val="center"/>
              <w:textAlignment w:val="auto"/>
              <w:rPr>
                <w:rFonts w:eastAsia="Times New Roman" w:cs="Times New Roman"/>
                <w:b/>
                <w:bCs/>
                <w:color w:val="000000"/>
                <w:sz w:val="24"/>
                <w:szCs w:val="24"/>
                <w:lang w:eastAsia="ru-RU"/>
              </w:rPr>
            </w:pPr>
            <w:r w:rsidRPr="00822AD4">
              <w:rPr>
                <w:rFonts w:eastAsia="Times New Roman" w:cs="Times New Roman"/>
                <w:b/>
                <w:bCs/>
                <w:color w:val="000000"/>
                <w:sz w:val="24"/>
                <w:szCs w:val="24"/>
                <w:lang w:eastAsia="ru-RU"/>
              </w:rPr>
              <w:t>Реестра мест (площадок) накопления твердых коммунальных отходов на территории муниципального образования «Муниципальный округ Киясовский район Удмуртской Республики»</w:t>
            </w:r>
          </w:p>
        </w:tc>
        <w:tc>
          <w:tcPr>
            <w:tcW w:w="4480" w:type="dxa"/>
            <w:tcBorders>
              <w:top w:val="nil"/>
              <w:left w:val="nil"/>
              <w:bottom w:val="nil"/>
              <w:right w:val="nil"/>
            </w:tcBorders>
            <w:shd w:val="clear" w:color="auto" w:fill="auto"/>
            <w:vAlign w:val="center"/>
            <w:hideMark/>
          </w:tcPr>
          <w:p w:rsidR="00822AD4" w:rsidRPr="00822AD4" w:rsidRDefault="00822AD4" w:rsidP="00822AD4">
            <w:pPr>
              <w:overflowPunct/>
              <w:autoSpaceDE/>
              <w:jc w:val="center"/>
              <w:textAlignment w:val="auto"/>
              <w:rPr>
                <w:rFonts w:eastAsia="Times New Roman" w:cs="Times New Roman"/>
                <w:b/>
                <w:bCs/>
                <w:color w:val="000000"/>
                <w:sz w:val="24"/>
                <w:szCs w:val="24"/>
                <w:lang w:eastAsia="ru-RU"/>
              </w:rPr>
            </w:pPr>
          </w:p>
        </w:tc>
      </w:tr>
    </w:tbl>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r>
        <w:rPr>
          <w:rFonts w:eastAsia="Times New Roman" w:cs="Times New Roman"/>
          <w:noProof/>
          <w:sz w:val="24"/>
          <w:szCs w:val="24"/>
          <w:lang w:eastAsia="ru-RU"/>
        </w:rPr>
        <w:drawing>
          <wp:inline distT="0" distB="0" distL="0" distR="0">
            <wp:extent cx="9610725" cy="33909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9610725" cy="3390900"/>
                    </a:xfrm>
                    <a:prstGeom prst="rect">
                      <a:avLst/>
                    </a:prstGeom>
                    <a:noFill/>
                    <a:ln>
                      <a:noFill/>
                    </a:ln>
                  </pic:spPr>
                </pic:pic>
              </a:graphicData>
            </a:graphic>
          </wp:inline>
        </w:drawing>
      </w:r>
    </w:p>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r>
        <w:rPr>
          <w:rFonts w:eastAsia="Times New Roman" w:cs="Times New Roman"/>
          <w:noProof/>
          <w:sz w:val="24"/>
          <w:szCs w:val="24"/>
          <w:lang w:eastAsia="ru-RU"/>
        </w:rPr>
        <w:drawing>
          <wp:inline distT="0" distB="0" distL="0" distR="0">
            <wp:extent cx="9610725" cy="44196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9610725" cy="4419600"/>
                    </a:xfrm>
                    <a:prstGeom prst="rect">
                      <a:avLst/>
                    </a:prstGeom>
                    <a:noFill/>
                    <a:ln>
                      <a:noFill/>
                    </a:ln>
                  </pic:spPr>
                </pic:pic>
              </a:graphicData>
            </a:graphic>
          </wp:inline>
        </w:drawing>
      </w:r>
    </w:p>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r>
        <w:rPr>
          <w:rFonts w:eastAsia="Times New Roman" w:cs="Times New Roman"/>
          <w:noProof/>
          <w:sz w:val="24"/>
          <w:szCs w:val="24"/>
          <w:lang w:eastAsia="ru-RU"/>
        </w:rPr>
        <w:drawing>
          <wp:inline distT="0" distB="0" distL="0" distR="0">
            <wp:extent cx="9610725" cy="44196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9610725" cy="4419600"/>
                    </a:xfrm>
                    <a:prstGeom prst="rect">
                      <a:avLst/>
                    </a:prstGeom>
                    <a:noFill/>
                    <a:ln>
                      <a:noFill/>
                    </a:ln>
                  </pic:spPr>
                </pic:pic>
              </a:graphicData>
            </a:graphic>
          </wp:inline>
        </w:drawing>
      </w:r>
    </w:p>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r>
        <w:rPr>
          <w:rFonts w:eastAsia="Times New Roman" w:cs="Times New Roman"/>
          <w:noProof/>
          <w:sz w:val="24"/>
          <w:szCs w:val="24"/>
          <w:lang w:eastAsia="ru-RU"/>
        </w:rPr>
        <w:drawing>
          <wp:inline distT="0" distB="0" distL="0" distR="0">
            <wp:extent cx="9610725" cy="42576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9610725" cy="4257675"/>
                    </a:xfrm>
                    <a:prstGeom prst="rect">
                      <a:avLst/>
                    </a:prstGeom>
                    <a:noFill/>
                    <a:ln>
                      <a:noFill/>
                    </a:ln>
                  </pic:spPr>
                </pic:pic>
              </a:graphicData>
            </a:graphic>
          </wp:inline>
        </w:drawing>
      </w:r>
    </w:p>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r>
        <w:rPr>
          <w:rFonts w:eastAsia="Times New Roman" w:cs="Times New Roman"/>
          <w:noProof/>
          <w:sz w:val="24"/>
          <w:szCs w:val="24"/>
          <w:lang w:eastAsia="ru-RU"/>
        </w:rPr>
        <w:drawing>
          <wp:inline distT="0" distB="0" distL="0" distR="0">
            <wp:extent cx="9610725" cy="39814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9610725" cy="3981450"/>
                    </a:xfrm>
                    <a:prstGeom prst="rect">
                      <a:avLst/>
                    </a:prstGeom>
                    <a:noFill/>
                    <a:ln>
                      <a:noFill/>
                    </a:ln>
                  </pic:spPr>
                </pic:pic>
              </a:graphicData>
            </a:graphic>
          </wp:inline>
        </w:drawing>
      </w:r>
    </w:p>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r>
        <w:rPr>
          <w:rFonts w:eastAsia="Times New Roman" w:cs="Times New Roman"/>
          <w:noProof/>
          <w:sz w:val="24"/>
          <w:szCs w:val="24"/>
          <w:lang w:eastAsia="ru-RU"/>
        </w:rPr>
        <w:drawing>
          <wp:inline distT="0" distB="0" distL="0" distR="0">
            <wp:extent cx="9610725" cy="16192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9610725" cy="1619250"/>
                    </a:xfrm>
                    <a:prstGeom prst="rect">
                      <a:avLst/>
                    </a:prstGeom>
                    <a:noFill/>
                    <a:ln>
                      <a:noFill/>
                    </a:ln>
                  </pic:spPr>
                </pic:pic>
              </a:graphicData>
            </a:graphic>
          </wp:inline>
        </w:drawing>
      </w:r>
    </w:p>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p>
    <w:p w:rsidR="00822AD4" w:rsidRPr="00822AD4" w:rsidRDefault="00822AD4" w:rsidP="00822AD4">
      <w:pPr>
        <w:overflowPunct/>
        <w:autoSpaceDE/>
        <w:jc w:val="center"/>
        <w:textAlignment w:val="auto"/>
        <w:rPr>
          <w:rFonts w:eastAsia="Times New Roman" w:cs="Times New Roman"/>
          <w:sz w:val="24"/>
          <w:szCs w:val="24"/>
          <w:lang w:eastAsia="x-none"/>
        </w:rPr>
      </w:pPr>
      <w:r w:rsidRPr="00822AD4">
        <w:rPr>
          <w:rFonts w:eastAsia="Times New Roman" w:cs="Times New Roman"/>
          <w:sz w:val="24"/>
          <w:szCs w:val="24"/>
          <w:lang w:eastAsia="x-none"/>
        </w:rPr>
        <w:t>__________________________</w:t>
      </w:r>
    </w:p>
    <w:p w:rsidR="00822AD4" w:rsidRDefault="00822AD4" w:rsidP="00822AD4">
      <w:pPr>
        <w:overflowPunct/>
        <w:autoSpaceDE/>
        <w:textAlignment w:val="auto"/>
        <w:rPr>
          <w:rFonts w:eastAsia="Times New Roman" w:cs="Times New Roman"/>
          <w:sz w:val="26"/>
          <w:szCs w:val="26"/>
          <w:lang w:eastAsia="x-none"/>
        </w:rPr>
      </w:pPr>
    </w:p>
    <w:p w:rsidR="00822AD4" w:rsidRDefault="00822AD4" w:rsidP="00822AD4">
      <w:pPr>
        <w:overflowPunct/>
        <w:autoSpaceDE/>
        <w:textAlignment w:val="auto"/>
        <w:rPr>
          <w:rFonts w:eastAsia="Times New Roman" w:cs="Times New Roman"/>
          <w:sz w:val="26"/>
          <w:szCs w:val="26"/>
          <w:lang w:eastAsia="x-none"/>
        </w:rPr>
      </w:pPr>
    </w:p>
    <w:p w:rsidR="00822AD4" w:rsidRDefault="00822AD4" w:rsidP="00822AD4">
      <w:pPr>
        <w:overflowPunct/>
        <w:autoSpaceDE/>
        <w:textAlignment w:val="auto"/>
        <w:rPr>
          <w:rFonts w:eastAsia="Times New Roman" w:cs="Times New Roman"/>
          <w:sz w:val="26"/>
          <w:szCs w:val="26"/>
          <w:lang w:eastAsia="x-none"/>
        </w:rPr>
      </w:pPr>
    </w:p>
    <w:p w:rsidR="00822AD4" w:rsidRDefault="00822AD4" w:rsidP="00822AD4">
      <w:pPr>
        <w:overflowPunct/>
        <w:autoSpaceDE/>
        <w:textAlignment w:val="auto"/>
        <w:rPr>
          <w:rFonts w:eastAsia="Times New Roman" w:cs="Times New Roman"/>
          <w:sz w:val="26"/>
          <w:szCs w:val="26"/>
          <w:lang w:eastAsia="x-none"/>
        </w:rPr>
      </w:pPr>
    </w:p>
    <w:p w:rsidR="00822AD4" w:rsidRDefault="00822AD4" w:rsidP="00822AD4">
      <w:pPr>
        <w:overflowPunct/>
        <w:autoSpaceDE/>
        <w:textAlignment w:val="auto"/>
        <w:rPr>
          <w:rFonts w:eastAsia="Times New Roman" w:cs="Times New Roman"/>
          <w:sz w:val="26"/>
          <w:szCs w:val="26"/>
          <w:lang w:eastAsia="x-none"/>
        </w:rPr>
      </w:pPr>
    </w:p>
    <w:p w:rsidR="00822AD4" w:rsidRDefault="00822AD4" w:rsidP="00822AD4">
      <w:pPr>
        <w:overflowPunct/>
        <w:autoSpaceDE/>
        <w:textAlignment w:val="auto"/>
        <w:rPr>
          <w:rFonts w:eastAsia="Times New Roman" w:cs="Times New Roman"/>
          <w:sz w:val="26"/>
          <w:szCs w:val="26"/>
          <w:lang w:eastAsia="x-none"/>
        </w:rPr>
      </w:pPr>
    </w:p>
    <w:p w:rsidR="00822AD4" w:rsidRDefault="00822AD4" w:rsidP="00822AD4">
      <w:pPr>
        <w:overflowPunct/>
        <w:autoSpaceDE/>
        <w:textAlignment w:val="auto"/>
        <w:rPr>
          <w:rFonts w:eastAsia="Times New Roman" w:cs="Times New Roman"/>
          <w:sz w:val="26"/>
          <w:szCs w:val="26"/>
          <w:lang w:eastAsia="x-none"/>
        </w:rPr>
      </w:pPr>
    </w:p>
    <w:p w:rsidR="00822AD4" w:rsidRDefault="00822AD4" w:rsidP="00822AD4">
      <w:pPr>
        <w:overflowPunct/>
        <w:autoSpaceDE/>
        <w:textAlignment w:val="auto"/>
        <w:rPr>
          <w:rFonts w:eastAsia="Times New Roman" w:cs="Times New Roman"/>
          <w:sz w:val="26"/>
          <w:szCs w:val="26"/>
          <w:lang w:eastAsia="x-none"/>
        </w:rPr>
      </w:pPr>
    </w:p>
    <w:p w:rsidR="00822AD4" w:rsidRDefault="00822AD4" w:rsidP="00822AD4">
      <w:pPr>
        <w:overflowPunct/>
        <w:autoSpaceDE/>
        <w:textAlignment w:val="auto"/>
        <w:rPr>
          <w:rFonts w:eastAsia="Times New Roman" w:cs="Times New Roman"/>
          <w:sz w:val="26"/>
          <w:szCs w:val="26"/>
          <w:lang w:eastAsia="x-none"/>
        </w:rPr>
      </w:pPr>
    </w:p>
    <w:p w:rsidR="00822AD4" w:rsidRDefault="00822AD4" w:rsidP="00822AD4">
      <w:pPr>
        <w:overflowPunct/>
        <w:autoSpaceDE/>
        <w:textAlignment w:val="auto"/>
        <w:rPr>
          <w:rFonts w:eastAsia="Times New Roman" w:cs="Times New Roman"/>
          <w:sz w:val="26"/>
          <w:szCs w:val="26"/>
          <w:lang w:eastAsia="x-none"/>
        </w:rPr>
      </w:pPr>
    </w:p>
    <w:p w:rsidR="00822AD4" w:rsidRDefault="00822AD4" w:rsidP="00822AD4">
      <w:pPr>
        <w:overflowPunct/>
        <w:autoSpaceDE/>
        <w:textAlignment w:val="auto"/>
        <w:rPr>
          <w:rFonts w:eastAsia="Times New Roman" w:cs="Times New Roman"/>
          <w:sz w:val="26"/>
          <w:szCs w:val="26"/>
          <w:lang w:eastAsia="x-none"/>
        </w:rPr>
      </w:pPr>
    </w:p>
    <w:p w:rsidR="00822AD4" w:rsidRDefault="00822AD4" w:rsidP="00822AD4">
      <w:pPr>
        <w:overflowPunct/>
        <w:autoSpaceDE/>
        <w:textAlignment w:val="auto"/>
        <w:rPr>
          <w:rFonts w:eastAsia="Times New Roman" w:cs="Times New Roman"/>
          <w:sz w:val="26"/>
          <w:szCs w:val="26"/>
          <w:lang w:eastAsia="x-none"/>
        </w:rPr>
        <w:sectPr w:rsidR="00822AD4" w:rsidSect="00822AD4">
          <w:pgSz w:w="16838" w:h="11906" w:orient="landscape"/>
          <w:pgMar w:top="1418" w:right="851" w:bottom="851" w:left="851" w:header="709" w:footer="709" w:gutter="0"/>
          <w:cols w:space="708"/>
          <w:docGrid w:linePitch="360"/>
        </w:sectPr>
      </w:pPr>
    </w:p>
    <w:p w:rsidR="00822AD4" w:rsidRPr="00822AD4" w:rsidRDefault="00822AD4" w:rsidP="00822AD4">
      <w:pPr>
        <w:autoSpaceDN w:val="0"/>
        <w:adjustRightInd w:val="0"/>
        <w:jc w:val="right"/>
        <w:rPr>
          <w:rFonts w:eastAsia="Times New Roman" w:cs="Times New Roman"/>
          <w:lang w:eastAsia="ru-RU"/>
        </w:rPr>
      </w:pPr>
      <w:r>
        <w:rPr>
          <w:rFonts w:eastAsia="Times New Roman" w:cs="Times New Roman"/>
          <w:noProof/>
          <w:lang w:eastAsia="ru-RU"/>
        </w:rPr>
        <w:lastRenderedPageBreak/>
        <mc:AlternateContent>
          <mc:Choice Requires="wps">
            <w:drawing>
              <wp:anchor distT="0" distB="0" distL="114300" distR="114300" simplePos="0" relativeHeight="251710464"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F16F96" w:rsidRDefault="00F16F96" w:rsidP="00822AD4">
                            <w:pPr>
                              <w:jc w:val="center"/>
                              <w:rPr>
                                <w:b/>
                                <w:sz w:val="26"/>
                                <w:szCs w:val="26"/>
                              </w:rPr>
                            </w:pPr>
                            <w:r>
                              <w:rPr>
                                <w:b/>
                                <w:sz w:val="26"/>
                                <w:szCs w:val="26"/>
                              </w:rPr>
                              <w:t xml:space="preserve">«Удмурт Элькунысь </w:t>
                            </w:r>
                          </w:p>
                          <w:p w:rsidR="00F16F96" w:rsidRDefault="00F16F96" w:rsidP="00822AD4">
                            <w:pPr>
                              <w:jc w:val="center"/>
                              <w:rPr>
                                <w:b/>
                                <w:sz w:val="26"/>
                                <w:szCs w:val="26"/>
                              </w:rPr>
                            </w:pPr>
                            <w:r>
                              <w:rPr>
                                <w:b/>
                                <w:sz w:val="26"/>
                                <w:szCs w:val="26"/>
                              </w:rPr>
                              <w:t xml:space="preserve">Кияса ёрос муниципал округ» муниципал кылдытэтлэн </w:t>
                            </w:r>
                          </w:p>
                          <w:p w:rsidR="00F16F96" w:rsidRPr="003A3243" w:rsidRDefault="00F16F96" w:rsidP="00822AD4">
                            <w:pPr>
                              <w:jc w:val="center"/>
                              <w:rPr>
                                <w:b/>
                                <w:sz w:val="26"/>
                                <w:szCs w:val="26"/>
                              </w:rPr>
                            </w:pPr>
                            <w:r>
                              <w:rPr>
                                <w:b/>
                                <w:sz w:val="26"/>
                                <w:szCs w:val="26"/>
                              </w:rPr>
                              <w:t>АДМИНИСТРАЦИЕЗ</w:t>
                            </w:r>
                          </w:p>
                          <w:p w:rsidR="00F16F96" w:rsidRPr="00FE2501" w:rsidRDefault="00F16F96" w:rsidP="00822AD4">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32" style="position:absolute;left:0;text-align:left;margin-left:275.7pt;margin-top:3.45pt;width:194.15pt;height:89.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" strokecolor="white">
                <v:textbox>
                  <w:txbxContent>
                    <w:p w:rsidR="00F16F96" w:rsidRDefault="00F16F96" w:rsidP="00822AD4">
                      <w:pPr>
                        <w:jc w:val="center"/>
                        <w:rPr>
                          <w:b/>
                          <w:sz w:val="26"/>
                          <w:szCs w:val="26"/>
                        </w:rPr>
                      </w:pPr>
                      <w:r>
                        <w:rPr>
                          <w:b/>
                          <w:sz w:val="26"/>
                          <w:szCs w:val="26"/>
                        </w:rPr>
                        <w:t xml:space="preserve">«Удмурт Элькунысь </w:t>
                      </w:r>
                    </w:p>
                    <w:p w:rsidR="00F16F96" w:rsidRDefault="00F16F96" w:rsidP="00822AD4">
                      <w:pPr>
                        <w:jc w:val="center"/>
                        <w:rPr>
                          <w:b/>
                          <w:sz w:val="26"/>
                          <w:szCs w:val="26"/>
                        </w:rPr>
                      </w:pPr>
                      <w:r>
                        <w:rPr>
                          <w:b/>
                          <w:sz w:val="26"/>
                          <w:szCs w:val="26"/>
                        </w:rPr>
                        <w:t xml:space="preserve">Кияса ёрос муниципал округ» муниципал кылдытэтлэн </w:t>
                      </w:r>
                    </w:p>
                    <w:p w:rsidR="00F16F96" w:rsidRPr="003A3243" w:rsidRDefault="00F16F96" w:rsidP="00822AD4">
                      <w:pPr>
                        <w:jc w:val="center"/>
                        <w:rPr>
                          <w:b/>
                          <w:sz w:val="26"/>
                          <w:szCs w:val="26"/>
                        </w:rPr>
                      </w:pPr>
                      <w:r>
                        <w:rPr>
                          <w:b/>
                          <w:sz w:val="26"/>
                          <w:szCs w:val="26"/>
                        </w:rPr>
                        <w:t>АДМИНИСТРАЦИЕЗ</w:t>
                      </w:r>
                    </w:p>
                    <w:p w:rsidR="00F16F96" w:rsidRPr="00FE2501" w:rsidRDefault="00F16F96" w:rsidP="00822AD4">
                      <w:pPr>
                        <w:jc w:val="center"/>
                        <w:rPr>
                          <w:sz w:val="26"/>
                          <w:szCs w:val="26"/>
                        </w:rPr>
                      </w:pPr>
                    </w:p>
                  </w:txbxContent>
                </v:textbox>
              </v:rect>
            </w:pict>
          </mc:Fallback>
        </mc:AlternateContent>
      </w:r>
      <w:r>
        <w:rPr>
          <w:rFonts w:eastAsia="Times New Roman" w:cs="Times New Roman"/>
          <w:noProof/>
          <w:lang w:eastAsia="ru-RU"/>
        </w:rPr>
        <mc:AlternateContent>
          <mc:Choice Requires="wps">
            <w:drawing>
              <wp:anchor distT="0" distB="0" distL="114300" distR="114300" simplePos="0" relativeHeight="251709440"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F16F96" w:rsidRPr="00FE2501" w:rsidRDefault="00F16F96" w:rsidP="00822AD4">
                            <w:pPr>
                              <w:jc w:val="center"/>
                              <w:rPr>
                                <w:b/>
                                <w:sz w:val="26"/>
                                <w:szCs w:val="26"/>
                              </w:rPr>
                            </w:pPr>
                            <w:r w:rsidRPr="00FE2501">
                              <w:rPr>
                                <w:b/>
                                <w:sz w:val="26"/>
                                <w:szCs w:val="26"/>
                              </w:rPr>
                              <w:t>АДМИНИСТРАЦИЯ</w:t>
                            </w:r>
                          </w:p>
                          <w:p w:rsidR="00F16F96" w:rsidRDefault="00F16F96" w:rsidP="00822AD4">
                            <w:pPr>
                              <w:jc w:val="center"/>
                              <w:rPr>
                                <w:b/>
                                <w:sz w:val="26"/>
                                <w:szCs w:val="26"/>
                              </w:rPr>
                            </w:pPr>
                            <w:r w:rsidRPr="00FE2501">
                              <w:rPr>
                                <w:b/>
                                <w:sz w:val="26"/>
                                <w:szCs w:val="26"/>
                              </w:rPr>
                              <w:t>муниципального образования «</w:t>
                            </w:r>
                            <w:r>
                              <w:rPr>
                                <w:b/>
                                <w:sz w:val="26"/>
                                <w:szCs w:val="26"/>
                              </w:rPr>
                              <w:t>Муниципальный округ</w:t>
                            </w:r>
                          </w:p>
                          <w:p w:rsidR="00F16F96" w:rsidRDefault="00F16F96" w:rsidP="00822AD4">
                            <w:pPr>
                              <w:jc w:val="center"/>
                              <w:rPr>
                                <w:b/>
                                <w:sz w:val="26"/>
                                <w:szCs w:val="26"/>
                              </w:rPr>
                            </w:pPr>
                            <w:r w:rsidRPr="00FE2501">
                              <w:rPr>
                                <w:b/>
                                <w:sz w:val="26"/>
                                <w:szCs w:val="26"/>
                              </w:rPr>
                              <w:t>Киясовский район</w:t>
                            </w:r>
                          </w:p>
                          <w:p w:rsidR="00F16F96" w:rsidRPr="00FE2501" w:rsidRDefault="00F16F96" w:rsidP="00822AD4">
                            <w:pPr>
                              <w:jc w:val="center"/>
                              <w:rPr>
                                <w:sz w:val="26"/>
                                <w:szCs w:val="26"/>
                              </w:rPr>
                            </w:pPr>
                            <w:r>
                              <w:rPr>
                                <w:b/>
                                <w:sz w:val="26"/>
                                <w:szCs w:val="26"/>
                              </w:rPr>
                              <w:t>Удмуртской Республики</w:t>
                            </w:r>
                            <w:r w:rsidRPr="00FE2501">
                              <w:rPr>
                                <w:b/>
                                <w:sz w:val="26"/>
                                <w:szCs w:val="26"/>
                              </w:rPr>
                              <w:t>»</w:t>
                            </w:r>
                          </w:p>
                          <w:p w:rsidR="00F16F96" w:rsidRPr="00FE2501" w:rsidRDefault="00F16F96" w:rsidP="00822AD4">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33" style="position:absolute;left:0;text-align:left;margin-left:-8.65pt;margin-top:3.45pt;width:192.75pt;height:89.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GSw&#10;IUJLAgAAYgQAAA4AAAAAAAAAAAAAAAAALgIAAGRycy9lMm9Eb2MueG1sUEsBAi0AFAAGAAgAAAAh&#10;ADflXoveAAAACQEAAA8AAAAAAAAAAAAAAAAApQQAAGRycy9kb3ducmV2LnhtbFBLBQYAAAAABAAE&#10;APMAAACwBQAAAAA=&#10;" strokecolor="white">
                <v:textbox>
                  <w:txbxContent>
                    <w:p w:rsidR="00F16F96" w:rsidRPr="00FE2501" w:rsidRDefault="00F16F96" w:rsidP="00822AD4">
                      <w:pPr>
                        <w:jc w:val="center"/>
                        <w:rPr>
                          <w:b/>
                          <w:sz w:val="26"/>
                          <w:szCs w:val="26"/>
                        </w:rPr>
                      </w:pPr>
                      <w:r w:rsidRPr="00FE2501">
                        <w:rPr>
                          <w:b/>
                          <w:sz w:val="26"/>
                          <w:szCs w:val="26"/>
                        </w:rPr>
                        <w:t>АДМИНИСТРАЦИЯ</w:t>
                      </w:r>
                    </w:p>
                    <w:p w:rsidR="00F16F96" w:rsidRDefault="00F16F96" w:rsidP="00822AD4">
                      <w:pPr>
                        <w:jc w:val="center"/>
                        <w:rPr>
                          <w:b/>
                          <w:sz w:val="26"/>
                          <w:szCs w:val="26"/>
                        </w:rPr>
                      </w:pPr>
                      <w:r w:rsidRPr="00FE2501">
                        <w:rPr>
                          <w:b/>
                          <w:sz w:val="26"/>
                          <w:szCs w:val="26"/>
                        </w:rPr>
                        <w:t>муниципального образования «</w:t>
                      </w:r>
                      <w:r>
                        <w:rPr>
                          <w:b/>
                          <w:sz w:val="26"/>
                          <w:szCs w:val="26"/>
                        </w:rPr>
                        <w:t>Муниципальный округ</w:t>
                      </w:r>
                    </w:p>
                    <w:p w:rsidR="00F16F96" w:rsidRDefault="00F16F96" w:rsidP="00822AD4">
                      <w:pPr>
                        <w:jc w:val="center"/>
                        <w:rPr>
                          <w:b/>
                          <w:sz w:val="26"/>
                          <w:szCs w:val="26"/>
                        </w:rPr>
                      </w:pPr>
                      <w:r w:rsidRPr="00FE2501">
                        <w:rPr>
                          <w:b/>
                          <w:sz w:val="26"/>
                          <w:szCs w:val="26"/>
                        </w:rPr>
                        <w:t>Киясовский район</w:t>
                      </w:r>
                    </w:p>
                    <w:p w:rsidR="00F16F96" w:rsidRPr="00FE2501" w:rsidRDefault="00F16F96" w:rsidP="00822AD4">
                      <w:pPr>
                        <w:jc w:val="center"/>
                        <w:rPr>
                          <w:sz w:val="26"/>
                          <w:szCs w:val="26"/>
                        </w:rPr>
                      </w:pPr>
                      <w:r>
                        <w:rPr>
                          <w:b/>
                          <w:sz w:val="26"/>
                          <w:szCs w:val="26"/>
                        </w:rPr>
                        <w:t>Удмуртской Республики</w:t>
                      </w:r>
                      <w:r w:rsidRPr="00FE2501">
                        <w:rPr>
                          <w:b/>
                          <w:sz w:val="26"/>
                          <w:szCs w:val="26"/>
                        </w:rPr>
                        <w:t>»</w:t>
                      </w:r>
                    </w:p>
                    <w:p w:rsidR="00F16F96" w:rsidRPr="00FE2501" w:rsidRDefault="00F16F96" w:rsidP="00822AD4">
                      <w:pPr>
                        <w:jc w:val="center"/>
                        <w:rPr>
                          <w:sz w:val="26"/>
                          <w:szCs w:val="26"/>
                        </w:rPr>
                      </w:pPr>
                    </w:p>
                  </w:txbxContent>
                </v:textbox>
              </v:rect>
            </w:pict>
          </mc:Fallback>
        </mc:AlternateContent>
      </w:r>
    </w:p>
    <w:p w:rsidR="00822AD4" w:rsidRPr="00822AD4" w:rsidRDefault="00822AD4" w:rsidP="00822AD4">
      <w:pPr>
        <w:autoSpaceDN w:val="0"/>
        <w:adjustRightInd w:val="0"/>
        <w:jc w:val="right"/>
        <w:rPr>
          <w:rFonts w:eastAsia="Times New Roman" w:cs="Times New Roman"/>
          <w:lang w:eastAsia="ru-RU"/>
        </w:rPr>
      </w:pPr>
      <w:r>
        <w:rPr>
          <w:rFonts w:eastAsia="Times New Roman" w:cs="Times New Roman"/>
          <w:noProof/>
          <w:lang w:eastAsia="ru-RU"/>
        </w:rPr>
        <w:drawing>
          <wp:anchor distT="0" distB="0" distL="114300" distR="114300" simplePos="0" relativeHeight="251708416"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34" name="Рисунок 34"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2AD4" w:rsidRPr="00822AD4" w:rsidRDefault="00822AD4" w:rsidP="00822AD4">
      <w:pPr>
        <w:autoSpaceDN w:val="0"/>
        <w:adjustRightInd w:val="0"/>
        <w:jc w:val="center"/>
        <w:rPr>
          <w:rFonts w:eastAsia="Times New Roman" w:cs="Times New Roman"/>
          <w:lang w:eastAsia="ru-RU"/>
        </w:rPr>
      </w:pPr>
    </w:p>
    <w:p w:rsidR="00822AD4" w:rsidRPr="00822AD4" w:rsidRDefault="00822AD4" w:rsidP="00822AD4">
      <w:pPr>
        <w:autoSpaceDN w:val="0"/>
        <w:adjustRightInd w:val="0"/>
        <w:jc w:val="center"/>
        <w:rPr>
          <w:rFonts w:eastAsia="Times New Roman" w:cs="Times New Roman"/>
          <w:lang w:eastAsia="ru-RU"/>
        </w:rPr>
      </w:pPr>
    </w:p>
    <w:p w:rsidR="00822AD4" w:rsidRPr="00822AD4" w:rsidRDefault="00822AD4" w:rsidP="00822AD4">
      <w:pPr>
        <w:autoSpaceDN w:val="0"/>
        <w:adjustRightInd w:val="0"/>
        <w:jc w:val="center"/>
        <w:rPr>
          <w:rFonts w:eastAsia="Times New Roman" w:cs="Times New Roman"/>
          <w:sz w:val="26"/>
          <w:szCs w:val="26"/>
          <w:lang w:eastAsia="ru-RU"/>
        </w:rPr>
      </w:pPr>
    </w:p>
    <w:p w:rsidR="00822AD4" w:rsidRPr="00822AD4" w:rsidRDefault="00822AD4" w:rsidP="00822AD4">
      <w:pPr>
        <w:keepNext/>
        <w:autoSpaceDN w:val="0"/>
        <w:adjustRightInd w:val="0"/>
        <w:outlineLvl w:val="0"/>
        <w:rPr>
          <w:rFonts w:eastAsia="Times New Roman" w:cs="Times New Roman"/>
          <w:b/>
          <w:bCs/>
          <w:sz w:val="10"/>
          <w:szCs w:val="10"/>
          <w:lang w:eastAsia="ru-RU"/>
        </w:rPr>
      </w:pPr>
    </w:p>
    <w:p w:rsidR="00822AD4" w:rsidRPr="00822AD4" w:rsidRDefault="00822AD4" w:rsidP="00822AD4">
      <w:pPr>
        <w:keepNext/>
        <w:autoSpaceDN w:val="0"/>
        <w:adjustRightInd w:val="0"/>
        <w:jc w:val="center"/>
        <w:outlineLvl w:val="0"/>
        <w:rPr>
          <w:rFonts w:eastAsia="Times New Roman" w:cs="Times New Roman"/>
          <w:b/>
          <w:bCs/>
          <w:sz w:val="26"/>
          <w:szCs w:val="26"/>
          <w:lang w:eastAsia="ru-RU"/>
        </w:rPr>
      </w:pPr>
    </w:p>
    <w:p w:rsidR="00822AD4" w:rsidRPr="00822AD4" w:rsidRDefault="00822AD4" w:rsidP="00822AD4">
      <w:pPr>
        <w:keepNext/>
        <w:autoSpaceDN w:val="0"/>
        <w:adjustRightInd w:val="0"/>
        <w:jc w:val="center"/>
        <w:outlineLvl w:val="0"/>
        <w:rPr>
          <w:rFonts w:eastAsia="Times New Roman" w:cs="Times New Roman"/>
          <w:b/>
          <w:bCs/>
          <w:sz w:val="26"/>
          <w:szCs w:val="26"/>
          <w:lang w:eastAsia="ru-RU"/>
        </w:rPr>
      </w:pPr>
    </w:p>
    <w:p w:rsidR="00822AD4" w:rsidRPr="00822AD4" w:rsidRDefault="00822AD4" w:rsidP="00822AD4">
      <w:pPr>
        <w:keepNext/>
        <w:autoSpaceDN w:val="0"/>
        <w:adjustRightInd w:val="0"/>
        <w:jc w:val="center"/>
        <w:outlineLvl w:val="0"/>
        <w:rPr>
          <w:rFonts w:eastAsia="Times New Roman" w:cs="Times New Roman"/>
          <w:b/>
          <w:bCs/>
          <w:sz w:val="26"/>
          <w:szCs w:val="26"/>
          <w:lang w:eastAsia="ru-RU"/>
        </w:rPr>
      </w:pPr>
      <w:r w:rsidRPr="00822AD4">
        <w:rPr>
          <w:rFonts w:eastAsia="Times New Roman" w:cs="Times New Roman"/>
          <w:b/>
          <w:bCs/>
          <w:sz w:val="26"/>
          <w:szCs w:val="26"/>
          <w:lang w:eastAsia="ru-RU"/>
        </w:rPr>
        <w:t>П О С Т А Н О В Л Е Н И Е</w:t>
      </w:r>
    </w:p>
    <w:p w:rsidR="00822AD4" w:rsidRPr="00822AD4" w:rsidRDefault="00822AD4" w:rsidP="00822AD4">
      <w:pPr>
        <w:autoSpaceDN w:val="0"/>
        <w:adjustRightInd w:val="0"/>
        <w:rPr>
          <w:rFonts w:eastAsia="Times New Roman" w:cs="Times New Roman"/>
          <w:sz w:val="26"/>
          <w:szCs w:val="26"/>
          <w:lang w:eastAsia="ru-RU"/>
        </w:rPr>
      </w:pPr>
    </w:p>
    <w:p w:rsidR="00822AD4" w:rsidRPr="00822AD4" w:rsidRDefault="00822AD4" w:rsidP="00822AD4">
      <w:pPr>
        <w:autoSpaceDN w:val="0"/>
        <w:adjustRightInd w:val="0"/>
        <w:rPr>
          <w:rFonts w:eastAsia="Times New Roman" w:cs="Times New Roman"/>
          <w:sz w:val="26"/>
          <w:szCs w:val="26"/>
          <w:lang w:eastAsia="ru-RU"/>
        </w:rPr>
      </w:pPr>
      <w:r w:rsidRPr="00822AD4">
        <w:rPr>
          <w:rFonts w:eastAsia="Times New Roman" w:cs="Times New Roman"/>
          <w:sz w:val="26"/>
          <w:szCs w:val="26"/>
          <w:lang w:eastAsia="ru-RU"/>
        </w:rPr>
        <w:t>25 апреля 2022 года                                                                                                   № 347</w:t>
      </w:r>
    </w:p>
    <w:p w:rsidR="00822AD4" w:rsidRPr="00822AD4" w:rsidRDefault="00822AD4" w:rsidP="00822AD4">
      <w:pPr>
        <w:overflowPunct/>
        <w:autoSpaceDE/>
        <w:jc w:val="center"/>
        <w:textAlignment w:val="auto"/>
        <w:rPr>
          <w:rFonts w:eastAsia="Times New Roman" w:cs="Times New Roman"/>
          <w:sz w:val="26"/>
          <w:szCs w:val="26"/>
          <w:lang w:eastAsia="ru-RU"/>
        </w:rPr>
      </w:pPr>
      <w:r w:rsidRPr="00822AD4">
        <w:rPr>
          <w:rFonts w:eastAsia="Times New Roman" w:cs="Times New Roman"/>
          <w:sz w:val="26"/>
          <w:szCs w:val="26"/>
          <w:lang w:eastAsia="ru-RU"/>
        </w:rPr>
        <w:t>с. Киясово</w:t>
      </w:r>
    </w:p>
    <w:p w:rsidR="00822AD4" w:rsidRPr="00822AD4" w:rsidRDefault="00822AD4" w:rsidP="00822AD4">
      <w:pPr>
        <w:overflowPunct/>
        <w:autoSpaceDE/>
        <w:textAlignment w:val="auto"/>
        <w:rPr>
          <w:rFonts w:eastAsia="Times New Roman" w:cs="Times New Roman"/>
          <w:sz w:val="26"/>
          <w:szCs w:val="26"/>
          <w:lang w:eastAsia="x-none"/>
        </w:rPr>
      </w:pPr>
    </w:p>
    <w:p w:rsidR="00822AD4" w:rsidRPr="00822AD4" w:rsidRDefault="00822AD4" w:rsidP="00822AD4">
      <w:pPr>
        <w:overflowPunct/>
        <w:autoSpaceDE/>
        <w:jc w:val="center"/>
        <w:textAlignment w:val="auto"/>
        <w:rPr>
          <w:rFonts w:eastAsia="Calibri" w:cs="Times New Roman"/>
          <w:b/>
          <w:bCs/>
          <w:sz w:val="26"/>
          <w:szCs w:val="26"/>
          <w:lang w:eastAsia="en-US"/>
        </w:rPr>
      </w:pPr>
      <w:bookmarkStart w:id="136" w:name="_Hlk99367646"/>
      <w:r w:rsidRPr="00822AD4">
        <w:rPr>
          <w:rFonts w:eastAsia="Calibri" w:cs="Times New Roman"/>
          <w:b/>
          <w:color w:val="000000"/>
          <w:sz w:val="26"/>
          <w:szCs w:val="26"/>
          <w:lang w:eastAsia="en-US"/>
        </w:rPr>
        <w:t xml:space="preserve">О внесении изменений в муниципальную программу </w:t>
      </w:r>
      <w:r w:rsidRPr="00822AD4">
        <w:rPr>
          <w:rFonts w:eastAsia="Calibri" w:cs="Times New Roman"/>
          <w:b/>
          <w:bCs/>
          <w:sz w:val="26"/>
          <w:szCs w:val="26"/>
          <w:lang w:eastAsia="en-US"/>
        </w:rPr>
        <w:t>«Комплексное развитие сельских территорий муниципального образования  «Киясовский район»</w:t>
      </w:r>
    </w:p>
    <w:p w:rsidR="00822AD4" w:rsidRPr="00822AD4" w:rsidRDefault="00822AD4" w:rsidP="00822AD4">
      <w:pPr>
        <w:overflowPunct/>
        <w:autoSpaceDE/>
        <w:jc w:val="center"/>
        <w:textAlignment w:val="auto"/>
        <w:rPr>
          <w:rFonts w:eastAsia="Calibri" w:cs="Times New Roman"/>
          <w:b/>
          <w:sz w:val="26"/>
          <w:szCs w:val="26"/>
          <w:lang w:eastAsia="en-US"/>
        </w:rPr>
      </w:pPr>
      <w:r w:rsidRPr="00822AD4">
        <w:rPr>
          <w:rFonts w:eastAsia="Calibri" w:cs="Times New Roman"/>
          <w:b/>
          <w:bCs/>
          <w:sz w:val="26"/>
          <w:szCs w:val="26"/>
          <w:lang w:eastAsia="en-US"/>
        </w:rPr>
        <w:t>на 2020 –2025 годы</w:t>
      </w:r>
    </w:p>
    <w:p w:rsidR="00822AD4" w:rsidRPr="00822AD4" w:rsidRDefault="00822AD4" w:rsidP="00822AD4">
      <w:pPr>
        <w:overflowPunct/>
        <w:autoSpaceDE/>
        <w:spacing w:after="200" w:line="276" w:lineRule="auto"/>
        <w:textAlignment w:val="auto"/>
        <w:rPr>
          <w:rFonts w:eastAsia="Calibri" w:cs="Times New Roman"/>
          <w:b/>
          <w:sz w:val="26"/>
          <w:szCs w:val="26"/>
          <w:lang w:eastAsia="en-US"/>
        </w:rPr>
      </w:pPr>
    </w:p>
    <w:bookmarkEnd w:id="136"/>
    <w:p w:rsidR="00822AD4" w:rsidRPr="00822AD4" w:rsidRDefault="00822AD4" w:rsidP="00822AD4">
      <w:pPr>
        <w:overflowPunct/>
        <w:autoSpaceDE/>
        <w:ind w:firstLine="709"/>
        <w:jc w:val="both"/>
        <w:textAlignment w:val="auto"/>
        <w:rPr>
          <w:rFonts w:eastAsia="Times New Roman" w:cs="Times New Roman"/>
          <w:color w:val="000000"/>
          <w:sz w:val="26"/>
          <w:szCs w:val="26"/>
          <w:lang w:val="x-none" w:eastAsia="x-none"/>
        </w:rPr>
      </w:pPr>
      <w:r w:rsidRPr="00822AD4">
        <w:rPr>
          <w:rFonts w:eastAsia="Times New Roman" w:cs="Times New Roman"/>
          <w:color w:val="000000"/>
          <w:sz w:val="26"/>
          <w:szCs w:val="26"/>
          <w:lang w:val="x-none" w:eastAsia="x-none"/>
        </w:rPr>
        <w:t xml:space="preserve">В </w:t>
      </w:r>
      <w:r w:rsidRPr="00822AD4">
        <w:rPr>
          <w:rFonts w:eastAsia="Times New Roman" w:cs="Times New Roman"/>
          <w:color w:val="000000"/>
          <w:sz w:val="26"/>
          <w:szCs w:val="26"/>
          <w:lang w:eastAsia="x-none"/>
        </w:rPr>
        <w:t>соответствии с Законом Удмуртской Республики от 28.04.2021 №37-РЗ «О преобразовании муниципальных образований, образованных на территории Киясовского района Удмуртской Республики, и наделении вновь образованного муниципального образования статусом муниципального округа»,</w:t>
      </w:r>
      <w:r w:rsidRPr="00822AD4">
        <w:rPr>
          <w:rFonts w:eastAsia="Times New Roman" w:cs="Times New Roman"/>
          <w:color w:val="000000"/>
          <w:sz w:val="26"/>
          <w:szCs w:val="26"/>
          <w:lang w:val="x-none" w:eastAsia="x-none"/>
        </w:rPr>
        <w:t xml:space="preserve"> </w:t>
      </w:r>
      <w:r w:rsidRPr="00822AD4">
        <w:rPr>
          <w:rFonts w:eastAsia="Times New Roman" w:cs="Times New Roman"/>
          <w:color w:val="000000"/>
          <w:sz w:val="26"/>
          <w:szCs w:val="26"/>
          <w:lang w:eastAsia="x-none"/>
        </w:rPr>
        <w:t xml:space="preserve">в </w:t>
      </w:r>
      <w:r w:rsidRPr="00822AD4">
        <w:rPr>
          <w:rFonts w:eastAsia="Times New Roman" w:cs="Times New Roman"/>
          <w:color w:val="000000"/>
          <w:sz w:val="26"/>
          <w:szCs w:val="26"/>
          <w:lang w:val="x-none" w:eastAsia="x-none"/>
        </w:rPr>
        <w:t xml:space="preserve">соответствии </w:t>
      </w:r>
      <w:r w:rsidRPr="00822AD4">
        <w:rPr>
          <w:rFonts w:eastAsia="Times New Roman" w:cs="Times New Roman"/>
          <w:color w:val="000000"/>
          <w:sz w:val="26"/>
          <w:szCs w:val="26"/>
          <w:lang w:eastAsia="x-none"/>
        </w:rPr>
        <w:t xml:space="preserve">со </w:t>
      </w:r>
      <w:r w:rsidRPr="00822AD4">
        <w:rPr>
          <w:rFonts w:eastAsia="Times New Roman" w:cs="Times New Roman"/>
          <w:color w:val="000000"/>
          <w:sz w:val="26"/>
          <w:szCs w:val="26"/>
          <w:lang w:val="x-none" w:eastAsia="x-none"/>
        </w:rPr>
        <w:t>ст</w:t>
      </w:r>
      <w:r w:rsidRPr="00822AD4">
        <w:rPr>
          <w:rFonts w:eastAsia="Times New Roman" w:cs="Times New Roman"/>
          <w:color w:val="000000"/>
          <w:sz w:val="26"/>
          <w:szCs w:val="26"/>
          <w:lang w:eastAsia="x-none"/>
        </w:rPr>
        <w:t>атьями</w:t>
      </w:r>
      <w:r w:rsidRPr="00822AD4">
        <w:rPr>
          <w:rFonts w:eastAsia="Times New Roman" w:cs="Times New Roman"/>
          <w:color w:val="000000"/>
          <w:sz w:val="26"/>
          <w:szCs w:val="26"/>
          <w:lang w:val="x-none" w:eastAsia="x-none"/>
        </w:rPr>
        <w:t xml:space="preserve"> 3</w:t>
      </w:r>
      <w:r w:rsidRPr="00822AD4">
        <w:rPr>
          <w:rFonts w:eastAsia="Times New Roman" w:cs="Times New Roman"/>
          <w:color w:val="000000"/>
          <w:sz w:val="26"/>
          <w:szCs w:val="26"/>
          <w:lang w:eastAsia="x-none"/>
        </w:rPr>
        <w:t>0, 32</w:t>
      </w:r>
      <w:r w:rsidRPr="00822AD4">
        <w:rPr>
          <w:rFonts w:eastAsia="Times New Roman" w:cs="Times New Roman"/>
          <w:color w:val="000000"/>
          <w:sz w:val="26"/>
          <w:szCs w:val="26"/>
          <w:lang w:val="x-none" w:eastAsia="x-none"/>
        </w:rPr>
        <w:t xml:space="preserve"> Устава муниципального образования «</w:t>
      </w:r>
      <w:r w:rsidRPr="00822AD4">
        <w:rPr>
          <w:rFonts w:eastAsia="Times New Roman" w:cs="Times New Roman"/>
          <w:color w:val="000000"/>
          <w:sz w:val="26"/>
          <w:szCs w:val="26"/>
          <w:lang w:eastAsia="x-none"/>
        </w:rPr>
        <w:t xml:space="preserve">Муниципальный округ </w:t>
      </w:r>
      <w:r w:rsidRPr="00822AD4">
        <w:rPr>
          <w:rFonts w:eastAsia="Times New Roman" w:cs="Times New Roman"/>
          <w:color w:val="000000"/>
          <w:sz w:val="26"/>
          <w:szCs w:val="26"/>
          <w:lang w:val="x-none" w:eastAsia="x-none"/>
        </w:rPr>
        <w:t>Киясовский район</w:t>
      </w:r>
      <w:r w:rsidRPr="00822AD4">
        <w:rPr>
          <w:rFonts w:eastAsia="Times New Roman" w:cs="Times New Roman"/>
          <w:color w:val="000000"/>
          <w:sz w:val="26"/>
          <w:szCs w:val="26"/>
          <w:lang w:eastAsia="x-none"/>
        </w:rPr>
        <w:t xml:space="preserve"> Удмуртской Республики</w:t>
      </w:r>
      <w:r w:rsidRPr="00822AD4">
        <w:rPr>
          <w:rFonts w:eastAsia="Times New Roman" w:cs="Times New Roman"/>
          <w:color w:val="000000"/>
          <w:sz w:val="26"/>
          <w:szCs w:val="26"/>
          <w:lang w:val="x-none" w:eastAsia="x-none"/>
        </w:rPr>
        <w:t xml:space="preserve">» </w:t>
      </w:r>
    </w:p>
    <w:p w:rsidR="00822AD4" w:rsidRPr="00822AD4" w:rsidRDefault="00822AD4" w:rsidP="00822AD4">
      <w:pPr>
        <w:overflowPunct/>
        <w:autoSpaceDE/>
        <w:spacing w:line="276" w:lineRule="auto"/>
        <w:ind w:right="-23" w:firstLine="567"/>
        <w:jc w:val="both"/>
        <w:textAlignment w:val="auto"/>
        <w:rPr>
          <w:rFonts w:eastAsia="Times New Roman" w:cs="Times New Roman"/>
          <w:color w:val="000000"/>
          <w:sz w:val="26"/>
          <w:szCs w:val="26"/>
          <w:lang w:eastAsia="x-none"/>
        </w:rPr>
      </w:pPr>
    </w:p>
    <w:p w:rsidR="00822AD4" w:rsidRPr="00822AD4" w:rsidRDefault="00822AD4" w:rsidP="00822AD4">
      <w:pPr>
        <w:overflowPunct/>
        <w:autoSpaceDE/>
        <w:spacing w:line="276" w:lineRule="auto"/>
        <w:jc w:val="both"/>
        <w:textAlignment w:val="auto"/>
        <w:rPr>
          <w:rFonts w:eastAsia="Calibri" w:cs="Times New Roman"/>
          <w:sz w:val="26"/>
          <w:szCs w:val="26"/>
          <w:lang w:eastAsia="en-US"/>
        </w:rPr>
      </w:pPr>
      <w:r w:rsidRPr="00822AD4">
        <w:rPr>
          <w:rFonts w:eastAsia="Calibri" w:cs="Times New Roman"/>
          <w:sz w:val="26"/>
          <w:szCs w:val="26"/>
          <w:lang w:eastAsia="en-US"/>
        </w:rPr>
        <w:t>ПОСТАНОВЛЯЮ:</w:t>
      </w:r>
    </w:p>
    <w:p w:rsidR="00822AD4" w:rsidRPr="00822AD4" w:rsidRDefault="00822AD4" w:rsidP="00822AD4">
      <w:pPr>
        <w:overflowPunct/>
        <w:autoSpaceDE/>
        <w:ind w:firstLine="709"/>
        <w:jc w:val="both"/>
        <w:textAlignment w:val="auto"/>
        <w:rPr>
          <w:rFonts w:eastAsia="Calibri" w:cs="Times New Roman"/>
          <w:sz w:val="26"/>
          <w:szCs w:val="26"/>
          <w:lang w:eastAsia="en-US"/>
        </w:rPr>
      </w:pPr>
      <w:r w:rsidRPr="00822AD4">
        <w:rPr>
          <w:rFonts w:eastAsia="Calibri" w:cs="Times New Roman"/>
          <w:sz w:val="26"/>
          <w:szCs w:val="26"/>
          <w:lang w:eastAsia="en-US"/>
        </w:rPr>
        <w:t xml:space="preserve">1. Внести в муниципальную программу </w:t>
      </w:r>
      <w:r w:rsidRPr="00822AD4">
        <w:rPr>
          <w:rFonts w:eastAsia="Calibri" w:cs="Times New Roman"/>
          <w:bCs/>
          <w:sz w:val="26"/>
          <w:szCs w:val="26"/>
          <w:lang w:eastAsia="en-US"/>
        </w:rPr>
        <w:t>«Комплексное развитие сельских территорий муниципального образования «Киясовский район» на 2020 – 2025 год»,</w:t>
      </w:r>
      <w:r w:rsidRPr="00822AD4">
        <w:rPr>
          <w:rFonts w:eastAsia="Calibri" w:cs="Times New Roman"/>
          <w:sz w:val="26"/>
          <w:szCs w:val="26"/>
          <w:lang w:eastAsia="en-US"/>
        </w:rPr>
        <w:t xml:space="preserve"> утвержденную постановлением Администрации МО «Киясовский район» от 30.12.2019 № 640 </w:t>
      </w:r>
      <w:r w:rsidRPr="00822AD4">
        <w:rPr>
          <w:rFonts w:eastAsia="Calibri" w:cs="Times New Roman"/>
          <w:bCs/>
          <w:sz w:val="26"/>
          <w:szCs w:val="26"/>
          <w:lang w:eastAsia="en-US"/>
        </w:rPr>
        <w:t>следующие изменения:</w:t>
      </w:r>
    </w:p>
    <w:p w:rsidR="00822AD4" w:rsidRPr="00822AD4" w:rsidRDefault="00822AD4" w:rsidP="00822AD4">
      <w:pPr>
        <w:overflowPunct/>
        <w:autoSpaceDE/>
        <w:ind w:firstLine="709"/>
        <w:jc w:val="both"/>
        <w:textAlignment w:val="auto"/>
        <w:rPr>
          <w:rFonts w:eastAsia="Calibri" w:cs="Times New Roman"/>
          <w:sz w:val="26"/>
          <w:szCs w:val="26"/>
          <w:lang w:eastAsia="en-US"/>
        </w:rPr>
      </w:pPr>
      <w:r w:rsidRPr="00822AD4">
        <w:rPr>
          <w:rFonts w:eastAsia="Calibri" w:cs="Times New Roman"/>
          <w:bCs/>
          <w:sz w:val="26"/>
          <w:szCs w:val="26"/>
          <w:lang w:eastAsia="en-US"/>
        </w:rPr>
        <w:t>1.1 Наименование муниципальной программы изложить в следующей редакции: Муниципальная программа «Комплексное развитие сельских территорий Киясовского района Удмуртской Республики на 2020 – 2025 годы».</w:t>
      </w:r>
    </w:p>
    <w:p w:rsidR="00822AD4" w:rsidRPr="00822AD4" w:rsidRDefault="00822AD4" w:rsidP="00822AD4">
      <w:pPr>
        <w:tabs>
          <w:tab w:val="left" w:pos="851"/>
          <w:tab w:val="left" w:pos="1276"/>
          <w:tab w:val="left" w:pos="1560"/>
        </w:tabs>
        <w:overflowPunct/>
        <w:autoSpaceDE/>
        <w:ind w:firstLine="709"/>
        <w:jc w:val="both"/>
        <w:textAlignment w:val="auto"/>
        <w:rPr>
          <w:rFonts w:eastAsia="Times New Roman" w:cs="Times New Roman"/>
          <w:sz w:val="26"/>
          <w:szCs w:val="26"/>
          <w:lang w:eastAsia="ru-RU"/>
        </w:rPr>
      </w:pPr>
      <w:r w:rsidRPr="00822AD4">
        <w:rPr>
          <w:rFonts w:eastAsia="Calibri" w:cs="Times New Roman"/>
          <w:sz w:val="26"/>
          <w:szCs w:val="26"/>
          <w:lang w:eastAsia="en-US"/>
        </w:rPr>
        <w:t xml:space="preserve">1.2. Программу изложить в прилагаемой редакции </w:t>
      </w:r>
    </w:p>
    <w:p w:rsidR="00822AD4" w:rsidRPr="00822AD4" w:rsidRDefault="00822AD4" w:rsidP="00822AD4">
      <w:pPr>
        <w:tabs>
          <w:tab w:val="left" w:pos="851"/>
          <w:tab w:val="left" w:pos="1276"/>
          <w:tab w:val="left" w:pos="1418"/>
        </w:tabs>
        <w:autoSpaceDN w:val="0"/>
        <w:adjustRightInd w:val="0"/>
        <w:ind w:firstLine="709"/>
        <w:jc w:val="both"/>
        <w:textAlignment w:val="auto"/>
        <w:rPr>
          <w:rFonts w:eastAsia="Times New Roman" w:cs="Times New Roman"/>
          <w:sz w:val="26"/>
          <w:szCs w:val="26"/>
          <w:lang w:eastAsia="ru-RU"/>
        </w:rPr>
      </w:pPr>
      <w:r w:rsidRPr="00822AD4">
        <w:rPr>
          <w:rFonts w:eastAsia="Times New Roman" w:cs="Times New Roman"/>
          <w:sz w:val="26"/>
          <w:szCs w:val="26"/>
          <w:lang w:eastAsia="ru-RU"/>
        </w:rPr>
        <w:t>2. Контроль за реализацией настоящей Программы возложить на заместителя главы Администрации муниципального образования «Муниципальный округ Киясовский район Удмуртской Республики» по экономическому развитию и муниципальной собственности Камашеву И.Г.</w:t>
      </w:r>
    </w:p>
    <w:p w:rsidR="00822AD4" w:rsidRPr="00822AD4" w:rsidRDefault="00822AD4" w:rsidP="00822AD4">
      <w:pPr>
        <w:autoSpaceDN w:val="0"/>
        <w:adjustRightInd w:val="0"/>
        <w:ind w:firstLine="709"/>
        <w:jc w:val="both"/>
        <w:textAlignment w:val="auto"/>
        <w:rPr>
          <w:rFonts w:eastAsia="Times New Roman" w:cs="Times New Roman"/>
          <w:sz w:val="26"/>
          <w:szCs w:val="26"/>
          <w:lang w:eastAsia="ru-RU"/>
        </w:rPr>
      </w:pPr>
      <w:r w:rsidRPr="00822AD4">
        <w:rPr>
          <w:rFonts w:eastAsia="Times New Roman" w:cs="Times New Roman"/>
          <w:sz w:val="26"/>
          <w:szCs w:val="26"/>
          <w:lang w:eastAsia="ru-RU"/>
        </w:rPr>
        <w:t xml:space="preserve">3. Опубликовать настоящее постановление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и разместить на официальном сайте органов местного самоуправления Киясовского района. </w:t>
      </w:r>
    </w:p>
    <w:p w:rsidR="00822AD4" w:rsidRPr="00822AD4" w:rsidRDefault="00822AD4" w:rsidP="00822AD4">
      <w:pPr>
        <w:overflowPunct/>
        <w:autoSpaceDE/>
        <w:ind w:firstLine="709"/>
        <w:jc w:val="both"/>
        <w:textAlignment w:val="auto"/>
        <w:rPr>
          <w:rFonts w:eastAsia="Times New Roman" w:cs="Times New Roman"/>
          <w:sz w:val="26"/>
          <w:szCs w:val="26"/>
          <w:lang w:eastAsia="ru-RU"/>
        </w:rPr>
      </w:pPr>
    </w:p>
    <w:p w:rsidR="00822AD4" w:rsidRPr="00822AD4" w:rsidRDefault="00822AD4" w:rsidP="00822AD4">
      <w:pPr>
        <w:overflowPunct/>
        <w:autoSpaceDE/>
        <w:jc w:val="both"/>
        <w:textAlignment w:val="auto"/>
        <w:rPr>
          <w:rFonts w:eastAsia="Times New Roman" w:cs="Times New Roman"/>
          <w:sz w:val="26"/>
          <w:szCs w:val="26"/>
          <w:lang w:eastAsia="ru-RU"/>
        </w:rPr>
      </w:pPr>
    </w:p>
    <w:p w:rsidR="00822AD4" w:rsidRPr="00822AD4" w:rsidRDefault="00822AD4" w:rsidP="00822AD4">
      <w:pPr>
        <w:overflowPunct/>
        <w:autoSpaceDE/>
        <w:jc w:val="both"/>
        <w:textAlignment w:val="auto"/>
        <w:rPr>
          <w:rFonts w:eastAsia="Times New Roman" w:cs="Times New Roman"/>
          <w:sz w:val="26"/>
          <w:szCs w:val="26"/>
          <w:lang w:eastAsia="ru-RU"/>
        </w:rPr>
      </w:pPr>
    </w:p>
    <w:p w:rsidR="00822AD4" w:rsidRPr="00822AD4" w:rsidRDefault="00822AD4" w:rsidP="00822AD4">
      <w:pPr>
        <w:overflowPunct/>
        <w:autoSpaceDE/>
        <w:jc w:val="both"/>
        <w:textAlignment w:val="auto"/>
        <w:rPr>
          <w:rFonts w:eastAsia="Times New Roman" w:cs="Times New Roman"/>
          <w:sz w:val="26"/>
          <w:szCs w:val="26"/>
          <w:lang w:eastAsia="ru-RU"/>
        </w:rPr>
      </w:pPr>
      <w:r w:rsidRPr="00822AD4">
        <w:rPr>
          <w:rFonts w:eastAsia="Times New Roman" w:cs="Times New Roman"/>
          <w:sz w:val="26"/>
          <w:szCs w:val="26"/>
          <w:lang w:eastAsia="ru-RU"/>
        </w:rPr>
        <w:t>Глава муниципального образования</w:t>
      </w:r>
    </w:p>
    <w:p w:rsidR="00822AD4" w:rsidRPr="00822AD4" w:rsidRDefault="00822AD4" w:rsidP="00822AD4">
      <w:pPr>
        <w:overflowPunct/>
        <w:autoSpaceDE/>
        <w:jc w:val="both"/>
        <w:textAlignment w:val="auto"/>
        <w:rPr>
          <w:rFonts w:eastAsia="Times New Roman" w:cs="Times New Roman"/>
          <w:sz w:val="26"/>
          <w:szCs w:val="26"/>
          <w:lang w:eastAsia="ru-RU"/>
        </w:rPr>
      </w:pPr>
      <w:r w:rsidRPr="00822AD4">
        <w:rPr>
          <w:rFonts w:eastAsia="Times New Roman" w:cs="Times New Roman"/>
          <w:sz w:val="26"/>
          <w:szCs w:val="26"/>
          <w:lang w:eastAsia="ru-RU"/>
        </w:rPr>
        <w:t xml:space="preserve">«Муниципальный округ </w:t>
      </w:r>
    </w:p>
    <w:p w:rsidR="00822AD4" w:rsidRPr="00822AD4" w:rsidRDefault="00822AD4" w:rsidP="00822AD4">
      <w:pPr>
        <w:overflowPunct/>
        <w:autoSpaceDE/>
        <w:jc w:val="both"/>
        <w:textAlignment w:val="auto"/>
        <w:rPr>
          <w:rFonts w:eastAsia="Times New Roman" w:cs="Times New Roman"/>
          <w:sz w:val="26"/>
          <w:szCs w:val="26"/>
          <w:lang w:eastAsia="ru-RU"/>
        </w:rPr>
      </w:pPr>
      <w:r w:rsidRPr="00822AD4">
        <w:rPr>
          <w:rFonts w:eastAsia="Times New Roman" w:cs="Times New Roman"/>
          <w:sz w:val="26"/>
          <w:szCs w:val="26"/>
          <w:lang w:eastAsia="ru-RU"/>
        </w:rPr>
        <w:t>Киясовский район Удмуртской Республики»                                       С.В. Мерзляков</w:t>
      </w:r>
    </w:p>
    <w:p w:rsidR="00822AD4" w:rsidRPr="00822AD4" w:rsidRDefault="00822AD4" w:rsidP="00822AD4">
      <w:pPr>
        <w:overflowPunct/>
        <w:autoSpaceDE/>
        <w:jc w:val="both"/>
        <w:textAlignment w:val="auto"/>
        <w:rPr>
          <w:rFonts w:eastAsia="Times New Roman" w:cs="Times New Roman"/>
          <w:sz w:val="26"/>
          <w:szCs w:val="26"/>
          <w:lang w:eastAsia="ru-RU"/>
        </w:rPr>
      </w:pPr>
    </w:p>
    <w:p w:rsidR="00822AD4" w:rsidRPr="00822AD4" w:rsidRDefault="00822AD4" w:rsidP="00822AD4">
      <w:pPr>
        <w:overflowPunct/>
        <w:autoSpaceDE/>
        <w:ind w:left="3686"/>
        <w:textAlignment w:val="auto"/>
        <w:rPr>
          <w:rFonts w:eastAsia="Times New Roman" w:cs="Times New Roman"/>
          <w:sz w:val="24"/>
          <w:szCs w:val="24"/>
          <w:lang w:eastAsia="ru-RU"/>
        </w:rPr>
      </w:pPr>
      <w:r w:rsidRPr="00822AD4">
        <w:rPr>
          <w:rFonts w:eastAsia="Times New Roman" w:cs="Times New Roman"/>
          <w:sz w:val="24"/>
          <w:szCs w:val="24"/>
          <w:lang w:eastAsia="ru-RU"/>
        </w:rPr>
        <w:lastRenderedPageBreak/>
        <w:t xml:space="preserve">УТВЕРЖДЕНА </w:t>
      </w:r>
    </w:p>
    <w:p w:rsidR="00822AD4" w:rsidRPr="00822AD4" w:rsidRDefault="00822AD4" w:rsidP="00822AD4">
      <w:pPr>
        <w:overflowPunct/>
        <w:autoSpaceDE/>
        <w:ind w:left="3686"/>
        <w:textAlignment w:val="auto"/>
        <w:rPr>
          <w:rFonts w:eastAsia="Times New Roman" w:cs="Times New Roman"/>
          <w:sz w:val="24"/>
          <w:szCs w:val="24"/>
          <w:lang w:eastAsia="ru-RU"/>
        </w:rPr>
      </w:pPr>
      <w:r w:rsidRPr="00822AD4">
        <w:rPr>
          <w:rFonts w:eastAsia="Times New Roman" w:cs="Times New Roman"/>
          <w:sz w:val="24"/>
          <w:szCs w:val="24"/>
          <w:lang w:eastAsia="ru-RU"/>
        </w:rPr>
        <w:t xml:space="preserve">постановлением Администрации </w:t>
      </w:r>
    </w:p>
    <w:p w:rsidR="00822AD4" w:rsidRPr="00822AD4" w:rsidRDefault="00822AD4" w:rsidP="00822AD4">
      <w:pPr>
        <w:overflowPunct/>
        <w:autoSpaceDE/>
        <w:ind w:left="3686"/>
        <w:textAlignment w:val="auto"/>
        <w:rPr>
          <w:rFonts w:eastAsia="Times New Roman" w:cs="Times New Roman"/>
          <w:sz w:val="24"/>
          <w:szCs w:val="24"/>
          <w:lang w:eastAsia="ru-RU"/>
        </w:rPr>
      </w:pPr>
      <w:r w:rsidRPr="00822AD4">
        <w:rPr>
          <w:rFonts w:eastAsia="Times New Roman" w:cs="Times New Roman"/>
          <w:sz w:val="24"/>
          <w:szCs w:val="24"/>
          <w:lang w:eastAsia="ru-RU"/>
        </w:rPr>
        <w:t xml:space="preserve">муниципального образования </w:t>
      </w:r>
    </w:p>
    <w:p w:rsidR="00822AD4" w:rsidRPr="00822AD4" w:rsidRDefault="00822AD4" w:rsidP="00822AD4">
      <w:pPr>
        <w:overflowPunct/>
        <w:autoSpaceDE/>
        <w:ind w:left="3686"/>
        <w:textAlignment w:val="auto"/>
        <w:rPr>
          <w:rFonts w:eastAsia="Times New Roman" w:cs="Times New Roman"/>
          <w:sz w:val="24"/>
          <w:szCs w:val="24"/>
          <w:lang w:eastAsia="ru-RU"/>
        </w:rPr>
      </w:pPr>
      <w:r w:rsidRPr="00822AD4">
        <w:rPr>
          <w:rFonts w:eastAsia="Times New Roman" w:cs="Times New Roman"/>
          <w:sz w:val="24"/>
          <w:szCs w:val="24"/>
          <w:lang w:eastAsia="ru-RU"/>
        </w:rPr>
        <w:t xml:space="preserve">«Муниципальный округ Киясовский район Удмуртской Республики» </w:t>
      </w:r>
    </w:p>
    <w:p w:rsidR="00822AD4" w:rsidRPr="00822AD4" w:rsidRDefault="00822AD4" w:rsidP="00822AD4">
      <w:pPr>
        <w:overflowPunct/>
        <w:autoSpaceDE/>
        <w:ind w:left="3686"/>
        <w:textAlignment w:val="auto"/>
        <w:rPr>
          <w:rFonts w:eastAsia="Calibri" w:cs="Times New Roman"/>
          <w:b/>
          <w:sz w:val="24"/>
          <w:szCs w:val="24"/>
          <w:lang w:eastAsia="en-US"/>
        </w:rPr>
      </w:pPr>
      <w:r w:rsidRPr="00822AD4">
        <w:rPr>
          <w:rFonts w:eastAsia="Times New Roman" w:cs="Times New Roman"/>
          <w:sz w:val="24"/>
          <w:szCs w:val="24"/>
          <w:lang w:eastAsia="ru-RU"/>
        </w:rPr>
        <w:t xml:space="preserve">от 25.04.2022 № 347 </w:t>
      </w:r>
    </w:p>
    <w:p w:rsidR="00822AD4" w:rsidRPr="00822AD4" w:rsidRDefault="00822AD4" w:rsidP="00822AD4">
      <w:pPr>
        <w:overflowPunct/>
        <w:autoSpaceDE/>
        <w:spacing w:after="200" w:line="276" w:lineRule="auto"/>
        <w:ind w:left="4820" w:right="-284"/>
        <w:textAlignment w:val="auto"/>
        <w:rPr>
          <w:rFonts w:eastAsia="Calibri" w:cs="Times New Roman"/>
          <w:sz w:val="24"/>
          <w:szCs w:val="24"/>
          <w:lang w:eastAsia="en-US"/>
        </w:rPr>
      </w:pPr>
    </w:p>
    <w:p w:rsidR="00822AD4" w:rsidRPr="00822AD4" w:rsidRDefault="00822AD4" w:rsidP="00822AD4">
      <w:pPr>
        <w:overflowPunct/>
        <w:autoSpaceDE/>
        <w:spacing w:after="200" w:line="276" w:lineRule="auto"/>
        <w:textAlignment w:val="auto"/>
        <w:rPr>
          <w:rFonts w:ascii="Calibri" w:eastAsia="Calibri" w:hAnsi="Calibri" w:cs="Times New Roman"/>
          <w:sz w:val="24"/>
          <w:szCs w:val="24"/>
          <w:lang w:eastAsia="en-US"/>
        </w:rPr>
      </w:pPr>
    </w:p>
    <w:p w:rsidR="00822AD4" w:rsidRPr="00822AD4" w:rsidRDefault="00822AD4" w:rsidP="00822AD4">
      <w:pPr>
        <w:overflowPunct/>
        <w:autoSpaceDE/>
        <w:spacing w:after="200" w:line="276" w:lineRule="auto"/>
        <w:textAlignment w:val="auto"/>
        <w:rPr>
          <w:rFonts w:ascii="Calibri" w:eastAsia="Calibri" w:hAnsi="Calibri" w:cs="Times New Roman"/>
          <w:sz w:val="24"/>
          <w:szCs w:val="24"/>
          <w:lang w:eastAsia="en-US"/>
        </w:rPr>
      </w:pPr>
    </w:p>
    <w:p w:rsidR="00822AD4" w:rsidRPr="00822AD4" w:rsidRDefault="00822AD4" w:rsidP="00822AD4">
      <w:pPr>
        <w:overflowPunct/>
        <w:autoSpaceDE/>
        <w:spacing w:after="200" w:line="276" w:lineRule="auto"/>
        <w:textAlignment w:val="auto"/>
        <w:rPr>
          <w:rFonts w:ascii="Calibri" w:eastAsia="Calibri" w:hAnsi="Calibri" w:cs="Times New Roman"/>
          <w:sz w:val="24"/>
          <w:szCs w:val="24"/>
          <w:lang w:eastAsia="en-US"/>
        </w:rPr>
      </w:pPr>
    </w:p>
    <w:p w:rsidR="00822AD4" w:rsidRPr="00822AD4" w:rsidRDefault="00822AD4" w:rsidP="00822AD4">
      <w:pPr>
        <w:overflowPunct/>
        <w:autoSpaceDE/>
        <w:spacing w:after="200" w:line="276" w:lineRule="auto"/>
        <w:textAlignment w:val="auto"/>
        <w:rPr>
          <w:rFonts w:ascii="Calibri" w:eastAsia="Calibri" w:hAnsi="Calibri" w:cs="Times New Roman"/>
          <w:sz w:val="24"/>
          <w:szCs w:val="24"/>
          <w:lang w:eastAsia="en-US"/>
        </w:rPr>
      </w:pPr>
    </w:p>
    <w:p w:rsidR="00822AD4" w:rsidRPr="00822AD4" w:rsidRDefault="00822AD4" w:rsidP="00822AD4">
      <w:pPr>
        <w:overflowPunct/>
        <w:autoSpaceDE/>
        <w:spacing w:after="200" w:line="276" w:lineRule="auto"/>
        <w:textAlignment w:val="auto"/>
        <w:rPr>
          <w:rFonts w:ascii="Calibri" w:eastAsia="Calibri" w:hAnsi="Calibri" w:cs="Times New Roman"/>
          <w:sz w:val="24"/>
          <w:szCs w:val="24"/>
          <w:lang w:eastAsia="en-US"/>
        </w:rPr>
      </w:pPr>
    </w:p>
    <w:p w:rsidR="00822AD4" w:rsidRPr="00822AD4" w:rsidRDefault="00822AD4" w:rsidP="00822AD4">
      <w:pPr>
        <w:overflowPunct/>
        <w:autoSpaceDE/>
        <w:spacing w:after="200" w:line="276" w:lineRule="auto"/>
        <w:textAlignment w:val="auto"/>
        <w:rPr>
          <w:rFonts w:ascii="Calibri" w:eastAsia="Calibri" w:hAnsi="Calibri" w:cs="Times New Roman"/>
          <w:sz w:val="24"/>
          <w:szCs w:val="24"/>
          <w:lang w:eastAsia="en-US"/>
        </w:rPr>
      </w:pPr>
    </w:p>
    <w:p w:rsidR="00822AD4" w:rsidRPr="00822AD4" w:rsidRDefault="00822AD4" w:rsidP="00822AD4">
      <w:pPr>
        <w:overflowPunct/>
        <w:autoSpaceDE/>
        <w:spacing w:line="360" w:lineRule="auto"/>
        <w:jc w:val="center"/>
        <w:textAlignment w:val="auto"/>
        <w:rPr>
          <w:rFonts w:eastAsia="Calibri" w:cs="Times New Roman"/>
          <w:b/>
          <w:i/>
          <w:sz w:val="32"/>
          <w:szCs w:val="32"/>
          <w:lang w:eastAsia="en-US"/>
        </w:rPr>
      </w:pPr>
      <w:r w:rsidRPr="00822AD4">
        <w:rPr>
          <w:rFonts w:eastAsia="Calibri" w:cs="Times New Roman"/>
          <w:b/>
          <w:i/>
          <w:sz w:val="32"/>
          <w:szCs w:val="32"/>
          <w:lang w:eastAsia="en-US"/>
        </w:rPr>
        <w:t>МУНИЦИПАЛЬНАЯ ПРОГРАММА</w:t>
      </w:r>
    </w:p>
    <w:p w:rsidR="00822AD4" w:rsidRPr="00822AD4" w:rsidRDefault="00822AD4" w:rsidP="00822AD4">
      <w:pPr>
        <w:overflowPunct/>
        <w:autoSpaceDE/>
        <w:spacing w:line="360" w:lineRule="auto"/>
        <w:jc w:val="center"/>
        <w:textAlignment w:val="auto"/>
        <w:rPr>
          <w:rFonts w:eastAsia="Calibri" w:cs="Times New Roman"/>
          <w:b/>
          <w:i/>
          <w:sz w:val="32"/>
          <w:szCs w:val="32"/>
          <w:lang w:eastAsia="en-US"/>
        </w:rPr>
      </w:pPr>
      <w:r w:rsidRPr="00822AD4">
        <w:rPr>
          <w:rFonts w:eastAsia="Calibri" w:cs="Times New Roman"/>
          <w:b/>
          <w:i/>
          <w:sz w:val="32"/>
          <w:szCs w:val="32"/>
          <w:lang w:eastAsia="en-US"/>
        </w:rPr>
        <w:t xml:space="preserve">«КОМПЛЕКСНОЕ РАЗВИТИЕ СЕЛЬСКИХ ТЕРРИТОРИЙ КИЯСОВСКОГО РАЙОНА УДМУРТСКОЙ РЕСПУБЛИКИ </w:t>
      </w:r>
    </w:p>
    <w:p w:rsidR="00822AD4" w:rsidRPr="00822AD4" w:rsidRDefault="00822AD4" w:rsidP="00822AD4">
      <w:pPr>
        <w:overflowPunct/>
        <w:autoSpaceDE/>
        <w:spacing w:line="360" w:lineRule="auto"/>
        <w:jc w:val="center"/>
        <w:textAlignment w:val="auto"/>
        <w:rPr>
          <w:rFonts w:eastAsia="Calibri" w:cs="Times New Roman"/>
          <w:b/>
          <w:i/>
          <w:sz w:val="32"/>
          <w:szCs w:val="32"/>
          <w:lang w:eastAsia="en-US"/>
        </w:rPr>
      </w:pPr>
      <w:r w:rsidRPr="00822AD4">
        <w:rPr>
          <w:rFonts w:eastAsia="Calibri" w:cs="Times New Roman"/>
          <w:b/>
          <w:i/>
          <w:sz w:val="32"/>
          <w:szCs w:val="32"/>
          <w:lang w:eastAsia="en-US"/>
        </w:rPr>
        <w:t>НА 2020-2025 ГОДЫ»</w:t>
      </w:r>
    </w:p>
    <w:p w:rsidR="00822AD4" w:rsidRPr="00822AD4" w:rsidRDefault="00822AD4" w:rsidP="00822AD4">
      <w:pPr>
        <w:widowControl w:val="0"/>
        <w:overflowPunct/>
        <w:autoSpaceDN w:val="0"/>
        <w:jc w:val="both"/>
        <w:textAlignment w:val="auto"/>
        <w:rPr>
          <w:rFonts w:eastAsia="Times New Roman" w:cs="Times New Roman"/>
          <w:sz w:val="24"/>
          <w:szCs w:val="24"/>
          <w:lang w:eastAsia="ru-RU"/>
        </w:rPr>
      </w:pPr>
    </w:p>
    <w:p w:rsidR="00822AD4" w:rsidRPr="00822AD4" w:rsidRDefault="00822AD4" w:rsidP="00822AD4">
      <w:pPr>
        <w:overflowPunct/>
        <w:autoSpaceDE/>
        <w:spacing w:after="200" w:line="360" w:lineRule="auto"/>
        <w:jc w:val="center"/>
        <w:textAlignment w:val="auto"/>
        <w:rPr>
          <w:rFonts w:eastAsia="Calibri" w:cs="Times New Roman"/>
          <w:b/>
          <w:i/>
          <w:sz w:val="24"/>
          <w:szCs w:val="24"/>
          <w:lang w:eastAsia="en-US"/>
        </w:rPr>
      </w:pPr>
    </w:p>
    <w:p w:rsidR="00822AD4" w:rsidRPr="00822AD4" w:rsidRDefault="00822AD4" w:rsidP="00822AD4">
      <w:pPr>
        <w:overflowPunct/>
        <w:autoSpaceDE/>
        <w:spacing w:after="200" w:line="360" w:lineRule="auto"/>
        <w:jc w:val="center"/>
        <w:textAlignment w:val="auto"/>
        <w:rPr>
          <w:rFonts w:eastAsia="Calibri" w:cs="Times New Roman"/>
          <w:b/>
          <w:i/>
          <w:sz w:val="24"/>
          <w:szCs w:val="24"/>
          <w:lang w:eastAsia="en-US"/>
        </w:rPr>
      </w:pPr>
    </w:p>
    <w:p w:rsidR="00822AD4" w:rsidRPr="00822AD4" w:rsidRDefault="00822AD4" w:rsidP="00822AD4">
      <w:pPr>
        <w:overflowPunct/>
        <w:autoSpaceDE/>
        <w:spacing w:after="200" w:line="360" w:lineRule="auto"/>
        <w:jc w:val="center"/>
        <w:textAlignment w:val="auto"/>
        <w:rPr>
          <w:rFonts w:eastAsia="Calibri" w:cs="Times New Roman"/>
          <w:b/>
          <w:i/>
          <w:sz w:val="24"/>
          <w:szCs w:val="24"/>
          <w:lang w:eastAsia="en-US"/>
        </w:rPr>
      </w:pPr>
    </w:p>
    <w:p w:rsidR="00822AD4" w:rsidRPr="00822AD4" w:rsidRDefault="00822AD4" w:rsidP="00822AD4">
      <w:pPr>
        <w:overflowPunct/>
        <w:autoSpaceDE/>
        <w:spacing w:after="200" w:line="360" w:lineRule="auto"/>
        <w:jc w:val="center"/>
        <w:textAlignment w:val="auto"/>
        <w:rPr>
          <w:rFonts w:eastAsia="Calibri" w:cs="Times New Roman"/>
          <w:b/>
          <w:i/>
          <w:sz w:val="24"/>
          <w:szCs w:val="24"/>
          <w:lang w:eastAsia="en-US"/>
        </w:rPr>
      </w:pPr>
    </w:p>
    <w:p w:rsidR="00822AD4" w:rsidRPr="00822AD4" w:rsidRDefault="00822AD4" w:rsidP="00822AD4">
      <w:pPr>
        <w:overflowPunct/>
        <w:autoSpaceDE/>
        <w:spacing w:after="200" w:line="360" w:lineRule="auto"/>
        <w:jc w:val="center"/>
        <w:textAlignment w:val="auto"/>
        <w:rPr>
          <w:rFonts w:eastAsia="Calibri" w:cs="Times New Roman"/>
          <w:b/>
          <w:i/>
          <w:sz w:val="24"/>
          <w:szCs w:val="24"/>
          <w:lang w:eastAsia="en-US"/>
        </w:rPr>
      </w:pPr>
    </w:p>
    <w:p w:rsidR="00822AD4" w:rsidRPr="00822AD4" w:rsidRDefault="00822AD4" w:rsidP="00822AD4">
      <w:pPr>
        <w:overflowPunct/>
        <w:autoSpaceDE/>
        <w:spacing w:after="200" w:line="360" w:lineRule="auto"/>
        <w:jc w:val="center"/>
        <w:textAlignment w:val="auto"/>
        <w:rPr>
          <w:rFonts w:eastAsia="Calibri" w:cs="Times New Roman"/>
          <w:b/>
          <w:i/>
          <w:sz w:val="24"/>
          <w:szCs w:val="24"/>
          <w:lang w:eastAsia="en-US"/>
        </w:rPr>
      </w:pPr>
    </w:p>
    <w:p w:rsidR="00822AD4" w:rsidRPr="00822AD4" w:rsidRDefault="00822AD4" w:rsidP="00822AD4">
      <w:pPr>
        <w:overflowPunct/>
        <w:autoSpaceDE/>
        <w:spacing w:after="200" w:line="360" w:lineRule="auto"/>
        <w:jc w:val="center"/>
        <w:textAlignment w:val="auto"/>
        <w:rPr>
          <w:rFonts w:eastAsia="Calibri" w:cs="Times New Roman"/>
          <w:b/>
          <w:i/>
          <w:sz w:val="24"/>
          <w:szCs w:val="24"/>
          <w:lang w:eastAsia="en-US"/>
        </w:rPr>
      </w:pPr>
    </w:p>
    <w:p w:rsidR="00822AD4" w:rsidRPr="00822AD4" w:rsidRDefault="00822AD4" w:rsidP="00822AD4">
      <w:pPr>
        <w:overflowPunct/>
        <w:autoSpaceDE/>
        <w:spacing w:after="200" w:line="360" w:lineRule="auto"/>
        <w:jc w:val="center"/>
        <w:textAlignment w:val="auto"/>
        <w:rPr>
          <w:rFonts w:eastAsia="Calibri" w:cs="Times New Roman"/>
          <w:b/>
          <w:i/>
          <w:sz w:val="24"/>
          <w:szCs w:val="24"/>
          <w:lang w:eastAsia="en-US"/>
        </w:rPr>
      </w:pPr>
    </w:p>
    <w:p w:rsidR="00822AD4" w:rsidRPr="00822AD4" w:rsidRDefault="00822AD4" w:rsidP="00822AD4">
      <w:pPr>
        <w:overflowPunct/>
        <w:autoSpaceDE/>
        <w:spacing w:after="200" w:line="360" w:lineRule="auto"/>
        <w:jc w:val="center"/>
        <w:textAlignment w:val="auto"/>
        <w:rPr>
          <w:rFonts w:eastAsia="Calibri" w:cs="Times New Roman"/>
          <w:b/>
          <w:i/>
          <w:sz w:val="24"/>
          <w:szCs w:val="24"/>
          <w:lang w:eastAsia="en-US"/>
        </w:rPr>
      </w:pPr>
    </w:p>
    <w:p w:rsidR="00822AD4" w:rsidRPr="00822AD4" w:rsidRDefault="00822AD4" w:rsidP="00822AD4">
      <w:pPr>
        <w:overflowPunct/>
        <w:autoSpaceDE/>
        <w:spacing w:after="200" w:line="360" w:lineRule="auto"/>
        <w:jc w:val="center"/>
        <w:textAlignment w:val="auto"/>
        <w:rPr>
          <w:rFonts w:eastAsia="Calibri" w:cs="Times New Roman"/>
          <w:b/>
          <w:i/>
          <w:sz w:val="24"/>
          <w:szCs w:val="24"/>
          <w:lang w:eastAsia="en-US"/>
        </w:rPr>
      </w:pPr>
    </w:p>
    <w:p w:rsidR="00822AD4" w:rsidRPr="00822AD4" w:rsidRDefault="00822AD4" w:rsidP="00822AD4">
      <w:pPr>
        <w:overflowPunct/>
        <w:autoSpaceDE/>
        <w:spacing w:after="200" w:line="360" w:lineRule="auto"/>
        <w:jc w:val="center"/>
        <w:textAlignment w:val="auto"/>
        <w:rPr>
          <w:rFonts w:eastAsia="Calibri" w:cs="Times New Roman"/>
          <w:b/>
          <w:i/>
          <w:sz w:val="24"/>
          <w:szCs w:val="24"/>
          <w:lang w:eastAsia="en-US"/>
        </w:rPr>
      </w:pPr>
    </w:p>
    <w:p w:rsidR="00822AD4" w:rsidRPr="00822AD4" w:rsidRDefault="00822AD4" w:rsidP="00822AD4">
      <w:pPr>
        <w:overflowPunct/>
        <w:autoSpaceDE/>
        <w:jc w:val="center"/>
        <w:textAlignment w:val="auto"/>
        <w:rPr>
          <w:rFonts w:eastAsia="Calibri" w:cs="Times New Roman"/>
          <w:b/>
          <w:sz w:val="24"/>
          <w:szCs w:val="24"/>
          <w:lang w:eastAsia="en-US"/>
        </w:rPr>
      </w:pPr>
      <w:r w:rsidRPr="00822AD4">
        <w:rPr>
          <w:rFonts w:eastAsia="Calibri" w:cs="Times New Roman"/>
          <w:b/>
          <w:sz w:val="24"/>
          <w:szCs w:val="24"/>
          <w:lang w:eastAsia="en-US"/>
        </w:rPr>
        <w:lastRenderedPageBreak/>
        <w:t>1. ПАСПОРТ</w:t>
      </w:r>
    </w:p>
    <w:p w:rsidR="00822AD4" w:rsidRPr="00822AD4" w:rsidRDefault="00822AD4" w:rsidP="00822AD4">
      <w:pPr>
        <w:overflowPunct/>
        <w:autoSpaceDE/>
        <w:jc w:val="center"/>
        <w:textAlignment w:val="auto"/>
        <w:rPr>
          <w:rFonts w:eastAsia="Calibri" w:cs="Times New Roman"/>
          <w:b/>
          <w:sz w:val="24"/>
          <w:szCs w:val="24"/>
          <w:lang w:eastAsia="en-US"/>
        </w:rPr>
      </w:pPr>
      <w:r w:rsidRPr="00822AD4">
        <w:rPr>
          <w:rFonts w:eastAsia="Calibri" w:cs="Times New Roman"/>
          <w:b/>
          <w:sz w:val="24"/>
          <w:szCs w:val="24"/>
          <w:lang w:eastAsia="en-US"/>
        </w:rPr>
        <w:t>муниципальной программы</w:t>
      </w:r>
    </w:p>
    <w:p w:rsidR="00822AD4" w:rsidRPr="00822AD4" w:rsidRDefault="00822AD4" w:rsidP="00822AD4">
      <w:pPr>
        <w:overflowPunct/>
        <w:autoSpaceDE/>
        <w:jc w:val="center"/>
        <w:textAlignment w:val="auto"/>
        <w:rPr>
          <w:rFonts w:eastAsia="Calibri" w:cs="Times New Roman"/>
          <w:b/>
          <w:sz w:val="24"/>
          <w:szCs w:val="24"/>
          <w:lang w:eastAsia="en-US"/>
        </w:rPr>
      </w:pPr>
      <w:r w:rsidRPr="00822AD4">
        <w:rPr>
          <w:rFonts w:eastAsia="Calibri" w:cs="Times New Roman"/>
          <w:b/>
          <w:sz w:val="24"/>
          <w:szCs w:val="24"/>
          <w:lang w:eastAsia="en-US"/>
        </w:rPr>
        <w:t>«КОМПЛЕКСНОЕ РАЗВИТИЕ СЕЛЬСКИХ ТЕРРИТОРИЙ КИЯСОВСКОГО РАЙОНА  УДМУРТСКОЙ РЕСПУБЛИКИ НА 2020-2025 ГОДЫ»</w:t>
      </w:r>
    </w:p>
    <w:p w:rsidR="00822AD4" w:rsidRPr="00822AD4" w:rsidRDefault="00822AD4" w:rsidP="00822AD4">
      <w:pPr>
        <w:overflowPunct/>
        <w:autoSpaceDE/>
        <w:spacing w:after="200" w:line="360" w:lineRule="auto"/>
        <w:jc w:val="center"/>
        <w:textAlignment w:val="auto"/>
        <w:rPr>
          <w:rFonts w:eastAsia="Calibri" w:cs="Times New Roman"/>
          <w:b/>
          <w:sz w:val="24"/>
          <w:szCs w:val="24"/>
          <w:lang w:eastAsia="en-US"/>
        </w:rPr>
      </w:pPr>
    </w:p>
    <w:tbl>
      <w:tblPr>
        <w:tblW w:w="9919" w:type="dxa"/>
        <w:tblInd w:w="-68" w:type="dxa"/>
        <w:tblLayout w:type="fixed"/>
        <w:tblCellMar>
          <w:left w:w="70" w:type="dxa"/>
          <w:right w:w="70" w:type="dxa"/>
        </w:tblCellMar>
        <w:tblLook w:val="0000" w:firstRow="0" w:lastRow="0" w:firstColumn="0" w:lastColumn="0" w:noHBand="0" w:noVBand="0"/>
      </w:tblPr>
      <w:tblGrid>
        <w:gridCol w:w="540"/>
        <w:gridCol w:w="2433"/>
        <w:gridCol w:w="6946"/>
      </w:tblGrid>
      <w:tr w:rsidR="00822AD4" w:rsidRPr="00822AD4" w:rsidTr="00822AD4">
        <w:trPr>
          <w:trHeight w:val="360"/>
        </w:trPr>
        <w:tc>
          <w:tcPr>
            <w:tcW w:w="540" w:type="dxa"/>
            <w:tcBorders>
              <w:top w:val="single" w:sz="6" w:space="0" w:color="auto"/>
              <w:left w:val="single" w:sz="6" w:space="0" w:color="auto"/>
              <w:bottom w:val="single" w:sz="6" w:space="0" w:color="auto"/>
              <w:right w:val="single" w:sz="4" w:space="0" w:color="auto"/>
            </w:tcBorders>
          </w:tcPr>
          <w:p w:rsidR="00822AD4" w:rsidRPr="00822AD4" w:rsidRDefault="00822AD4" w:rsidP="00822AD4">
            <w:pPr>
              <w:overflowPunct/>
              <w:autoSpaceDN w:val="0"/>
              <w:textAlignment w:val="auto"/>
              <w:rPr>
                <w:rFonts w:eastAsia="Times New Roman" w:cs="Times New Roman"/>
                <w:sz w:val="24"/>
                <w:szCs w:val="24"/>
                <w:lang w:eastAsia="ru-RU"/>
              </w:rPr>
            </w:pPr>
          </w:p>
          <w:p w:rsidR="00822AD4" w:rsidRPr="00822AD4" w:rsidRDefault="00822AD4" w:rsidP="00822AD4">
            <w:pPr>
              <w:overflowPunct/>
              <w:autoSpaceDE/>
              <w:spacing w:after="200" w:line="276" w:lineRule="auto"/>
              <w:jc w:val="center"/>
              <w:textAlignment w:val="auto"/>
              <w:rPr>
                <w:rFonts w:ascii="Calibri" w:eastAsia="Calibri" w:hAnsi="Calibri" w:cs="Times New Roman"/>
                <w:sz w:val="24"/>
                <w:szCs w:val="24"/>
                <w:lang w:eastAsia="en-US"/>
              </w:rPr>
            </w:pPr>
            <w:r w:rsidRPr="00822AD4">
              <w:rPr>
                <w:rFonts w:ascii="Calibri" w:eastAsia="Calibri" w:hAnsi="Calibri" w:cs="Times New Roman"/>
                <w:sz w:val="24"/>
                <w:szCs w:val="24"/>
                <w:lang w:eastAsia="en-US"/>
              </w:rPr>
              <w:t>№</w:t>
            </w:r>
          </w:p>
        </w:tc>
        <w:tc>
          <w:tcPr>
            <w:tcW w:w="2433" w:type="dxa"/>
            <w:tcBorders>
              <w:top w:val="single" w:sz="6" w:space="0" w:color="auto"/>
              <w:left w:val="single" w:sz="4" w:space="0" w:color="auto"/>
              <w:bottom w:val="single" w:sz="6" w:space="0" w:color="auto"/>
              <w:right w:val="single" w:sz="6" w:space="0" w:color="auto"/>
            </w:tcBorders>
          </w:tcPr>
          <w:p w:rsidR="00822AD4" w:rsidRPr="00822AD4" w:rsidRDefault="00822AD4" w:rsidP="00822AD4">
            <w:pPr>
              <w:overflowPunct/>
              <w:autoSpaceDN w:val="0"/>
              <w:textAlignment w:val="auto"/>
              <w:rPr>
                <w:rFonts w:eastAsia="Times New Roman" w:cs="Times New Roman"/>
                <w:sz w:val="24"/>
                <w:szCs w:val="24"/>
                <w:lang w:eastAsia="ru-RU"/>
              </w:rPr>
            </w:pPr>
            <w:r w:rsidRPr="00822AD4">
              <w:rPr>
                <w:rFonts w:eastAsia="Times New Roman" w:cs="Times New Roman"/>
                <w:sz w:val="24"/>
                <w:szCs w:val="24"/>
                <w:lang w:eastAsia="ru-RU"/>
              </w:rPr>
              <w:t>Наименование программы</w:t>
            </w:r>
          </w:p>
        </w:tc>
        <w:tc>
          <w:tcPr>
            <w:tcW w:w="6946" w:type="dxa"/>
            <w:tcBorders>
              <w:top w:val="single" w:sz="6" w:space="0" w:color="auto"/>
              <w:left w:val="single" w:sz="6" w:space="0" w:color="auto"/>
              <w:bottom w:val="single" w:sz="6" w:space="0" w:color="auto"/>
              <w:right w:val="single" w:sz="6" w:space="0" w:color="auto"/>
            </w:tcBorders>
          </w:tcPr>
          <w:p w:rsidR="00822AD4" w:rsidRPr="00822AD4" w:rsidRDefault="00822AD4" w:rsidP="00822AD4">
            <w:pPr>
              <w:overflowPunct/>
              <w:autoSpaceDN w:val="0"/>
              <w:ind w:right="497"/>
              <w:textAlignment w:val="auto"/>
              <w:rPr>
                <w:rFonts w:eastAsia="Times New Roman" w:cs="Times New Roman"/>
                <w:sz w:val="24"/>
                <w:szCs w:val="24"/>
                <w:lang w:eastAsia="ru-RU"/>
              </w:rPr>
            </w:pPr>
            <w:r w:rsidRPr="00822AD4">
              <w:rPr>
                <w:rFonts w:eastAsia="Times New Roman" w:cs="Times New Roman"/>
                <w:sz w:val="24"/>
                <w:szCs w:val="24"/>
                <w:lang w:eastAsia="ru-RU"/>
              </w:rPr>
              <w:t>Муниципальная  программа «Комплексное развитие сельских территорий  Киясовского района Удмуртской Республики на 2020 - 2025 годы» (далее – Программа)</w:t>
            </w:r>
          </w:p>
        </w:tc>
      </w:tr>
      <w:tr w:rsidR="00822AD4" w:rsidRPr="00822AD4" w:rsidTr="00822AD4">
        <w:trPr>
          <w:trHeight w:val="1347"/>
        </w:trPr>
        <w:tc>
          <w:tcPr>
            <w:tcW w:w="540" w:type="dxa"/>
            <w:tcBorders>
              <w:top w:val="single" w:sz="6" w:space="0" w:color="auto"/>
              <w:left w:val="single" w:sz="6" w:space="0" w:color="auto"/>
              <w:bottom w:val="single" w:sz="6" w:space="0" w:color="auto"/>
              <w:right w:val="single" w:sz="4" w:space="0" w:color="auto"/>
            </w:tcBorders>
          </w:tcPr>
          <w:p w:rsidR="00822AD4" w:rsidRPr="00822AD4" w:rsidRDefault="00822AD4" w:rsidP="00822AD4">
            <w:pPr>
              <w:overflowPunct/>
              <w:autoSpaceDN w:val="0"/>
              <w:jc w:val="center"/>
              <w:textAlignment w:val="auto"/>
              <w:rPr>
                <w:rFonts w:eastAsia="Times New Roman" w:cs="Times New Roman"/>
                <w:sz w:val="24"/>
                <w:szCs w:val="24"/>
                <w:lang w:eastAsia="ru-RU"/>
              </w:rPr>
            </w:pPr>
            <w:r w:rsidRPr="00822AD4">
              <w:rPr>
                <w:rFonts w:eastAsia="Times New Roman" w:cs="Times New Roman"/>
                <w:sz w:val="24"/>
                <w:szCs w:val="24"/>
                <w:lang w:eastAsia="ru-RU"/>
              </w:rPr>
              <w:t>1.</w:t>
            </w:r>
          </w:p>
        </w:tc>
        <w:tc>
          <w:tcPr>
            <w:tcW w:w="2433" w:type="dxa"/>
            <w:tcBorders>
              <w:top w:val="single" w:sz="6" w:space="0" w:color="auto"/>
              <w:left w:val="single" w:sz="4" w:space="0" w:color="auto"/>
              <w:bottom w:val="single" w:sz="6" w:space="0" w:color="auto"/>
              <w:right w:val="single" w:sz="6" w:space="0" w:color="auto"/>
            </w:tcBorders>
          </w:tcPr>
          <w:p w:rsidR="00822AD4" w:rsidRPr="00822AD4" w:rsidRDefault="00822AD4" w:rsidP="00822AD4">
            <w:pPr>
              <w:overflowPunct/>
              <w:autoSpaceDN w:val="0"/>
              <w:textAlignment w:val="auto"/>
              <w:rPr>
                <w:rFonts w:eastAsia="Times New Roman" w:cs="Times New Roman"/>
                <w:sz w:val="24"/>
                <w:szCs w:val="24"/>
                <w:lang w:eastAsia="ru-RU"/>
              </w:rPr>
            </w:pPr>
            <w:r w:rsidRPr="00822AD4">
              <w:rPr>
                <w:rFonts w:eastAsia="Times New Roman" w:cs="Times New Roman"/>
                <w:sz w:val="24"/>
                <w:szCs w:val="24"/>
                <w:lang w:eastAsia="ru-RU"/>
              </w:rPr>
              <w:t>Основание для разработки Программы</w:t>
            </w:r>
          </w:p>
        </w:tc>
        <w:tc>
          <w:tcPr>
            <w:tcW w:w="6946" w:type="dxa"/>
            <w:tcBorders>
              <w:top w:val="single" w:sz="6" w:space="0" w:color="auto"/>
              <w:left w:val="single" w:sz="6" w:space="0" w:color="auto"/>
              <w:bottom w:val="single" w:sz="6" w:space="0" w:color="auto"/>
              <w:right w:val="single" w:sz="6" w:space="0" w:color="auto"/>
            </w:tcBorders>
          </w:tcPr>
          <w:p w:rsidR="00822AD4" w:rsidRPr="00822AD4" w:rsidRDefault="00822AD4" w:rsidP="00822AD4">
            <w:pPr>
              <w:overflowPunct/>
              <w:autoSpaceDN w:val="0"/>
              <w:textAlignment w:val="auto"/>
              <w:rPr>
                <w:rFonts w:eastAsia="Times New Roman" w:cs="Times New Roman"/>
                <w:sz w:val="24"/>
                <w:szCs w:val="24"/>
                <w:lang w:eastAsia="ru-RU"/>
              </w:rPr>
            </w:pPr>
            <w:r w:rsidRPr="00822AD4">
              <w:rPr>
                <w:rFonts w:eastAsia="Times New Roman" w:cs="Times New Roman"/>
                <w:sz w:val="24"/>
                <w:szCs w:val="24"/>
                <w:lang w:eastAsia="ru-RU"/>
              </w:rPr>
              <w:t xml:space="preserve">Постановление Правительства Российской Федерации от 31.05.2019 № 696  об утверждении государственной </w:t>
            </w:r>
            <w:hyperlink w:anchor="Par33" w:tooltip="ГОСУДАРСТВЕННАЯ ПРОГРАММА РОССИЙСКОЙ ФЕДЕРАЦИИ" w:history="1">
              <w:r w:rsidRPr="00822AD4">
                <w:rPr>
                  <w:rFonts w:eastAsia="Times New Roman" w:cs="Times New Roman"/>
                  <w:sz w:val="24"/>
                  <w:szCs w:val="24"/>
                  <w:lang w:eastAsia="ru-RU"/>
                </w:rPr>
                <w:t>программы</w:t>
              </w:r>
            </w:hyperlink>
            <w:r w:rsidRPr="00822AD4">
              <w:rPr>
                <w:rFonts w:eastAsia="Times New Roman" w:cs="Times New Roman"/>
                <w:sz w:val="24"/>
                <w:szCs w:val="24"/>
                <w:lang w:eastAsia="ru-RU"/>
              </w:rPr>
              <w:t xml:space="preserve"> Российской Федерации "Комплексное развитие сельских территорий".</w:t>
            </w:r>
          </w:p>
        </w:tc>
      </w:tr>
      <w:tr w:rsidR="00822AD4" w:rsidRPr="00822AD4" w:rsidTr="00822AD4">
        <w:trPr>
          <w:trHeight w:val="480"/>
        </w:trPr>
        <w:tc>
          <w:tcPr>
            <w:tcW w:w="540" w:type="dxa"/>
            <w:tcBorders>
              <w:top w:val="single" w:sz="6" w:space="0" w:color="auto"/>
              <w:left w:val="single" w:sz="6" w:space="0" w:color="auto"/>
              <w:bottom w:val="single" w:sz="6" w:space="0" w:color="auto"/>
              <w:right w:val="single" w:sz="4" w:space="0" w:color="auto"/>
            </w:tcBorders>
          </w:tcPr>
          <w:p w:rsidR="00822AD4" w:rsidRPr="00822AD4" w:rsidRDefault="00822AD4" w:rsidP="00822AD4">
            <w:pPr>
              <w:overflowPunct/>
              <w:autoSpaceDN w:val="0"/>
              <w:jc w:val="center"/>
              <w:textAlignment w:val="auto"/>
              <w:rPr>
                <w:rFonts w:eastAsia="Times New Roman" w:cs="Times New Roman"/>
                <w:sz w:val="24"/>
                <w:szCs w:val="24"/>
                <w:lang w:eastAsia="ru-RU"/>
              </w:rPr>
            </w:pPr>
            <w:r w:rsidRPr="00822AD4">
              <w:rPr>
                <w:rFonts w:eastAsia="Times New Roman" w:cs="Times New Roman"/>
                <w:sz w:val="24"/>
                <w:szCs w:val="24"/>
                <w:lang w:eastAsia="ru-RU"/>
              </w:rPr>
              <w:t>2.</w:t>
            </w:r>
          </w:p>
        </w:tc>
        <w:tc>
          <w:tcPr>
            <w:tcW w:w="2433" w:type="dxa"/>
            <w:tcBorders>
              <w:top w:val="single" w:sz="6" w:space="0" w:color="auto"/>
              <w:left w:val="single" w:sz="4" w:space="0" w:color="auto"/>
              <w:bottom w:val="single" w:sz="6" w:space="0" w:color="auto"/>
              <w:right w:val="single" w:sz="6" w:space="0" w:color="auto"/>
            </w:tcBorders>
          </w:tcPr>
          <w:p w:rsidR="00822AD4" w:rsidRPr="00822AD4" w:rsidRDefault="00822AD4" w:rsidP="00822AD4">
            <w:pPr>
              <w:overflowPunct/>
              <w:autoSpaceDN w:val="0"/>
              <w:textAlignment w:val="auto"/>
              <w:rPr>
                <w:rFonts w:eastAsia="Times New Roman" w:cs="Times New Roman"/>
                <w:sz w:val="24"/>
                <w:szCs w:val="24"/>
                <w:lang w:eastAsia="ru-RU"/>
              </w:rPr>
            </w:pPr>
            <w:r w:rsidRPr="00822AD4">
              <w:rPr>
                <w:rFonts w:eastAsia="Times New Roman" w:cs="Times New Roman"/>
                <w:sz w:val="24"/>
                <w:szCs w:val="24"/>
                <w:lang w:eastAsia="ru-RU"/>
              </w:rPr>
              <w:t>Заказчик Программы</w:t>
            </w:r>
          </w:p>
        </w:tc>
        <w:tc>
          <w:tcPr>
            <w:tcW w:w="6946" w:type="dxa"/>
            <w:tcBorders>
              <w:top w:val="single" w:sz="6" w:space="0" w:color="auto"/>
              <w:left w:val="single" w:sz="6" w:space="0" w:color="auto"/>
              <w:bottom w:val="single" w:sz="6" w:space="0" w:color="auto"/>
              <w:right w:val="single" w:sz="6" w:space="0" w:color="auto"/>
            </w:tcBorders>
          </w:tcPr>
          <w:p w:rsidR="00822AD4" w:rsidRPr="00822AD4" w:rsidRDefault="00822AD4" w:rsidP="00822AD4">
            <w:pPr>
              <w:overflowPunct/>
              <w:autoSpaceDN w:val="0"/>
              <w:textAlignment w:val="auto"/>
              <w:rPr>
                <w:rFonts w:eastAsia="Times New Roman" w:cs="Times New Roman"/>
                <w:sz w:val="24"/>
                <w:szCs w:val="24"/>
                <w:lang w:eastAsia="ru-RU"/>
              </w:rPr>
            </w:pPr>
            <w:bookmarkStart w:id="137" w:name="_Hlk102631497"/>
            <w:r w:rsidRPr="00822AD4">
              <w:rPr>
                <w:rFonts w:eastAsia="Times New Roman" w:cs="Times New Roman"/>
                <w:sz w:val="24"/>
                <w:szCs w:val="24"/>
                <w:lang w:eastAsia="ru-RU"/>
              </w:rPr>
              <w:t>Администрация  муниципального образования «Муниципальный округ Киясовский район Удмуртской Республики»</w:t>
            </w:r>
            <w:bookmarkEnd w:id="137"/>
          </w:p>
        </w:tc>
      </w:tr>
      <w:tr w:rsidR="00822AD4" w:rsidRPr="00822AD4" w:rsidTr="00822AD4">
        <w:trPr>
          <w:trHeight w:val="1047"/>
        </w:trPr>
        <w:tc>
          <w:tcPr>
            <w:tcW w:w="540" w:type="dxa"/>
            <w:tcBorders>
              <w:top w:val="single" w:sz="6" w:space="0" w:color="auto"/>
              <w:left w:val="single" w:sz="6" w:space="0" w:color="auto"/>
              <w:bottom w:val="single" w:sz="6" w:space="0" w:color="auto"/>
              <w:right w:val="single" w:sz="4" w:space="0" w:color="auto"/>
            </w:tcBorders>
          </w:tcPr>
          <w:p w:rsidR="00822AD4" w:rsidRPr="00822AD4" w:rsidRDefault="00822AD4" w:rsidP="00822AD4">
            <w:pPr>
              <w:overflowPunct/>
              <w:autoSpaceDN w:val="0"/>
              <w:jc w:val="center"/>
              <w:textAlignment w:val="auto"/>
              <w:rPr>
                <w:rFonts w:eastAsia="Times New Roman" w:cs="Times New Roman"/>
                <w:sz w:val="24"/>
                <w:szCs w:val="24"/>
                <w:lang w:eastAsia="ru-RU"/>
              </w:rPr>
            </w:pPr>
            <w:r w:rsidRPr="00822AD4">
              <w:rPr>
                <w:rFonts w:eastAsia="Times New Roman" w:cs="Times New Roman"/>
                <w:sz w:val="24"/>
                <w:szCs w:val="24"/>
                <w:lang w:eastAsia="ru-RU"/>
              </w:rPr>
              <w:t>3.</w:t>
            </w:r>
          </w:p>
        </w:tc>
        <w:tc>
          <w:tcPr>
            <w:tcW w:w="2433" w:type="dxa"/>
            <w:tcBorders>
              <w:top w:val="single" w:sz="6" w:space="0" w:color="auto"/>
              <w:left w:val="single" w:sz="4" w:space="0" w:color="auto"/>
              <w:bottom w:val="single" w:sz="6" w:space="0" w:color="auto"/>
              <w:right w:val="single" w:sz="6" w:space="0" w:color="auto"/>
            </w:tcBorders>
          </w:tcPr>
          <w:p w:rsidR="00822AD4" w:rsidRPr="00822AD4" w:rsidRDefault="00822AD4" w:rsidP="00822AD4">
            <w:pPr>
              <w:overflowPunct/>
              <w:autoSpaceDN w:val="0"/>
              <w:textAlignment w:val="auto"/>
              <w:rPr>
                <w:rFonts w:eastAsia="Times New Roman" w:cs="Times New Roman"/>
                <w:sz w:val="24"/>
                <w:szCs w:val="24"/>
                <w:lang w:eastAsia="ru-RU"/>
              </w:rPr>
            </w:pPr>
            <w:r w:rsidRPr="00822AD4">
              <w:rPr>
                <w:rFonts w:eastAsia="Times New Roman" w:cs="Times New Roman"/>
                <w:sz w:val="24"/>
                <w:szCs w:val="24"/>
                <w:lang w:eastAsia="ru-RU"/>
              </w:rPr>
              <w:t>Ответственный исполнитель Программы</w:t>
            </w:r>
          </w:p>
        </w:tc>
        <w:tc>
          <w:tcPr>
            <w:tcW w:w="6946" w:type="dxa"/>
            <w:tcBorders>
              <w:top w:val="single" w:sz="6" w:space="0" w:color="auto"/>
              <w:left w:val="single" w:sz="6" w:space="0" w:color="auto"/>
              <w:bottom w:val="single" w:sz="6" w:space="0" w:color="auto"/>
              <w:right w:val="single" w:sz="6" w:space="0" w:color="auto"/>
            </w:tcBorders>
          </w:tcPr>
          <w:p w:rsidR="00822AD4" w:rsidRPr="00822AD4" w:rsidRDefault="00822AD4" w:rsidP="00822AD4">
            <w:pPr>
              <w:tabs>
                <w:tab w:val="left" w:pos="0"/>
              </w:tabs>
              <w:overflowPunct/>
              <w:autoSpaceDN w:val="0"/>
              <w:textAlignment w:val="auto"/>
              <w:rPr>
                <w:rFonts w:eastAsia="Times New Roman" w:cs="Times New Roman"/>
                <w:sz w:val="24"/>
                <w:szCs w:val="24"/>
                <w:lang w:eastAsia="ru-RU"/>
              </w:rPr>
            </w:pPr>
            <w:r w:rsidRPr="00822AD4">
              <w:rPr>
                <w:rFonts w:eastAsia="Times New Roman" w:cs="Times New Roman"/>
                <w:sz w:val="24"/>
                <w:szCs w:val="24"/>
                <w:lang w:eastAsia="ru-RU"/>
              </w:rPr>
              <w:t>Администрация  муниципального образования «Муниципальный округ Киясовский район Удмуртской Республики»</w:t>
            </w:r>
          </w:p>
        </w:tc>
      </w:tr>
      <w:tr w:rsidR="00822AD4" w:rsidRPr="00822AD4" w:rsidTr="00822AD4">
        <w:trPr>
          <w:trHeight w:val="454"/>
        </w:trPr>
        <w:tc>
          <w:tcPr>
            <w:tcW w:w="540" w:type="dxa"/>
            <w:tcBorders>
              <w:top w:val="single" w:sz="6" w:space="0" w:color="auto"/>
              <w:left w:val="single" w:sz="6" w:space="0" w:color="auto"/>
              <w:bottom w:val="single" w:sz="6" w:space="0" w:color="auto"/>
              <w:right w:val="single" w:sz="4" w:space="0" w:color="auto"/>
            </w:tcBorders>
          </w:tcPr>
          <w:p w:rsidR="00822AD4" w:rsidRPr="00822AD4" w:rsidRDefault="00822AD4" w:rsidP="00822AD4">
            <w:pPr>
              <w:overflowPunct/>
              <w:autoSpaceDN w:val="0"/>
              <w:jc w:val="center"/>
              <w:textAlignment w:val="auto"/>
              <w:rPr>
                <w:rFonts w:eastAsia="Times New Roman" w:cs="Times New Roman"/>
                <w:sz w:val="24"/>
                <w:szCs w:val="24"/>
                <w:lang w:eastAsia="ru-RU"/>
              </w:rPr>
            </w:pPr>
            <w:r w:rsidRPr="00822AD4">
              <w:rPr>
                <w:rFonts w:eastAsia="Times New Roman" w:cs="Times New Roman"/>
                <w:sz w:val="24"/>
                <w:szCs w:val="24"/>
                <w:lang w:eastAsia="ru-RU"/>
              </w:rPr>
              <w:t>4.</w:t>
            </w:r>
          </w:p>
        </w:tc>
        <w:tc>
          <w:tcPr>
            <w:tcW w:w="2433" w:type="dxa"/>
            <w:tcBorders>
              <w:top w:val="single" w:sz="6" w:space="0" w:color="auto"/>
              <w:left w:val="single" w:sz="4" w:space="0" w:color="auto"/>
              <w:bottom w:val="single" w:sz="6" w:space="0" w:color="auto"/>
              <w:right w:val="single" w:sz="6" w:space="0" w:color="auto"/>
            </w:tcBorders>
          </w:tcPr>
          <w:p w:rsidR="00822AD4" w:rsidRPr="00822AD4" w:rsidRDefault="00822AD4" w:rsidP="00822AD4">
            <w:pPr>
              <w:overflowPunct/>
              <w:autoSpaceDN w:val="0"/>
              <w:textAlignment w:val="auto"/>
              <w:rPr>
                <w:rFonts w:eastAsia="Times New Roman" w:cs="Times New Roman"/>
                <w:sz w:val="24"/>
                <w:szCs w:val="24"/>
                <w:lang w:eastAsia="ru-RU"/>
              </w:rPr>
            </w:pPr>
            <w:r w:rsidRPr="00822AD4">
              <w:rPr>
                <w:rFonts w:eastAsia="Times New Roman" w:cs="Times New Roman"/>
                <w:sz w:val="24"/>
                <w:szCs w:val="24"/>
                <w:lang w:eastAsia="ru-RU"/>
              </w:rPr>
              <w:t xml:space="preserve"> Цели муниципальной программы</w:t>
            </w:r>
          </w:p>
        </w:tc>
        <w:tc>
          <w:tcPr>
            <w:tcW w:w="6946" w:type="dxa"/>
            <w:tcBorders>
              <w:top w:val="single" w:sz="6" w:space="0" w:color="auto"/>
              <w:left w:val="single" w:sz="6" w:space="0" w:color="auto"/>
              <w:bottom w:val="single" w:sz="6" w:space="0" w:color="auto"/>
              <w:right w:val="single" w:sz="6" w:space="0" w:color="auto"/>
            </w:tcBorders>
          </w:tcPr>
          <w:p w:rsidR="00822AD4" w:rsidRPr="00822AD4" w:rsidRDefault="00822AD4" w:rsidP="00822AD4">
            <w:pPr>
              <w:widowControl w:val="0"/>
              <w:overflowPunct/>
              <w:autoSpaceDN w:val="0"/>
              <w:jc w:val="both"/>
              <w:textAlignment w:val="auto"/>
              <w:rPr>
                <w:rFonts w:eastAsia="Times New Roman" w:cs="Times New Roman"/>
                <w:sz w:val="24"/>
                <w:szCs w:val="24"/>
                <w:lang w:eastAsia="ru-RU"/>
              </w:rPr>
            </w:pPr>
            <w:r w:rsidRPr="00822AD4">
              <w:rPr>
                <w:rFonts w:eastAsia="Times New Roman" w:cs="Times New Roman"/>
                <w:sz w:val="24"/>
                <w:szCs w:val="24"/>
                <w:lang w:eastAsia="ru-RU"/>
              </w:rPr>
              <w:t>- создание комфортных условий жизнедеятельности сельских  жителей и формирование позитивного отношения к сельскому образу жизни;</w:t>
            </w:r>
          </w:p>
          <w:p w:rsidR="00822AD4" w:rsidRPr="00822AD4" w:rsidRDefault="00822AD4" w:rsidP="00822AD4">
            <w:pPr>
              <w:widowControl w:val="0"/>
              <w:overflowPunct/>
              <w:autoSpaceDN w:val="0"/>
              <w:textAlignment w:val="auto"/>
              <w:rPr>
                <w:rFonts w:eastAsia="Times New Roman" w:cs="Times New Roman"/>
                <w:b/>
                <w:sz w:val="24"/>
                <w:szCs w:val="24"/>
                <w:lang w:eastAsia="ru-RU"/>
              </w:rPr>
            </w:pPr>
            <w:r w:rsidRPr="00822AD4">
              <w:rPr>
                <w:rFonts w:eastAsia="Times New Roman" w:cs="Times New Roman"/>
                <w:sz w:val="24"/>
                <w:szCs w:val="24"/>
                <w:lang w:eastAsia="ru-RU"/>
              </w:rPr>
              <w:t>- стимулирование инвестиционной активности для создания инфраструктурных объектов на территории сельских  населенных пунктов Киясовского района Удмуртской Республики</w:t>
            </w:r>
            <w:r w:rsidRPr="00822AD4">
              <w:rPr>
                <w:rFonts w:eastAsia="Times New Roman" w:cs="Times New Roman"/>
                <w:b/>
                <w:sz w:val="24"/>
                <w:szCs w:val="24"/>
                <w:lang w:eastAsia="ru-RU"/>
              </w:rPr>
              <w:t xml:space="preserve"> </w:t>
            </w:r>
          </w:p>
        </w:tc>
      </w:tr>
      <w:tr w:rsidR="00822AD4" w:rsidRPr="00822AD4" w:rsidTr="00822AD4">
        <w:trPr>
          <w:trHeight w:val="454"/>
        </w:trPr>
        <w:tc>
          <w:tcPr>
            <w:tcW w:w="540" w:type="dxa"/>
            <w:tcBorders>
              <w:top w:val="single" w:sz="6" w:space="0" w:color="auto"/>
              <w:left w:val="single" w:sz="6" w:space="0" w:color="auto"/>
              <w:bottom w:val="single" w:sz="6" w:space="0" w:color="auto"/>
              <w:right w:val="single" w:sz="4" w:space="0" w:color="auto"/>
            </w:tcBorders>
          </w:tcPr>
          <w:p w:rsidR="00822AD4" w:rsidRPr="00822AD4" w:rsidRDefault="00822AD4" w:rsidP="00822AD4">
            <w:pPr>
              <w:overflowPunct/>
              <w:autoSpaceDN w:val="0"/>
              <w:jc w:val="center"/>
              <w:textAlignment w:val="auto"/>
              <w:rPr>
                <w:rFonts w:eastAsia="Times New Roman" w:cs="Times New Roman"/>
                <w:i/>
                <w:sz w:val="24"/>
                <w:szCs w:val="24"/>
                <w:lang w:eastAsia="ru-RU"/>
              </w:rPr>
            </w:pPr>
            <w:r w:rsidRPr="00822AD4">
              <w:rPr>
                <w:rFonts w:eastAsia="Times New Roman" w:cs="Times New Roman"/>
                <w:i/>
                <w:sz w:val="24"/>
                <w:szCs w:val="24"/>
                <w:lang w:eastAsia="ru-RU"/>
              </w:rPr>
              <w:t>5</w:t>
            </w:r>
          </w:p>
        </w:tc>
        <w:tc>
          <w:tcPr>
            <w:tcW w:w="2433" w:type="dxa"/>
            <w:tcBorders>
              <w:top w:val="single" w:sz="6" w:space="0" w:color="auto"/>
              <w:left w:val="single" w:sz="4" w:space="0" w:color="auto"/>
              <w:bottom w:val="single" w:sz="6" w:space="0" w:color="auto"/>
              <w:right w:val="single" w:sz="6" w:space="0" w:color="auto"/>
            </w:tcBorders>
          </w:tcPr>
          <w:p w:rsidR="00822AD4" w:rsidRPr="00822AD4" w:rsidRDefault="00822AD4" w:rsidP="00822AD4">
            <w:pPr>
              <w:overflowPunct/>
              <w:autoSpaceDN w:val="0"/>
              <w:textAlignment w:val="auto"/>
              <w:rPr>
                <w:rFonts w:eastAsia="Times New Roman" w:cs="Times New Roman"/>
                <w:sz w:val="24"/>
                <w:szCs w:val="24"/>
                <w:lang w:eastAsia="ru-RU"/>
              </w:rPr>
            </w:pPr>
            <w:r w:rsidRPr="00822AD4">
              <w:rPr>
                <w:rFonts w:eastAsia="Times New Roman" w:cs="Times New Roman"/>
                <w:sz w:val="24"/>
                <w:szCs w:val="24"/>
                <w:lang w:eastAsia="ru-RU"/>
              </w:rPr>
              <w:t>Основные задачи Программы</w:t>
            </w:r>
          </w:p>
        </w:tc>
        <w:tc>
          <w:tcPr>
            <w:tcW w:w="6946" w:type="dxa"/>
            <w:tcBorders>
              <w:top w:val="single" w:sz="6" w:space="0" w:color="auto"/>
              <w:left w:val="single" w:sz="6" w:space="0" w:color="auto"/>
              <w:bottom w:val="single" w:sz="6" w:space="0" w:color="auto"/>
              <w:right w:val="single" w:sz="6" w:space="0" w:color="auto"/>
            </w:tcBorders>
          </w:tcPr>
          <w:p w:rsidR="00822AD4" w:rsidRPr="00822AD4" w:rsidRDefault="00822AD4" w:rsidP="00822AD4">
            <w:pPr>
              <w:overflowPunct/>
              <w:autoSpaceDN w:val="0"/>
              <w:adjustRightInd w:val="0"/>
              <w:textAlignment w:val="auto"/>
              <w:rPr>
                <w:rFonts w:eastAsia="Calibri" w:cs="Times New Roman"/>
                <w:sz w:val="24"/>
                <w:szCs w:val="24"/>
                <w:lang w:eastAsia="ru-RU"/>
              </w:rPr>
            </w:pPr>
            <w:r w:rsidRPr="00822AD4">
              <w:rPr>
                <w:rFonts w:eastAsia="Calibri" w:cs="Times New Roman"/>
                <w:sz w:val="24"/>
                <w:szCs w:val="24"/>
                <w:lang w:eastAsia="ru-RU"/>
              </w:rPr>
              <w:t>- повышение качества жизни сельского населения;</w:t>
            </w:r>
          </w:p>
          <w:p w:rsidR="00822AD4" w:rsidRPr="00822AD4" w:rsidRDefault="00822AD4" w:rsidP="00822AD4">
            <w:pPr>
              <w:overflowPunct/>
              <w:autoSpaceDN w:val="0"/>
              <w:adjustRightInd w:val="0"/>
              <w:textAlignment w:val="auto"/>
              <w:rPr>
                <w:rFonts w:eastAsia="Calibri" w:cs="Times New Roman"/>
                <w:sz w:val="24"/>
                <w:szCs w:val="24"/>
                <w:lang w:eastAsia="ru-RU"/>
              </w:rPr>
            </w:pPr>
            <w:r w:rsidRPr="00822AD4">
              <w:rPr>
                <w:rFonts w:eastAsia="Calibri" w:cs="Times New Roman"/>
                <w:sz w:val="24"/>
                <w:szCs w:val="24"/>
                <w:lang w:eastAsia="ru-RU"/>
              </w:rPr>
              <w:t>- повышение уровня социально - инженерного обустройства села;</w:t>
            </w:r>
          </w:p>
          <w:p w:rsidR="00822AD4" w:rsidRPr="00822AD4" w:rsidRDefault="00822AD4" w:rsidP="00822AD4">
            <w:pPr>
              <w:overflowPunct/>
              <w:autoSpaceDN w:val="0"/>
              <w:adjustRightInd w:val="0"/>
              <w:textAlignment w:val="auto"/>
              <w:rPr>
                <w:rFonts w:eastAsia="Calibri" w:cs="Times New Roman"/>
                <w:sz w:val="24"/>
                <w:szCs w:val="24"/>
                <w:lang w:eastAsia="ru-RU"/>
              </w:rPr>
            </w:pPr>
            <w:r w:rsidRPr="00822AD4">
              <w:rPr>
                <w:rFonts w:eastAsia="Calibri" w:cs="Times New Roman"/>
                <w:sz w:val="24"/>
                <w:szCs w:val="24"/>
                <w:lang w:eastAsia="ru-RU"/>
              </w:rPr>
              <w:t>- содействие занятости сельского населения</w:t>
            </w:r>
          </w:p>
          <w:p w:rsidR="00822AD4" w:rsidRPr="00822AD4" w:rsidRDefault="00822AD4" w:rsidP="00822AD4">
            <w:pPr>
              <w:widowControl w:val="0"/>
              <w:overflowPunct/>
              <w:autoSpaceDN w:val="0"/>
              <w:ind w:right="-1" w:firstLine="72"/>
              <w:textAlignment w:val="auto"/>
              <w:rPr>
                <w:rFonts w:eastAsia="Times New Roman" w:cs="Times New Roman"/>
                <w:sz w:val="24"/>
                <w:szCs w:val="24"/>
                <w:lang w:eastAsia="ru-RU"/>
              </w:rPr>
            </w:pPr>
            <w:r w:rsidRPr="00822AD4">
              <w:rPr>
                <w:rFonts w:eastAsia="Times New Roman" w:cs="Times New Roman"/>
                <w:sz w:val="24"/>
                <w:szCs w:val="24"/>
                <w:lang w:eastAsia="en-US"/>
              </w:rPr>
              <w:t xml:space="preserve">- </w:t>
            </w:r>
            <w:r w:rsidRPr="00822AD4">
              <w:rPr>
                <w:rFonts w:eastAsia="Times New Roman" w:cs="Times New Roman"/>
                <w:sz w:val="24"/>
                <w:szCs w:val="24"/>
                <w:lang w:eastAsia="ru-RU"/>
              </w:rPr>
              <w:t xml:space="preserve">активизация участия граждан в реализации инициативных проектов, направленных на решение приоритетных задач развития сельских населенных пунктов на территории  района </w:t>
            </w:r>
          </w:p>
        </w:tc>
      </w:tr>
      <w:tr w:rsidR="00822AD4" w:rsidRPr="00822AD4" w:rsidTr="00822AD4">
        <w:trPr>
          <w:trHeight w:val="454"/>
        </w:trPr>
        <w:tc>
          <w:tcPr>
            <w:tcW w:w="540" w:type="dxa"/>
            <w:tcBorders>
              <w:top w:val="single" w:sz="6" w:space="0" w:color="auto"/>
              <w:left w:val="single" w:sz="6" w:space="0" w:color="auto"/>
              <w:bottom w:val="single" w:sz="6" w:space="0" w:color="auto"/>
              <w:right w:val="single" w:sz="4" w:space="0" w:color="auto"/>
            </w:tcBorders>
          </w:tcPr>
          <w:p w:rsidR="00822AD4" w:rsidRPr="00822AD4" w:rsidRDefault="00822AD4" w:rsidP="00822AD4">
            <w:pPr>
              <w:overflowPunct/>
              <w:autoSpaceDN w:val="0"/>
              <w:jc w:val="center"/>
              <w:textAlignment w:val="auto"/>
              <w:rPr>
                <w:rFonts w:eastAsia="Times New Roman" w:cs="Times New Roman"/>
                <w:sz w:val="24"/>
                <w:szCs w:val="24"/>
                <w:lang w:eastAsia="ru-RU"/>
              </w:rPr>
            </w:pPr>
            <w:r w:rsidRPr="00822AD4">
              <w:rPr>
                <w:rFonts w:eastAsia="Times New Roman" w:cs="Times New Roman"/>
                <w:sz w:val="24"/>
                <w:szCs w:val="24"/>
                <w:lang w:eastAsia="ru-RU"/>
              </w:rPr>
              <w:t>6.</w:t>
            </w:r>
          </w:p>
        </w:tc>
        <w:tc>
          <w:tcPr>
            <w:tcW w:w="2433" w:type="dxa"/>
            <w:tcBorders>
              <w:top w:val="single" w:sz="6" w:space="0" w:color="auto"/>
              <w:left w:val="single" w:sz="4" w:space="0" w:color="auto"/>
              <w:bottom w:val="single" w:sz="6" w:space="0" w:color="auto"/>
              <w:right w:val="single" w:sz="6" w:space="0" w:color="auto"/>
            </w:tcBorders>
          </w:tcPr>
          <w:p w:rsidR="00822AD4" w:rsidRPr="00822AD4" w:rsidRDefault="00822AD4" w:rsidP="00822AD4">
            <w:pPr>
              <w:overflowPunct/>
              <w:autoSpaceDN w:val="0"/>
              <w:textAlignment w:val="auto"/>
              <w:rPr>
                <w:rFonts w:eastAsia="Times New Roman" w:cs="Times New Roman"/>
                <w:sz w:val="24"/>
                <w:szCs w:val="24"/>
                <w:lang w:eastAsia="ru-RU"/>
              </w:rPr>
            </w:pPr>
            <w:r w:rsidRPr="00822AD4">
              <w:rPr>
                <w:rFonts w:eastAsia="Times New Roman" w:cs="Times New Roman"/>
                <w:sz w:val="24"/>
                <w:szCs w:val="24"/>
                <w:lang w:eastAsia="ru-RU"/>
              </w:rPr>
              <w:t>Показатели (индикаторы)  муниципальной программы</w:t>
            </w:r>
          </w:p>
        </w:tc>
        <w:tc>
          <w:tcPr>
            <w:tcW w:w="6946" w:type="dxa"/>
            <w:tcBorders>
              <w:top w:val="single" w:sz="6" w:space="0" w:color="auto"/>
              <w:left w:val="single" w:sz="6" w:space="0" w:color="auto"/>
              <w:bottom w:val="single" w:sz="6" w:space="0" w:color="auto"/>
              <w:right w:val="single" w:sz="6" w:space="0" w:color="auto"/>
            </w:tcBorders>
          </w:tcPr>
          <w:p w:rsidR="00822AD4" w:rsidRPr="00822AD4" w:rsidRDefault="00822AD4" w:rsidP="00822AD4">
            <w:pPr>
              <w:widowControl w:val="0"/>
              <w:overflowPunct/>
              <w:autoSpaceDN w:val="0"/>
              <w:jc w:val="both"/>
              <w:textAlignment w:val="auto"/>
              <w:rPr>
                <w:rFonts w:eastAsia="Times New Roman" w:cs="Times New Roman"/>
                <w:sz w:val="24"/>
                <w:szCs w:val="24"/>
                <w:lang w:eastAsia="ru-RU"/>
              </w:rPr>
            </w:pPr>
            <w:r w:rsidRPr="00822AD4">
              <w:rPr>
                <w:rFonts w:eastAsia="Times New Roman" w:cs="Times New Roman"/>
                <w:sz w:val="24"/>
                <w:szCs w:val="24"/>
                <w:lang w:eastAsia="ru-RU"/>
              </w:rPr>
              <w:t xml:space="preserve">- площадь введенного (приобретенного) жилья для граждан, проживающих на территории района; </w:t>
            </w:r>
          </w:p>
          <w:p w:rsidR="00822AD4" w:rsidRPr="00822AD4" w:rsidRDefault="00822AD4" w:rsidP="00822AD4">
            <w:pPr>
              <w:widowControl w:val="0"/>
              <w:overflowPunct/>
              <w:autoSpaceDN w:val="0"/>
              <w:jc w:val="both"/>
              <w:textAlignment w:val="auto"/>
              <w:rPr>
                <w:rFonts w:eastAsia="Times New Roman" w:cs="Times New Roman"/>
                <w:sz w:val="24"/>
                <w:szCs w:val="24"/>
                <w:lang w:eastAsia="ru-RU"/>
              </w:rPr>
            </w:pPr>
            <w:r w:rsidRPr="00822AD4">
              <w:rPr>
                <w:rFonts w:eastAsia="Times New Roman" w:cs="Times New Roman"/>
                <w:sz w:val="24"/>
                <w:szCs w:val="24"/>
                <w:lang w:eastAsia="ru-RU"/>
              </w:rPr>
              <w:t>- количество реализованных общественно значимых проектов по благоустройству населенных пунктов  района;</w:t>
            </w:r>
          </w:p>
          <w:p w:rsidR="00822AD4" w:rsidRPr="00822AD4" w:rsidRDefault="00822AD4" w:rsidP="00822AD4">
            <w:pPr>
              <w:widowControl w:val="0"/>
              <w:overflowPunct/>
              <w:autoSpaceDN w:val="0"/>
              <w:textAlignment w:val="auto"/>
              <w:rPr>
                <w:rFonts w:eastAsia="Times New Roman" w:cs="Times New Roman"/>
                <w:sz w:val="24"/>
                <w:szCs w:val="24"/>
                <w:lang w:eastAsia="ru-RU"/>
              </w:rPr>
            </w:pPr>
            <w:r w:rsidRPr="00822AD4">
              <w:rPr>
                <w:rFonts w:eastAsia="Times New Roman" w:cs="Times New Roman"/>
                <w:sz w:val="24"/>
                <w:szCs w:val="24"/>
                <w:lang w:eastAsia="ru-RU"/>
              </w:rPr>
              <w:t>- количество площадок, расположенных на территориях населенных пунктов района, обустроенных инженерной инфраструктурой и благоустроенных под компактную жилищную застройку;</w:t>
            </w:r>
          </w:p>
          <w:p w:rsidR="00822AD4" w:rsidRPr="00822AD4" w:rsidRDefault="00822AD4" w:rsidP="00822AD4">
            <w:pPr>
              <w:widowControl w:val="0"/>
              <w:overflowPunct/>
              <w:autoSpaceDN w:val="0"/>
              <w:jc w:val="both"/>
              <w:textAlignment w:val="auto"/>
              <w:rPr>
                <w:rFonts w:eastAsia="Times New Roman" w:cs="Times New Roman"/>
                <w:sz w:val="24"/>
                <w:szCs w:val="24"/>
                <w:lang w:eastAsia="ru-RU"/>
              </w:rPr>
            </w:pPr>
            <w:r w:rsidRPr="00822AD4">
              <w:rPr>
                <w:rFonts w:eastAsia="Times New Roman" w:cs="Times New Roman"/>
                <w:sz w:val="24"/>
                <w:szCs w:val="24"/>
                <w:lang w:eastAsia="ru-RU"/>
              </w:rPr>
              <w:t xml:space="preserve">- количество реализованных проектов комплексного развития сельских территорий (сельских агломераций) в рамках ведомственной целевой программы «Современный облик сельских территорий» государственной программы Российской Федерации «Комплексное развитие сельских территорий»; </w:t>
            </w:r>
          </w:p>
          <w:p w:rsidR="00822AD4" w:rsidRPr="00822AD4" w:rsidRDefault="00822AD4" w:rsidP="00822AD4">
            <w:pPr>
              <w:overflowPunct/>
              <w:autoSpaceDN w:val="0"/>
              <w:adjustRightInd w:val="0"/>
              <w:textAlignment w:val="auto"/>
              <w:rPr>
                <w:rFonts w:eastAsia="Calibri" w:cs="Times New Roman"/>
                <w:sz w:val="24"/>
                <w:szCs w:val="24"/>
                <w:lang w:eastAsia="ru-RU"/>
              </w:rPr>
            </w:pPr>
            <w:r w:rsidRPr="00822AD4">
              <w:rPr>
                <w:rFonts w:eastAsia="Calibri" w:cs="Times New Roman"/>
                <w:sz w:val="24"/>
                <w:szCs w:val="24"/>
                <w:lang w:eastAsia="ru-RU"/>
              </w:rPr>
              <w:t>- численность работников,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по ученическим договорам, человек;</w:t>
            </w:r>
          </w:p>
          <w:p w:rsidR="00822AD4" w:rsidRPr="00822AD4" w:rsidRDefault="00822AD4" w:rsidP="00822AD4">
            <w:pPr>
              <w:overflowPunct/>
              <w:autoSpaceDN w:val="0"/>
              <w:adjustRightInd w:val="0"/>
              <w:textAlignment w:val="auto"/>
              <w:rPr>
                <w:rFonts w:eastAsia="Calibri" w:cs="Times New Roman"/>
                <w:sz w:val="24"/>
                <w:szCs w:val="24"/>
                <w:lang w:eastAsia="ru-RU"/>
              </w:rPr>
            </w:pPr>
            <w:r w:rsidRPr="00822AD4">
              <w:rPr>
                <w:rFonts w:eastAsia="Calibri" w:cs="Times New Roman"/>
                <w:sz w:val="24"/>
                <w:szCs w:val="24"/>
                <w:lang w:eastAsia="ru-RU"/>
              </w:rPr>
              <w:t xml:space="preserve">- численность студентов, обучающихся в федеральных </w:t>
            </w:r>
            <w:r w:rsidRPr="00822AD4">
              <w:rPr>
                <w:rFonts w:eastAsia="Calibri" w:cs="Times New Roman"/>
                <w:sz w:val="24"/>
                <w:szCs w:val="24"/>
                <w:lang w:eastAsia="ru-RU"/>
              </w:rPr>
              <w:lastRenderedPageBreak/>
              <w:t>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сельскохозяйственными товаропроизводителями для прохождения производственной практики, человек;</w:t>
            </w:r>
          </w:p>
          <w:p w:rsidR="00822AD4" w:rsidRPr="00822AD4" w:rsidRDefault="00822AD4" w:rsidP="00822AD4">
            <w:pPr>
              <w:overflowPunct/>
              <w:autoSpaceDN w:val="0"/>
              <w:adjustRightInd w:val="0"/>
              <w:jc w:val="both"/>
              <w:textAlignment w:val="auto"/>
              <w:rPr>
                <w:rFonts w:eastAsia="Times New Roman" w:cs="Times New Roman"/>
                <w:sz w:val="24"/>
                <w:szCs w:val="24"/>
                <w:lang w:eastAsia="ru-RU"/>
              </w:rPr>
            </w:pPr>
            <w:r w:rsidRPr="00822AD4">
              <w:rPr>
                <w:rFonts w:eastAsia="Times New Roman" w:cs="Times New Roman"/>
                <w:sz w:val="24"/>
                <w:szCs w:val="24"/>
                <w:lang w:eastAsia="ru-RU"/>
              </w:rPr>
              <w:t>- ввод в эксплуатацию автомобильных дорог общего пользования с твердым покрытием, ведущих от сети автомобильных дорог общего пользования к общественно значимым объектам населенных пунктов, расположенных на территории района, объектам производства и переработки продукции.</w:t>
            </w:r>
          </w:p>
        </w:tc>
      </w:tr>
      <w:tr w:rsidR="00822AD4" w:rsidRPr="00822AD4" w:rsidTr="00822AD4">
        <w:trPr>
          <w:trHeight w:val="360"/>
        </w:trPr>
        <w:tc>
          <w:tcPr>
            <w:tcW w:w="540" w:type="dxa"/>
            <w:tcBorders>
              <w:top w:val="single" w:sz="6" w:space="0" w:color="auto"/>
              <w:left w:val="single" w:sz="6" w:space="0" w:color="auto"/>
              <w:bottom w:val="single" w:sz="6" w:space="0" w:color="auto"/>
              <w:right w:val="single" w:sz="4" w:space="0" w:color="auto"/>
            </w:tcBorders>
          </w:tcPr>
          <w:p w:rsidR="00822AD4" w:rsidRPr="00822AD4" w:rsidRDefault="00822AD4" w:rsidP="00822AD4">
            <w:pPr>
              <w:overflowPunct/>
              <w:autoSpaceDN w:val="0"/>
              <w:jc w:val="center"/>
              <w:textAlignment w:val="auto"/>
              <w:rPr>
                <w:rFonts w:eastAsia="Times New Roman" w:cs="Times New Roman"/>
                <w:sz w:val="24"/>
                <w:szCs w:val="24"/>
                <w:lang w:eastAsia="ru-RU"/>
              </w:rPr>
            </w:pPr>
            <w:r w:rsidRPr="00822AD4">
              <w:rPr>
                <w:rFonts w:eastAsia="Times New Roman" w:cs="Times New Roman"/>
                <w:sz w:val="24"/>
                <w:szCs w:val="24"/>
                <w:lang w:eastAsia="ru-RU"/>
              </w:rPr>
              <w:lastRenderedPageBreak/>
              <w:t>7.</w:t>
            </w:r>
          </w:p>
        </w:tc>
        <w:tc>
          <w:tcPr>
            <w:tcW w:w="2433" w:type="dxa"/>
            <w:tcBorders>
              <w:top w:val="single" w:sz="6" w:space="0" w:color="auto"/>
              <w:left w:val="single" w:sz="4" w:space="0" w:color="auto"/>
              <w:bottom w:val="single" w:sz="6" w:space="0" w:color="auto"/>
              <w:right w:val="single" w:sz="6" w:space="0" w:color="auto"/>
            </w:tcBorders>
          </w:tcPr>
          <w:p w:rsidR="00822AD4" w:rsidRPr="00822AD4" w:rsidRDefault="00822AD4" w:rsidP="00822AD4">
            <w:pPr>
              <w:overflowPunct/>
              <w:autoSpaceDN w:val="0"/>
              <w:textAlignment w:val="auto"/>
              <w:rPr>
                <w:rFonts w:eastAsia="Times New Roman" w:cs="Times New Roman"/>
                <w:sz w:val="24"/>
                <w:szCs w:val="24"/>
                <w:lang w:eastAsia="ru-RU"/>
              </w:rPr>
            </w:pPr>
            <w:r w:rsidRPr="00822AD4">
              <w:rPr>
                <w:rFonts w:eastAsia="Times New Roman" w:cs="Times New Roman"/>
                <w:sz w:val="24"/>
                <w:szCs w:val="24"/>
                <w:lang w:eastAsia="ru-RU"/>
              </w:rPr>
              <w:t>Сроки и этапы  реализации Программы</w:t>
            </w:r>
          </w:p>
        </w:tc>
        <w:tc>
          <w:tcPr>
            <w:tcW w:w="6946" w:type="dxa"/>
            <w:tcBorders>
              <w:top w:val="single" w:sz="6" w:space="0" w:color="auto"/>
              <w:left w:val="single" w:sz="6" w:space="0" w:color="auto"/>
              <w:bottom w:val="single" w:sz="6" w:space="0" w:color="auto"/>
              <w:right w:val="single" w:sz="6" w:space="0" w:color="auto"/>
            </w:tcBorders>
            <w:vAlign w:val="center"/>
          </w:tcPr>
          <w:p w:rsidR="00822AD4" w:rsidRPr="00822AD4" w:rsidRDefault="00822AD4" w:rsidP="00822AD4">
            <w:pPr>
              <w:overflowPunct/>
              <w:autoSpaceDN w:val="0"/>
              <w:jc w:val="center"/>
              <w:textAlignment w:val="auto"/>
              <w:rPr>
                <w:rFonts w:eastAsia="Times New Roman" w:cs="Times New Roman"/>
                <w:sz w:val="24"/>
                <w:szCs w:val="24"/>
                <w:lang w:eastAsia="ru-RU"/>
              </w:rPr>
            </w:pPr>
            <w:r w:rsidRPr="00822AD4">
              <w:rPr>
                <w:rFonts w:eastAsia="Times New Roman" w:cs="Times New Roman"/>
                <w:sz w:val="24"/>
                <w:szCs w:val="24"/>
                <w:lang w:eastAsia="ru-RU"/>
              </w:rPr>
              <w:t>2020– 2025 годы, этапы не выделяются</w:t>
            </w:r>
          </w:p>
          <w:p w:rsidR="00822AD4" w:rsidRPr="00822AD4" w:rsidRDefault="00822AD4" w:rsidP="00822AD4">
            <w:pPr>
              <w:overflowPunct/>
              <w:autoSpaceDN w:val="0"/>
              <w:jc w:val="center"/>
              <w:textAlignment w:val="auto"/>
              <w:rPr>
                <w:rFonts w:eastAsia="Times New Roman" w:cs="Times New Roman"/>
                <w:sz w:val="24"/>
                <w:szCs w:val="24"/>
                <w:lang w:eastAsia="ru-RU"/>
              </w:rPr>
            </w:pPr>
          </w:p>
        </w:tc>
      </w:tr>
      <w:tr w:rsidR="00822AD4" w:rsidRPr="00822AD4" w:rsidTr="00822AD4">
        <w:trPr>
          <w:trHeight w:val="360"/>
        </w:trPr>
        <w:tc>
          <w:tcPr>
            <w:tcW w:w="540" w:type="dxa"/>
            <w:tcBorders>
              <w:top w:val="single" w:sz="6" w:space="0" w:color="auto"/>
              <w:left w:val="single" w:sz="6" w:space="0" w:color="auto"/>
              <w:bottom w:val="single" w:sz="6" w:space="0" w:color="auto"/>
              <w:right w:val="single" w:sz="4" w:space="0" w:color="auto"/>
            </w:tcBorders>
          </w:tcPr>
          <w:p w:rsidR="00822AD4" w:rsidRPr="00822AD4" w:rsidRDefault="00822AD4" w:rsidP="00822AD4">
            <w:pPr>
              <w:overflowPunct/>
              <w:autoSpaceDN w:val="0"/>
              <w:jc w:val="center"/>
              <w:textAlignment w:val="auto"/>
              <w:rPr>
                <w:rFonts w:eastAsia="Times New Roman" w:cs="Times New Roman"/>
                <w:sz w:val="24"/>
                <w:szCs w:val="24"/>
                <w:lang w:eastAsia="ru-RU"/>
              </w:rPr>
            </w:pPr>
            <w:r w:rsidRPr="00822AD4">
              <w:rPr>
                <w:rFonts w:eastAsia="Times New Roman" w:cs="Times New Roman"/>
                <w:sz w:val="24"/>
                <w:szCs w:val="24"/>
                <w:lang w:eastAsia="ru-RU"/>
              </w:rPr>
              <w:t>8.</w:t>
            </w:r>
          </w:p>
        </w:tc>
        <w:tc>
          <w:tcPr>
            <w:tcW w:w="2433" w:type="dxa"/>
            <w:tcBorders>
              <w:top w:val="single" w:sz="6" w:space="0" w:color="auto"/>
              <w:left w:val="single" w:sz="4" w:space="0" w:color="auto"/>
              <w:bottom w:val="single" w:sz="6" w:space="0" w:color="auto"/>
              <w:right w:val="single" w:sz="6" w:space="0" w:color="auto"/>
            </w:tcBorders>
          </w:tcPr>
          <w:p w:rsidR="00822AD4" w:rsidRPr="00822AD4" w:rsidRDefault="00822AD4" w:rsidP="00822AD4">
            <w:pPr>
              <w:overflowPunct/>
              <w:autoSpaceDN w:val="0"/>
              <w:textAlignment w:val="auto"/>
              <w:rPr>
                <w:rFonts w:eastAsia="Times New Roman" w:cs="Times New Roman"/>
                <w:sz w:val="24"/>
                <w:szCs w:val="24"/>
                <w:lang w:eastAsia="ru-RU"/>
              </w:rPr>
            </w:pPr>
            <w:r w:rsidRPr="00822AD4">
              <w:rPr>
                <w:rFonts w:eastAsia="Times New Roman" w:cs="Times New Roman"/>
                <w:sz w:val="24"/>
                <w:szCs w:val="24"/>
                <w:lang w:eastAsia="ru-RU"/>
              </w:rPr>
              <w:t>Исполнители основных мероприятий Программы</w:t>
            </w:r>
          </w:p>
        </w:tc>
        <w:tc>
          <w:tcPr>
            <w:tcW w:w="6946" w:type="dxa"/>
            <w:tcBorders>
              <w:top w:val="single" w:sz="6" w:space="0" w:color="auto"/>
              <w:left w:val="single" w:sz="6" w:space="0" w:color="auto"/>
              <w:bottom w:val="single" w:sz="6" w:space="0" w:color="auto"/>
              <w:right w:val="single" w:sz="6" w:space="0" w:color="auto"/>
            </w:tcBorders>
          </w:tcPr>
          <w:p w:rsidR="00822AD4" w:rsidRPr="00822AD4" w:rsidRDefault="00822AD4" w:rsidP="00822AD4">
            <w:pPr>
              <w:overflowPunct/>
              <w:autoSpaceDN w:val="0"/>
              <w:textAlignment w:val="auto"/>
              <w:rPr>
                <w:rFonts w:eastAsia="Times New Roman" w:cs="Times New Roman"/>
                <w:sz w:val="24"/>
                <w:szCs w:val="24"/>
                <w:lang w:eastAsia="ru-RU"/>
              </w:rPr>
            </w:pPr>
            <w:r w:rsidRPr="00822AD4">
              <w:rPr>
                <w:rFonts w:eastAsia="Times New Roman" w:cs="Times New Roman"/>
                <w:sz w:val="24"/>
                <w:szCs w:val="24"/>
                <w:lang w:eastAsia="ru-RU"/>
              </w:rPr>
              <w:t>Администрация  муниципального образования «Муниципальный округ Киясовский район Удмуртской Республики»</w:t>
            </w:r>
          </w:p>
        </w:tc>
      </w:tr>
      <w:tr w:rsidR="00822AD4" w:rsidRPr="00822AD4" w:rsidTr="00822AD4">
        <w:trPr>
          <w:trHeight w:val="7341"/>
        </w:trPr>
        <w:tc>
          <w:tcPr>
            <w:tcW w:w="540" w:type="dxa"/>
            <w:tcBorders>
              <w:top w:val="single" w:sz="6" w:space="0" w:color="auto"/>
              <w:left w:val="single" w:sz="6" w:space="0" w:color="auto"/>
              <w:bottom w:val="single" w:sz="4" w:space="0" w:color="auto"/>
              <w:right w:val="single" w:sz="4" w:space="0" w:color="auto"/>
            </w:tcBorders>
          </w:tcPr>
          <w:p w:rsidR="00822AD4" w:rsidRPr="00822AD4" w:rsidRDefault="00822AD4" w:rsidP="00822AD4">
            <w:pPr>
              <w:overflowPunct/>
              <w:autoSpaceDN w:val="0"/>
              <w:jc w:val="center"/>
              <w:textAlignment w:val="auto"/>
              <w:rPr>
                <w:rFonts w:eastAsia="Times New Roman" w:cs="Times New Roman"/>
                <w:sz w:val="24"/>
                <w:szCs w:val="24"/>
                <w:lang w:eastAsia="ru-RU"/>
              </w:rPr>
            </w:pPr>
            <w:r w:rsidRPr="00822AD4">
              <w:rPr>
                <w:rFonts w:eastAsia="Times New Roman" w:cs="Times New Roman"/>
                <w:sz w:val="24"/>
                <w:szCs w:val="24"/>
                <w:lang w:eastAsia="ru-RU"/>
              </w:rPr>
              <w:t>9.</w:t>
            </w:r>
          </w:p>
        </w:tc>
        <w:tc>
          <w:tcPr>
            <w:tcW w:w="2433" w:type="dxa"/>
            <w:tcBorders>
              <w:top w:val="single" w:sz="6" w:space="0" w:color="auto"/>
              <w:left w:val="single" w:sz="4" w:space="0" w:color="auto"/>
              <w:bottom w:val="single" w:sz="4" w:space="0" w:color="auto"/>
              <w:right w:val="single" w:sz="6" w:space="0" w:color="auto"/>
            </w:tcBorders>
          </w:tcPr>
          <w:p w:rsidR="00822AD4" w:rsidRPr="00822AD4" w:rsidRDefault="00822AD4" w:rsidP="00822AD4">
            <w:pPr>
              <w:overflowPunct/>
              <w:autoSpaceDN w:val="0"/>
              <w:textAlignment w:val="auto"/>
              <w:rPr>
                <w:rFonts w:eastAsia="Times New Roman" w:cs="Times New Roman"/>
                <w:sz w:val="24"/>
                <w:szCs w:val="24"/>
                <w:lang w:eastAsia="ru-RU"/>
              </w:rPr>
            </w:pPr>
            <w:r w:rsidRPr="00822AD4">
              <w:rPr>
                <w:rFonts w:eastAsia="Times New Roman" w:cs="Times New Roman"/>
                <w:sz w:val="24"/>
                <w:szCs w:val="24"/>
                <w:lang w:eastAsia="ru-RU"/>
              </w:rPr>
              <w:t xml:space="preserve">Объемы и источники финансирования Программы                                                                                        </w:t>
            </w:r>
          </w:p>
        </w:tc>
        <w:tc>
          <w:tcPr>
            <w:tcW w:w="6946" w:type="dxa"/>
            <w:tcBorders>
              <w:top w:val="single" w:sz="6" w:space="0" w:color="auto"/>
              <w:left w:val="single" w:sz="6" w:space="0" w:color="auto"/>
              <w:bottom w:val="single" w:sz="4" w:space="0" w:color="auto"/>
              <w:right w:val="single" w:sz="6" w:space="0" w:color="auto"/>
            </w:tcBorders>
          </w:tcPr>
          <w:p w:rsidR="00822AD4" w:rsidRPr="00822AD4" w:rsidRDefault="00822AD4" w:rsidP="00822AD4">
            <w:pPr>
              <w:widowControl w:val="0"/>
              <w:overflowPunct/>
              <w:autoSpaceDN w:val="0"/>
              <w:ind w:right="-1" w:firstLine="72"/>
              <w:textAlignment w:val="auto"/>
              <w:rPr>
                <w:rFonts w:eastAsia="Times New Roman" w:cs="Times New Roman"/>
                <w:sz w:val="24"/>
                <w:szCs w:val="24"/>
                <w:lang w:eastAsia="ru-RU"/>
              </w:rPr>
            </w:pPr>
            <w:r w:rsidRPr="00822AD4">
              <w:rPr>
                <w:rFonts w:eastAsia="Times New Roman" w:cs="Times New Roman"/>
                <w:sz w:val="24"/>
                <w:szCs w:val="24"/>
                <w:lang w:eastAsia="ru-RU"/>
              </w:rPr>
              <w:t>Общий объем                        1020073  -  тыс.руб.,</w:t>
            </w:r>
          </w:p>
          <w:p w:rsidR="00822AD4" w:rsidRPr="00822AD4" w:rsidRDefault="00822AD4" w:rsidP="00822AD4">
            <w:pPr>
              <w:widowControl w:val="0"/>
              <w:overflowPunct/>
              <w:autoSpaceDN w:val="0"/>
              <w:ind w:right="-1" w:firstLine="72"/>
              <w:textAlignment w:val="auto"/>
              <w:rPr>
                <w:rFonts w:eastAsia="Times New Roman" w:cs="Times New Roman"/>
                <w:sz w:val="24"/>
                <w:szCs w:val="24"/>
                <w:lang w:eastAsia="ru-RU"/>
              </w:rPr>
            </w:pPr>
            <w:r w:rsidRPr="00822AD4">
              <w:rPr>
                <w:rFonts w:eastAsia="Times New Roman" w:cs="Times New Roman"/>
                <w:sz w:val="24"/>
                <w:szCs w:val="24"/>
                <w:lang w:eastAsia="ru-RU"/>
              </w:rPr>
              <w:t xml:space="preserve">в том числе: </w:t>
            </w:r>
            <w:r w:rsidRPr="00822AD4">
              <w:rPr>
                <w:rFonts w:eastAsia="Times New Roman" w:cs="Times New Roman"/>
                <w:sz w:val="24"/>
                <w:szCs w:val="24"/>
                <w:lang w:eastAsia="ru-RU"/>
              </w:rPr>
              <w:br/>
              <w:t xml:space="preserve">федеральный бюджет            864108   -   тыс. руб., </w:t>
            </w:r>
            <w:r w:rsidRPr="00822AD4">
              <w:rPr>
                <w:rFonts w:eastAsia="Times New Roman" w:cs="Times New Roman"/>
                <w:sz w:val="24"/>
                <w:szCs w:val="24"/>
                <w:lang w:eastAsia="ru-RU"/>
              </w:rPr>
              <w:br/>
              <w:t xml:space="preserve">республиканский бюджет         27504   -   тыс. руб., </w:t>
            </w:r>
            <w:r w:rsidRPr="00822AD4">
              <w:rPr>
                <w:rFonts w:eastAsia="Times New Roman" w:cs="Times New Roman"/>
                <w:sz w:val="24"/>
                <w:szCs w:val="24"/>
                <w:lang w:eastAsia="ru-RU"/>
              </w:rPr>
              <w:br/>
              <w:t>местный бюджет                      3384   -  тыс. руб.,</w:t>
            </w:r>
            <w:r w:rsidRPr="00822AD4">
              <w:rPr>
                <w:rFonts w:eastAsia="Times New Roman" w:cs="Times New Roman"/>
                <w:sz w:val="24"/>
                <w:szCs w:val="24"/>
                <w:lang w:eastAsia="ru-RU"/>
              </w:rPr>
              <w:br/>
              <w:t xml:space="preserve">внебюджетные источники      125077     - тыс. руб. </w:t>
            </w:r>
          </w:p>
          <w:p w:rsidR="00822AD4" w:rsidRPr="00822AD4" w:rsidRDefault="00822AD4" w:rsidP="00822AD4">
            <w:pPr>
              <w:widowControl w:val="0"/>
              <w:overflowPunct/>
              <w:autoSpaceDN w:val="0"/>
              <w:textAlignment w:val="auto"/>
              <w:rPr>
                <w:rFonts w:eastAsia="Times New Roman" w:cs="Times New Roman"/>
                <w:sz w:val="24"/>
                <w:szCs w:val="24"/>
                <w:lang w:eastAsia="ru-RU"/>
              </w:rPr>
            </w:pPr>
            <w:r w:rsidRPr="00822AD4">
              <w:rPr>
                <w:rFonts w:eastAsia="Times New Roman" w:cs="Times New Roman"/>
                <w:sz w:val="24"/>
                <w:szCs w:val="24"/>
                <w:lang w:eastAsia="ru-RU"/>
              </w:rPr>
              <w:t>Из них по годам:                                 тыс. руб.</w:t>
            </w:r>
          </w:p>
          <w:tbl>
            <w:tblPr>
              <w:tblW w:w="6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2"/>
              <w:gridCol w:w="992"/>
              <w:gridCol w:w="993"/>
              <w:gridCol w:w="794"/>
              <w:gridCol w:w="907"/>
              <w:gridCol w:w="1134"/>
              <w:gridCol w:w="1134"/>
            </w:tblGrid>
            <w:tr w:rsidR="00822AD4" w:rsidRPr="00822AD4" w:rsidTr="00822AD4">
              <w:tc>
                <w:tcPr>
                  <w:tcW w:w="772" w:type="dxa"/>
                </w:tcPr>
                <w:p w:rsidR="00822AD4" w:rsidRPr="00822AD4" w:rsidRDefault="00822AD4" w:rsidP="00822AD4">
                  <w:pPr>
                    <w:overflowPunct/>
                    <w:autoSpaceDE/>
                    <w:spacing w:after="200" w:line="276" w:lineRule="auto"/>
                    <w:ind w:right="-108"/>
                    <w:textAlignment w:val="auto"/>
                    <w:rPr>
                      <w:rFonts w:eastAsia="Calibri" w:cs="Times New Roman"/>
                      <w:sz w:val="24"/>
                      <w:szCs w:val="24"/>
                      <w:lang w:eastAsia="en-US"/>
                    </w:rPr>
                  </w:pPr>
                  <w:r w:rsidRPr="00822AD4">
                    <w:rPr>
                      <w:rFonts w:eastAsia="Calibri" w:cs="Times New Roman"/>
                      <w:sz w:val="24"/>
                      <w:szCs w:val="24"/>
                      <w:lang w:eastAsia="en-US"/>
                    </w:rPr>
                    <w:t>годы</w:t>
                  </w:r>
                </w:p>
              </w:tc>
              <w:tc>
                <w:tcPr>
                  <w:tcW w:w="992" w:type="dxa"/>
                </w:tcPr>
                <w:p w:rsidR="00822AD4" w:rsidRPr="00822AD4" w:rsidRDefault="00822AD4" w:rsidP="00822AD4">
                  <w:pPr>
                    <w:overflowPunct/>
                    <w:autoSpaceDE/>
                    <w:spacing w:after="200" w:line="276" w:lineRule="auto"/>
                    <w:textAlignment w:val="auto"/>
                    <w:rPr>
                      <w:rFonts w:eastAsia="Calibri" w:cs="Times New Roman"/>
                      <w:sz w:val="24"/>
                      <w:szCs w:val="24"/>
                      <w:lang w:eastAsia="en-US"/>
                    </w:rPr>
                  </w:pPr>
                  <w:r w:rsidRPr="00822AD4">
                    <w:rPr>
                      <w:rFonts w:eastAsia="Calibri" w:cs="Times New Roman"/>
                      <w:sz w:val="24"/>
                      <w:szCs w:val="24"/>
                      <w:lang w:eastAsia="en-US"/>
                    </w:rPr>
                    <w:t>итого</w:t>
                  </w:r>
                </w:p>
              </w:tc>
              <w:tc>
                <w:tcPr>
                  <w:tcW w:w="993" w:type="dxa"/>
                </w:tcPr>
                <w:p w:rsidR="00822AD4" w:rsidRPr="00822AD4" w:rsidRDefault="00822AD4" w:rsidP="00822AD4">
                  <w:pPr>
                    <w:overflowPunct/>
                    <w:autoSpaceDE/>
                    <w:spacing w:after="200" w:line="276" w:lineRule="auto"/>
                    <w:textAlignment w:val="auto"/>
                    <w:rPr>
                      <w:rFonts w:eastAsia="Calibri" w:cs="Times New Roman"/>
                      <w:sz w:val="24"/>
                      <w:szCs w:val="24"/>
                      <w:lang w:eastAsia="en-US"/>
                    </w:rPr>
                  </w:pPr>
                  <w:r w:rsidRPr="00822AD4">
                    <w:rPr>
                      <w:rFonts w:eastAsia="Calibri" w:cs="Times New Roman"/>
                      <w:sz w:val="24"/>
                      <w:szCs w:val="24"/>
                      <w:lang w:eastAsia="en-US"/>
                    </w:rPr>
                    <w:t xml:space="preserve">федеральный </w:t>
                  </w:r>
                </w:p>
              </w:tc>
              <w:tc>
                <w:tcPr>
                  <w:tcW w:w="794" w:type="dxa"/>
                </w:tcPr>
                <w:p w:rsidR="00822AD4" w:rsidRPr="00822AD4" w:rsidRDefault="00822AD4" w:rsidP="00822AD4">
                  <w:pPr>
                    <w:overflowPunct/>
                    <w:autoSpaceDE/>
                    <w:spacing w:after="200" w:line="276" w:lineRule="auto"/>
                    <w:textAlignment w:val="auto"/>
                    <w:rPr>
                      <w:rFonts w:eastAsia="Calibri" w:cs="Times New Roman"/>
                      <w:sz w:val="24"/>
                      <w:szCs w:val="24"/>
                      <w:lang w:eastAsia="en-US"/>
                    </w:rPr>
                  </w:pPr>
                  <w:r w:rsidRPr="00822AD4">
                    <w:rPr>
                      <w:rFonts w:eastAsia="Calibri" w:cs="Times New Roman"/>
                      <w:sz w:val="24"/>
                      <w:szCs w:val="24"/>
                      <w:lang w:eastAsia="en-US"/>
                    </w:rPr>
                    <w:t>республиканский</w:t>
                  </w:r>
                </w:p>
              </w:tc>
              <w:tc>
                <w:tcPr>
                  <w:tcW w:w="907" w:type="dxa"/>
                </w:tcPr>
                <w:p w:rsidR="00822AD4" w:rsidRPr="00822AD4" w:rsidRDefault="00822AD4" w:rsidP="00822AD4">
                  <w:pPr>
                    <w:overflowPunct/>
                    <w:autoSpaceDE/>
                    <w:spacing w:after="200" w:line="276" w:lineRule="auto"/>
                    <w:textAlignment w:val="auto"/>
                    <w:rPr>
                      <w:rFonts w:eastAsia="Calibri" w:cs="Times New Roman"/>
                      <w:sz w:val="24"/>
                      <w:szCs w:val="24"/>
                      <w:lang w:eastAsia="en-US"/>
                    </w:rPr>
                  </w:pPr>
                  <w:r w:rsidRPr="00822AD4">
                    <w:rPr>
                      <w:rFonts w:eastAsia="Calibri" w:cs="Times New Roman"/>
                      <w:sz w:val="24"/>
                      <w:szCs w:val="24"/>
                      <w:lang w:eastAsia="en-US"/>
                    </w:rPr>
                    <w:t>местный</w:t>
                  </w:r>
                </w:p>
              </w:tc>
              <w:tc>
                <w:tcPr>
                  <w:tcW w:w="1134" w:type="dxa"/>
                </w:tcPr>
                <w:p w:rsidR="00822AD4" w:rsidRPr="00822AD4" w:rsidRDefault="00822AD4" w:rsidP="00822AD4">
                  <w:pPr>
                    <w:overflowPunct/>
                    <w:autoSpaceDE/>
                    <w:spacing w:after="200" w:line="276" w:lineRule="auto"/>
                    <w:textAlignment w:val="auto"/>
                    <w:rPr>
                      <w:rFonts w:eastAsia="Calibri" w:cs="Times New Roman"/>
                      <w:sz w:val="24"/>
                      <w:szCs w:val="24"/>
                      <w:lang w:eastAsia="en-US"/>
                    </w:rPr>
                  </w:pPr>
                  <w:r w:rsidRPr="00822AD4">
                    <w:rPr>
                      <w:rFonts w:eastAsia="Calibri" w:cs="Times New Roman"/>
                      <w:sz w:val="24"/>
                      <w:szCs w:val="24"/>
                      <w:lang w:eastAsia="en-US"/>
                    </w:rPr>
                    <w:t>Средства внебюджетных источников</w:t>
                  </w:r>
                </w:p>
              </w:tc>
              <w:tc>
                <w:tcPr>
                  <w:tcW w:w="1134" w:type="dxa"/>
                </w:tcPr>
                <w:p w:rsidR="00822AD4" w:rsidRPr="00822AD4" w:rsidRDefault="00822AD4" w:rsidP="00822AD4">
                  <w:pPr>
                    <w:overflowPunct/>
                    <w:autoSpaceDE/>
                    <w:spacing w:after="200" w:line="276" w:lineRule="auto"/>
                    <w:textAlignment w:val="auto"/>
                    <w:rPr>
                      <w:rFonts w:eastAsia="Calibri" w:cs="Times New Roman"/>
                      <w:sz w:val="24"/>
                      <w:szCs w:val="24"/>
                      <w:lang w:eastAsia="en-US"/>
                    </w:rPr>
                  </w:pPr>
                  <w:r w:rsidRPr="00822AD4">
                    <w:rPr>
                      <w:rFonts w:eastAsia="Calibri" w:cs="Times New Roman"/>
                      <w:sz w:val="24"/>
                      <w:szCs w:val="24"/>
                      <w:lang w:eastAsia="en-US"/>
                    </w:rPr>
                    <w:t>Примечание</w:t>
                  </w:r>
                </w:p>
              </w:tc>
            </w:tr>
            <w:tr w:rsidR="00822AD4" w:rsidRPr="00822AD4" w:rsidTr="00822AD4">
              <w:tc>
                <w:tcPr>
                  <w:tcW w:w="772" w:type="dxa"/>
                </w:tcPr>
                <w:p w:rsidR="00822AD4" w:rsidRPr="00822AD4" w:rsidRDefault="00822AD4" w:rsidP="00822AD4">
                  <w:pPr>
                    <w:overflowPunct/>
                    <w:autoSpaceDE/>
                    <w:spacing w:after="200" w:line="276" w:lineRule="auto"/>
                    <w:ind w:right="-108" w:hanging="45"/>
                    <w:textAlignment w:val="auto"/>
                    <w:rPr>
                      <w:rFonts w:eastAsia="Calibri" w:cs="Times New Roman"/>
                      <w:sz w:val="24"/>
                      <w:szCs w:val="24"/>
                      <w:lang w:eastAsia="en-US"/>
                    </w:rPr>
                  </w:pPr>
                  <w:r w:rsidRPr="00822AD4">
                    <w:rPr>
                      <w:rFonts w:eastAsia="Calibri" w:cs="Times New Roman"/>
                      <w:sz w:val="24"/>
                      <w:szCs w:val="24"/>
                      <w:lang w:eastAsia="en-US"/>
                    </w:rPr>
                    <w:t>2020</w:t>
                  </w:r>
                </w:p>
              </w:tc>
              <w:tc>
                <w:tcPr>
                  <w:tcW w:w="992" w:type="dxa"/>
                  <w:shd w:val="clear" w:color="auto" w:fill="FFFFFF"/>
                </w:tcPr>
                <w:p w:rsidR="00822AD4" w:rsidRPr="00822AD4" w:rsidRDefault="00822AD4" w:rsidP="00822AD4">
                  <w:pPr>
                    <w:overflowPunct/>
                    <w:autoSpaceDE/>
                    <w:spacing w:after="200" w:line="276" w:lineRule="auto"/>
                    <w:ind w:right="-108" w:hanging="108"/>
                    <w:jc w:val="center"/>
                    <w:textAlignment w:val="auto"/>
                    <w:rPr>
                      <w:rFonts w:eastAsia="Calibri" w:cs="Times New Roman"/>
                      <w:sz w:val="24"/>
                      <w:szCs w:val="24"/>
                      <w:lang w:eastAsia="en-US"/>
                    </w:rPr>
                  </w:pPr>
                  <w:r w:rsidRPr="00822AD4">
                    <w:rPr>
                      <w:rFonts w:eastAsia="Calibri" w:cs="Times New Roman"/>
                      <w:sz w:val="24"/>
                      <w:szCs w:val="24"/>
                      <w:lang w:eastAsia="en-US"/>
                    </w:rPr>
                    <w:t>9583</w:t>
                  </w:r>
                </w:p>
              </w:tc>
              <w:tc>
                <w:tcPr>
                  <w:tcW w:w="993" w:type="dxa"/>
                  <w:shd w:val="clear" w:color="auto" w:fill="FFFFFF"/>
                </w:tcPr>
                <w:p w:rsidR="00822AD4" w:rsidRPr="00822AD4" w:rsidRDefault="00822AD4" w:rsidP="00822AD4">
                  <w:pPr>
                    <w:overflowPunct/>
                    <w:autoSpaceDE/>
                    <w:spacing w:after="200" w:line="276" w:lineRule="auto"/>
                    <w:ind w:right="-108" w:hanging="108"/>
                    <w:jc w:val="center"/>
                    <w:textAlignment w:val="auto"/>
                    <w:rPr>
                      <w:rFonts w:eastAsia="Calibri" w:cs="Times New Roman"/>
                      <w:sz w:val="24"/>
                      <w:szCs w:val="24"/>
                      <w:lang w:eastAsia="en-US"/>
                    </w:rPr>
                  </w:pPr>
                  <w:r w:rsidRPr="00822AD4">
                    <w:rPr>
                      <w:rFonts w:eastAsia="Calibri" w:cs="Times New Roman"/>
                      <w:sz w:val="24"/>
                      <w:szCs w:val="24"/>
                      <w:lang w:eastAsia="en-US"/>
                    </w:rPr>
                    <w:t>3816</w:t>
                  </w:r>
                </w:p>
              </w:tc>
              <w:tc>
                <w:tcPr>
                  <w:tcW w:w="794" w:type="dxa"/>
                  <w:shd w:val="clear" w:color="auto" w:fill="FFFFFF"/>
                </w:tcPr>
                <w:p w:rsidR="00822AD4" w:rsidRPr="00822AD4" w:rsidRDefault="00822AD4" w:rsidP="00822AD4">
                  <w:pPr>
                    <w:overflowPunct/>
                    <w:autoSpaceDE/>
                    <w:spacing w:after="200" w:line="276" w:lineRule="auto"/>
                    <w:textAlignment w:val="auto"/>
                    <w:rPr>
                      <w:rFonts w:eastAsia="Calibri" w:cs="Times New Roman"/>
                      <w:sz w:val="24"/>
                      <w:szCs w:val="24"/>
                      <w:lang w:eastAsia="en-US"/>
                    </w:rPr>
                  </w:pPr>
                  <w:r w:rsidRPr="00822AD4">
                    <w:rPr>
                      <w:rFonts w:eastAsia="Calibri" w:cs="Times New Roman"/>
                      <w:sz w:val="24"/>
                      <w:szCs w:val="24"/>
                      <w:lang w:eastAsia="en-US"/>
                    </w:rPr>
                    <w:t>895</w:t>
                  </w:r>
                </w:p>
              </w:tc>
              <w:tc>
                <w:tcPr>
                  <w:tcW w:w="907" w:type="dxa"/>
                  <w:shd w:val="clear" w:color="auto" w:fill="FFFFFF"/>
                </w:tcPr>
                <w:p w:rsidR="00822AD4" w:rsidRPr="00822AD4" w:rsidRDefault="00822AD4" w:rsidP="00822AD4">
                  <w:pPr>
                    <w:overflowPunct/>
                    <w:autoSpaceDE/>
                    <w:spacing w:after="200" w:line="276" w:lineRule="auto"/>
                    <w:textAlignment w:val="auto"/>
                    <w:rPr>
                      <w:rFonts w:eastAsia="Calibri" w:cs="Times New Roman"/>
                      <w:sz w:val="24"/>
                      <w:szCs w:val="24"/>
                      <w:lang w:eastAsia="en-US"/>
                    </w:rPr>
                  </w:pPr>
                  <w:r w:rsidRPr="00822AD4">
                    <w:rPr>
                      <w:rFonts w:eastAsia="Calibri" w:cs="Times New Roman"/>
                      <w:sz w:val="24"/>
                      <w:szCs w:val="24"/>
                      <w:lang w:eastAsia="en-US"/>
                    </w:rPr>
                    <w:t>601</w:t>
                  </w:r>
                </w:p>
              </w:tc>
              <w:tc>
                <w:tcPr>
                  <w:tcW w:w="1134" w:type="dxa"/>
                  <w:shd w:val="clear" w:color="auto" w:fill="FFFFFF"/>
                </w:tcPr>
                <w:p w:rsidR="00822AD4" w:rsidRPr="00822AD4" w:rsidRDefault="00822AD4" w:rsidP="00822AD4">
                  <w:pPr>
                    <w:overflowPunct/>
                    <w:autoSpaceDE/>
                    <w:spacing w:after="200" w:line="276" w:lineRule="auto"/>
                    <w:textAlignment w:val="auto"/>
                    <w:rPr>
                      <w:rFonts w:eastAsia="Calibri" w:cs="Times New Roman"/>
                      <w:sz w:val="24"/>
                      <w:szCs w:val="24"/>
                      <w:lang w:eastAsia="en-US"/>
                    </w:rPr>
                  </w:pPr>
                  <w:r w:rsidRPr="00822AD4">
                    <w:rPr>
                      <w:rFonts w:eastAsia="Calibri" w:cs="Times New Roman"/>
                      <w:sz w:val="24"/>
                      <w:szCs w:val="24"/>
                      <w:lang w:eastAsia="en-US"/>
                    </w:rPr>
                    <w:t>4271</w:t>
                  </w:r>
                </w:p>
              </w:tc>
              <w:tc>
                <w:tcPr>
                  <w:tcW w:w="1134" w:type="dxa"/>
                  <w:shd w:val="clear" w:color="auto" w:fill="FFFFFF"/>
                </w:tcPr>
                <w:p w:rsidR="00822AD4" w:rsidRPr="00822AD4" w:rsidRDefault="00822AD4" w:rsidP="00822AD4">
                  <w:pPr>
                    <w:overflowPunct/>
                    <w:autoSpaceDE/>
                    <w:spacing w:after="200" w:line="276" w:lineRule="auto"/>
                    <w:textAlignment w:val="auto"/>
                    <w:rPr>
                      <w:rFonts w:eastAsia="Calibri" w:cs="Times New Roman"/>
                      <w:sz w:val="24"/>
                      <w:szCs w:val="24"/>
                      <w:lang w:eastAsia="en-US"/>
                    </w:rPr>
                  </w:pPr>
                </w:p>
              </w:tc>
            </w:tr>
            <w:tr w:rsidR="00822AD4" w:rsidRPr="00822AD4" w:rsidTr="00822AD4">
              <w:tc>
                <w:tcPr>
                  <w:tcW w:w="772" w:type="dxa"/>
                </w:tcPr>
                <w:p w:rsidR="00822AD4" w:rsidRPr="00822AD4" w:rsidRDefault="00822AD4" w:rsidP="00822AD4">
                  <w:pPr>
                    <w:overflowPunct/>
                    <w:autoSpaceDE/>
                    <w:spacing w:after="200" w:line="276" w:lineRule="auto"/>
                    <w:ind w:right="-108" w:hanging="45"/>
                    <w:textAlignment w:val="auto"/>
                    <w:rPr>
                      <w:rFonts w:eastAsia="Calibri" w:cs="Times New Roman"/>
                      <w:sz w:val="24"/>
                      <w:szCs w:val="24"/>
                      <w:lang w:eastAsia="en-US"/>
                    </w:rPr>
                  </w:pPr>
                  <w:r w:rsidRPr="00822AD4">
                    <w:rPr>
                      <w:rFonts w:eastAsia="Calibri" w:cs="Times New Roman"/>
                      <w:sz w:val="24"/>
                      <w:szCs w:val="24"/>
                      <w:lang w:eastAsia="en-US"/>
                    </w:rPr>
                    <w:t>2021</w:t>
                  </w:r>
                </w:p>
              </w:tc>
              <w:tc>
                <w:tcPr>
                  <w:tcW w:w="992" w:type="dxa"/>
                  <w:shd w:val="clear" w:color="auto" w:fill="FFFFFF"/>
                </w:tcPr>
                <w:p w:rsidR="00822AD4" w:rsidRPr="00822AD4" w:rsidRDefault="00822AD4" w:rsidP="00822AD4">
                  <w:pPr>
                    <w:overflowPunct/>
                    <w:autoSpaceDE/>
                    <w:spacing w:after="200" w:line="276" w:lineRule="auto"/>
                    <w:ind w:right="-108" w:hanging="108"/>
                    <w:jc w:val="center"/>
                    <w:textAlignment w:val="auto"/>
                    <w:rPr>
                      <w:rFonts w:eastAsia="Calibri" w:cs="Times New Roman"/>
                      <w:sz w:val="24"/>
                      <w:szCs w:val="24"/>
                      <w:lang w:eastAsia="en-US"/>
                    </w:rPr>
                  </w:pPr>
                  <w:r w:rsidRPr="00822AD4">
                    <w:rPr>
                      <w:rFonts w:eastAsia="Calibri" w:cs="Times New Roman"/>
                      <w:sz w:val="24"/>
                      <w:szCs w:val="24"/>
                      <w:lang w:eastAsia="en-US"/>
                    </w:rPr>
                    <w:t>36490</w:t>
                  </w:r>
                </w:p>
              </w:tc>
              <w:tc>
                <w:tcPr>
                  <w:tcW w:w="993" w:type="dxa"/>
                  <w:shd w:val="clear" w:color="auto" w:fill="FFFFFF"/>
                </w:tcPr>
                <w:p w:rsidR="00822AD4" w:rsidRPr="00822AD4" w:rsidRDefault="00822AD4" w:rsidP="00822AD4">
                  <w:pPr>
                    <w:overflowPunct/>
                    <w:autoSpaceDE/>
                    <w:spacing w:after="200" w:line="276" w:lineRule="auto"/>
                    <w:ind w:right="-108" w:hanging="108"/>
                    <w:jc w:val="center"/>
                    <w:textAlignment w:val="auto"/>
                    <w:rPr>
                      <w:rFonts w:eastAsia="Calibri" w:cs="Times New Roman"/>
                      <w:sz w:val="24"/>
                      <w:szCs w:val="24"/>
                      <w:lang w:eastAsia="en-US"/>
                    </w:rPr>
                  </w:pPr>
                  <w:r w:rsidRPr="00822AD4">
                    <w:rPr>
                      <w:rFonts w:eastAsia="Calibri" w:cs="Times New Roman"/>
                      <w:sz w:val="24"/>
                      <w:szCs w:val="24"/>
                      <w:lang w:eastAsia="en-US"/>
                    </w:rPr>
                    <w:t>27144</w:t>
                  </w:r>
                </w:p>
              </w:tc>
              <w:tc>
                <w:tcPr>
                  <w:tcW w:w="794" w:type="dxa"/>
                  <w:shd w:val="clear" w:color="auto" w:fill="FFFFFF"/>
                </w:tcPr>
                <w:p w:rsidR="00822AD4" w:rsidRPr="00822AD4" w:rsidRDefault="00822AD4" w:rsidP="00822AD4">
                  <w:pPr>
                    <w:overflowPunct/>
                    <w:autoSpaceDE/>
                    <w:spacing w:after="200" w:line="276" w:lineRule="auto"/>
                    <w:textAlignment w:val="auto"/>
                    <w:rPr>
                      <w:rFonts w:eastAsia="Calibri" w:cs="Times New Roman"/>
                      <w:sz w:val="24"/>
                      <w:szCs w:val="24"/>
                      <w:lang w:eastAsia="en-US"/>
                    </w:rPr>
                  </w:pPr>
                  <w:r w:rsidRPr="00822AD4">
                    <w:rPr>
                      <w:rFonts w:eastAsia="Calibri" w:cs="Times New Roman"/>
                      <w:sz w:val="24"/>
                      <w:szCs w:val="24"/>
                      <w:lang w:eastAsia="en-US"/>
                    </w:rPr>
                    <w:t>840</w:t>
                  </w:r>
                </w:p>
              </w:tc>
              <w:tc>
                <w:tcPr>
                  <w:tcW w:w="907" w:type="dxa"/>
                  <w:shd w:val="clear" w:color="auto" w:fill="FFFFFF"/>
                </w:tcPr>
                <w:p w:rsidR="00822AD4" w:rsidRPr="00822AD4" w:rsidRDefault="00822AD4" w:rsidP="00822AD4">
                  <w:pPr>
                    <w:overflowPunct/>
                    <w:autoSpaceDE/>
                    <w:spacing w:after="200" w:line="276" w:lineRule="auto"/>
                    <w:textAlignment w:val="auto"/>
                    <w:rPr>
                      <w:rFonts w:eastAsia="Calibri" w:cs="Times New Roman"/>
                      <w:sz w:val="24"/>
                      <w:szCs w:val="24"/>
                      <w:lang w:eastAsia="en-US"/>
                    </w:rPr>
                  </w:pPr>
                  <w:r w:rsidRPr="00822AD4">
                    <w:rPr>
                      <w:rFonts w:eastAsia="Calibri" w:cs="Times New Roman"/>
                      <w:sz w:val="24"/>
                      <w:szCs w:val="24"/>
                      <w:lang w:eastAsia="en-US"/>
                    </w:rPr>
                    <w:t>302</w:t>
                  </w:r>
                </w:p>
              </w:tc>
              <w:tc>
                <w:tcPr>
                  <w:tcW w:w="1134" w:type="dxa"/>
                  <w:shd w:val="clear" w:color="auto" w:fill="FFFFFF"/>
                </w:tcPr>
                <w:p w:rsidR="00822AD4" w:rsidRPr="00822AD4" w:rsidRDefault="00822AD4" w:rsidP="00822AD4">
                  <w:pPr>
                    <w:overflowPunct/>
                    <w:autoSpaceDE/>
                    <w:spacing w:after="200" w:line="276" w:lineRule="auto"/>
                    <w:textAlignment w:val="auto"/>
                    <w:rPr>
                      <w:rFonts w:eastAsia="Calibri" w:cs="Times New Roman"/>
                      <w:sz w:val="24"/>
                      <w:szCs w:val="24"/>
                      <w:lang w:eastAsia="en-US"/>
                    </w:rPr>
                  </w:pPr>
                  <w:r w:rsidRPr="00822AD4">
                    <w:rPr>
                      <w:rFonts w:eastAsia="Calibri" w:cs="Times New Roman"/>
                      <w:sz w:val="24"/>
                      <w:szCs w:val="24"/>
                      <w:lang w:eastAsia="en-US"/>
                    </w:rPr>
                    <w:t>8204</w:t>
                  </w:r>
                </w:p>
              </w:tc>
              <w:tc>
                <w:tcPr>
                  <w:tcW w:w="1134" w:type="dxa"/>
                  <w:shd w:val="clear" w:color="auto" w:fill="FFFFFF"/>
                </w:tcPr>
                <w:p w:rsidR="00822AD4" w:rsidRPr="00822AD4" w:rsidRDefault="00822AD4" w:rsidP="00822AD4">
                  <w:pPr>
                    <w:overflowPunct/>
                    <w:autoSpaceDE/>
                    <w:spacing w:after="200" w:line="276" w:lineRule="auto"/>
                    <w:textAlignment w:val="auto"/>
                    <w:rPr>
                      <w:rFonts w:eastAsia="Calibri" w:cs="Times New Roman"/>
                      <w:sz w:val="24"/>
                      <w:szCs w:val="24"/>
                      <w:lang w:eastAsia="en-US"/>
                    </w:rPr>
                  </w:pPr>
                </w:p>
              </w:tc>
            </w:tr>
            <w:tr w:rsidR="00822AD4" w:rsidRPr="00822AD4" w:rsidTr="00822AD4">
              <w:tc>
                <w:tcPr>
                  <w:tcW w:w="772" w:type="dxa"/>
                </w:tcPr>
                <w:p w:rsidR="00822AD4" w:rsidRPr="00822AD4" w:rsidRDefault="00822AD4" w:rsidP="00822AD4">
                  <w:pPr>
                    <w:overflowPunct/>
                    <w:autoSpaceDE/>
                    <w:spacing w:after="200" w:line="276" w:lineRule="auto"/>
                    <w:ind w:right="-108" w:hanging="45"/>
                    <w:textAlignment w:val="auto"/>
                    <w:rPr>
                      <w:rFonts w:eastAsia="Calibri" w:cs="Times New Roman"/>
                      <w:sz w:val="24"/>
                      <w:szCs w:val="24"/>
                      <w:lang w:eastAsia="en-US"/>
                    </w:rPr>
                  </w:pPr>
                  <w:r w:rsidRPr="00822AD4">
                    <w:rPr>
                      <w:rFonts w:eastAsia="Calibri" w:cs="Times New Roman"/>
                      <w:sz w:val="24"/>
                      <w:szCs w:val="24"/>
                      <w:lang w:eastAsia="en-US"/>
                    </w:rPr>
                    <w:t>2022</w:t>
                  </w:r>
                </w:p>
              </w:tc>
              <w:tc>
                <w:tcPr>
                  <w:tcW w:w="992" w:type="dxa"/>
                  <w:shd w:val="clear" w:color="auto" w:fill="FFFFFF"/>
                </w:tcPr>
                <w:p w:rsidR="00822AD4" w:rsidRPr="00822AD4" w:rsidRDefault="00822AD4" w:rsidP="00822AD4">
                  <w:pPr>
                    <w:overflowPunct/>
                    <w:autoSpaceDE/>
                    <w:spacing w:after="200" w:line="276" w:lineRule="auto"/>
                    <w:ind w:right="-108" w:hanging="108"/>
                    <w:jc w:val="center"/>
                    <w:textAlignment w:val="auto"/>
                    <w:rPr>
                      <w:rFonts w:eastAsia="Calibri" w:cs="Times New Roman"/>
                      <w:sz w:val="24"/>
                      <w:szCs w:val="24"/>
                      <w:lang w:eastAsia="en-US"/>
                    </w:rPr>
                  </w:pPr>
                  <w:r w:rsidRPr="00822AD4">
                    <w:rPr>
                      <w:rFonts w:eastAsia="Calibri" w:cs="Times New Roman"/>
                      <w:sz w:val="24"/>
                      <w:szCs w:val="24"/>
                      <w:lang w:eastAsia="en-US"/>
                    </w:rPr>
                    <w:t>1201</w:t>
                  </w:r>
                </w:p>
              </w:tc>
              <w:tc>
                <w:tcPr>
                  <w:tcW w:w="993" w:type="dxa"/>
                  <w:shd w:val="clear" w:color="auto" w:fill="FFFFFF"/>
                </w:tcPr>
                <w:p w:rsidR="00822AD4" w:rsidRPr="00822AD4" w:rsidRDefault="00822AD4" w:rsidP="00822AD4">
                  <w:pPr>
                    <w:overflowPunct/>
                    <w:autoSpaceDE/>
                    <w:spacing w:after="200" w:line="276" w:lineRule="auto"/>
                    <w:ind w:right="-108" w:hanging="108"/>
                    <w:jc w:val="center"/>
                    <w:textAlignment w:val="auto"/>
                    <w:rPr>
                      <w:rFonts w:eastAsia="Calibri" w:cs="Times New Roman"/>
                      <w:sz w:val="24"/>
                      <w:szCs w:val="24"/>
                      <w:lang w:eastAsia="en-US"/>
                    </w:rPr>
                  </w:pPr>
                  <w:r w:rsidRPr="00822AD4">
                    <w:rPr>
                      <w:rFonts w:eastAsia="Calibri" w:cs="Times New Roman"/>
                      <w:sz w:val="24"/>
                      <w:szCs w:val="24"/>
                      <w:lang w:eastAsia="en-US"/>
                    </w:rPr>
                    <w:t>693</w:t>
                  </w:r>
                </w:p>
              </w:tc>
              <w:tc>
                <w:tcPr>
                  <w:tcW w:w="794" w:type="dxa"/>
                  <w:shd w:val="clear" w:color="auto" w:fill="FFFFFF"/>
                </w:tcPr>
                <w:p w:rsidR="00822AD4" w:rsidRPr="00822AD4" w:rsidRDefault="00822AD4" w:rsidP="00822AD4">
                  <w:pPr>
                    <w:overflowPunct/>
                    <w:autoSpaceDE/>
                    <w:spacing w:after="200" w:line="276" w:lineRule="auto"/>
                    <w:textAlignment w:val="auto"/>
                    <w:rPr>
                      <w:rFonts w:eastAsia="Calibri" w:cs="Times New Roman"/>
                      <w:sz w:val="24"/>
                      <w:szCs w:val="24"/>
                      <w:lang w:eastAsia="en-US"/>
                    </w:rPr>
                  </w:pPr>
                  <w:r w:rsidRPr="00822AD4">
                    <w:rPr>
                      <w:rFonts w:eastAsia="Calibri" w:cs="Times New Roman"/>
                      <w:sz w:val="24"/>
                      <w:szCs w:val="24"/>
                      <w:lang w:eastAsia="en-US"/>
                    </w:rPr>
                    <w:t>21</w:t>
                  </w:r>
                </w:p>
              </w:tc>
              <w:tc>
                <w:tcPr>
                  <w:tcW w:w="907" w:type="dxa"/>
                  <w:shd w:val="clear" w:color="auto" w:fill="FFFFFF"/>
                </w:tcPr>
                <w:p w:rsidR="00822AD4" w:rsidRPr="00822AD4" w:rsidRDefault="00822AD4" w:rsidP="00822AD4">
                  <w:pPr>
                    <w:overflowPunct/>
                    <w:autoSpaceDE/>
                    <w:spacing w:after="200" w:line="276" w:lineRule="auto"/>
                    <w:textAlignment w:val="auto"/>
                    <w:rPr>
                      <w:rFonts w:eastAsia="Calibri" w:cs="Times New Roman"/>
                      <w:sz w:val="24"/>
                      <w:szCs w:val="24"/>
                      <w:lang w:eastAsia="en-US"/>
                    </w:rPr>
                  </w:pPr>
                  <w:r w:rsidRPr="00822AD4">
                    <w:rPr>
                      <w:rFonts w:eastAsia="Calibri" w:cs="Times New Roman"/>
                      <w:sz w:val="24"/>
                      <w:szCs w:val="24"/>
                      <w:lang w:eastAsia="en-US"/>
                    </w:rPr>
                    <w:t>1</w:t>
                  </w:r>
                </w:p>
              </w:tc>
              <w:tc>
                <w:tcPr>
                  <w:tcW w:w="1134" w:type="dxa"/>
                  <w:shd w:val="clear" w:color="auto" w:fill="FFFFFF"/>
                </w:tcPr>
                <w:p w:rsidR="00822AD4" w:rsidRPr="00822AD4" w:rsidRDefault="00822AD4" w:rsidP="00822AD4">
                  <w:pPr>
                    <w:overflowPunct/>
                    <w:autoSpaceDE/>
                    <w:spacing w:after="200" w:line="276" w:lineRule="auto"/>
                    <w:textAlignment w:val="auto"/>
                    <w:rPr>
                      <w:rFonts w:eastAsia="Calibri" w:cs="Times New Roman"/>
                      <w:sz w:val="24"/>
                      <w:szCs w:val="24"/>
                      <w:lang w:eastAsia="en-US"/>
                    </w:rPr>
                  </w:pPr>
                  <w:r w:rsidRPr="00822AD4">
                    <w:rPr>
                      <w:rFonts w:eastAsia="Calibri" w:cs="Times New Roman"/>
                      <w:sz w:val="24"/>
                      <w:szCs w:val="24"/>
                      <w:lang w:eastAsia="en-US"/>
                    </w:rPr>
                    <w:t>486</w:t>
                  </w:r>
                </w:p>
              </w:tc>
              <w:tc>
                <w:tcPr>
                  <w:tcW w:w="1134" w:type="dxa"/>
                  <w:shd w:val="clear" w:color="auto" w:fill="FFFFFF"/>
                </w:tcPr>
                <w:p w:rsidR="00822AD4" w:rsidRPr="00822AD4" w:rsidRDefault="00822AD4" w:rsidP="00822AD4">
                  <w:pPr>
                    <w:overflowPunct/>
                    <w:autoSpaceDE/>
                    <w:spacing w:after="200" w:line="276" w:lineRule="auto"/>
                    <w:textAlignment w:val="auto"/>
                    <w:rPr>
                      <w:rFonts w:eastAsia="Calibri" w:cs="Times New Roman"/>
                      <w:sz w:val="24"/>
                      <w:szCs w:val="24"/>
                      <w:lang w:eastAsia="en-US"/>
                    </w:rPr>
                  </w:pPr>
                </w:p>
              </w:tc>
            </w:tr>
            <w:tr w:rsidR="00822AD4" w:rsidRPr="00822AD4" w:rsidTr="00822AD4">
              <w:tc>
                <w:tcPr>
                  <w:tcW w:w="772" w:type="dxa"/>
                </w:tcPr>
                <w:p w:rsidR="00822AD4" w:rsidRPr="00822AD4" w:rsidRDefault="00822AD4" w:rsidP="00822AD4">
                  <w:pPr>
                    <w:overflowPunct/>
                    <w:autoSpaceDE/>
                    <w:spacing w:after="200" w:line="276" w:lineRule="auto"/>
                    <w:ind w:right="-108" w:hanging="45"/>
                    <w:textAlignment w:val="auto"/>
                    <w:rPr>
                      <w:rFonts w:eastAsia="Calibri" w:cs="Times New Roman"/>
                      <w:sz w:val="24"/>
                      <w:szCs w:val="24"/>
                      <w:lang w:eastAsia="en-US"/>
                    </w:rPr>
                  </w:pPr>
                  <w:r w:rsidRPr="00822AD4">
                    <w:rPr>
                      <w:rFonts w:eastAsia="Calibri" w:cs="Times New Roman"/>
                      <w:sz w:val="24"/>
                      <w:szCs w:val="24"/>
                      <w:lang w:eastAsia="en-US"/>
                    </w:rPr>
                    <w:t>2023</w:t>
                  </w:r>
                </w:p>
              </w:tc>
              <w:tc>
                <w:tcPr>
                  <w:tcW w:w="992" w:type="dxa"/>
                  <w:shd w:val="clear" w:color="auto" w:fill="FFFFFF"/>
                </w:tcPr>
                <w:p w:rsidR="00822AD4" w:rsidRPr="00822AD4" w:rsidRDefault="00822AD4" w:rsidP="00822AD4">
                  <w:pPr>
                    <w:overflowPunct/>
                    <w:autoSpaceDE/>
                    <w:spacing w:after="200" w:line="276" w:lineRule="auto"/>
                    <w:ind w:right="-108" w:hanging="108"/>
                    <w:jc w:val="center"/>
                    <w:textAlignment w:val="auto"/>
                    <w:rPr>
                      <w:rFonts w:eastAsia="Calibri" w:cs="Times New Roman"/>
                      <w:sz w:val="24"/>
                      <w:szCs w:val="24"/>
                      <w:lang w:eastAsia="en-US"/>
                    </w:rPr>
                  </w:pPr>
                  <w:r w:rsidRPr="00822AD4">
                    <w:rPr>
                      <w:rFonts w:eastAsia="Calibri" w:cs="Times New Roman"/>
                      <w:sz w:val="24"/>
                      <w:szCs w:val="24"/>
                      <w:lang w:eastAsia="en-US"/>
                    </w:rPr>
                    <w:t>425429</w:t>
                  </w:r>
                </w:p>
              </w:tc>
              <w:tc>
                <w:tcPr>
                  <w:tcW w:w="993" w:type="dxa"/>
                  <w:shd w:val="clear" w:color="auto" w:fill="FFFFFF"/>
                </w:tcPr>
                <w:p w:rsidR="00822AD4" w:rsidRPr="00822AD4" w:rsidRDefault="00822AD4" w:rsidP="00822AD4">
                  <w:pPr>
                    <w:overflowPunct/>
                    <w:autoSpaceDE/>
                    <w:spacing w:after="200" w:line="276" w:lineRule="auto"/>
                    <w:ind w:right="-108" w:hanging="108"/>
                    <w:jc w:val="center"/>
                    <w:textAlignment w:val="auto"/>
                    <w:rPr>
                      <w:rFonts w:eastAsia="Calibri" w:cs="Times New Roman"/>
                      <w:sz w:val="24"/>
                      <w:szCs w:val="24"/>
                      <w:lang w:eastAsia="en-US"/>
                    </w:rPr>
                  </w:pPr>
                  <w:r w:rsidRPr="00822AD4">
                    <w:rPr>
                      <w:rFonts w:eastAsia="Calibri" w:cs="Times New Roman"/>
                      <w:sz w:val="24"/>
                      <w:szCs w:val="24"/>
                      <w:lang w:eastAsia="en-US"/>
                    </w:rPr>
                    <w:t>366048</w:t>
                  </w:r>
                </w:p>
              </w:tc>
              <w:tc>
                <w:tcPr>
                  <w:tcW w:w="794" w:type="dxa"/>
                  <w:shd w:val="clear" w:color="auto" w:fill="FFFFFF"/>
                </w:tcPr>
                <w:p w:rsidR="00822AD4" w:rsidRPr="00822AD4" w:rsidRDefault="00822AD4" w:rsidP="00822AD4">
                  <w:pPr>
                    <w:overflowPunct/>
                    <w:autoSpaceDE/>
                    <w:spacing w:after="200" w:line="276" w:lineRule="auto"/>
                    <w:ind w:right="-164" w:hanging="108"/>
                    <w:jc w:val="center"/>
                    <w:textAlignment w:val="auto"/>
                    <w:rPr>
                      <w:rFonts w:eastAsia="Calibri" w:cs="Times New Roman"/>
                      <w:sz w:val="24"/>
                      <w:szCs w:val="24"/>
                      <w:lang w:eastAsia="en-US"/>
                    </w:rPr>
                  </w:pPr>
                  <w:r w:rsidRPr="00822AD4">
                    <w:rPr>
                      <w:rFonts w:eastAsia="Calibri" w:cs="Times New Roman"/>
                      <w:sz w:val="24"/>
                      <w:szCs w:val="24"/>
                      <w:lang w:eastAsia="en-US"/>
                    </w:rPr>
                    <w:t>11322</w:t>
                  </w:r>
                </w:p>
              </w:tc>
              <w:tc>
                <w:tcPr>
                  <w:tcW w:w="907" w:type="dxa"/>
                  <w:shd w:val="clear" w:color="auto" w:fill="FFFFFF"/>
                </w:tcPr>
                <w:p w:rsidR="00822AD4" w:rsidRPr="00822AD4" w:rsidRDefault="00822AD4" w:rsidP="00822AD4">
                  <w:pPr>
                    <w:overflowPunct/>
                    <w:autoSpaceDE/>
                    <w:spacing w:after="200" w:line="276" w:lineRule="auto"/>
                    <w:textAlignment w:val="auto"/>
                    <w:rPr>
                      <w:rFonts w:eastAsia="Calibri" w:cs="Times New Roman"/>
                      <w:sz w:val="24"/>
                      <w:szCs w:val="24"/>
                      <w:lang w:eastAsia="en-US"/>
                    </w:rPr>
                  </w:pPr>
                  <w:r w:rsidRPr="00822AD4">
                    <w:rPr>
                      <w:rFonts w:eastAsia="Calibri" w:cs="Times New Roman"/>
                      <w:sz w:val="24"/>
                      <w:szCs w:val="24"/>
                      <w:lang w:eastAsia="en-US"/>
                    </w:rPr>
                    <w:t>840</w:t>
                  </w:r>
                </w:p>
              </w:tc>
              <w:tc>
                <w:tcPr>
                  <w:tcW w:w="1134" w:type="dxa"/>
                  <w:shd w:val="clear" w:color="auto" w:fill="FFFFFF"/>
                </w:tcPr>
                <w:p w:rsidR="00822AD4" w:rsidRPr="00822AD4" w:rsidRDefault="00822AD4" w:rsidP="00822AD4">
                  <w:pPr>
                    <w:overflowPunct/>
                    <w:autoSpaceDE/>
                    <w:spacing w:after="200" w:line="276" w:lineRule="auto"/>
                    <w:textAlignment w:val="auto"/>
                    <w:rPr>
                      <w:rFonts w:eastAsia="Calibri" w:cs="Times New Roman"/>
                      <w:sz w:val="24"/>
                      <w:szCs w:val="24"/>
                      <w:lang w:eastAsia="en-US"/>
                    </w:rPr>
                  </w:pPr>
                  <w:r w:rsidRPr="00822AD4">
                    <w:rPr>
                      <w:rFonts w:eastAsia="Calibri" w:cs="Times New Roman"/>
                      <w:sz w:val="24"/>
                      <w:szCs w:val="24"/>
                      <w:lang w:eastAsia="en-US"/>
                    </w:rPr>
                    <w:t>47219</w:t>
                  </w:r>
                </w:p>
              </w:tc>
              <w:tc>
                <w:tcPr>
                  <w:tcW w:w="1134" w:type="dxa"/>
                  <w:shd w:val="clear" w:color="auto" w:fill="FFFFFF"/>
                </w:tcPr>
                <w:p w:rsidR="00822AD4" w:rsidRPr="00822AD4" w:rsidRDefault="00822AD4" w:rsidP="00822AD4">
                  <w:pPr>
                    <w:overflowPunct/>
                    <w:autoSpaceDE/>
                    <w:spacing w:after="200" w:line="276" w:lineRule="auto"/>
                    <w:textAlignment w:val="auto"/>
                    <w:rPr>
                      <w:rFonts w:eastAsia="Calibri" w:cs="Times New Roman"/>
                      <w:sz w:val="24"/>
                      <w:szCs w:val="24"/>
                      <w:lang w:eastAsia="en-US"/>
                    </w:rPr>
                  </w:pPr>
                </w:p>
              </w:tc>
            </w:tr>
            <w:tr w:rsidR="00822AD4" w:rsidRPr="00822AD4" w:rsidTr="00822AD4">
              <w:tc>
                <w:tcPr>
                  <w:tcW w:w="772" w:type="dxa"/>
                </w:tcPr>
                <w:p w:rsidR="00822AD4" w:rsidRPr="00822AD4" w:rsidRDefault="00822AD4" w:rsidP="00822AD4">
                  <w:pPr>
                    <w:overflowPunct/>
                    <w:autoSpaceDE/>
                    <w:spacing w:after="200" w:line="276" w:lineRule="auto"/>
                    <w:ind w:right="-108" w:hanging="45"/>
                    <w:textAlignment w:val="auto"/>
                    <w:rPr>
                      <w:rFonts w:eastAsia="Calibri" w:cs="Times New Roman"/>
                      <w:sz w:val="24"/>
                      <w:szCs w:val="24"/>
                      <w:lang w:eastAsia="en-US"/>
                    </w:rPr>
                  </w:pPr>
                  <w:r w:rsidRPr="00822AD4">
                    <w:rPr>
                      <w:rFonts w:eastAsia="Calibri" w:cs="Times New Roman"/>
                      <w:sz w:val="24"/>
                      <w:szCs w:val="24"/>
                      <w:lang w:eastAsia="en-US"/>
                    </w:rPr>
                    <w:t>2024</w:t>
                  </w:r>
                </w:p>
              </w:tc>
              <w:tc>
                <w:tcPr>
                  <w:tcW w:w="992" w:type="dxa"/>
                  <w:shd w:val="clear" w:color="auto" w:fill="FFFFFF"/>
                </w:tcPr>
                <w:p w:rsidR="00822AD4" w:rsidRPr="00822AD4" w:rsidRDefault="00822AD4" w:rsidP="00822AD4">
                  <w:pPr>
                    <w:overflowPunct/>
                    <w:autoSpaceDE/>
                    <w:spacing w:after="200" w:line="276" w:lineRule="auto"/>
                    <w:ind w:right="-108" w:hanging="108"/>
                    <w:jc w:val="center"/>
                    <w:textAlignment w:val="auto"/>
                    <w:rPr>
                      <w:rFonts w:eastAsia="Calibri" w:cs="Times New Roman"/>
                      <w:sz w:val="24"/>
                      <w:szCs w:val="24"/>
                      <w:lang w:eastAsia="en-US"/>
                    </w:rPr>
                  </w:pPr>
                  <w:r w:rsidRPr="00822AD4">
                    <w:rPr>
                      <w:rFonts w:eastAsia="Calibri" w:cs="Times New Roman"/>
                      <w:sz w:val="24"/>
                      <w:szCs w:val="24"/>
                      <w:lang w:eastAsia="en-US"/>
                    </w:rPr>
                    <w:t>182375</w:t>
                  </w:r>
                </w:p>
              </w:tc>
              <w:tc>
                <w:tcPr>
                  <w:tcW w:w="993" w:type="dxa"/>
                  <w:shd w:val="clear" w:color="auto" w:fill="FFFFFF"/>
                </w:tcPr>
                <w:p w:rsidR="00822AD4" w:rsidRPr="00822AD4" w:rsidRDefault="00822AD4" w:rsidP="00822AD4">
                  <w:pPr>
                    <w:overflowPunct/>
                    <w:autoSpaceDE/>
                    <w:spacing w:after="200" w:line="276" w:lineRule="auto"/>
                    <w:ind w:right="-108" w:hanging="108"/>
                    <w:jc w:val="center"/>
                    <w:textAlignment w:val="auto"/>
                    <w:rPr>
                      <w:rFonts w:eastAsia="Calibri" w:cs="Times New Roman"/>
                      <w:sz w:val="24"/>
                      <w:szCs w:val="24"/>
                      <w:lang w:eastAsia="en-US"/>
                    </w:rPr>
                  </w:pPr>
                  <w:r w:rsidRPr="00822AD4">
                    <w:rPr>
                      <w:rFonts w:eastAsia="Calibri" w:cs="Times New Roman"/>
                      <w:sz w:val="24"/>
                      <w:szCs w:val="24"/>
                      <w:lang w:eastAsia="en-US"/>
                    </w:rPr>
                    <w:t>153205</w:t>
                  </w:r>
                </w:p>
              </w:tc>
              <w:tc>
                <w:tcPr>
                  <w:tcW w:w="794" w:type="dxa"/>
                  <w:shd w:val="clear" w:color="auto" w:fill="FFFFFF"/>
                </w:tcPr>
                <w:p w:rsidR="00822AD4" w:rsidRPr="00822AD4" w:rsidRDefault="00822AD4" w:rsidP="00822AD4">
                  <w:pPr>
                    <w:overflowPunct/>
                    <w:autoSpaceDE/>
                    <w:spacing w:after="200" w:line="276" w:lineRule="auto"/>
                    <w:textAlignment w:val="auto"/>
                    <w:rPr>
                      <w:rFonts w:eastAsia="Calibri" w:cs="Times New Roman"/>
                      <w:sz w:val="24"/>
                      <w:szCs w:val="24"/>
                      <w:lang w:eastAsia="en-US"/>
                    </w:rPr>
                  </w:pPr>
                  <w:r w:rsidRPr="00822AD4">
                    <w:rPr>
                      <w:rFonts w:eastAsia="Calibri" w:cs="Times New Roman"/>
                      <w:sz w:val="24"/>
                      <w:szCs w:val="24"/>
                      <w:lang w:eastAsia="en-US"/>
                    </w:rPr>
                    <w:t>4739</w:t>
                  </w:r>
                </w:p>
              </w:tc>
              <w:tc>
                <w:tcPr>
                  <w:tcW w:w="907" w:type="dxa"/>
                  <w:shd w:val="clear" w:color="auto" w:fill="FFFFFF"/>
                </w:tcPr>
                <w:p w:rsidR="00822AD4" w:rsidRPr="00822AD4" w:rsidRDefault="00822AD4" w:rsidP="00822AD4">
                  <w:pPr>
                    <w:overflowPunct/>
                    <w:autoSpaceDE/>
                    <w:spacing w:after="200" w:line="276" w:lineRule="auto"/>
                    <w:textAlignment w:val="auto"/>
                    <w:rPr>
                      <w:rFonts w:eastAsia="Calibri" w:cs="Times New Roman"/>
                      <w:sz w:val="24"/>
                      <w:szCs w:val="24"/>
                      <w:lang w:eastAsia="en-US"/>
                    </w:rPr>
                  </w:pPr>
                  <w:r w:rsidRPr="00822AD4">
                    <w:rPr>
                      <w:rFonts w:eastAsia="Calibri" w:cs="Times New Roman"/>
                      <w:sz w:val="24"/>
                      <w:szCs w:val="24"/>
                      <w:lang w:eastAsia="en-US"/>
                    </w:rPr>
                    <w:t>890</w:t>
                  </w:r>
                </w:p>
              </w:tc>
              <w:tc>
                <w:tcPr>
                  <w:tcW w:w="1134" w:type="dxa"/>
                  <w:shd w:val="clear" w:color="auto" w:fill="FFFFFF"/>
                </w:tcPr>
                <w:p w:rsidR="00822AD4" w:rsidRPr="00822AD4" w:rsidRDefault="00822AD4" w:rsidP="00822AD4">
                  <w:pPr>
                    <w:overflowPunct/>
                    <w:autoSpaceDE/>
                    <w:spacing w:after="200" w:line="276" w:lineRule="auto"/>
                    <w:textAlignment w:val="auto"/>
                    <w:rPr>
                      <w:rFonts w:eastAsia="Calibri" w:cs="Times New Roman"/>
                      <w:sz w:val="24"/>
                      <w:szCs w:val="24"/>
                      <w:lang w:eastAsia="en-US"/>
                    </w:rPr>
                  </w:pPr>
                  <w:r w:rsidRPr="00822AD4">
                    <w:rPr>
                      <w:rFonts w:eastAsia="Calibri" w:cs="Times New Roman"/>
                      <w:sz w:val="24"/>
                      <w:szCs w:val="24"/>
                      <w:lang w:eastAsia="en-US"/>
                    </w:rPr>
                    <w:t>23541</w:t>
                  </w:r>
                </w:p>
              </w:tc>
              <w:tc>
                <w:tcPr>
                  <w:tcW w:w="1134" w:type="dxa"/>
                  <w:shd w:val="clear" w:color="auto" w:fill="FFFFFF"/>
                </w:tcPr>
                <w:p w:rsidR="00822AD4" w:rsidRPr="00822AD4" w:rsidRDefault="00822AD4" w:rsidP="00822AD4">
                  <w:pPr>
                    <w:overflowPunct/>
                    <w:autoSpaceDE/>
                    <w:spacing w:after="200" w:line="276" w:lineRule="auto"/>
                    <w:textAlignment w:val="auto"/>
                    <w:rPr>
                      <w:rFonts w:eastAsia="Calibri" w:cs="Times New Roman"/>
                      <w:sz w:val="24"/>
                      <w:szCs w:val="24"/>
                      <w:lang w:eastAsia="en-US"/>
                    </w:rPr>
                  </w:pPr>
                </w:p>
              </w:tc>
            </w:tr>
            <w:tr w:rsidR="00822AD4" w:rsidRPr="00822AD4" w:rsidTr="00822AD4">
              <w:tc>
                <w:tcPr>
                  <w:tcW w:w="772" w:type="dxa"/>
                </w:tcPr>
                <w:p w:rsidR="00822AD4" w:rsidRPr="00822AD4" w:rsidRDefault="00822AD4" w:rsidP="00822AD4">
                  <w:pPr>
                    <w:overflowPunct/>
                    <w:autoSpaceDE/>
                    <w:spacing w:after="200" w:line="276" w:lineRule="auto"/>
                    <w:ind w:right="-108" w:hanging="45"/>
                    <w:textAlignment w:val="auto"/>
                    <w:rPr>
                      <w:rFonts w:eastAsia="Calibri" w:cs="Times New Roman"/>
                      <w:sz w:val="24"/>
                      <w:szCs w:val="24"/>
                      <w:lang w:eastAsia="en-US"/>
                    </w:rPr>
                  </w:pPr>
                  <w:r w:rsidRPr="00822AD4">
                    <w:rPr>
                      <w:rFonts w:eastAsia="Calibri" w:cs="Times New Roman"/>
                      <w:sz w:val="24"/>
                      <w:szCs w:val="24"/>
                      <w:lang w:eastAsia="en-US"/>
                    </w:rPr>
                    <w:t>2025</w:t>
                  </w:r>
                </w:p>
              </w:tc>
              <w:tc>
                <w:tcPr>
                  <w:tcW w:w="992" w:type="dxa"/>
                  <w:shd w:val="clear" w:color="auto" w:fill="FFFFFF"/>
                </w:tcPr>
                <w:p w:rsidR="00822AD4" w:rsidRPr="00822AD4" w:rsidRDefault="00822AD4" w:rsidP="00822AD4">
                  <w:pPr>
                    <w:overflowPunct/>
                    <w:autoSpaceDE/>
                    <w:spacing w:after="200" w:line="276" w:lineRule="auto"/>
                    <w:ind w:right="-108" w:hanging="108"/>
                    <w:jc w:val="center"/>
                    <w:textAlignment w:val="auto"/>
                    <w:rPr>
                      <w:rFonts w:eastAsia="Calibri" w:cs="Times New Roman"/>
                      <w:sz w:val="24"/>
                      <w:szCs w:val="24"/>
                      <w:lang w:eastAsia="en-US"/>
                    </w:rPr>
                  </w:pPr>
                  <w:r w:rsidRPr="00822AD4">
                    <w:rPr>
                      <w:rFonts w:eastAsia="Calibri" w:cs="Times New Roman"/>
                      <w:sz w:val="24"/>
                      <w:szCs w:val="24"/>
                      <w:lang w:eastAsia="en-US"/>
                    </w:rPr>
                    <w:t>364995</w:t>
                  </w:r>
                </w:p>
              </w:tc>
              <w:tc>
                <w:tcPr>
                  <w:tcW w:w="993" w:type="dxa"/>
                  <w:shd w:val="clear" w:color="auto" w:fill="FFFFFF"/>
                </w:tcPr>
                <w:p w:rsidR="00822AD4" w:rsidRPr="00822AD4" w:rsidRDefault="00822AD4" w:rsidP="00822AD4">
                  <w:pPr>
                    <w:overflowPunct/>
                    <w:autoSpaceDE/>
                    <w:spacing w:after="200" w:line="276" w:lineRule="auto"/>
                    <w:ind w:right="-108" w:hanging="108"/>
                    <w:jc w:val="center"/>
                    <w:textAlignment w:val="auto"/>
                    <w:rPr>
                      <w:rFonts w:eastAsia="Calibri" w:cs="Times New Roman"/>
                      <w:sz w:val="24"/>
                      <w:szCs w:val="24"/>
                      <w:lang w:eastAsia="en-US"/>
                    </w:rPr>
                  </w:pPr>
                  <w:r w:rsidRPr="00822AD4">
                    <w:rPr>
                      <w:rFonts w:eastAsia="Calibri" w:cs="Times New Roman"/>
                      <w:sz w:val="24"/>
                      <w:szCs w:val="24"/>
                      <w:lang w:eastAsia="en-US"/>
                    </w:rPr>
                    <w:t>313202</w:t>
                  </w:r>
                </w:p>
              </w:tc>
              <w:tc>
                <w:tcPr>
                  <w:tcW w:w="794" w:type="dxa"/>
                  <w:shd w:val="clear" w:color="auto" w:fill="FFFFFF"/>
                </w:tcPr>
                <w:p w:rsidR="00822AD4" w:rsidRPr="00822AD4" w:rsidRDefault="00822AD4" w:rsidP="00822AD4">
                  <w:pPr>
                    <w:overflowPunct/>
                    <w:autoSpaceDE/>
                    <w:spacing w:after="200" w:line="276" w:lineRule="auto"/>
                    <w:ind w:right="-164" w:hanging="108"/>
                    <w:jc w:val="center"/>
                    <w:textAlignment w:val="auto"/>
                    <w:rPr>
                      <w:rFonts w:eastAsia="Calibri" w:cs="Times New Roman"/>
                      <w:sz w:val="24"/>
                      <w:szCs w:val="24"/>
                      <w:lang w:eastAsia="en-US"/>
                    </w:rPr>
                  </w:pPr>
                  <w:r w:rsidRPr="00822AD4">
                    <w:rPr>
                      <w:rFonts w:eastAsia="Calibri" w:cs="Times New Roman"/>
                      <w:sz w:val="24"/>
                      <w:szCs w:val="24"/>
                      <w:lang w:eastAsia="en-US"/>
                    </w:rPr>
                    <w:t>9687</w:t>
                  </w:r>
                </w:p>
              </w:tc>
              <w:tc>
                <w:tcPr>
                  <w:tcW w:w="907" w:type="dxa"/>
                  <w:shd w:val="clear" w:color="auto" w:fill="FFFFFF"/>
                </w:tcPr>
                <w:p w:rsidR="00822AD4" w:rsidRPr="00822AD4" w:rsidRDefault="00822AD4" w:rsidP="00822AD4">
                  <w:pPr>
                    <w:overflowPunct/>
                    <w:autoSpaceDE/>
                    <w:spacing w:after="200" w:line="276" w:lineRule="auto"/>
                    <w:textAlignment w:val="auto"/>
                    <w:rPr>
                      <w:rFonts w:eastAsia="Calibri" w:cs="Times New Roman"/>
                      <w:sz w:val="24"/>
                      <w:szCs w:val="24"/>
                      <w:lang w:eastAsia="en-US"/>
                    </w:rPr>
                  </w:pPr>
                  <w:r w:rsidRPr="00822AD4">
                    <w:rPr>
                      <w:rFonts w:eastAsia="Calibri" w:cs="Times New Roman"/>
                      <w:sz w:val="24"/>
                      <w:szCs w:val="24"/>
                      <w:lang w:eastAsia="en-US"/>
                    </w:rPr>
                    <w:t>750</w:t>
                  </w:r>
                </w:p>
              </w:tc>
              <w:tc>
                <w:tcPr>
                  <w:tcW w:w="1134" w:type="dxa"/>
                  <w:shd w:val="clear" w:color="auto" w:fill="FFFFFF"/>
                </w:tcPr>
                <w:p w:rsidR="00822AD4" w:rsidRPr="00822AD4" w:rsidRDefault="00822AD4" w:rsidP="00822AD4">
                  <w:pPr>
                    <w:overflowPunct/>
                    <w:autoSpaceDE/>
                    <w:spacing w:after="200" w:line="276" w:lineRule="auto"/>
                    <w:textAlignment w:val="auto"/>
                    <w:rPr>
                      <w:rFonts w:eastAsia="Calibri" w:cs="Times New Roman"/>
                      <w:sz w:val="24"/>
                      <w:szCs w:val="24"/>
                      <w:lang w:eastAsia="en-US"/>
                    </w:rPr>
                  </w:pPr>
                  <w:r w:rsidRPr="00822AD4">
                    <w:rPr>
                      <w:rFonts w:eastAsia="Calibri" w:cs="Times New Roman"/>
                      <w:sz w:val="24"/>
                      <w:szCs w:val="24"/>
                      <w:lang w:eastAsia="en-US"/>
                    </w:rPr>
                    <w:t>41356</w:t>
                  </w:r>
                </w:p>
              </w:tc>
              <w:tc>
                <w:tcPr>
                  <w:tcW w:w="1134" w:type="dxa"/>
                  <w:shd w:val="clear" w:color="auto" w:fill="FFFFFF"/>
                </w:tcPr>
                <w:p w:rsidR="00822AD4" w:rsidRPr="00822AD4" w:rsidRDefault="00822AD4" w:rsidP="00822AD4">
                  <w:pPr>
                    <w:overflowPunct/>
                    <w:autoSpaceDE/>
                    <w:spacing w:after="200" w:line="276" w:lineRule="auto"/>
                    <w:textAlignment w:val="auto"/>
                    <w:rPr>
                      <w:rFonts w:eastAsia="Calibri" w:cs="Times New Roman"/>
                      <w:sz w:val="24"/>
                      <w:szCs w:val="24"/>
                      <w:lang w:eastAsia="en-US"/>
                    </w:rPr>
                  </w:pPr>
                </w:p>
              </w:tc>
            </w:tr>
            <w:tr w:rsidR="00822AD4" w:rsidRPr="00822AD4" w:rsidTr="00822AD4">
              <w:tc>
                <w:tcPr>
                  <w:tcW w:w="772" w:type="dxa"/>
                </w:tcPr>
                <w:p w:rsidR="00822AD4" w:rsidRPr="00822AD4" w:rsidRDefault="00822AD4" w:rsidP="00822AD4">
                  <w:pPr>
                    <w:overflowPunct/>
                    <w:autoSpaceDE/>
                    <w:spacing w:after="200" w:line="276" w:lineRule="auto"/>
                    <w:ind w:right="-108" w:hanging="45"/>
                    <w:jc w:val="center"/>
                    <w:textAlignment w:val="auto"/>
                    <w:rPr>
                      <w:rFonts w:eastAsia="Calibri" w:cs="Times New Roman"/>
                      <w:sz w:val="24"/>
                      <w:szCs w:val="24"/>
                      <w:lang w:eastAsia="en-US"/>
                    </w:rPr>
                  </w:pPr>
                  <w:r w:rsidRPr="00822AD4">
                    <w:rPr>
                      <w:rFonts w:eastAsia="Calibri" w:cs="Times New Roman"/>
                      <w:sz w:val="24"/>
                      <w:szCs w:val="24"/>
                      <w:lang w:eastAsia="en-US"/>
                    </w:rPr>
                    <w:t>итого</w:t>
                  </w:r>
                </w:p>
              </w:tc>
              <w:tc>
                <w:tcPr>
                  <w:tcW w:w="992" w:type="dxa"/>
                  <w:shd w:val="clear" w:color="auto" w:fill="FFFFFF"/>
                </w:tcPr>
                <w:p w:rsidR="00822AD4" w:rsidRPr="00822AD4" w:rsidRDefault="00822AD4" w:rsidP="00822AD4">
                  <w:pPr>
                    <w:overflowPunct/>
                    <w:autoSpaceDE/>
                    <w:spacing w:after="200" w:line="276" w:lineRule="auto"/>
                    <w:ind w:right="-108" w:hanging="108"/>
                    <w:jc w:val="center"/>
                    <w:textAlignment w:val="auto"/>
                    <w:rPr>
                      <w:rFonts w:eastAsia="Calibri" w:cs="Times New Roman"/>
                      <w:sz w:val="24"/>
                      <w:szCs w:val="24"/>
                      <w:lang w:eastAsia="en-US"/>
                    </w:rPr>
                  </w:pPr>
                  <w:r w:rsidRPr="00822AD4">
                    <w:rPr>
                      <w:rFonts w:eastAsia="Calibri" w:cs="Times New Roman"/>
                      <w:sz w:val="24"/>
                      <w:szCs w:val="24"/>
                      <w:lang w:eastAsia="en-US"/>
                    </w:rPr>
                    <w:t>1020073</w:t>
                  </w:r>
                </w:p>
              </w:tc>
              <w:tc>
                <w:tcPr>
                  <w:tcW w:w="993" w:type="dxa"/>
                  <w:shd w:val="clear" w:color="auto" w:fill="FFFFFF"/>
                </w:tcPr>
                <w:p w:rsidR="00822AD4" w:rsidRPr="00822AD4" w:rsidRDefault="00822AD4" w:rsidP="00822AD4">
                  <w:pPr>
                    <w:overflowPunct/>
                    <w:autoSpaceDE/>
                    <w:spacing w:after="200" w:line="276" w:lineRule="auto"/>
                    <w:ind w:right="-108" w:hanging="108"/>
                    <w:jc w:val="center"/>
                    <w:textAlignment w:val="auto"/>
                    <w:rPr>
                      <w:rFonts w:eastAsia="Calibri" w:cs="Times New Roman"/>
                      <w:sz w:val="24"/>
                      <w:szCs w:val="24"/>
                      <w:lang w:eastAsia="en-US"/>
                    </w:rPr>
                  </w:pPr>
                  <w:r w:rsidRPr="00822AD4">
                    <w:rPr>
                      <w:rFonts w:eastAsia="Calibri" w:cs="Times New Roman"/>
                      <w:sz w:val="24"/>
                      <w:szCs w:val="24"/>
                      <w:lang w:eastAsia="en-US"/>
                    </w:rPr>
                    <w:t>864108</w:t>
                  </w:r>
                </w:p>
              </w:tc>
              <w:tc>
                <w:tcPr>
                  <w:tcW w:w="794" w:type="dxa"/>
                  <w:shd w:val="clear" w:color="auto" w:fill="FFFFFF"/>
                </w:tcPr>
                <w:p w:rsidR="00822AD4" w:rsidRPr="00822AD4" w:rsidRDefault="00822AD4" w:rsidP="00822AD4">
                  <w:pPr>
                    <w:overflowPunct/>
                    <w:autoSpaceDE/>
                    <w:spacing w:after="200" w:line="276" w:lineRule="auto"/>
                    <w:ind w:right="-164" w:hanging="108"/>
                    <w:jc w:val="center"/>
                    <w:textAlignment w:val="auto"/>
                    <w:rPr>
                      <w:rFonts w:eastAsia="Calibri" w:cs="Times New Roman"/>
                      <w:sz w:val="24"/>
                      <w:szCs w:val="24"/>
                      <w:lang w:eastAsia="en-US"/>
                    </w:rPr>
                  </w:pPr>
                  <w:r w:rsidRPr="00822AD4">
                    <w:rPr>
                      <w:rFonts w:eastAsia="Calibri" w:cs="Times New Roman"/>
                      <w:sz w:val="24"/>
                      <w:szCs w:val="24"/>
                      <w:lang w:eastAsia="en-US"/>
                    </w:rPr>
                    <w:t>27504</w:t>
                  </w:r>
                </w:p>
              </w:tc>
              <w:tc>
                <w:tcPr>
                  <w:tcW w:w="907" w:type="dxa"/>
                  <w:shd w:val="clear" w:color="auto" w:fill="FFFFFF"/>
                </w:tcPr>
                <w:p w:rsidR="00822AD4" w:rsidRPr="00822AD4" w:rsidRDefault="00822AD4" w:rsidP="00822AD4">
                  <w:pPr>
                    <w:overflowPunct/>
                    <w:autoSpaceDE/>
                    <w:spacing w:after="200" w:line="276" w:lineRule="auto"/>
                    <w:jc w:val="center"/>
                    <w:textAlignment w:val="auto"/>
                    <w:rPr>
                      <w:rFonts w:eastAsia="Calibri" w:cs="Times New Roman"/>
                      <w:sz w:val="24"/>
                      <w:szCs w:val="24"/>
                      <w:lang w:eastAsia="en-US"/>
                    </w:rPr>
                  </w:pPr>
                  <w:r w:rsidRPr="00822AD4">
                    <w:rPr>
                      <w:rFonts w:eastAsia="Calibri" w:cs="Times New Roman"/>
                      <w:sz w:val="24"/>
                      <w:szCs w:val="24"/>
                      <w:lang w:eastAsia="en-US"/>
                    </w:rPr>
                    <w:t>3384</w:t>
                  </w:r>
                </w:p>
              </w:tc>
              <w:tc>
                <w:tcPr>
                  <w:tcW w:w="1134" w:type="dxa"/>
                  <w:shd w:val="clear" w:color="auto" w:fill="FFFFFF"/>
                </w:tcPr>
                <w:p w:rsidR="00822AD4" w:rsidRPr="00822AD4" w:rsidRDefault="00822AD4" w:rsidP="00822AD4">
                  <w:pPr>
                    <w:overflowPunct/>
                    <w:autoSpaceDE/>
                    <w:spacing w:after="200" w:line="276" w:lineRule="auto"/>
                    <w:jc w:val="center"/>
                    <w:textAlignment w:val="auto"/>
                    <w:rPr>
                      <w:rFonts w:eastAsia="Calibri" w:cs="Times New Roman"/>
                      <w:sz w:val="24"/>
                      <w:szCs w:val="24"/>
                      <w:lang w:eastAsia="en-US"/>
                    </w:rPr>
                  </w:pPr>
                  <w:r w:rsidRPr="00822AD4">
                    <w:rPr>
                      <w:rFonts w:eastAsia="Calibri" w:cs="Times New Roman"/>
                      <w:sz w:val="24"/>
                      <w:szCs w:val="24"/>
                      <w:lang w:eastAsia="en-US"/>
                    </w:rPr>
                    <w:t>125077</w:t>
                  </w:r>
                </w:p>
              </w:tc>
              <w:tc>
                <w:tcPr>
                  <w:tcW w:w="1134" w:type="dxa"/>
                  <w:shd w:val="clear" w:color="auto" w:fill="FFFFFF"/>
                </w:tcPr>
                <w:p w:rsidR="00822AD4" w:rsidRPr="00822AD4" w:rsidRDefault="00822AD4" w:rsidP="00822AD4">
                  <w:pPr>
                    <w:overflowPunct/>
                    <w:autoSpaceDE/>
                    <w:spacing w:after="200" w:line="276" w:lineRule="auto"/>
                    <w:textAlignment w:val="auto"/>
                    <w:rPr>
                      <w:rFonts w:eastAsia="Calibri" w:cs="Times New Roman"/>
                      <w:sz w:val="24"/>
                      <w:szCs w:val="24"/>
                      <w:lang w:eastAsia="en-US"/>
                    </w:rPr>
                  </w:pPr>
                </w:p>
              </w:tc>
            </w:tr>
          </w:tbl>
          <w:p w:rsidR="00822AD4" w:rsidRPr="00822AD4" w:rsidRDefault="00822AD4" w:rsidP="00822AD4">
            <w:pPr>
              <w:overflowPunct/>
              <w:autoSpaceDE/>
              <w:spacing w:after="200" w:line="276" w:lineRule="auto"/>
              <w:textAlignment w:val="auto"/>
              <w:rPr>
                <w:rFonts w:eastAsia="Calibri" w:cs="Times New Roman"/>
                <w:sz w:val="24"/>
                <w:szCs w:val="24"/>
                <w:lang w:eastAsia="en-US"/>
              </w:rPr>
            </w:pPr>
            <w:r w:rsidRPr="00822AD4">
              <w:rPr>
                <w:rFonts w:eastAsia="Calibri" w:cs="Times New Roman"/>
                <w:sz w:val="24"/>
                <w:szCs w:val="24"/>
                <w:lang w:eastAsia="en-US"/>
              </w:rPr>
              <w:t>Бюджетные ассигнования, предусмотренные в плановом периоде 2020 – 2025 годов, могут быть уточнены при формировании проекта местного бюджета на 2020- 2025 годы</w:t>
            </w:r>
          </w:p>
        </w:tc>
      </w:tr>
      <w:tr w:rsidR="00822AD4" w:rsidRPr="00822AD4" w:rsidTr="00822AD4">
        <w:trPr>
          <w:trHeight w:val="600"/>
        </w:trPr>
        <w:tc>
          <w:tcPr>
            <w:tcW w:w="540" w:type="dxa"/>
            <w:tcBorders>
              <w:top w:val="single" w:sz="6" w:space="0" w:color="auto"/>
              <w:left w:val="single" w:sz="6" w:space="0" w:color="auto"/>
              <w:bottom w:val="single" w:sz="6" w:space="0" w:color="auto"/>
              <w:right w:val="single" w:sz="4" w:space="0" w:color="auto"/>
            </w:tcBorders>
          </w:tcPr>
          <w:p w:rsidR="00822AD4" w:rsidRPr="00822AD4" w:rsidRDefault="00822AD4" w:rsidP="00822AD4">
            <w:pPr>
              <w:overflowPunct/>
              <w:autoSpaceDN w:val="0"/>
              <w:jc w:val="center"/>
              <w:textAlignment w:val="auto"/>
              <w:rPr>
                <w:rFonts w:eastAsia="Times New Roman" w:cs="Times New Roman"/>
                <w:sz w:val="24"/>
                <w:szCs w:val="24"/>
                <w:lang w:eastAsia="ru-RU"/>
              </w:rPr>
            </w:pPr>
            <w:r w:rsidRPr="00822AD4">
              <w:rPr>
                <w:rFonts w:eastAsia="Times New Roman" w:cs="Times New Roman"/>
                <w:sz w:val="24"/>
                <w:szCs w:val="24"/>
                <w:lang w:eastAsia="ru-RU"/>
              </w:rPr>
              <w:t>10.</w:t>
            </w:r>
          </w:p>
        </w:tc>
        <w:tc>
          <w:tcPr>
            <w:tcW w:w="2433" w:type="dxa"/>
            <w:tcBorders>
              <w:top w:val="single" w:sz="6" w:space="0" w:color="auto"/>
              <w:left w:val="single" w:sz="4" w:space="0" w:color="auto"/>
              <w:bottom w:val="single" w:sz="6" w:space="0" w:color="auto"/>
              <w:right w:val="single" w:sz="6" w:space="0" w:color="auto"/>
            </w:tcBorders>
          </w:tcPr>
          <w:p w:rsidR="00822AD4" w:rsidRPr="00822AD4" w:rsidRDefault="00822AD4" w:rsidP="00822AD4">
            <w:pPr>
              <w:overflowPunct/>
              <w:autoSpaceDN w:val="0"/>
              <w:textAlignment w:val="auto"/>
              <w:rPr>
                <w:rFonts w:eastAsia="Times New Roman" w:cs="Times New Roman"/>
                <w:sz w:val="24"/>
                <w:szCs w:val="24"/>
                <w:lang w:eastAsia="ru-RU"/>
              </w:rPr>
            </w:pPr>
            <w:r w:rsidRPr="00822AD4">
              <w:rPr>
                <w:rFonts w:eastAsia="Times New Roman" w:cs="Times New Roman"/>
                <w:sz w:val="24"/>
                <w:szCs w:val="24"/>
                <w:lang w:eastAsia="ru-RU"/>
              </w:rPr>
              <w:t xml:space="preserve">Ожидаемые конечные результаты </w:t>
            </w:r>
            <w:r w:rsidRPr="00822AD4">
              <w:rPr>
                <w:rFonts w:eastAsia="Times New Roman" w:cs="Times New Roman"/>
                <w:sz w:val="24"/>
                <w:szCs w:val="24"/>
                <w:lang w:eastAsia="ru-RU"/>
              </w:rPr>
              <w:lastRenderedPageBreak/>
              <w:t>реализации Программы и показатели социально – экономической эффективности</w:t>
            </w:r>
          </w:p>
        </w:tc>
        <w:tc>
          <w:tcPr>
            <w:tcW w:w="6946" w:type="dxa"/>
            <w:tcBorders>
              <w:top w:val="single" w:sz="6" w:space="0" w:color="auto"/>
              <w:left w:val="single" w:sz="6" w:space="0" w:color="auto"/>
              <w:bottom w:val="single" w:sz="6" w:space="0" w:color="auto"/>
              <w:right w:val="single" w:sz="6" w:space="0" w:color="auto"/>
            </w:tcBorders>
          </w:tcPr>
          <w:p w:rsidR="00822AD4" w:rsidRPr="00822AD4" w:rsidRDefault="00822AD4" w:rsidP="00822AD4">
            <w:pPr>
              <w:widowControl w:val="0"/>
              <w:overflowPunct/>
              <w:autoSpaceDN w:val="0"/>
              <w:jc w:val="both"/>
              <w:textAlignment w:val="auto"/>
              <w:rPr>
                <w:rFonts w:eastAsia="Times New Roman" w:cs="Times New Roman"/>
                <w:sz w:val="24"/>
                <w:szCs w:val="24"/>
                <w:lang w:eastAsia="ru-RU"/>
              </w:rPr>
            </w:pPr>
            <w:r w:rsidRPr="00822AD4">
              <w:rPr>
                <w:rFonts w:eastAsia="Times New Roman" w:cs="Times New Roman"/>
                <w:sz w:val="24"/>
                <w:szCs w:val="24"/>
                <w:lang w:eastAsia="ru-RU"/>
              </w:rPr>
              <w:lastRenderedPageBreak/>
              <w:t>- ввод (приобретение) жилья для сельских семей;</w:t>
            </w:r>
          </w:p>
          <w:p w:rsidR="00822AD4" w:rsidRPr="00822AD4" w:rsidRDefault="00822AD4" w:rsidP="00822AD4">
            <w:pPr>
              <w:widowControl w:val="0"/>
              <w:overflowPunct/>
              <w:autoSpaceDN w:val="0"/>
              <w:jc w:val="both"/>
              <w:textAlignment w:val="auto"/>
              <w:rPr>
                <w:rFonts w:eastAsia="Times New Roman" w:cs="Times New Roman"/>
                <w:sz w:val="24"/>
                <w:szCs w:val="24"/>
                <w:lang w:eastAsia="ru-RU"/>
              </w:rPr>
            </w:pPr>
            <w:r w:rsidRPr="00822AD4">
              <w:rPr>
                <w:rFonts w:eastAsia="Times New Roman" w:cs="Times New Roman"/>
                <w:sz w:val="24"/>
                <w:szCs w:val="24"/>
                <w:lang w:eastAsia="ru-RU"/>
              </w:rPr>
              <w:t xml:space="preserve">- реализация общественно значимых проектов по </w:t>
            </w:r>
            <w:r w:rsidRPr="00822AD4">
              <w:rPr>
                <w:rFonts w:eastAsia="Times New Roman" w:cs="Times New Roman"/>
                <w:sz w:val="24"/>
                <w:szCs w:val="24"/>
                <w:lang w:eastAsia="ru-RU"/>
              </w:rPr>
              <w:lastRenderedPageBreak/>
              <w:t>благоустройству населенных пунктов района;;</w:t>
            </w:r>
          </w:p>
          <w:p w:rsidR="00822AD4" w:rsidRPr="00822AD4" w:rsidRDefault="00822AD4" w:rsidP="00822AD4">
            <w:pPr>
              <w:widowControl w:val="0"/>
              <w:overflowPunct/>
              <w:autoSpaceDN w:val="0"/>
              <w:jc w:val="both"/>
              <w:textAlignment w:val="auto"/>
              <w:rPr>
                <w:rFonts w:eastAsia="Times New Roman" w:cs="Times New Roman"/>
                <w:sz w:val="24"/>
                <w:szCs w:val="24"/>
                <w:lang w:eastAsia="ru-RU"/>
              </w:rPr>
            </w:pPr>
            <w:r w:rsidRPr="00822AD4">
              <w:rPr>
                <w:rFonts w:eastAsia="Times New Roman" w:cs="Times New Roman"/>
                <w:sz w:val="24"/>
                <w:szCs w:val="24"/>
                <w:lang w:eastAsia="ru-RU"/>
              </w:rPr>
              <w:t>- повышение уровня газификации жилых домов (квартир) сетевым газом в населенных пунктах района;</w:t>
            </w:r>
          </w:p>
          <w:p w:rsidR="00822AD4" w:rsidRPr="00822AD4" w:rsidRDefault="00822AD4" w:rsidP="00822AD4">
            <w:pPr>
              <w:widowControl w:val="0"/>
              <w:overflowPunct/>
              <w:autoSpaceDN w:val="0"/>
              <w:jc w:val="both"/>
              <w:textAlignment w:val="auto"/>
              <w:rPr>
                <w:rFonts w:eastAsia="Times New Roman" w:cs="Times New Roman"/>
                <w:sz w:val="24"/>
                <w:szCs w:val="24"/>
                <w:lang w:eastAsia="ru-RU"/>
              </w:rPr>
            </w:pPr>
            <w:r w:rsidRPr="00822AD4">
              <w:rPr>
                <w:rFonts w:eastAsia="Times New Roman" w:cs="Times New Roman"/>
                <w:sz w:val="24"/>
                <w:szCs w:val="24"/>
                <w:lang w:eastAsia="ru-RU"/>
              </w:rPr>
              <w:t>- повышение уровня обеспеченности сельского населения питьевой водой;</w:t>
            </w:r>
          </w:p>
          <w:p w:rsidR="00822AD4" w:rsidRPr="00822AD4" w:rsidRDefault="00822AD4" w:rsidP="00822AD4">
            <w:pPr>
              <w:widowControl w:val="0"/>
              <w:overflowPunct/>
              <w:autoSpaceDN w:val="0"/>
              <w:jc w:val="both"/>
              <w:textAlignment w:val="auto"/>
              <w:rPr>
                <w:rFonts w:eastAsia="Times New Roman" w:cs="Times New Roman"/>
                <w:sz w:val="24"/>
                <w:szCs w:val="24"/>
                <w:lang w:eastAsia="ru-RU"/>
              </w:rPr>
            </w:pPr>
            <w:r w:rsidRPr="00822AD4">
              <w:rPr>
                <w:rFonts w:eastAsia="Times New Roman" w:cs="Times New Roman"/>
                <w:sz w:val="24"/>
                <w:szCs w:val="24"/>
                <w:lang w:eastAsia="ru-RU"/>
              </w:rPr>
              <w:t xml:space="preserve">- реализация проектов комплексного развития сельских территорий (сельских агломераций) в рамках ведомственной целевой программы «Современный облик сельских территорий» государственной программы Российской Федерации «Комплексное развитие сельских территорий»; </w:t>
            </w:r>
          </w:p>
          <w:p w:rsidR="00822AD4" w:rsidRPr="00822AD4" w:rsidRDefault="00822AD4" w:rsidP="00822AD4">
            <w:pPr>
              <w:overflowPunct/>
              <w:autoSpaceDN w:val="0"/>
              <w:textAlignment w:val="auto"/>
              <w:rPr>
                <w:rFonts w:eastAsia="Times New Roman" w:cs="Times New Roman"/>
                <w:sz w:val="24"/>
                <w:szCs w:val="24"/>
                <w:lang w:eastAsia="ru-RU"/>
              </w:rPr>
            </w:pPr>
            <w:r w:rsidRPr="00822AD4">
              <w:rPr>
                <w:rFonts w:eastAsia="Times New Roman" w:cs="Times New Roman"/>
                <w:sz w:val="24"/>
                <w:szCs w:val="24"/>
                <w:lang w:eastAsia="ru-RU"/>
              </w:rPr>
              <w:t>- увеличение протяженности автомобильных дорог общего пользования местного значения</w:t>
            </w:r>
          </w:p>
          <w:p w:rsidR="00822AD4" w:rsidRPr="00822AD4" w:rsidRDefault="00822AD4" w:rsidP="00822AD4">
            <w:pPr>
              <w:overflowPunct/>
              <w:autoSpaceDN w:val="0"/>
              <w:textAlignment w:val="auto"/>
              <w:rPr>
                <w:rFonts w:eastAsia="Times New Roman" w:cs="Times New Roman"/>
                <w:sz w:val="24"/>
                <w:szCs w:val="24"/>
                <w:lang w:eastAsia="ru-RU"/>
              </w:rPr>
            </w:pPr>
            <w:r w:rsidRPr="00822AD4">
              <w:rPr>
                <w:rFonts w:eastAsia="Times New Roman" w:cs="Times New Roman"/>
                <w:sz w:val="24"/>
                <w:szCs w:val="24"/>
                <w:lang w:eastAsia="ru-RU"/>
              </w:rPr>
              <w:t>-Реализация проектов по благоустройству сельских территорий с участием жителей сельских территорий</w:t>
            </w:r>
          </w:p>
        </w:tc>
      </w:tr>
    </w:tbl>
    <w:p w:rsidR="00822AD4" w:rsidRPr="00822AD4" w:rsidRDefault="00822AD4" w:rsidP="00822AD4">
      <w:pPr>
        <w:overflowPunct/>
        <w:autoSpaceDE/>
        <w:textAlignment w:val="auto"/>
        <w:rPr>
          <w:rFonts w:eastAsia="Calibri" w:cs="Times New Roman"/>
          <w:sz w:val="24"/>
          <w:szCs w:val="24"/>
          <w:lang w:eastAsia="en-US"/>
        </w:rPr>
      </w:pPr>
    </w:p>
    <w:p w:rsidR="00822AD4" w:rsidRPr="00822AD4" w:rsidRDefault="00822AD4" w:rsidP="00822AD4">
      <w:pPr>
        <w:overflowPunct/>
        <w:autoSpaceDE/>
        <w:spacing w:after="200" w:line="276" w:lineRule="auto"/>
        <w:ind w:left="644"/>
        <w:textAlignment w:val="auto"/>
        <w:rPr>
          <w:rFonts w:eastAsia="Calibri" w:cs="Times New Roman"/>
          <w:b/>
          <w:bCs/>
          <w:sz w:val="24"/>
          <w:szCs w:val="24"/>
          <w:lang w:eastAsia="en-US"/>
        </w:rPr>
      </w:pPr>
      <w:r w:rsidRPr="00822AD4">
        <w:rPr>
          <w:rFonts w:eastAsia="Calibri" w:cs="Times New Roman"/>
          <w:b/>
          <w:bCs/>
          <w:sz w:val="24"/>
          <w:szCs w:val="24"/>
          <w:lang w:eastAsia="en-US"/>
        </w:rPr>
        <w:t>2. Приоритеты деятельности в сфере реализации муниципальной программы</w:t>
      </w:r>
    </w:p>
    <w:p w:rsidR="00822AD4" w:rsidRPr="00822AD4" w:rsidRDefault="00822AD4" w:rsidP="00822AD4">
      <w:pPr>
        <w:overflowPunct/>
        <w:autoSpaceDE/>
        <w:ind w:left="720"/>
        <w:textAlignment w:val="auto"/>
        <w:rPr>
          <w:rFonts w:eastAsia="Calibri" w:cs="Times New Roman"/>
          <w:b/>
          <w:bCs/>
          <w:sz w:val="24"/>
          <w:szCs w:val="24"/>
          <w:lang w:eastAsia="en-US"/>
        </w:rPr>
      </w:pP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 xml:space="preserve">Настоящая муниципальная программа является инструментом реализации государственной политики в сфере комплексного развития сельских территорий, направления которой определены Стратегией устойчивого развития сельских территорий Российской Федерации на период до 2030 года, утвержденной распоряжением Правительства Российской Федерации от 02.02.2015 №151-р, государственной программой Российской Федерации «Комплексное развитие сельских территорий», утвержденной постановлением Правительства Российской Федерации от 31.05.2019 № 969. </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Целями государственной политики в области развития сельских территорий являются повышение уровня и качества жизни сельского населения, содействие занятости, стабилизация численности сельского населения.</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Необходимость разработки настоящей муниципальной программы  определяется потребностью в актуализации и конкретизации основных направлений деятельности Администрации муниципального образования «Муниципальный округ Киясовский район Удмуртской Республики» в сфере комплексного развития сельских территорий, а также реализации системного подхода к решению обозначенных проблем.</w:t>
      </w:r>
    </w:p>
    <w:p w:rsidR="00822AD4" w:rsidRPr="00822AD4" w:rsidRDefault="00822AD4" w:rsidP="00822AD4">
      <w:pPr>
        <w:overflowPunct/>
        <w:autoSpaceDE/>
        <w:textAlignment w:val="auto"/>
        <w:rPr>
          <w:rFonts w:eastAsia="Calibri" w:cs="Times New Roman"/>
          <w:sz w:val="24"/>
          <w:szCs w:val="24"/>
          <w:lang w:eastAsia="en-US"/>
        </w:rPr>
      </w:pPr>
    </w:p>
    <w:p w:rsidR="00822AD4" w:rsidRPr="00822AD4" w:rsidRDefault="00822AD4" w:rsidP="00822AD4">
      <w:pPr>
        <w:overflowPunct/>
        <w:autoSpaceDE/>
        <w:jc w:val="center"/>
        <w:textAlignment w:val="auto"/>
        <w:rPr>
          <w:rFonts w:eastAsia="Times New Roman" w:cs="Times New Roman"/>
          <w:b/>
          <w:bCs/>
          <w:sz w:val="24"/>
          <w:szCs w:val="24"/>
          <w:lang w:eastAsia="ru-RU"/>
        </w:rPr>
      </w:pPr>
      <w:r w:rsidRPr="00822AD4">
        <w:rPr>
          <w:rFonts w:eastAsia="Times New Roman" w:cs="Times New Roman"/>
          <w:b/>
          <w:bCs/>
          <w:sz w:val="24"/>
          <w:szCs w:val="24"/>
          <w:lang w:eastAsia="ru-RU"/>
        </w:rPr>
        <w:t>3. Общая характеристика сферы реализации муниципальной программы</w:t>
      </w:r>
    </w:p>
    <w:p w:rsidR="00822AD4" w:rsidRPr="00822AD4" w:rsidRDefault="00822AD4" w:rsidP="00822AD4">
      <w:pPr>
        <w:overflowPunct/>
        <w:autoSpaceDE/>
        <w:textAlignment w:val="auto"/>
        <w:rPr>
          <w:rFonts w:eastAsia="Times New Roman" w:cs="Times New Roman"/>
          <w:sz w:val="24"/>
          <w:szCs w:val="24"/>
          <w:lang w:eastAsia="ru-RU"/>
        </w:rPr>
      </w:pPr>
    </w:p>
    <w:p w:rsidR="00822AD4" w:rsidRPr="00822AD4" w:rsidRDefault="00822AD4" w:rsidP="00822AD4">
      <w:pPr>
        <w:overflowPunct/>
        <w:autoSpaceDE/>
        <w:ind w:firstLine="709"/>
        <w:jc w:val="both"/>
        <w:textAlignment w:val="auto"/>
        <w:rPr>
          <w:rFonts w:eastAsia="Times New Roman" w:cs="Times New Roman"/>
          <w:sz w:val="24"/>
          <w:szCs w:val="24"/>
          <w:lang w:eastAsia="ru-RU"/>
        </w:rPr>
      </w:pPr>
      <w:r w:rsidRPr="00822AD4">
        <w:rPr>
          <w:rFonts w:eastAsia="Times New Roman" w:cs="Times New Roman"/>
          <w:sz w:val="24"/>
          <w:szCs w:val="24"/>
          <w:lang w:eastAsia="ru-RU"/>
        </w:rPr>
        <w:t>3.1. Сельское хозяйство является базовой отраслью агропромышленного комплекса и играет важную роль в экономике района, развитии сельских территорий, в продовольственном обеспечении населения. На территории Киясовского района находится 34 населенных пункта.</w:t>
      </w:r>
    </w:p>
    <w:p w:rsidR="00822AD4" w:rsidRPr="00822AD4" w:rsidRDefault="00822AD4" w:rsidP="00822AD4">
      <w:pPr>
        <w:overflowPunct/>
        <w:autoSpaceDE/>
        <w:ind w:firstLine="709"/>
        <w:jc w:val="both"/>
        <w:textAlignment w:val="auto"/>
        <w:rPr>
          <w:rFonts w:eastAsia="Times New Roman" w:cs="Times New Roman"/>
          <w:sz w:val="24"/>
          <w:szCs w:val="24"/>
          <w:lang w:eastAsia="ru-RU"/>
        </w:rPr>
      </w:pPr>
      <w:r w:rsidRPr="00822AD4">
        <w:rPr>
          <w:rFonts w:eastAsia="Times New Roman" w:cs="Times New Roman"/>
          <w:sz w:val="24"/>
          <w:szCs w:val="24"/>
          <w:lang w:eastAsia="ru-RU"/>
        </w:rPr>
        <w:t xml:space="preserve">Общая площадь сельской территории Киясовского района составляет 821,27 кв. км, в том числе сельхозугодий </w:t>
      </w:r>
      <w:r w:rsidRPr="00822AD4">
        <w:rPr>
          <w:rFonts w:eastAsia="Times New Roman" w:cs="Times New Roman"/>
          <w:sz w:val="24"/>
          <w:szCs w:val="24"/>
          <w:u w:val="single"/>
          <w:lang w:eastAsia="ru-RU"/>
        </w:rPr>
        <w:t>56660</w:t>
      </w:r>
      <w:r w:rsidRPr="00822AD4">
        <w:rPr>
          <w:rFonts w:eastAsia="Times New Roman" w:cs="Times New Roman"/>
          <w:sz w:val="24"/>
          <w:szCs w:val="24"/>
          <w:lang w:eastAsia="ru-RU"/>
        </w:rPr>
        <w:t xml:space="preserve"> га.</w:t>
      </w:r>
    </w:p>
    <w:p w:rsidR="00822AD4" w:rsidRPr="00822AD4" w:rsidRDefault="00822AD4" w:rsidP="00822AD4">
      <w:pPr>
        <w:overflowPunct/>
        <w:autoSpaceDE/>
        <w:ind w:firstLine="709"/>
        <w:jc w:val="both"/>
        <w:textAlignment w:val="auto"/>
        <w:rPr>
          <w:rFonts w:eastAsia="Times New Roman" w:cs="Times New Roman"/>
          <w:sz w:val="24"/>
          <w:szCs w:val="24"/>
          <w:lang w:eastAsia="ru-RU"/>
        </w:rPr>
      </w:pPr>
      <w:r w:rsidRPr="00822AD4">
        <w:rPr>
          <w:rFonts w:eastAsia="Times New Roman" w:cs="Times New Roman"/>
          <w:sz w:val="24"/>
          <w:szCs w:val="24"/>
          <w:lang w:eastAsia="ru-RU"/>
        </w:rPr>
        <w:t>Количество сельскохозяйственных предприятий, осуществляющих свою деятельность на территории Киясовского района - 5, ими обрабатывается 20934 га пашни. Среднегодовая численность работающих – 621 человек. В 19 фермерских хозяйствах обрабатывается 5901 га пашни, занято 50 человек; 4281 личное подсобное хозяйство.</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 xml:space="preserve">Характеристика землепользования на сельских территориях Киясовского района приведена в таблице 1. </w:t>
      </w:r>
    </w:p>
    <w:p w:rsidR="00822AD4" w:rsidRPr="00822AD4" w:rsidRDefault="00822AD4" w:rsidP="00822AD4">
      <w:pPr>
        <w:overflowPunct/>
        <w:autoSpaceDE/>
        <w:textAlignment w:val="auto"/>
        <w:rPr>
          <w:rFonts w:eastAsia="Times New Roman" w:cs="Times New Roman"/>
          <w:sz w:val="24"/>
          <w:szCs w:val="24"/>
          <w:lang w:eastAsia="x-none"/>
        </w:rPr>
      </w:pPr>
    </w:p>
    <w:p w:rsidR="00822AD4" w:rsidRPr="00822AD4" w:rsidRDefault="00822AD4" w:rsidP="00822AD4">
      <w:pPr>
        <w:overflowPunct/>
        <w:autoSpaceDE/>
        <w:textAlignment w:val="auto"/>
        <w:rPr>
          <w:rFonts w:eastAsia="Times New Roman" w:cs="Times New Roman"/>
          <w:sz w:val="24"/>
          <w:szCs w:val="24"/>
          <w:lang w:eastAsia="x-none"/>
        </w:rPr>
      </w:pPr>
    </w:p>
    <w:p w:rsidR="00822AD4" w:rsidRPr="00822AD4" w:rsidRDefault="00822AD4" w:rsidP="00797396">
      <w:pPr>
        <w:tabs>
          <w:tab w:val="left" w:pos="8080"/>
        </w:tabs>
        <w:overflowPunct/>
        <w:autoSpaceDE/>
        <w:textAlignment w:val="auto"/>
        <w:rPr>
          <w:rFonts w:eastAsia="Times New Roman" w:cs="Times New Roman"/>
          <w:sz w:val="24"/>
          <w:szCs w:val="24"/>
          <w:lang w:eastAsia="x-none"/>
        </w:rPr>
      </w:pPr>
    </w:p>
    <w:p w:rsidR="00822AD4" w:rsidRPr="00822AD4" w:rsidRDefault="00822AD4" w:rsidP="00822AD4">
      <w:pPr>
        <w:tabs>
          <w:tab w:val="left" w:pos="8080"/>
        </w:tabs>
        <w:overflowPunct/>
        <w:autoSpaceDE/>
        <w:jc w:val="right"/>
        <w:textAlignment w:val="auto"/>
        <w:rPr>
          <w:rFonts w:eastAsia="Times New Roman" w:cs="Times New Roman"/>
          <w:sz w:val="24"/>
          <w:szCs w:val="24"/>
          <w:lang w:val="x-none" w:eastAsia="x-none"/>
        </w:rPr>
      </w:pPr>
      <w:r w:rsidRPr="00822AD4">
        <w:rPr>
          <w:rFonts w:eastAsia="Times New Roman" w:cs="Times New Roman"/>
          <w:sz w:val="24"/>
          <w:szCs w:val="24"/>
          <w:lang w:val="x-none" w:eastAsia="x-none"/>
        </w:rPr>
        <w:lastRenderedPageBreak/>
        <w:t>Таблица 1</w:t>
      </w:r>
    </w:p>
    <w:p w:rsidR="00822AD4" w:rsidRPr="00822AD4" w:rsidRDefault="00822AD4" w:rsidP="00822AD4">
      <w:pPr>
        <w:keepNext/>
        <w:tabs>
          <w:tab w:val="num" w:pos="0"/>
        </w:tabs>
        <w:overflowPunct/>
        <w:autoSpaceDE/>
        <w:ind w:firstLine="360"/>
        <w:jc w:val="center"/>
        <w:textAlignment w:val="auto"/>
        <w:outlineLvl w:val="4"/>
        <w:rPr>
          <w:rFonts w:eastAsia="Times New Roman" w:cs="Times New Roman"/>
          <w:b/>
          <w:noProof/>
          <w:sz w:val="24"/>
          <w:szCs w:val="24"/>
          <w:lang w:val="x-none" w:eastAsia="x-none"/>
        </w:rPr>
      </w:pPr>
    </w:p>
    <w:p w:rsidR="00822AD4" w:rsidRPr="00822AD4" w:rsidRDefault="00822AD4" w:rsidP="00822AD4">
      <w:pPr>
        <w:keepNext/>
        <w:tabs>
          <w:tab w:val="num" w:pos="0"/>
        </w:tabs>
        <w:overflowPunct/>
        <w:autoSpaceDE/>
        <w:ind w:firstLine="360"/>
        <w:jc w:val="center"/>
        <w:textAlignment w:val="auto"/>
        <w:outlineLvl w:val="4"/>
        <w:rPr>
          <w:rFonts w:eastAsia="Times New Roman" w:cs="Times New Roman"/>
          <w:b/>
          <w:noProof/>
          <w:sz w:val="24"/>
          <w:szCs w:val="24"/>
          <w:lang w:val="x-none" w:eastAsia="x-none"/>
        </w:rPr>
      </w:pPr>
      <w:r w:rsidRPr="00822AD4">
        <w:rPr>
          <w:rFonts w:eastAsia="Times New Roman" w:cs="Times New Roman"/>
          <w:b/>
          <w:noProof/>
          <w:sz w:val="24"/>
          <w:szCs w:val="24"/>
          <w:lang w:val="x-none" w:eastAsia="x-none"/>
        </w:rPr>
        <w:t>Характеристика</w:t>
      </w:r>
      <w:r w:rsidRPr="00822AD4">
        <w:rPr>
          <w:rFonts w:eastAsia="Times New Roman" w:cs="Times New Roman"/>
          <w:b/>
          <w:sz w:val="24"/>
          <w:szCs w:val="24"/>
          <w:lang w:val="x-none" w:eastAsia="x-none"/>
        </w:rPr>
        <w:t xml:space="preserve"> </w:t>
      </w:r>
      <w:r w:rsidRPr="00822AD4">
        <w:rPr>
          <w:rFonts w:eastAsia="Times New Roman" w:cs="Times New Roman"/>
          <w:b/>
          <w:noProof/>
          <w:sz w:val="24"/>
          <w:szCs w:val="24"/>
          <w:lang w:val="x-none" w:eastAsia="x-none"/>
        </w:rPr>
        <w:t xml:space="preserve">землепользования </w:t>
      </w:r>
      <w:r w:rsidRPr="00822AD4">
        <w:rPr>
          <w:rFonts w:eastAsia="Times New Roman" w:cs="Times New Roman"/>
          <w:b/>
          <w:sz w:val="24"/>
          <w:szCs w:val="24"/>
          <w:lang w:val="x-none" w:eastAsia="x-none"/>
        </w:rPr>
        <w:t xml:space="preserve">на </w:t>
      </w:r>
      <w:r w:rsidRPr="00822AD4">
        <w:rPr>
          <w:rFonts w:eastAsia="Times New Roman" w:cs="Times New Roman"/>
          <w:b/>
          <w:noProof/>
          <w:sz w:val="24"/>
          <w:szCs w:val="24"/>
          <w:lang w:val="x-none" w:eastAsia="x-none"/>
        </w:rPr>
        <w:t xml:space="preserve">территории </w:t>
      </w:r>
    </w:p>
    <w:p w:rsidR="00822AD4" w:rsidRPr="00822AD4" w:rsidRDefault="00822AD4" w:rsidP="00822AD4">
      <w:pPr>
        <w:tabs>
          <w:tab w:val="num" w:pos="0"/>
        </w:tabs>
        <w:overflowPunct/>
        <w:autoSpaceDE/>
        <w:spacing w:after="200" w:line="276" w:lineRule="auto"/>
        <w:ind w:firstLine="360"/>
        <w:jc w:val="center"/>
        <w:textAlignment w:val="auto"/>
        <w:rPr>
          <w:rFonts w:eastAsia="Calibri" w:cs="Times New Roman"/>
          <w:b/>
          <w:noProof/>
          <w:sz w:val="24"/>
          <w:szCs w:val="24"/>
          <w:lang w:eastAsia="en-US"/>
        </w:rPr>
      </w:pPr>
      <w:r w:rsidRPr="00822AD4">
        <w:rPr>
          <w:rFonts w:eastAsia="Calibri" w:cs="Times New Roman"/>
          <w:b/>
          <w:noProof/>
          <w:sz w:val="24"/>
          <w:szCs w:val="24"/>
          <w:lang w:eastAsia="en-US"/>
        </w:rPr>
        <w:t>Киясовского района по состоянию на 01.01.2019г.</w:t>
      </w:r>
    </w:p>
    <w:tbl>
      <w:tblPr>
        <w:tblW w:w="9564" w:type="dxa"/>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
        <w:gridCol w:w="5376"/>
        <w:gridCol w:w="992"/>
        <w:gridCol w:w="1134"/>
        <w:gridCol w:w="1417"/>
      </w:tblGrid>
      <w:tr w:rsidR="00822AD4" w:rsidRPr="00822AD4" w:rsidTr="00822AD4">
        <w:trPr>
          <w:trHeight w:val="247"/>
        </w:trPr>
        <w:tc>
          <w:tcPr>
            <w:tcW w:w="645" w:type="dxa"/>
            <w:tcBorders>
              <w:top w:val="single" w:sz="24" w:space="0" w:color="auto"/>
              <w:left w:val="single" w:sz="24" w:space="0" w:color="auto"/>
              <w:bottom w:val="single" w:sz="18" w:space="0" w:color="auto"/>
              <w:right w:val="single" w:sz="18" w:space="0" w:color="auto"/>
            </w:tcBorders>
          </w:tcPr>
          <w:p w:rsidR="00822AD4" w:rsidRPr="00822AD4" w:rsidRDefault="00822AD4" w:rsidP="00822AD4">
            <w:pPr>
              <w:tabs>
                <w:tab w:val="left" w:pos="8080"/>
              </w:tabs>
              <w:overflowPunct/>
              <w:autoSpaceDE/>
              <w:jc w:val="center"/>
              <w:textAlignment w:val="auto"/>
              <w:rPr>
                <w:rFonts w:eastAsia="Times New Roman" w:cs="Times New Roman"/>
                <w:b/>
                <w:sz w:val="24"/>
                <w:szCs w:val="24"/>
                <w:lang w:eastAsia="ru-RU"/>
              </w:rPr>
            </w:pPr>
            <w:r w:rsidRPr="00822AD4">
              <w:rPr>
                <w:rFonts w:eastAsia="Times New Roman" w:cs="Times New Roman"/>
                <w:b/>
                <w:sz w:val="24"/>
                <w:szCs w:val="24"/>
                <w:lang w:eastAsia="ru-RU"/>
              </w:rPr>
              <w:t>№ п/п</w:t>
            </w:r>
          </w:p>
        </w:tc>
        <w:tc>
          <w:tcPr>
            <w:tcW w:w="5376" w:type="dxa"/>
            <w:tcBorders>
              <w:top w:val="single" w:sz="24" w:space="0" w:color="auto"/>
              <w:left w:val="nil"/>
              <w:bottom w:val="single" w:sz="18" w:space="0" w:color="auto"/>
              <w:right w:val="single" w:sz="18" w:space="0" w:color="auto"/>
            </w:tcBorders>
          </w:tcPr>
          <w:p w:rsidR="00822AD4" w:rsidRPr="00822AD4" w:rsidRDefault="00822AD4" w:rsidP="00822AD4">
            <w:pPr>
              <w:tabs>
                <w:tab w:val="left" w:pos="8080"/>
              </w:tabs>
              <w:overflowPunct/>
              <w:autoSpaceDE/>
              <w:jc w:val="center"/>
              <w:textAlignment w:val="auto"/>
              <w:rPr>
                <w:rFonts w:eastAsia="Times New Roman" w:cs="Times New Roman"/>
                <w:b/>
                <w:sz w:val="24"/>
                <w:szCs w:val="24"/>
                <w:lang w:eastAsia="ru-RU"/>
              </w:rPr>
            </w:pPr>
            <w:r w:rsidRPr="00822AD4">
              <w:rPr>
                <w:rFonts w:eastAsia="Times New Roman" w:cs="Times New Roman"/>
                <w:b/>
                <w:sz w:val="24"/>
                <w:szCs w:val="24"/>
                <w:lang w:eastAsia="ru-RU"/>
              </w:rPr>
              <w:t>Показатели</w:t>
            </w:r>
          </w:p>
        </w:tc>
        <w:tc>
          <w:tcPr>
            <w:tcW w:w="992" w:type="dxa"/>
            <w:tcBorders>
              <w:top w:val="single" w:sz="24" w:space="0" w:color="auto"/>
              <w:left w:val="nil"/>
              <w:bottom w:val="single" w:sz="18" w:space="0" w:color="auto"/>
              <w:right w:val="single" w:sz="18" w:space="0" w:color="auto"/>
            </w:tcBorders>
          </w:tcPr>
          <w:p w:rsidR="00822AD4" w:rsidRPr="00822AD4" w:rsidRDefault="00822AD4" w:rsidP="00822AD4">
            <w:pPr>
              <w:tabs>
                <w:tab w:val="left" w:pos="8080"/>
              </w:tabs>
              <w:overflowPunct/>
              <w:autoSpaceDE/>
              <w:jc w:val="center"/>
              <w:textAlignment w:val="auto"/>
              <w:rPr>
                <w:rFonts w:eastAsia="Times New Roman" w:cs="Times New Roman"/>
                <w:b/>
                <w:sz w:val="24"/>
                <w:szCs w:val="24"/>
                <w:lang w:eastAsia="ru-RU"/>
              </w:rPr>
            </w:pPr>
            <w:r w:rsidRPr="00822AD4">
              <w:rPr>
                <w:rFonts w:eastAsia="Times New Roman" w:cs="Times New Roman"/>
                <w:b/>
                <w:sz w:val="24"/>
                <w:szCs w:val="24"/>
                <w:lang w:eastAsia="ru-RU"/>
              </w:rPr>
              <w:t>Ед. изм.</w:t>
            </w:r>
          </w:p>
        </w:tc>
        <w:tc>
          <w:tcPr>
            <w:tcW w:w="1134" w:type="dxa"/>
            <w:tcBorders>
              <w:top w:val="single" w:sz="24" w:space="0" w:color="auto"/>
              <w:left w:val="nil"/>
              <w:bottom w:val="single" w:sz="18" w:space="0" w:color="auto"/>
              <w:right w:val="single" w:sz="18" w:space="0" w:color="auto"/>
            </w:tcBorders>
          </w:tcPr>
          <w:p w:rsidR="00822AD4" w:rsidRPr="00822AD4" w:rsidRDefault="00822AD4" w:rsidP="00822AD4">
            <w:pPr>
              <w:tabs>
                <w:tab w:val="left" w:pos="8080"/>
              </w:tabs>
              <w:overflowPunct/>
              <w:autoSpaceDE/>
              <w:jc w:val="center"/>
              <w:textAlignment w:val="auto"/>
              <w:rPr>
                <w:rFonts w:eastAsia="Times New Roman" w:cs="Times New Roman"/>
                <w:b/>
                <w:sz w:val="24"/>
                <w:szCs w:val="24"/>
                <w:lang w:eastAsia="ru-RU"/>
              </w:rPr>
            </w:pPr>
            <w:r w:rsidRPr="00822AD4">
              <w:rPr>
                <w:rFonts w:eastAsia="Times New Roman" w:cs="Times New Roman"/>
                <w:b/>
                <w:sz w:val="24"/>
                <w:szCs w:val="24"/>
                <w:lang w:eastAsia="ru-RU"/>
              </w:rPr>
              <w:t>Кол-во</w:t>
            </w:r>
          </w:p>
        </w:tc>
        <w:tc>
          <w:tcPr>
            <w:tcW w:w="1417" w:type="dxa"/>
            <w:tcBorders>
              <w:top w:val="single" w:sz="24" w:space="0" w:color="auto"/>
              <w:left w:val="nil"/>
              <w:bottom w:val="single" w:sz="18" w:space="0" w:color="auto"/>
              <w:right w:val="single" w:sz="24" w:space="0" w:color="auto"/>
            </w:tcBorders>
          </w:tcPr>
          <w:p w:rsidR="00822AD4" w:rsidRPr="00822AD4" w:rsidRDefault="00822AD4" w:rsidP="00822AD4">
            <w:pPr>
              <w:tabs>
                <w:tab w:val="left" w:pos="8080"/>
              </w:tabs>
              <w:overflowPunct/>
              <w:autoSpaceDE/>
              <w:jc w:val="center"/>
              <w:textAlignment w:val="auto"/>
              <w:rPr>
                <w:rFonts w:eastAsia="Times New Roman" w:cs="Times New Roman"/>
                <w:b/>
                <w:sz w:val="24"/>
                <w:szCs w:val="24"/>
                <w:lang w:eastAsia="ru-RU"/>
              </w:rPr>
            </w:pPr>
            <w:r w:rsidRPr="00822AD4">
              <w:rPr>
                <w:rFonts w:eastAsia="Times New Roman" w:cs="Times New Roman"/>
                <w:b/>
                <w:sz w:val="24"/>
                <w:szCs w:val="24"/>
                <w:lang w:eastAsia="ru-RU"/>
              </w:rPr>
              <w:t>Примечание</w:t>
            </w:r>
          </w:p>
        </w:tc>
      </w:tr>
      <w:tr w:rsidR="00822AD4" w:rsidRPr="00822AD4" w:rsidTr="00822AD4">
        <w:trPr>
          <w:trHeight w:val="247"/>
        </w:trPr>
        <w:tc>
          <w:tcPr>
            <w:tcW w:w="645" w:type="dxa"/>
            <w:tcBorders>
              <w:top w:val="single" w:sz="18" w:space="0" w:color="auto"/>
              <w:left w:val="single" w:sz="24" w:space="0" w:color="auto"/>
              <w:bottom w:val="single" w:sz="12" w:space="0" w:color="auto"/>
              <w:right w:val="single" w:sz="18" w:space="0" w:color="auto"/>
            </w:tcBorders>
          </w:tcPr>
          <w:p w:rsidR="00822AD4" w:rsidRPr="00822AD4" w:rsidRDefault="00822AD4" w:rsidP="00822AD4">
            <w:pPr>
              <w:tabs>
                <w:tab w:val="left" w:pos="8080"/>
              </w:tabs>
              <w:overflowPunct/>
              <w:autoSpaceDE/>
              <w:textAlignment w:val="auto"/>
              <w:rPr>
                <w:rFonts w:eastAsia="Times New Roman" w:cs="Times New Roman"/>
                <w:sz w:val="24"/>
                <w:szCs w:val="24"/>
                <w:lang w:eastAsia="ru-RU"/>
              </w:rPr>
            </w:pPr>
            <w:r w:rsidRPr="00822AD4">
              <w:rPr>
                <w:rFonts w:eastAsia="Times New Roman" w:cs="Times New Roman"/>
                <w:sz w:val="24"/>
                <w:szCs w:val="24"/>
                <w:lang w:eastAsia="ru-RU"/>
              </w:rPr>
              <w:t>1.</w:t>
            </w:r>
          </w:p>
        </w:tc>
        <w:tc>
          <w:tcPr>
            <w:tcW w:w="5376" w:type="dxa"/>
            <w:tcBorders>
              <w:top w:val="single" w:sz="18" w:space="0" w:color="auto"/>
              <w:left w:val="nil"/>
              <w:bottom w:val="single" w:sz="12" w:space="0" w:color="auto"/>
              <w:right w:val="single" w:sz="18" w:space="0" w:color="auto"/>
            </w:tcBorders>
          </w:tcPr>
          <w:p w:rsidR="00822AD4" w:rsidRPr="00822AD4" w:rsidRDefault="00822AD4" w:rsidP="00822AD4">
            <w:pPr>
              <w:tabs>
                <w:tab w:val="left" w:pos="8080"/>
              </w:tabs>
              <w:overflowPunct/>
              <w:autoSpaceDE/>
              <w:ind w:right="-108"/>
              <w:textAlignment w:val="auto"/>
              <w:rPr>
                <w:rFonts w:eastAsia="Times New Roman" w:cs="Times New Roman"/>
                <w:sz w:val="24"/>
                <w:szCs w:val="24"/>
                <w:lang w:eastAsia="ru-RU"/>
              </w:rPr>
            </w:pPr>
            <w:r w:rsidRPr="00822AD4">
              <w:rPr>
                <w:rFonts w:eastAsia="Times New Roman" w:cs="Times New Roman"/>
                <w:sz w:val="24"/>
                <w:szCs w:val="24"/>
                <w:lang w:eastAsia="ru-RU"/>
              </w:rPr>
              <w:t>Общая площадь территории Киясовского района</w:t>
            </w:r>
          </w:p>
        </w:tc>
        <w:tc>
          <w:tcPr>
            <w:tcW w:w="992" w:type="dxa"/>
            <w:tcBorders>
              <w:top w:val="single" w:sz="18" w:space="0" w:color="auto"/>
              <w:left w:val="nil"/>
              <w:bottom w:val="single" w:sz="12" w:space="0" w:color="auto"/>
              <w:right w:val="single" w:sz="18"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r w:rsidRPr="00822AD4">
              <w:rPr>
                <w:rFonts w:eastAsia="Times New Roman" w:cs="Times New Roman"/>
                <w:sz w:val="24"/>
                <w:szCs w:val="24"/>
                <w:lang w:eastAsia="ru-RU"/>
              </w:rPr>
              <w:t>кв.км</w:t>
            </w:r>
          </w:p>
        </w:tc>
        <w:tc>
          <w:tcPr>
            <w:tcW w:w="1134" w:type="dxa"/>
            <w:tcBorders>
              <w:top w:val="single" w:sz="18" w:space="0" w:color="auto"/>
              <w:left w:val="nil"/>
              <w:bottom w:val="single" w:sz="12" w:space="0" w:color="auto"/>
              <w:right w:val="single" w:sz="18"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r w:rsidRPr="00822AD4">
              <w:rPr>
                <w:rFonts w:eastAsia="Times New Roman" w:cs="Times New Roman"/>
                <w:sz w:val="24"/>
                <w:szCs w:val="24"/>
                <w:lang w:eastAsia="ru-RU"/>
              </w:rPr>
              <w:t>821,27</w:t>
            </w:r>
          </w:p>
        </w:tc>
        <w:tc>
          <w:tcPr>
            <w:tcW w:w="1417" w:type="dxa"/>
            <w:tcBorders>
              <w:top w:val="single" w:sz="18" w:space="0" w:color="auto"/>
              <w:left w:val="nil"/>
              <w:bottom w:val="single" w:sz="12" w:space="0" w:color="auto"/>
              <w:right w:val="single" w:sz="24"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p>
        </w:tc>
      </w:tr>
      <w:tr w:rsidR="00822AD4" w:rsidRPr="00822AD4" w:rsidTr="00822AD4">
        <w:trPr>
          <w:trHeight w:val="247"/>
        </w:trPr>
        <w:tc>
          <w:tcPr>
            <w:tcW w:w="645" w:type="dxa"/>
            <w:tcBorders>
              <w:top w:val="single" w:sz="12" w:space="0" w:color="auto"/>
              <w:left w:val="single" w:sz="24" w:space="0" w:color="auto"/>
              <w:bottom w:val="single" w:sz="12" w:space="0" w:color="auto"/>
              <w:right w:val="single" w:sz="18" w:space="0" w:color="auto"/>
            </w:tcBorders>
          </w:tcPr>
          <w:p w:rsidR="00822AD4" w:rsidRPr="00822AD4" w:rsidRDefault="00822AD4" w:rsidP="00822AD4">
            <w:pPr>
              <w:tabs>
                <w:tab w:val="left" w:pos="8080"/>
              </w:tabs>
              <w:overflowPunct/>
              <w:autoSpaceDE/>
              <w:textAlignment w:val="auto"/>
              <w:rPr>
                <w:rFonts w:eastAsia="Times New Roman" w:cs="Times New Roman"/>
                <w:sz w:val="24"/>
                <w:szCs w:val="24"/>
                <w:lang w:eastAsia="ru-RU"/>
              </w:rPr>
            </w:pPr>
            <w:r w:rsidRPr="00822AD4">
              <w:rPr>
                <w:rFonts w:eastAsia="Times New Roman" w:cs="Times New Roman"/>
                <w:sz w:val="24"/>
                <w:szCs w:val="24"/>
                <w:lang w:eastAsia="ru-RU"/>
              </w:rPr>
              <w:t>1.1</w:t>
            </w:r>
          </w:p>
        </w:tc>
        <w:tc>
          <w:tcPr>
            <w:tcW w:w="5376" w:type="dxa"/>
            <w:tcBorders>
              <w:top w:val="single" w:sz="12" w:space="0" w:color="auto"/>
              <w:left w:val="nil"/>
              <w:bottom w:val="single" w:sz="12" w:space="0" w:color="auto"/>
              <w:right w:val="single" w:sz="18" w:space="0" w:color="auto"/>
            </w:tcBorders>
          </w:tcPr>
          <w:p w:rsidR="00822AD4" w:rsidRPr="00822AD4" w:rsidRDefault="00822AD4" w:rsidP="00822AD4">
            <w:pPr>
              <w:tabs>
                <w:tab w:val="left" w:pos="8080"/>
              </w:tabs>
              <w:overflowPunct/>
              <w:autoSpaceDE/>
              <w:ind w:right="-108"/>
              <w:textAlignment w:val="auto"/>
              <w:rPr>
                <w:rFonts w:eastAsia="Times New Roman" w:cs="Times New Roman"/>
                <w:sz w:val="24"/>
                <w:szCs w:val="24"/>
                <w:lang w:eastAsia="ru-RU"/>
              </w:rPr>
            </w:pPr>
            <w:r w:rsidRPr="00822AD4">
              <w:rPr>
                <w:rFonts w:eastAsia="Times New Roman" w:cs="Times New Roman"/>
                <w:sz w:val="24"/>
                <w:szCs w:val="24"/>
                <w:lang w:eastAsia="ru-RU"/>
              </w:rPr>
              <w:t>- леса</w:t>
            </w:r>
          </w:p>
        </w:tc>
        <w:tc>
          <w:tcPr>
            <w:tcW w:w="992" w:type="dxa"/>
            <w:tcBorders>
              <w:top w:val="single" w:sz="12" w:space="0" w:color="auto"/>
              <w:left w:val="nil"/>
              <w:bottom w:val="single" w:sz="12" w:space="0" w:color="auto"/>
              <w:right w:val="single" w:sz="18"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highlight w:val="yellow"/>
                <w:lang w:eastAsia="ru-RU"/>
              </w:rPr>
            </w:pPr>
            <w:r w:rsidRPr="00822AD4">
              <w:rPr>
                <w:rFonts w:eastAsia="Times New Roman" w:cs="Times New Roman"/>
                <w:sz w:val="24"/>
                <w:szCs w:val="24"/>
                <w:lang w:eastAsia="ru-RU"/>
              </w:rPr>
              <w:t>кв.км</w:t>
            </w:r>
          </w:p>
        </w:tc>
        <w:tc>
          <w:tcPr>
            <w:tcW w:w="1134" w:type="dxa"/>
            <w:tcBorders>
              <w:top w:val="single" w:sz="12" w:space="0" w:color="auto"/>
              <w:left w:val="nil"/>
              <w:bottom w:val="single" w:sz="12" w:space="0" w:color="auto"/>
              <w:right w:val="single" w:sz="18"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r w:rsidRPr="00822AD4">
              <w:rPr>
                <w:rFonts w:eastAsia="Times New Roman" w:cs="Times New Roman"/>
                <w:sz w:val="24"/>
                <w:szCs w:val="24"/>
                <w:lang w:eastAsia="ru-RU"/>
              </w:rPr>
              <w:t>200,12</w:t>
            </w:r>
          </w:p>
        </w:tc>
        <w:tc>
          <w:tcPr>
            <w:tcW w:w="1417" w:type="dxa"/>
            <w:tcBorders>
              <w:top w:val="single" w:sz="12" w:space="0" w:color="auto"/>
              <w:left w:val="nil"/>
              <w:bottom w:val="single" w:sz="12" w:space="0" w:color="auto"/>
              <w:right w:val="single" w:sz="24"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p>
        </w:tc>
      </w:tr>
      <w:tr w:rsidR="00822AD4" w:rsidRPr="00822AD4" w:rsidTr="00822AD4">
        <w:trPr>
          <w:trHeight w:val="247"/>
        </w:trPr>
        <w:tc>
          <w:tcPr>
            <w:tcW w:w="645" w:type="dxa"/>
            <w:tcBorders>
              <w:top w:val="single" w:sz="12" w:space="0" w:color="auto"/>
              <w:left w:val="single" w:sz="24" w:space="0" w:color="auto"/>
              <w:bottom w:val="single" w:sz="12" w:space="0" w:color="auto"/>
              <w:right w:val="single" w:sz="18" w:space="0" w:color="auto"/>
            </w:tcBorders>
          </w:tcPr>
          <w:p w:rsidR="00822AD4" w:rsidRPr="00822AD4" w:rsidRDefault="00822AD4" w:rsidP="00822AD4">
            <w:pPr>
              <w:tabs>
                <w:tab w:val="left" w:pos="8080"/>
              </w:tabs>
              <w:overflowPunct/>
              <w:autoSpaceDE/>
              <w:textAlignment w:val="auto"/>
              <w:rPr>
                <w:rFonts w:eastAsia="Times New Roman" w:cs="Times New Roman"/>
                <w:sz w:val="24"/>
                <w:szCs w:val="24"/>
                <w:lang w:eastAsia="ru-RU"/>
              </w:rPr>
            </w:pPr>
            <w:r w:rsidRPr="00822AD4">
              <w:rPr>
                <w:rFonts w:eastAsia="Times New Roman" w:cs="Times New Roman"/>
                <w:sz w:val="24"/>
                <w:szCs w:val="24"/>
                <w:lang w:eastAsia="ru-RU"/>
              </w:rPr>
              <w:t>1.2</w:t>
            </w:r>
          </w:p>
        </w:tc>
        <w:tc>
          <w:tcPr>
            <w:tcW w:w="5376" w:type="dxa"/>
            <w:tcBorders>
              <w:top w:val="single" w:sz="12" w:space="0" w:color="auto"/>
              <w:left w:val="nil"/>
              <w:bottom w:val="single" w:sz="12" w:space="0" w:color="auto"/>
              <w:right w:val="single" w:sz="18" w:space="0" w:color="auto"/>
            </w:tcBorders>
          </w:tcPr>
          <w:p w:rsidR="00822AD4" w:rsidRPr="00822AD4" w:rsidRDefault="00822AD4" w:rsidP="00822AD4">
            <w:pPr>
              <w:tabs>
                <w:tab w:val="left" w:pos="8080"/>
              </w:tabs>
              <w:overflowPunct/>
              <w:autoSpaceDE/>
              <w:ind w:right="-108"/>
              <w:textAlignment w:val="auto"/>
              <w:rPr>
                <w:rFonts w:eastAsia="Times New Roman" w:cs="Times New Roman"/>
                <w:sz w:val="24"/>
                <w:szCs w:val="24"/>
                <w:lang w:eastAsia="ru-RU"/>
              </w:rPr>
            </w:pPr>
            <w:r w:rsidRPr="00822AD4">
              <w:rPr>
                <w:rFonts w:eastAsia="Times New Roman" w:cs="Times New Roman"/>
                <w:sz w:val="24"/>
                <w:szCs w:val="24"/>
                <w:lang w:eastAsia="ru-RU"/>
              </w:rPr>
              <w:t>- водоемы</w:t>
            </w:r>
          </w:p>
        </w:tc>
        <w:tc>
          <w:tcPr>
            <w:tcW w:w="992" w:type="dxa"/>
            <w:tcBorders>
              <w:top w:val="single" w:sz="12" w:space="0" w:color="auto"/>
              <w:left w:val="nil"/>
              <w:bottom w:val="single" w:sz="12" w:space="0" w:color="auto"/>
              <w:right w:val="single" w:sz="18"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highlight w:val="yellow"/>
                <w:lang w:eastAsia="ru-RU"/>
              </w:rPr>
            </w:pPr>
            <w:r w:rsidRPr="00822AD4">
              <w:rPr>
                <w:rFonts w:eastAsia="Times New Roman" w:cs="Times New Roman"/>
                <w:sz w:val="24"/>
                <w:szCs w:val="24"/>
                <w:lang w:eastAsia="ru-RU"/>
              </w:rPr>
              <w:t>кв.км</w:t>
            </w:r>
          </w:p>
        </w:tc>
        <w:tc>
          <w:tcPr>
            <w:tcW w:w="1134" w:type="dxa"/>
            <w:tcBorders>
              <w:top w:val="single" w:sz="12" w:space="0" w:color="auto"/>
              <w:left w:val="nil"/>
              <w:bottom w:val="single" w:sz="12" w:space="0" w:color="auto"/>
              <w:right w:val="single" w:sz="18"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r w:rsidRPr="00822AD4">
              <w:rPr>
                <w:rFonts w:eastAsia="Times New Roman" w:cs="Times New Roman"/>
                <w:sz w:val="24"/>
                <w:szCs w:val="24"/>
                <w:lang w:eastAsia="ru-RU"/>
              </w:rPr>
              <w:t>1,232</w:t>
            </w:r>
          </w:p>
        </w:tc>
        <w:tc>
          <w:tcPr>
            <w:tcW w:w="1417" w:type="dxa"/>
            <w:tcBorders>
              <w:top w:val="single" w:sz="12" w:space="0" w:color="auto"/>
              <w:left w:val="nil"/>
              <w:bottom w:val="single" w:sz="12" w:space="0" w:color="auto"/>
              <w:right w:val="single" w:sz="24"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p>
        </w:tc>
      </w:tr>
      <w:tr w:rsidR="00822AD4" w:rsidRPr="00822AD4" w:rsidTr="00822AD4">
        <w:trPr>
          <w:trHeight w:val="247"/>
        </w:trPr>
        <w:tc>
          <w:tcPr>
            <w:tcW w:w="645" w:type="dxa"/>
            <w:tcBorders>
              <w:top w:val="single" w:sz="12" w:space="0" w:color="auto"/>
              <w:left w:val="single" w:sz="24" w:space="0" w:color="auto"/>
              <w:bottom w:val="single" w:sz="12" w:space="0" w:color="auto"/>
              <w:right w:val="single" w:sz="18" w:space="0" w:color="auto"/>
            </w:tcBorders>
          </w:tcPr>
          <w:p w:rsidR="00822AD4" w:rsidRPr="00822AD4" w:rsidRDefault="00822AD4" w:rsidP="00822AD4">
            <w:pPr>
              <w:tabs>
                <w:tab w:val="left" w:pos="8080"/>
              </w:tabs>
              <w:overflowPunct/>
              <w:autoSpaceDE/>
              <w:textAlignment w:val="auto"/>
              <w:rPr>
                <w:rFonts w:eastAsia="Times New Roman" w:cs="Times New Roman"/>
                <w:sz w:val="24"/>
                <w:szCs w:val="24"/>
                <w:lang w:eastAsia="ru-RU"/>
              </w:rPr>
            </w:pPr>
            <w:r w:rsidRPr="00822AD4">
              <w:rPr>
                <w:rFonts w:eastAsia="Times New Roman" w:cs="Times New Roman"/>
                <w:sz w:val="24"/>
                <w:szCs w:val="24"/>
                <w:lang w:eastAsia="ru-RU"/>
              </w:rPr>
              <w:t>1.3</w:t>
            </w:r>
          </w:p>
        </w:tc>
        <w:tc>
          <w:tcPr>
            <w:tcW w:w="5376" w:type="dxa"/>
            <w:tcBorders>
              <w:top w:val="single" w:sz="12" w:space="0" w:color="auto"/>
              <w:left w:val="nil"/>
              <w:bottom w:val="single" w:sz="12" w:space="0" w:color="auto"/>
              <w:right w:val="single" w:sz="18" w:space="0" w:color="auto"/>
            </w:tcBorders>
          </w:tcPr>
          <w:p w:rsidR="00822AD4" w:rsidRPr="00822AD4" w:rsidRDefault="00822AD4" w:rsidP="00822AD4">
            <w:pPr>
              <w:tabs>
                <w:tab w:val="left" w:pos="8080"/>
              </w:tabs>
              <w:overflowPunct/>
              <w:autoSpaceDE/>
              <w:ind w:right="-108"/>
              <w:textAlignment w:val="auto"/>
              <w:rPr>
                <w:rFonts w:eastAsia="Times New Roman" w:cs="Times New Roman"/>
                <w:sz w:val="24"/>
                <w:szCs w:val="24"/>
                <w:lang w:eastAsia="ru-RU"/>
              </w:rPr>
            </w:pPr>
            <w:r w:rsidRPr="00822AD4">
              <w:rPr>
                <w:rFonts w:eastAsia="Times New Roman" w:cs="Times New Roman"/>
                <w:sz w:val="24"/>
                <w:szCs w:val="24"/>
                <w:lang w:eastAsia="ru-RU"/>
              </w:rPr>
              <w:t xml:space="preserve">- площади земель, отведенные под застройку  </w:t>
            </w:r>
          </w:p>
          <w:p w:rsidR="00822AD4" w:rsidRPr="00822AD4" w:rsidRDefault="00822AD4" w:rsidP="00822AD4">
            <w:pPr>
              <w:tabs>
                <w:tab w:val="left" w:pos="8080"/>
              </w:tabs>
              <w:overflowPunct/>
              <w:autoSpaceDE/>
              <w:ind w:right="-108"/>
              <w:textAlignment w:val="auto"/>
              <w:rPr>
                <w:rFonts w:eastAsia="Times New Roman" w:cs="Times New Roman"/>
                <w:sz w:val="24"/>
                <w:szCs w:val="24"/>
                <w:lang w:eastAsia="ru-RU"/>
              </w:rPr>
            </w:pPr>
            <w:r w:rsidRPr="00822AD4">
              <w:rPr>
                <w:rFonts w:eastAsia="Times New Roman" w:cs="Times New Roman"/>
                <w:sz w:val="24"/>
                <w:szCs w:val="24"/>
                <w:lang w:eastAsia="ru-RU"/>
              </w:rPr>
              <w:t xml:space="preserve">  населенных пунктов</w:t>
            </w:r>
          </w:p>
        </w:tc>
        <w:tc>
          <w:tcPr>
            <w:tcW w:w="992" w:type="dxa"/>
            <w:tcBorders>
              <w:top w:val="single" w:sz="12" w:space="0" w:color="auto"/>
              <w:left w:val="nil"/>
              <w:bottom w:val="single" w:sz="12" w:space="0" w:color="auto"/>
              <w:right w:val="single" w:sz="18"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r w:rsidRPr="00822AD4">
              <w:rPr>
                <w:rFonts w:eastAsia="Times New Roman" w:cs="Times New Roman"/>
                <w:sz w:val="24"/>
                <w:szCs w:val="24"/>
                <w:lang w:eastAsia="ru-RU"/>
              </w:rPr>
              <w:t>га</w:t>
            </w:r>
          </w:p>
        </w:tc>
        <w:tc>
          <w:tcPr>
            <w:tcW w:w="1134" w:type="dxa"/>
            <w:tcBorders>
              <w:top w:val="single" w:sz="12" w:space="0" w:color="auto"/>
              <w:left w:val="nil"/>
              <w:bottom w:val="single" w:sz="12" w:space="0" w:color="auto"/>
              <w:right w:val="single" w:sz="18"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r w:rsidRPr="00822AD4">
              <w:rPr>
                <w:rFonts w:eastAsia="Times New Roman" w:cs="Times New Roman"/>
                <w:sz w:val="24"/>
                <w:szCs w:val="24"/>
                <w:lang w:eastAsia="ru-RU"/>
              </w:rPr>
              <w:t>1662</w:t>
            </w:r>
          </w:p>
        </w:tc>
        <w:tc>
          <w:tcPr>
            <w:tcW w:w="1417" w:type="dxa"/>
            <w:tcBorders>
              <w:top w:val="single" w:sz="12" w:space="0" w:color="auto"/>
              <w:left w:val="nil"/>
              <w:bottom w:val="single" w:sz="12" w:space="0" w:color="auto"/>
              <w:right w:val="single" w:sz="24"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p>
        </w:tc>
      </w:tr>
      <w:tr w:rsidR="00822AD4" w:rsidRPr="00822AD4" w:rsidTr="00822AD4">
        <w:trPr>
          <w:trHeight w:val="247"/>
        </w:trPr>
        <w:tc>
          <w:tcPr>
            <w:tcW w:w="645" w:type="dxa"/>
            <w:tcBorders>
              <w:top w:val="single" w:sz="12" w:space="0" w:color="auto"/>
              <w:left w:val="single" w:sz="24" w:space="0" w:color="auto"/>
              <w:bottom w:val="single" w:sz="12" w:space="0" w:color="auto"/>
              <w:right w:val="single" w:sz="18" w:space="0" w:color="auto"/>
            </w:tcBorders>
          </w:tcPr>
          <w:p w:rsidR="00822AD4" w:rsidRPr="00822AD4" w:rsidRDefault="00822AD4" w:rsidP="00822AD4">
            <w:pPr>
              <w:tabs>
                <w:tab w:val="left" w:pos="8080"/>
              </w:tabs>
              <w:overflowPunct/>
              <w:autoSpaceDE/>
              <w:textAlignment w:val="auto"/>
              <w:rPr>
                <w:rFonts w:eastAsia="Times New Roman" w:cs="Times New Roman"/>
                <w:sz w:val="24"/>
                <w:szCs w:val="24"/>
                <w:lang w:eastAsia="ru-RU"/>
              </w:rPr>
            </w:pPr>
            <w:r w:rsidRPr="00822AD4">
              <w:rPr>
                <w:rFonts w:eastAsia="Times New Roman" w:cs="Times New Roman"/>
                <w:sz w:val="24"/>
                <w:szCs w:val="24"/>
                <w:lang w:eastAsia="ru-RU"/>
              </w:rPr>
              <w:t>1.4</w:t>
            </w:r>
          </w:p>
        </w:tc>
        <w:tc>
          <w:tcPr>
            <w:tcW w:w="5376" w:type="dxa"/>
            <w:tcBorders>
              <w:top w:val="single" w:sz="12" w:space="0" w:color="auto"/>
              <w:left w:val="nil"/>
              <w:bottom w:val="single" w:sz="12" w:space="0" w:color="auto"/>
              <w:right w:val="single" w:sz="18" w:space="0" w:color="auto"/>
            </w:tcBorders>
          </w:tcPr>
          <w:p w:rsidR="00822AD4" w:rsidRPr="00822AD4" w:rsidRDefault="00822AD4" w:rsidP="00822AD4">
            <w:pPr>
              <w:tabs>
                <w:tab w:val="left" w:pos="8080"/>
              </w:tabs>
              <w:overflowPunct/>
              <w:autoSpaceDE/>
              <w:ind w:right="-108"/>
              <w:textAlignment w:val="auto"/>
              <w:rPr>
                <w:rFonts w:eastAsia="Times New Roman" w:cs="Times New Roman"/>
                <w:sz w:val="24"/>
                <w:szCs w:val="24"/>
                <w:lang w:eastAsia="ru-RU"/>
              </w:rPr>
            </w:pPr>
            <w:r w:rsidRPr="00822AD4">
              <w:rPr>
                <w:rFonts w:eastAsia="Times New Roman" w:cs="Times New Roman"/>
                <w:sz w:val="24"/>
                <w:szCs w:val="24"/>
                <w:lang w:eastAsia="ru-RU"/>
              </w:rPr>
              <w:t>- площади земель, отведенные под  застройку  сооружений производственного назначения и  инженерных коммуникаций (дороги, ЛЭП,  газопроводы, сооружения связи и т.п.)</w:t>
            </w:r>
          </w:p>
        </w:tc>
        <w:tc>
          <w:tcPr>
            <w:tcW w:w="992" w:type="dxa"/>
            <w:tcBorders>
              <w:top w:val="single" w:sz="12" w:space="0" w:color="auto"/>
              <w:left w:val="nil"/>
              <w:bottom w:val="single" w:sz="12" w:space="0" w:color="auto"/>
              <w:right w:val="single" w:sz="18"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r w:rsidRPr="00822AD4">
              <w:rPr>
                <w:rFonts w:eastAsia="Times New Roman" w:cs="Times New Roman"/>
                <w:sz w:val="24"/>
                <w:szCs w:val="24"/>
                <w:lang w:eastAsia="ru-RU"/>
              </w:rPr>
              <w:t>га</w:t>
            </w:r>
          </w:p>
        </w:tc>
        <w:tc>
          <w:tcPr>
            <w:tcW w:w="1134" w:type="dxa"/>
            <w:tcBorders>
              <w:top w:val="single" w:sz="12" w:space="0" w:color="auto"/>
              <w:left w:val="nil"/>
              <w:bottom w:val="single" w:sz="12" w:space="0" w:color="auto"/>
              <w:right w:val="single" w:sz="18"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r w:rsidRPr="00822AD4">
              <w:rPr>
                <w:rFonts w:eastAsia="Times New Roman" w:cs="Times New Roman"/>
                <w:sz w:val="24"/>
                <w:szCs w:val="24"/>
                <w:lang w:eastAsia="ru-RU"/>
              </w:rPr>
              <w:t>474</w:t>
            </w:r>
          </w:p>
        </w:tc>
        <w:tc>
          <w:tcPr>
            <w:tcW w:w="1417" w:type="dxa"/>
            <w:tcBorders>
              <w:top w:val="single" w:sz="12" w:space="0" w:color="auto"/>
              <w:left w:val="nil"/>
              <w:bottom w:val="single" w:sz="12" w:space="0" w:color="auto"/>
              <w:right w:val="single" w:sz="24"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p>
        </w:tc>
      </w:tr>
      <w:tr w:rsidR="00822AD4" w:rsidRPr="00822AD4" w:rsidTr="00822AD4">
        <w:trPr>
          <w:cantSplit/>
          <w:trHeight w:val="247"/>
        </w:trPr>
        <w:tc>
          <w:tcPr>
            <w:tcW w:w="645" w:type="dxa"/>
            <w:vMerge w:val="restart"/>
            <w:tcBorders>
              <w:top w:val="single" w:sz="12" w:space="0" w:color="auto"/>
              <w:left w:val="single" w:sz="24" w:space="0" w:color="auto"/>
              <w:right w:val="single" w:sz="18" w:space="0" w:color="auto"/>
            </w:tcBorders>
          </w:tcPr>
          <w:p w:rsidR="00822AD4" w:rsidRPr="00822AD4" w:rsidRDefault="00822AD4" w:rsidP="00822AD4">
            <w:pPr>
              <w:tabs>
                <w:tab w:val="left" w:pos="8080"/>
              </w:tabs>
              <w:overflowPunct/>
              <w:autoSpaceDE/>
              <w:textAlignment w:val="auto"/>
              <w:rPr>
                <w:rFonts w:eastAsia="Times New Roman" w:cs="Times New Roman"/>
                <w:sz w:val="24"/>
                <w:szCs w:val="24"/>
                <w:lang w:eastAsia="ru-RU"/>
              </w:rPr>
            </w:pPr>
            <w:r w:rsidRPr="00822AD4">
              <w:rPr>
                <w:rFonts w:eastAsia="Times New Roman" w:cs="Times New Roman"/>
                <w:sz w:val="24"/>
                <w:szCs w:val="24"/>
                <w:lang w:eastAsia="ru-RU"/>
              </w:rPr>
              <w:t>1.5</w:t>
            </w:r>
          </w:p>
        </w:tc>
        <w:tc>
          <w:tcPr>
            <w:tcW w:w="5376" w:type="dxa"/>
            <w:tcBorders>
              <w:top w:val="single" w:sz="12" w:space="0" w:color="auto"/>
              <w:left w:val="nil"/>
              <w:right w:val="single" w:sz="18" w:space="0" w:color="auto"/>
            </w:tcBorders>
          </w:tcPr>
          <w:p w:rsidR="00822AD4" w:rsidRPr="00822AD4" w:rsidRDefault="00822AD4" w:rsidP="00822AD4">
            <w:pPr>
              <w:tabs>
                <w:tab w:val="left" w:pos="8080"/>
              </w:tabs>
              <w:overflowPunct/>
              <w:autoSpaceDE/>
              <w:ind w:right="-108"/>
              <w:textAlignment w:val="auto"/>
              <w:rPr>
                <w:rFonts w:eastAsia="Times New Roman" w:cs="Times New Roman"/>
                <w:sz w:val="24"/>
                <w:szCs w:val="24"/>
                <w:lang w:eastAsia="ru-RU"/>
              </w:rPr>
            </w:pPr>
            <w:r w:rsidRPr="00822AD4">
              <w:rPr>
                <w:rFonts w:eastAsia="Times New Roman" w:cs="Times New Roman"/>
                <w:sz w:val="24"/>
                <w:szCs w:val="24"/>
                <w:lang w:eastAsia="ru-RU"/>
              </w:rPr>
              <w:t xml:space="preserve">- площади земель сельскохозяйственного </w:t>
            </w:r>
          </w:p>
          <w:p w:rsidR="00822AD4" w:rsidRPr="00822AD4" w:rsidRDefault="00822AD4" w:rsidP="00822AD4">
            <w:pPr>
              <w:tabs>
                <w:tab w:val="left" w:pos="8080"/>
              </w:tabs>
              <w:overflowPunct/>
              <w:autoSpaceDE/>
              <w:ind w:right="-108"/>
              <w:textAlignment w:val="auto"/>
              <w:rPr>
                <w:rFonts w:eastAsia="Times New Roman" w:cs="Times New Roman"/>
                <w:sz w:val="24"/>
                <w:szCs w:val="24"/>
                <w:lang w:eastAsia="ru-RU"/>
              </w:rPr>
            </w:pPr>
            <w:r w:rsidRPr="00822AD4">
              <w:rPr>
                <w:rFonts w:eastAsia="Times New Roman" w:cs="Times New Roman"/>
                <w:sz w:val="24"/>
                <w:szCs w:val="24"/>
                <w:lang w:eastAsia="ru-RU"/>
              </w:rPr>
              <w:t xml:space="preserve">  назначения - всего</w:t>
            </w:r>
          </w:p>
        </w:tc>
        <w:tc>
          <w:tcPr>
            <w:tcW w:w="992" w:type="dxa"/>
            <w:tcBorders>
              <w:top w:val="single" w:sz="12" w:space="0" w:color="auto"/>
              <w:left w:val="nil"/>
              <w:right w:val="single" w:sz="18"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r w:rsidRPr="00822AD4">
              <w:rPr>
                <w:rFonts w:eastAsia="Times New Roman" w:cs="Times New Roman"/>
                <w:sz w:val="24"/>
                <w:szCs w:val="24"/>
                <w:lang w:eastAsia="ru-RU"/>
              </w:rPr>
              <w:t>га</w:t>
            </w:r>
          </w:p>
        </w:tc>
        <w:tc>
          <w:tcPr>
            <w:tcW w:w="1134" w:type="dxa"/>
            <w:tcBorders>
              <w:top w:val="single" w:sz="12" w:space="0" w:color="auto"/>
              <w:left w:val="nil"/>
              <w:right w:val="single" w:sz="18"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r w:rsidRPr="00822AD4">
              <w:rPr>
                <w:rFonts w:eastAsia="Times New Roman" w:cs="Times New Roman"/>
                <w:sz w:val="24"/>
                <w:szCs w:val="24"/>
                <w:lang w:eastAsia="ru-RU"/>
              </w:rPr>
              <w:t xml:space="preserve">56600 </w:t>
            </w:r>
          </w:p>
        </w:tc>
        <w:tc>
          <w:tcPr>
            <w:tcW w:w="1417" w:type="dxa"/>
            <w:tcBorders>
              <w:top w:val="single" w:sz="12" w:space="0" w:color="auto"/>
              <w:left w:val="nil"/>
              <w:right w:val="single" w:sz="24"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r w:rsidRPr="00822AD4">
              <w:rPr>
                <w:rFonts w:eastAsia="Times New Roman" w:cs="Times New Roman"/>
                <w:sz w:val="24"/>
                <w:szCs w:val="24"/>
                <w:lang w:eastAsia="ru-RU"/>
              </w:rPr>
              <w:t>сельхозугодья</w:t>
            </w:r>
          </w:p>
        </w:tc>
      </w:tr>
      <w:tr w:rsidR="00822AD4" w:rsidRPr="00822AD4" w:rsidTr="00822AD4">
        <w:trPr>
          <w:cantSplit/>
          <w:trHeight w:val="238"/>
        </w:trPr>
        <w:tc>
          <w:tcPr>
            <w:tcW w:w="645" w:type="dxa"/>
            <w:vMerge/>
            <w:tcBorders>
              <w:left w:val="single" w:sz="24" w:space="0" w:color="auto"/>
              <w:right w:val="single" w:sz="18" w:space="0" w:color="auto"/>
            </w:tcBorders>
          </w:tcPr>
          <w:p w:rsidR="00822AD4" w:rsidRPr="00822AD4" w:rsidRDefault="00822AD4" w:rsidP="00822AD4">
            <w:pPr>
              <w:tabs>
                <w:tab w:val="left" w:pos="8080"/>
              </w:tabs>
              <w:overflowPunct/>
              <w:autoSpaceDE/>
              <w:textAlignment w:val="auto"/>
              <w:rPr>
                <w:rFonts w:eastAsia="Times New Roman" w:cs="Times New Roman"/>
                <w:sz w:val="24"/>
                <w:szCs w:val="24"/>
                <w:lang w:eastAsia="ru-RU"/>
              </w:rPr>
            </w:pPr>
          </w:p>
        </w:tc>
        <w:tc>
          <w:tcPr>
            <w:tcW w:w="5376" w:type="dxa"/>
            <w:vMerge w:val="restart"/>
            <w:tcBorders>
              <w:left w:val="nil"/>
              <w:right w:val="single" w:sz="18" w:space="0" w:color="auto"/>
            </w:tcBorders>
          </w:tcPr>
          <w:p w:rsidR="00822AD4" w:rsidRPr="00822AD4" w:rsidRDefault="00822AD4" w:rsidP="00822AD4">
            <w:pPr>
              <w:tabs>
                <w:tab w:val="left" w:pos="8080"/>
              </w:tabs>
              <w:overflowPunct/>
              <w:autoSpaceDE/>
              <w:ind w:right="-108"/>
              <w:textAlignment w:val="auto"/>
              <w:rPr>
                <w:rFonts w:eastAsia="Times New Roman" w:cs="Times New Roman"/>
                <w:sz w:val="24"/>
                <w:szCs w:val="24"/>
                <w:lang w:eastAsia="ru-RU"/>
              </w:rPr>
            </w:pPr>
            <w:r w:rsidRPr="00822AD4">
              <w:rPr>
                <w:rFonts w:eastAsia="Times New Roman" w:cs="Times New Roman"/>
                <w:sz w:val="24"/>
                <w:szCs w:val="24"/>
                <w:lang w:eastAsia="ru-RU"/>
              </w:rPr>
              <w:t xml:space="preserve">- в том числе используемые под посевы </w:t>
            </w:r>
          </w:p>
          <w:p w:rsidR="00822AD4" w:rsidRPr="00822AD4" w:rsidRDefault="00822AD4" w:rsidP="00822AD4">
            <w:pPr>
              <w:tabs>
                <w:tab w:val="left" w:pos="8080"/>
              </w:tabs>
              <w:overflowPunct/>
              <w:autoSpaceDE/>
              <w:ind w:right="-108"/>
              <w:textAlignment w:val="auto"/>
              <w:rPr>
                <w:rFonts w:eastAsia="Times New Roman" w:cs="Times New Roman"/>
                <w:sz w:val="24"/>
                <w:szCs w:val="24"/>
                <w:lang w:eastAsia="ru-RU"/>
              </w:rPr>
            </w:pPr>
            <w:r w:rsidRPr="00822AD4">
              <w:rPr>
                <w:rFonts w:eastAsia="Times New Roman" w:cs="Times New Roman"/>
                <w:sz w:val="24"/>
                <w:szCs w:val="24"/>
                <w:lang w:eastAsia="ru-RU"/>
              </w:rPr>
              <w:t xml:space="preserve">  сельскохозяйственных культур</w:t>
            </w:r>
          </w:p>
        </w:tc>
        <w:tc>
          <w:tcPr>
            <w:tcW w:w="992" w:type="dxa"/>
            <w:tcBorders>
              <w:left w:val="nil"/>
              <w:right w:val="single" w:sz="18"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r w:rsidRPr="00822AD4">
              <w:rPr>
                <w:rFonts w:eastAsia="Times New Roman" w:cs="Times New Roman"/>
                <w:sz w:val="24"/>
                <w:szCs w:val="24"/>
                <w:lang w:eastAsia="ru-RU"/>
              </w:rPr>
              <w:t>га</w:t>
            </w:r>
          </w:p>
        </w:tc>
        <w:tc>
          <w:tcPr>
            <w:tcW w:w="1134" w:type="dxa"/>
            <w:tcBorders>
              <w:left w:val="nil"/>
              <w:right w:val="single" w:sz="18"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r w:rsidRPr="00822AD4">
              <w:rPr>
                <w:rFonts w:eastAsia="Times New Roman" w:cs="Times New Roman"/>
                <w:sz w:val="24"/>
                <w:szCs w:val="24"/>
                <w:lang w:eastAsia="ru-RU"/>
              </w:rPr>
              <w:t>26716</w:t>
            </w:r>
          </w:p>
        </w:tc>
        <w:tc>
          <w:tcPr>
            <w:tcW w:w="1417" w:type="dxa"/>
            <w:tcBorders>
              <w:left w:val="nil"/>
              <w:right w:val="single" w:sz="24"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p>
        </w:tc>
      </w:tr>
      <w:tr w:rsidR="00822AD4" w:rsidRPr="00822AD4" w:rsidTr="00822AD4">
        <w:trPr>
          <w:cantSplit/>
          <w:trHeight w:val="138"/>
        </w:trPr>
        <w:tc>
          <w:tcPr>
            <w:tcW w:w="645" w:type="dxa"/>
            <w:vMerge/>
            <w:tcBorders>
              <w:left w:val="single" w:sz="24" w:space="0" w:color="auto"/>
              <w:bottom w:val="single" w:sz="12" w:space="0" w:color="auto"/>
              <w:right w:val="single" w:sz="18" w:space="0" w:color="auto"/>
            </w:tcBorders>
          </w:tcPr>
          <w:p w:rsidR="00822AD4" w:rsidRPr="00822AD4" w:rsidRDefault="00822AD4" w:rsidP="00822AD4">
            <w:pPr>
              <w:tabs>
                <w:tab w:val="left" w:pos="8080"/>
              </w:tabs>
              <w:overflowPunct/>
              <w:autoSpaceDE/>
              <w:textAlignment w:val="auto"/>
              <w:rPr>
                <w:rFonts w:eastAsia="Times New Roman" w:cs="Times New Roman"/>
                <w:sz w:val="24"/>
                <w:szCs w:val="24"/>
                <w:lang w:eastAsia="ru-RU"/>
              </w:rPr>
            </w:pPr>
          </w:p>
        </w:tc>
        <w:tc>
          <w:tcPr>
            <w:tcW w:w="5376" w:type="dxa"/>
            <w:vMerge/>
            <w:tcBorders>
              <w:left w:val="nil"/>
              <w:bottom w:val="single" w:sz="12" w:space="0" w:color="auto"/>
              <w:right w:val="single" w:sz="18" w:space="0" w:color="auto"/>
            </w:tcBorders>
          </w:tcPr>
          <w:p w:rsidR="00822AD4" w:rsidRPr="00822AD4" w:rsidRDefault="00822AD4" w:rsidP="00822AD4">
            <w:pPr>
              <w:tabs>
                <w:tab w:val="left" w:pos="8080"/>
              </w:tabs>
              <w:overflowPunct/>
              <w:autoSpaceDE/>
              <w:ind w:right="-108"/>
              <w:textAlignment w:val="auto"/>
              <w:rPr>
                <w:rFonts w:eastAsia="Times New Roman" w:cs="Times New Roman"/>
                <w:sz w:val="24"/>
                <w:szCs w:val="24"/>
                <w:lang w:eastAsia="ru-RU"/>
              </w:rPr>
            </w:pPr>
          </w:p>
        </w:tc>
        <w:tc>
          <w:tcPr>
            <w:tcW w:w="992" w:type="dxa"/>
            <w:tcBorders>
              <w:left w:val="nil"/>
              <w:bottom w:val="single" w:sz="12" w:space="0" w:color="auto"/>
              <w:right w:val="single" w:sz="18"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r w:rsidRPr="00822AD4">
              <w:rPr>
                <w:rFonts w:eastAsia="Times New Roman" w:cs="Times New Roman"/>
                <w:sz w:val="24"/>
                <w:szCs w:val="24"/>
                <w:lang w:eastAsia="ru-RU"/>
              </w:rPr>
              <w:t>%</w:t>
            </w:r>
          </w:p>
        </w:tc>
        <w:tc>
          <w:tcPr>
            <w:tcW w:w="1134" w:type="dxa"/>
            <w:tcBorders>
              <w:left w:val="nil"/>
              <w:bottom w:val="single" w:sz="12" w:space="0" w:color="auto"/>
              <w:right w:val="single" w:sz="18"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r w:rsidRPr="00822AD4">
              <w:rPr>
                <w:rFonts w:eastAsia="Times New Roman" w:cs="Times New Roman"/>
                <w:sz w:val="24"/>
                <w:szCs w:val="24"/>
                <w:lang w:eastAsia="ru-RU"/>
              </w:rPr>
              <w:t>47,2</w:t>
            </w:r>
          </w:p>
        </w:tc>
        <w:tc>
          <w:tcPr>
            <w:tcW w:w="1417" w:type="dxa"/>
            <w:tcBorders>
              <w:left w:val="nil"/>
              <w:bottom w:val="single" w:sz="12" w:space="0" w:color="auto"/>
              <w:right w:val="single" w:sz="24"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p>
        </w:tc>
      </w:tr>
      <w:tr w:rsidR="00822AD4" w:rsidRPr="00822AD4" w:rsidTr="00822AD4">
        <w:trPr>
          <w:cantSplit/>
          <w:trHeight w:val="247"/>
        </w:trPr>
        <w:tc>
          <w:tcPr>
            <w:tcW w:w="645" w:type="dxa"/>
            <w:vMerge w:val="restart"/>
            <w:tcBorders>
              <w:top w:val="single" w:sz="12" w:space="0" w:color="auto"/>
              <w:left w:val="single" w:sz="24" w:space="0" w:color="auto"/>
              <w:right w:val="single" w:sz="18" w:space="0" w:color="auto"/>
            </w:tcBorders>
          </w:tcPr>
          <w:p w:rsidR="00822AD4" w:rsidRPr="00822AD4" w:rsidRDefault="00822AD4" w:rsidP="00822AD4">
            <w:pPr>
              <w:tabs>
                <w:tab w:val="left" w:pos="8080"/>
              </w:tabs>
              <w:overflowPunct/>
              <w:autoSpaceDE/>
              <w:textAlignment w:val="auto"/>
              <w:rPr>
                <w:rFonts w:eastAsia="Times New Roman" w:cs="Times New Roman"/>
                <w:sz w:val="24"/>
                <w:szCs w:val="24"/>
                <w:lang w:eastAsia="ru-RU"/>
              </w:rPr>
            </w:pPr>
            <w:r w:rsidRPr="00822AD4">
              <w:rPr>
                <w:rFonts w:eastAsia="Times New Roman" w:cs="Times New Roman"/>
                <w:sz w:val="24"/>
                <w:szCs w:val="24"/>
                <w:lang w:eastAsia="ru-RU"/>
              </w:rPr>
              <w:t>2</w:t>
            </w:r>
          </w:p>
        </w:tc>
        <w:tc>
          <w:tcPr>
            <w:tcW w:w="5376" w:type="dxa"/>
            <w:tcBorders>
              <w:top w:val="single" w:sz="12" w:space="0" w:color="auto"/>
              <w:left w:val="nil"/>
              <w:right w:val="single" w:sz="18" w:space="0" w:color="auto"/>
            </w:tcBorders>
          </w:tcPr>
          <w:p w:rsidR="00822AD4" w:rsidRPr="00822AD4" w:rsidRDefault="00822AD4" w:rsidP="00822AD4">
            <w:pPr>
              <w:tabs>
                <w:tab w:val="left" w:pos="8080"/>
              </w:tabs>
              <w:overflowPunct/>
              <w:autoSpaceDE/>
              <w:ind w:right="-108"/>
              <w:textAlignment w:val="auto"/>
              <w:rPr>
                <w:rFonts w:eastAsia="Times New Roman" w:cs="Times New Roman"/>
                <w:sz w:val="24"/>
                <w:szCs w:val="24"/>
                <w:lang w:eastAsia="ru-RU"/>
              </w:rPr>
            </w:pPr>
            <w:r w:rsidRPr="00822AD4">
              <w:rPr>
                <w:rFonts w:eastAsia="Times New Roman" w:cs="Times New Roman"/>
                <w:sz w:val="24"/>
                <w:szCs w:val="24"/>
                <w:lang w:eastAsia="ru-RU"/>
              </w:rPr>
              <w:t>Количество сельскохозяйственных предприятий</w:t>
            </w:r>
          </w:p>
        </w:tc>
        <w:tc>
          <w:tcPr>
            <w:tcW w:w="992" w:type="dxa"/>
            <w:tcBorders>
              <w:top w:val="single" w:sz="12" w:space="0" w:color="auto"/>
              <w:left w:val="nil"/>
              <w:right w:val="single" w:sz="18"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r w:rsidRPr="00822AD4">
              <w:rPr>
                <w:rFonts w:eastAsia="Times New Roman" w:cs="Times New Roman"/>
                <w:sz w:val="24"/>
                <w:szCs w:val="24"/>
                <w:lang w:eastAsia="ru-RU"/>
              </w:rPr>
              <w:t>ед.</w:t>
            </w:r>
          </w:p>
        </w:tc>
        <w:tc>
          <w:tcPr>
            <w:tcW w:w="1134" w:type="dxa"/>
            <w:tcBorders>
              <w:top w:val="single" w:sz="12" w:space="0" w:color="auto"/>
              <w:left w:val="nil"/>
              <w:right w:val="single" w:sz="18"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r w:rsidRPr="00822AD4">
              <w:rPr>
                <w:rFonts w:eastAsia="Times New Roman" w:cs="Times New Roman"/>
                <w:sz w:val="24"/>
                <w:szCs w:val="24"/>
                <w:lang w:eastAsia="ru-RU"/>
              </w:rPr>
              <w:t>5</w:t>
            </w:r>
          </w:p>
        </w:tc>
        <w:tc>
          <w:tcPr>
            <w:tcW w:w="1417" w:type="dxa"/>
            <w:tcBorders>
              <w:top w:val="single" w:sz="12" w:space="0" w:color="auto"/>
              <w:left w:val="nil"/>
              <w:right w:val="single" w:sz="24"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p>
        </w:tc>
      </w:tr>
      <w:tr w:rsidR="00822AD4" w:rsidRPr="00822AD4" w:rsidTr="00822AD4">
        <w:trPr>
          <w:cantSplit/>
          <w:trHeight w:val="247"/>
        </w:trPr>
        <w:tc>
          <w:tcPr>
            <w:tcW w:w="645" w:type="dxa"/>
            <w:vMerge/>
            <w:tcBorders>
              <w:left w:val="single" w:sz="24" w:space="0" w:color="auto"/>
              <w:right w:val="single" w:sz="18" w:space="0" w:color="auto"/>
            </w:tcBorders>
          </w:tcPr>
          <w:p w:rsidR="00822AD4" w:rsidRPr="00822AD4" w:rsidRDefault="00822AD4" w:rsidP="00822AD4">
            <w:pPr>
              <w:tabs>
                <w:tab w:val="left" w:pos="8080"/>
              </w:tabs>
              <w:overflowPunct/>
              <w:autoSpaceDE/>
              <w:textAlignment w:val="auto"/>
              <w:rPr>
                <w:rFonts w:eastAsia="Times New Roman" w:cs="Times New Roman"/>
                <w:sz w:val="24"/>
                <w:szCs w:val="24"/>
                <w:lang w:eastAsia="ru-RU"/>
              </w:rPr>
            </w:pPr>
          </w:p>
        </w:tc>
        <w:tc>
          <w:tcPr>
            <w:tcW w:w="5376" w:type="dxa"/>
            <w:tcBorders>
              <w:left w:val="nil"/>
              <w:right w:val="single" w:sz="18" w:space="0" w:color="auto"/>
            </w:tcBorders>
          </w:tcPr>
          <w:p w:rsidR="00822AD4" w:rsidRPr="00822AD4" w:rsidRDefault="00822AD4" w:rsidP="00822AD4">
            <w:pPr>
              <w:tabs>
                <w:tab w:val="left" w:pos="8080"/>
              </w:tabs>
              <w:overflowPunct/>
              <w:autoSpaceDE/>
              <w:ind w:right="-108"/>
              <w:textAlignment w:val="auto"/>
              <w:rPr>
                <w:rFonts w:eastAsia="Times New Roman" w:cs="Times New Roman"/>
                <w:sz w:val="24"/>
                <w:szCs w:val="24"/>
                <w:lang w:eastAsia="ru-RU"/>
              </w:rPr>
            </w:pPr>
            <w:r w:rsidRPr="00822AD4">
              <w:rPr>
                <w:rFonts w:eastAsia="Times New Roman" w:cs="Times New Roman"/>
                <w:sz w:val="24"/>
                <w:szCs w:val="24"/>
                <w:lang w:eastAsia="ru-RU"/>
              </w:rPr>
              <w:t>- имеют в наличие земель сельхоз. назначения</w:t>
            </w:r>
          </w:p>
        </w:tc>
        <w:tc>
          <w:tcPr>
            <w:tcW w:w="992" w:type="dxa"/>
            <w:tcBorders>
              <w:left w:val="nil"/>
              <w:right w:val="single" w:sz="18"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r w:rsidRPr="00822AD4">
              <w:rPr>
                <w:rFonts w:eastAsia="Times New Roman" w:cs="Times New Roman"/>
                <w:sz w:val="24"/>
                <w:szCs w:val="24"/>
                <w:lang w:eastAsia="ru-RU"/>
              </w:rPr>
              <w:t>га</w:t>
            </w:r>
          </w:p>
        </w:tc>
        <w:tc>
          <w:tcPr>
            <w:tcW w:w="1134" w:type="dxa"/>
            <w:tcBorders>
              <w:left w:val="nil"/>
              <w:right w:val="single" w:sz="18"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r w:rsidRPr="00822AD4">
              <w:rPr>
                <w:rFonts w:eastAsia="Times New Roman" w:cs="Times New Roman"/>
                <w:sz w:val="24"/>
                <w:szCs w:val="24"/>
                <w:lang w:eastAsia="ru-RU"/>
              </w:rPr>
              <w:t>20934</w:t>
            </w:r>
          </w:p>
        </w:tc>
        <w:tc>
          <w:tcPr>
            <w:tcW w:w="1417" w:type="dxa"/>
            <w:tcBorders>
              <w:left w:val="nil"/>
              <w:right w:val="single" w:sz="24"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p>
        </w:tc>
      </w:tr>
      <w:tr w:rsidR="00822AD4" w:rsidRPr="00822AD4" w:rsidTr="00822AD4">
        <w:trPr>
          <w:cantSplit/>
          <w:trHeight w:val="247"/>
        </w:trPr>
        <w:tc>
          <w:tcPr>
            <w:tcW w:w="645" w:type="dxa"/>
            <w:vMerge/>
            <w:tcBorders>
              <w:left w:val="single" w:sz="24" w:space="0" w:color="auto"/>
              <w:right w:val="single" w:sz="18" w:space="0" w:color="auto"/>
            </w:tcBorders>
          </w:tcPr>
          <w:p w:rsidR="00822AD4" w:rsidRPr="00822AD4" w:rsidRDefault="00822AD4" w:rsidP="00822AD4">
            <w:pPr>
              <w:tabs>
                <w:tab w:val="left" w:pos="8080"/>
              </w:tabs>
              <w:overflowPunct/>
              <w:autoSpaceDE/>
              <w:textAlignment w:val="auto"/>
              <w:rPr>
                <w:rFonts w:eastAsia="Times New Roman" w:cs="Times New Roman"/>
                <w:sz w:val="24"/>
                <w:szCs w:val="24"/>
                <w:lang w:eastAsia="ru-RU"/>
              </w:rPr>
            </w:pPr>
          </w:p>
        </w:tc>
        <w:tc>
          <w:tcPr>
            <w:tcW w:w="5376" w:type="dxa"/>
            <w:tcBorders>
              <w:left w:val="nil"/>
              <w:right w:val="single" w:sz="18" w:space="0" w:color="auto"/>
            </w:tcBorders>
          </w:tcPr>
          <w:p w:rsidR="00822AD4" w:rsidRPr="00822AD4" w:rsidRDefault="00822AD4" w:rsidP="00822AD4">
            <w:pPr>
              <w:tabs>
                <w:tab w:val="left" w:pos="8080"/>
              </w:tabs>
              <w:overflowPunct/>
              <w:autoSpaceDE/>
              <w:ind w:right="-108"/>
              <w:textAlignment w:val="auto"/>
              <w:rPr>
                <w:rFonts w:eastAsia="Times New Roman" w:cs="Times New Roman"/>
                <w:sz w:val="24"/>
                <w:szCs w:val="24"/>
                <w:lang w:eastAsia="ru-RU"/>
              </w:rPr>
            </w:pPr>
            <w:r w:rsidRPr="00822AD4">
              <w:rPr>
                <w:rFonts w:eastAsia="Times New Roman" w:cs="Times New Roman"/>
                <w:sz w:val="24"/>
                <w:szCs w:val="24"/>
                <w:lang w:eastAsia="ru-RU"/>
              </w:rPr>
              <w:t>- в них среднегодовая численность работающих</w:t>
            </w:r>
          </w:p>
        </w:tc>
        <w:tc>
          <w:tcPr>
            <w:tcW w:w="992" w:type="dxa"/>
            <w:tcBorders>
              <w:left w:val="nil"/>
              <w:right w:val="single" w:sz="18"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r w:rsidRPr="00822AD4">
              <w:rPr>
                <w:rFonts w:eastAsia="Times New Roman" w:cs="Times New Roman"/>
                <w:sz w:val="24"/>
                <w:szCs w:val="24"/>
                <w:lang w:eastAsia="ru-RU"/>
              </w:rPr>
              <w:t>чел.</w:t>
            </w:r>
          </w:p>
        </w:tc>
        <w:tc>
          <w:tcPr>
            <w:tcW w:w="1134" w:type="dxa"/>
            <w:tcBorders>
              <w:left w:val="nil"/>
              <w:right w:val="single" w:sz="18"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r w:rsidRPr="00822AD4">
              <w:rPr>
                <w:rFonts w:eastAsia="Times New Roman" w:cs="Times New Roman"/>
                <w:sz w:val="24"/>
                <w:szCs w:val="24"/>
                <w:lang w:eastAsia="ru-RU"/>
              </w:rPr>
              <w:t>621</w:t>
            </w:r>
          </w:p>
        </w:tc>
        <w:tc>
          <w:tcPr>
            <w:tcW w:w="1417" w:type="dxa"/>
            <w:tcBorders>
              <w:left w:val="nil"/>
              <w:right w:val="single" w:sz="24"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p>
        </w:tc>
      </w:tr>
      <w:tr w:rsidR="00822AD4" w:rsidRPr="00822AD4" w:rsidTr="00822AD4">
        <w:trPr>
          <w:cantSplit/>
          <w:trHeight w:val="247"/>
        </w:trPr>
        <w:tc>
          <w:tcPr>
            <w:tcW w:w="645" w:type="dxa"/>
            <w:vMerge/>
            <w:tcBorders>
              <w:left w:val="single" w:sz="24" w:space="0" w:color="auto"/>
              <w:bottom w:val="single" w:sz="12" w:space="0" w:color="auto"/>
              <w:right w:val="single" w:sz="18" w:space="0" w:color="auto"/>
            </w:tcBorders>
          </w:tcPr>
          <w:p w:rsidR="00822AD4" w:rsidRPr="00822AD4" w:rsidRDefault="00822AD4" w:rsidP="00822AD4">
            <w:pPr>
              <w:tabs>
                <w:tab w:val="left" w:pos="8080"/>
              </w:tabs>
              <w:overflowPunct/>
              <w:autoSpaceDE/>
              <w:textAlignment w:val="auto"/>
              <w:rPr>
                <w:rFonts w:eastAsia="Times New Roman" w:cs="Times New Roman"/>
                <w:sz w:val="24"/>
                <w:szCs w:val="24"/>
                <w:lang w:eastAsia="ru-RU"/>
              </w:rPr>
            </w:pPr>
          </w:p>
        </w:tc>
        <w:tc>
          <w:tcPr>
            <w:tcW w:w="5376" w:type="dxa"/>
            <w:tcBorders>
              <w:left w:val="nil"/>
              <w:bottom w:val="single" w:sz="12" w:space="0" w:color="auto"/>
              <w:right w:val="single" w:sz="18" w:space="0" w:color="auto"/>
            </w:tcBorders>
          </w:tcPr>
          <w:p w:rsidR="00822AD4" w:rsidRPr="00822AD4" w:rsidRDefault="00822AD4" w:rsidP="00822AD4">
            <w:pPr>
              <w:tabs>
                <w:tab w:val="left" w:pos="8080"/>
              </w:tabs>
              <w:overflowPunct/>
              <w:autoSpaceDE/>
              <w:ind w:right="-108"/>
              <w:textAlignment w:val="auto"/>
              <w:rPr>
                <w:rFonts w:eastAsia="Times New Roman" w:cs="Times New Roman"/>
                <w:sz w:val="24"/>
                <w:szCs w:val="24"/>
                <w:lang w:eastAsia="ru-RU"/>
              </w:rPr>
            </w:pPr>
            <w:r w:rsidRPr="00822AD4">
              <w:rPr>
                <w:rFonts w:eastAsia="Times New Roman" w:cs="Times New Roman"/>
                <w:sz w:val="24"/>
                <w:szCs w:val="24"/>
                <w:lang w:eastAsia="ru-RU"/>
              </w:rPr>
              <w:t>- получаемый среднегодовой удельный доход</w:t>
            </w:r>
          </w:p>
        </w:tc>
        <w:tc>
          <w:tcPr>
            <w:tcW w:w="992" w:type="dxa"/>
            <w:tcBorders>
              <w:left w:val="nil"/>
              <w:bottom w:val="single" w:sz="12" w:space="0" w:color="auto"/>
              <w:right w:val="single" w:sz="18"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r w:rsidRPr="00822AD4">
              <w:rPr>
                <w:rFonts w:eastAsia="Times New Roman" w:cs="Times New Roman"/>
                <w:sz w:val="24"/>
                <w:szCs w:val="24"/>
                <w:lang w:eastAsia="ru-RU"/>
              </w:rPr>
              <w:t>руб./га</w:t>
            </w:r>
          </w:p>
        </w:tc>
        <w:tc>
          <w:tcPr>
            <w:tcW w:w="1134" w:type="dxa"/>
            <w:tcBorders>
              <w:left w:val="nil"/>
              <w:bottom w:val="single" w:sz="12" w:space="0" w:color="auto"/>
              <w:right w:val="single" w:sz="18"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r w:rsidRPr="00822AD4">
              <w:rPr>
                <w:rFonts w:eastAsia="Times New Roman" w:cs="Times New Roman"/>
                <w:sz w:val="24"/>
                <w:szCs w:val="24"/>
                <w:lang w:eastAsia="ru-RU"/>
              </w:rPr>
              <w:t>58380</w:t>
            </w:r>
          </w:p>
        </w:tc>
        <w:tc>
          <w:tcPr>
            <w:tcW w:w="1417" w:type="dxa"/>
            <w:tcBorders>
              <w:left w:val="nil"/>
              <w:bottom w:val="single" w:sz="12" w:space="0" w:color="auto"/>
              <w:right w:val="single" w:sz="24"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p>
        </w:tc>
      </w:tr>
      <w:tr w:rsidR="00822AD4" w:rsidRPr="00822AD4" w:rsidTr="00822AD4">
        <w:trPr>
          <w:cantSplit/>
          <w:trHeight w:val="247"/>
        </w:trPr>
        <w:tc>
          <w:tcPr>
            <w:tcW w:w="645" w:type="dxa"/>
            <w:vMerge w:val="restart"/>
            <w:tcBorders>
              <w:top w:val="single" w:sz="12" w:space="0" w:color="auto"/>
              <w:left w:val="single" w:sz="24" w:space="0" w:color="auto"/>
              <w:right w:val="single" w:sz="18" w:space="0" w:color="auto"/>
            </w:tcBorders>
          </w:tcPr>
          <w:p w:rsidR="00822AD4" w:rsidRPr="00822AD4" w:rsidRDefault="00822AD4" w:rsidP="00822AD4">
            <w:pPr>
              <w:tabs>
                <w:tab w:val="left" w:pos="8080"/>
              </w:tabs>
              <w:overflowPunct/>
              <w:autoSpaceDE/>
              <w:textAlignment w:val="auto"/>
              <w:rPr>
                <w:rFonts w:eastAsia="Times New Roman" w:cs="Times New Roman"/>
                <w:sz w:val="24"/>
                <w:szCs w:val="24"/>
                <w:lang w:eastAsia="ru-RU"/>
              </w:rPr>
            </w:pPr>
            <w:r w:rsidRPr="00822AD4">
              <w:rPr>
                <w:rFonts w:eastAsia="Times New Roman" w:cs="Times New Roman"/>
                <w:sz w:val="24"/>
                <w:szCs w:val="24"/>
                <w:lang w:eastAsia="ru-RU"/>
              </w:rPr>
              <w:t>3</w:t>
            </w:r>
          </w:p>
        </w:tc>
        <w:tc>
          <w:tcPr>
            <w:tcW w:w="5376" w:type="dxa"/>
            <w:tcBorders>
              <w:top w:val="single" w:sz="12" w:space="0" w:color="auto"/>
              <w:left w:val="nil"/>
              <w:right w:val="single" w:sz="18" w:space="0" w:color="auto"/>
            </w:tcBorders>
          </w:tcPr>
          <w:p w:rsidR="00822AD4" w:rsidRPr="00822AD4" w:rsidRDefault="00822AD4" w:rsidP="00822AD4">
            <w:pPr>
              <w:tabs>
                <w:tab w:val="left" w:pos="8080"/>
              </w:tabs>
              <w:overflowPunct/>
              <w:autoSpaceDE/>
              <w:ind w:right="-108"/>
              <w:textAlignment w:val="auto"/>
              <w:rPr>
                <w:rFonts w:eastAsia="Times New Roman" w:cs="Times New Roman"/>
                <w:sz w:val="24"/>
                <w:szCs w:val="24"/>
                <w:lang w:eastAsia="ru-RU"/>
              </w:rPr>
            </w:pPr>
            <w:r w:rsidRPr="00822AD4">
              <w:rPr>
                <w:rFonts w:eastAsia="Times New Roman" w:cs="Times New Roman"/>
                <w:sz w:val="24"/>
                <w:szCs w:val="24"/>
                <w:lang w:eastAsia="ru-RU"/>
              </w:rPr>
              <w:t>Количество крестьянских (фермерских) хозяйств</w:t>
            </w:r>
          </w:p>
        </w:tc>
        <w:tc>
          <w:tcPr>
            <w:tcW w:w="992" w:type="dxa"/>
            <w:tcBorders>
              <w:top w:val="single" w:sz="12" w:space="0" w:color="auto"/>
              <w:left w:val="nil"/>
              <w:right w:val="single" w:sz="18"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r w:rsidRPr="00822AD4">
              <w:rPr>
                <w:rFonts w:eastAsia="Times New Roman" w:cs="Times New Roman"/>
                <w:sz w:val="24"/>
                <w:szCs w:val="24"/>
                <w:lang w:eastAsia="ru-RU"/>
              </w:rPr>
              <w:t>ед.</w:t>
            </w:r>
          </w:p>
        </w:tc>
        <w:tc>
          <w:tcPr>
            <w:tcW w:w="1134" w:type="dxa"/>
            <w:tcBorders>
              <w:top w:val="single" w:sz="12" w:space="0" w:color="auto"/>
              <w:left w:val="nil"/>
              <w:right w:val="single" w:sz="18"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r w:rsidRPr="00822AD4">
              <w:rPr>
                <w:rFonts w:eastAsia="Times New Roman" w:cs="Times New Roman"/>
                <w:sz w:val="24"/>
                <w:szCs w:val="24"/>
                <w:lang w:eastAsia="ru-RU"/>
              </w:rPr>
              <w:t>19</w:t>
            </w:r>
          </w:p>
        </w:tc>
        <w:tc>
          <w:tcPr>
            <w:tcW w:w="1417" w:type="dxa"/>
            <w:tcBorders>
              <w:top w:val="single" w:sz="12" w:space="0" w:color="auto"/>
              <w:left w:val="nil"/>
              <w:right w:val="single" w:sz="24"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p>
        </w:tc>
      </w:tr>
      <w:tr w:rsidR="00822AD4" w:rsidRPr="00822AD4" w:rsidTr="00822AD4">
        <w:trPr>
          <w:cantSplit/>
          <w:trHeight w:val="279"/>
        </w:trPr>
        <w:tc>
          <w:tcPr>
            <w:tcW w:w="645" w:type="dxa"/>
            <w:vMerge/>
            <w:tcBorders>
              <w:left w:val="single" w:sz="24" w:space="0" w:color="auto"/>
              <w:right w:val="single" w:sz="18" w:space="0" w:color="auto"/>
            </w:tcBorders>
          </w:tcPr>
          <w:p w:rsidR="00822AD4" w:rsidRPr="00822AD4" w:rsidRDefault="00822AD4" w:rsidP="00822AD4">
            <w:pPr>
              <w:tabs>
                <w:tab w:val="left" w:pos="8080"/>
              </w:tabs>
              <w:overflowPunct/>
              <w:autoSpaceDE/>
              <w:textAlignment w:val="auto"/>
              <w:rPr>
                <w:rFonts w:eastAsia="Times New Roman" w:cs="Times New Roman"/>
                <w:sz w:val="24"/>
                <w:szCs w:val="24"/>
                <w:lang w:eastAsia="ru-RU"/>
              </w:rPr>
            </w:pPr>
          </w:p>
        </w:tc>
        <w:tc>
          <w:tcPr>
            <w:tcW w:w="5376" w:type="dxa"/>
            <w:tcBorders>
              <w:left w:val="nil"/>
              <w:right w:val="single" w:sz="18" w:space="0" w:color="auto"/>
            </w:tcBorders>
          </w:tcPr>
          <w:p w:rsidR="00822AD4" w:rsidRPr="00822AD4" w:rsidRDefault="00822AD4" w:rsidP="00822AD4">
            <w:pPr>
              <w:overflowPunct/>
              <w:autoSpaceDE/>
              <w:textAlignment w:val="auto"/>
              <w:rPr>
                <w:rFonts w:eastAsia="Calibri" w:cs="Times New Roman"/>
                <w:sz w:val="24"/>
                <w:szCs w:val="24"/>
                <w:lang w:eastAsia="en-US"/>
              </w:rPr>
            </w:pPr>
            <w:r w:rsidRPr="00822AD4">
              <w:rPr>
                <w:rFonts w:eastAsia="Calibri" w:cs="Times New Roman"/>
                <w:sz w:val="24"/>
                <w:szCs w:val="24"/>
                <w:lang w:eastAsia="en-US"/>
              </w:rPr>
              <w:t>- имеют в наличие земель сельхоз. назначения</w:t>
            </w:r>
          </w:p>
        </w:tc>
        <w:tc>
          <w:tcPr>
            <w:tcW w:w="992" w:type="dxa"/>
            <w:tcBorders>
              <w:left w:val="nil"/>
              <w:right w:val="single" w:sz="18" w:space="0" w:color="auto"/>
            </w:tcBorders>
          </w:tcPr>
          <w:p w:rsidR="00822AD4" w:rsidRPr="00822AD4" w:rsidRDefault="00822AD4" w:rsidP="00822AD4">
            <w:pPr>
              <w:overflowPunct/>
              <w:autoSpaceDE/>
              <w:textAlignment w:val="auto"/>
              <w:rPr>
                <w:rFonts w:eastAsia="Calibri" w:cs="Times New Roman"/>
                <w:sz w:val="24"/>
                <w:szCs w:val="24"/>
                <w:lang w:eastAsia="en-US"/>
              </w:rPr>
            </w:pPr>
            <w:r w:rsidRPr="00822AD4">
              <w:rPr>
                <w:rFonts w:eastAsia="Calibri" w:cs="Times New Roman"/>
                <w:sz w:val="24"/>
                <w:szCs w:val="24"/>
                <w:lang w:eastAsia="en-US"/>
              </w:rPr>
              <w:t>га</w:t>
            </w:r>
          </w:p>
        </w:tc>
        <w:tc>
          <w:tcPr>
            <w:tcW w:w="1134" w:type="dxa"/>
            <w:tcBorders>
              <w:left w:val="nil"/>
              <w:right w:val="single" w:sz="18" w:space="0" w:color="auto"/>
            </w:tcBorders>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5782</w:t>
            </w:r>
          </w:p>
        </w:tc>
        <w:tc>
          <w:tcPr>
            <w:tcW w:w="1417" w:type="dxa"/>
            <w:tcBorders>
              <w:left w:val="nil"/>
              <w:right w:val="single" w:sz="24" w:space="0" w:color="auto"/>
            </w:tcBorders>
          </w:tcPr>
          <w:p w:rsidR="00822AD4" w:rsidRPr="00822AD4" w:rsidRDefault="00822AD4" w:rsidP="00822AD4">
            <w:pPr>
              <w:overflowPunct/>
              <w:autoSpaceDE/>
              <w:textAlignment w:val="auto"/>
              <w:rPr>
                <w:rFonts w:eastAsia="Calibri" w:cs="Times New Roman"/>
                <w:sz w:val="24"/>
                <w:szCs w:val="24"/>
                <w:lang w:eastAsia="en-US"/>
              </w:rPr>
            </w:pPr>
            <w:r w:rsidRPr="00822AD4">
              <w:rPr>
                <w:rFonts w:eastAsia="Calibri" w:cs="Times New Roman"/>
                <w:sz w:val="24"/>
                <w:szCs w:val="24"/>
                <w:lang w:eastAsia="en-US"/>
              </w:rPr>
              <w:t xml:space="preserve">посев. </w:t>
            </w:r>
            <w:r w:rsidRPr="00822AD4">
              <w:rPr>
                <w:rFonts w:eastAsia="Calibri" w:cs="Times New Roman"/>
                <w:sz w:val="24"/>
                <w:szCs w:val="24"/>
                <w:lang w:val="en-US" w:eastAsia="en-US"/>
              </w:rPr>
              <w:t>S</w:t>
            </w:r>
            <w:r w:rsidRPr="00822AD4">
              <w:rPr>
                <w:rFonts w:eastAsia="Calibri" w:cs="Times New Roman"/>
                <w:sz w:val="24"/>
                <w:szCs w:val="24"/>
                <w:lang w:eastAsia="en-US"/>
              </w:rPr>
              <w:t>.</w:t>
            </w:r>
          </w:p>
        </w:tc>
      </w:tr>
      <w:tr w:rsidR="00822AD4" w:rsidRPr="00822AD4" w:rsidTr="00822AD4">
        <w:trPr>
          <w:cantSplit/>
          <w:trHeight w:val="247"/>
        </w:trPr>
        <w:tc>
          <w:tcPr>
            <w:tcW w:w="645" w:type="dxa"/>
            <w:vMerge/>
            <w:tcBorders>
              <w:left w:val="single" w:sz="24" w:space="0" w:color="auto"/>
              <w:right w:val="single" w:sz="18" w:space="0" w:color="auto"/>
            </w:tcBorders>
          </w:tcPr>
          <w:p w:rsidR="00822AD4" w:rsidRPr="00822AD4" w:rsidRDefault="00822AD4" w:rsidP="00822AD4">
            <w:pPr>
              <w:tabs>
                <w:tab w:val="left" w:pos="8080"/>
              </w:tabs>
              <w:overflowPunct/>
              <w:autoSpaceDE/>
              <w:textAlignment w:val="auto"/>
              <w:rPr>
                <w:rFonts w:eastAsia="Times New Roman" w:cs="Times New Roman"/>
                <w:sz w:val="24"/>
                <w:szCs w:val="24"/>
                <w:lang w:eastAsia="ru-RU"/>
              </w:rPr>
            </w:pPr>
          </w:p>
        </w:tc>
        <w:tc>
          <w:tcPr>
            <w:tcW w:w="5376" w:type="dxa"/>
            <w:tcBorders>
              <w:left w:val="nil"/>
              <w:right w:val="single" w:sz="18" w:space="0" w:color="auto"/>
            </w:tcBorders>
          </w:tcPr>
          <w:p w:rsidR="00822AD4" w:rsidRPr="00822AD4" w:rsidRDefault="00822AD4" w:rsidP="00822AD4">
            <w:pPr>
              <w:tabs>
                <w:tab w:val="left" w:pos="8080"/>
              </w:tabs>
              <w:overflowPunct/>
              <w:autoSpaceDE/>
              <w:ind w:right="-108"/>
              <w:textAlignment w:val="auto"/>
              <w:rPr>
                <w:rFonts w:eastAsia="Times New Roman" w:cs="Times New Roman"/>
                <w:sz w:val="24"/>
                <w:szCs w:val="24"/>
                <w:lang w:eastAsia="ru-RU"/>
              </w:rPr>
            </w:pPr>
            <w:r w:rsidRPr="00822AD4">
              <w:rPr>
                <w:rFonts w:eastAsia="Times New Roman" w:cs="Times New Roman"/>
                <w:sz w:val="24"/>
                <w:szCs w:val="24"/>
                <w:lang w:eastAsia="ru-RU"/>
              </w:rPr>
              <w:t>- в них среднегодовая численность работающих</w:t>
            </w:r>
          </w:p>
        </w:tc>
        <w:tc>
          <w:tcPr>
            <w:tcW w:w="992" w:type="dxa"/>
            <w:tcBorders>
              <w:left w:val="nil"/>
              <w:right w:val="single" w:sz="18"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r w:rsidRPr="00822AD4">
              <w:rPr>
                <w:rFonts w:eastAsia="Times New Roman" w:cs="Times New Roman"/>
                <w:sz w:val="24"/>
                <w:szCs w:val="24"/>
                <w:lang w:eastAsia="ru-RU"/>
              </w:rPr>
              <w:t>чел.</w:t>
            </w:r>
          </w:p>
        </w:tc>
        <w:tc>
          <w:tcPr>
            <w:tcW w:w="1134" w:type="dxa"/>
            <w:tcBorders>
              <w:left w:val="nil"/>
              <w:right w:val="single" w:sz="18"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r w:rsidRPr="00822AD4">
              <w:rPr>
                <w:rFonts w:eastAsia="Times New Roman" w:cs="Times New Roman"/>
                <w:sz w:val="24"/>
                <w:szCs w:val="24"/>
                <w:lang w:eastAsia="ru-RU"/>
              </w:rPr>
              <w:t>50</w:t>
            </w:r>
          </w:p>
        </w:tc>
        <w:tc>
          <w:tcPr>
            <w:tcW w:w="1417" w:type="dxa"/>
            <w:tcBorders>
              <w:left w:val="nil"/>
              <w:right w:val="single" w:sz="24"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p>
        </w:tc>
      </w:tr>
      <w:tr w:rsidR="00822AD4" w:rsidRPr="00822AD4" w:rsidTr="00822AD4">
        <w:trPr>
          <w:cantSplit/>
          <w:trHeight w:val="247"/>
        </w:trPr>
        <w:tc>
          <w:tcPr>
            <w:tcW w:w="645" w:type="dxa"/>
            <w:vMerge/>
            <w:tcBorders>
              <w:left w:val="single" w:sz="24" w:space="0" w:color="auto"/>
              <w:bottom w:val="single" w:sz="12" w:space="0" w:color="auto"/>
              <w:right w:val="single" w:sz="18" w:space="0" w:color="auto"/>
            </w:tcBorders>
          </w:tcPr>
          <w:p w:rsidR="00822AD4" w:rsidRPr="00822AD4" w:rsidRDefault="00822AD4" w:rsidP="00822AD4">
            <w:pPr>
              <w:tabs>
                <w:tab w:val="left" w:pos="8080"/>
              </w:tabs>
              <w:overflowPunct/>
              <w:autoSpaceDE/>
              <w:textAlignment w:val="auto"/>
              <w:rPr>
                <w:rFonts w:eastAsia="Times New Roman" w:cs="Times New Roman"/>
                <w:sz w:val="24"/>
                <w:szCs w:val="24"/>
                <w:lang w:eastAsia="ru-RU"/>
              </w:rPr>
            </w:pPr>
          </w:p>
        </w:tc>
        <w:tc>
          <w:tcPr>
            <w:tcW w:w="5376" w:type="dxa"/>
            <w:tcBorders>
              <w:left w:val="nil"/>
              <w:bottom w:val="single" w:sz="12" w:space="0" w:color="auto"/>
              <w:right w:val="single" w:sz="18" w:space="0" w:color="auto"/>
            </w:tcBorders>
          </w:tcPr>
          <w:p w:rsidR="00822AD4" w:rsidRPr="00822AD4" w:rsidRDefault="00822AD4" w:rsidP="00822AD4">
            <w:pPr>
              <w:tabs>
                <w:tab w:val="left" w:pos="8080"/>
              </w:tabs>
              <w:overflowPunct/>
              <w:autoSpaceDE/>
              <w:ind w:right="-108"/>
              <w:textAlignment w:val="auto"/>
              <w:rPr>
                <w:rFonts w:eastAsia="Times New Roman" w:cs="Times New Roman"/>
                <w:sz w:val="24"/>
                <w:szCs w:val="24"/>
                <w:lang w:eastAsia="ru-RU"/>
              </w:rPr>
            </w:pPr>
            <w:r w:rsidRPr="00822AD4">
              <w:rPr>
                <w:rFonts w:eastAsia="Times New Roman" w:cs="Times New Roman"/>
                <w:sz w:val="24"/>
                <w:szCs w:val="24"/>
                <w:lang w:eastAsia="ru-RU"/>
              </w:rPr>
              <w:t>- получаемый среднегодовой удельный доход</w:t>
            </w:r>
          </w:p>
        </w:tc>
        <w:tc>
          <w:tcPr>
            <w:tcW w:w="992" w:type="dxa"/>
            <w:tcBorders>
              <w:left w:val="nil"/>
              <w:bottom w:val="single" w:sz="12" w:space="0" w:color="auto"/>
              <w:right w:val="single" w:sz="18"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r w:rsidRPr="00822AD4">
              <w:rPr>
                <w:rFonts w:eastAsia="Times New Roman" w:cs="Times New Roman"/>
                <w:sz w:val="24"/>
                <w:szCs w:val="24"/>
                <w:lang w:eastAsia="ru-RU"/>
              </w:rPr>
              <w:t>руб./га</w:t>
            </w:r>
          </w:p>
        </w:tc>
        <w:tc>
          <w:tcPr>
            <w:tcW w:w="1134" w:type="dxa"/>
            <w:tcBorders>
              <w:left w:val="nil"/>
              <w:bottom w:val="single" w:sz="12" w:space="0" w:color="auto"/>
              <w:right w:val="single" w:sz="18"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r w:rsidRPr="00822AD4">
              <w:rPr>
                <w:rFonts w:eastAsia="Times New Roman" w:cs="Times New Roman"/>
                <w:sz w:val="24"/>
                <w:szCs w:val="24"/>
                <w:lang w:eastAsia="ru-RU"/>
              </w:rPr>
              <w:t>19200</w:t>
            </w:r>
          </w:p>
        </w:tc>
        <w:tc>
          <w:tcPr>
            <w:tcW w:w="1417" w:type="dxa"/>
            <w:tcBorders>
              <w:left w:val="nil"/>
              <w:bottom w:val="single" w:sz="12" w:space="0" w:color="auto"/>
              <w:right w:val="single" w:sz="24"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p>
        </w:tc>
      </w:tr>
      <w:tr w:rsidR="00822AD4" w:rsidRPr="00822AD4" w:rsidTr="00822AD4">
        <w:trPr>
          <w:trHeight w:val="247"/>
        </w:trPr>
        <w:tc>
          <w:tcPr>
            <w:tcW w:w="645" w:type="dxa"/>
            <w:tcBorders>
              <w:top w:val="single" w:sz="12" w:space="0" w:color="auto"/>
              <w:left w:val="single" w:sz="24" w:space="0" w:color="auto"/>
              <w:right w:val="single" w:sz="18" w:space="0" w:color="auto"/>
            </w:tcBorders>
          </w:tcPr>
          <w:p w:rsidR="00822AD4" w:rsidRPr="00822AD4" w:rsidRDefault="00822AD4" w:rsidP="00822AD4">
            <w:pPr>
              <w:tabs>
                <w:tab w:val="left" w:pos="8080"/>
              </w:tabs>
              <w:overflowPunct/>
              <w:autoSpaceDE/>
              <w:textAlignment w:val="auto"/>
              <w:rPr>
                <w:rFonts w:eastAsia="Times New Roman" w:cs="Times New Roman"/>
                <w:sz w:val="24"/>
                <w:szCs w:val="24"/>
                <w:lang w:eastAsia="ru-RU"/>
              </w:rPr>
            </w:pPr>
            <w:r w:rsidRPr="00822AD4">
              <w:rPr>
                <w:rFonts w:eastAsia="Times New Roman" w:cs="Times New Roman"/>
                <w:sz w:val="24"/>
                <w:szCs w:val="24"/>
                <w:lang w:eastAsia="ru-RU"/>
              </w:rPr>
              <w:t>4</w:t>
            </w:r>
          </w:p>
        </w:tc>
        <w:tc>
          <w:tcPr>
            <w:tcW w:w="5376" w:type="dxa"/>
            <w:tcBorders>
              <w:top w:val="single" w:sz="12" w:space="0" w:color="auto"/>
              <w:left w:val="nil"/>
              <w:right w:val="single" w:sz="18" w:space="0" w:color="auto"/>
            </w:tcBorders>
          </w:tcPr>
          <w:p w:rsidR="00822AD4" w:rsidRPr="00822AD4" w:rsidRDefault="00822AD4" w:rsidP="00822AD4">
            <w:pPr>
              <w:tabs>
                <w:tab w:val="left" w:pos="8080"/>
              </w:tabs>
              <w:overflowPunct/>
              <w:autoSpaceDE/>
              <w:ind w:right="-108"/>
              <w:textAlignment w:val="auto"/>
              <w:rPr>
                <w:rFonts w:eastAsia="Times New Roman" w:cs="Times New Roman"/>
                <w:sz w:val="24"/>
                <w:szCs w:val="24"/>
                <w:lang w:eastAsia="ru-RU"/>
              </w:rPr>
            </w:pPr>
            <w:r w:rsidRPr="00822AD4">
              <w:rPr>
                <w:rFonts w:eastAsia="Times New Roman" w:cs="Times New Roman"/>
                <w:sz w:val="24"/>
                <w:szCs w:val="24"/>
                <w:lang w:eastAsia="ru-RU"/>
              </w:rPr>
              <w:t>Количество личных подсобных хозяйств (семей)</w:t>
            </w:r>
          </w:p>
        </w:tc>
        <w:tc>
          <w:tcPr>
            <w:tcW w:w="992" w:type="dxa"/>
            <w:tcBorders>
              <w:top w:val="single" w:sz="12" w:space="0" w:color="auto"/>
              <w:left w:val="nil"/>
              <w:right w:val="single" w:sz="18"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r w:rsidRPr="00822AD4">
              <w:rPr>
                <w:rFonts w:eastAsia="Times New Roman" w:cs="Times New Roman"/>
                <w:sz w:val="24"/>
                <w:szCs w:val="24"/>
                <w:lang w:eastAsia="ru-RU"/>
              </w:rPr>
              <w:t>ед.</w:t>
            </w:r>
          </w:p>
        </w:tc>
        <w:tc>
          <w:tcPr>
            <w:tcW w:w="1134" w:type="dxa"/>
            <w:tcBorders>
              <w:top w:val="single" w:sz="12" w:space="0" w:color="auto"/>
              <w:left w:val="nil"/>
              <w:right w:val="single" w:sz="18"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r w:rsidRPr="00822AD4">
              <w:rPr>
                <w:rFonts w:eastAsia="Times New Roman" w:cs="Times New Roman"/>
                <w:sz w:val="24"/>
                <w:szCs w:val="24"/>
                <w:lang w:eastAsia="ru-RU"/>
              </w:rPr>
              <w:t>4117</w:t>
            </w:r>
          </w:p>
        </w:tc>
        <w:tc>
          <w:tcPr>
            <w:tcW w:w="1417" w:type="dxa"/>
            <w:tcBorders>
              <w:top w:val="single" w:sz="12" w:space="0" w:color="auto"/>
              <w:left w:val="nil"/>
              <w:right w:val="single" w:sz="24"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p>
        </w:tc>
      </w:tr>
      <w:tr w:rsidR="00822AD4" w:rsidRPr="00822AD4" w:rsidTr="00822AD4">
        <w:trPr>
          <w:trHeight w:val="247"/>
        </w:trPr>
        <w:tc>
          <w:tcPr>
            <w:tcW w:w="645" w:type="dxa"/>
            <w:tcBorders>
              <w:left w:val="single" w:sz="24" w:space="0" w:color="auto"/>
              <w:right w:val="single" w:sz="18" w:space="0" w:color="auto"/>
            </w:tcBorders>
          </w:tcPr>
          <w:p w:rsidR="00822AD4" w:rsidRPr="00822AD4" w:rsidRDefault="00822AD4" w:rsidP="00822AD4">
            <w:pPr>
              <w:tabs>
                <w:tab w:val="left" w:pos="8080"/>
              </w:tabs>
              <w:overflowPunct/>
              <w:autoSpaceDE/>
              <w:textAlignment w:val="auto"/>
              <w:rPr>
                <w:rFonts w:eastAsia="Times New Roman" w:cs="Times New Roman"/>
                <w:sz w:val="24"/>
                <w:szCs w:val="24"/>
                <w:lang w:eastAsia="ru-RU"/>
              </w:rPr>
            </w:pPr>
          </w:p>
        </w:tc>
        <w:tc>
          <w:tcPr>
            <w:tcW w:w="5376" w:type="dxa"/>
            <w:tcBorders>
              <w:left w:val="nil"/>
              <w:right w:val="single" w:sz="18" w:space="0" w:color="auto"/>
            </w:tcBorders>
          </w:tcPr>
          <w:p w:rsidR="00822AD4" w:rsidRPr="00822AD4" w:rsidRDefault="00822AD4" w:rsidP="00822AD4">
            <w:pPr>
              <w:tabs>
                <w:tab w:val="left" w:pos="8080"/>
              </w:tabs>
              <w:overflowPunct/>
              <w:autoSpaceDE/>
              <w:ind w:right="-108"/>
              <w:textAlignment w:val="auto"/>
              <w:rPr>
                <w:rFonts w:eastAsia="Times New Roman" w:cs="Times New Roman"/>
                <w:sz w:val="24"/>
                <w:szCs w:val="24"/>
                <w:lang w:eastAsia="ru-RU"/>
              </w:rPr>
            </w:pPr>
            <w:r w:rsidRPr="00822AD4">
              <w:rPr>
                <w:rFonts w:eastAsia="Times New Roman" w:cs="Times New Roman"/>
                <w:sz w:val="24"/>
                <w:szCs w:val="24"/>
                <w:lang w:eastAsia="ru-RU"/>
              </w:rPr>
              <w:t>Площадь земель, используемых для личного подсобного хозяйства</w:t>
            </w:r>
          </w:p>
        </w:tc>
        <w:tc>
          <w:tcPr>
            <w:tcW w:w="992" w:type="dxa"/>
            <w:tcBorders>
              <w:left w:val="nil"/>
              <w:right w:val="single" w:sz="18"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r w:rsidRPr="00822AD4">
              <w:rPr>
                <w:rFonts w:eastAsia="Times New Roman" w:cs="Times New Roman"/>
                <w:sz w:val="24"/>
                <w:szCs w:val="24"/>
                <w:lang w:eastAsia="ru-RU"/>
              </w:rPr>
              <w:t>га</w:t>
            </w:r>
          </w:p>
        </w:tc>
        <w:tc>
          <w:tcPr>
            <w:tcW w:w="1134" w:type="dxa"/>
            <w:tcBorders>
              <w:left w:val="nil"/>
              <w:right w:val="single" w:sz="18"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highlight w:val="yellow"/>
                <w:lang w:eastAsia="ru-RU"/>
              </w:rPr>
            </w:pPr>
            <w:r w:rsidRPr="00822AD4">
              <w:rPr>
                <w:rFonts w:eastAsia="Times New Roman" w:cs="Times New Roman"/>
                <w:sz w:val="24"/>
                <w:szCs w:val="24"/>
                <w:lang w:eastAsia="ru-RU"/>
              </w:rPr>
              <w:t>3418</w:t>
            </w:r>
          </w:p>
        </w:tc>
        <w:tc>
          <w:tcPr>
            <w:tcW w:w="1417" w:type="dxa"/>
            <w:tcBorders>
              <w:left w:val="nil"/>
              <w:right w:val="single" w:sz="24" w:space="0" w:color="auto"/>
            </w:tcBorders>
          </w:tcPr>
          <w:p w:rsidR="00822AD4" w:rsidRPr="00822AD4" w:rsidRDefault="00822AD4" w:rsidP="00822AD4">
            <w:pPr>
              <w:tabs>
                <w:tab w:val="left" w:pos="8080"/>
              </w:tabs>
              <w:overflowPunct/>
              <w:autoSpaceDE/>
              <w:jc w:val="center"/>
              <w:textAlignment w:val="auto"/>
              <w:rPr>
                <w:rFonts w:eastAsia="Times New Roman" w:cs="Times New Roman"/>
                <w:lang w:eastAsia="ru-RU"/>
              </w:rPr>
            </w:pPr>
            <w:r w:rsidRPr="00822AD4">
              <w:rPr>
                <w:rFonts w:eastAsia="Times New Roman" w:cs="Times New Roman"/>
                <w:lang w:eastAsia="ru-RU"/>
              </w:rPr>
              <w:t>По переписи</w:t>
            </w:r>
          </w:p>
        </w:tc>
      </w:tr>
      <w:tr w:rsidR="00822AD4" w:rsidRPr="00822AD4" w:rsidTr="00822AD4">
        <w:trPr>
          <w:trHeight w:val="247"/>
        </w:trPr>
        <w:tc>
          <w:tcPr>
            <w:tcW w:w="645" w:type="dxa"/>
            <w:tcBorders>
              <w:left w:val="single" w:sz="24" w:space="0" w:color="auto"/>
              <w:bottom w:val="single" w:sz="24" w:space="0" w:color="auto"/>
              <w:right w:val="single" w:sz="18" w:space="0" w:color="auto"/>
            </w:tcBorders>
          </w:tcPr>
          <w:p w:rsidR="00822AD4" w:rsidRPr="00822AD4" w:rsidRDefault="00822AD4" w:rsidP="00822AD4">
            <w:pPr>
              <w:tabs>
                <w:tab w:val="left" w:pos="8080"/>
              </w:tabs>
              <w:overflowPunct/>
              <w:autoSpaceDE/>
              <w:textAlignment w:val="auto"/>
              <w:rPr>
                <w:rFonts w:eastAsia="Times New Roman" w:cs="Times New Roman"/>
                <w:sz w:val="24"/>
                <w:szCs w:val="24"/>
                <w:lang w:eastAsia="ru-RU"/>
              </w:rPr>
            </w:pPr>
          </w:p>
        </w:tc>
        <w:tc>
          <w:tcPr>
            <w:tcW w:w="5376" w:type="dxa"/>
            <w:tcBorders>
              <w:left w:val="nil"/>
              <w:bottom w:val="single" w:sz="24" w:space="0" w:color="auto"/>
              <w:right w:val="single" w:sz="18" w:space="0" w:color="auto"/>
            </w:tcBorders>
          </w:tcPr>
          <w:p w:rsidR="00822AD4" w:rsidRPr="00822AD4" w:rsidRDefault="00822AD4" w:rsidP="00822AD4">
            <w:pPr>
              <w:tabs>
                <w:tab w:val="left" w:pos="8080"/>
              </w:tabs>
              <w:overflowPunct/>
              <w:autoSpaceDE/>
              <w:ind w:right="-108"/>
              <w:textAlignment w:val="auto"/>
              <w:rPr>
                <w:rFonts w:eastAsia="Times New Roman" w:cs="Times New Roman"/>
                <w:sz w:val="24"/>
                <w:szCs w:val="24"/>
                <w:lang w:eastAsia="ru-RU"/>
              </w:rPr>
            </w:pPr>
            <w:r w:rsidRPr="00822AD4">
              <w:rPr>
                <w:rFonts w:eastAsia="Times New Roman" w:cs="Times New Roman"/>
                <w:sz w:val="24"/>
                <w:szCs w:val="24"/>
                <w:lang w:eastAsia="ru-RU"/>
              </w:rPr>
              <w:t>Получаемый среднегодовой доход с личного подсобного хозяйства</w:t>
            </w:r>
          </w:p>
        </w:tc>
        <w:tc>
          <w:tcPr>
            <w:tcW w:w="992" w:type="dxa"/>
            <w:tcBorders>
              <w:left w:val="nil"/>
              <w:bottom w:val="single" w:sz="24" w:space="0" w:color="auto"/>
              <w:right w:val="single" w:sz="18"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r w:rsidRPr="00822AD4">
              <w:rPr>
                <w:rFonts w:eastAsia="Times New Roman" w:cs="Times New Roman"/>
                <w:sz w:val="24"/>
                <w:szCs w:val="24"/>
                <w:lang w:eastAsia="ru-RU"/>
              </w:rPr>
              <w:t>руб./га</w:t>
            </w:r>
          </w:p>
        </w:tc>
        <w:tc>
          <w:tcPr>
            <w:tcW w:w="1134" w:type="dxa"/>
            <w:tcBorders>
              <w:left w:val="nil"/>
              <w:bottom w:val="single" w:sz="24" w:space="0" w:color="auto"/>
              <w:right w:val="single" w:sz="18"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highlight w:val="yellow"/>
                <w:lang w:val="en-US" w:eastAsia="ru-RU"/>
              </w:rPr>
            </w:pPr>
            <w:r w:rsidRPr="00822AD4">
              <w:rPr>
                <w:rFonts w:eastAsia="Times New Roman" w:cs="Times New Roman"/>
                <w:sz w:val="24"/>
                <w:szCs w:val="24"/>
                <w:lang w:eastAsia="ru-RU"/>
              </w:rPr>
              <w:t>87000</w:t>
            </w:r>
          </w:p>
        </w:tc>
        <w:tc>
          <w:tcPr>
            <w:tcW w:w="1417" w:type="dxa"/>
            <w:tcBorders>
              <w:left w:val="nil"/>
              <w:bottom w:val="single" w:sz="24" w:space="0" w:color="auto"/>
              <w:right w:val="single" w:sz="24" w:space="0" w:color="auto"/>
            </w:tcBorders>
          </w:tcPr>
          <w:p w:rsidR="00822AD4" w:rsidRPr="00822AD4" w:rsidRDefault="00822AD4" w:rsidP="00822AD4">
            <w:pPr>
              <w:tabs>
                <w:tab w:val="left" w:pos="8080"/>
              </w:tabs>
              <w:overflowPunct/>
              <w:autoSpaceDE/>
              <w:jc w:val="center"/>
              <w:textAlignment w:val="auto"/>
              <w:rPr>
                <w:rFonts w:eastAsia="Times New Roman" w:cs="Times New Roman"/>
                <w:sz w:val="24"/>
                <w:szCs w:val="24"/>
                <w:lang w:eastAsia="ru-RU"/>
              </w:rPr>
            </w:pPr>
          </w:p>
        </w:tc>
      </w:tr>
    </w:tbl>
    <w:p w:rsidR="00822AD4" w:rsidRPr="00822AD4" w:rsidRDefault="00822AD4" w:rsidP="00822AD4">
      <w:pPr>
        <w:widowControl w:val="0"/>
        <w:overflowPunct/>
        <w:autoSpaceDE/>
        <w:spacing w:after="200" w:line="276" w:lineRule="auto"/>
        <w:ind w:firstLine="360"/>
        <w:jc w:val="center"/>
        <w:textAlignment w:val="auto"/>
        <w:rPr>
          <w:rFonts w:ascii="Calibri" w:eastAsia="Calibri" w:hAnsi="Calibri" w:cs="Times New Roman"/>
          <w:b/>
          <w:i/>
          <w:sz w:val="24"/>
          <w:szCs w:val="24"/>
          <w:lang w:val="en-US" w:eastAsia="en-US"/>
        </w:rPr>
      </w:pPr>
    </w:p>
    <w:p w:rsidR="00822AD4" w:rsidRPr="00822AD4" w:rsidRDefault="00822AD4" w:rsidP="00822AD4">
      <w:pPr>
        <w:widowControl w:val="0"/>
        <w:overflowPunct/>
        <w:autoSpaceDN w:val="0"/>
        <w:ind w:firstLine="540"/>
        <w:jc w:val="both"/>
        <w:textAlignment w:val="auto"/>
        <w:rPr>
          <w:rFonts w:eastAsia="Times New Roman" w:cs="Times New Roman"/>
          <w:sz w:val="24"/>
          <w:szCs w:val="24"/>
          <w:lang w:eastAsia="ru-RU"/>
        </w:rPr>
      </w:pPr>
      <w:r w:rsidRPr="00822AD4">
        <w:rPr>
          <w:rFonts w:eastAsia="Times New Roman" w:cs="Times New Roman"/>
          <w:sz w:val="24"/>
          <w:szCs w:val="24"/>
          <w:lang w:eastAsia="ru-RU"/>
        </w:rPr>
        <w:t>Численность населения  Киясовского района на 01.01.2019 составила 9041 человек и имеет устойчивую тенденцию  к сокращению (таблица№2).</w:t>
      </w:r>
    </w:p>
    <w:p w:rsidR="00822AD4" w:rsidRPr="00822AD4" w:rsidRDefault="00822AD4" w:rsidP="00822AD4">
      <w:pPr>
        <w:widowControl w:val="0"/>
        <w:overflowPunct/>
        <w:autoSpaceDN w:val="0"/>
        <w:ind w:firstLine="540"/>
        <w:jc w:val="both"/>
        <w:textAlignment w:val="auto"/>
        <w:rPr>
          <w:rFonts w:eastAsia="Times New Roman" w:cs="Times New Roman"/>
          <w:sz w:val="24"/>
          <w:szCs w:val="24"/>
          <w:lang w:eastAsia="ru-RU"/>
        </w:rPr>
      </w:pPr>
      <w:r w:rsidRPr="00822AD4">
        <w:rPr>
          <w:rFonts w:eastAsia="Times New Roman" w:cs="Times New Roman"/>
          <w:sz w:val="24"/>
          <w:szCs w:val="24"/>
          <w:lang w:eastAsia="ru-RU"/>
        </w:rPr>
        <w:t xml:space="preserve">  </w:t>
      </w:r>
    </w:p>
    <w:p w:rsidR="00822AD4" w:rsidRPr="00822AD4" w:rsidRDefault="00822AD4" w:rsidP="00822AD4">
      <w:pPr>
        <w:widowControl w:val="0"/>
        <w:overflowPunct/>
        <w:autoSpaceDN w:val="0"/>
        <w:jc w:val="both"/>
        <w:textAlignment w:val="auto"/>
        <w:rPr>
          <w:rFonts w:eastAsia="Times New Roman" w:cs="Times New Roman"/>
          <w:sz w:val="24"/>
          <w:szCs w:val="24"/>
          <w:lang w:eastAsia="ru-RU"/>
        </w:rPr>
      </w:pPr>
      <w:r w:rsidRPr="00822AD4">
        <w:rPr>
          <w:rFonts w:eastAsia="Times New Roman" w:cs="Times New Roman"/>
          <w:sz w:val="24"/>
          <w:szCs w:val="24"/>
          <w:lang w:eastAsia="ru-RU"/>
        </w:rPr>
        <w:t xml:space="preserve">                                                                                                                                        Таблица 2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701"/>
        <w:gridCol w:w="1701"/>
        <w:gridCol w:w="1701"/>
        <w:gridCol w:w="1559"/>
      </w:tblGrid>
      <w:tr w:rsidR="00822AD4" w:rsidRPr="00822AD4" w:rsidTr="00822AD4">
        <w:tc>
          <w:tcPr>
            <w:tcW w:w="3085" w:type="dxa"/>
          </w:tcPr>
          <w:p w:rsidR="00822AD4" w:rsidRPr="00822AD4" w:rsidRDefault="00822AD4" w:rsidP="00822AD4">
            <w:pPr>
              <w:widowControl w:val="0"/>
              <w:overflowPunct/>
              <w:autoSpaceDN w:val="0"/>
              <w:jc w:val="both"/>
              <w:textAlignment w:val="auto"/>
              <w:rPr>
                <w:rFonts w:eastAsia="Times New Roman" w:cs="Times New Roman"/>
                <w:sz w:val="24"/>
                <w:szCs w:val="24"/>
                <w:lang w:eastAsia="ru-RU"/>
              </w:rPr>
            </w:pPr>
          </w:p>
        </w:tc>
        <w:tc>
          <w:tcPr>
            <w:tcW w:w="1701" w:type="dxa"/>
          </w:tcPr>
          <w:p w:rsidR="00822AD4" w:rsidRPr="00822AD4" w:rsidRDefault="00822AD4" w:rsidP="00822AD4">
            <w:pPr>
              <w:widowControl w:val="0"/>
              <w:overflowPunct/>
              <w:autoSpaceDN w:val="0"/>
              <w:jc w:val="both"/>
              <w:textAlignment w:val="auto"/>
              <w:rPr>
                <w:rFonts w:eastAsia="Times New Roman" w:cs="Times New Roman"/>
                <w:sz w:val="24"/>
                <w:szCs w:val="24"/>
                <w:lang w:eastAsia="ru-RU"/>
              </w:rPr>
            </w:pPr>
            <w:r w:rsidRPr="00822AD4">
              <w:rPr>
                <w:rFonts w:eastAsia="Times New Roman" w:cs="Times New Roman"/>
                <w:sz w:val="24"/>
                <w:szCs w:val="24"/>
                <w:lang w:eastAsia="ru-RU"/>
              </w:rPr>
              <w:t>На 01.01.16</w:t>
            </w:r>
          </w:p>
        </w:tc>
        <w:tc>
          <w:tcPr>
            <w:tcW w:w="1701" w:type="dxa"/>
          </w:tcPr>
          <w:p w:rsidR="00822AD4" w:rsidRPr="00822AD4" w:rsidRDefault="00822AD4" w:rsidP="00822AD4">
            <w:pPr>
              <w:widowControl w:val="0"/>
              <w:overflowPunct/>
              <w:autoSpaceDN w:val="0"/>
              <w:ind w:right="-179"/>
              <w:jc w:val="both"/>
              <w:textAlignment w:val="auto"/>
              <w:rPr>
                <w:rFonts w:eastAsia="Times New Roman" w:cs="Times New Roman"/>
                <w:sz w:val="24"/>
                <w:szCs w:val="24"/>
                <w:lang w:eastAsia="ru-RU"/>
              </w:rPr>
            </w:pPr>
            <w:r w:rsidRPr="00822AD4">
              <w:rPr>
                <w:rFonts w:eastAsia="Times New Roman" w:cs="Times New Roman"/>
                <w:sz w:val="24"/>
                <w:szCs w:val="24"/>
                <w:lang w:eastAsia="ru-RU"/>
              </w:rPr>
              <w:t>На 01.01.2017</w:t>
            </w:r>
          </w:p>
        </w:tc>
        <w:tc>
          <w:tcPr>
            <w:tcW w:w="1701" w:type="dxa"/>
          </w:tcPr>
          <w:p w:rsidR="00822AD4" w:rsidRPr="00822AD4" w:rsidRDefault="00822AD4" w:rsidP="00822AD4">
            <w:pPr>
              <w:widowControl w:val="0"/>
              <w:overflowPunct/>
              <w:autoSpaceDN w:val="0"/>
              <w:jc w:val="both"/>
              <w:textAlignment w:val="auto"/>
              <w:rPr>
                <w:rFonts w:eastAsia="Times New Roman" w:cs="Times New Roman"/>
                <w:sz w:val="24"/>
                <w:szCs w:val="24"/>
                <w:lang w:eastAsia="ru-RU"/>
              </w:rPr>
            </w:pPr>
            <w:r w:rsidRPr="00822AD4">
              <w:rPr>
                <w:rFonts w:eastAsia="Times New Roman" w:cs="Times New Roman"/>
                <w:sz w:val="24"/>
                <w:szCs w:val="24"/>
                <w:lang w:eastAsia="ru-RU"/>
              </w:rPr>
              <w:t>На 01.01.2018</w:t>
            </w:r>
          </w:p>
        </w:tc>
        <w:tc>
          <w:tcPr>
            <w:tcW w:w="1559" w:type="dxa"/>
          </w:tcPr>
          <w:p w:rsidR="00822AD4" w:rsidRPr="00822AD4" w:rsidRDefault="00822AD4" w:rsidP="00822AD4">
            <w:pPr>
              <w:widowControl w:val="0"/>
              <w:overflowPunct/>
              <w:autoSpaceDN w:val="0"/>
              <w:ind w:left="-108" w:right="-108"/>
              <w:jc w:val="both"/>
              <w:textAlignment w:val="auto"/>
              <w:rPr>
                <w:rFonts w:eastAsia="Times New Roman" w:cs="Times New Roman"/>
                <w:sz w:val="24"/>
                <w:szCs w:val="24"/>
                <w:lang w:eastAsia="ru-RU"/>
              </w:rPr>
            </w:pPr>
            <w:r w:rsidRPr="00822AD4">
              <w:rPr>
                <w:rFonts w:eastAsia="Times New Roman" w:cs="Times New Roman"/>
                <w:sz w:val="24"/>
                <w:szCs w:val="24"/>
                <w:lang w:eastAsia="ru-RU"/>
              </w:rPr>
              <w:t>На 01.01.2019</w:t>
            </w:r>
          </w:p>
        </w:tc>
      </w:tr>
      <w:tr w:rsidR="00822AD4" w:rsidRPr="00822AD4" w:rsidTr="00822AD4">
        <w:tc>
          <w:tcPr>
            <w:tcW w:w="3085" w:type="dxa"/>
          </w:tcPr>
          <w:p w:rsidR="00822AD4" w:rsidRPr="00822AD4" w:rsidRDefault="00822AD4" w:rsidP="00822AD4">
            <w:pPr>
              <w:widowControl w:val="0"/>
              <w:overflowPunct/>
              <w:autoSpaceDN w:val="0"/>
              <w:jc w:val="both"/>
              <w:textAlignment w:val="auto"/>
              <w:rPr>
                <w:rFonts w:eastAsia="Times New Roman" w:cs="Times New Roman"/>
                <w:sz w:val="24"/>
                <w:szCs w:val="24"/>
                <w:lang w:eastAsia="ru-RU"/>
              </w:rPr>
            </w:pPr>
            <w:r w:rsidRPr="00822AD4">
              <w:rPr>
                <w:rFonts w:eastAsia="Times New Roman" w:cs="Times New Roman"/>
                <w:sz w:val="24"/>
                <w:szCs w:val="24"/>
                <w:lang w:eastAsia="ru-RU"/>
              </w:rPr>
              <w:t>численность</w:t>
            </w:r>
          </w:p>
        </w:tc>
        <w:tc>
          <w:tcPr>
            <w:tcW w:w="1701" w:type="dxa"/>
            <w:vAlign w:val="center"/>
          </w:tcPr>
          <w:p w:rsidR="00822AD4" w:rsidRPr="00822AD4" w:rsidRDefault="00822AD4" w:rsidP="00822AD4">
            <w:pPr>
              <w:widowControl w:val="0"/>
              <w:overflowPunct/>
              <w:autoSpaceDN w:val="0"/>
              <w:jc w:val="center"/>
              <w:textAlignment w:val="auto"/>
              <w:rPr>
                <w:rFonts w:eastAsia="Times New Roman" w:cs="Times New Roman"/>
                <w:sz w:val="24"/>
                <w:szCs w:val="24"/>
                <w:lang w:eastAsia="ru-RU"/>
              </w:rPr>
            </w:pPr>
            <w:r w:rsidRPr="00822AD4">
              <w:rPr>
                <w:rFonts w:eastAsia="Times New Roman" w:cs="Times New Roman"/>
                <w:sz w:val="24"/>
                <w:szCs w:val="24"/>
                <w:lang w:eastAsia="ru-RU"/>
              </w:rPr>
              <w:t>9568</w:t>
            </w:r>
          </w:p>
        </w:tc>
        <w:tc>
          <w:tcPr>
            <w:tcW w:w="1701" w:type="dxa"/>
            <w:vAlign w:val="center"/>
          </w:tcPr>
          <w:p w:rsidR="00822AD4" w:rsidRPr="00822AD4" w:rsidRDefault="00822AD4" w:rsidP="00822AD4">
            <w:pPr>
              <w:widowControl w:val="0"/>
              <w:overflowPunct/>
              <w:autoSpaceDN w:val="0"/>
              <w:jc w:val="center"/>
              <w:textAlignment w:val="auto"/>
              <w:rPr>
                <w:rFonts w:eastAsia="Times New Roman" w:cs="Times New Roman"/>
                <w:sz w:val="24"/>
                <w:szCs w:val="24"/>
                <w:lang w:eastAsia="ru-RU"/>
              </w:rPr>
            </w:pPr>
            <w:r w:rsidRPr="00822AD4">
              <w:rPr>
                <w:rFonts w:eastAsia="Times New Roman" w:cs="Times New Roman"/>
                <w:sz w:val="24"/>
                <w:szCs w:val="24"/>
                <w:lang w:eastAsia="ru-RU"/>
              </w:rPr>
              <w:t>9441</w:t>
            </w:r>
          </w:p>
        </w:tc>
        <w:tc>
          <w:tcPr>
            <w:tcW w:w="1701" w:type="dxa"/>
            <w:vAlign w:val="center"/>
          </w:tcPr>
          <w:p w:rsidR="00822AD4" w:rsidRPr="00822AD4" w:rsidRDefault="00822AD4" w:rsidP="00822AD4">
            <w:pPr>
              <w:widowControl w:val="0"/>
              <w:overflowPunct/>
              <w:autoSpaceDN w:val="0"/>
              <w:jc w:val="center"/>
              <w:textAlignment w:val="auto"/>
              <w:rPr>
                <w:rFonts w:eastAsia="Times New Roman" w:cs="Times New Roman"/>
                <w:sz w:val="24"/>
                <w:szCs w:val="24"/>
                <w:lang w:eastAsia="ru-RU"/>
              </w:rPr>
            </w:pPr>
            <w:r w:rsidRPr="00822AD4">
              <w:rPr>
                <w:rFonts w:eastAsia="Times New Roman" w:cs="Times New Roman"/>
                <w:sz w:val="24"/>
                <w:szCs w:val="24"/>
                <w:lang w:eastAsia="ru-RU"/>
              </w:rPr>
              <w:t>9293</w:t>
            </w:r>
          </w:p>
        </w:tc>
        <w:tc>
          <w:tcPr>
            <w:tcW w:w="1559" w:type="dxa"/>
            <w:vAlign w:val="center"/>
          </w:tcPr>
          <w:p w:rsidR="00822AD4" w:rsidRPr="00822AD4" w:rsidRDefault="00822AD4" w:rsidP="00822AD4">
            <w:pPr>
              <w:widowControl w:val="0"/>
              <w:overflowPunct/>
              <w:autoSpaceDN w:val="0"/>
              <w:jc w:val="center"/>
              <w:textAlignment w:val="auto"/>
              <w:rPr>
                <w:rFonts w:eastAsia="Times New Roman" w:cs="Times New Roman"/>
                <w:sz w:val="24"/>
                <w:szCs w:val="24"/>
                <w:lang w:eastAsia="ru-RU"/>
              </w:rPr>
            </w:pPr>
            <w:r w:rsidRPr="00822AD4">
              <w:rPr>
                <w:rFonts w:eastAsia="Times New Roman" w:cs="Times New Roman"/>
                <w:sz w:val="24"/>
                <w:szCs w:val="24"/>
                <w:lang w:eastAsia="ru-RU"/>
              </w:rPr>
              <w:t>9041</w:t>
            </w:r>
          </w:p>
        </w:tc>
      </w:tr>
      <w:tr w:rsidR="00822AD4" w:rsidRPr="00822AD4" w:rsidTr="00822AD4">
        <w:tc>
          <w:tcPr>
            <w:tcW w:w="3085" w:type="dxa"/>
          </w:tcPr>
          <w:p w:rsidR="00822AD4" w:rsidRPr="00822AD4" w:rsidRDefault="00822AD4" w:rsidP="00822AD4">
            <w:pPr>
              <w:widowControl w:val="0"/>
              <w:overflowPunct/>
              <w:autoSpaceDN w:val="0"/>
              <w:jc w:val="both"/>
              <w:textAlignment w:val="auto"/>
              <w:rPr>
                <w:rFonts w:eastAsia="Times New Roman" w:cs="Times New Roman"/>
                <w:sz w:val="24"/>
                <w:szCs w:val="24"/>
                <w:lang w:eastAsia="ru-RU"/>
              </w:rPr>
            </w:pPr>
            <w:r w:rsidRPr="00822AD4">
              <w:rPr>
                <w:rFonts w:eastAsia="Times New Roman" w:cs="Times New Roman"/>
                <w:sz w:val="24"/>
                <w:szCs w:val="24"/>
                <w:lang w:eastAsia="ru-RU"/>
              </w:rPr>
              <w:t>Общий прирост</w:t>
            </w:r>
          </w:p>
        </w:tc>
        <w:tc>
          <w:tcPr>
            <w:tcW w:w="1701" w:type="dxa"/>
            <w:vAlign w:val="center"/>
          </w:tcPr>
          <w:p w:rsidR="00822AD4" w:rsidRPr="00822AD4" w:rsidRDefault="00822AD4" w:rsidP="00822AD4">
            <w:pPr>
              <w:widowControl w:val="0"/>
              <w:overflowPunct/>
              <w:autoSpaceDN w:val="0"/>
              <w:jc w:val="center"/>
              <w:textAlignment w:val="auto"/>
              <w:rPr>
                <w:rFonts w:eastAsia="Times New Roman" w:cs="Times New Roman"/>
                <w:sz w:val="24"/>
                <w:szCs w:val="24"/>
                <w:lang w:eastAsia="ru-RU"/>
              </w:rPr>
            </w:pPr>
            <w:r w:rsidRPr="00822AD4">
              <w:rPr>
                <w:rFonts w:eastAsia="Times New Roman" w:cs="Times New Roman"/>
                <w:sz w:val="24"/>
                <w:szCs w:val="24"/>
                <w:lang w:eastAsia="ru-RU"/>
              </w:rPr>
              <w:t>-127</w:t>
            </w:r>
          </w:p>
        </w:tc>
        <w:tc>
          <w:tcPr>
            <w:tcW w:w="1701" w:type="dxa"/>
            <w:vAlign w:val="center"/>
          </w:tcPr>
          <w:p w:rsidR="00822AD4" w:rsidRPr="00822AD4" w:rsidRDefault="00822AD4" w:rsidP="00822AD4">
            <w:pPr>
              <w:widowControl w:val="0"/>
              <w:overflowPunct/>
              <w:autoSpaceDN w:val="0"/>
              <w:jc w:val="center"/>
              <w:textAlignment w:val="auto"/>
              <w:rPr>
                <w:rFonts w:eastAsia="Times New Roman" w:cs="Times New Roman"/>
                <w:sz w:val="24"/>
                <w:szCs w:val="24"/>
                <w:lang w:eastAsia="ru-RU"/>
              </w:rPr>
            </w:pPr>
            <w:r w:rsidRPr="00822AD4">
              <w:rPr>
                <w:rFonts w:eastAsia="Times New Roman" w:cs="Times New Roman"/>
                <w:sz w:val="24"/>
                <w:szCs w:val="24"/>
                <w:lang w:eastAsia="ru-RU"/>
              </w:rPr>
              <w:t>-148</w:t>
            </w:r>
          </w:p>
        </w:tc>
        <w:tc>
          <w:tcPr>
            <w:tcW w:w="1701" w:type="dxa"/>
            <w:vAlign w:val="center"/>
          </w:tcPr>
          <w:p w:rsidR="00822AD4" w:rsidRPr="00822AD4" w:rsidRDefault="00822AD4" w:rsidP="00822AD4">
            <w:pPr>
              <w:widowControl w:val="0"/>
              <w:overflowPunct/>
              <w:autoSpaceDN w:val="0"/>
              <w:jc w:val="center"/>
              <w:textAlignment w:val="auto"/>
              <w:rPr>
                <w:rFonts w:eastAsia="Times New Roman" w:cs="Times New Roman"/>
                <w:sz w:val="24"/>
                <w:szCs w:val="24"/>
                <w:lang w:eastAsia="ru-RU"/>
              </w:rPr>
            </w:pPr>
            <w:r w:rsidRPr="00822AD4">
              <w:rPr>
                <w:rFonts w:eastAsia="Times New Roman" w:cs="Times New Roman"/>
                <w:sz w:val="24"/>
                <w:szCs w:val="24"/>
                <w:lang w:eastAsia="ru-RU"/>
              </w:rPr>
              <w:t>-252</w:t>
            </w:r>
          </w:p>
        </w:tc>
        <w:tc>
          <w:tcPr>
            <w:tcW w:w="1559" w:type="dxa"/>
            <w:vAlign w:val="center"/>
          </w:tcPr>
          <w:p w:rsidR="00822AD4" w:rsidRPr="00822AD4" w:rsidRDefault="00822AD4" w:rsidP="00822AD4">
            <w:pPr>
              <w:widowControl w:val="0"/>
              <w:overflowPunct/>
              <w:autoSpaceDN w:val="0"/>
              <w:jc w:val="center"/>
              <w:textAlignment w:val="auto"/>
              <w:rPr>
                <w:rFonts w:eastAsia="Times New Roman" w:cs="Times New Roman"/>
                <w:sz w:val="24"/>
                <w:szCs w:val="24"/>
                <w:lang w:eastAsia="ru-RU"/>
              </w:rPr>
            </w:pPr>
            <w:r w:rsidRPr="00822AD4">
              <w:rPr>
                <w:rFonts w:eastAsia="Times New Roman" w:cs="Times New Roman"/>
                <w:sz w:val="24"/>
                <w:szCs w:val="24"/>
                <w:lang w:eastAsia="ru-RU"/>
              </w:rPr>
              <w:t>-202</w:t>
            </w:r>
          </w:p>
        </w:tc>
      </w:tr>
      <w:tr w:rsidR="00822AD4" w:rsidRPr="00822AD4" w:rsidTr="00822AD4">
        <w:tc>
          <w:tcPr>
            <w:tcW w:w="3085" w:type="dxa"/>
          </w:tcPr>
          <w:p w:rsidR="00822AD4" w:rsidRPr="00822AD4" w:rsidRDefault="00822AD4" w:rsidP="00822AD4">
            <w:pPr>
              <w:widowControl w:val="0"/>
              <w:overflowPunct/>
              <w:autoSpaceDN w:val="0"/>
              <w:jc w:val="both"/>
              <w:textAlignment w:val="auto"/>
              <w:rPr>
                <w:rFonts w:eastAsia="Times New Roman" w:cs="Times New Roman"/>
                <w:sz w:val="24"/>
                <w:szCs w:val="24"/>
                <w:lang w:eastAsia="ru-RU"/>
              </w:rPr>
            </w:pPr>
            <w:r w:rsidRPr="00822AD4">
              <w:rPr>
                <w:rFonts w:eastAsia="Times New Roman" w:cs="Times New Roman"/>
                <w:sz w:val="24"/>
                <w:szCs w:val="24"/>
                <w:lang w:eastAsia="ru-RU"/>
              </w:rPr>
              <w:t>Естественный прирост</w:t>
            </w:r>
          </w:p>
        </w:tc>
        <w:tc>
          <w:tcPr>
            <w:tcW w:w="1701" w:type="dxa"/>
            <w:vAlign w:val="center"/>
          </w:tcPr>
          <w:p w:rsidR="00822AD4" w:rsidRPr="00822AD4" w:rsidRDefault="00822AD4" w:rsidP="00822AD4">
            <w:pPr>
              <w:widowControl w:val="0"/>
              <w:overflowPunct/>
              <w:autoSpaceDN w:val="0"/>
              <w:jc w:val="center"/>
              <w:textAlignment w:val="auto"/>
              <w:rPr>
                <w:rFonts w:eastAsia="Times New Roman" w:cs="Times New Roman"/>
                <w:sz w:val="24"/>
                <w:szCs w:val="24"/>
                <w:lang w:eastAsia="ru-RU"/>
              </w:rPr>
            </w:pPr>
            <w:r w:rsidRPr="00822AD4">
              <w:rPr>
                <w:rFonts w:eastAsia="Times New Roman" w:cs="Times New Roman"/>
                <w:sz w:val="24"/>
                <w:szCs w:val="24"/>
                <w:lang w:eastAsia="ru-RU"/>
              </w:rPr>
              <w:t>-22</w:t>
            </w:r>
          </w:p>
        </w:tc>
        <w:tc>
          <w:tcPr>
            <w:tcW w:w="1701" w:type="dxa"/>
            <w:vAlign w:val="center"/>
          </w:tcPr>
          <w:p w:rsidR="00822AD4" w:rsidRPr="00822AD4" w:rsidRDefault="00822AD4" w:rsidP="00822AD4">
            <w:pPr>
              <w:widowControl w:val="0"/>
              <w:overflowPunct/>
              <w:autoSpaceDN w:val="0"/>
              <w:jc w:val="center"/>
              <w:textAlignment w:val="auto"/>
              <w:rPr>
                <w:rFonts w:eastAsia="Times New Roman" w:cs="Times New Roman"/>
                <w:sz w:val="24"/>
                <w:szCs w:val="24"/>
                <w:lang w:eastAsia="ru-RU"/>
              </w:rPr>
            </w:pPr>
            <w:r w:rsidRPr="00822AD4">
              <w:rPr>
                <w:rFonts w:eastAsia="Times New Roman" w:cs="Times New Roman"/>
                <w:sz w:val="24"/>
                <w:szCs w:val="24"/>
                <w:lang w:eastAsia="ru-RU"/>
              </w:rPr>
              <w:t>-19</w:t>
            </w:r>
          </w:p>
        </w:tc>
        <w:tc>
          <w:tcPr>
            <w:tcW w:w="1701" w:type="dxa"/>
            <w:vAlign w:val="center"/>
          </w:tcPr>
          <w:p w:rsidR="00822AD4" w:rsidRPr="00822AD4" w:rsidRDefault="00822AD4" w:rsidP="00822AD4">
            <w:pPr>
              <w:widowControl w:val="0"/>
              <w:overflowPunct/>
              <w:autoSpaceDN w:val="0"/>
              <w:jc w:val="center"/>
              <w:textAlignment w:val="auto"/>
              <w:rPr>
                <w:rFonts w:eastAsia="Times New Roman" w:cs="Times New Roman"/>
                <w:sz w:val="24"/>
                <w:szCs w:val="24"/>
                <w:lang w:eastAsia="ru-RU"/>
              </w:rPr>
            </w:pPr>
            <w:r w:rsidRPr="00822AD4">
              <w:rPr>
                <w:rFonts w:eastAsia="Times New Roman" w:cs="Times New Roman"/>
                <w:sz w:val="24"/>
                <w:szCs w:val="24"/>
                <w:lang w:eastAsia="ru-RU"/>
              </w:rPr>
              <w:t>-42</w:t>
            </w:r>
          </w:p>
        </w:tc>
        <w:tc>
          <w:tcPr>
            <w:tcW w:w="1559" w:type="dxa"/>
            <w:vAlign w:val="center"/>
          </w:tcPr>
          <w:p w:rsidR="00822AD4" w:rsidRPr="00822AD4" w:rsidRDefault="00822AD4" w:rsidP="00822AD4">
            <w:pPr>
              <w:widowControl w:val="0"/>
              <w:overflowPunct/>
              <w:autoSpaceDN w:val="0"/>
              <w:jc w:val="center"/>
              <w:textAlignment w:val="auto"/>
              <w:rPr>
                <w:rFonts w:eastAsia="Times New Roman" w:cs="Times New Roman"/>
                <w:sz w:val="24"/>
                <w:szCs w:val="24"/>
                <w:lang w:eastAsia="ru-RU"/>
              </w:rPr>
            </w:pPr>
            <w:r w:rsidRPr="00822AD4">
              <w:rPr>
                <w:rFonts w:eastAsia="Times New Roman" w:cs="Times New Roman"/>
                <w:sz w:val="24"/>
                <w:szCs w:val="24"/>
                <w:lang w:eastAsia="ru-RU"/>
              </w:rPr>
              <w:t>-24</w:t>
            </w:r>
          </w:p>
        </w:tc>
      </w:tr>
      <w:tr w:rsidR="00822AD4" w:rsidRPr="00822AD4" w:rsidTr="00822AD4">
        <w:tc>
          <w:tcPr>
            <w:tcW w:w="3085" w:type="dxa"/>
          </w:tcPr>
          <w:p w:rsidR="00822AD4" w:rsidRPr="00822AD4" w:rsidRDefault="00822AD4" w:rsidP="00822AD4">
            <w:pPr>
              <w:widowControl w:val="0"/>
              <w:overflowPunct/>
              <w:autoSpaceDN w:val="0"/>
              <w:jc w:val="both"/>
              <w:textAlignment w:val="auto"/>
              <w:rPr>
                <w:rFonts w:eastAsia="Times New Roman" w:cs="Times New Roman"/>
                <w:sz w:val="24"/>
                <w:szCs w:val="24"/>
                <w:lang w:eastAsia="ru-RU"/>
              </w:rPr>
            </w:pPr>
            <w:r w:rsidRPr="00822AD4">
              <w:rPr>
                <w:rFonts w:eastAsia="Times New Roman" w:cs="Times New Roman"/>
                <w:sz w:val="24"/>
                <w:szCs w:val="24"/>
                <w:lang w:eastAsia="ru-RU"/>
              </w:rPr>
              <w:t>Родившиеся</w:t>
            </w:r>
          </w:p>
        </w:tc>
        <w:tc>
          <w:tcPr>
            <w:tcW w:w="1701" w:type="dxa"/>
            <w:vAlign w:val="center"/>
          </w:tcPr>
          <w:p w:rsidR="00822AD4" w:rsidRPr="00822AD4" w:rsidRDefault="00822AD4" w:rsidP="00822AD4">
            <w:pPr>
              <w:widowControl w:val="0"/>
              <w:overflowPunct/>
              <w:autoSpaceDN w:val="0"/>
              <w:jc w:val="center"/>
              <w:textAlignment w:val="auto"/>
              <w:rPr>
                <w:rFonts w:eastAsia="Times New Roman" w:cs="Times New Roman"/>
                <w:sz w:val="24"/>
                <w:szCs w:val="24"/>
                <w:lang w:eastAsia="ru-RU"/>
              </w:rPr>
            </w:pPr>
            <w:r w:rsidRPr="00822AD4">
              <w:rPr>
                <w:rFonts w:eastAsia="Times New Roman" w:cs="Times New Roman"/>
                <w:sz w:val="24"/>
                <w:szCs w:val="24"/>
                <w:lang w:eastAsia="ru-RU"/>
              </w:rPr>
              <w:t>115</w:t>
            </w:r>
          </w:p>
        </w:tc>
        <w:tc>
          <w:tcPr>
            <w:tcW w:w="1701" w:type="dxa"/>
            <w:vAlign w:val="center"/>
          </w:tcPr>
          <w:p w:rsidR="00822AD4" w:rsidRPr="00822AD4" w:rsidRDefault="00822AD4" w:rsidP="00822AD4">
            <w:pPr>
              <w:widowControl w:val="0"/>
              <w:overflowPunct/>
              <w:autoSpaceDN w:val="0"/>
              <w:jc w:val="center"/>
              <w:textAlignment w:val="auto"/>
              <w:rPr>
                <w:rFonts w:eastAsia="Times New Roman" w:cs="Times New Roman"/>
                <w:sz w:val="24"/>
                <w:szCs w:val="24"/>
                <w:lang w:eastAsia="ru-RU"/>
              </w:rPr>
            </w:pPr>
            <w:r w:rsidRPr="00822AD4">
              <w:rPr>
                <w:rFonts w:eastAsia="Times New Roman" w:cs="Times New Roman"/>
                <w:sz w:val="24"/>
                <w:szCs w:val="24"/>
                <w:lang w:eastAsia="ru-RU"/>
              </w:rPr>
              <w:t>146</w:t>
            </w:r>
          </w:p>
        </w:tc>
        <w:tc>
          <w:tcPr>
            <w:tcW w:w="1701" w:type="dxa"/>
            <w:vAlign w:val="center"/>
          </w:tcPr>
          <w:p w:rsidR="00822AD4" w:rsidRPr="00822AD4" w:rsidRDefault="00822AD4" w:rsidP="00822AD4">
            <w:pPr>
              <w:widowControl w:val="0"/>
              <w:overflowPunct/>
              <w:autoSpaceDN w:val="0"/>
              <w:jc w:val="center"/>
              <w:textAlignment w:val="auto"/>
              <w:rPr>
                <w:rFonts w:eastAsia="Times New Roman" w:cs="Times New Roman"/>
                <w:sz w:val="24"/>
                <w:szCs w:val="24"/>
                <w:lang w:eastAsia="ru-RU"/>
              </w:rPr>
            </w:pPr>
            <w:r w:rsidRPr="00822AD4">
              <w:rPr>
                <w:rFonts w:eastAsia="Times New Roman" w:cs="Times New Roman"/>
                <w:sz w:val="24"/>
                <w:szCs w:val="24"/>
                <w:lang w:eastAsia="ru-RU"/>
              </w:rPr>
              <w:t>125</w:t>
            </w:r>
          </w:p>
        </w:tc>
        <w:tc>
          <w:tcPr>
            <w:tcW w:w="1559" w:type="dxa"/>
            <w:vAlign w:val="center"/>
          </w:tcPr>
          <w:p w:rsidR="00822AD4" w:rsidRPr="00822AD4" w:rsidRDefault="00822AD4" w:rsidP="00822AD4">
            <w:pPr>
              <w:widowControl w:val="0"/>
              <w:overflowPunct/>
              <w:autoSpaceDN w:val="0"/>
              <w:jc w:val="center"/>
              <w:textAlignment w:val="auto"/>
              <w:rPr>
                <w:rFonts w:eastAsia="Times New Roman" w:cs="Times New Roman"/>
                <w:sz w:val="24"/>
                <w:szCs w:val="24"/>
                <w:lang w:eastAsia="ru-RU"/>
              </w:rPr>
            </w:pPr>
            <w:r w:rsidRPr="00822AD4">
              <w:rPr>
                <w:rFonts w:eastAsia="Times New Roman" w:cs="Times New Roman"/>
                <w:sz w:val="24"/>
                <w:szCs w:val="24"/>
                <w:lang w:eastAsia="ru-RU"/>
              </w:rPr>
              <w:t>125</w:t>
            </w:r>
          </w:p>
        </w:tc>
      </w:tr>
      <w:tr w:rsidR="00822AD4" w:rsidRPr="00822AD4" w:rsidTr="00822AD4">
        <w:tc>
          <w:tcPr>
            <w:tcW w:w="3085" w:type="dxa"/>
          </w:tcPr>
          <w:p w:rsidR="00822AD4" w:rsidRPr="00822AD4" w:rsidRDefault="00822AD4" w:rsidP="00822AD4">
            <w:pPr>
              <w:widowControl w:val="0"/>
              <w:overflowPunct/>
              <w:autoSpaceDN w:val="0"/>
              <w:jc w:val="both"/>
              <w:textAlignment w:val="auto"/>
              <w:rPr>
                <w:rFonts w:eastAsia="Times New Roman" w:cs="Times New Roman"/>
                <w:sz w:val="24"/>
                <w:szCs w:val="24"/>
                <w:lang w:eastAsia="ru-RU"/>
              </w:rPr>
            </w:pPr>
            <w:r w:rsidRPr="00822AD4">
              <w:rPr>
                <w:rFonts w:eastAsia="Times New Roman" w:cs="Times New Roman"/>
                <w:sz w:val="24"/>
                <w:szCs w:val="24"/>
                <w:lang w:eastAsia="ru-RU"/>
              </w:rPr>
              <w:t>умершие</w:t>
            </w:r>
          </w:p>
        </w:tc>
        <w:tc>
          <w:tcPr>
            <w:tcW w:w="1701" w:type="dxa"/>
            <w:vAlign w:val="center"/>
          </w:tcPr>
          <w:p w:rsidR="00822AD4" w:rsidRPr="00822AD4" w:rsidRDefault="00822AD4" w:rsidP="00822AD4">
            <w:pPr>
              <w:widowControl w:val="0"/>
              <w:overflowPunct/>
              <w:autoSpaceDN w:val="0"/>
              <w:jc w:val="center"/>
              <w:textAlignment w:val="auto"/>
              <w:rPr>
                <w:rFonts w:eastAsia="Times New Roman" w:cs="Times New Roman"/>
                <w:sz w:val="24"/>
                <w:szCs w:val="24"/>
                <w:lang w:eastAsia="ru-RU"/>
              </w:rPr>
            </w:pPr>
            <w:r w:rsidRPr="00822AD4">
              <w:rPr>
                <w:rFonts w:eastAsia="Times New Roman" w:cs="Times New Roman"/>
                <w:sz w:val="24"/>
                <w:szCs w:val="24"/>
                <w:lang w:eastAsia="ru-RU"/>
              </w:rPr>
              <w:t>160</w:t>
            </w:r>
          </w:p>
        </w:tc>
        <w:tc>
          <w:tcPr>
            <w:tcW w:w="1701" w:type="dxa"/>
            <w:vAlign w:val="center"/>
          </w:tcPr>
          <w:p w:rsidR="00822AD4" w:rsidRPr="00822AD4" w:rsidRDefault="00822AD4" w:rsidP="00822AD4">
            <w:pPr>
              <w:widowControl w:val="0"/>
              <w:overflowPunct/>
              <w:autoSpaceDN w:val="0"/>
              <w:jc w:val="center"/>
              <w:textAlignment w:val="auto"/>
              <w:rPr>
                <w:rFonts w:eastAsia="Times New Roman" w:cs="Times New Roman"/>
                <w:sz w:val="24"/>
                <w:szCs w:val="24"/>
                <w:lang w:eastAsia="ru-RU"/>
              </w:rPr>
            </w:pPr>
            <w:r w:rsidRPr="00822AD4">
              <w:rPr>
                <w:rFonts w:eastAsia="Times New Roman" w:cs="Times New Roman"/>
                <w:sz w:val="24"/>
                <w:szCs w:val="24"/>
                <w:lang w:eastAsia="ru-RU"/>
              </w:rPr>
              <w:t>168</w:t>
            </w:r>
          </w:p>
        </w:tc>
        <w:tc>
          <w:tcPr>
            <w:tcW w:w="1701" w:type="dxa"/>
            <w:vAlign w:val="center"/>
          </w:tcPr>
          <w:p w:rsidR="00822AD4" w:rsidRPr="00822AD4" w:rsidRDefault="00822AD4" w:rsidP="00822AD4">
            <w:pPr>
              <w:widowControl w:val="0"/>
              <w:overflowPunct/>
              <w:autoSpaceDN w:val="0"/>
              <w:jc w:val="center"/>
              <w:textAlignment w:val="auto"/>
              <w:rPr>
                <w:rFonts w:eastAsia="Times New Roman" w:cs="Times New Roman"/>
                <w:sz w:val="24"/>
                <w:szCs w:val="24"/>
                <w:lang w:eastAsia="ru-RU"/>
              </w:rPr>
            </w:pPr>
            <w:r w:rsidRPr="00822AD4">
              <w:rPr>
                <w:rFonts w:eastAsia="Times New Roman" w:cs="Times New Roman"/>
                <w:sz w:val="24"/>
                <w:szCs w:val="24"/>
                <w:lang w:eastAsia="ru-RU"/>
              </w:rPr>
              <w:t>144</w:t>
            </w:r>
          </w:p>
        </w:tc>
        <w:tc>
          <w:tcPr>
            <w:tcW w:w="1559" w:type="dxa"/>
            <w:vAlign w:val="center"/>
          </w:tcPr>
          <w:p w:rsidR="00822AD4" w:rsidRPr="00822AD4" w:rsidRDefault="00822AD4" w:rsidP="00822AD4">
            <w:pPr>
              <w:widowControl w:val="0"/>
              <w:overflowPunct/>
              <w:autoSpaceDN w:val="0"/>
              <w:jc w:val="center"/>
              <w:textAlignment w:val="auto"/>
              <w:rPr>
                <w:rFonts w:eastAsia="Times New Roman" w:cs="Times New Roman"/>
                <w:sz w:val="24"/>
                <w:szCs w:val="24"/>
                <w:lang w:eastAsia="ru-RU"/>
              </w:rPr>
            </w:pPr>
            <w:r w:rsidRPr="00822AD4">
              <w:rPr>
                <w:rFonts w:eastAsia="Times New Roman" w:cs="Times New Roman"/>
                <w:sz w:val="24"/>
                <w:szCs w:val="24"/>
                <w:lang w:eastAsia="ru-RU"/>
              </w:rPr>
              <w:t>165</w:t>
            </w:r>
          </w:p>
        </w:tc>
      </w:tr>
    </w:tbl>
    <w:p w:rsidR="00822AD4" w:rsidRPr="00822AD4" w:rsidRDefault="00822AD4" w:rsidP="00822AD4">
      <w:pPr>
        <w:widowControl w:val="0"/>
        <w:overflowPunct/>
        <w:autoSpaceDN w:val="0"/>
        <w:ind w:firstLine="540"/>
        <w:jc w:val="both"/>
        <w:textAlignment w:val="auto"/>
        <w:rPr>
          <w:rFonts w:eastAsia="Times New Roman" w:cs="Times New Roman"/>
          <w:sz w:val="24"/>
          <w:szCs w:val="24"/>
          <w:lang w:eastAsia="ru-RU"/>
        </w:rPr>
      </w:pP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 xml:space="preserve">За период с 2016 по 2019 г. общая убыль населения района составила 5,5%. </w:t>
      </w:r>
    </w:p>
    <w:p w:rsidR="00822AD4" w:rsidRPr="00822AD4" w:rsidRDefault="00822AD4" w:rsidP="00822AD4">
      <w:pPr>
        <w:overflowPunct/>
        <w:autoSpaceDE/>
        <w:ind w:firstLine="709"/>
        <w:jc w:val="both"/>
        <w:textAlignment w:val="auto"/>
        <w:rPr>
          <w:rFonts w:eastAsia="Calibri" w:cs="Times New Roman"/>
          <w:sz w:val="24"/>
          <w:szCs w:val="24"/>
          <w:lang w:eastAsia="en-US"/>
        </w:rPr>
      </w:pPr>
    </w:p>
    <w:p w:rsidR="00822AD4" w:rsidRPr="00822AD4" w:rsidRDefault="00822AD4" w:rsidP="00822AD4">
      <w:pPr>
        <w:overflowPunct/>
        <w:autoSpaceDE/>
        <w:ind w:firstLine="709"/>
        <w:jc w:val="both"/>
        <w:textAlignment w:val="auto"/>
        <w:rPr>
          <w:rFonts w:eastAsia="Calibri" w:cs="Times New Roman"/>
          <w:sz w:val="24"/>
          <w:szCs w:val="24"/>
          <w:lang w:eastAsia="en-US"/>
        </w:rPr>
      </w:pPr>
    </w:p>
    <w:p w:rsidR="00822AD4" w:rsidRPr="00822AD4" w:rsidRDefault="00822AD4" w:rsidP="00822AD4">
      <w:pPr>
        <w:overflowPunct/>
        <w:autoSpaceDE/>
        <w:ind w:firstLine="709"/>
        <w:jc w:val="both"/>
        <w:textAlignment w:val="auto"/>
        <w:rPr>
          <w:rFonts w:eastAsia="Calibri" w:cs="Times New Roman"/>
          <w:sz w:val="24"/>
          <w:szCs w:val="24"/>
          <w:lang w:eastAsia="en-US"/>
        </w:rPr>
      </w:pPr>
    </w:p>
    <w:p w:rsidR="00822AD4" w:rsidRPr="00822AD4" w:rsidRDefault="00822AD4" w:rsidP="00822AD4">
      <w:pPr>
        <w:widowControl w:val="0"/>
        <w:suppressAutoHyphens/>
        <w:overflowPunct/>
        <w:autoSpaceDE/>
        <w:ind w:firstLine="709"/>
        <w:contextualSpacing/>
        <w:jc w:val="both"/>
        <w:textAlignment w:val="auto"/>
        <w:rPr>
          <w:rFonts w:ascii="Calibri" w:eastAsia="Times New Roman" w:hAnsi="Calibri" w:cs="Times New Roman"/>
          <w:b/>
          <w:sz w:val="24"/>
          <w:szCs w:val="24"/>
          <w:lang w:eastAsia="ru-RU"/>
        </w:rPr>
      </w:pPr>
    </w:p>
    <w:p w:rsidR="00822AD4" w:rsidRPr="00822AD4" w:rsidRDefault="00822AD4" w:rsidP="00822AD4">
      <w:pPr>
        <w:overflowPunct/>
        <w:autoSpaceDE/>
        <w:ind w:firstLine="709"/>
        <w:jc w:val="both"/>
        <w:textAlignment w:val="auto"/>
        <w:rPr>
          <w:rFonts w:eastAsia="Calibri" w:cs="Times New Roman"/>
          <w:i/>
          <w:iCs/>
          <w:sz w:val="24"/>
          <w:szCs w:val="24"/>
          <w:lang w:eastAsia="ru-RU"/>
        </w:rPr>
      </w:pPr>
      <w:r w:rsidRPr="00822AD4">
        <w:rPr>
          <w:rFonts w:eastAsia="Calibri" w:cs="Times New Roman"/>
          <w:i/>
          <w:iCs/>
          <w:sz w:val="24"/>
          <w:szCs w:val="24"/>
          <w:lang w:eastAsia="ru-RU"/>
        </w:rPr>
        <w:t>3.2. Жилищный фонд и объекты социальной сферы на сельских территориях муниципального образования «Киясовский район»</w:t>
      </w:r>
    </w:p>
    <w:p w:rsidR="00822AD4" w:rsidRPr="00822AD4" w:rsidRDefault="00822AD4" w:rsidP="00822AD4">
      <w:pPr>
        <w:overflowPunct/>
        <w:autoSpaceDE/>
        <w:ind w:firstLine="709"/>
        <w:jc w:val="both"/>
        <w:textAlignment w:val="auto"/>
        <w:rPr>
          <w:rFonts w:eastAsia="Calibri" w:cs="Times New Roman"/>
          <w:i/>
          <w:iCs/>
          <w:sz w:val="24"/>
          <w:szCs w:val="24"/>
          <w:lang w:eastAsia="ru-RU"/>
        </w:rPr>
      </w:pP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 xml:space="preserve">Общая площадь жилищного фонда сельских поселений, находящихся на территории Киясовского района на 01.12.2019 года составляет 245 980 кв. метров, в том числе: </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 xml:space="preserve">многоквартирные жилые дома – 27 560 кв.м ( 13,6 %); </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индивидуальные жилые дома.  – 161 870 кв.м ( 86,4 %).</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Обеспеченность жильем в 2019 году составила 27,35 кв. м  в расчете на одного сельского жителя.</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На 01.01.2019 года признаны нуждающимися в улучшении жилищных условий 98 сельских семей в том числе 32 сельских молодых семей и молодых специалистов.</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Средний уровень благоустройства жилищного фонда по обеспеченности электроэнергией составляет 100%, водопроводом – 80,8%, сетевым газоснабжением – 61,89%.</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По состоянию на 01.01.2019 г. в сельских поселениях Киясовского района функционируют:</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10 общеобразовательных школ (9 –средних, 1 – основная общеобразовательная);</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12 детских садов;</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17 фельдшерско-акушерских пунктов, 1 больница на 53 больничные койки (в т.ч. 32 с круглосуточным пребыванием), 3 амбулаторно-поликлинических учреждения;</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33 учреждения культурно-досугового типа.</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 xml:space="preserve">По уровню комфортности и оснащенности всеми видами инженерного оборудования сельский жилищный фонд значительно уступает городскому. </w:t>
      </w:r>
    </w:p>
    <w:p w:rsidR="00822AD4" w:rsidRPr="00822AD4" w:rsidRDefault="00822AD4" w:rsidP="00822AD4">
      <w:pPr>
        <w:overflowPunct/>
        <w:autoSpaceDE/>
        <w:ind w:firstLine="709"/>
        <w:jc w:val="both"/>
        <w:textAlignment w:val="auto"/>
        <w:rPr>
          <w:rFonts w:eastAsia="Calibri" w:cs="Times New Roman"/>
          <w:sz w:val="24"/>
          <w:szCs w:val="24"/>
          <w:highlight w:val="yellow"/>
          <w:lang w:eastAsia="en-US"/>
        </w:rPr>
      </w:pPr>
      <w:r w:rsidRPr="00822AD4">
        <w:rPr>
          <w:rFonts w:eastAsia="Calibri" w:cs="Times New Roman"/>
          <w:sz w:val="24"/>
          <w:szCs w:val="24"/>
          <w:lang w:eastAsia="en-US"/>
        </w:rPr>
        <w:t xml:space="preserve"> В сельских школах отмечается недобор учащихся, здания школ частично требует ремонта, степень износа помещений составляет от 35% до 49%.</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В районе действует 19 клубов и 11 библиотек, практически все эти учреждения требуют реконструкции и капитального ремонта. Степень износа помещений составляет от 37% до 61%. Оборудование сельских учреждений культуры морально и технически изношено.</w:t>
      </w:r>
    </w:p>
    <w:p w:rsidR="00822AD4" w:rsidRPr="00822AD4" w:rsidRDefault="00822AD4" w:rsidP="00822AD4">
      <w:pPr>
        <w:overflowPunct/>
        <w:autoSpaceDE/>
        <w:ind w:firstLine="709"/>
        <w:jc w:val="both"/>
        <w:textAlignment w:val="auto"/>
        <w:rPr>
          <w:rFonts w:eastAsia="Calibri" w:cs="Times New Roman"/>
          <w:i/>
          <w:iCs/>
          <w:sz w:val="24"/>
          <w:szCs w:val="24"/>
          <w:lang w:eastAsia="en-US"/>
        </w:rPr>
      </w:pPr>
    </w:p>
    <w:p w:rsidR="00822AD4" w:rsidRPr="00822AD4" w:rsidRDefault="00822AD4" w:rsidP="00822AD4">
      <w:pPr>
        <w:overflowPunct/>
        <w:autoSpaceDE/>
        <w:ind w:firstLine="709"/>
        <w:jc w:val="both"/>
        <w:textAlignment w:val="auto"/>
        <w:rPr>
          <w:rFonts w:eastAsia="Calibri" w:cs="Times New Roman"/>
          <w:i/>
          <w:iCs/>
          <w:sz w:val="24"/>
          <w:szCs w:val="24"/>
          <w:lang w:val="x-none" w:eastAsia="en-US"/>
        </w:rPr>
      </w:pPr>
      <w:r w:rsidRPr="00822AD4">
        <w:rPr>
          <w:rFonts w:eastAsia="Calibri" w:cs="Times New Roman"/>
          <w:i/>
          <w:iCs/>
          <w:sz w:val="24"/>
          <w:szCs w:val="24"/>
          <w:lang w:eastAsia="en-US"/>
        </w:rPr>
        <w:t>3</w:t>
      </w:r>
      <w:r w:rsidRPr="00822AD4">
        <w:rPr>
          <w:rFonts w:eastAsia="Calibri" w:cs="Times New Roman"/>
          <w:i/>
          <w:iCs/>
          <w:sz w:val="24"/>
          <w:szCs w:val="24"/>
          <w:lang w:val="x-none" w:eastAsia="en-US"/>
        </w:rPr>
        <w:t>.3. Газоснабжение</w:t>
      </w:r>
    </w:p>
    <w:p w:rsidR="00822AD4" w:rsidRPr="00822AD4" w:rsidRDefault="00822AD4" w:rsidP="00822AD4">
      <w:pPr>
        <w:overflowPunct/>
        <w:autoSpaceDE/>
        <w:ind w:firstLine="709"/>
        <w:jc w:val="both"/>
        <w:textAlignment w:val="auto"/>
        <w:rPr>
          <w:rFonts w:eastAsia="Calibri" w:cs="Times New Roman"/>
          <w:sz w:val="24"/>
          <w:szCs w:val="24"/>
          <w:lang w:val="x-none" w:eastAsia="en-US"/>
        </w:rPr>
      </w:pP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На 01.01.2019 года в сельских поселениях Киясовского  района к системе сетевого газоснабжения подключены 26 из 34 населенных пунктов.</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По состоянию на 01.01.2019 года сетевым газом обеспечено 61,89 % жилищного фонда сельских поселений района.</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Планируется осуществить подключение к сетевому газоснабжению следующих населенных пунктов Киясовского района: д. Шихостанка, д. Унур-Киясово</w:t>
      </w:r>
    </w:p>
    <w:p w:rsidR="00822AD4" w:rsidRPr="00822AD4" w:rsidRDefault="00822AD4" w:rsidP="00822AD4">
      <w:pPr>
        <w:overflowPunct/>
        <w:autoSpaceDE/>
        <w:ind w:firstLine="709"/>
        <w:jc w:val="both"/>
        <w:textAlignment w:val="auto"/>
        <w:rPr>
          <w:rFonts w:eastAsia="Calibri" w:cs="Times New Roman"/>
          <w:i/>
          <w:sz w:val="24"/>
          <w:szCs w:val="24"/>
          <w:lang w:val="x-none" w:eastAsia="en-US"/>
        </w:rPr>
      </w:pPr>
    </w:p>
    <w:p w:rsidR="00822AD4" w:rsidRPr="00822AD4" w:rsidRDefault="00822AD4" w:rsidP="00822AD4">
      <w:pPr>
        <w:overflowPunct/>
        <w:autoSpaceDE/>
        <w:ind w:firstLine="709"/>
        <w:jc w:val="both"/>
        <w:textAlignment w:val="auto"/>
        <w:rPr>
          <w:rFonts w:eastAsia="Calibri" w:cs="Times New Roman"/>
          <w:i/>
          <w:iCs/>
          <w:sz w:val="24"/>
          <w:szCs w:val="24"/>
          <w:lang w:val="x-none" w:eastAsia="en-US"/>
        </w:rPr>
      </w:pPr>
      <w:r w:rsidRPr="00822AD4">
        <w:rPr>
          <w:rFonts w:eastAsia="Calibri" w:cs="Times New Roman"/>
          <w:i/>
          <w:iCs/>
          <w:sz w:val="24"/>
          <w:szCs w:val="24"/>
          <w:lang w:eastAsia="en-US"/>
        </w:rPr>
        <w:t>3</w:t>
      </w:r>
      <w:r w:rsidRPr="00822AD4">
        <w:rPr>
          <w:rFonts w:eastAsia="Calibri" w:cs="Times New Roman"/>
          <w:i/>
          <w:iCs/>
          <w:sz w:val="24"/>
          <w:szCs w:val="24"/>
          <w:lang w:val="x-none" w:eastAsia="en-US"/>
        </w:rPr>
        <w:t>.4. Водоснабжение</w:t>
      </w:r>
    </w:p>
    <w:p w:rsidR="00822AD4" w:rsidRPr="00822AD4" w:rsidRDefault="00822AD4" w:rsidP="00822AD4">
      <w:pPr>
        <w:overflowPunct/>
        <w:autoSpaceDE/>
        <w:ind w:firstLine="709"/>
        <w:jc w:val="both"/>
        <w:textAlignment w:val="auto"/>
        <w:rPr>
          <w:rFonts w:eastAsia="Calibri" w:cs="Times New Roman"/>
          <w:sz w:val="24"/>
          <w:szCs w:val="24"/>
          <w:lang w:val="x-none" w:eastAsia="en-US"/>
        </w:rPr>
      </w:pPr>
    </w:p>
    <w:p w:rsidR="00822AD4" w:rsidRPr="00822AD4" w:rsidRDefault="00822AD4" w:rsidP="00822AD4">
      <w:pPr>
        <w:overflowPunct/>
        <w:autoSpaceDE/>
        <w:ind w:firstLine="709"/>
        <w:jc w:val="both"/>
        <w:textAlignment w:val="auto"/>
        <w:rPr>
          <w:rFonts w:eastAsia="Calibri" w:cs="Times New Roman"/>
          <w:sz w:val="24"/>
          <w:szCs w:val="24"/>
          <w:lang w:val="x-none" w:eastAsia="en-US"/>
        </w:rPr>
      </w:pPr>
      <w:r w:rsidRPr="00822AD4">
        <w:rPr>
          <w:rFonts w:eastAsia="Calibri" w:cs="Times New Roman"/>
          <w:sz w:val="24"/>
          <w:szCs w:val="24"/>
          <w:lang w:val="x-none" w:eastAsia="en-US"/>
        </w:rPr>
        <w:t>По состоянию на 01.01.2019 года распределительная система водоснабжения сельских поселений Киясовск</w:t>
      </w:r>
      <w:r w:rsidRPr="00822AD4">
        <w:rPr>
          <w:rFonts w:eastAsia="Calibri" w:cs="Times New Roman"/>
          <w:sz w:val="24"/>
          <w:szCs w:val="24"/>
          <w:lang w:eastAsia="en-US"/>
        </w:rPr>
        <w:t>ого</w:t>
      </w:r>
      <w:r w:rsidRPr="00822AD4">
        <w:rPr>
          <w:rFonts w:eastAsia="Calibri" w:cs="Times New Roman"/>
          <w:sz w:val="24"/>
          <w:szCs w:val="24"/>
          <w:lang w:val="x-none" w:eastAsia="en-US"/>
        </w:rPr>
        <w:t xml:space="preserve"> район</w:t>
      </w:r>
      <w:r w:rsidRPr="00822AD4">
        <w:rPr>
          <w:rFonts w:eastAsia="Calibri" w:cs="Times New Roman"/>
          <w:sz w:val="24"/>
          <w:szCs w:val="24"/>
          <w:lang w:eastAsia="en-US"/>
        </w:rPr>
        <w:t>а</w:t>
      </w:r>
      <w:r w:rsidRPr="00822AD4">
        <w:rPr>
          <w:rFonts w:eastAsia="Calibri" w:cs="Times New Roman"/>
          <w:sz w:val="24"/>
          <w:szCs w:val="24"/>
          <w:lang w:val="x-none" w:eastAsia="en-US"/>
        </w:rPr>
        <w:t xml:space="preserve"> включает в себя </w:t>
      </w:r>
      <w:r w:rsidRPr="00822AD4">
        <w:rPr>
          <w:rFonts w:eastAsia="Calibri" w:cs="Times New Roman"/>
          <w:sz w:val="24"/>
          <w:szCs w:val="24"/>
          <w:lang w:eastAsia="en-US"/>
        </w:rPr>
        <w:t>54</w:t>
      </w:r>
      <w:r w:rsidRPr="00822AD4">
        <w:rPr>
          <w:rFonts w:eastAsia="Calibri" w:cs="Times New Roman"/>
          <w:sz w:val="24"/>
          <w:szCs w:val="24"/>
          <w:lang w:val="x-none" w:eastAsia="en-US"/>
        </w:rPr>
        <w:t xml:space="preserve"> водозаборов (</w:t>
      </w:r>
      <w:r w:rsidRPr="00822AD4">
        <w:rPr>
          <w:rFonts w:eastAsia="Calibri" w:cs="Times New Roman"/>
          <w:sz w:val="24"/>
          <w:szCs w:val="24"/>
          <w:lang w:eastAsia="en-US"/>
        </w:rPr>
        <w:t>54</w:t>
      </w:r>
      <w:r w:rsidRPr="00822AD4">
        <w:rPr>
          <w:rFonts w:eastAsia="Calibri" w:cs="Times New Roman"/>
          <w:sz w:val="24"/>
          <w:szCs w:val="24"/>
          <w:lang w:val="x-none" w:eastAsia="en-US"/>
        </w:rPr>
        <w:t xml:space="preserve"> артезианских скважин, </w:t>
      </w:r>
      <w:r w:rsidRPr="00822AD4">
        <w:rPr>
          <w:rFonts w:eastAsia="Calibri" w:cs="Times New Roman"/>
          <w:sz w:val="24"/>
          <w:szCs w:val="24"/>
          <w:lang w:eastAsia="en-US"/>
        </w:rPr>
        <w:t xml:space="preserve">45 </w:t>
      </w:r>
      <w:r w:rsidRPr="00822AD4">
        <w:rPr>
          <w:rFonts w:eastAsia="Calibri" w:cs="Times New Roman"/>
          <w:sz w:val="24"/>
          <w:szCs w:val="24"/>
          <w:lang w:val="x-none" w:eastAsia="en-US"/>
        </w:rPr>
        <w:t>водонапорных башен, 1</w:t>
      </w:r>
      <w:r w:rsidRPr="00822AD4">
        <w:rPr>
          <w:rFonts w:eastAsia="Calibri" w:cs="Times New Roman"/>
          <w:sz w:val="24"/>
          <w:szCs w:val="24"/>
          <w:lang w:eastAsia="en-US"/>
        </w:rPr>
        <w:t>24,5</w:t>
      </w:r>
      <w:r w:rsidRPr="00822AD4">
        <w:rPr>
          <w:rFonts w:eastAsia="Calibri" w:cs="Times New Roman"/>
          <w:sz w:val="24"/>
          <w:szCs w:val="24"/>
          <w:lang w:val="x-none" w:eastAsia="en-US"/>
        </w:rPr>
        <w:t xml:space="preserve"> км поселковых водопроводных сетей</w:t>
      </w:r>
      <w:r w:rsidRPr="00822AD4">
        <w:rPr>
          <w:rFonts w:eastAsia="Calibri" w:cs="Times New Roman"/>
          <w:sz w:val="24"/>
          <w:szCs w:val="24"/>
          <w:lang w:eastAsia="en-US"/>
        </w:rPr>
        <w:t>)</w:t>
      </w:r>
      <w:r w:rsidRPr="00822AD4">
        <w:rPr>
          <w:rFonts w:eastAsia="Calibri" w:cs="Times New Roman"/>
          <w:sz w:val="24"/>
          <w:szCs w:val="24"/>
          <w:lang w:val="x-none" w:eastAsia="en-US"/>
        </w:rPr>
        <w:t xml:space="preserve">. На текущий момент система водоснабжения сельских </w:t>
      </w:r>
      <w:r w:rsidRPr="00822AD4">
        <w:rPr>
          <w:rFonts w:eastAsia="Calibri" w:cs="Times New Roman"/>
          <w:sz w:val="24"/>
          <w:szCs w:val="24"/>
          <w:lang w:eastAsia="en-US"/>
        </w:rPr>
        <w:t>населенных пунктов</w:t>
      </w:r>
      <w:r w:rsidRPr="00822AD4">
        <w:rPr>
          <w:rFonts w:eastAsia="Calibri" w:cs="Times New Roman"/>
          <w:sz w:val="24"/>
          <w:szCs w:val="24"/>
          <w:lang w:val="x-none" w:eastAsia="en-US"/>
        </w:rPr>
        <w:t xml:space="preserve"> муниципального </w:t>
      </w:r>
      <w:r w:rsidRPr="00822AD4">
        <w:rPr>
          <w:rFonts w:eastAsia="Calibri" w:cs="Times New Roman"/>
          <w:sz w:val="24"/>
          <w:szCs w:val="24"/>
          <w:lang w:eastAsia="en-US"/>
        </w:rPr>
        <w:t xml:space="preserve">образования </w:t>
      </w:r>
      <w:r w:rsidRPr="00822AD4">
        <w:rPr>
          <w:rFonts w:eastAsia="Calibri" w:cs="Times New Roman"/>
          <w:sz w:val="24"/>
          <w:szCs w:val="24"/>
          <w:lang w:val="x-none" w:eastAsia="en-US"/>
        </w:rPr>
        <w:t>не обеспечивает в полной мере потребности населения и производственной сферы в воде.</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 xml:space="preserve">Амортизационный уровень износа как магистральных водоводов, так и уличных водопроводных сетей составляет в сельских поселениях Киясовского района около 68%. </w:t>
      </w:r>
    </w:p>
    <w:p w:rsidR="00822AD4" w:rsidRPr="00822AD4" w:rsidRDefault="00822AD4" w:rsidP="00797396">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На текущий момент более 65% объектов водоснабжения требует срочной замены.</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lastRenderedPageBreak/>
        <w:t>Около 96 % площади жилищного фонда в сельских поселениях Киясовского района подключены к водопроводным сетям. Еще 4% сельского населения пользуются услугами уличной водопроводной сети (водозаборными колонками), Муниципального района получают воду из колодцев.</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Комплекс накопившихся проблем в социально-экономическом, экологическом и демографическом развитии села препятствует его динамичному и устойчивому развитию.</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Обоснованием необходимости решения поставленных задач в сфере комплексного развития сельских территорий для достижения целей программы являются:</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 неблагоприятная демографическая ситуация, оказывающая существенное влияние на формирование трудового потенциала в сельской местности;</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 низкий уровень обеспеченности объектами социальной, инженерной и транспортной инфраструктурой в сельской местности;</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 низкий уровень развития рынка жилья в сельской местности и доступности для сельского населения решения проблемы по улучшению жилищных условий;</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 непривлекательность сельской местности как среды обитания и рост миграционных настроений, в том числе среди сельской молодежи;</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 низкий уровень социальной активности сельского населения, не способствующей формированию активной гражданской позиции.</w:t>
      </w:r>
    </w:p>
    <w:p w:rsidR="00822AD4" w:rsidRPr="00822AD4" w:rsidRDefault="00822AD4" w:rsidP="00822AD4">
      <w:pPr>
        <w:overflowPunct/>
        <w:autoSpaceDE/>
        <w:ind w:firstLine="567"/>
        <w:jc w:val="center"/>
        <w:textAlignment w:val="auto"/>
        <w:rPr>
          <w:rFonts w:eastAsia="Calibri" w:cs="Times New Roman"/>
          <w:sz w:val="24"/>
          <w:szCs w:val="24"/>
          <w:lang w:eastAsia="en-US"/>
        </w:rPr>
      </w:pPr>
    </w:p>
    <w:p w:rsidR="00822AD4" w:rsidRPr="00822AD4" w:rsidRDefault="00822AD4" w:rsidP="00797396">
      <w:pPr>
        <w:numPr>
          <w:ilvl w:val="0"/>
          <w:numId w:val="26"/>
        </w:numPr>
        <w:overflowPunct/>
        <w:autoSpaceDE/>
        <w:autoSpaceDN w:val="0"/>
        <w:adjustRightInd w:val="0"/>
        <w:spacing w:after="200" w:line="276" w:lineRule="auto"/>
        <w:jc w:val="center"/>
        <w:textAlignment w:val="auto"/>
        <w:rPr>
          <w:rFonts w:eastAsia="Calibri" w:cs="Times New Roman"/>
          <w:b/>
          <w:bCs/>
          <w:iCs/>
          <w:sz w:val="24"/>
          <w:szCs w:val="24"/>
          <w:lang w:eastAsia="en-US"/>
        </w:rPr>
      </w:pPr>
      <w:r w:rsidRPr="00822AD4">
        <w:rPr>
          <w:rFonts w:eastAsia="Calibri" w:cs="Times New Roman"/>
          <w:b/>
          <w:bCs/>
          <w:iCs/>
          <w:sz w:val="24"/>
          <w:szCs w:val="24"/>
          <w:lang w:eastAsia="en-US"/>
        </w:rPr>
        <w:t>Основные цели и задачи муниципальной программы</w:t>
      </w:r>
    </w:p>
    <w:p w:rsidR="00822AD4" w:rsidRPr="00822AD4" w:rsidRDefault="00822AD4" w:rsidP="00822AD4">
      <w:pPr>
        <w:overflowPunct/>
        <w:autoSpaceDE/>
        <w:textAlignment w:val="auto"/>
        <w:rPr>
          <w:rFonts w:eastAsia="Calibri" w:cs="Times New Roman"/>
          <w:b/>
          <w:bCs/>
          <w:iCs/>
          <w:sz w:val="24"/>
          <w:szCs w:val="24"/>
          <w:lang w:eastAsia="en-US"/>
        </w:rPr>
      </w:pP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Цели муниципальной программы:</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 повышение уровня и качества жизни сельского населения;</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 создание условий для обеспечения доступным и комфортным жильем сельского населения;</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 создание и развитие инфраструктуры на сельских территориях;</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 стимулирование инвестиционной активности для создания инфраструктурных объектов на территории Киясовского района</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 активизация участия граждан, проживающих на территории Киясовского района, в решении вопросов местного значения.</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Достижение указанных целей обеспечивается решением следующих задач:</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 улучшение жилищных условий граждан, проживающих в сельской местности (обеспечение жильем граждан, проживающих и работающих на сельских территориях, либо изъявивших желание переехать на постоянное место жительства на сельские территории и работать там);</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 повышение уровня комплексного обустройства населенных пунктов, расположенных в сельской местности, объектами социальной, инженерной и транспортной инфраструктуры;</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 реализация общественно значимых проектов в интересах жителей Киясовского района с помощью грантовой поддержки местных инициатив граждан.</w:t>
      </w:r>
    </w:p>
    <w:p w:rsidR="00822AD4" w:rsidRPr="00822AD4" w:rsidRDefault="00822AD4" w:rsidP="00822AD4">
      <w:pPr>
        <w:overflowPunct/>
        <w:autoSpaceDE/>
        <w:ind w:firstLine="709"/>
        <w:jc w:val="both"/>
        <w:textAlignment w:val="auto"/>
        <w:rPr>
          <w:rFonts w:eastAsia="Calibri" w:cs="Times New Roman"/>
          <w:i/>
          <w:sz w:val="24"/>
          <w:szCs w:val="24"/>
          <w:lang w:eastAsia="ru-RU"/>
        </w:rPr>
      </w:pPr>
    </w:p>
    <w:p w:rsidR="00822AD4" w:rsidRPr="00822AD4" w:rsidRDefault="00822AD4" w:rsidP="00797396">
      <w:pPr>
        <w:numPr>
          <w:ilvl w:val="0"/>
          <w:numId w:val="26"/>
        </w:numPr>
        <w:overflowPunct/>
        <w:autoSpaceDE/>
        <w:autoSpaceDN w:val="0"/>
        <w:adjustRightInd w:val="0"/>
        <w:spacing w:line="276" w:lineRule="auto"/>
        <w:jc w:val="center"/>
        <w:textAlignment w:val="auto"/>
        <w:rPr>
          <w:rFonts w:eastAsia="Calibri" w:cs="Times New Roman"/>
          <w:b/>
          <w:bCs/>
          <w:sz w:val="24"/>
          <w:szCs w:val="24"/>
          <w:lang w:eastAsia="ru-RU"/>
        </w:rPr>
      </w:pPr>
      <w:r w:rsidRPr="00822AD4">
        <w:rPr>
          <w:rFonts w:eastAsia="Calibri" w:cs="Times New Roman"/>
          <w:b/>
          <w:bCs/>
          <w:sz w:val="24"/>
          <w:szCs w:val="24"/>
          <w:lang w:eastAsia="ru-RU"/>
        </w:rPr>
        <w:t>Сроки и этапы реализации муниципальной программы</w:t>
      </w:r>
    </w:p>
    <w:p w:rsidR="00822AD4" w:rsidRPr="00822AD4" w:rsidRDefault="00822AD4" w:rsidP="00822AD4">
      <w:pPr>
        <w:overflowPunct/>
        <w:autoSpaceDE/>
        <w:ind w:left="644"/>
        <w:textAlignment w:val="auto"/>
        <w:rPr>
          <w:rFonts w:eastAsia="Calibri" w:cs="Times New Roman"/>
          <w:b/>
          <w:bCs/>
          <w:sz w:val="24"/>
          <w:szCs w:val="24"/>
          <w:lang w:eastAsia="ru-RU"/>
        </w:rPr>
      </w:pPr>
    </w:p>
    <w:p w:rsidR="00822AD4" w:rsidRPr="00822AD4" w:rsidRDefault="00822AD4" w:rsidP="00822AD4">
      <w:pPr>
        <w:overflowPunct/>
        <w:autoSpaceDE/>
        <w:ind w:firstLine="709"/>
        <w:jc w:val="both"/>
        <w:textAlignment w:val="auto"/>
        <w:rPr>
          <w:rFonts w:eastAsia="Calibri" w:cs="Times New Roman"/>
          <w:sz w:val="24"/>
          <w:szCs w:val="24"/>
          <w:lang w:eastAsia="ru-RU"/>
        </w:rPr>
      </w:pPr>
      <w:r w:rsidRPr="00822AD4">
        <w:rPr>
          <w:rFonts w:eastAsia="Calibri" w:cs="Times New Roman"/>
          <w:sz w:val="24"/>
          <w:szCs w:val="24"/>
          <w:lang w:eastAsia="ru-RU"/>
        </w:rPr>
        <w:t>Сроки реализации Программы (2020 – 2025 годы) учитывают возможности бюджетных источников финансирования программных мероприятий.</w:t>
      </w:r>
    </w:p>
    <w:p w:rsidR="00822AD4" w:rsidRPr="00822AD4" w:rsidRDefault="00822AD4" w:rsidP="00797396">
      <w:pPr>
        <w:overflowPunct/>
        <w:autoSpaceDE/>
        <w:textAlignment w:val="auto"/>
        <w:rPr>
          <w:rFonts w:eastAsia="Calibri" w:cs="Times New Roman"/>
          <w:sz w:val="24"/>
          <w:szCs w:val="24"/>
          <w:lang w:eastAsia="ru-RU"/>
        </w:rPr>
      </w:pPr>
    </w:p>
    <w:p w:rsidR="00822AD4" w:rsidRPr="00822AD4" w:rsidRDefault="00822AD4" w:rsidP="00822AD4">
      <w:pPr>
        <w:overflowPunct/>
        <w:autoSpaceDE/>
        <w:ind w:firstLine="567"/>
        <w:textAlignment w:val="auto"/>
        <w:rPr>
          <w:rFonts w:eastAsia="Calibri" w:cs="Times New Roman"/>
          <w:sz w:val="24"/>
          <w:szCs w:val="24"/>
          <w:lang w:eastAsia="ru-RU"/>
        </w:rPr>
      </w:pPr>
    </w:p>
    <w:p w:rsidR="00822AD4" w:rsidRPr="00822AD4" w:rsidRDefault="00822AD4" w:rsidP="00797396">
      <w:pPr>
        <w:numPr>
          <w:ilvl w:val="0"/>
          <w:numId w:val="26"/>
        </w:numPr>
        <w:overflowPunct/>
        <w:autoSpaceDE/>
        <w:autoSpaceDN w:val="0"/>
        <w:adjustRightInd w:val="0"/>
        <w:spacing w:line="276" w:lineRule="auto"/>
        <w:jc w:val="center"/>
        <w:textAlignment w:val="auto"/>
        <w:rPr>
          <w:rFonts w:eastAsia="Calibri" w:cs="Times New Roman"/>
          <w:b/>
          <w:bCs/>
          <w:iCs/>
          <w:sz w:val="24"/>
          <w:szCs w:val="24"/>
          <w:lang w:eastAsia="en-US"/>
        </w:rPr>
      </w:pPr>
      <w:r w:rsidRPr="00822AD4">
        <w:rPr>
          <w:rFonts w:eastAsia="Calibri" w:cs="Times New Roman"/>
          <w:b/>
          <w:bCs/>
          <w:iCs/>
          <w:sz w:val="24"/>
          <w:szCs w:val="24"/>
          <w:lang w:eastAsia="en-US"/>
        </w:rPr>
        <w:t>Перечень программных мероприятий</w:t>
      </w:r>
    </w:p>
    <w:p w:rsidR="00822AD4" w:rsidRPr="00822AD4" w:rsidRDefault="00822AD4" w:rsidP="00822AD4">
      <w:pPr>
        <w:overflowPunct/>
        <w:autoSpaceDE/>
        <w:ind w:left="644"/>
        <w:textAlignment w:val="auto"/>
        <w:rPr>
          <w:rFonts w:eastAsia="Calibri" w:cs="Times New Roman"/>
          <w:b/>
          <w:bCs/>
          <w:iCs/>
          <w:sz w:val="24"/>
          <w:szCs w:val="24"/>
          <w:lang w:eastAsia="en-US"/>
        </w:rPr>
      </w:pPr>
    </w:p>
    <w:p w:rsidR="00822AD4" w:rsidRPr="00822AD4" w:rsidRDefault="00822AD4" w:rsidP="00822AD4">
      <w:pPr>
        <w:overflowPunct/>
        <w:autoSpaceDE/>
        <w:ind w:firstLine="709"/>
        <w:jc w:val="both"/>
        <w:textAlignment w:val="auto"/>
        <w:rPr>
          <w:rFonts w:eastAsia="Calibri" w:cs="Times New Roman"/>
          <w:sz w:val="24"/>
          <w:szCs w:val="24"/>
          <w:lang w:eastAsia="ru-RU"/>
        </w:rPr>
      </w:pPr>
      <w:r w:rsidRPr="00822AD4">
        <w:rPr>
          <w:rFonts w:eastAsia="Calibri" w:cs="Times New Roman"/>
          <w:sz w:val="24"/>
          <w:szCs w:val="24"/>
          <w:lang w:eastAsia="ru-RU"/>
        </w:rPr>
        <w:t>Мероприятия по комплексному развитию сгруппированы по следующим направлениям:</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ru-RU"/>
        </w:rPr>
        <w:lastRenderedPageBreak/>
        <w:t xml:space="preserve">6.1. </w:t>
      </w:r>
      <w:r w:rsidRPr="00822AD4">
        <w:rPr>
          <w:rFonts w:eastAsia="Calibri" w:cs="Times New Roman"/>
          <w:b/>
          <w:bCs/>
          <w:sz w:val="24"/>
          <w:szCs w:val="24"/>
          <w:lang w:eastAsia="ru-RU"/>
        </w:rPr>
        <w:t>Развитие жилищного строительства на сельских территориях и повышение уровня благоустройства домовладений</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Повышение доступности улучшения жилищных условий граждан, проживающих в сельской местности, в том числе молодых семей и молодых специалистов, предусматривается осуществлять путем:</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 предоставления социальных выплат за счет средств федерального бюджета, средств регионального бюджета, средств бюджета района на строительство и приобретение жилья в сельской местности;</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 софинансирования строительства (приобретения) жилья, предоставляемого молодым семьям и молодым специалистам по договорам найма с правом последующего выкупа;</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 использования при строительстве (приобретении) жилья механизмов ипотечного жилищного кредитования и материнского (семейного) капитала.</w:t>
      </w:r>
    </w:p>
    <w:p w:rsidR="00822AD4" w:rsidRPr="00822AD4" w:rsidRDefault="00822AD4" w:rsidP="00822AD4">
      <w:pPr>
        <w:overflowPunct/>
        <w:autoSpaceDE/>
        <w:ind w:firstLine="567"/>
        <w:textAlignment w:val="auto"/>
        <w:rPr>
          <w:rFonts w:eastAsia="Calibri" w:cs="Times New Roman"/>
          <w:sz w:val="24"/>
          <w:szCs w:val="24"/>
          <w:lang w:eastAsia="en-US"/>
        </w:rPr>
      </w:pPr>
    </w:p>
    <w:p w:rsidR="00822AD4" w:rsidRPr="00822AD4" w:rsidRDefault="00822AD4" w:rsidP="00797396">
      <w:pPr>
        <w:numPr>
          <w:ilvl w:val="1"/>
          <w:numId w:val="26"/>
        </w:numPr>
        <w:overflowPunct/>
        <w:autoSpaceDE/>
        <w:autoSpaceDN w:val="0"/>
        <w:adjustRightInd w:val="0"/>
        <w:spacing w:line="276" w:lineRule="auto"/>
        <w:textAlignment w:val="auto"/>
        <w:rPr>
          <w:rFonts w:eastAsia="Calibri" w:cs="Times New Roman"/>
          <w:b/>
          <w:bCs/>
          <w:sz w:val="24"/>
          <w:szCs w:val="24"/>
          <w:lang w:eastAsia="en-US"/>
        </w:rPr>
      </w:pPr>
      <w:r w:rsidRPr="00822AD4">
        <w:rPr>
          <w:rFonts w:eastAsia="Calibri" w:cs="Times New Roman"/>
          <w:b/>
          <w:bCs/>
          <w:sz w:val="24"/>
          <w:szCs w:val="24"/>
          <w:lang w:eastAsia="en-US"/>
        </w:rPr>
        <w:t>Создание и развитие инфраструктуры на сельских территориях</w:t>
      </w:r>
    </w:p>
    <w:p w:rsidR="00822AD4" w:rsidRPr="00822AD4" w:rsidRDefault="00822AD4" w:rsidP="00822AD4">
      <w:pPr>
        <w:overflowPunct/>
        <w:autoSpaceDE/>
        <w:ind w:firstLine="567"/>
        <w:textAlignment w:val="auto"/>
        <w:rPr>
          <w:rFonts w:eastAsia="Calibri" w:cs="Times New Roman"/>
          <w:sz w:val="24"/>
          <w:szCs w:val="24"/>
          <w:lang w:eastAsia="en-US"/>
        </w:rPr>
      </w:pP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Реализуется путем участия муниципальных образований в конкурсном отборе проектов комплексного развития территорий</w:t>
      </w:r>
      <w:r w:rsidRPr="00822AD4">
        <w:rPr>
          <w:rFonts w:eastAsia="Calibri" w:cs="Times New Roman"/>
          <w:color w:val="000000"/>
          <w:kern w:val="24"/>
          <w:sz w:val="24"/>
          <w:szCs w:val="24"/>
          <w:lang w:eastAsia="en-US"/>
        </w:rPr>
        <w:t xml:space="preserve"> </w:t>
      </w:r>
      <w:r w:rsidRPr="00822AD4">
        <w:rPr>
          <w:rFonts w:eastAsia="Calibri" w:cs="Times New Roman"/>
          <w:sz w:val="24"/>
          <w:szCs w:val="24"/>
          <w:lang w:eastAsia="en-US"/>
        </w:rPr>
        <w:t>в рамках подпрограммы «Современный облик сельских территорий», ВП «Благоустройство сельских территорий», «Развитие транспортной инфраструктуры»</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 xml:space="preserve">Мероприятия, предусмотренные проектом в рамках ВЦП </w:t>
      </w:r>
      <w:r w:rsidRPr="00822AD4">
        <w:rPr>
          <w:rFonts w:eastAsia="Calibri" w:cs="Times New Roman"/>
          <w:b/>
          <w:bCs/>
          <w:sz w:val="24"/>
          <w:szCs w:val="24"/>
          <w:lang w:eastAsia="en-US"/>
        </w:rPr>
        <w:t>«Современный облик сельских территорий»</w:t>
      </w:r>
      <w:r w:rsidRPr="00822AD4">
        <w:rPr>
          <w:rFonts w:eastAsia="Calibri" w:cs="Times New Roman"/>
          <w:sz w:val="24"/>
          <w:szCs w:val="24"/>
          <w:lang w:eastAsia="en-US"/>
        </w:rPr>
        <w:t xml:space="preserve"> должны быть направлены на: </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 xml:space="preserve"> создание, реконструкцию (модернизацию), капитальный ремонт объектов социальной и культурной сферы, приобретение новых транспортных средств и оборудования для объектов социальной и культурной сферы ;</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 Развитие газификации, водоснабжения, водоотведения, энергообеспечения, телекоммуникаций на сельских территориях;</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 Реализация проектов комплексного обустройства площадок расположенных на сельских территориях, под компактную жилищную застройку</w:t>
      </w:r>
    </w:p>
    <w:p w:rsidR="00822AD4" w:rsidRPr="00822AD4" w:rsidRDefault="00822AD4" w:rsidP="00822AD4">
      <w:pPr>
        <w:overflowPunct/>
        <w:autoSpaceDE/>
        <w:ind w:firstLine="567"/>
        <w:textAlignment w:val="auto"/>
        <w:rPr>
          <w:rFonts w:eastAsia="Calibri" w:cs="Times New Roman"/>
          <w:sz w:val="24"/>
          <w:szCs w:val="24"/>
          <w:lang w:eastAsia="en-US"/>
        </w:rPr>
      </w:pPr>
    </w:p>
    <w:p w:rsidR="00822AD4" w:rsidRPr="00822AD4" w:rsidRDefault="00822AD4" w:rsidP="00797396">
      <w:pPr>
        <w:numPr>
          <w:ilvl w:val="1"/>
          <w:numId w:val="26"/>
        </w:numPr>
        <w:overflowPunct/>
        <w:autoSpaceDE/>
        <w:autoSpaceDN w:val="0"/>
        <w:adjustRightInd w:val="0"/>
        <w:spacing w:after="200" w:line="276" w:lineRule="auto"/>
        <w:textAlignment w:val="auto"/>
        <w:rPr>
          <w:rFonts w:eastAsia="Calibri" w:cs="Times New Roman"/>
          <w:color w:val="000000"/>
          <w:sz w:val="24"/>
          <w:szCs w:val="24"/>
          <w:lang w:eastAsia="en-US"/>
        </w:rPr>
      </w:pPr>
      <w:r w:rsidRPr="00822AD4">
        <w:rPr>
          <w:rFonts w:eastAsia="Calibri" w:cs="Times New Roman"/>
          <w:b/>
          <w:bCs/>
          <w:sz w:val="24"/>
          <w:szCs w:val="24"/>
          <w:lang w:eastAsia="en-US"/>
        </w:rPr>
        <w:t>Ведомственный проект «</w:t>
      </w:r>
      <w:r w:rsidRPr="00822AD4">
        <w:rPr>
          <w:rFonts w:eastAsia="Calibri" w:cs="Times New Roman"/>
          <w:b/>
          <w:bCs/>
          <w:color w:val="000000"/>
          <w:sz w:val="24"/>
          <w:szCs w:val="24"/>
          <w:lang w:eastAsia="en-US"/>
        </w:rPr>
        <w:t>Благоустройство сельских территорий»</w:t>
      </w:r>
      <w:r w:rsidRPr="00822AD4">
        <w:rPr>
          <w:rFonts w:eastAsia="Calibri" w:cs="Times New Roman"/>
          <w:color w:val="000000"/>
          <w:sz w:val="24"/>
          <w:szCs w:val="24"/>
          <w:lang w:eastAsia="en-US"/>
        </w:rPr>
        <w:t xml:space="preserve"> </w:t>
      </w:r>
    </w:p>
    <w:p w:rsidR="00822AD4" w:rsidRPr="00822AD4" w:rsidRDefault="00822AD4" w:rsidP="00822AD4">
      <w:pPr>
        <w:overflowPunct/>
        <w:autoSpaceDE/>
        <w:ind w:firstLine="709"/>
        <w:jc w:val="both"/>
        <w:textAlignment w:val="auto"/>
        <w:rPr>
          <w:rFonts w:eastAsia="Calibri" w:cs="Times New Roman"/>
          <w:b/>
          <w:bCs/>
          <w:sz w:val="24"/>
          <w:szCs w:val="24"/>
          <w:lang w:eastAsia="en-US"/>
        </w:rPr>
      </w:pPr>
      <w:r w:rsidRPr="00822AD4">
        <w:rPr>
          <w:rFonts w:eastAsia="Calibri" w:cs="Times New Roman"/>
          <w:color w:val="000000"/>
          <w:sz w:val="24"/>
          <w:szCs w:val="24"/>
          <w:lang w:eastAsia="en-US"/>
        </w:rPr>
        <w:t>предполагает р</w:t>
      </w:r>
      <w:r w:rsidRPr="00822AD4">
        <w:rPr>
          <w:rFonts w:eastAsia="Calibri" w:cs="Times New Roman"/>
          <w:sz w:val="24"/>
          <w:szCs w:val="24"/>
          <w:lang w:eastAsia="en-US"/>
        </w:rPr>
        <w:t>еализация проектов по благоустройству сельских территорий с участием жителей сельских территорий</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 xml:space="preserve"> Субсидии органу местного самоуправления по следующим направлениям:</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а) создание и обустройство зон отдыха, спортивных и детских игровых площадок, площадок для занятия адаптивной физической культурой и адаптивным спортом для лиц с ограниченными возможностями здоровья;</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б) организация освещения территории, включая архитектурную подсветку зданий, строений, сооружений, в том числе с использованием энергосберегающих технологий;</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в) организация пешеходных коммуникаций, в том числе тротуаров, аллей, дорожек, тропинок;</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г) обустройство территории в целях обеспечения беспрепятственного передвижения инвалидов и других маломобильных групп населения;</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д) организация ливневых стоков;</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е) обустройство общественных колодцев и водоразборных колонок;</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ж) обустройство площадок накопления твердых коммунальных отходов;</w:t>
      </w:r>
    </w:p>
    <w:p w:rsid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з) сохранение и восстановление природных ландшафтов и историко-культурных памятников.</w:t>
      </w:r>
    </w:p>
    <w:p w:rsidR="00797396" w:rsidRDefault="00797396" w:rsidP="00822AD4">
      <w:pPr>
        <w:overflowPunct/>
        <w:autoSpaceDE/>
        <w:ind w:firstLine="709"/>
        <w:jc w:val="both"/>
        <w:textAlignment w:val="auto"/>
        <w:rPr>
          <w:rFonts w:eastAsia="Calibri" w:cs="Times New Roman"/>
          <w:sz w:val="24"/>
          <w:szCs w:val="24"/>
          <w:lang w:eastAsia="en-US"/>
        </w:rPr>
      </w:pPr>
    </w:p>
    <w:p w:rsidR="00797396" w:rsidRPr="00822AD4" w:rsidRDefault="00797396" w:rsidP="00822AD4">
      <w:pPr>
        <w:overflowPunct/>
        <w:autoSpaceDE/>
        <w:ind w:firstLine="709"/>
        <w:jc w:val="both"/>
        <w:textAlignment w:val="auto"/>
        <w:rPr>
          <w:rFonts w:eastAsia="Calibri" w:cs="Times New Roman"/>
          <w:sz w:val="24"/>
          <w:szCs w:val="24"/>
          <w:lang w:eastAsia="en-US"/>
        </w:rPr>
      </w:pP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lastRenderedPageBreak/>
        <w:t>Размер субсидий, предоставляемых бюджету муниципального образования на реализацию каждого проекта, не превышает 2 млн. рублей и составляет не более 70 процентов общего объема финансового обеспечения реализации проекта. При этом не менее 30 процентов объема финансирования реализации проекта должно быть обеспечено за счет средств бюджета муниципального образования, а также за счет обязательного вклада граждан и (или) юридических лиц.</w:t>
      </w:r>
    </w:p>
    <w:p w:rsidR="00822AD4" w:rsidRPr="00822AD4" w:rsidRDefault="00822AD4" w:rsidP="00822AD4">
      <w:pPr>
        <w:overflowPunct/>
        <w:autoSpaceDE/>
        <w:ind w:firstLine="709"/>
        <w:jc w:val="both"/>
        <w:textAlignment w:val="auto"/>
        <w:rPr>
          <w:rFonts w:eastAsia="Calibri" w:cs="Times New Roman"/>
          <w:sz w:val="24"/>
          <w:szCs w:val="24"/>
          <w:lang w:eastAsia="en-US"/>
        </w:rPr>
      </w:pPr>
    </w:p>
    <w:p w:rsidR="00822AD4" w:rsidRPr="00822AD4" w:rsidRDefault="00822AD4" w:rsidP="00797396">
      <w:pPr>
        <w:numPr>
          <w:ilvl w:val="1"/>
          <w:numId w:val="26"/>
        </w:numPr>
        <w:overflowPunct/>
        <w:autoSpaceDE/>
        <w:autoSpaceDN w:val="0"/>
        <w:adjustRightInd w:val="0"/>
        <w:spacing w:line="276" w:lineRule="auto"/>
        <w:textAlignment w:val="auto"/>
        <w:rPr>
          <w:rFonts w:eastAsia="Calibri" w:cs="Times New Roman"/>
          <w:b/>
          <w:bCs/>
          <w:sz w:val="24"/>
          <w:szCs w:val="24"/>
          <w:lang w:eastAsia="en-US"/>
        </w:rPr>
      </w:pPr>
      <w:r w:rsidRPr="00822AD4">
        <w:rPr>
          <w:rFonts w:eastAsia="Calibri" w:cs="Times New Roman"/>
          <w:b/>
          <w:bCs/>
          <w:sz w:val="24"/>
          <w:szCs w:val="24"/>
          <w:lang w:eastAsia="en-US"/>
        </w:rPr>
        <w:t>«Развитие транспортной инфраструктуры»</w:t>
      </w:r>
    </w:p>
    <w:p w:rsidR="00822AD4" w:rsidRPr="00822AD4" w:rsidRDefault="00822AD4" w:rsidP="00822AD4">
      <w:pPr>
        <w:overflowPunct/>
        <w:autoSpaceDE/>
        <w:ind w:firstLine="709"/>
        <w:jc w:val="both"/>
        <w:textAlignment w:val="auto"/>
        <w:rPr>
          <w:rFonts w:eastAsia="Calibri" w:cs="Times New Roman"/>
          <w:b/>
          <w:bCs/>
          <w:sz w:val="24"/>
          <w:szCs w:val="24"/>
          <w:lang w:eastAsia="en-US"/>
        </w:rPr>
      </w:pPr>
    </w:p>
    <w:p w:rsidR="00822AD4" w:rsidRPr="00822AD4" w:rsidRDefault="00822AD4" w:rsidP="00822AD4">
      <w:pPr>
        <w:overflowPunct/>
        <w:autoSpaceDE/>
        <w:ind w:firstLine="709"/>
        <w:jc w:val="both"/>
        <w:textAlignment w:val="auto"/>
        <w:rPr>
          <w:rFonts w:eastAsia="Times New Roman" w:cs="Times New Roman"/>
          <w:sz w:val="24"/>
          <w:szCs w:val="24"/>
          <w:lang w:eastAsia="ru-RU"/>
        </w:rPr>
      </w:pPr>
      <w:r w:rsidRPr="00822AD4">
        <w:rPr>
          <w:rFonts w:eastAsia="Calibri" w:cs="Times New Roman"/>
          <w:sz w:val="24"/>
          <w:szCs w:val="24"/>
          <w:lang w:eastAsia="en-US"/>
        </w:rPr>
        <w:t>Развитие сети автомобильных дорог, ведущих от сети автомобильных дорог общего пользования к общественно значимым объектам населенных пунктов</w:t>
      </w:r>
      <w:r w:rsidRPr="00822AD4">
        <w:rPr>
          <w:rFonts w:eastAsia="Times New Roman" w:cs="Times New Roman"/>
          <w:sz w:val="24"/>
          <w:szCs w:val="24"/>
          <w:lang w:eastAsia="ru-RU"/>
        </w:rPr>
        <w:t>, расположенных на сельских территориях, объектам производства и переработки продукции</w:t>
      </w:r>
    </w:p>
    <w:p w:rsidR="00822AD4" w:rsidRPr="00822AD4" w:rsidRDefault="00822AD4" w:rsidP="00822AD4">
      <w:pPr>
        <w:overflowPunct/>
        <w:autoSpaceDE/>
        <w:ind w:firstLine="709"/>
        <w:jc w:val="both"/>
        <w:textAlignment w:val="auto"/>
        <w:rPr>
          <w:rFonts w:eastAsia="Times New Roman" w:cs="Times New Roman"/>
          <w:sz w:val="24"/>
          <w:szCs w:val="24"/>
          <w:lang w:eastAsia="ru-RU"/>
        </w:rPr>
      </w:pPr>
      <w:r w:rsidRPr="00822AD4">
        <w:rPr>
          <w:rFonts w:eastAsia="Times New Roman" w:cs="Times New Roman"/>
          <w:sz w:val="24"/>
          <w:szCs w:val="24"/>
          <w:lang w:eastAsia="ru-RU"/>
        </w:rPr>
        <w:t>Показатели (индикаторы) достижения цели и решения задач муниципальной программы</w:t>
      </w:r>
    </w:p>
    <w:p w:rsidR="00822AD4" w:rsidRPr="00822AD4" w:rsidRDefault="00822AD4" w:rsidP="00822AD4">
      <w:pPr>
        <w:overflowPunct/>
        <w:autoSpaceDE/>
        <w:ind w:firstLine="709"/>
        <w:jc w:val="both"/>
        <w:textAlignment w:val="auto"/>
        <w:rPr>
          <w:rFonts w:eastAsia="Times New Roman" w:cs="Times New Roman"/>
          <w:sz w:val="24"/>
          <w:szCs w:val="24"/>
          <w:lang w:eastAsia="ru-RU"/>
        </w:rPr>
      </w:pPr>
      <w:r w:rsidRPr="00822AD4">
        <w:rPr>
          <w:rFonts w:eastAsia="Calibri" w:cs="Times New Roman"/>
          <w:sz w:val="24"/>
          <w:szCs w:val="24"/>
          <w:lang w:eastAsia="en-US"/>
        </w:rPr>
        <w:t>Эффективность реализации муниципальной программы будет ежегодно оцениваться на основании следующих индикаторов:</w:t>
      </w:r>
    </w:p>
    <w:p w:rsidR="00822AD4" w:rsidRPr="00822AD4" w:rsidRDefault="00822AD4" w:rsidP="00822AD4">
      <w:pPr>
        <w:widowControl w:val="0"/>
        <w:overflowPunct/>
        <w:autoSpaceDN w:val="0"/>
        <w:jc w:val="center"/>
        <w:textAlignment w:val="auto"/>
        <w:outlineLvl w:val="3"/>
        <w:rPr>
          <w:rFonts w:eastAsia="Times New Roman" w:cs="Times New Roman"/>
          <w:b/>
          <w:sz w:val="24"/>
          <w:szCs w:val="24"/>
          <w:lang w:eastAsia="ru-RU"/>
        </w:rPr>
        <w:sectPr w:rsidR="00822AD4" w:rsidRPr="00822AD4" w:rsidSect="00822AD4">
          <w:pgSz w:w="11906" w:h="16838"/>
          <w:pgMar w:top="1134" w:right="850" w:bottom="851" w:left="1701" w:header="708" w:footer="708" w:gutter="0"/>
          <w:cols w:space="708"/>
          <w:docGrid w:linePitch="360"/>
        </w:sectPr>
      </w:pPr>
    </w:p>
    <w:p w:rsidR="00822AD4" w:rsidRPr="00822AD4" w:rsidRDefault="00822AD4" w:rsidP="00822AD4">
      <w:pPr>
        <w:overflowPunct/>
        <w:autoSpaceDE/>
        <w:spacing w:after="200" w:line="276" w:lineRule="auto"/>
        <w:jc w:val="center"/>
        <w:textAlignment w:val="auto"/>
        <w:rPr>
          <w:rFonts w:eastAsia="Calibri" w:cs="Times New Roman"/>
          <w:b/>
          <w:sz w:val="24"/>
          <w:szCs w:val="24"/>
          <w:lang w:eastAsia="en-US"/>
        </w:rPr>
      </w:pPr>
      <w:r w:rsidRPr="00822AD4">
        <w:rPr>
          <w:rFonts w:eastAsia="Calibri" w:cs="Times New Roman"/>
          <w:b/>
          <w:sz w:val="24"/>
          <w:szCs w:val="24"/>
          <w:lang w:eastAsia="en-US"/>
        </w:rPr>
        <w:lastRenderedPageBreak/>
        <w:t>СВЕДЕНИЯ ОБ ИНДИКАТОРАХ МУНИЦИПАЛЬНОЙ ПРОГРАММЫ И ИХ ЗНАЧЕНИЯХ</w:t>
      </w:r>
    </w:p>
    <w:tbl>
      <w:tblPr>
        <w:tblW w:w="15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70"/>
        <w:gridCol w:w="5388"/>
        <w:gridCol w:w="1134"/>
        <w:gridCol w:w="992"/>
        <w:gridCol w:w="993"/>
        <w:gridCol w:w="992"/>
        <w:gridCol w:w="994"/>
        <w:gridCol w:w="992"/>
        <w:gridCol w:w="993"/>
        <w:gridCol w:w="992"/>
        <w:gridCol w:w="993"/>
      </w:tblGrid>
      <w:tr w:rsidR="00822AD4" w:rsidRPr="00822AD4" w:rsidTr="00822AD4">
        <w:trPr>
          <w:trHeight w:val="326"/>
        </w:trPr>
        <w:tc>
          <w:tcPr>
            <w:tcW w:w="770" w:type="dxa"/>
            <w:vMerge w:val="restart"/>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w:t>
            </w:r>
          </w:p>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п/п</w:t>
            </w:r>
          </w:p>
        </w:tc>
        <w:tc>
          <w:tcPr>
            <w:tcW w:w="5388" w:type="dxa"/>
            <w:vMerge w:val="restart"/>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Наименование индикатора</w:t>
            </w:r>
          </w:p>
          <w:p w:rsidR="00822AD4" w:rsidRPr="00822AD4" w:rsidRDefault="00822AD4" w:rsidP="00822AD4">
            <w:pPr>
              <w:overflowPunct/>
              <w:autoSpaceDE/>
              <w:jc w:val="center"/>
              <w:textAlignment w:val="auto"/>
              <w:rPr>
                <w:rFonts w:eastAsia="Calibri" w:cs="Times New Roman"/>
                <w:sz w:val="24"/>
                <w:szCs w:val="24"/>
                <w:lang w:eastAsia="en-US"/>
              </w:rPr>
            </w:pPr>
          </w:p>
        </w:tc>
        <w:tc>
          <w:tcPr>
            <w:tcW w:w="1134" w:type="dxa"/>
            <w:vMerge w:val="restart"/>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Единица измерения</w:t>
            </w:r>
          </w:p>
        </w:tc>
        <w:tc>
          <w:tcPr>
            <w:tcW w:w="7941" w:type="dxa"/>
            <w:gridSpan w:val="8"/>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Значение по годам</w:t>
            </w:r>
          </w:p>
        </w:tc>
      </w:tr>
      <w:tr w:rsidR="00822AD4" w:rsidRPr="00822AD4" w:rsidTr="00822AD4">
        <w:trPr>
          <w:trHeight w:val="207"/>
        </w:trPr>
        <w:tc>
          <w:tcPr>
            <w:tcW w:w="770" w:type="dxa"/>
            <w:vMerge/>
          </w:tcPr>
          <w:p w:rsidR="00822AD4" w:rsidRPr="00822AD4" w:rsidRDefault="00822AD4" w:rsidP="00822AD4">
            <w:pPr>
              <w:overflowPunct/>
              <w:autoSpaceDE/>
              <w:jc w:val="center"/>
              <w:textAlignment w:val="auto"/>
              <w:rPr>
                <w:rFonts w:eastAsia="Calibri" w:cs="Times New Roman"/>
                <w:sz w:val="24"/>
                <w:szCs w:val="24"/>
                <w:lang w:eastAsia="en-US"/>
              </w:rPr>
            </w:pPr>
          </w:p>
        </w:tc>
        <w:tc>
          <w:tcPr>
            <w:tcW w:w="5388" w:type="dxa"/>
            <w:vMerge/>
          </w:tcPr>
          <w:p w:rsidR="00822AD4" w:rsidRPr="00822AD4" w:rsidRDefault="00822AD4" w:rsidP="00822AD4">
            <w:pPr>
              <w:overflowPunct/>
              <w:autoSpaceDE/>
              <w:jc w:val="center"/>
              <w:textAlignment w:val="auto"/>
              <w:rPr>
                <w:rFonts w:eastAsia="Calibri" w:cs="Times New Roman"/>
                <w:sz w:val="24"/>
                <w:szCs w:val="24"/>
                <w:lang w:eastAsia="en-US"/>
              </w:rPr>
            </w:pPr>
          </w:p>
        </w:tc>
        <w:tc>
          <w:tcPr>
            <w:tcW w:w="1134" w:type="dxa"/>
            <w:vMerge/>
          </w:tcPr>
          <w:p w:rsidR="00822AD4" w:rsidRPr="00822AD4" w:rsidRDefault="00822AD4" w:rsidP="00822AD4">
            <w:pPr>
              <w:overflowPunct/>
              <w:autoSpaceDE/>
              <w:jc w:val="center"/>
              <w:textAlignment w:val="auto"/>
              <w:rPr>
                <w:rFonts w:eastAsia="Calibri" w:cs="Times New Roman"/>
                <w:sz w:val="24"/>
                <w:szCs w:val="24"/>
                <w:lang w:eastAsia="en-US"/>
              </w:rPr>
            </w:pPr>
          </w:p>
        </w:tc>
        <w:tc>
          <w:tcPr>
            <w:tcW w:w="992" w:type="dxa"/>
            <w:vMerge w:val="restart"/>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2018</w:t>
            </w:r>
          </w:p>
        </w:tc>
        <w:tc>
          <w:tcPr>
            <w:tcW w:w="993" w:type="dxa"/>
            <w:vMerge w:val="restart"/>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2019</w:t>
            </w:r>
          </w:p>
        </w:tc>
        <w:tc>
          <w:tcPr>
            <w:tcW w:w="5956" w:type="dxa"/>
            <w:gridSpan w:val="6"/>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Годы реализации муниципальной программы</w:t>
            </w:r>
          </w:p>
        </w:tc>
      </w:tr>
      <w:tr w:rsidR="00822AD4" w:rsidRPr="00822AD4" w:rsidTr="00822AD4">
        <w:tc>
          <w:tcPr>
            <w:tcW w:w="770" w:type="dxa"/>
            <w:vMerge/>
          </w:tcPr>
          <w:p w:rsidR="00822AD4" w:rsidRPr="00822AD4" w:rsidRDefault="00822AD4" w:rsidP="00822AD4">
            <w:pPr>
              <w:overflowPunct/>
              <w:autoSpaceDE/>
              <w:jc w:val="center"/>
              <w:textAlignment w:val="auto"/>
              <w:rPr>
                <w:rFonts w:eastAsia="Calibri" w:cs="Times New Roman"/>
                <w:sz w:val="24"/>
                <w:szCs w:val="24"/>
                <w:lang w:eastAsia="en-US"/>
              </w:rPr>
            </w:pPr>
          </w:p>
        </w:tc>
        <w:tc>
          <w:tcPr>
            <w:tcW w:w="5388" w:type="dxa"/>
            <w:vMerge/>
          </w:tcPr>
          <w:p w:rsidR="00822AD4" w:rsidRPr="00822AD4" w:rsidRDefault="00822AD4" w:rsidP="00822AD4">
            <w:pPr>
              <w:overflowPunct/>
              <w:autoSpaceDE/>
              <w:jc w:val="center"/>
              <w:textAlignment w:val="auto"/>
              <w:rPr>
                <w:rFonts w:eastAsia="Calibri" w:cs="Times New Roman"/>
                <w:sz w:val="24"/>
                <w:szCs w:val="24"/>
                <w:lang w:eastAsia="en-US"/>
              </w:rPr>
            </w:pPr>
          </w:p>
        </w:tc>
        <w:tc>
          <w:tcPr>
            <w:tcW w:w="1134" w:type="dxa"/>
            <w:vMerge/>
          </w:tcPr>
          <w:p w:rsidR="00822AD4" w:rsidRPr="00822AD4" w:rsidRDefault="00822AD4" w:rsidP="00822AD4">
            <w:pPr>
              <w:overflowPunct/>
              <w:autoSpaceDE/>
              <w:jc w:val="center"/>
              <w:textAlignment w:val="auto"/>
              <w:rPr>
                <w:rFonts w:eastAsia="Calibri" w:cs="Times New Roman"/>
                <w:sz w:val="24"/>
                <w:szCs w:val="24"/>
                <w:lang w:eastAsia="en-US"/>
              </w:rPr>
            </w:pPr>
          </w:p>
        </w:tc>
        <w:tc>
          <w:tcPr>
            <w:tcW w:w="992" w:type="dxa"/>
            <w:vMerge/>
          </w:tcPr>
          <w:p w:rsidR="00822AD4" w:rsidRPr="00822AD4" w:rsidRDefault="00822AD4" w:rsidP="00822AD4">
            <w:pPr>
              <w:overflowPunct/>
              <w:autoSpaceDE/>
              <w:jc w:val="center"/>
              <w:textAlignment w:val="auto"/>
              <w:rPr>
                <w:rFonts w:eastAsia="Calibri" w:cs="Times New Roman"/>
                <w:sz w:val="24"/>
                <w:szCs w:val="24"/>
                <w:lang w:eastAsia="en-US"/>
              </w:rPr>
            </w:pPr>
          </w:p>
        </w:tc>
        <w:tc>
          <w:tcPr>
            <w:tcW w:w="993" w:type="dxa"/>
            <w:vMerge/>
          </w:tcPr>
          <w:p w:rsidR="00822AD4" w:rsidRPr="00822AD4" w:rsidRDefault="00822AD4" w:rsidP="00822AD4">
            <w:pPr>
              <w:overflowPunct/>
              <w:autoSpaceDE/>
              <w:jc w:val="center"/>
              <w:textAlignment w:val="auto"/>
              <w:rPr>
                <w:rFonts w:eastAsia="Calibri" w:cs="Times New Roman"/>
                <w:sz w:val="24"/>
                <w:szCs w:val="24"/>
                <w:lang w:eastAsia="en-US"/>
              </w:rPr>
            </w:pPr>
          </w:p>
        </w:tc>
        <w:tc>
          <w:tcPr>
            <w:tcW w:w="992" w:type="dxa"/>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2020</w:t>
            </w:r>
          </w:p>
        </w:tc>
        <w:tc>
          <w:tcPr>
            <w:tcW w:w="994" w:type="dxa"/>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2021</w:t>
            </w:r>
          </w:p>
        </w:tc>
        <w:tc>
          <w:tcPr>
            <w:tcW w:w="992" w:type="dxa"/>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2022</w:t>
            </w:r>
          </w:p>
        </w:tc>
        <w:tc>
          <w:tcPr>
            <w:tcW w:w="993" w:type="dxa"/>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2023</w:t>
            </w:r>
          </w:p>
        </w:tc>
        <w:tc>
          <w:tcPr>
            <w:tcW w:w="992" w:type="dxa"/>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2024</w:t>
            </w:r>
          </w:p>
        </w:tc>
        <w:tc>
          <w:tcPr>
            <w:tcW w:w="993" w:type="dxa"/>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2025</w:t>
            </w:r>
          </w:p>
        </w:tc>
      </w:tr>
      <w:tr w:rsidR="00822AD4" w:rsidRPr="00822AD4" w:rsidTr="00822AD4">
        <w:trPr>
          <w:trHeight w:val="399"/>
        </w:trPr>
        <w:tc>
          <w:tcPr>
            <w:tcW w:w="15233" w:type="dxa"/>
            <w:gridSpan w:val="11"/>
          </w:tcPr>
          <w:p w:rsidR="00822AD4" w:rsidRPr="00822AD4" w:rsidRDefault="00822AD4" w:rsidP="00822AD4">
            <w:pPr>
              <w:overflowPunct/>
              <w:autoSpaceDE/>
              <w:spacing w:after="200" w:line="276" w:lineRule="auto"/>
              <w:jc w:val="center"/>
              <w:textAlignment w:val="auto"/>
              <w:rPr>
                <w:rFonts w:eastAsia="Calibri" w:cs="Times New Roman"/>
                <w:sz w:val="24"/>
                <w:szCs w:val="24"/>
                <w:highlight w:val="yellow"/>
                <w:lang w:eastAsia="en-US"/>
              </w:rPr>
            </w:pPr>
            <w:r w:rsidRPr="00822AD4">
              <w:rPr>
                <w:rFonts w:eastAsia="Calibri" w:cs="Times New Roman"/>
                <w:sz w:val="24"/>
                <w:szCs w:val="24"/>
                <w:lang w:eastAsia="en-US"/>
              </w:rPr>
              <w:t>«Комплексное развитие сельских территорий Киясовского района Удмуртской Республики  на 2020 – 2025 годы»</w:t>
            </w:r>
          </w:p>
        </w:tc>
      </w:tr>
      <w:tr w:rsidR="00822AD4" w:rsidRPr="00822AD4" w:rsidTr="00822AD4">
        <w:trPr>
          <w:trHeight w:val="511"/>
        </w:trPr>
        <w:tc>
          <w:tcPr>
            <w:tcW w:w="770" w:type="dxa"/>
            <w:vAlign w:val="center"/>
          </w:tcPr>
          <w:p w:rsidR="00822AD4" w:rsidRPr="00822AD4" w:rsidRDefault="00822AD4" w:rsidP="00822AD4">
            <w:pPr>
              <w:overflowPunct/>
              <w:autoSpaceDE/>
              <w:textAlignment w:val="auto"/>
              <w:rPr>
                <w:rFonts w:eastAsia="Calibri" w:cs="Times New Roman"/>
                <w:sz w:val="22"/>
                <w:szCs w:val="22"/>
                <w:lang w:eastAsia="en-US"/>
              </w:rPr>
            </w:pPr>
            <w:r w:rsidRPr="00822AD4">
              <w:rPr>
                <w:rFonts w:eastAsia="Calibri" w:cs="Times New Roman"/>
                <w:sz w:val="22"/>
                <w:szCs w:val="22"/>
                <w:lang w:eastAsia="en-US"/>
              </w:rPr>
              <w:t>1</w:t>
            </w:r>
          </w:p>
        </w:tc>
        <w:tc>
          <w:tcPr>
            <w:tcW w:w="5388" w:type="dxa"/>
          </w:tcPr>
          <w:p w:rsidR="00822AD4" w:rsidRPr="00822AD4" w:rsidRDefault="00822AD4" w:rsidP="00822AD4">
            <w:pPr>
              <w:overflowPunct/>
              <w:autoSpaceDE/>
              <w:textAlignment w:val="auto"/>
              <w:rPr>
                <w:rFonts w:eastAsia="Calibri" w:cs="Times New Roman"/>
                <w:sz w:val="22"/>
                <w:szCs w:val="22"/>
                <w:lang w:eastAsia="en-US"/>
              </w:rPr>
            </w:pPr>
            <w:r w:rsidRPr="00822AD4">
              <w:rPr>
                <w:rFonts w:eastAsia="Calibri" w:cs="Times New Roman"/>
                <w:sz w:val="22"/>
                <w:szCs w:val="22"/>
                <w:lang w:eastAsia="en-US"/>
              </w:rPr>
              <w:t>площадь введенного (приобретенного) жилья для граждан, проживающих на территории района</w:t>
            </w:r>
          </w:p>
        </w:tc>
        <w:tc>
          <w:tcPr>
            <w:tcW w:w="1134" w:type="dxa"/>
            <w:shd w:val="clear" w:color="auto" w:fill="auto"/>
            <w:vAlign w:val="center"/>
          </w:tcPr>
          <w:p w:rsidR="00822AD4" w:rsidRPr="00822AD4" w:rsidRDefault="00822AD4" w:rsidP="00822AD4">
            <w:pPr>
              <w:overflowPunct/>
              <w:autoSpaceDE/>
              <w:jc w:val="center"/>
              <w:textAlignment w:val="auto"/>
              <w:rPr>
                <w:rFonts w:eastAsia="Calibri" w:cs="Times New Roman"/>
                <w:sz w:val="22"/>
                <w:szCs w:val="22"/>
                <w:vertAlign w:val="superscript"/>
                <w:lang w:eastAsia="en-US"/>
              </w:rPr>
            </w:pPr>
            <w:r w:rsidRPr="00822AD4">
              <w:rPr>
                <w:rFonts w:eastAsia="Calibri" w:cs="Times New Roman"/>
                <w:sz w:val="22"/>
                <w:szCs w:val="22"/>
                <w:lang w:eastAsia="en-US"/>
              </w:rPr>
              <w:t>м</w:t>
            </w:r>
            <w:r w:rsidRPr="00822AD4">
              <w:rPr>
                <w:rFonts w:eastAsia="Calibri" w:cs="Times New Roman"/>
                <w:sz w:val="22"/>
                <w:szCs w:val="22"/>
                <w:vertAlign w:val="superscript"/>
                <w:lang w:eastAsia="en-US"/>
              </w:rPr>
              <w:t>2</w:t>
            </w:r>
          </w:p>
        </w:tc>
        <w:tc>
          <w:tcPr>
            <w:tcW w:w="992" w:type="dxa"/>
            <w:shd w:val="clear" w:color="auto" w:fill="auto"/>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2505</w:t>
            </w:r>
          </w:p>
        </w:tc>
        <w:tc>
          <w:tcPr>
            <w:tcW w:w="993" w:type="dxa"/>
            <w:shd w:val="clear" w:color="auto" w:fill="auto"/>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2500</w:t>
            </w:r>
          </w:p>
        </w:tc>
        <w:tc>
          <w:tcPr>
            <w:tcW w:w="992" w:type="dxa"/>
            <w:shd w:val="clear" w:color="auto" w:fill="auto"/>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2300</w:t>
            </w:r>
          </w:p>
        </w:tc>
        <w:tc>
          <w:tcPr>
            <w:tcW w:w="994" w:type="dxa"/>
            <w:shd w:val="clear" w:color="auto" w:fill="auto"/>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2200</w:t>
            </w:r>
          </w:p>
        </w:tc>
        <w:tc>
          <w:tcPr>
            <w:tcW w:w="992" w:type="dxa"/>
            <w:shd w:val="clear" w:color="auto" w:fill="auto"/>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2200</w:t>
            </w:r>
          </w:p>
        </w:tc>
        <w:tc>
          <w:tcPr>
            <w:tcW w:w="993" w:type="dxa"/>
            <w:shd w:val="clear" w:color="auto" w:fill="auto"/>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2200</w:t>
            </w:r>
          </w:p>
        </w:tc>
        <w:tc>
          <w:tcPr>
            <w:tcW w:w="992" w:type="dxa"/>
            <w:shd w:val="clear" w:color="auto" w:fill="auto"/>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2200</w:t>
            </w:r>
          </w:p>
        </w:tc>
        <w:tc>
          <w:tcPr>
            <w:tcW w:w="993" w:type="dxa"/>
            <w:shd w:val="clear" w:color="auto" w:fill="auto"/>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2200</w:t>
            </w:r>
          </w:p>
        </w:tc>
      </w:tr>
      <w:tr w:rsidR="00822AD4" w:rsidRPr="00822AD4" w:rsidTr="00822AD4">
        <w:trPr>
          <w:trHeight w:val="1215"/>
        </w:trPr>
        <w:tc>
          <w:tcPr>
            <w:tcW w:w="770" w:type="dxa"/>
            <w:vAlign w:val="center"/>
          </w:tcPr>
          <w:p w:rsidR="00822AD4" w:rsidRPr="00822AD4" w:rsidRDefault="00822AD4" w:rsidP="00822AD4">
            <w:pPr>
              <w:overflowPunct/>
              <w:autoSpaceDE/>
              <w:textAlignment w:val="auto"/>
              <w:rPr>
                <w:rFonts w:eastAsia="Calibri" w:cs="Times New Roman"/>
                <w:sz w:val="22"/>
                <w:szCs w:val="22"/>
                <w:lang w:eastAsia="en-US"/>
              </w:rPr>
            </w:pPr>
          </w:p>
        </w:tc>
        <w:tc>
          <w:tcPr>
            <w:tcW w:w="5388" w:type="dxa"/>
          </w:tcPr>
          <w:p w:rsidR="00822AD4" w:rsidRPr="00822AD4" w:rsidRDefault="00822AD4" w:rsidP="00822AD4">
            <w:pPr>
              <w:overflowPunct/>
              <w:autoSpaceDE/>
              <w:textAlignment w:val="auto"/>
              <w:rPr>
                <w:rFonts w:eastAsia="Calibri" w:cs="Times New Roman"/>
                <w:sz w:val="22"/>
                <w:szCs w:val="22"/>
                <w:lang w:eastAsia="en-US"/>
              </w:rPr>
            </w:pPr>
            <w:r w:rsidRPr="00822AD4">
              <w:rPr>
                <w:rFonts w:eastAsia="Calibri" w:cs="Times New Roman"/>
                <w:sz w:val="22"/>
                <w:szCs w:val="22"/>
                <w:lang w:eastAsia="en-US"/>
              </w:rPr>
              <w:t xml:space="preserve">в том числе за счет:  </w:t>
            </w:r>
          </w:p>
          <w:p w:rsidR="00822AD4" w:rsidRPr="00822AD4" w:rsidRDefault="00822AD4" w:rsidP="00822AD4">
            <w:pPr>
              <w:overflowPunct/>
              <w:autoSpaceDE/>
              <w:textAlignment w:val="auto"/>
              <w:rPr>
                <w:rFonts w:eastAsia="Calibri" w:cs="Times New Roman"/>
                <w:sz w:val="22"/>
                <w:szCs w:val="22"/>
                <w:lang w:eastAsia="en-US"/>
              </w:rPr>
            </w:pPr>
            <w:r w:rsidRPr="00822AD4">
              <w:rPr>
                <w:rFonts w:eastAsia="Calibri" w:cs="Times New Roman"/>
                <w:sz w:val="22"/>
                <w:szCs w:val="22"/>
                <w:lang w:eastAsia="en-US"/>
              </w:rPr>
              <w:t>социальных выплат за счет средств федерального бюджета, средств регионального бюджета, средств бюджета района на строительство и приобретение жилья в сельской местности</w:t>
            </w:r>
          </w:p>
        </w:tc>
        <w:tc>
          <w:tcPr>
            <w:tcW w:w="1134" w:type="dxa"/>
            <w:shd w:val="clear" w:color="auto" w:fill="auto"/>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м</w:t>
            </w:r>
            <w:r w:rsidRPr="00822AD4">
              <w:rPr>
                <w:rFonts w:eastAsia="Calibri" w:cs="Times New Roman"/>
                <w:sz w:val="22"/>
                <w:szCs w:val="22"/>
                <w:vertAlign w:val="superscript"/>
                <w:lang w:eastAsia="en-US"/>
              </w:rPr>
              <w:t>2</w:t>
            </w:r>
          </w:p>
        </w:tc>
        <w:tc>
          <w:tcPr>
            <w:tcW w:w="992" w:type="dxa"/>
            <w:shd w:val="clear" w:color="auto" w:fill="auto"/>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610</w:t>
            </w:r>
          </w:p>
        </w:tc>
        <w:tc>
          <w:tcPr>
            <w:tcW w:w="993" w:type="dxa"/>
            <w:shd w:val="clear" w:color="auto" w:fill="auto"/>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650</w:t>
            </w:r>
          </w:p>
        </w:tc>
        <w:tc>
          <w:tcPr>
            <w:tcW w:w="992" w:type="dxa"/>
            <w:shd w:val="clear" w:color="auto" w:fill="auto"/>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380</w:t>
            </w:r>
          </w:p>
        </w:tc>
        <w:tc>
          <w:tcPr>
            <w:tcW w:w="994" w:type="dxa"/>
            <w:shd w:val="clear" w:color="auto" w:fill="auto"/>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150</w:t>
            </w:r>
          </w:p>
        </w:tc>
        <w:tc>
          <w:tcPr>
            <w:tcW w:w="992" w:type="dxa"/>
            <w:shd w:val="clear" w:color="auto" w:fill="auto"/>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150</w:t>
            </w:r>
          </w:p>
        </w:tc>
        <w:tc>
          <w:tcPr>
            <w:tcW w:w="993" w:type="dxa"/>
            <w:shd w:val="clear" w:color="auto" w:fill="auto"/>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200</w:t>
            </w:r>
          </w:p>
        </w:tc>
        <w:tc>
          <w:tcPr>
            <w:tcW w:w="992" w:type="dxa"/>
            <w:shd w:val="clear" w:color="auto" w:fill="auto"/>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200</w:t>
            </w:r>
          </w:p>
        </w:tc>
        <w:tc>
          <w:tcPr>
            <w:tcW w:w="993" w:type="dxa"/>
            <w:shd w:val="clear" w:color="auto" w:fill="auto"/>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200</w:t>
            </w:r>
          </w:p>
        </w:tc>
      </w:tr>
      <w:tr w:rsidR="00822AD4" w:rsidRPr="00822AD4" w:rsidTr="00822AD4">
        <w:trPr>
          <w:trHeight w:val="868"/>
        </w:trPr>
        <w:tc>
          <w:tcPr>
            <w:tcW w:w="770" w:type="dxa"/>
            <w:vAlign w:val="center"/>
          </w:tcPr>
          <w:p w:rsidR="00822AD4" w:rsidRPr="00822AD4" w:rsidRDefault="00822AD4" w:rsidP="00822AD4">
            <w:pPr>
              <w:overflowPunct/>
              <w:autoSpaceDE/>
              <w:textAlignment w:val="auto"/>
              <w:rPr>
                <w:rFonts w:eastAsia="Calibri" w:cs="Times New Roman"/>
                <w:sz w:val="22"/>
                <w:szCs w:val="22"/>
                <w:lang w:eastAsia="en-US"/>
              </w:rPr>
            </w:pPr>
          </w:p>
        </w:tc>
        <w:tc>
          <w:tcPr>
            <w:tcW w:w="5388" w:type="dxa"/>
          </w:tcPr>
          <w:p w:rsidR="00822AD4" w:rsidRPr="00822AD4" w:rsidRDefault="00822AD4" w:rsidP="00822AD4">
            <w:pPr>
              <w:overflowPunct/>
              <w:autoSpaceDE/>
              <w:textAlignment w:val="auto"/>
              <w:rPr>
                <w:rFonts w:eastAsia="Calibri" w:cs="Times New Roman"/>
                <w:sz w:val="22"/>
                <w:szCs w:val="22"/>
                <w:lang w:eastAsia="en-US"/>
              </w:rPr>
            </w:pPr>
            <w:r w:rsidRPr="00822AD4">
              <w:rPr>
                <w:rFonts w:eastAsia="Calibri" w:cs="Times New Roman"/>
                <w:sz w:val="22"/>
                <w:szCs w:val="22"/>
                <w:lang w:eastAsia="en-US"/>
              </w:rPr>
              <w:t>софинансирования строительства (приобретения) жилья, предоставляемого молодым семьям и молодым специалистам по договорам найма с правом последующего выкупа</w:t>
            </w:r>
          </w:p>
        </w:tc>
        <w:tc>
          <w:tcPr>
            <w:tcW w:w="1134" w:type="dxa"/>
            <w:shd w:val="clear" w:color="auto" w:fill="auto"/>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м</w:t>
            </w:r>
            <w:r w:rsidRPr="00822AD4">
              <w:rPr>
                <w:rFonts w:eastAsia="Calibri" w:cs="Times New Roman"/>
                <w:sz w:val="22"/>
                <w:szCs w:val="22"/>
                <w:vertAlign w:val="superscript"/>
                <w:lang w:eastAsia="en-US"/>
              </w:rPr>
              <w:t>2</w:t>
            </w:r>
          </w:p>
        </w:tc>
        <w:tc>
          <w:tcPr>
            <w:tcW w:w="992" w:type="dxa"/>
            <w:shd w:val="clear" w:color="auto" w:fill="auto"/>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0</w:t>
            </w:r>
          </w:p>
        </w:tc>
        <w:tc>
          <w:tcPr>
            <w:tcW w:w="993" w:type="dxa"/>
            <w:shd w:val="clear" w:color="auto" w:fill="auto"/>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0</w:t>
            </w:r>
          </w:p>
        </w:tc>
        <w:tc>
          <w:tcPr>
            <w:tcW w:w="992" w:type="dxa"/>
            <w:shd w:val="clear" w:color="auto" w:fill="auto"/>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0</w:t>
            </w:r>
          </w:p>
        </w:tc>
        <w:tc>
          <w:tcPr>
            <w:tcW w:w="994" w:type="dxa"/>
            <w:shd w:val="clear" w:color="auto" w:fill="auto"/>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770</w:t>
            </w:r>
          </w:p>
        </w:tc>
        <w:tc>
          <w:tcPr>
            <w:tcW w:w="992" w:type="dxa"/>
            <w:shd w:val="clear" w:color="auto" w:fill="auto"/>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770</w:t>
            </w:r>
          </w:p>
        </w:tc>
        <w:tc>
          <w:tcPr>
            <w:tcW w:w="993" w:type="dxa"/>
            <w:shd w:val="clear" w:color="auto" w:fill="auto"/>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770</w:t>
            </w:r>
          </w:p>
        </w:tc>
        <w:tc>
          <w:tcPr>
            <w:tcW w:w="992" w:type="dxa"/>
            <w:shd w:val="clear" w:color="auto" w:fill="auto"/>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770</w:t>
            </w:r>
          </w:p>
        </w:tc>
        <w:tc>
          <w:tcPr>
            <w:tcW w:w="993" w:type="dxa"/>
            <w:shd w:val="clear" w:color="auto" w:fill="auto"/>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770</w:t>
            </w:r>
          </w:p>
        </w:tc>
      </w:tr>
      <w:tr w:rsidR="00822AD4" w:rsidRPr="00822AD4" w:rsidTr="00822AD4">
        <w:trPr>
          <w:trHeight w:val="772"/>
        </w:trPr>
        <w:tc>
          <w:tcPr>
            <w:tcW w:w="770" w:type="dxa"/>
            <w:vAlign w:val="center"/>
          </w:tcPr>
          <w:p w:rsidR="00822AD4" w:rsidRPr="00822AD4" w:rsidRDefault="00822AD4" w:rsidP="00822AD4">
            <w:pPr>
              <w:overflowPunct/>
              <w:autoSpaceDE/>
              <w:textAlignment w:val="auto"/>
              <w:rPr>
                <w:rFonts w:eastAsia="Calibri" w:cs="Times New Roman"/>
                <w:sz w:val="22"/>
                <w:szCs w:val="22"/>
                <w:lang w:eastAsia="en-US"/>
              </w:rPr>
            </w:pPr>
            <w:r w:rsidRPr="00822AD4">
              <w:rPr>
                <w:rFonts w:eastAsia="Calibri" w:cs="Times New Roman"/>
                <w:sz w:val="22"/>
                <w:szCs w:val="22"/>
                <w:lang w:eastAsia="en-US"/>
              </w:rPr>
              <w:t>2</w:t>
            </w:r>
          </w:p>
        </w:tc>
        <w:tc>
          <w:tcPr>
            <w:tcW w:w="5388" w:type="dxa"/>
          </w:tcPr>
          <w:p w:rsidR="00822AD4" w:rsidRPr="00822AD4" w:rsidRDefault="00822AD4" w:rsidP="00822AD4">
            <w:pPr>
              <w:overflowPunct/>
              <w:autoSpaceDE/>
              <w:textAlignment w:val="auto"/>
              <w:rPr>
                <w:rFonts w:eastAsia="Calibri" w:cs="Times New Roman"/>
                <w:sz w:val="22"/>
                <w:szCs w:val="22"/>
                <w:lang w:eastAsia="en-US"/>
              </w:rPr>
            </w:pPr>
            <w:r w:rsidRPr="00822AD4">
              <w:rPr>
                <w:rFonts w:eastAsia="Calibri" w:cs="Times New Roman"/>
                <w:sz w:val="22"/>
                <w:szCs w:val="22"/>
                <w:lang w:eastAsia="en-US"/>
              </w:rPr>
              <w:t>количество реализованных общественно значимых проектов по благоустройству населенных пунктов района</w:t>
            </w:r>
          </w:p>
        </w:tc>
        <w:tc>
          <w:tcPr>
            <w:tcW w:w="1134" w:type="dxa"/>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единиц</w:t>
            </w:r>
          </w:p>
        </w:tc>
        <w:tc>
          <w:tcPr>
            <w:tcW w:w="992" w:type="dxa"/>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1</w:t>
            </w:r>
          </w:p>
        </w:tc>
        <w:tc>
          <w:tcPr>
            <w:tcW w:w="993" w:type="dxa"/>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0</w:t>
            </w:r>
          </w:p>
        </w:tc>
        <w:tc>
          <w:tcPr>
            <w:tcW w:w="992" w:type="dxa"/>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8</w:t>
            </w:r>
          </w:p>
        </w:tc>
        <w:tc>
          <w:tcPr>
            <w:tcW w:w="994" w:type="dxa"/>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2</w:t>
            </w:r>
          </w:p>
        </w:tc>
        <w:tc>
          <w:tcPr>
            <w:tcW w:w="992" w:type="dxa"/>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1</w:t>
            </w:r>
          </w:p>
        </w:tc>
        <w:tc>
          <w:tcPr>
            <w:tcW w:w="993" w:type="dxa"/>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8</w:t>
            </w:r>
          </w:p>
        </w:tc>
        <w:tc>
          <w:tcPr>
            <w:tcW w:w="992" w:type="dxa"/>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8</w:t>
            </w:r>
          </w:p>
        </w:tc>
        <w:tc>
          <w:tcPr>
            <w:tcW w:w="993" w:type="dxa"/>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8</w:t>
            </w:r>
          </w:p>
        </w:tc>
      </w:tr>
      <w:tr w:rsidR="00822AD4" w:rsidRPr="00822AD4" w:rsidTr="00822AD4">
        <w:tc>
          <w:tcPr>
            <w:tcW w:w="770" w:type="dxa"/>
            <w:vAlign w:val="center"/>
          </w:tcPr>
          <w:p w:rsidR="00822AD4" w:rsidRPr="00822AD4" w:rsidRDefault="00822AD4" w:rsidP="00822AD4">
            <w:pPr>
              <w:overflowPunct/>
              <w:autoSpaceDE/>
              <w:textAlignment w:val="auto"/>
              <w:rPr>
                <w:rFonts w:eastAsia="Calibri" w:cs="Times New Roman"/>
                <w:sz w:val="22"/>
                <w:szCs w:val="22"/>
                <w:lang w:eastAsia="en-US"/>
              </w:rPr>
            </w:pPr>
            <w:r w:rsidRPr="00822AD4">
              <w:rPr>
                <w:rFonts w:eastAsia="Calibri" w:cs="Times New Roman"/>
                <w:sz w:val="22"/>
                <w:szCs w:val="22"/>
                <w:lang w:eastAsia="en-US"/>
              </w:rPr>
              <w:t>3</w:t>
            </w:r>
          </w:p>
        </w:tc>
        <w:tc>
          <w:tcPr>
            <w:tcW w:w="5388" w:type="dxa"/>
          </w:tcPr>
          <w:p w:rsidR="00822AD4" w:rsidRPr="00822AD4" w:rsidRDefault="00822AD4" w:rsidP="00822AD4">
            <w:pPr>
              <w:overflowPunct/>
              <w:autoSpaceDE/>
              <w:textAlignment w:val="auto"/>
              <w:rPr>
                <w:rFonts w:eastAsia="Calibri" w:cs="Times New Roman"/>
                <w:sz w:val="22"/>
                <w:szCs w:val="22"/>
                <w:lang w:eastAsia="en-US"/>
              </w:rPr>
            </w:pPr>
            <w:r w:rsidRPr="00822AD4">
              <w:rPr>
                <w:rFonts w:eastAsia="Calibri" w:cs="Times New Roman"/>
                <w:sz w:val="22"/>
                <w:szCs w:val="22"/>
                <w:lang w:eastAsia="en-US"/>
              </w:rPr>
              <w:t>количество площадок, расположенных на территориях населенных пунктов района, обустроенных инженерной инфраструктурой и благоустроенных под компактную жилищную застройку</w:t>
            </w:r>
          </w:p>
        </w:tc>
        <w:tc>
          <w:tcPr>
            <w:tcW w:w="1134" w:type="dxa"/>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единиц</w:t>
            </w:r>
          </w:p>
        </w:tc>
        <w:tc>
          <w:tcPr>
            <w:tcW w:w="992" w:type="dxa"/>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0</w:t>
            </w:r>
          </w:p>
        </w:tc>
        <w:tc>
          <w:tcPr>
            <w:tcW w:w="993" w:type="dxa"/>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0</w:t>
            </w:r>
          </w:p>
        </w:tc>
        <w:tc>
          <w:tcPr>
            <w:tcW w:w="992" w:type="dxa"/>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0</w:t>
            </w:r>
          </w:p>
        </w:tc>
        <w:tc>
          <w:tcPr>
            <w:tcW w:w="994" w:type="dxa"/>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0</w:t>
            </w:r>
          </w:p>
        </w:tc>
        <w:tc>
          <w:tcPr>
            <w:tcW w:w="992" w:type="dxa"/>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0</w:t>
            </w:r>
          </w:p>
        </w:tc>
        <w:tc>
          <w:tcPr>
            <w:tcW w:w="993" w:type="dxa"/>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0</w:t>
            </w:r>
          </w:p>
        </w:tc>
        <w:tc>
          <w:tcPr>
            <w:tcW w:w="992" w:type="dxa"/>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0</w:t>
            </w:r>
          </w:p>
        </w:tc>
        <w:tc>
          <w:tcPr>
            <w:tcW w:w="993" w:type="dxa"/>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0</w:t>
            </w:r>
          </w:p>
        </w:tc>
      </w:tr>
      <w:tr w:rsidR="00822AD4" w:rsidRPr="00822AD4" w:rsidTr="00822AD4">
        <w:tc>
          <w:tcPr>
            <w:tcW w:w="770" w:type="dxa"/>
            <w:vAlign w:val="center"/>
          </w:tcPr>
          <w:p w:rsidR="00822AD4" w:rsidRPr="00822AD4" w:rsidRDefault="00822AD4" w:rsidP="00822AD4">
            <w:pPr>
              <w:overflowPunct/>
              <w:autoSpaceDE/>
              <w:textAlignment w:val="auto"/>
              <w:rPr>
                <w:rFonts w:eastAsia="Calibri" w:cs="Times New Roman"/>
                <w:sz w:val="22"/>
                <w:szCs w:val="22"/>
                <w:lang w:eastAsia="en-US"/>
              </w:rPr>
            </w:pPr>
            <w:r w:rsidRPr="00822AD4">
              <w:rPr>
                <w:rFonts w:eastAsia="Calibri" w:cs="Times New Roman"/>
                <w:sz w:val="22"/>
                <w:szCs w:val="22"/>
                <w:lang w:eastAsia="en-US"/>
              </w:rPr>
              <w:t>4</w:t>
            </w:r>
          </w:p>
        </w:tc>
        <w:tc>
          <w:tcPr>
            <w:tcW w:w="5388" w:type="dxa"/>
          </w:tcPr>
          <w:p w:rsidR="00822AD4" w:rsidRPr="00822AD4" w:rsidRDefault="00822AD4" w:rsidP="00822AD4">
            <w:pPr>
              <w:overflowPunct/>
              <w:autoSpaceDE/>
              <w:textAlignment w:val="auto"/>
              <w:rPr>
                <w:rFonts w:eastAsia="Calibri" w:cs="Times New Roman"/>
                <w:sz w:val="22"/>
                <w:szCs w:val="22"/>
                <w:lang w:eastAsia="en-US"/>
              </w:rPr>
            </w:pPr>
            <w:r w:rsidRPr="00822AD4">
              <w:rPr>
                <w:rFonts w:eastAsia="Calibri" w:cs="Times New Roman"/>
                <w:sz w:val="22"/>
                <w:szCs w:val="22"/>
                <w:lang w:eastAsia="en-US"/>
              </w:rPr>
              <w:t xml:space="preserve">количество реализованных проектов комплексного развития сельских территорий (сельских агломераций) в рамках ведомственной целевой программы </w:t>
            </w:r>
            <w:r w:rsidRPr="00822AD4">
              <w:rPr>
                <w:rFonts w:eastAsia="Calibri" w:cs="Times New Roman"/>
                <w:sz w:val="22"/>
                <w:szCs w:val="22"/>
                <w:lang w:eastAsia="en-US"/>
              </w:rPr>
              <w:lastRenderedPageBreak/>
              <w:t>«Современный облик сельских территорий» государственной программы Российской Федерации «Комплексное развитие сельских территорий»</w:t>
            </w:r>
          </w:p>
        </w:tc>
        <w:tc>
          <w:tcPr>
            <w:tcW w:w="1134" w:type="dxa"/>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lastRenderedPageBreak/>
              <w:t>единиц</w:t>
            </w:r>
          </w:p>
        </w:tc>
        <w:tc>
          <w:tcPr>
            <w:tcW w:w="992" w:type="dxa"/>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0</w:t>
            </w:r>
          </w:p>
        </w:tc>
        <w:tc>
          <w:tcPr>
            <w:tcW w:w="993" w:type="dxa"/>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0</w:t>
            </w:r>
          </w:p>
        </w:tc>
        <w:tc>
          <w:tcPr>
            <w:tcW w:w="992" w:type="dxa"/>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0</w:t>
            </w:r>
          </w:p>
        </w:tc>
        <w:tc>
          <w:tcPr>
            <w:tcW w:w="994" w:type="dxa"/>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0</w:t>
            </w:r>
          </w:p>
        </w:tc>
        <w:tc>
          <w:tcPr>
            <w:tcW w:w="992" w:type="dxa"/>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0</w:t>
            </w:r>
          </w:p>
        </w:tc>
        <w:tc>
          <w:tcPr>
            <w:tcW w:w="993" w:type="dxa"/>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1</w:t>
            </w:r>
          </w:p>
        </w:tc>
        <w:tc>
          <w:tcPr>
            <w:tcW w:w="992" w:type="dxa"/>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1</w:t>
            </w:r>
          </w:p>
        </w:tc>
        <w:tc>
          <w:tcPr>
            <w:tcW w:w="993" w:type="dxa"/>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1</w:t>
            </w:r>
          </w:p>
        </w:tc>
      </w:tr>
      <w:tr w:rsidR="00822AD4" w:rsidRPr="00822AD4" w:rsidTr="00822AD4">
        <w:tc>
          <w:tcPr>
            <w:tcW w:w="770" w:type="dxa"/>
            <w:vAlign w:val="center"/>
          </w:tcPr>
          <w:p w:rsidR="00822AD4" w:rsidRPr="00822AD4" w:rsidRDefault="00822AD4" w:rsidP="00822AD4">
            <w:pPr>
              <w:overflowPunct/>
              <w:autoSpaceDE/>
              <w:textAlignment w:val="auto"/>
              <w:rPr>
                <w:rFonts w:eastAsia="Calibri" w:cs="Times New Roman"/>
                <w:sz w:val="22"/>
                <w:szCs w:val="22"/>
                <w:lang w:eastAsia="en-US"/>
              </w:rPr>
            </w:pPr>
            <w:r w:rsidRPr="00822AD4">
              <w:rPr>
                <w:rFonts w:eastAsia="Calibri" w:cs="Times New Roman"/>
                <w:sz w:val="22"/>
                <w:szCs w:val="22"/>
                <w:lang w:eastAsia="en-US"/>
              </w:rPr>
              <w:lastRenderedPageBreak/>
              <w:t>5</w:t>
            </w:r>
          </w:p>
        </w:tc>
        <w:tc>
          <w:tcPr>
            <w:tcW w:w="5388" w:type="dxa"/>
          </w:tcPr>
          <w:p w:rsidR="00822AD4" w:rsidRPr="00822AD4" w:rsidRDefault="00822AD4" w:rsidP="00822AD4">
            <w:pPr>
              <w:overflowPunct/>
              <w:autoSpaceDE/>
              <w:textAlignment w:val="auto"/>
              <w:rPr>
                <w:rFonts w:eastAsia="Calibri" w:cs="Times New Roman"/>
                <w:sz w:val="22"/>
                <w:szCs w:val="22"/>
                <w:lang w:eastAsia="en-US"/>
              </w:rPr>
            </w:pPr>
            <w:r w:rsidRPr="00822AD4">
              <w:rPr>
                <w:rFonts w:eastAsia="Calibri" w:cs="Times New Roman"/>
                <w:sz w:val="22"/>
                <w:szCs w:val="22"/>
                <w:lang w:eastAsia="en-US"/>
              </w:rPr>
              <w:t>ввод в эксплуатацию автомобильных дорог общего пользования с твердым покрытием, ведущих от сети автомобильных дорог общего пользования к общественно значимым объектам населенных пунктов, расположенных на территории района, объектам производства и переработки продукции</w:t>
            </w:r>
          </w:p>
        </w:tc>
        <w:tc>
          <w:tcPr>
            <w:tcW w:w="1134" w:type="dxa"/>
            <w:shd w:val="clear" w:color="auto" w:fill="FFFFFF"/>
            <w:vAlign w:val="center"/>
          </w:tcPr>
          <w:p w:rsidR="00822AD4" w:rsidRPr="00822AD4" w:rsidRDefault="00822AD4" w:rsidP="00822AD4">
            <w:pPr>
              <w:overflowPunct/>
              <w:autoSpaceDE/>
              <w:jc w:val="center"/>
              <w:textAlignment w:val="auto"/>
              <w:rPr>
                <w:rFonts w:eastAsia="Calibri" w:cs="Times New Roman"/>
                <w:sz w:val="22"/>
                <w:szCs w:val="22"/>
                <w:highlight w:val="yellow"/>
                <w:lang w:eastAsia="en-US"/>
              </w:rPr>
            </w:pPr>
            <w:r w:rsidRPr="00822AD4">
              <w:rPr>
                <w:rFonts w:eastAsia="Calibri" w:cs="Times New Roman"/>
                <w:sz w:val="22"/>
                <w:szCs w:val="22"/>
                <w:lang w:eastAsia="en-US"/>
              </w:rPr>
              <w:t>км</w:t>
            </w:r>
          </w:p>
        </w:tc>
        <w:tc>
          <w:tcPr>
            <w:tcW w:w="992" w:type="dxa"/>
            <w:shd w:val="clear" w:color="auto" w:fill="FFFFFF"/>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0</w:t>
            </w:r>
          </w:p>
        </w:tc>
        <w:tc>
          <w:tcPr>
            <w:tcW w:w="993" w:type="dxa"/>
            <w:shd w:val="clear" w:color="auto" w:fill="FFFFFF"/>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0</w:t>
            </w:r>
          </w:p>
        </w:tc>
        <w:tc>
          <w:tcPr>
            <w:tcW w:w="992" w:type="dxa"/>
            <w:shd w:val="clear" w:color="auto" w:fill="FFFFFF"/>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0</w:t>
            </w:r>
          </w:p>
        </w:tc>
        <w:tc>
          <w:tcPr>
            <w:tcW w:w="994" w:type="dxa"/>
            <w:shd w:val="clear" w:color="auto" w:fill="auto"/>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0,1</w:t>
            </w:r>
          </w:p>
        </w:tc>
        <w:tc>
          <w:tcPr>
            <w:tcW w:w="992" w:type="dxa"/>
            <w:shd w:val="clear" w:color="auto" w:fill="auto"/>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0,2</w:t>
            </w:r>
          </w:p>
        </w:tc>
        <w:tc>
          <w:tcPr>
            <w:tcW w:w="993" w:type="dxa"/>
            <w:shd w:val="clear" w:color="auto" w:fill="auto"/>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1</w:t>
            </w:r>
          </w:p>
        </w:tc>
        <w:tc>
          <w:tcPr>
            <w:tcW w:w="992" w:type="dxa"/>
            <w:shd w:val="clear" w:color="auto" w:fill="auto"/>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0,2</w:t>
            </w:r>
          </w:p>
        </w:tc>
        <w:tc>
          <w:tcPr>
            <w:tcW w:w="993" w:type="dxa"/>
            <w:shd w:val="clear" w:color="auto" w:fill="auto"/>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0,2</w:t>
            </w:r>
          </w:p>
        </w:tc>
      </w:tr>
      <w:tr w:rsidR="00822AD4" w:rsidRPr="00822AD4" w:rsidTr="00822AD4">
        <w:tc>
          <w:tcPr>
            <w:tcW w:w="770" w:type="dxa"/>
            <w:vAlign w:val="center"/>
          </w:tcPr>
          <w:p w:rsidR="00822AD4" w:rsidRPr="00822AD4" w:rsidRDefault="00822AD4" w:rsidP="00822AD4">
            <w:pPr>
              <w:overflowPunct/>
              <w:autoSpaceDE/>
              <w:textAlignment w:val="auto"/>
              <w:rPr>
                <w:rFonts w:eastAsia="Calibri" w:cs="Times New Roman"/>
                <w:sz w:val="22"/>
                <w:szCs w:val="22"/>
                <w:lang w:eastAsia="en-US"/>
              </w:rPr>
            </w:pPr>
            <w:r w:rsidRPr="00822AD4">
              <w:rPr>
                <w:rFonts w:eastAsia="Calibri" w:cs="Times New Roman"/>
                <w:sz w:val="22"/>
                <w:szCs w:val="22"/>
                <w:lang w:eastAsia="en-US"/>
              </w:rPr>
              <w:t>6</w:t>
            </w:r>
          </w:p>
        </w:tc>
        <w:tc>
          <w:tcPr>
            <w:tcW w:w="5388" w:type="dxa"/>
          </w:tcPr>
          <w:p w:rsidR="00822AD4" w:rsidRPr="00822AD4" w:rsidRDefault="00822AD4" w:rsidP="00822AD4">
            <w:pPr>
              <w:overflowPunct/>
              <w:autoSpaceDE/>
              <w:textAlignment w:val="auto"/>
              <w:rPr>
                <w:rFonts w:eastAsia="Calibri" w:cs="Times New Roman"/>
                <w:sz w:val="22"/>
                <w:szCs w:val="22"/>
                <w:lang w:eastAsia="en-US"/>
              </w:rPr>
            </w:pPr>
            <w:r w:rsidRPr="00822AD4">
              <w:rPr>
                <w:rFonts w:eastAsia="Calibri" w:cs="Times New Roman"/>
                <w:sz w:val="22"/>
                <w:szCs w:val="22"/>
                <w:lang w:eastAsia="ru-RU"/>
              </w:rPr>
              <w:t xml:space="preserve"> численность работников,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по ученическим договорам, человек;</w:t>
            </w:r>
          </w:p>
        </w:tc>
        <w:tc>
          <w:tcPr>
            <w:tcW w:w="1134" w:type="dxa"/>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человек</w:t>
            </w:r>
          </w:p>
        </w:tc>
        <w:tc>
          <w:tcPr>
            <w:tcW w:w="992" w:type="dxa"/>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0</w:t>
            </w:r>
          </w:p>
        </w:tc>
        <w:tc>
          <w:tcPr>
            <w:tcW w:w="993" w:type="dxa"/>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0</w:t>
            </w:r>
          </w:p>
        </w:tc>
        <w:tc>
          <w:tcPr>
            <w:tcW w:w="992" w:type="dxa"/>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1</w:t>
            </w:r>
          </w:p>
        </w:tc>
        <w:tc>
          <w:tcPr>
            <w:tcW w:w="994" w:type="dxa"/>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2</w:t>
            </w:r>
          </w:p>
        </w:tc>
        <w:tc>
          <w:tcPr>
            <w:tcW w:w="992" w:type="dxa"/>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3</w:t>
            </w:r>
          </w:p>
        </w:tc>
        <w:tc>
          <w:tcPr>
            <w:tcW w:w="993" w:type="dxa"/>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3</w:t>
            </w:r>
          </w:p>
        </w:tc>
        <w:tc>
          <w:tcPr>
            <w:tcW w:w="992" w:type="dxa"/>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3</w:t>
            </w:r>
          </w:p>
        </w:tc>
        <w:tc>
          <w:tcPr>
            <w:tcW w:w="993" w:type="dxa"/>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3</w:t>
            </w:r>
          </w:p>
        </w:tc>
      </w:tr>
      <w:tr w:rsidR="00822AD4" w:rsidRPr="00822AD4" w:rsidTr="00822AD4">
        <w:trPr>
          <w:trHeight w:val="1878"/>
        </w:trPr>
        <w:tc>
          <w:tcPr>
            <w:tcW w:w="770" w:type="dxa"/>
            <w:vAlign w:val="center"/>
          </w:tcPr>
          <w:p w:rsidR="00822AD4" w:rsidRPr="00822AD4" w:rsidRDefault="00822AD4" w:rsidP="00822AD4">
            <w:pPr>
              <w:overflowPunct/>
              <w:autoSpaceDE/>
              <w:textAlignment w:val="auto"/>
              <w:rPr>
                <w:rFonts w:eastAsia="Calibri" w:cs="Times New Roman"/>
                <w:sz w:val="22"/>
                <w:szCs w:val="22"/>
                <w:lang w:eastAsia="en-US"/>
              </w:rPr>
            </w:pPr>
            <w:r w:rsidRPr="00822AD4">
              <w:rPr>
                <w:rFonts w:eastAsia="Calibri" w:cs="Times New Roman"/>
                <w:sz w:val="22"/>
                <w:szCs w:val="22"/>
                <w:lang w:eastAsia="en-US"/>
              </w:rPr>
              <w:t>7</w:t>
            </w:r>
          </w:p>
        </w:tc>
        <w:tc>
          <w:tcPr>
            <w:tcW w:w="5388" w:type="dxa"/>
          </w:tcPr>
          <w:p w:rsidR="00822AD4" w:rsidRPr="00822AD4" w:rsidRDefault="00822AD4" w:rsidP="00822AD4">
            <w:pPr>
              <w:overflowPunct/>
              <w:autoSpaceDE/>
              <w:textAlignment w:val="auto"/>
              <w:rPr>
                <w:rFonts w:eastAsia="Calibri" w:cs="Times New Roman"/>
                <w:sz w:val="22"/>
                <w:szCs w:val="22"/>
                <w:lang w:eastAsia="en-US"/>
              </w:rPr>
            </w:pPr>
            <w:r w:rsidRPr="00822AD4">
              <w:rPr>
                <w:rFonts w:eastAsia="Calibri" w:cs="Times New Roman"/>
                <w:sz w:val="22"/>
                <w:szCs w:val="22"/>
                <w:lang w:eastAsia="ru-RU"/>
              </w:rPr>
              <w:t>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сельскохозяйственными товаропроизводителями для прохождения производственной практики, человек</w:t>
            </w:r>
          </w:p>
        </w:tc>
        <w:tc>
          <w:tcPr>
            <w:tcW w:w="1134" w:type="dxa"/>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человек</w:t>
            </w:r>
          </w:p>
        </w:tc>
        <w:tc>
          <w:tcPr>
            <w:tcW w:w="992" w:type="dxa"/>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0</w:t>
            </w:r>
          </w:p>
        </w:tc>
        <w:tc>
          <w:tcPr>
            <w:tcW w:w="993" w:type="dxa"/>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0</w:t>
            </w:r>
          </w:p>
        </w:tc>
        <w:tc>
          <w:tcPr>
            <w:tcW w:w="992" w:type="dxa"/>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0</w:t>
            </w:r>
          </w:p>
        </w:tc>
        <w:tc>
          <w:tcPr>
            <w:tcW w:w="994" w:type="dxa"/>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2</w:t>
            </w:r>
          </w:p>
        </w:tc>
        <w:tc>
          <w:tcPr>
            <w:tcW w:w="992" w:type="dxa"/>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2</w:t>
            </w:r>
          </w:p>
        </w:tc>
        <w:tc>
          <w:tcPr>
            <w:tcW w:w="993" w:type="dxa"/>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2</w:t>
            </w:r>
          </w:p>
        </w:tc>
        <w:tc>
          <w:tcPr>
            <w:tcW w:w="992" w:type="dxa"/>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2</w:t>
            </w:r>
          </w:p>
        </w:tc>
        <w:tc>
          <w:tcPr>
            <w:tcW w:w="993" w:type="dxa"/>
            <w:vAlign w:val="center"/>
          </w:tcPr>
          <w:p w:rsidR="00822AD4" w:rsidRPr="00822AD4" w:rsidRDefault="00822AD4" w:rsidP="00822AD4">
            <w:pPr>
              <w:overflowPunct/>
              <w:autoSpaceDE/>
              <w:jc w:val="center"/>
              <w:textAlignment w:val="auto"/>
              <w:rPr>
                <w:rFonts w:eastAsia="Calibri" w:cs="Times New Roman"/>
                <w:sz w:val="22"/>
                <w:szCs w:val="22"/>
                <w:lang w:eastAsia="en-US"/>
              </w:rPr>
            </w:pPr>
            <w:r w:rsidRPr="00822AD4">
              <w:rPr>
                <w:rFonts w:eastAsia="Calibri" w:cs="Times New Roman"/>
                <w:sz w:val="22"/>
                <w:szCs w:val="22"/>
                <w:lang w:eastAsia="en-US"/>
              </w:rPr>
              <w:t>2</w:t>
            </w:r>
          </w:p>
        </w:tc>
      </w:tr>
    </w:tbl>
    <w:p w:rsidR="00822AD4" w:rsidRPr="00822AD4" w:rsidRDefault="00822AD4" w:rsidP="00822AD4">
      <w:pPr>
        <w:overflowPunct/>
        <w:autoSpaceDE/>
        <w:spacing w:after="200" w:line="360" w:lineRule="auto"/>
        <w:jc w:val="center"/>
        <w:textAlignment w:val="auto"/>
        <w:rPr>
          <w:rFonts w:eastAsia="Calibri" w:cs="Times New Roman"/>
          <w:b/>
          <w:sz w:val="24"/>
          <w:szCs w:val="24"/>
          <w:lang w:eastAsia="en-US"/>
        </w:rPr>
        <w:sectPr w:rsidR="00822AD4" w:rsidRPr="00822AD4" w:rsidSect="00822AD4">
          <w:pgSz w:w="16838" w:h="11906" w:orient="landscape"/>
          <w:pgMar w:top="851" w:right="1134" w:bottom="993" w:left="1134" w:header="709" w:footer="709" w:gutter="0"/>
          <w:cols w:space="708"/>
          <w:docGrid w:linePitch="360"/>
        </w:sectPr>
      </w:pPr>
    </w:p>
    <w:p w:rsidR="00822AD4" w:rsidRPr="00822AD4" w:rsidRDefault="00822AD4" w:rsidP="00822AD4">
      <w:pPr>
        <w:overflowPunct/>
        <w:autoSpaceDE/>
        <w:spacing w:after="200" w:line="360" w:lineRule="auto"/>
        <w:jc w:val="center"/>
        <w:textAlignment w:val="auto"/>
        <w:rPr>
          <w:rFonts w:eastAsia="Calibri" w:cs="Times New Roman"/>
          <w:b/>
          <w:sz w:val="24"/>
          <w:szCs w:val="24"/>
          <w:lang w:eastAsia="en-US"/>
        </w:rPr>
      </w:pPr>
      <w:r w:rsidRPr="00822AD4">
        <w:rPr>
          <w:rFonts w:eastAsia="Calibri" w:cs="Times New Roman"/>
          <w:b/>
          <w:sz w:val="24"/>
          <w:szCs w:val="24"/>
          <w:lang w:eastAsia="en-US"/>
        </w:rPr>
        <w:lastRenderedPageBreak/>
        <w:t>Механизм реализации Программы</w:t>
      </w:r>
    </w:p>
    <w:p w:rsidR="00822AD4" w:rsidRPr="00822AD4" w:rsidRDefault="00822AD4" w:rsidP="00822AD4">
      <w:pPr>
        <w:overflowPunct/>
        <w:autoSpaceDE/>
        <w:ind w:firstLine="709"/>
        <w:jc w:val="both"/>
        <w:textAlignment w:val="auto"/>
        <w:rPr>
          <w:rFonts w:eastAsia="Times New Roman" w:cs="Times New Roman"/>
          <w:sz w:val="24"/>
          <w:szCs w:val="24"/>
          <w:lang w:eastAsia="ru-RU"/>
        </w:rPr>
      </w:pPr>
      <w:r w:rsidRPr="00822AD4">
        <w:rPr>
          <w:rFonts w:eastAsia="Calibri" w:cs="Times New Roman"/>
          <w:sz w:val="24"/>
          <w:szCs w:val="24"/>
          <w:lang w:eastAsia="en-US"/>
        </w:rPr>
        <w:t xml:space="preserve">Муниципальным заказчиком и разработчиком Программы является </w:t>
      </w:r>
      <w:r w:rsidRPr="00822AD4">
        <w:rPr>
          <w:rFonts w:eastAsia="Times New Roman" w:cs="Times New Roman"/>
          <w:sz w:val="24"/>
          <w:szCs w:val="24"/>
          <w:lang w:eastAsia="ru-RU"/>
        </w:rPr>
        <w:t xml:space="preserve">Администрация муниципального образования «Муниципальный округ Киясовский район Удмуртской Республики». </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Times New Roman" w:cs="Times New Roman"/>
          <w:sz w:val="24"/>
          <w:szCs w:val="24"/>
          <w:lang w:eastAsia="ru-RU"/>
        </w:rPr>
        <w:t>Администрация муниципального образования «Муниципальный округ Киясовский район Удмуртской Республики»</w:t>
      </w:r>
      <w:r w:rsidRPr="00822AD4">
        <w:rPr>
          <w:rFonts w:eastAsia="Calibri" w:cs="Times New Roman"/>
          <w:sz w:val="24"/>
          <w:szCs w:val="24"/>
          <w:lang w:eastAsia="en-US"/>
        </w:rPr>
        <w:t>:</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color w:val="000000"/>
          <w:spacing w:val="-2"/>
          <w:sz w:val="24"/>
          <w:szCs w:val="24"/>
          <w:lang w:eastAsia="en-US"/>
        </w:rPr>
        <w:t>- несет ответственность за своевременную и качественную подготовку и реализацию мероприятий, обеспечивает целевое и эффективное использование средств, выделенных на реализацию мероприятий Программы;</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color w:val="000000"/>
          <w:spacing w:val="-2"/>
          <w:sz w:val="24"/>
          <w:szCs w:val="24"/>
          <w:lang w:eastAsia="en-US"/>
        </w:rPr>
        <w:t>- разрабатывает и принимает на уровне муниципального образования нормативные документы, необходимые для эффективной реализации мероприятий Программы;</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color w:val="000000"/>
          <w:spacing w:val="-2"/>
          <w:sz w:val="24"/>
          <w:szCs w:val="24"/>
          <w:lang w:eastAsia="en-US"/>
        </w:rPr>
        <w:t>- обеспечивает своевременную подготовку проектной документации на строитель</w:t>
      </w:r>
      <w:r w:rsidRPr="00822AD4">
        <w:rPr>
          <w:rFonts w:eastAsia="Calibri" w:cs="Times New Roman"/>
          <w:color w:val="000000"/>
          <w:spacing w:val="-2"/>
          <w:sz w:val="24"/>
          <w:szCs w:val="24"/>
          <w:lang w:eastAsia="en-US"/>
        </w:rPr>
        <w:softHyphen/>
        <w:t>ство (реконструкцию) объектов социальной и инженерной инфраструктуры, осуществляе</w:t>
      </w:r>
      <w:r w:rsidRPr="00822AD4">
        <w:rPr>
          <w:rFonts w:eastAsia="Calibri" w:cs="Times New Roman"/>
          <w:color w:val="000000"/>
          <w:spacing w:val="-2"/>
          <w:sz w:val="24"/>
          <w:szCs w:val="24"/>
          <w:lang w:eastAsia="en-US"/>
        </w:rPr>
        <w:softHyphen/>
        <w:t>мое в рамках реализации Программы;</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 обеспечивает координацию деятельности исполнителей, участвующих в реализации программных мероприятий;</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color w:val="000000"/>
          <w:spacing w:val="-2"/>
          <w:sz w:val="24"/>
          <w:szCs w:val="24"/>
          <w:lang w:eastAsia="en-US"/>
        </w:rPr>
        <w:t>-  вносит предложения по уточнению затрат по мероприятиям Программы на очеред</w:t>
      </w:r>
      <w:r w:rsidRPr="00822AD4">
        <w:rPr>
          <w:rFonts w:eastAsia="Calibri" w:cs="Times New Roman"/>
          <w:color w:val="000000"/>
          <w:spacing w:val="-2"/>
          <w:sz w:val="24"/>
          <w:szCs w:val="24"/>
          <w:lang w:eastAsia="en-US"/>
        </w:rPr>
        <w:softHyphen/>
        <w:t>ной финансовый год;</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color w:val="000000"/>
          <w:spacing w:val="-2"/>
          <w:sz w:val="24"/>
          <w:szCs w:val="24"/>
          <w:lang w:eastAsia="en-US"/>
        </w:rPr>
        <w:t>- заключает соглашения с уполномоченным органом исполнительной власти субъекта Российской Федерации о предоставлении субсидий на софинансирование мероприятий Программы;</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color w:val="000000"/>
          <w:spacing w:val="-2"/>
          <w:sz w:val="24"/>
          <w:szCs w:val="24"/>
          <w:lang w:eastAsia="en-US"/>
        </w:rPr>
        <w:t>- осуществляет ведение ежеквартальной отчетности о реализации мероприятий Про</w:t>
      </w:r>
      <w:r w:rsidRPr="00822AD4">
        <w:rPr>
          <w:rFonts w:eastAsia="Calibri" w:cs="Times New Roman"/>
          <w:color w:val="000000"/>
          <w:spacing w:val="-2"/>
          <w:sz w:val="24"/>
          <w:szCs w:val="24"/>
          <w:lang w:eastAsia="en-US"/>
        </w:rPr>
        <w:softHyphen/>
        <w:t>граммы;</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color w:val="000000"/>
          <w:spacing w:val="-2"/>
          <w:sz w:val="24"/>
          <w:szCs w:val="24"/>
          <w:lang w:eastAsia="en-US"/>
        </w:rPr>
        <w:t>- осуществляет подготовку информации о ходе реализации мероприятий Программы;</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color w:val="000000"/>
          <w:spacing w:val="-2"/>
          <w:sz w:val="24"/>
          <w:szCs w:val="24"/>
          <w:lang w:eastAsia="en-US"/>
        </w:rPr>
        <w:t>- организует размещение на официальном сайте муниципального заказчика в инфор</w:t>
      </w:r>
      <w:r w:rsidRPr="00822AD4">
        <w:rPr>
          <w:rFonts w:eastAsia="Calibri" w:cs="Times New Roman"/>
          <w:color w:val="000000"/>
          <w:spacing w:val="-2"/>
          <w:sz w:val="24"/>
          <w:szCs w:val="24"/>
          <w:lang w:eastAsia="en-US"/>
        </w:rPr>
        <w:softHyphen/>
        <w:t>мационно-телекоммуникационной сети «Интернет» информации о ходе и результатах реа</w:t>
      </w:r>
      <w:r w:rsidRPr="00822AD4">
        <w:rPr>
          <w:rFonts w:eastAsia="Calibri" w:cs="Times New Roman"/>
          <w:color w:val="000000"/>
          <w:spacing w:val="-2"/>
          <w:sz w:val="24"/>
          <w:szCs w:val="24"/>
          <w:lang w:eastAsia="en-US"/>
        </w:rPr>
        <w:softHyphen/>
        <w:t>лизации мероприятий Программы.</w:t>
      </w:r>
    </w:p>
    <w:p w:rsidR="00822AD4" w:rsidRPr="00822AD4" w:rsidRDefault="00822AD4" w:rsidP="00822AD4">
      <w:pPr>
        <w:overflowPunct/>
        <w:autoSpaceDE/>
        <w:ind w:firstLine="851"/>
        <w:textAlignment w:val="auto"/>
        <w:rPr>
          <w:rFonts w:eastAsia="Calibri" w:cs="Times New Roman"/>
          <w:sz w:val="24"/>
          <w:szCs w:val="24"/>
          <w:lang w:eastAsia="en-US"/>
        </w:rPr>
      </w:pPr>
    </w:p>
    <w:p w:rsidR="00822AD4" w:rsidRPr="00822AD4" w:rsidRDefault="00822AD4" w:rsidP="00822AD4">
      <w:pPr>
        <w:overflowPunct/>
        <w:autoSpaceDE/>
        <w:jc w:val="center"/>
        <w:textAlignment w:val="auto"/>
        <w:rPr>
          <w:rFonts w:eastAsia="Calibri" w:cs="Times New Roman"/>
          <w:b/>
          <w:sz w:val="24"/>
          <w:szCs w:val="24"/>
          <w:lang w:eastAsia="en-US"/>
        </w:rPr>
      </w:pPr>
      <w:r w:rsidRPr="00822AD4">
        <w:rPr>
          <w:rFonts w:eastAsia="Calibri" w:cs="Times New Roman"/>
          <w:b/>
          <w:sz w:val="24"/>
          <w:szCs w:val="24"/>
          <w:lang w:eastAsia="en-US"/>
        </w:rPr>
        <w:t>Информация о ресурсном обеспечении муниципальной программы</w:t>
      </w:r>
    </w:p>
    <w:p w:rsidR="00822AD4" w:rsidRPr="00822AD4" w:rsidRDefault="00822AD4" w:rsidP="00822AD4">
      <w:pPr>
        <w:overflowPunct/>
        <w:autoSpaceDE/>
        <w:textAlignment w:val="auto"/>
        <w:rPr>
          <w:rFonts w:eastAsia="Calibri" w:cs="Times New Roman"/>
          <w:sz w:val="24"/>
          <w:szCs w:val="24"/>
          <w:lang w:eastAsia="en-US"/>
        </w:rPr>
      </w:pP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Муниципальная программа реализуется за счет средств бюджета района, в том числе формируемых за счет поступающих в соответствии с действующим законодательством средств федерального и республиканского бюджетов, а также внебюджетных источников и прочих безвозмездных поступлений.</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 xml:space="preserve">Главными распорядителем бюджетных средств является Администрация муниципального образования «Муниципальный округ Киясовский район Удмуртской Республики». </w:t>
      </w:r>
    </w:p>
    <w:p w:rsidR="00822AD4" w:rsidRPr="00822AD4" w:rsidRDefault="00822AD4" w:rsidP="00822AD4">
      <w:pPr>
        <w:overflowPunct/>
        <w:autoSpaceDE/>
        <w:ind w:firstLine="709"/>
        <w:textAlignment w:val="auto"/>
        <w:rPr>
          <w:rFonts w:eastAsia="Calibri" w:cs="Times New Roman"/>
          <w:sz w:val="24"/>
          <w:szCs w:val="24"/>
          <w:highlight w:val="yellow"/>
          <w:lang w:eastAsia="en-US"/>
        </w:rPr>
      </w:pPr>
      <w:r w:rsidRPr="00822AD4">
        <w:rPr>
          <w:rFonts w:eastAsia="Calibri" w:cs="Times New Roman"/>
          <w:sz w:val="24"/>
          <w:szCs w:val="24"/>
          <w:lang w:eastAsia="en-US"/>
        </w:rPr>
        <w:t xml:space="preserve">Объем финансирования муниципальной программы в случае прохождения через конкурсный отбор в 2020 - 2025 годах составит </w:t>
      </w:r>
      <w:r w:rsidRPr="00822AD4">
        <w:rPr>
          <w:rFonts w:eastAsia="Calibri" w:cs="Times New Roman"/>
          <w:color w:val="000000"/>
          <w:sz w:val="24"/>
          <w:szCs w:val="24"/>
          <w:lang w:eastAsia="en-US"/>
        </w:rPr>
        <w:t xml:space="preserve">1020073 </w:t>
      </w:r>
      <w:r w:rsidRPr="00822AD4">
        <w:rPr>
          <w:rFonts w:eastAsia="Calibri" w:cs="Times New Roman"/>
          <w:sz w:val="24"/>
          <w:szCs w:val="24"/>
          <w:lang w:eastAsia="en-US"/>
        </w:rPr>
        <w:t>тыс. рублей, из них:</w:t>
      </w:r>
    </w:p>
    <w:p w:rsidR="00822AD4" w:rsidRPr="00822AD4" w:rsidRDefault="00822AD4" w:rsidP="00822AD4">
      <w:pPr>
        <w:overflowPunct/>
        <w:autoSpaceDE/>
        <w:ind w:firstLine="709"/>
        <w:textAlignment w:val="auto"/>
        <w:rPr>
          <w:rFonts w:eastAsia="Calibri" w:cs="Times New Roman"/>
          <w:sz w:val="24"/>
          <w:szCs w:val="24"/>
          <w:lang w:eastAsia="en-US"/>
        </w:rPr>
      </w:pPr>
      <w:r w:rsidRPr="00822AD4">
        <w:rPr>
          <w:rFonts w:eastAsia="Calibri" w:cs="Times New Roman"/>
          <w:sz w:val="24"/>
          <w:szCs w:val="24"/>
          <w:lang w:eastAsia="en-US"/>
        </w:rPr>
        <w:t xml:space="preserve">- в 2020 году – </w:t>
      </w:r>
      <w:r w:rsidRPr="00822AD4">
        <w:rPr>
          <w:rFonts w:eastAsia="Calibri" w:cs="Times New Roman"/>
          <w:color w:val="000000"/>
          <w:sz w:val="24"/>
          <w:szCs w:val="24"/>
          <w:lang w:eastAsia="en-US"/>
        </w:rPr>
        <w:t xml:space="preserve">9583 </w:t>
      </w:r>
      <w:r w:rsidRPr="00822AD4">
        <w:rPr>
          <w:rFonts w:eastAsia="Calibri" w:cs="Times New Roman"/>
          <w:sz w:val="24"/>
          <w:szCs w:val="24"/>
          <w:lang w:eastAsia="en-US"/>
        </w:rPr>
        <w:t>тыс. рублей;</w:t>
      </w:r>
    </w:p>
    <w:p w:rsidR="00822AD4" w:rsidRPr="00822AD4" w:rsidRDefault="00822AD4" w:rsidP="00822AD4">
      <w:pPr>
        <w:overflowPunct/>
        <w:autoSpaceDE/>
        <w:ind w:firstLine="709"/>
        <w:textAlignment w:val="auto"/>
        <w:rPr>
          <w:rFonts w:eastAsia="Calibri" w:cs="Times New Roman"/>
          <w:sz w:val="24"/>
          <w:szCs w:val="24"/>
          <w:lang w:eastAsia="en-US"/>
        </w:rPr>
      </w:pPr>
      <w:r w:rsidRPr="00822AD4">
        <w:rPr>
          <w:rFonts w:eastAsia="Calibri" w:cs="Times New Roman"/>
          <w:sz w:val="24"/>
          <w:szCs w:val="24"/>
          <w:lang w:eastAsia="en-US"/>
        </w:rPr>
        <w:t xml:space="preserve">- в 2021 году – </w:t>
      </w:r>
      <w:r w:rsidRPr="00822AD4">
        <w:rPr>
          <w:rFonts w:eastAsia="Calibri" w:cs="Times New Roman"/>
          <w:color w:val="000000"/>
          <w:sz w:val="24"/>
          <w:szCs w:val="24"/>
          <w:lang w:eastAsia="en-US"/>
        </w:rPr>
        <w:t xml:space="preserve">36490 </w:t>
      </w:r>
      <w:r w:rsidRPr="00822AD4">
        <w:rPr>
          <w:rFonts w:eastAsia="Calibri" w:cs="Times New Roman"/>
          <w:sz w:val="24"/>
          <w:szCs w:val="24"/>
          <w:lang w:eastAsia="en-US"/>
        </w:rPr>
        <w:t>тыс. рублей;</w:t>
      </w:r>
    </w:p>
    <w:p w:rsidR="00822AD4" w:rsidRPr="00822AD4" w:rsidRDefault="00822AD4" w:rsidP="00822AD4">
      <w:pPr>
        <w:overflowPunct/>
        <w:autoSpaceDE/>
        <w:ind w:firstLine="709"/>
        <w:textAlignment w:val="auto"/>
        <w:rPr>
          <w:rFonts w:eastAsia="Calibri" w:cs="Times New Roman"/>
          <w:sz w:val="24"/>
          <w:szCs w:val="24"/>
          <w:lang w:eastAsia="en-US"/>
        </w:rPr>
      </w:pPr>
      <w:r w:rsidRPr="00822AD4">
        <w:rPr>
          <w:rFonts w:eastAsia="Calibri" w:cs="Times New Roman"/>
          <w:sz w:val="24"/>
          <w:szCs w:val="24"/>
          <w:lang w:eastAsia="en-US"/>
        </w:rPr>
        <w:t xml:space="preserve">- в 2022 году – </w:t>
      </w:r>
      <w:r w:rsidRPr="00822AD4">
        <w:rPr>
          <w:rFonts w:eastAsia="Calibri" w:cs="Times New Roman"/>
          <w:color w:val="000000"/>
          <w:sz w:val="24"/>
          <w:szCs w:val="24"/>
          <w:lang w:eastAsia="en-US"/>
        </w:rPr>
        <w:t xml:space="preserve">1201 </w:t>
      </w:r>
      <w:r w:rsidRPr="00822AD4">
        <w:rPr>
          <w:rFonts w:eastAsia="Calibri" w:cs="Times New Roman"/>
          <w:sz w:val="24"/>
          <w:szCs w:val="24"/>
          <w:lang w:eastAsia="en-US"/>
        </w:rPr>
        <w:t>тыс. рублей;</w:t>
      </w:r>
    </w:p>
    <w:p w:rsidR="00822AD4" w:rsidRPr="00822AD4" w:rsidRDefault="00822AD4" w:rsidP="00822AD4">
      <w:pPr>
        <w:overflowPunct/>
        <w:autoSpaceDE/>
        <w:ind w:firstLine="709"/>
        <w:textAlignment w:val="auto"/>
        <w:rPr>
          <w:rFonts w:eastAsia="Calibri" w:cs="Times New Roman"/>
          <w:sz w:val="24"/>
          <w:szCs w:val="24"/>
          <w:lang w:eastAsia="en-US"/>
        </w:rPr>
      </w:pPr>
      <w:r w:rsidRPr="00822AD4">
        <w:rPr>
          <w:rFonts w:eastAsia="Calibri" w:cs="Times New Roman"/>
          <w:sz w:val="24"/>
          <w:szCs w:val="24"/>
          <w:lang w:eastAsia="en-US"/>
        </w:rPr>
        <w:t xml:space="preserve">- в 2023 году – </w:t>
      </w:r>
      <w:r w:rsidRPr="00822AD4">
        <w:rPr>
          <w:rFonts w:eastAsia="Calibri" w:cs="Times New Roman"/>
          <w:color w:val="000000"/>
          <w:sz w:val="24"/>
          <w:szCs w:val="24"/>
          <w:lang w:eastAsia="en-US"/>
        </w:rPr>
        <w:t xml:space="preserve">425429 </w:t>
      </w:r>
      <w:r w:rsidRPr="00822AD4">
        <w:rPr>
          <w:rFonts w:eastAsia="Calibri" w:cs="Times New Roman"/>
          <w:sz w:val="24"/>
          <w:szCs w:val="24"/>
          <w:lang w:eastAsia="en-US"/>
        </w:rPr>
        <w:t>тыс. рублей;</w:t>
      </w:r>
    </w:p>
    <w:p w:rsidR="00822AD4" w:rsidRPr="00822AD4" w:rsidRDefault="00822AD4" w:rsidP="00822AD4">
      <w:pPr>
        <w:overflowPunct/>
        <w:autoSpaceDE/>
        <w:ind w:firstLine="709"/>
        <w:textAlignment w:val="auto"/>
        <w:rPr>
          <w:rFonts w:eastAsia="Calibri" w:cs="Times New Roman"/>
          <w:sz w:val="24"/>
          <w:szCs w:val="24"/>
          <w:lang w:eastAsia="en-US"/>
        </w:rPr>
      </w:pPr>
      <w:r w:rsidRPr="00822AD4">
        <w:rPr>
          <w:rFonts w:eastAsia="Calibri" w:cs="Times New Roman"/>
          <w:sz w:val="24"/>
          <w:szCs w:val="24"/>
          <w:lang w:eastAsia="en-US"/>
        </w:rPr>
        <w:t xml:space="preserve">- в 2024 году - </w:t>
      </w:r>
      <w:r w:rsidRPr="00822AD4">
        <w:rPr>
          <w:rFonts w:eastAsia="Calibri" w:cs="Times New Roman"/>
          <w:color w:val="000000"/>
          <w:sz w:val="24"/>
          <w:szCs w:val="24"/>
          <w:lang w:eastAsia="en-US"/>
        </w:rPr>
        <w:t>182375</w:t>
      </w:r>
      <w:r w:rsidRPr="00822AD4">
        <w:rPr>
          <w:rFonts w:eastAsia="Calibri" w:cs="Times New Roman"/>
          <w:sz w:val="24"/>
          <w:szCs w:val="24"/>
          <w:lang w:eastAsia="en-US"/>
        </w:rPr>
        <w:t xml:space="preserve"> тыс. рублей;</w:t>
      </w:r>
    </w:p>
    <w:p w:rsidR="00822AD4" w:rsidRPr="00822AD4" w:rsidRDefault="00822AD4" w:rsidP="00822AD4">
      <w:pPr>
        <w:overflowPunct/>
        <w:autoSpaceDE/>
        <w:ind w:firstLine="709"/>
        <w:textAlignment w:val="auto"/>
        <w:rPr>
          <w:rFonts w:eastAsia="Calibri" w:cs="Times New Roman"/>
          <w:sz w:val="24"/>
          <w:szCs w:val="24"/>
          <w:lang w:eastAsia="en-US"/>
        </w:rPr>
      </w:pPr>
      <w:r w:rsidRPr="00822AD4">
        <w:rPr>
          <w:rFonts w:eastAsia="Calibri" w:cs="Times New Roman"/>
          <w:sz w:val="24"/>
          <w:szCs w:val="24"/>
          <w:lang w:eastAsia="en-US"/>
        </w:rPr>
        <w:t xml:space="preserve">- в 2025 году - </w:t>
      </w:r>
      <w:r w:rsidRPr="00822AD4">
        <w:rPr>
          <w:rFonts w:eastAsia="Calibri" w:cs="Times New Roman"/>
          <w:color w:val="000000"/>
          <w:sz w:val="24"/>
          <w:szCs w:val="24"/>
          <w:lang w:eastAsia="en-US"/>
        </w:rPr>
        <w:t>364995</w:t>
      </w:r>
      <w:r w:rsidRPr="00822AD4">
        <w:rPr>
          <w:rFonts w:eastAsia="Calibri" w:cs="Times New Roman"/>
          <w:sz w:val="24"/>
          <w:szCs w:val="24"/>
          <w:lang w:eastAsia="en-US"/>
        </w:rPr>
        <w:t xml:space="preserve"> тыс. рублей;</w:t>
      </w:r>
    </w:p>
    <w:p w:rsidR="00822AD4" w:rsidRPr="00822AD4" w:rsidRDefault="00822AD4" w:rsidP="00822AD4">
      <w:pPr>
        <w:overflowPunct/>
        <w:autoSpaceDE/>
        <w:ind w:firstLine="709"/>
        <w:textAlignment w:val="auto"/>
        <w:rPr>
          <w:rFonts w:eastAsia="Calibri" w:cs="Times New Roman"/>
          <w:sz w:val="24"/>
          <w:szCs w:val="24"/>
          <w:lang w:eastAsia="en-US"/>
        </w:rPr>
      </w:pPr>
      <w:r w:rsidRPr="00822AD4">
        <w:rPr>
          <w:rFonts w:eastAsia="Calibri" w:cs="Times New Roman"/>
          <w:sz w:val="24"/>
          <w:szCs w:val="24"/>
          <w:lang w:eastAsia="en-US"/>
        </w:rPr>
        <w:t>Из них:</w:t>
      </w:r>
    </w:p>
    <w:p w:rsidR="00822AD4" w:rsidRPr="00822AD4" w:rsidRDefault="00822AD4" w:rsidP="00822AD4">
      <w:pPr>
        <w:overflowPunct/>
        <w:autoSpaceDE/>
        <w:ind w:firstLine="709"/>
        <w:textAlignment w:val="auto"/>
        <w:rPr>
          <w:rFonts w:eastAsia="Calibri" w:cs="Times New Roman"/>
          <w:sz w:val="24"/>
          <w:szCs w:val="24"/>
          <w:lang w:eastAsia="en-US"/>
        </w:rPr>
      </w:pPr>
      <w:r w:rsidRPr="00822AD4">
        <w:rPr>
          <w:rFonts w:eastAsia="Calibri" w:cs="Times New Roman"/>
          <w:sz w:val="24"/>
          <w:szCs w:val="24"/>
          <w:lang w:eastAsia="en-US"/>
        </w:rPr>
        <w:t xml:space="preserve">- за счет средств федерального бюджета составит </w:t>
      </w:r>
      <w:r w:rsidRPr="00822AD4">
        <w:rPr>
          <w:rFonts w:eastAsia="Calibri" w:cs="Times New Roman"/>
          <w:color w:val="000000"/>
          <w:sz w:val="24"/>
          <w:szCs w:val="24"/>
          <w:lang w:eastAsia="en-US"/>
        </w:rPr>
        <w:t xml:space="preserve">864108 </w:t>
      </w:r>
      <w:r w:rsidRPr="00822AD4">
        <w:rPr>
          <w:rFonts w:eastAsia="Calibri" w:cs="Times New Roman"/>
          <w:sz w:val="24"/>
          <w:szCs w:val="24"/>
          <w:lang w:eastAsia="en-US"/>
        </w:rPr>
        <w:t>тыс. рублей, из них:</w:t>
      </w:r>
    </w:p>
    <w:p w:rsidR="00822AD4" w:rsidRPr="00822AD4" w:rsidRDefault="00822AD4" w:rsidP="00822AD4">
      <w:pPr>
        <w:overflowPunct/>
        <w:autoSpaceDE/>
        <w:ind w:firstLine="709"/>
        <w:textAlignment w:val="auto"/>
        <w:rPr>
          <w:rFonts w:eastAsia="Calibri" w:cs="Times New Roman"/>
          <w:sz w:val="24"/>
          <w:szCs w:val="24"/>
          <w:lang w:eastAsia="en-US"/>
        </w:rPr>
      </w:pPr>
      <w:r w:rsidRPr="00822AD4">
        <w:rPr>
          <w:rFonts w:eastAsia="Calibri" w:cs="Times New Roman"/>
          <w:sz w:val="24"/>
          <w:szCs w:val="24"/>
          <w:lang w:eastAsia="en-US"/>
        </w:rPr>
        <w:t xml:space="preserve">2020 год – </w:t>
      </w:r>
      <w:r w:rsidRPr="00822AD4">
        <w:rPr>
          <w:rFonts w:eastAsia="Calibri" w:cs="Times New Roman"/>
          <w:color w:val="000000"/>
          <w:sz w:val="24"/>
          <w:szCs w:val="24"/>
          <w:lang w:eastAsia="en-US"/>
        </w:rPr>
        <w:t xml:space="preserve">3816 </w:t>
      </w:r>
      <w:r w:rsidRPr="00822AD4">
        <w:rPr>
          <w:rFonts w:eastAsia="Calibri" w:cs="Times New Roman"/>
          <w:sz w:val="24"/>
          <w:szCs w:val="24"/>
          <w:lang w:eastAsia="en-US"/>
        </w:rPr>
        <w:t>тыс. рублей;</w:t>
      </w:r>
    </w:p>
    <w:p w:rsidR="00822AD4" w:rsidRPr="00822AD4" w:rsidRDefault="00822AD4" w:rsidP="00822AD4">
      <w:pPr>
        <w:overflowPunct/>
        <w:autoSpaceDE/>
        <w:ind w:firstLine="709"/>
        <w:textAlignment w:val="auto"/>
        <w:rPr>
          <w:rFonts w:eastAsia="Calibri" w:cs="Times New Roman"/>
          <w:sz w:val="24"/>
          <w:szCs w:val="24"/>
          <w:lang w:eastAsia="en-US"/>
        </w:rPr>
      </w:pPr>
      <w:r w:rsidRPr="00822AD4">
        <w:rPr>
          <w:rFonts w:eastAsia="Calibri" w:cs="Times New Roman"/>
          <w:sz w:val="24"/>
          <w:szCs w:val="24"/>
          <w:lang w:eastAsia="en-US"/>
        </w:rPr>
        <w:t>2021 год - 27144 тыс. рублей;</w:t>
      </w:r>
    </w:p>
    <w:p w:rsidR="00822AD4" w:rsidRPr="00822AD4" w:rsidRDefault="00822AD4" w:rsidP="00822AD4">
      <w:pPr>
        <w:overflowPunct/>
        <w:autoSpaceDE/>
        <w:ind w:firstLine="709"/>
        <w:textAlignment w:val="auto"/>
        <w:rPr>
          <w:rFonts w:eastAsia="Calibri" w:cs="Times New Roman"/>
          <w:sz w:val="24"/>
          <w:szCs w:val="24"/>
          <w:lang w:eastAsia="en-US"/>
        </w:rPr>
      </w:pPr>
      <w:r w:rsidRPr="00822AD4">
        <w:rPr>
          <w:rFonts w:eastAsia="Calibri" w:cs="Times New Roman"/>
          <w:sz w:val="24"/>
          <w:szCs w:val="24"/>
          <w:lang w:eastAsia="en-US"/>
        </w:rPr>
        <w:t>2022 год - 693</w:t>
      </w:r>
      <w:r w:rsidRPr="00822AD4">
        <w:rPr>
          <w:rFonts w:eastAsia="Calibri" w:cs="Times New Roman"/>
          <w:color w:val="000000"/>
          <w:sz w:val="24"/>
          <w:szCs w:val="24"/>
          <w:lang w:eastAsia="en-US"/>
        </w:rPr>
        <w:t xml:space="preserve"> </w:t>
      </w:r>
      <w:r w:rsidRPr="00822AD4">
        <w:rPr>
          <w:rFonts w:eastAsia="Calibri" w:cs="Times New Roman"/>
          <w:sz w:val="24"/>
          <w:szCs w:val="24"/>
          <w:lang w:eastAsia="en-US"/>
        </w:rPr>
        <w:t>тыс. рублей;</w:t>
      </w:r>
    </w:p>
    <w:p w:rsidR="00822AD4" w:rsidRPr="00822AD4" w:rsidRDefault="00822AD4" w:rsidP="00822AD4">
      <w:pPr>
        <w:overflowPunct/>
        <w:autoSpaceDE/>
        <w:ind w:firstLine="709"/>
        <w:textAlignment w:val="auto"/>
        <w:rPr>
          <w:rFonts w:eastAsia="Calibri" w:cs="Times New Roman"/>
          <w:sz w:val="24"/>
          <w:szCs w:val="24"/>
          <w:lang w:eastAsia="en-US"/>
        </w:rPr>
      </w:pPr>
      <w:r w:rsidRPr="00822AD4">
        <w:rPr>
          <w:rFonts w:eastAsia="Calibri" w:cs="Times New Roman"/>
          <w:sz w:val="24"/>
          <w:szCs w:val="24"/>
          <w:lang w:eastAsia="en-US"/>
        </w:rPr>
        <w:lastRenderedPageBreak/>
        <w:t xml:space="preserve">2023 год – </w:t>
      </w:r>
      <w:r w:rsidRPr="00822AD4">
        <w:rPr>
          <w:rFonts w:eastAsia="Calibri" w:cs="Times New Roman"/>
          <w:color w:val="000000"/>
          <w:sz w:val="24"/>
          <w:szCs w:val="24"/>
          <w:lang w:eastAsia="en-US"/>
        </w:rPr>
        <w:t>366048</w:t>
      </w:r>
      <w:r w:rsidRPr="00822AD4">
        <w:rPr>
          <w:rFonts w:eastAsia="Calibri" w:cs="Times New Roman"/>
          <w:sz w:val="24"/>
          <w:szCs w:val="24"/>
          <w:lang w:eastAsia="en-US"/>
        </w:rPr>
        <w:t xml:space="preserve"> тыс. рублей;</w:t>
      </w:r>
    </w:p>
    <w:p w:rsidR="00822AD4" w:rsidRPr="00822AD4" w:rsidRDefault="00822AD4" w:rsidP="00822AD4">
      <w:pPr>
        <w:overflowPunct/>
        <w:autoSpaceDE/>
        <w:ind w:firstLine="709"/>
        <w:textAlignment w:val="auto"/>
        <w:rPr>
          <w:rFonts w:eastAsia="Calibri" w:cs="Times New Roman"/>
          <w:sz w:val="24"/>
          <w:szCs w:val="24"/>
          <w:lang w:eastAsia="en-US"/>
        </w:rPr>
      </w:pPr>
      <w:r w:rsidRPr="00822AD4">
        <w:rPr>
          <w:rFonts w:eastAsia="Calibri" w:cs="Times New Roman"/>
          <w:sz w:val="24"/>
          <w:szCs w:val="24"/>
          <w:lang w:eastAsia="en-US"/>
        </w:rPr>
        <w:t>2024 год – 153205 тыс. рублей;</w:t>
      </w:r>
    </w:p>
    <w:p w:rsidR="00822AD4" w:rsidRPr="00822AD4" w:rsidRDefault="00822AD4" w:rsidP="00822AD4">
      <w:pPr>
        <w:overflowPunct/>
        <w:autoSpaceDE/>
        <w:ind w:firstLine="709"/>
        <w:textAlignment w:val="auto"/>
        <w:rPr>
          <w:rFonts w:eastAsia="Calibri" w:cs="Times New Roman"/>
          <w:sz w:val="24"/>
          <w:szCs w:val="24"/>
          <w:lang w:eastAsia="en-US"/>
        </w:rPr>
      </w:pPr>
      <w:r w:rsidRPr="00822AD4">
        <w:rPr>
          <w:rFonts w:eastAsia="Calibri" w:cs="Times New Roman"/>
          <w:sz w:val="24"/>
          <w:szCs w:val="24"/>
          <w:lang w:eastAsia="en-US"/>
        </w:rPr>
        <w:t xml:space="preserve">2025 год –   </w:t>
      </w:r>
      <w:r w:rsidRPr="00822AD4">
        <w:rPr>
          <w:rFonts w:eastAsia="Calibri" w:cs="Times New Roman"/>
          <w:color w:val="000000"/>
          <w:sz w:val="24"/>
          <w:szCs w:val="24"/>
          <w:lang w:eastAsia="en-US"/>
        </w:rPr>
        <w:t xml:space="preserve">313202 </w:t>
      </w:r>
      <w:r w:rsidRPr="00822AD4">
        <w:rPr>
          <w:rFonts w:eastAsia="Calibri" w:cs="Times New Roman"/>
          <w:sz w:val="24"/>
          <w:szCs w:val="24"/>
          <w:lang w:eastAsia="en-US"/>
        </w:rPr>
        <w:t>тыс. рублей;</w:t>
      </w:r>
    </w:p>
    <w:p w:rsidR="00822AD4" w:rsidRPr="00822AD4" w:rsidRDefault="00822AD4" w:rsidP="00822AD4">
      <w:pPr>
        <w:overflowPunct/>
        <w:autoSpaceDE/>
        <w:ind w:firstLine="709"/>
        <w:textAlignment w:val="auto"/>
        <w:rPr>
          <w:rFonts w:eastAsia="Calibri" w:cs="Times New Roman"/>
          <w:sz w:val="24"/>
          <w:szCs w:val="24"/>
          <w:lang w:eastAsia="en-US"/>
        </w:rPr>
      </w:pPr>
      <w:r w:rsidRPr="00822AD4">
        <w:rPr>
          <w:rFonts w:eastAsia="Calibri" w:cs="Times New Roman"/>
          <w:sz w:val="24"/>
          <w:szCs w:val="24"/>
          <w:lang w:eastAsia="en-US"/>
        </w:rPr>
        <w:t xml:space="preserve">- за счет средств бюджета Удмуртской Республики составит </w:t>
      </w:r>
      <w:r w:rsidRPr="00822AD4">
        <w:rPr>
          <w:rFonts w:eastAsia="Calibri" w:cs="Times New Roman"/>
          <w:color w:val="000000"/>
          <w:sz w:val="24"/>
          <w:szCs w:val="24"/>
          <w:lang w:eastAsia="en-US"/>
        </w:rPr>
        <w:t>27504</w:t>
      </w:r>
      <w:r w:rsidRPr="00822AD4">
        <w:rPr>
          <w:rFonts w:eastAsia="Calibri" w:cs="Times New Roman"/>
          <w:sz w:val="24"/>
          <w:szCs w:val="24"/>
          <w:lang w:eastAsia="en-US"/>
        </w:rPr>
        <w:t xml:space="preserve"> тыс. рублей, из них:</w:t>
      </w:r>
    </w:p>
    <w:p w:rsidR="00822AD4" w:rsidRPr="00822AD4" w:rsidRDefault="00822AD4" w:rsidP="00822AD4">
      <w:pPr>
        <w:overflowPunct/>
        <w:autoSpaceDE/>
        <w:ind w:firstLine="709"/>
        <w:textAlignment w:val="auto"/>
        <w:rPr>
          <w:rFonts w:eastAsia="Calibri" w:cs="Times New Roman"/>
          <w:sz w:val="24"/>
          <w:szCs w:val="24"/>
          <w:lang w:eastAsia="en-US"/>
        </w:rPr>
      </w:pPr>
      <w:r w:rsidRPr="00822AD4">
        <w:rPr>
          <w:rFonts w:eastAsia="Calibri" w:cs="Times New Roman"/>
          <w:sz w:val="24"/>
          <w:szCs w:val="24"/>
          <w:lang w:eastAsia="en-US"/>
        </w:rPr>
        <w:t xml:space="preserve">2020 год -    </w:t>
      </w:r>
      <w:r w:rsidRPr="00822AD4">
        <w:rPr>
          <w:rFonts w:eastAsia="Calibri" w:cs="Times New Roman"/>
          <w:color w:val="000000"/>
          <w:sz w:val="24"/>
          <w:szCs w:val="24"/>
          <w:lang w:eastAsia="en-US"/>
        </w:rPr>
        <w:t xml:space="preserve">895 </w:t>
      </w:r>
      <w:r w:rsidRPr="00822AD4">
        <w:rPr>
          <w:rFonts w:eastAsia="Calibri" w:cs="Times New Roman"/>
          <w:sz w:val="24"/>
          <w:szCs w:val="24"/>
          <w:lang w:eastAsia="en-US"/>
        </w:rPr>
        <w:t>тыс. рублей;</w:t>
      </w:r>
    </w:p>
    <w:p w:rsidR="00822AD4" w:rsidRPr="00822AD4" w:rsidRDefault="00822AD4" w:rsidP="00822AD4">
      <w:pPr>
        <w:overflowPunct/>
        <w:autoSpaceDE/>
        <w:ind w:firstLine="709"/>
        <w:textAlignment w:val="auto"/>
        <w:rPr>
          <w:rFonts w:eastAsia="Calibri" w:cs="Times New Roman"/>
          <w:sz w:val="24"/>
          <w:szCs w:val="24"/>
          <w:lang w:eastAsia="en-US"/>
        </w:rPr>
      </w:pPr>
      <w:r w:rsidRPr="00822AD4">
        <w:rPr>
          <w:rFonts w:eastAsia="Calibri" w:cs="Times New Roman"/>
          <w:sz w:val="24"/>
          <w:szCs w:val="24"/>
          <w:lang w:eastAsia="en-US"/>
        </w:rPr>
        <w:t xml:space="preserve">2021 год –   </w:t>
      </w:r>
      <w:r w:rsidRPr="00822AD4">
        <w:rPr>
          <w:rFonts w:eastAsia="Calibri" w:cs="Times New Roman"/>
          <w:color w:val="000000"/>
          <w:sz w:val="24"/>
          <w:szCs w:val="24"/>
          <w:lang w:eastAsia="en-US"/>
        </w:rPr>
        <w:t xml:space="preserve">840 </w:t>
      </w:r>
      <w:r w:rsidRPr="00822AD4">
        <w:rPr>
          <w:rFonts w:eastAsia="Calibri" w:cs="Times New Roman"/>
          <w:sz w:val="24"/>
          <w:szCs w:val="24"/>
          <w:lang w:eastAsia="en-US"/>
        </w:rPr>
        <w:t>тыс. рублей;</w:t>
      </w:r>
    </w:p>
    <w:p w:rsidR="00822AD4" w:rsidRPr="00822AD4" w:rsidRDefault="00822AD4" w:rsidP="00822AD4">
      <w:pPr>
        <w:overflowPunct/>
        <w:autoSpaceDE/>
        <w:ind w:firstLine="709"/>
        <w:textAlignment w:val="auto"/>
        <w:rPr>
          <w:rFonts w:eastAsia="Calibri" w:cs="Times New Roman"/>
          <w:sz w:val="24"/>
          <w:szCs w:val="24"/>
          <w:lang w:eastAsia="en-US"/>
        </w:rPr>
      </w:pPr>
      <w:r w:rsidRPr="00822AD4">
        <w:rPr>
          <w:rFonts w:eastAsia="Calibri" w:cs="Times New Roman"/>
          <w:sz w:val="24"/>
          <w:szCs w:val="24"/>
          <w:lang w:eastAsia="en-US"/>
        </w:rPr>
        <w:t xml:space="preserve">2022 год –   </w:t>
      </w:r>
      <w:r w:rsidRPr="00822AD4">
        <w:rPr>
          <w:rFonts w:eastAsia="Calibri" w:cs="Times New Roman"/>
          <w:color w:val="000000"/>
          <w:sz w:val="24"/>
          <w:szCs w:val="24"/>
          <w:lang w:eastAsia="en-US"/>
        </w:rPr>
        <w:t xml:space="preserve">21 </w:t>
      </w:r>
      <w:r w:rsidRPr="00822AD4">
        <w:rPr>
          <w:rFonts w:eastAsia="Calibri" w:cs="Times New Roman"/>
          <w:sz w:val="24"/>
          <w:szCs w:val="24"/>
          <w:lang w:eastAsia="en-US"/>
        </w:rPr>
        <w:t>тыс. рублей;</w:t>
      </w:r>
    </w:p>
    <w:p w:rsidR="00822AD4" w:rsidRPr="00822AD4" w:rsidRDefault="00822AD4" w:rsidP="00822AD4">
      <w:pPr>
        <w:overflowPunct/>
        <w:autoSpaceDE/>
        <w:ind w:firstLine="709"/>
        <w:textAlignment w:val="auto"/>
        <w:rPr>
          <w:rFonts w:eastAsia="Calibri" w:cs="Times New Roman"/>
          <w:sz w:val="24"/>
          <w:szCs w:val="24"/>
          <w:lang w:eastAsia="en-US"/>
        </w:rPr>
      </w:pPr>
      <w:r w:rsidRPr="00822AD4">
        <w:rPr>
          <w:rFonts w:eastAsia="Calibri" w:cs="Times New Roman"/>
          <w:sz w:val="24"/>
          <w:szCs w:val="24"/>
          <w:lang w:eastAsia="en-US"/>
        </w:rPr>
        <w:t xml:space="preserve">2023 год - </w:t>
      </w:r>
      <w:r w:rsidRPr="00822AD4">
        <w:rPr>
          <w:rFonts w:eastAsia="Calibri" w:cs="Times New Roman"/>
          <w:color w:val="000000"/>
          <w:sz w:val="24"/>
          <w:szCs w:val="24"/>
          <w:lang w:eastAsia="en-US"/>
        </w:rPr>
        <w:t>11322</w:t>
      </w:r>
      <w:r w:rsidRPr="00822AD4">
        <w:rPr>
          <w:rFonts w:eastAsia="Calibri" w:cs="Times New Roman"/>
          <w:sz w:val="24"/>
          <w:szCs w:val="24"/>
          <w:lang w:eastAsia="en-US"/>
        </w:rPr>
        <w:t xml:space="preserve"> тыс. рублей;</w:t>
      </w:r>
    </w:p>
    <w:p w:rsidR="00822AD4" w:rsidRPr="00822AD4" w:rsidRDefault="00822AD4" w:rsidP="00822AD4">
      <w:pPr>
        <w:overflowPunct/>
        <w:autoSpaceDE/>
        <w:ind w:firstLine="709"/>
        <w:textAlignment w:val="auto"/>
        <w:rPr>
          <w:rFonts w:eastAsia="Calibri" w:cs="Times New Roman"/>
          <w:sz w:val="24"/>
          <w:szCs w:val="24"/>
          <w:lang w:eastAsia="en-US"/>
        </w:rPr>
      </w:pPr>
      <w:r w:rsidRPr="00822AD4">
        <w:rPr>
          <w:rFonts w:eastAsia="Calibri" w:cs="Times New Roman"/>
          <w:sz w:val="24"/>
          <w:szCs w:val="24"/>
          <w:lang w:eastAsia="en-US"/>
        </w:rPr>
        <w:t xml:space="preserve">2024 год –   </w:t>
      </w:r>
      <w:r w:rsidRPr="00822AD4">
        <w:rPr>
          <w:rFonts w:eastAsia="Calibri" w:cs="Times New Roman"/>
          <w:color w:val="000000"/>
          <w:sz w:val="24"/>
          <w:szCs w:val="24"/>
          <w:lang w:eastAsia="en-US"/>
        </w:rPr>
        <w:t>4739</w:t>
      </w:r>
      <w:r w:rsidRPr="00822AD4">
        <w:rPr>
          <w:rFonts w:eastAsia="Calibri" w:cs="Times New Roman"/>
          <w:sz w:val="24"/>
          <w:szCs w:val="24"/>
          <w:lang w:eastAsia="en-US"/>
        </w:rPr>
        <w:t xml:space="preserve"> тыс. рублей;</w:t>
      </w:r>
    </w:p>
    <w:p w:rsidR="00822AD4" w:rsidRPr="00822AD4" w:rsidRDefault="00822AD4" w:rsidP="00822AD4">
      <w:pPr>
        <w:overflowPunct/>
        <w:autoSpaceDE/>
        <w:ind w:firstLine="709"/>
        <w:textAlignment w:val="auto"/>
        <w:rPr>
          <w:rFonts w:eastAsia="Calibri" w:cs="Times New Roman"/>
          <w:sz w:val="24"/>
          <w:szCs w:val="24"/>
          <w:lang w:eastAsia="en-US"/>
        </w:rPr>
      </w:pPr>
      <w:r w:rsidRPr="00822AD4">
        <w:rPr>
          <w:rFonts w:eastAsia="Calibri" w:cs="Times New Roman"/>
          <w:sz w:val="24"/>
          <w:szCs w:val="24"/>
          <w:lang w:eastAsia="en-US"/>
        </w:rPr>
        <w:t xml:space="preserve">2025 год –     </w:t>
      </w:r>
      <w:r w:rsidRPr="00822AD4">
        <w:rPr>
          <w:rFonts w:eastAsia="Calibri" w:cs="Times New Roman"/>
          <w:color w:val="000000"/>
          <w:sz w:val="24"/>
          <w:szCs w:val="24"/>
          <w:lang w:eastAsia="en-US"/>
        </w:rPr>
        <w:t>9687</w:t>
      </w:r>
      <w:r w:rsidRPr="00822AD4">
        <w:rPr>
          <w:rFonts w:eastAsia="Calibri" w:cs="Times New Roman"/>
          <w:sz w:val="24"/>
          <w:szCs w:val="24"/>
          <w:lang w:eastAsia="en-US"/>
        </w:rPr>
        <w:t xml:space="preserve"> тыс. рублей;</w:t>
      </w:r>
    </w:p>
    <w:p w:rsidR="00822AD4" w:rsidRPr="00822AD4" w:rsidRDefault="00822AD4" w:rsidP="00822AD4">
      <w:pPr>
        <w:overflowPunct/>
        <w:autoSpaceDE/>
        <w:ind w:firstLine="709"/>
        <w:textAlignment w:val="auto"/>
        <w:rPr>
          <w:rFonts w:eastAsia="Calibri" w:cs="Times New Roman"/>
          <w:sz w:val="24"/>
          <w:szCs w:val="24"/>
          <w:lang w:eastAsia="en-US"/>
        </w:rPr>
      </w:pPr>
      <w:r w:rsidRPr="00822AD4">
        <w:rPr>
          <w:rFonts w:eastAsia="Calibri" w:cs="Times New Roman"/>
          <w:sz w:val="24"/>
          <w:szCs w:val="24"/>
          <w:lang w:eastAsia="en-US"/>
        </w:rPr>
        <w:t xml:space="preserve">- за счет средств бюджета района составит </w:t>
      </w:r>
      <w:r w:rsidRPr="00822AD4">
        <w:rPr>
          <w:rFonts w:eastAsia="Calibri" w:cs="Times New Roman"/>
          <w:color w:val="000000"/>
          <w:sz w:val="24"/>
          <w:szCs w:val="24"/>
          <w:lang w:eastAsia="en-US"/>
        </w:rPr>
        <w:t xml:space="preserve">3384 </w:t>
      </w:r>
      <w:r w:rsidRPr="00822AD4">
        <w:rPr>
          <w:rFonts w:eastAsia="Calibri" w:cs="Times New Roman"/>
          <w:sz w:val="24"/>
          <w:szCs w:val="24"/>
          <w:lang w:eastAsia="en-US"/>
        </w:rPr>
        <w:t>тыс. рублей, из них:</w:t>
      </w:r>
    </w:p>
    <w:p w:rsidR="00822AD4" w:rsidRPr="00822AD4" w:rsidRDefault="00822AD4" w:rsidP="00822AD4">
      <w:pPr>
        <w:overflowPunct/>
        <w:autoSpaceDE/>
        <w:ind w:firstLine="709"/>
        <w:textAlignment w:val="auto"/>
        <w:rPr>
          <w:rFonts w:eastAsia="Calibri" w:cs="Times New Roman"/>
          <w:sz w:val="24"/>
          <w:szCs w:val="24"/>
          <w:lang w:eastAsia="en-US"/>
        </w:rPr>
      </w:pPr>
      <w:r w:rsidRPr="00822AD4">
        <w:rPr>
          <w:rFonts w:eastAsia="Calibri" w:cs="Times New Roman"/>
          <w:sz w:val="24"/>
          <w:szCs w:val="24"/>
          <w:lang w:eastAsia="en-US"/>
        </w:rPr>
        <w:t>2020 год - 601</w:t>
      </w:r>
      <w:r w:rsidRPr="00822AD4">
        <w:rPr>
          <w:rFonts w:eastAsia="Calibri" w:cs="Times New Roman"/>
          <w:color w:val="000000"/>
          <w:sz w:val="24"/>
          <w:szCs w:val="24"/>
          <w:lang w:eastAsia="en-US"/>
        </w:rPr>
        <w:t xml:space="preserve"> </w:t>
      </w:r>
      <w:r w:rsidRPr="00822AD4">
        <w:rPr>
          <w:rFonts w:eastAsia="Calibri" w:cs="Times New Roman"/>
          <w:sz w:val="24"/>
          <w:szCs w:val="24"/>
          <w:lang w:eastAsia="en-US"/>
        </w:rPr>
        <w:t>тыс. рублей;</w:t>
      </w:r>
    </w:p>
    <w:p w:rsidR="00822AD4" w:rsidRPr="00822AD4" w:rsidRDefault="00822AD4" w:rsidP="00822AD4">
      <w:pPr>
        <w:overflowPunct/>
        <w:autoSpaceDE/>
        <w:ind w:firstLine="709"/>
        <w:textAlignment w:val="auto"/>
        <w:rPr>
          <w:rFonts w:eastAsia="Calibri" w:cs="Times New Roman"/>
          <w:sz w:val="24"/>
          <w:szCs w:val="24"/>
          <w:lang w:eastAsia="en-US"/>
        </w:rPr>
      </w:pPr>
      <w:r w:rsidRPr="00822AD4">
        <w:rPr>
          <w:rFonts w:eastAsia="Calibri" w:cs="Times New Roman"/>
          <w:sz w:val="24"/>
          <w:szCs w:val="24"/>
          <w:lang w:eastAsia="en-US"/>
        </w:rPr>
        <w:t xml:space="preserve">2021 год – </w:t>
      </w:r>
      <w:r w:rsidRPr="00822AD4">
        <w:rPr>
          <w:rFonts w:eastAsia="Calibri" w:cs="Times New Roman"/>
          <w:color w:val="000000"/>
          <w:sz w:val="24"/>
          <w:szCs w:val="24"/>
          <w:lang w:eastAsia="en-US"/>
        </w:rPr>
        <w:t>302</w:t>
      </w:r>
      <w:r w:rsidRPr="00822AD4">
        <w:rPr>
          <w:rFonts w:eastAsia="Calibri" w:cs="Times New Roman"/>
          <w:sz w:val="24"/>
          <w:szCs w:val="24"/>
          <w:lang w:eastAsia="en-US"/>
        </w:rPr>
        <w:t xml:space="preserve"> тыс. рублей;</w:t>
      </w:r>
    </w:p>
    <w:p w:rsidR="00822AD4" w:rsidRPr="00822AD4" w:rsidRDefault="00822AD4" w:rsidP="00822AD4">
      <w:pPr>
        <w:overflowPunct/>
        <w:autoSpaceDE/>
        <w:ind w:firstLine="709"/>
        <w:textAlignment w:val="auto"/>
        <w:rPr>
          <w:rFonts w:eastAsia="Calibri" w:cs="Times New Roman"/>
          <w:sz w:val="24"/>
          <w:szCs w:val="24"/>
          <w:lang w:eastAsia="en-US"/>
        </w:rPr>
      </w:pPr>
      <w:r w:rsidRPr="00822AD4">
        <w:rPr>
          <w:rFonts w:eastAsia="Calibri" w:cs="Times New Roman"/>
          <w:sz w:val="24"/>
          <w:szCs w:val="24"/>
          <w:lang w:eastAsia="en-US"/>
        </w:rPr>
        <w:t xml:space="preserve">2022 год – </w:t>
      </w:r>
      <w:r w:rsidRPr="00822AD4">
        <w:rPr>
          <w:rFonts w:eastAsia="Calibri" w:cs="Times New Roman"/>
          <w:color w:val="000000"/>
          <w:sz w:val="24"/>
          <w:szCs w:val="24"/>
          <w:lang w:eastAsia="en-US"/>
        </w:rPr>
        <w:t xml:space="preserve">1 </w:t>
      </w:r>
      <w:r w:rsidRPr="00822AD4">
        <w:rPr>
          <w:rFonts w:eastAsia="Calibri" w:cs="Times New Roman"/>
          <w:sz w:val="24"/>
          <w:szCs w:val="24"/>
          <w:lang w:eastAsia="en-US"/>
        </w:rPr>
        <w:t>тыс. рублей;</w:t>
      </w:r>
    </w:p>
    <w:p w:rsidR="00822AD4" w:rsidRPr="00822AD4" w:rsidRDefault="00822AD4" w:rsidP="00822AD4">
      <w:pPr>
        <w:overflowPunct/>
        <w:autoSpaceDE/>
        <w:ind w:firstLine="709"/>
        <w:textAlignment w:val="auto"/>
        <w:rPr>
          <w:rFonts w:eastAsia="Calibri" w:cs="Times New Roman"/>
          <w:sz w:val="24"/>
          <w:szCs w:val="24"/>
          <w:lang w:eastAsia="en-US"/>
        </w:rPr>
      </w:pPr>
      <w:r w:rsidRPr="00822AD4">
        <w:rPr>
          <w:rFonts w:eastAsia="Calibri" w:cs="Times New Roman"/>
          <w:sz w:val="24"/>
          <w:szCs w:val="24"/>
          <w:lang w:eastAsia="en-US"/>
        </w:rPr>
        <w:t>2023 год –   840 тыс. рублей;</w:t>
      </w:r>
    </w:p>
    <w:p w:rsidR="00822AD4" w:rsidRPr="00822AD4" w:rsidRDefault="00822AD4" w:rsidP="00822AD4">
      <w:pPr>
        <w:overflowPunct/>
        <w:autoSpaceDE/>
        <w:ind w:firstLine="709"/>
        <w:textAlignment w:val="auto"/>
        <w:rPr>
          <w:rFonts w:eastAsia="Calibri" w:cs="Times New Roman"/>
          <w:sz w:val="24"/>
          <w:szCs w:val="24"/>
          <w:lang w:eastAsia="en-US"/>
        </w:rPr>
      </w:pPr>
      <w:r w:rsidRPr="00822AD4">
        <w:rPr>
          <w:rFonts w:eastAsia="Calibri" w:cs="Times New Roman"/>
          <w:sz w:val="24"/>
          <w:szCs w:val="24"/>
          <w:lang w:eastAsia="en-US"/>
        </w:rPr>
        <w:t>2024 год –   890 тыс. рублей;</w:t>
      </w:r>
    </w:p>
    <w:p w:rsidR="00822AD4" w:rsidRPr="00822AD4" w:rsidRDefault="00822AD4" w:rsidP="00822AD4">
      <w:pPr>
        <w:overflowPunct/>
        <w:autoSpaceDE/>
        <w:ind w:firstLine="709"/>
        <w:textAlignment w:val="auto"/>
        <w:rPr>
          <w:rFonts w:eastAsia="Calibri" w:cs="Times New Roman"/>
          <w:sz w:val="24"/>
          <w:szCs w:val="24"/>
          <w:lang w:eastAsia="en-US"/>
        </w:rPr>
      </w:pPr>
      <w:r w:rsidRPr="00822AD4">
        <w:rPr>
          <w:rFonts w:eastAsia="Calibri" w:cs="Times New Roman"/>
          <w:sz w:val="24"/>
          <w:szCs w:val="24"/>
          <w:lang w:eastAsia="en-US"/>
        </w:rPr>
        <w:t>2025 год – 750 тыс. рублей;</w:t>
      </w:r>
    </w:p>
    <w:p w:rsidR="00822AD4" w:rsidRPr="00822AD4" w:rsidRDefault="00822AD4" w:rsidP="00822AD4">
      <w:pPr>
        <w:overflowPunct/>
        <w:autoSpaceDE/>
        <w:ind w:firstLine="709"/>
        <w:textAlignment w:val="auto"/>
        <w:rPr>
          <w:rFonts w:eastAsia="Calibri" w:cs="Times New Roman"/>
          <w:sz w:val="24"/>
          <w:szCs w:val="24"/>
          <w:lang w:eastAsia="en-US"/>
        </w:rPr>
      </w:pPr>
      <w:r w:rsidRPr="00822AD4">
        <w:rPr>
          <w:rFonts w:eastAsia="Calibri" w:cs="Times New Roman"/>
          <w:sz w:val="24"/>
          <w:szCs w:val="24"/>
          <w:lang w:eastAsia="en-US"/>
        </w:rPr>
        <w:t xml:space="preserve">- за счет средств внебюджетных источников составит </w:t>
      </w:r>
      <w:r w:rsidRPr="00822AD4">
        <w:rPr>
          <w:rFonts w:eastAsia="Calibri" w:cs="Times New Roman"/>
          <w:color w:val="000000"/>
          <w:sz w:val="24"/>
          <w:szCs w:val="24"/>
          <w:lang w:eastAsia="en-US"/>
        </w:rPr>
        <w:t xml:space="preserve">125077 </w:t>
      </w:r>
      <w:r w:rsidRPr="00822AD4">
        <w:rPr>
          <w:rFonts w:eastAsia="Calibri" w:cs="Times New Roman"/>
          <w:sz w:val="24"/>
          <w:szCs w:val="24"/>
          <w:lang w:eastAsia="en-US"/>
        </w:rPr>
        <w:t>тыс. рублей, из них:</w:t>
      </w:r>
    </w:p>
    <w:p w:rsidR="00822AD4" w:rsidRPr="00822AD4" w:rsidRDefault="00822AD4" w:rsidP="00822AD4">
      <w:pPr>
        <w:overflowPunct/>
        <w:autoSpaceDE/>
        <w:ind w:firstLine="709"/>
        <w:textAlignment w:val="auto"/>
        <w:rPr>
          <w:rFonts w:eastAsia="Calibri" w:cs="Times New Roman"/>
          <w:sz w:val="24"/>
          <w:szCs w:val="24"/>
          <w:lang w:eastAsia="en-US"/>
        </w:rPr>
      </w:pPr>
      <w:r w:rsidRPr="00822AD4">
        <w:rPr>
          <w:rFonts w:eastAsia="Calibri" w:cs="Times New Roman"/>
          <w:sz w:val="24"/>
          <w:szCs w:val="24"/>
          <w:lang w:eastAsia="en-US"/>
        </w:rPr>
        <w:t>2020 год – 4271</w:t>
      </w:r>
      <w:r w:rsidRPr="00822AD4">
        <w:rPr>
          <w:rFonts w:eastAsia="Calibri" w:cs="Times New Roman"/>
          <w:color w:val="000000"/>
          <w:sz w:val="24"/>
          <w:szCs w:val="24"/>
          <w:lang w:eastAsia="en-US"/>
        </w:rPr>
        <w:t xml:space="preserve"> </w:t>
      </w:r>
      <w:r w:rsidRPr="00822AD4">
        <w:rPr>
          <w:rFonts w:eastAsia="Calibri" w:cs="Times New Roman"/>
          <w:sz w:val="24"/>
          <w:szCs w:val="24"/>
          <w:lang w:eastAsia="en-US"/>
        </w:rPr>
        <w:t>тыс. рублей;</w:t>
      </w:r>
    </w:p>
    <w:p w:rsidR="00822AD4" w:rsidRPr="00822AD4" w:rsidRDefault="00822AD4" w:rsidP="00822AD4">
      <w:pPr>
        <w:overflowPunct/>
        <w:autoSpaceDE/>
        <w:ind w:firstLine="709"/>
        <w:textAlignment w:val="auto"/>
        <w:rPr>
          <w:rFonts w:eastAsia="Calibri" w:cs="Times New Roman"/>
          <w:sz w:val="24"/>
          <w:szCs w:val="24"/>
          <w:lang w:eastAsia="en-US"/>
        </w:rPr>
      </w:pPr>
      <w:r w:rsidRPr="00822AD4">
        <w:rPr>
          <w:rFonts w:eastAsia="Calibri" w:cs="Times New Roman"/>
          <w:sz w:val="24"/>
          <w:szCs w:val="24"/>
          <w:lang w:eastAsia="en-US"/>
        </w:rPr>
        <w:t xml:space="preserve">2021 год - </w:t>
      </w:r>
      <w:r w:rsidRPr="00822AD4">
        <w:rPr>
          <w:rFonts w:eastAsia="Calibri" w:cs="Times New Roman"/>
          <w:color w:val="000000"/>
          <w:sz w:val="24"/>
          <w:szCs w:val="24"/>
          <w:lang w:eastAsia="en-US"/>
        </w:rPr>
        <w:t>8204</w:t>
      </w:r>
      <w:r w:rsidRPr="00822AD4">
        <w:rPr>
          <w:rFonts w:eastAsia="Calibri" w:cs="Times New Roman"/>
          <w:sz w:val="24"/>
          <w:szCs w:val="24"/>
          <w:lang w:eastAsia="en-US"/>
        </w:rPr>
        <w:t xml:space="preserve"> тыс. рублей;</w:t>
      </w:r>
    </w:p>
    <w:p w:rsidR="00822AD4" w:rsidRPr="00822AD4" w:rsidRDefault="00822AD4" w:rsidP="00822AD4">
      <w:pPr>
        <w:overflowPunct/>
        <w:autoSpaceDE/>
        <w:ind w:firstLine="709"/>
        <w:textAlignment w:val="auto"/>
        <w:rPr>
          <w:rFonts w:eastAsia="Calibri" w:cs="Times New Roman"/>
          <w:sz w:val="24"/>
          <w:szCs w:val="24"/>
          <w:lang w:eastAsia="en-US"/>
        </w:rPr>
      </w:pPr>
      <w:r w:rsidRPr="00822AD4">
        <w:rPr>
          <w:rFonts w:eastAsia="Calibri" w:cs="Times New Roman"/>
          <w:sz w:val="24"/>
          <w:szCs w:val="24"/>
          <w:lang w:eastAsia="en-US"/>
        </w:rPr>
        <w:t>2022 год - 486</w:t>
      </w:r>
      <w:r w:rsidRPr="00822AD4">
        <w:rPr>
          <w:rFonts w:eastAsia="Calibri" w:cs="Times New Roman"/>
          <w:color w:val="000000"/>
          <w:sz w:val="24"/>
          <w:szCs w:val="24"/>
          <w:lang w:eastAsia="en-US"/>
        </w:rPr>
        <w:t xml:space="preserve"> </w:t>
      </w:r>
      <w:r w:rsidRPr="00822AD4">
        <w:rPr>
          <w:rFonts w:eastAsia="Calibri" w:cs="Times New Roman"/>
          <w:sz w:val="24"/>
          <w:szCs w:val="24"/>
          <w:lang w:eastAsia="en-US"/>
        </w:rPr>
        <w:t>тыс. рублей;</w:t>
      </w:r>
    </w:p>
    <w:p w:rsidR="00822AD4" w:rsidRPr="00822AD4" w:rsidRDefault="00822AD4" w:rsidP="00822AD4">
      <w:pPr>
        <w:overflowPunct/>
        <w:autoSpaceDE/>
        <w:ind w:firstLine="709"/>
        <w:textAlignment w:val="auto"/>
        <w:rPr>
          <w:rFonts w:eastAsia="Calibri" w:cs="Times New Roman"/>
          <w:sz w:val="24"/>
          <w:szCs w:val="24"/>
          <w:lang w:eastAsia="en-US"/>
        </w:rPr>
      </w:pPr>
      <w:r w:rsidRPr="00822AD4">
        <w:rPr>
          <w:rFonts w:eastAsia="Calibri" w:cs="Times New Roman"/>
          <w:sz w:val="24"/>
          <w:szCs w:val="24"/>
          <w:lang w:eastAsia="en-US"/>
        </w:rPr>
        <w:t>2023 год - 47219</w:t>
      </w:r>
      <w:r w:rsidRPr="00822AD4">
        <w:rPr>
          <w:rFonts w:eastAsia="Calibri" w:cs="Times New Roman"/>
          <w:color w:val="000000"/>
          <w:sz w:val="24"/>
          <w:szCs w:val="24"/>
          <w:lang w:eastAsia="en-US"/>
        </w:rPr>
        <w:t xml:space="preserve"> </w:t>
      </w:r>
      <w:r w:rsidRPr="00822AD4">
        <w:rPr>
          <w:rFonts w:eastAsia="Calibri" w:cs="Times New Roman"/>
          <w:sz w:val="24"/>
          <w:szCs w:val="24"/>
          <w:lang w:eastAsia="en-US"/>
        </w:rPr>
        <w:t>тыс. рублей;</w:t>
      </w:r>
    </w:p>
    <w:p w:rsidR="00822AD4" w:rsidRPr="00822AD4" w:rsidRDefault="00822AD4" w:rsidP="00822AD4">
      <w:pPr>
        <w:overflowPunct/>
        <w:autoSpaceDE/>
        <w:ind w:firstLine="709"/>
        <w:textAlignment w:val="auto"/>
        <w:rPr>
          <w:rFonts w:eastAsia="Calibri" w:cs="Times New Roman"/>
          <w:sz w:val="24"/>
          <w:szCs w:val="24"/>
          <w:lang w:eastAsia="en-US"/>
        </w:rPr>
      </w:pPr>
      <w:r w:rsidRPr="00822AD4">
        <w:rPr>
          <w:rFonts w:eastAsia="Calibri" w:cs="Times New Roman"/>
          <w:sz w:val="24"/>
          <w:szCs w:val="24"/>
          <w:lang w:eastAsia="en-US"/>
        </w:rPr>
        <w:t>2024 год –</w:t>
      </w:r>
      <w:r w:rsidRPr="00822AD4">
        <w:rPr>
          <w:rFonts w:eastAsia="Calibri" w:cs="Times New Roman"/>
          <w:color w:val="000000"/>
          <w:sz w:val="24"/>
          <w:szCs w:val="24"/>
          <w:lang w:eastAsia="en-US"/>
        </w:rPr>
        <w:t xml:space="preserve"> 23541</w:t>
      </w:r>
      <w:r w:rsidRPr="00822AD4">
        <w:rPr>
          <w:rFonts w:eastAsia="Calibri" w:cs="Times New Roman"/>
          <w:sz w:val="24"/>
          <w:szCs w:val="24"/>
          <w:lang w:eastAsia="en-US"/>
        </w:rPr>
        <w:t xml:space="preserve"> тыс. рублей;</w:t>
      </w:r>
    </w:p>
    <w:p w:rsidR="00822AD4" w:rsidRPr="00822AD4" w:rsidRDefault="00822AD4" w:rsidP="00822AD4">
      <w:pPr>
        <w:overflowPunct/>
        <w:autoSpaceDE/>
        <w:ind w:firstLine="709"/>
        <w:textAlignment w:val="auto"/>
        <w:rPr>
          <w:rFonts w:eastAsia="Calibri" w:cs="Times New Roman"/>
          <w:sz w:val="24"/>
          <w:szCs w:val="24"/>
          <w:lang w:eastAsia="en-US"/>
        </w:rPr>
      </w:pPr>
      <w:r w:rsidRPr="00822AD4">
        <w:rPr>
          <w:rFonts w:eastAsia="Calibri" w:cs="Times New Roman"/>
          <w:sz w:val="24"/>
          <w:szCs w:val="24"/>
          <w:lang w:eastAsia="en-US"/>
        </w:rPr>
        <w:t xml:space="preserve">2025 год – </w:t>
      </w:r>
      <w:r w:rsidRPr="00822AD4">
        <w:rPr>
          <w:rFonts w:eastAsia="Calibri" w:cs="Times New Roman"/>
          <w:color w:val="000000"/>
          <w:sz w:val="24"/>
          <w:szCs w:val="24"/>
          <w:lang w:eastAsia="en-US"/>
        </w:rPr>
        <w:t>41356</w:t>
      </w:r>
      <w:r w:rsidRPr="00822AD4">
        <w:rPr>
          <w:rFonts w:eastAsia="Calibri" w:cs="Times New Roman"/>
          <w:sz w:val="24"/>
          <w:szCs w:val="24"/>
          <w:lang w:eastAsia="en-US"/>
        </w:rPr>
        <w:t xml:space="preserve"> тыс. рублей.</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Объемы финансирования муниципальной программы по источникам финансирования и направлениям расходования денежных средств приведены в приложении 1 к муниципальной программе.</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 xml:space="preserve">Предоставление средств федерального бюджета, бюджета Удмуртской Республики на реализацию мероприятий настоящей муниципальной программы осуществляется на основании соглашений, заключаемых Министерством сельского хозяйства Российской Федерации с Министерством сельского хозяйства и продовольствия Удмуртской Республики, а также Министерством сельского хозяйства и продовольствия Удмуртской Республики с Администрацией муниципального образования «Муниципальный округ Киясовский район Удмуртской Республики». </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Администрация муниципального образования «Муниципальный округ Киясовский район Удмуртской Республики»  ежегодно в сроки, установленные Министерством сельского хозяйства и продовольствия Удмуртской Республики, по рекомендуемой им форме, представляет заявку на реализацию мероприятий настоящей муниципальной программы для включения (отбора) их в республиканскую программу, осуществляемую  Министерством сельского хозяйства и продовольствия Удмуртской Республики.</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Повышение доступности улучшения жилищных условий граждан, проживающих в сельской местности, в том числе молодых семей и молодых специалистов, предусматривается осуществлять путем:</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 предоставления социальных выплат за счет средств федерального бюджета, средств областного бюджета, средств бюджета района на строительство и приобретение жилья в сельской местности;</w:t>
      </w:r>
    </w:p>
    <w:p w:rsidR="00822AD4" w:rsidRPr="00822AD4" w:rsidRDefault="00822AD4" w:rsidP="00822AD4">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 софинансирования строительства (приобретения) жилья, предоставляемого молодым семьям и молодым специалистам по договорам найма с правом последующего выкупа;</w:t>
      </w:r>
    </w:p>
    <w:p w:rsidR="00822AD4" w:rsidRPr="00797396" w:rsidRDefault="00822AD4" w:rsidP="00797396">
      <w:pPr>
        <w:overflowPunct/>
        <w:autoSpaceDE/>
        <w:ind w:firstLine="709"/>
        <w:jc w:val="both"/>
        <w:textAlignment w:val="auto"/>
        <w:rPr>
          <w:rFonts w:eastAsia="Calibri" w:cs="Times New Roman"/>
          <w:sz w:val="24"/>
          <w:szCs w:val="24"/>
          <w:lang w:eastAsia="en-US"/>
        </w:rPr>
      </w:pPr>
      <w:r w:rsidRPr="00822AD4">
        <w:rPr>
          <w:rFonts w:eastAsia="Calibri" w:cs="Times New Roman"/>
          <w:sz w:val="24"/>
          <w:szCs w:val="24"/>
          <w:lang w:eastAsia="en-US"/>
        </w:rPr>
        <w:t>- использования при строительстве (приобретении) жилья механизмов ипотечного жилищного кредитования и материнского (семейного) капитала;</w:t>
      </w:r>
    </w:p>
    <w:p w:rsidR="00822AD4" w:rsidRPr="00822AD4" w:rsidRDefault="00822AD4" w:rsidP="00822AD4">
      <w:pPr>
        <w:overflowPunct/>
        <w:autoSpaceDE/>
        <w:ind w:left="3828"/>
        <w:jc w:val="both"/>
        <w:textAlignment w:val="auto"/>
        <w:rPr>
          <w:rFonts w:eastAsia="Calibri" w:cs="Times New Roman"/>
          <w:i/>
          <w:sz w:val="24"/>
          <w:szCs w:val="24"/>
          <w:lang w:eastAsia="en-US"/>
        </w:rPr>
      </w:pPr>
      <w:r w:rsidRPr="00822AD4">
        <w:rPr>
          <w:rFonts w:eastAsia="Calibri" w:cs="Times New Roman"/>
          <w:color w:val="000000"/>
          <w:sz w:val="24"/>
          <w:szCs w:val="24"/>
          <w:lang w:eastAsia="en-US"/>
        </w:rPr>
        <w:lastRenderedPageBreak/>
        <w:t>Приложение № 1 к муниципальной программе «Комплексное развитие сельских территорий Киясовского района Удмуртской Республики на 2020 - 2025 годы»</w:t>
      </w:r>
    </w:p>
    <w:p w:rsidR="00822AD4" w:rsidRPr="00822AD4" w:rsidRDefault="00822AD4" w:rsidP="00822AD4">
      <w:pPr>
        <w:overflowPunct/>
        <w:autoSpaceDE/>
        <w:ind w:firstLine="851"/>
        <w:jc w:val="both"/>
        <w:textAlignment w:val="auto"/>
        <w:rPr>
          <w:rFonts w:eastAsia="Calibri" w:cs="Times New Roman"/>
          <w:i/>
          <w:sz w:val="24"/>
          <w:szCs w:val="24"/>
          <w:lang w:eastAsia="en-US"/>
        </w:rPr>
      </w:pPr>
    </w:p>
    <w:p w:rsidR="00822AD4" w:rsidRPr="00822AD4" w:rsidRDefault="00822AD4" w:rsidP="00822AD4">
      <w:pPr>
        <w:overflowPunct/>
        <w:autoSpaceDE/>
        <w:ind w:firstLine="851"/>
        <w:jc w:val="both"/>
        <w:textAlignment w:val="auto"/>
        <w:rPr>
          <w:rFonts w:eastAsia="Calibri" w:cs="Times New Roman"/>
          <w:i/>
          <w:sz w:val="24"/>
          <w:szCs w:val="24"/>
          <w:lang w:eastAsia="en-US"/>
        </w:rPr>
      </w:pPr>
    </w:p>
    <w:p w:rsidR="00822AD4" w:rsidRPr="00822AD4" w:rsidRDefault="00822AD4" w:rsidP="00822AD4">
      <w:pPr>
        <w:tabs>
          <w:tab w:val="left" w:pos="284"/>
          <w:tab w:val="left" w:pos="709"/>
          <w:tab w:val="left" w:pos="1418"/>
        </w:tabs>
        <w:overflowPunct/>
        <w:autoSpaceDE/>
        <w:ind w:left="-993"/>
        <w:jc w:val="center"/>
        <w:textAlignment w:val="auto"/>
        <w:rPr>
          <w:rFonts w:eastAsia="Calibri" w:cs="Times New Roman"/>
          <w:b/>
          <w:color w:val="000000"/>
          <w:sz w:val="24"/>
          <w:szCs w:val="24"/>
          <w:lang w:eastAsia="en-US"/>
        </w:rPr>
      </w:pPr>
      <w:r w:rsidRPr="00822AD4">
        <w:rPr>
          <w:rFonts w:eastAsia="Calibri" w:cs="Times New Roman"/>
          <w:b/>
          <w:color w:val="000000"/>
          <w:sz w:val="24"/>
          <w:szCs w:val="24"/>
          <w:lang w:eastAsia="en-US"/>
        </w:rPr>
        <w:t xml:space="preserve">Распределение объемов финансирования Программы </w:t>
      </w:r>
    </w:p>
    <w:p w:rsidR="00822AD4" w:rsidRPr="00822AD4" w:rsidRDefault="00822AD4" w:rsidP="00822AD4">
      <w:pPr>
        <w:overflowPunct/>
        <w:autoSpaceDE/>
        <w:ind w:left="-993"/>
        <w:jc w:val="center"/>
        <w:textAlignment w:val="auto"/>
        <w:rPr>
          <w:rFonts w:eastAsia="Calibri" w:cs="Times New Roman"/>
          <w:b/>
          <w:color w:val="000000"/>
          <w:sz w:val="24"/>
          <w:szCs w:val="24"/>
          <w:lang w:eastAsia="en-US"/>
        </w:rPr>
      </w:pPr>
      <w:r w:rsidRPr="00822AD4">
        <w:rPr>
          <w:rFonts w:eastAsia="Calibri" w:cs="Times New Roman"/>
          <w:b/>
          <w:color w:val="000000"/>
          <w:sz w:val="24"/>
          <w:szCs w:val="24"/>
          <w:lang w:eastAsia="en-US"/>
        </w:rPr>
        <w:t>по источникам и годам</w:t>
      </w:r>
    </w:p>
    <w:p w:rsidR="00822AD4" w:rsidRPr="00822AD4" w:rsidRDefault="00822AD4" w:rsidP="00822AD4">
      <w:pPr>
        <w:overflowPunct/>
        <w:autoSpaceDE/>
        <w:ind w:left="-993"/>
        <w:jc w:val="center"/>
        <w:textAlignment w:val="auto"/>
        <w:rPr>
          <w:rFonts w:eastAsia="Calibri" w:cs="Times New Roman"/>
          <w:b/>
          <w:color w:val="000000"/>
          <w:sz w:val="24"/>
          <w:szCs w:val="24"/>
          <w:lang w:eastAsia="en-US"/>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1"/>
        <w:gridCol w:w="1288"/>
        <w:gridCol w:w="1024"/>
        <w:gridCol w:w="1156"/>
        <w:gridCol w:w="1156"/>
        <w:gridCol w:w="1156"/>
        <w:gridCol w:w="1156"/>
        <w:gridCol w:w="1156"/>
      </w:tblGrid>
      <w:tr w:rsidR="00822AD4" w:rsidRPr="00822AD4" w:rsidTr="00822AD4">
        <w:trPr>
          <w:trHeight w:val="361"/>
        </w:trPr>
        <w:tc>
          <w:tcPr>
            <w:tcW w:w="1831" w:type="dxa"/>
            <w:vMerge w:val="restart"/>
            <w:vAlign w:val="center"/>
          </w:tcPr>
          <w:p w:rsidR="00822AD4" w:rsidRPr="00822AD4" w:rsidRDefault="00822AD4" w:rsidP="00822AD4">
            <w:pPr>
              <w:overflowPunct/>
              <w:autoSpaceDE/>
              <w:jc w:val="center"/>
              <w:textAlignment w:val="auto"/>
              <w:rPr>
                <w:rFonts w:eastAsia="Calibri" w:cs="Times New Roman"/>
                <w:b/>
                <w:color w:val="000000"/>
                <w:sz w:val="24"/>
                <w:szCs w:val="24"/>
                <w:lang w:eastAsia="en-US"/>
              </w:rPr>
            </w:pPr>
            <w:r w:rsidRPr="00822AD4">
              <w:rPr>
                <w:rFonts w:eastAsia="Calibri" w:cs="Times New Roman"/>
                <w:b/>
                <w:color w:val="000000"/>
                <w:sz w:val="24"/>
                <w:szCs w:val="24"/>
                <w:lang w:eastAsia="en-US"/>
              </w:rPr>
              <w:t>Источники финансирования</w:t>
            </w:r>
          </w:p>
        </w:tc>
        <w:tc>
          <w:tcPr>
            <w:tcW w:w="1288" w:type="dxa"/>
            <w:vMerge w:val="restart"/>
          </w:tcPr>
          <w:p w:rsidR="00822AD4" w:rsidRPr="00822AD4" w:rsidRDefault="00822AD4" w:rsidP="00822AD4">
            <w:pPr>
              <w:overflowPunct/>
              <w:autoSpaceDE/>
              <w:jc w:val="center"/>
              <w:textAlignment w:val="auto"/>
              <w:rPr>
                <w:rFonts w:eastAsia="Calibri" w:cs="Times New Roman"/>
                <w:b/>
                <w:color w:val="000000"/>
                <w:sz w:val="24"/>
                <w:szCs w:val="24"/>
                <w:lang w:eastAsia="en-US"/>
              </w:rPr>
            </w:pPr>
            <w:r w:rsidRPr="00822AD4">
              <w:rPr>
                <w:rFonts w:eastAsia="Calibri" w:cs="Times New Roman"/>
                <w:b/>
                <w:color w:val="000000"/>
                <w:sz w:val="24"/>
                <w:szCs w:val="24"/>
                <w:lang w:eastAsia="en-US"/>
              </w:rPr>
              <w:t>Объёмы финансирования</w:t>
            </w:r>
          </w:p>
        </w:tc>
        <w:tc>
          <w:tcPr>
            <w:tcW w:w="6804" w:type="dxa"/>
            <w:gridSpan w:val="6"/>
            <w:vAlign w:val="center"/>
          </w:tcPr>
          <w:p w:rsidR="00822AD4" w:rsidRPr="00822AD4" w:rsidRDefault="00822AD4" w:rsidP="00822AD4">
            <w:pPr>
              <w:overflowPunct/>
              <w:autoSpaceDE/>
              <w:jc w:val="center"/>
              <w:textAlignment w:val="auto"/>
              <w:rPr>
                <w:rFonts w:eastAsia="Calibri" w:cs="Times New Roman"/>
                <w:b/>
                <w:color w:val="000000"/>
                <w:sz w:val="24"/>
                <w:szCs w:val="24"/>
                <w:lang w:eastAsia="en-US"/>
              </w:rPr>
            </w:pPr>
            <w:r w:rsidRPr="00822AD4">
              <w:rPr>
                <w:rFonts w:eastAsia="Calibri" w:cs="Times New Roman"/>
                <w:b/>
                <w:color w:val="000000"/>
                <w:sz w:val="24"/>
                <w:szCs w:val="24"/>
                <w:lang w:eastAsia="en-US"/>
              </w:rPr>
              <w:t>В том числе</w:t>
            </w:r>
          </w:p>
        </w:tc>
      </w:tr>
      <w:tr w:rsidR="00822AD4" w:rsidRPr="00822AD4" w:rsidTr="00822AD4">
        <w:tc>
          <w:tcPr>
            <w:tcW w:w="1831" w:type="dxa"/>
            <w:vMerge/>
          </w:tcPr>
          <w:p w:rsidR="00822AD4" w:rsidRPr="00822AD4" w:rsidRDefault="00822AD4" w:rsidP="00822AD4">
            <w:pPr>
              <w:overflowPunct/>
              <w:autoSpaceDE/>
              <w:jc w:val="center"/>
              <w:textAlignment w:val="auto"/>
              <w:rPr>
                <w:rFonts w:eastAsia="Calibri" w:cs="Times New Roman"/>
                <w:b/>
                <w:color w:val="000000"/>
                <w:sz w:val="24"/>
                <w:szCs w:val="24"/>
                <w:lang w:eastAsia="en-US"/>
              </w:rPr>
            </w:pPr>
          </w:p>
        </w:tc>
        <w:tc>
          <w:tcPr>
            <w:tcW w:w="1288" w:type="dxa"/>
            <w:vMerge/>
          </w:tcPr>
          <w:p w:rsidR="00822AD4" w:rsidRPr="00822AD4" w:rsidRDefault="00822AD4" w:rsidP="00822AD4">
            <w:pPr>
              <w:overflowPunct/>
              <w:autoSpaceDE/>
              <w:jc w:val="center"/>
              <w:textAlignment w:val="auto"/>
              <w:rPr>
                <w:rFonts w:eastAsia="Calibri" w:cs="Times New Roman"/>
                <w:b/>
                <w:color w:val="000000"/>
                <w:sz w:val="24"/>
                <w:szCs w:val="24"/>
                <w:lang w:eastAsia="en-US"/>
              </w:rPr>
            </w:pPr>
          </w:p>
        </w:tc>
        <w:tc>
          <w:tcPr>
            <w:tcW w:w="1024" w:type="dxa"/>
            <w:vAlign w:val="center"/>
          </w:tcPr>
          <w:p w:rsidR="00822AD4" w:rsidRPr="00822AD4" w:rsidRDefault="00822AD4" w:rsidP="00822AD4">
            <w:pPr>
              <w:overflowPunct/>
              <w:autoSpaceDE/>
              <w:jc w:val="center"/>
              <w:textAlignment w:val="auto"/>
              <w:rPr>
                <w:rFonts w:eastAsia="Calibri" w:cs="Times New Roman"/>
                <w:b/>
                <w:color w:val="000000"/>
                <w:sz w:val="24"/>
                <w:szCs w:val="24"/>
                <w:lang w:eastAsia="en-US"/>
              </w:rPr>
            </w:pPr>
            <w:r w:rsidRPr="00822AD4">
              <w:rPr>
                <w:rFonts w:eastAsia="Calibri" w:cs="Times New Roman"/>
                <w:b/>
                <w:color w:val="000000"/>
                <w:sz w:val="24"/>
                <w:szCs w:val="24"/>
                <w:lang w:eastAsia="en-US"/>
              </w:rPr>
              <w:t>2020 год</w:t>
            </w:r>
          </w:p>
        </w:tc>
        <w:tc>
          <w:tcPr>
            <w:tcW w:w="1156" w:type="dxa"/>
            <w:vAlign w:val="center"/>
          </w:tcPr>
          <w:p w:rsidR="00822AD4" w:rsidRPr="00822AD4" w:rsidRDefault="00822AD4" w:rsidP="00822AD4">
            <w:pPr>
              <w:overflowPunct/>
              <w:autoSpaceDE/>
              <w:jc w:val="center"/>
              <w:textAlignment w:val="auto"/>
              <w:rPr>
                <w:rFonts w:eastAsia="Calibri" w:cs="Times New Roman"/>
                <w:b/>
                <w:color w:val="000000"/>
                <w:sz w:val="24"/>
                <w:szCs w:val="24"/>
                <w:lang w:eastAsia="en-US"/>
              </w:rPr>
            </w:pPr>
            <w:r w:rsidRPr="00822AD4">
              <w:rPr>
                <w:rFonts w:eastAsia="Calibri" w:cs="Times New Roman"/>
                <w:b/>
                <w:color w:val="000000"/>
                <w:sz w:val="24"/>
                <w:szCs w:val="24"/>
                <w:lang w:eastAsia="en-US"/>
              </w:rPr>
              <w:t>2021 год</w:t>
            </w:r>
          </w:p>
        </w:tc>
        <w:tc>
          <w:tcPr>
            <w:tcW w:w="1156" w:type="dxa"/>
            <w:vAlign w:val="center"/>
          </w:tcPr>
          <w:p w:rsidR="00822AD4" w:rsidRPr="00822AD4" w:rsidRDefault="00822AD4" w:rsidP="00822AD4">
            <w:pPr>
              <w:overflowPunct/>
              <w:autoSpaceDE/>
              <w:jc w:val="center"/>
              <w:textAlignment w:val="auto"/>
              <w:rPr>
                <w:rFonts w:eastAsia="Calibri" w:cs="Times New Roman"/>
                <w:b/>
                <w:color w:val="000000"/>
                <w:sz w:val="24"/>
                <w:szCs w:val="24"/>
                <w:lang w:eastAsia="en-US"/>
              </w:rPr>
            </w:pPr>
            <w:r w:rsidRPr="00822AD4">
              <w:rPr>
                <w:rFonts w:eastAsia="Calibri" w:cs="Times New Roman"/>
                <w:b/>
                <w:color w:val="000000"/>
                <w:sz w:val="24"/>
                <w:szCs w:val="24"/>
                <w:lang w:eastAsia="en-US"/>
              </w:rPr>
              <w:t>2022 год</w:t>
            </w:r>
          </w:p>
        </w:tc>
        <w:tc>
          <w:tcPr>
            <w:tcW w:w="1156" w:type="dxa"/>
            <w:vAlign w:val="center"/>
          </w:tcPr>
          <w:p w:rsidR="00822AD4" w:rsidRPr="00822AD4" w:rsidRDefault="00822AD4" w:rsidP="00822AD4">
            <w:pPr>
              <w:overflowPunct/>
              <w:autoSpaceDE/>
              <w:jc w:val="center"/>
              <w:textAlignment w:val="auto"/>
              <w:rPr>
                <w:rFonts w:eastAsia="Calibri" w:cs="Times New Roman"/>
                <w:b/>
                <w:color w:val="000000"/>
                <w:sz w:val="24"/>
                <w:szCs w:val="24"/>
                <w:lang w:eastAsia="en-US"/>
              </w:rPr>
            </w:pPr>
            <w:r w:rsidRPr="00822AD4">
              <w:rPr>
                <w:rFonts w:eastAsia="Calibri" w:cs="Times New Roman"/>
                <w:b/>
                <w:color w:val="000000"/>
                <w:sz w:val="24"/>
                <w:szCs w:val="24"/>
                <w:lang w:eastAsia="en-US"/>
              </w:rPr>
              <w:t>2023 год</w:t>
            </w:r>
          </w:p>
        </w:tc>
        <w:tc>
          <w:tcPr>
            <w:tcW w:w="1156" w:type="dxa"/>
            <w:vAlign w:val="center"/>
          </w:tcPr>
          <w:p w:rsidR="00822AD4" w:rsidRPr="00822AD4" w:rsidRDefault="00822AD4" w:rsidP="00822AD4">
            <w:pPr>
              <w:overflowPunct/>
              <w:autoSpaceDE/>
              <w:jc w:val="center"/>
              <w:textAlignment w:val="auto"/>
              <w:rPr>
                <w:rFonts w:eastAsia="Calibri" w:cs="Times New Roman"/>
                <w:b/>
                <w:color w:val="000000"/>
                <w:sz w:val="24"/>
                <w:szCs w:val="24"/>
                <w:lang w:eastAsia="en-US"/>
              </w:rPr>
            </w:pPr>
            <w:r w:rsidRPr="00822AD4">
              <w:rPr>
                <w:rFonts w:eastAsia="Calibri" w:cs="Times New Roman"/>
                <w:b/>
                <w:color w:val="000000"/>
                <w:sz w:val="24"/>
                <w:szCs w:val="24"/>
                <w:lang w:eastAsia="en-US"/>
              </w:rPr>
              <w:t>2024 год</w:t>
            </w:r>
          </w:p>
        </w:tc>
        <w:tc>
          <w:tcPr>
            <w:tcW w:w="1156" w:type="dxa"/>
            <w:vAlign w:val="center"/>
          </w:tcPr>
          <w:p w:rsidR="00822AD4" w:rsidRPr="00822AD4" w:rsidRDefault="00822AD4" w:rsidP="00822AD4">
            <w:pPr>
              <w:overflowPunct/>
              <w:autoSpaceDE/>
              <w:jc w:val="center"/>
              <w:textAlignment w:val="auto"/>
              <w:rPr>
                <w:rFonts w:eastAsia="Calibri" w:cs="Times New Roman"/>
                <w:b/>
                <w:color w:val="000000"/>
                <w:sz w:val="24"/>
                <w:szCs w:val="24"/>
                <w:lang w:eastAsia="en-US"/>
              </w:rPr>
            </w:pPr>
            <w:r w:rsidRPr="00822AD4">
              <w:rPr>
                <w:rFonts w:eastAsia="Calibri" w:cs="Times New Roman"/>
                <w:b/>
                <w:color w:val="000000"/>
                <w:sz w:val="24"/>
                <w:szCs w:val="24"/>
                <w:lang w:eastAsia="en-US"/>
              </w:rPr>
              <w:t>2025 год</w:t>
            </w:r>
          </w:p>
        </w:tc>
      </w:tr>
      <w:tr w:rsidR="00822AD4" w:rsidRPr="00822AD4" w:rsidTr="00822AD4">
        <w:trPr>
          <w:trHeight w:val="757"/>
        </w:trPr>
        <w:tc>
          <w:tcPr>
            <w:tcW w:w="1831" w:type="dxa"/>
            <w:vAlign w:val="center"/>
          </w:tcPr>
          <w:p w:rsidR="00822AD4" w:rsidRPr="00822AD4" w:rsidRDefault="00822AD4" w:rsidP="00822AD4">
            <w:pPr>
              <w:overflowPunct/>
              <w:autoSpaceDE/>
              <w:jc w:val="center"/>
              <w:textAlignment w:val="auto"/>
              <w:rPr>
                <w:rFonts w:eastAsia="Calibri" w:cs="Times New Roman"/>
                <w:b/>
                <w:color w:val="000000"/>
                <w:sz w:val="24"/>
                <w:szCs w:val="24"/>
                <w:lang w:eastAsia="en-US"/>
              </w:rPr>
            </w:pPr>
            <w:r w:rsidRPr="00822AD4">
              <w:rPr>
                <w:rFonts w:eastAsia="Calibri" w:cs="Times New Roman"/>
                <w:b/>
                <w:color w:val="000000"/>
                <w:sz w:val="24"/>
                <w:szCs w:val="24"/>
                <w:lang w:eastAsia="en-US"/>
              </w:rPr>
              <w:t>Всего по программе</w:t>
            </w:r>
          </w:p>
        </w:tc>
        <w:tc>
          <w:tcPr>
            <w:tcW w:w="1288" w:type="dxa"/>
            <w:vAlign w:val="bottom"/>
          </w:tcPr>
          <w:p w:rsidR="00822AD4" w:rsidRPr="00822AD4" w:rsidRDefault="00822AD4" w:rsidP="00822AD4">
            <w:pPr>
              <w:overflowPunct/>
              <w:autoSpaceDE/>
              <w:spacing w:after="200" w:line="276" w:lineRule="auto"/>
              <w:jc w:val="right"/>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1020073</w:t>
            </w:r>
          </w:p>
        </w:tc>
        <w:tc>
          <w:tcPr>
            <w:tcW w:w="1024" w:type="dxa"/>
            <w:vAlign w:val="bottom"/>
          </w:tcPr>
          <w:p w:rsidR="00822AD4" w:rsidRPr="00822AD4" w:rsidRDefault="00822AD4" w:rsidP="00822AD4">
            <w:pPr>
              <w:overflowPunct/>
              <w:autoSpaceDE/>
              <w:spacing w:after="200" w:line="276" w:lineRule="auto"/>
              <w:jc w:val="right"/>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9583</w:t>
            </w:r>
          </w:p>
        </w:tc>
        <w:tc>
          <w:tcPr>
            <w:tcW w:w="1156" w:type="dxa"/>
            <w:vAlign w:val="bottom"/>
          </w:tcPr>
          <w:p w:rsidR="00822AD4" w:rsidRPr="00822AD4" w:rsidRDefault="00822AD4" w:rsidP="00822AD4">
            <w:pPr>
              <w:overflowPunct/>
              <w:autoSpaceDE/>
              <w:spacing w:after="200" w:line="276" w:lineRule="auto"/>
              <w:jc w:val="right"/>
              <w:textAlignment w:val="auto"/>
              <w:rPr>
                <w:rFonts w:eastAsia="Calibri" w:cs="Times New Roman"/>
                <w:color w:val="000000"/>
                <w:sz w:val="24"/>
                <w:szCs w:val="24"/>
                <w:lang w:eastAsia="en-US"/>
              </w:rPr>
            </w:pPr>
          </w:p>
          <w:p w:rsidR="00822AD4" w:rsidRPr="00822AD4" w:rsidRDefault="00822AD4" w:rsidP="00822AD4">
            <w:pPr>
              <w:overflowPunct/>
              <w:autoSpaceDE/>
              <w:spacing w:after="200" w:line="276" w:lineRule="auto"/>
              <w:jc w:val="right"/>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36490</w:t>
            </w:r>
          </w:p>
        </w:tc>
        <w:tc>
          <w:tcPr>
            <w:tcW w:w="1156" w:type="dxa"/>
            <w:vAlign w:val="bottom"/>
          </w:tcPr>
          <w:p w:rsidR="00822AD4" w:rsidRPr="00822AD4" w:rsidRDefault="00822AD4" w:rsidP="00822AD4">
            <w:pPr>
              <w:overflowPunct/>
              <w:autoSpaceDE/>
              <w:spacing w:after="200" w:line="276" w:lineRule="auto"/>
              <w:jc w:val="right"/>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1201</w:t>
            </w:r>
          </w:p>
        </w:tc>
        <w:tc>
          <w:tcPr>
            <w:tcW w:w="1156" w:type="dxa"/>
            <w:vAlign w:val="bottom"/>
          </w:tcPr>
          <w:p w:rsidR="00822AD4" w:rsidRPr="00822AD4" w:rsidRDefault="00822AD4" w:rsidP="00822AD4">
            <w:pPr>
              <w:overflowPunct/>
              <w:autoSpaceDE/>
              <w:spacing w:after="200" w:line="276" w:lineRule="auto"/>
              <w:jc w:val="right"/>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425429</w:t>
            </w:r>
          </w:p>
        </w:tc>
        <w:tc>
          <w:tcPr>
            <w:tcW w:w="1156" w:type="dxa"/>
            <w:vAlign w:val="bottom"/>
          </w:tcPr>
          <w:p w:rsidR="00822AD4" w:rsidRPr="00822AD4" w:rsidRDefault="00822AD4" w:rsidP="00822AD4">
            <w:pPr>
              <w:overflowPunct/>
              <w:autoSpaceDE/>
              <w:spacing w:after="200" w:line="276" w:lineRule="auto"/>
              <w:jc w:val="right"/>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182375</w:t>
            </w:r>
          </w:p>
        </w:tc>
        <w:tc>
          <w:tcPr>
            <w:tcW w:w="1156" w:type="dxa"/>
            <w:vAlign w:val="bottom"/>
          </w:tcPr>
          <w:p w:rsidR="00822AD4" w:rsidRPr="00822AD4" w:rsidRDefault="00822AD4" w:rsidP="00822AD4">
            <w:pPr>
              <w:overflowPunct/>
              <w:autoSpaceDE/>
              <w:spacing w:after="200" w:line="276" w:lineRule="auto"/>
              <w:jc w:val="right"/>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364995</w:t>
            </w:r>
          </w:p>
        </w:tc>
      </w:tr>
      <w:tr w:rsidR="00822AD4" w:rsidRPr="00822AD4" w:rsidTr="00822AD4">
        <w:tc>
          <w:tcPr>
            <w:tcW w:w="1831" w:type="dxa"/>
            <w:vAlign w:val="center"/>
          </w:tcPr>
          <w:p w:rsidR="00822AD4" w:rsidRPr="00822AD4" w:rsidRDefault="00822AD4" w:rsidP="00822AD4">
            <w:pPr>
              <w:overflowPunct/>
              <w:autoSpaceDE/>
              <w:jc w:val="center"/>
              <w:textAlignment w:val="auto"/>
              <w:rPr>
                <w:rFonts w:eastAsia="Calibri" w:cs="Times New Roman"/>
                <w:b/>
                <w:color w:val="000000"/>
                <w:sz w:val="24"/>
                <w:szCs w:val="24"/>
                <w:lang w:eastAsia="en-US"/>
              </w:rPr>
            </w:pPr>
            <w:r w:rsidRPr="00822AD4">
              <w:rPr>
                <w:rFonts w:eastAsia="Calibri" w:cs="Times New Roman"/>
                <w:b/>
                <w:color w:val="000000"/>
                <w:sz w:val="24"/>
                <w:szCs w:val="24"/>
                <w:lang w:eastAsia="en-US"/>
              </w:rPr>
              <w:t>в том числе</w:t>
            </w:r>
          </w:p>
        </w:tc>
        <w:tc>
          <w:tcPr>
            <w:tcW w:w="1288" w:type="dxa"/>
          </w:tcPr>
          <w:p w:rsidR="00822AD4" w:rsidRPr="00822AD4" w:rsidRDefault="00822AD4" w:rsidP="00822AD4">
            <w:pPr>
              <w:overflowPunct/>
              <w:autoSpaceDE/>
              <w:jc w:val="center"/>
              <w:textAlignment w:val="auto"/>
              <w:rPr>
                <w:rFonts w:eastAsia="Calibri" w:cs="Times New Roman"/>
                <w:b/>
                <w:color w:val="000000"/>
                <w:sz w:val="24"/>
                <w:szCs w:val="24"/>
                <w:lang w:eastAsia="en-US"/>
              </w:rPr>
            </w:pPr>
          </w:p>
        </w:tc>
        <w:tc>
          <w:tcPr>
            <w:tcW w:w="1024" w:type="dxa"/>
          </w:tcPr>
          <w:p w:rsidR="00822AD4" w:rsidRPr="00822AD4" w:rsidRDefault="00822AD4" w:rsidP="00822AD4">
            <w:pPr>
              <w:overflowPunct/>
              <w:autoSpaceDE/>
              <w:jc w:val="center"/>
              <w:textAlignment w:val="auto"/>
              <w:rPr>
                <w:rFonts w:eastAsia="Calibri" w:cs="Times New Roman"/>
                <w:b/>
                <w:color w:val="000000"/>
                <w:sz w:val="24"/>
                <w:szCs w:val="24"/>
                <w:lang w:eastAsia="en-US"/>
              </w:rPr>
            </w:pPr>
          </w:p>
        </w:tc>
        <w:tc>
          <w:tcPr>
            <w:tcW w:w="1156" w:type="dxa"/>
          </w:tcPr>
          <w:p w:rsidR="00822AD4" w:rsidRPr="00822AD4" w:rsidRDefault="00822AD4" w:rsidP="00822AD4">
            <w:pPr>
              <w:overflowPunct/>
              <w:autoSpaceDE/>
              <w:jc w:val="center"/>
              <w:textAlignment w:val="auto"/>
              <w:rPr>
                <w:rFonts w:eastAsia="Calibri" w:cs="Times New Roman"/>
                <w:b/>
                <w:color w:val="000000"/>
                <w:sz w:val="24"/>
                <w:szCs w:val="24"/>
                <w:lang w:eastAsia="en-US"/>
              </w:rPr>
            </w:pPr>
          </w:p>
        </w:tc>
        <w:tc>
          <w:tcPr>
            <w:tcW w:w="1156" w:type="dxa"/>
          </w:tcPr>
          <w:p w:rsidR="00822AD4" w:rsidRPr="00822AD4" w:rsidRDefault="00822AD4" w:rsidP="00822AD4">
            <w:pPr>
              <w:overflowPunct/>
              <w:autoSpaceDE/>
              <w:jc w:val="center"/>
              <w:textAlignment w:val="auto"/>
              <w:rPr>
                <w:rFonts w:eastAsia="Calibri" w:cs="Times New Roman"/>
                <w:b/>
                <w:color w:val="000000"/>
                <w:sz w:val="24"/>
                <w:szCs w:val="24"/>
                <w:lang w:eastAsia="en-US"/>
              </w:rPr>
            </w:pPr>
          </w:p>
        </w:tc>
        <w:tc>
          <w:tcPr>
            <w:tcW w:w="1156" w:type="dxa"/>
          </w:tcPr>
          <w:p w:rsidR="00822AD4" w:rsidRPr="00822AD4" w:rsidRDefault="00822AD4" w:rsidP="00822AD4">
            <w:pPr>
              <w:overflowPunct/>
              <w:autoSpaceDE/>
              <w:jc w:val="center"/>
              <w:textAlignment w:val="auto"/>
              <w:rPr>
                <w:rFonts w:eastAsia="Calibri" w:cs="Times New Roman"/>
                <w:b/>
                <w:color w:val="000000"/>
                <w:sz w:val="24"/>
                <w:szCs w:val="24"/>
                <w:lang w:eastAsia="en-US"/>
              </w:rPr>
            </w:pPr>
          </w:p>
        </w:tc>
        <w:tc>
          <w:tcPr>
            <w:tcW w:w="1156" w:type="dxa"/>
          </w:tcPr>
          <w:p w:rsidR="00822AD4" w:rsidRPr="00822AD4" w:rsidRDefault="00822AD4" w:rsidP="00822AD4">
            <w:pPr>
              <w:overflowPunct/>
              <w:autoSpaceDE/>
              <w:jc w:val="center"/>
              <w:textAlignment w:val="auto"/>
              <w:rPr>
                <w:rFonts w:eastAsia="Calibri" w:cs="Times New Roman"/>
                <w:b/>
                <w:color w:val="000000"/>
                <w:sz w:val="24"/>
                <w:szCs w:val="24"/>
                <w:lang w:eastAsia="en-US"/>
              </w:rPr>
            </w:pPr>
          </w:p>
        </w:tc>
        <w:tc>
          <w:tcPr>
            <w:tcW w:w="1156" w:type="dxa"/>
          </w:tcPr>
          <w:p w:rsidR="00822AD4" w:rsidRPr="00822AD4" w:rsidRDefault="00822AD4" w:rsidP="00822AD4">
            <w:pPr>
              <w:overflowPunct/>
              <w:autoSpaceDE/>
              <w:jc w:val="center"/>
              <w:textAlignment w:val="auto"/>
              <w:rPr>
                <w:rFonts w:eastAsia="Calibri" w:cs="Times New Roman"/>
                <w:b/>
                <w:color w:val="000000"/>
                <w:sz w:val="24"/>
                <w:szCs w:val="24"/>
                <w:lang w:eastAsia="en-US"/>
              </w:rPr>
            </w:pPr>
          </w:p>
        </w:tc>
      </w:tr>
      <w:tr w:rsidR="00822AD4" w:rsidRPr="00822AD4" w:rsidTr="00822AD4">
        <w:trPr>
          <w:trHeight w:val="898"/>
        </w:trPr>
        <w:tc>
          <w:tcPr>
            <w:tcW w:w="1831" w:type="dxa"/>
            <w:vAlign w:val="center"/>
          </w:tcPr>
          <w:p w:rsidR="00822AD4" w:rsidRPr="00822AD4" w:rsidRDefault="00822AD4" w:rsidP="00822AD4">
            <w:pPr>
              <w:overflowPunct/>
              <w:autoSpaceDE/>
              <w:jc w:val="center"/>
              <w:textAlignment w:val="auto"/>
              <w:rPr>
                <w:rFonts w:eastAsia="Calibri" w:cs="Times New Roman"/>
                <w:b/>
                <w:color w:val="000000"/>
                <w:sz w:val="24"/>
                <w:szCs w:val="24"/>
                <w:lang w:eastAsia="en-US"/>
              </w:rPr>
            </w:pPr>
            <w:r w:rsidRPr="00822AD4">
              <w:rPr>
                <w:rFonts w:eastAsia="Calibri" w:cs="Times New Roman"/>
                <w:b/>
                <w:color w:val="000000"/>
                <w:sz w:val="24"/>
                <w:szCs w:val="24"/>
                <w:lang w:eastAsia="en-US"/>
              </w:rPr>
              <w:t>федеральный бюджет</w:t>
            </w:r>
          </w:p>
        </w:tc>
        <w:tc>
          <w:tcPr>
            <w:tcW w:w="1288" w:type="dxa"/>
            <w:vAlign w:val="bottom"/>
          </w:tcPr>
          <w:p w:rsidR="00822AD4" w:rsidRPr="00822AD4" w:rsidRDefault="00822AD4" w:rsidP="00822AD4">
            <w:pPr>
              <w:overflowPunct/>
              <w:autoSpaceDE/>
              <w:spacing w:after="200" w:line="276" w:lineRule="auto"/>
              <w:jc w:val="right"/>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864108</w:t>
            </w:r>
          </w:p>
        </w:tc>
        <w:tc>
          <w:tcPr>
            <w:tcW w:w="1024" w:type="dxa"/>
            <w:vAlign w:val="bottom"/>
          </w:tcPr>
          <w:p w:rsidR="00822AD4" w:rsidRPr="00822AD4" w:rsidRDefault="00822AD4" w:rsidP="00822AD4">
            <w:pPr>
              <w:overflowPunct/>
              <w:autoSpaceDE/>
              <w:spacing w:after="200" w:line="276" w:lineRule="auto"/>
              <w:jc w:val="right"/>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3816</w:t>
            </w:r>
          </w:p>
        </w:tc>
        <w:tc>
          <w:tcPr>
            <w:tcW w:w="1156" w:type="dxa"/>
            <w:vAlign w:val="bottom"/>
          </w:tcPr>
          <w:p w:rsidR="00822AD4" w:rsidRPr="00822AD4" w:rsidRDefault="00822AD4" w:rsidP="00822AD4">
            <w:pPr>
              <w:overflowPunct/>
              <w:autoSpaceDE/>
              <w:spacing w:after="200" w:line="276" w:lineRule="auto"/>
              <w:jc w:val="right"/>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27144</w:t>
            </w:r>
          </w:p>
        </w:tc>
        <w:tc>
          <w:tcPr>
            <w:tcW w:w="1156" w:type="dxa"/>
            <w:vAlign w:val="bottom"/>
          </w:tcPr>
          <w:p w:rsidR="00822AD4" w:rsidRPr="00822AD4" w:rsidRDefault="00822AD4" w:rsidP="00822AD4">
            <w:pPr>
              <w:overflowPunct/>
              <w:autoSpaceDE/>
              <w:spacing w:after="200" w:line="276" w:lineRule="auto"/>
              <w:jc w:val="right"/>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693</w:t>
            </w:r>
          </w:p>
        </w:tc>
        <w:tc>
          <w:tcPr>
            <w:tcW w:w="1156" w:type="dxa"/>
            <w:vAlign w:val="bottom"/>
          </w:tcPr>
          <w:p w:rsidR="00822AD4" w:rsidRPr="00822AD4" w:rsidRDefault="00822AD4" w:rsidP="00822AD4">
            <w:pPr>
              <w:overflowPunct/>
              <w:autoSpaceDE/>
              <w:spacing w:after="200" w:line="276" w:lineRule="auto"/>
              <w:jc w:val="right"/>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366048</w:t>
            </w:r>
          </w:p>
        </w:tc>
        <w:tc>
          <w:tcPr>
            <w:tcW w:w="1156" w:type="dxa"/>
            <w:vAlign w:val="bottom"/>
          </w:tcPr>
          <w:p w:rsidR="00822AD4" w:rsidRPr="00822AD4" w:rsidRDefault="00822AD4" w:rsidP="00822AD4">
            <w:pPr>
              <w:overflowPunct/>
              <w:autoSpaceDE/>
              <w:spacing w:after="200" w:line="276" w:lineRule="auto"/>
              <w:jc w:val="right"/>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153205</w:t>
            </w:r>
          </w:p>
        </w:tc>
        <w:tc>
          <w:tcPr>
            <w:tcW w:w="1156" w:type="dxa"/>
            <w:vAlign w:val="bottom"/>
          </w:tcPr>
          <w:p w:rsidR="00822AD4" w:rsidRPr="00822AD4" w:rsidRDefault="00822AD4" w:rsidP="00822AD4">
            <w:pPr>
              <w:overflowPunct/>
              <w:autoSpaceDE/>
              <w:spacing w:after="200" w:line="276" w:lineRule="auto"/>
              <w:jc w:val="right"/>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313202</w:t>
            </w:r>
          </w:p>
        </w:tc>
      </w:tr>
      <w:tr w:rsidR="00822AD4" w:rsidRPr="00822AD4" w:rsidTr="00822AD4">
        <w:tc>
          <w:tcPr>
            <w:tcW w:w="1831" w:type="dxa"/>
            <w:vAlign w:val="center"/>
          </w:tcPr>
          <w:p w:rsidR="00822AD4" w:rsidRPr="00822AD4" w:rsidRDefault="00822AD4" w:rsidP="00822AD4">
            <w:pPr>
              <w:overflowPunct/>
              <w:autoSpaceDE/>
              <w:jc w:val="center"/>
              <w:textAlignment w:val="auto"/>
              <w:rPr>
                <w:rFonts w:eastAsia="Calibri" w:cs="Times New Roman"/>
                <w:b/>
                <w:color w:val="000000"/>
                <w:sz w:val="24"/>
                <w:szCs w:val="24"/>
                <w:lang w:eastAsia="en-US"/>
              </w:rPr>
            </w:pPr>
            <w:r w:rsidRPr="00822AD4">
              <w:rPr>
                <w:rFonts w:eastAsia="Calibri" w:cs="Times New Roman"/>
                <w:b/>
                <w:color w:val="000000"/>
                <w:sz w:val="24"/>
                <w:szCs w:val="24"/>
                <w:lang w:eastAsia="en-US"/>
              </w:rPr>
              <w:t>бюджет Удмуртской республики</w:t>
            </w:r>
          </w:p>
        </w:tc>
        <w:tc>
          <w:tcPr>
            <w:tcW w:w="1288" w:type="dxa"/>
            <w:vAlign w:val="bottom"/>
          </w:tcPr>
          <w:p w:rsidR="00822AD4" w:rsidRPr="00822AD4" w:rsidRDefault="00822AD4" w:rsidP="00822AD4">
            <w:pPr>
              <w:overflowPunct/>
              <w:autoSpaceDE/>
              <w:spacing w:after="200" w:line="276" w:lineRule="auto"/>
              <w:jc w:val="right"/>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27504</w:t>
            </w:r>
          </w:p>
        </w:tc>
        <w:tc>
          <w:tcPr>
            <w:tcW w:w="1024" w:type="dxa"/>
            <w:vAlign w:val="bottom"/>
          </w:tcPr>
          <w:p w:rsidR="00822AD4" w:rsidRPr="00822AD4" w:rsidRDefault="00822AD4" w:rsidP="00822AD4">
            <w:pPr>
              <w:overflowPunct/>
              <w:autoSpaceDE/>
              <w:spacing w:after="200" w:line="276" w:lineRule="auto"/>
              <w:jc w:val="right"/>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895</w:t>
            </w:r>
          </w:p>
        </w:tc>
        <w:tc>
          <w:tcPr>
            <w:tcW w:w="1156" w:type="dxa"/>
            <w:vAlign w:val="bottom"/>
          </w:tcPr>
          <w:p w:rsidR="00822AD4" w:rsidRPr="00822AD4" w:rsidRDefault="00822AD4" w:rsidP="00822AD4">
            <w:pPr>
              <w:overflowPunct/>
              <w:autoSpaceDE/>
              <w:spacing w:after="200" w:line="276" w:lineRule="auto"/>
              <w:jc w:val="right"/>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840</w:t>
            </w:r>
          </w:p>
        </w:tc>
        <w:tc>
          <w:tcPr>
            <w:tcW w:w="1156" w:type="dxa"/>
            <w:vAlign w:val="bottom"/>
          </w:tcPr>
          <w:p w:rsidR="00822AD4" w:rsidRPr="00822AD4" w:rsidRDefault="00822AD4" w:rsidP="00822AD4">
            <w:pPr>
              <w:overflowPunct/>
              <w:autoSpaceDE/>
              <w:spacing w:after="200" w:line="276" w:lineRule="auto"/>
              <w:jc w:val="right"/>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21</w:t>
            </w:r>
          </w:p>
        </w:tc>
        <w:tc>
          <w:tcPr>
            <w:tcW w:w="1156" w:type="dxa"/>
            <w:vAlign w:val="bottom"/>
          </w:tcPr>
          <w:p w:rsidR="00822AD4" w:rsidRPr="00822AD4" w:rsidRDefault="00822AD4" w:rsidP="00822AD4">
            <w:pPr>
              <w:overflowPunct/>
              <w:autoSpaceDE/>
              <w:spacing w:after="200" w:line="276" w:lineRule="auto"/>
              <w:jc w:val="right"/>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11322</w:t>
            </w:r>
          </w:p>
        </w:tc>
        <w:tc>
          <w:tcPr>
            <w:tcW w:w="1156" w:type="dxa"/>
            <w:vAlign w:val="bottom"/>
          </w:tcPr>
          <w:p w:rsidR="00822AD4" w:rsidRPr="00822AD4" w:rsidRDefault="00822AD4" w:rsidP="00822AD4">
            <w:pPr>
              <w:overflowPunct/>
              <w:autoSpaceDE/>
              <w:spacing w:after="200" w:line="276" w:lineRule="auto"/>
              <w:jc w:val="right"/>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4739</w:t>
            </w:r>
          </w:p>
        </w:tc>
        <w:tc>
          <w:tcPr>
            <w:tcW w:w="1156" w:type="dxa"/>
            <w:vAlign w:val="bottom"/>
          </w:tcPr>
          <w:p w:rsidR="00822AD4" w:rsidRPr="00822AD4" w:rsidRDefault="00822AD4" w:rsidP="00822AD4">
            <w:pPr>
              <w:overflowPunct/>
              <w:autoSpaceDE/>
              <w:spacing w:after="200" w:line="276" w:lineRule="auto"/>
              <w:jc w:val="right"/>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9687</w:t>
            </w:r>
          </w:p>
        </w:tc>
      </w:tr>
      <w:tr w:rsidR="00822AD4" w:rsidRPr="00822AD4" w:rsidTr="00822AD4">
        <w:trPr>
          <w:trHeight w:val="741"/>
        </w:trPr>
        <w:tc>
          <w:tcPr>
            <w:tcW w:w="1831" w:type="dxa"/>
            <w:vAlign w:val="center"/>
          </w:tcPr>
          <w:p w:rsidR="00822AD4" w:rsidRPr="00822AD4" w:rsidRDefault="00822AD4" w:rsidP="00822AD4">
            <w:pPr>
              <w:overflowPunct/>
              <w:autoSpaceDE/>
              <w:jc w:val="center"/>
              <w:textAlignment w:val="auto"/>
              <w:rPr>
                <w:rFonts w:eastAsia="Calibri" w:cs="Times New Roman"/>
                <w:b/>
                <w:color w:val="000000"/>
                <w:sz w:val="24"/>
                <w:szCs w:val="24"/>
                <w:lang w:eastAsia="en-US"/>
              </w:rPr>
            </w:pPr>
            <w:r w:rsidRPr="00822AD4">
              <w:rPr>
                <w:rFonts w:eastAsia="Calibri" w:cs="Times New Roman"/>
                <w:b/>
                <w:color w:val="000000"/>
                <w:sz w:val="24"/>
                <w:szCs w:val="24"/>
                <w:lang w:eastAsia="en-US"/>
              </w:rPr>
              <w:t>местный бюджет</w:t>
            </w:r>
          </w:p>
        </w:tc>
        <w:tc>
          <w:tcPr>
            <w:tcW w:w="1288" w:type="dxa"/>
            <w:vAlign w:val="bottom"/>
          </w:tcPr>
          <w:p w:rsidR="00822AD4" w:rsidRPr="00822AD4" w:rsidRDefault="00822AD4" w:rsidP="00822AD4">
            <w:pPr>
              <w:overflowPunct/>
              <w:autoSpaceDE/>
              <w:spacing w:after="200" w:line="276" w:lineRule="auto"/>
              <w:jc w:val="right"/>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3384</w:t>
            </w:r>
          </w:p>
        </w:tc>
        <w:tc>
          <w:tcPr>
            <w:tcW w:w="1024" w:type="dxa"/>
            <w:vAlign w:val="bottom"/>
          </w:tcPr>
          <w:p w:rsidR="00822AD4" w:rsidRPr="00822AD4" w:rsidRDefault="00822AD4" w:rsidP="00822AD4">
            <w:pPr>
              <w:overflowPunct/>
              <w:autoSpaceDE/>
              <w:spacing w:after="200" w:line="276" w:lineRule="auto"/>
              <w:jc w:val="right"/>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601</w:t>
            </w:r>
          </w:p>
        </w:tc>
        <w:tc>
          <w:tcPr>
            <w:tcW w:w="1156" w:type="dxa"/>
            <w:vAlign w:val="bottom"/>
          </w:tcPr>
          <w:p w:rsidR="00822AD4" w:rsidRPr="00822AD4" w:rsidRDefault="00822AD4" w:rsidP="00822AD4">
            <w:pPr>
              <w:overflowPunct/>
              <w:autoSpaceDE/>
              <w:spacing w:after="200" w:line="276" w:lineRule="auto"/>
              <w:jc w:val="right"/>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302</w:t>
            </w:r>
          </w:p>
        </w:tc>
        <w:tc>
          <w:tcPr>
            <w:tcW w:w="1156" w:type="dxa"/>
            <w:vAlign w:val="bottom"/>
          </w:tcPr>
          <w:p w:rsidR="00822AD4" w:rsidRPr="00822AD4" w:rsidRDefault="00822AD4" w:rsidP="00822AD4">
            <w:pPr>
              <w:overflowPunct/>
              <w:autoSpaceDE/>
              <w:spacing w:after="200" w:line="276" w:lineRule="auto"/>
              <w:jc w:val="right"/>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1</w:t>
            </w:r>
          </w:p>
        </w:tc>
        <w:tc>
          <w:tcPr>
            <w:tcW w:w="1156" w:type="dxa"/>
            <w:vAlign w:val="bottom"/>
          </w:tcPr>
          <w:p w:rsidR="00822AD4" w:rsidRPr="00822AD4" w:rsidRDefault="00822AD4" w:rsidP="00822AD4">
            <w:pPr>
              <w:overflowPunct/>
              <w:autoSpaceDE/>
              <w:spacing w:after="200" w:line="276" w:lineRule="auto"/>
              <w:jc w:val="right"/>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840</w:t>
            </w:r>
          </w:p>
        </w:tc>
        <w:tc>
          <w:tcPr>
            <w:tcW w:w="1156" w:type="dxa"/>
            <w:vAlign w:val="bottom"/>
          </w:tcPr>
          <w:p w:rsidR="00822AD4" w:rsidRPr="00822AD4" w:rsidRDefault="00822AD4" w:rsidP="00822AD4">
            <w:pPr>
              <w:overflowPunct/>
              <w:autoSpaceDE/>
              <w:spacing w:after="200" w:line="276" w:lineRule="auto"/>
              <w:jc w:val="right"/>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890</w:t>
            </w:r>
          </w:p>
        </w:tc>
        <w:tc>
          <w:tcPr>
            <w:tcW w:w="1156" w:type="dxa"/>
            <w:vAlign w:val="bottom"/>
          </w:tcPr>
          <w:p w:rsidR="00822AD4" w:rsidRPr="00822AD4" w:rsidRDefault="00822AD4" w:rsidP="00822AD4">
            <w:pPr>
              <w:overflowPunct/>
              <w:autoSpaceDE/>
              <w:spacing w:after="200" w:line="276" w:lineRule="auto"/>
              <w:jc w:val="right"/>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750</w:t>
            </w:r>
          </w:p>
        </w:tc>
      </w:tr>
      <w:tr w:rsidR="00822AD4" w:rsidRPr="00822AD4" w:rsidTr="00822AD4">
        <w:trPr>
          <w:trHeight w:val="789"/>
        </w:trPr>
        <w:tc>
          <w:tcPr>
            <w:tcW w:w="1831" w:type="dxa"/>
            <w:vAlign w:val="center"/>
          </w:tcPr>
          <w:p w:rsidR="00822AD4" w:rsidRPr="00822AD4" w:rsidRDefault="00822AD4" w:rsidP="00822AD4">
            <w:pPr>
              <w:overflowPunct/>
              <w:autoSpaceDE/>
              <w:jc w:val="center"/>
              <w:textAlignment w:val="auto"/>
              <w:rPr>
                <w:rFonts w:eastAsia="Calibri" w:cs="Times New Roman"/>
                <w:b/>
                <w:color w:val="000000"/>
                <w:sz w:val="24"/>
                <w:szCs w:val="24"/>
                <w:lang w:eastAsia="en-US"/>
              </w:rPr>
            </w:pPr>
            <w:r w:rsidRPr="00822AD4">
              <w:rPr>
                <w:rFonts w:eastAsia="Calibri" w:cs="Times New Roman"/>
                <w:b/>
                <w:color w:val="000000"/>
                <w:sz w:val="24"/>
                <w:szCs w:val="24"/>
                <w:lang w:eastAsia="en-US"/>
              </w:rPr>
              <w:t>внебюджетные средства</w:t>
            </w:r>
          </w:p>
        </w:tc>
        <w:tc>
          <w:tcPr>
            <w:tcW w:w="1288" w:type="dxa"/>
            <w:vAlign w:val="bottom"/>
          </w:tcPr>
          <w:p w:rsidR="00822AD4" w:rsidRPr="00822AD4" w:rsidRDefault="00822AD4" w:rsidP="00822AD4">
            <w:pPr>
              <w:overflowPunct/>
              <w:autoSpaceDE/>
              <w:spacing w:after="200" w:line="276" w:lineRule="auto"/>
              <w:jc w:val="right"/>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125077</w:t>
            </w:r>
          </w:p>
        </w:tc>
        <w:tc>
          <w:tcPr>
            <w:tcW w:w="1024" w:type="dxa"/>
            <w:vAlign w:val="bottom"/>
          </w:tcPr>
          <w:p w:rsidR="00822AD4" w:rsidRPr="00822AD4" w:rsidRDefault="00822AD4" w:rsidP="00822AD4">
            <w:pPr>
              <w:overflowPunct/>
              <w:autoSpaceDE/>
              <w:spacing w:after="200" w:line="276" w:lineRule="auto"/>
              <w:jc w:val="right"/>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4271</w:t>
            </w:r>
          </w:p>
        </w:tc>
        <w:tc>
          <w:tcPr>
            <w:tcW w:w="1156" w:type="dxa"/>
            <w:vAlign w:val="bottom"/>
          </w:tcPr>
          <w:p w:rsidR="00822AD4" w:rsidRPr="00822AD4" w:rsidRDefault="00822AD4" w:rsidP="00822AD4">
            <w:pPr>
              <w:overflowPunct/>
              <w:autoSpaceDE/>
              <w:spacing w:after="200" w:line="276" w:lineRule="auto"/>
              <w:jc w:val="right"/>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8204</w:t>
            </w:r>
          </w:p>
        </w:tc>
        <w:tc>
          <w:tcPr>
            <w:tcW w:w="1156" w:type="dxa"/>
            <w:vAlign w:val="bottom"/>
          </w:tcPr>
          <w:p w:rsidR="00822AD4" w:rsidRPr="00822AD4" w:rsidRDefault="00822AD4" w:rsidP="00822AD4">
            <w:pPr>
              <w:overflowPunct/>
              <w:autoSpaceDE/>
              <w:spacing w:after="200" w:line="276" w:lineRule="auto"/>
              <w:jc w:val="right"/>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486</w:t>
            </w:r>
          </w:p>
        </w:tc>
        <w:tc>
          <w:tcPr>
            <w:tcW w:w="1156" w:type="dxa"/>
            <w:vAlign w:val="bottom"/>
          </w:tcPr>
          <w:p w:rsidR="00822AD4" w:rsidRPr="00822AD4" w:rsidRDefault="00822AD4" w:rsidP="00822AD4">
            <w:pPr>
              <w:overflowPunct/>
              <w:autoSpaceDE/>
              <w:spacing w:after="200" w:line="276" w:lineRule="auto"/>
              <w:jc w:val="right"/>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47219</w:t>
            </w:r>
          </w:p>
        </w:tc>
        <w:tc>
          <w:tcPr>
            <w:tcW w:w="1156" w:type="dxa"/>
            <w:vAlign w:val="bottom"/>
          </w:tcPr>
          <w:p w:rsidR="00822AD4" w:rsidRPr="00822AD4" w:rsidRDefault="00822AD4" w:rsidP="00822AD4">
            <w:pPr>
              <w:overflowPunct/>
              <w:autoSpaceDE/>
              <w:spacing w:after="200" w:line="276" w:lineRule="auto"/>
              <w:jc w:val="right"/>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23541</w:t>
            </w:r>
          </w:p>
        </w:tc>
        <w:tc>
          <w:tcPr>
            <w:tcW w:w="1156" w:type="dxa"/>
            <w:vAlign w:val="bottom"/>
          </w:tcPr>
          <w:p w:rsidR="00822AD4" w:rsidRPr="00822AD4" w:rsidRDefault="00822AD4" w:rsidP="00822AD4">
            <w:pPr>
              <w:overflowPunct/>
              <w:autoSpaceDE/>
              <w:spacing w:after="200" w:line="276" w:lineRule="auto"/>
              <w:jc w:val="right"/>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41356</w:t>
            </w:r>
          </w:p>
        </w:tc>
      </w:tr>
    </w:tbl>
    <w:p w:rsidR="00822AD4" w:rsidRPr="00822AD4" w:rsidRDefault="00822AD4" w:rsidP="00822AD4">
      <w:pPr>
        <w:overflowPunct/>
        <w:autoSpaceDE/>
        <w:ind w:left="-993"/>
        <w:jc w:val="center"/>
        <w:textAlignment w:val="auto"/>
        <w:rPr>
          <w:rFonts w:eastAsia="Calibri" w:cs="Times New Roman"/>
          <w:b/>
          <w:color w:val="000000"/>
          <w:sz w:val="24"/>
          <w:szCs w:val="24"/>
          <w:lang w:eastAsia="en-US"/>
        </w:rPr>
      </w:pPr>
    </w:p>
    <w:p w:rsidR="00822AD4" w:rsidRPr="00822AD4" w:rsidRDefault="00822AD4" w:rsidP="00822AD4">
      <w:pPr>
        <w:overflowPunct/>
        <w:autoSpaceDE/>
        <w:ind w:left="-993"/>
        <w:jc w:val="center"/>
        <w:textAlignment w:val="auto"/>
        <w:rPr>
          <w:rFonts w:eastAsia="Calibri" w:cs="Times New Roman"/>
          <w:b/>
          <w:color w:val="000000"/>
          <w:sz w:val="24"/>
          <w:szCs w:val="24"/>
          <w:lang w:eastAsia="en-US"/>
        </w:rPr>
      </w:pPr>
    </w:p>
    <w:p w:rsidR="00822AD4" w:rsidRPr="00822AD4" w:rsidRDefault="00822AD4" w:rsidP="00822AD4">
      <w:pPr>
        <w:overflowPunct/>
        <w:autoSpaceDE/>
        <w:ind w:left="-993"/>
        <w:jc w:val="center"/>
        <w:textAlignment w:val="auto"/>
        <w:rPr>
          <w:rFonts w:eastAsia="Calibri" w:cs="Times New Roman"/>
          <w:b/>
          <w:i/>
          <w:sz w:val="24"/>
          <w:szCs w:val="24"/>
          <w:lang w:eastAsia="en-US"/>
        </w:rPr>
      </w:pPr>
    </w:p>
    <w:p w:rsidR="00822AD4" w:rsidRPr="00822AD4" w:rsidRDefault="00822AD4" w:rsidP="00822AD4">
      <w:pPr>
        <w:overflowPunct/>
        <w:autoSpaceDE/>
        <w:ind w:left="-993"/>
        <w:jc w:val="center"/>
        <w:textAlignment w:val="auto"/>
        <w:rPr>
          <w:rFonts w:eastAsia="Calibri" w:cs="Times New Roman"/>
          <w:b/>
          <w:i/>
          <w:sz w:val="24"/>
          <w:szCs w:val="24"/>
          <w:lang w:eastAsia="en-US"/>
        </w:rPr>
      </w:pPr>
    </w:p>
    <w:p w:rsidR="00822AD4" w:rsidRPr="00822AD4" w:rsidRDefault="00822AD4" w:rsidP="00822AD4">
      <w:pPr>
        <w:overflowPunct/>
        <w:autoSpaceDE/>
        <w:ind w:left="-993"/>
        <w:jc w:val="center"/>
        <w:textAlignment w:val="auto"/>
        <w:rPr>
          <w:rFonts w:eastAsia="Calibri" w:cs="Times New Roman"/>
          <w:b/>
          <w:i/>
          <w:sz w:val="24"/>
          <w:szCs w:val="24"/>
          <w:lang w:eastAsia="en-US"/>
        </w:rPr>
      </w:pPr>
    </w:p>
    <w:p w:rsidR="00822AD4" w:rsidRPr="00822AD4" w:rsidRDefault="00822AD4" w:rsidP="00822AD4">
      <w:pPr>
        <w:overflowPunct/>
        <w:autoSpaceDE/>
        <w:ind w:left="-993"/>
        <w:jc w:val="center"/>
        <w:textAlignment w:val="auto"/>
        <w:rPr>
          <w:rFonts w:eastAsia="Calibri" w:cs="Times New Roman"/>
          <w:b/>
          <w:i/>
          <w:sz w:val="24"/>
          <w:szCs w:val="24"/>
          <w:lang w:eastAsia="en-US"/>
        </w:rPr>
      </w:pPr>
    </w:p>
    <w:p w:rsidR="00822AD4" w:rsidRPr="00822AD4" w:rsidRDefault="00822AD4" w:rsidP="00822AD4">
      <w:pPr>
        <w:overflowPunct/>
        <w:autoSpaceDE/>
        <w:ind w:left="-993"/>
        <w:jc w:val="center"/>
        <w:textAlignment w:val="auto"/>
        <w:rPr>
          <w:rFonts w:eastAsia="Calibri" w:cs="Times New Roman"/>
          <w:b/>
          <w:i/>
          <w:sz w:val="24"/>
          <w:szCs w:val="24"/>
          <w:lang w:eastAsia="en-US"/>
        </w:rPr>
      </w:pPr>
    </w:p>
    <w:p w:rsidR="00822AD4" w:rsidRPr="00822AD4" w:rsidRDefault="00822AD4" w:rsidP="00822AD4">
      <w:pPr>
        <w:overflowPunct/>
        <w:autoSpaceDE/>
        <w:ind w:left="-993"/>
        <w:jc w:val="center"/>
        <w:textAlignment w:val="auto"/>
        <w:rPr>
          <w:rFonts w:eastAsia="Calibri" w:cs="Times New Roman"/>
          <w:b/>
          <w:i/>
          <w:sz w:val="24"/>
          <w:szCs w:val="24"/>
          <w:lang w:eastAsia="en-US"/>
        </w:rPr>
      </w:pPr>
    </w:p>
    <w:p w:rsidR="00822AD4" w:rsidRPr="00822AD4" w:rsidRDefault="00822AD4" w:rsidP="00822AD4">
      <w:pPr>
        <w:overflowPunct/>
        <w:autoSpaceDE/>
        <w:ind w:left="-993"/>
        <w:jc w:val="center"/>
        <w:textAlignment w:val="auto"/>
        <w:rPr>
          <w:rFonts w:eastAsia="Calibri" w:cs="Times New Roman"/>
          <w:b/>
          <w:i/>
          <w:sz w:val="24"/>
          <w:szCs w:val="24"/>
          <w:lang w:eastAsia="en-US"/>
        </w:rPr>
      </w:pPr>
    </w:p>
    <w:p w:rsidR="00822AD4" w:rsidRPr="00822AD4" w:rsidRDefault="00822AD4" w:rsidP="00822AD4">
      <w:pPr>
        <w:overflowPunct/>
        <w:autoSpaceDE/>
        <w:ind w:left="-993"/>
        <w:jc w:val="center"/>
        <w:textAlignment w:val="auto"/>
        <w:rPr>
          <w:rFonts w:eastAsia="Calibri" w:cs="Times New Roman"/>
          <w:b/>
          <w:i/>
          <w:sz w:val="24"/>
          <w:szCs w:val="24"/>
          <w:lang w:eastAsia="en-US"/>
        </w:rPr>
      </w:pPr>
    </w:p>
    <w:p w:rsidR="00822AD4" w:rsidRPr="00822AD4" w:rsidRDefault="00822AD4" w:rsidP="00822AD4">
      <w:pPr>
        <w:overflowPunct/>
        <w:autoSpaceDE/>
        <w:ind w:left="-993"/>
        <w:jc w:val="center"/>
        <w:textAlignment w:val="auto"/>
        <w:rPr>
          <w:rFonts w:eastAsia="Calibri" w:cs="Times New Roman"/>
          <w:b/>
          <w:i/>
          <w:sz w:val="24"/>
          <w:szCs w:val="24"/>
          <w:lang w:eastAsia="en-US"/>
        </w:rPr>
      </w:pPr>
    </w:p>
    <w:p w:rsidR="00822AD4" w:rsidRPr="00822AD4" w:rsidRDefault="00822AD4" w:rsidP="00822AD4">
      <w:pPr>
        <w:overflowPunct/>
        <w:autoSpaceDE/>
        <w:ind w:left="-993"/>
        <w:jc w:val="center"/>
        <w:textAlignment w:val="auto"/>
        <w:rPr>
          <w:rFonts w:eastAsia="Calibri" w:cs="Times New Roman"/>
          <w:b/>
          <w:i/>
          <w:sz w:val="24"/>
          <w:szCs w:val="24"/>
          <w:lang w:eastAsia="en-US"/>
        </w:rPr>
      </w:pPr>
    </w:p>
    <w:p w:rsidR="00822AD4" w:rsidRPr="00822AD4" w:rsidRDefault="00822AD4" w:rsidP="00822AD4">
      <w:pPr>
        <w:overflowPunct/>
        <w:autoSpaceDE/>
        <w:ind w:left="-993"/>
        <w:jc w:val="center"/>
        <w:textAlignment w:val="auto"/>
        <w:rPr>
          <w:rFonts w:eastAsia="Calibri" w:cs="Times New Roman"/>
          <w:b/>
          <w:i/>
          <w:sz w:val="24"/>
          <w:szCs w:val="24"/>
          <w:lang w:eastAsia="en-US"/>
        </w:rPr>
      </w:pPr>
    </w:p>
    <w:p w:rsidR="00822AD4" w:rsidRPr="00822AD4" w:rsidRDefault="00822AD4" w:rsidP="00822AD4">
      <w:pPr>
        <w:overflowPunct/>
        <w:autoSpaceDE/>
        <w:ind w:left="4820"/>
        <w:jc w:val="both"/>
        <w:textAlignment w:val="auto"/>
        <w:rPr>
          <w:rFonts w:eastAsia="Calibri" w:cs="Times New Roman"/>
          <w:color w:val="000000"/>
          <w:sz w:val="24"/>
          <w:szCs w:val="24"/>
          <w:lang w:eastAsia="en-US"/>
        </w:rPr>
      </w:pPr>
    </w:p>
    <w:p w:rsidR="00822AD4" w:rsidRPr="00822AD4" w:rsidRDefault="00822AD4" w:rsidP="00822AD4">
      <w:pPr>
        <w:overflowPunct/>
        <w:autoSpaceDE/>
        <w:ind w:left="4820"/>
        <w:jc w:val="both"/>
        <w:textAlignment w:val="auto"/>
        <w:rPr>
          <w:rFonts w:eastAsia="Calibri" w:cs="Times New Roman"/>
          <w:color w:val="000000"/>
          <w:sz w:val="24"/>
          <w:szCs w:val="24"/>
          <w:lang w:eastAsia="en-US"/>
        </w:rPr>
      </w:pPr>
    </w:p>
    <w:p w:rsidR="00822AD4" w:rsidRPr="00822AD4" w:rsidRDefault="00822AD4" w:rsidP="00822AD4">
      <w:pPr>
        <w:overflowPunct/>
        <w:autoSpaceDE/>
        <w:ind w:left="4820"/>
        <w:jc w:val="both"/>
        <w:textAlignment w:val="auto"/>
        <w:rPr>
          <w:rFonts w:eastAsia="Calibri" w:cs="Times New Roman"/>
          <w:color w:val="000000"/>
          <w:sz w:val="24"/>
          <w:szCs w:val="24"/>
          <w:lang w:eastAsia="en-US"/>
        </w:rPr>
      </w:pPr>
    </w:p>
    <w:p w:rsidR="00822AD4" w:rsidRPr="00822AD4" w:rsidRDefault="00822AD4" w:rsidP="00822AD4">
      <w:pPr>
        <w:overflowPunct/>
        <w:autoSpaceDE/>
        <w:ind w:left="4820"/>
        <w:jc w:val="both"/>
        <w:textAlignment w:val="auto"/>
        <w:rPr>
          <w:rFonts w:eastAsia="Calibri" w:cs="Times New Roman"/>
          <w:color w:val="000000"/>
          <w:sz w:val="24"/>
          <w:szCs w:val="24"/>
          <w:lang w:eastAsia="en-US"/>
        </w:rPr>
      </w:pPr>
    </w:p>
    <w:p w:rsidR="00822AD4" w:rsidRPr="00822AD4" w:rsidRDefault="00822AD4" w:rsidP="00822AD4">
      <w:pPr>
        <w:overflowPunct/>
        <w:autoSpaceDE/>
        <w:ind w:left="4820"/>
        <w:jc w:val="both"/>
        <w:textAlignment w:val="auto"/>
        <w:rPr>
          <w:rFonts w:eastAsia="Calibri" w:cs="Times New Roman"/>
          <w:color w:val="000000"/>
          <w:sz w:val="24"/>
          <w:szCs w:val="24"/>
          <w:lang w:eastAsia="en-US"/>
        </w:rPr>
      </w:pPr>
    </w:p>
    <w:p w:rsidR="00822AD4" w:rsidRPr="00822AD4" w:rsidRDefault="00822AD4" w:rsidP="00822AD4">
      <w:pPr>
        <w:overflowPunct/>
        <w:autoSpaceDE/>
        <w:ind w:left="4820"/>
        <w:jc w:val="both"/>
        <w:textAlignment w:val="auto"/>
        <w:rPr>
          <w:rFonts w:eastAsia="Calibri" w:cs="Times New Roman"/>
          <w:color w:val="000000"/>
          <w:sz w:val="24"/>
          <w:szCs w:val="24"/>
          <w:lang w:eastAsia="en-US"/>
        </w:rPr>
      </w:pPr>
    </w:p>
    <w:p w:rsidR="00822AD4" w:rsidRPr="00822AD4" w:rsidRDefault="00822AD4" w:rsidP="00822AD4">
      <w:pPr>
        <w:overflowPunct/>
        <w:autoSpaceDE/>
        <w:ind w:left="4820"/>
        <w:jc w:val="both"/>
        <w:textAlignment w:val="auto"/>
        <w:rPr>
          <w:rFonts w:eastAsia="Calibri" w:cs="Times New Roman"/>
          <w:color w:val="000000"/>
          <w:sz w:val="24"/>
          <w:szCs w:val="24"/>
          <w:lang w:eastAsia="en-US"/>
        </w:rPr>
      </w:pPr>
    </w:p>
    <w:p w:rsidR="00822AD4" w:rsidRPr="00822AD4" w:rsidRDefault="00822AD4" w:rsidP="00822AD4">
      <w:pPr>
        <w:overflowPunct/>
        <w:autoSpaceDE/>
        <w:ind w:left="4820"/>
        <w:jc w:val="both"/>
        <w:textAlignment w:val="auto"/>
        <w:rPr>
          <w:rFonts w:eastAsia="Calibri" w:cs="Times New Roman"/>
          <w:color w:val="000000"/>
          <w:sz w:val="24"/>
          <w:szCs w:val="24"/>
          <w:lang w:eastAsia="en-US"/>
        </w:rPr>
      </w:pPr>
    </w:p>
    <w:p w:rsidR="00822AD4" w:rsidRPr="00822AD4" w:rsidRDefault="00822AD4" w:rsidP="00822AD4">
      <w:pPr>
        <w:overflowPunct/>
        <w:autoSpaceDE/>
        <w:ind w:left="4820"/>
        <w:jc w:val="both"/>
        <w:textAlignment w:val="auto"/>
        <w:rPr>
          <w:rFonts w:eastAsia="Calibri" w:cs="Times New Roman"/>
          <w:color w:val="000000"/>
          <w:sz w:val="24"/>
          <w:szCs w:val="24"/>
          <w:lang w:eastAsia="en-US"/>
        </w:rPr>
      </w:pPr>
    </w:p>
    <w:p w:rsidR="00822AD4" w:rsidRPr="00822AD4" w:rsidRDefault="00822AD4" w:rsidP="00822AD4">
      <w:pPr>
        <w:overflowPunct/>
        <w:autoSpaceDE/>
        <w:ind w:left="4820"/>
        <w:jc w:val="both"/>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lastRenderedPageBreak/>
        <w:t xml:space="preserve">Приложение №2 к муниципальной программе «Комплексное развитие сельских территорий Киясовский района Удмуртской Республики на 2020 - 2025 годы» </w:t>
      </w:r>
    </w:p>
    <w:p w:rsidR="00822AD4" w:rsidRPr="00822AD4" w:rsidRDefault="00822AD4" w:rsidP="00822AD4">
      <w:pPr>
        <w:overflowPunct/>
        <w:autoSpaceDE/>
        <w:ind w:left="4820"/>
        <w:jc w:val="both"/>
        <w:textAlignment w:val="auto"/>
        <w:rPr>
          <w:rFonts w:eastAsia="Calibri" w:cs="Times New Roman"/>
          <w:color w:val="000000"/>
          <w:sz w:val="24"/>
          <w:szCs w:val="24"/>
          <w:lang w:eastAsia="en-US"/>
        </w:rPr>
      </w:pPr>
    </w:p>
    <w:p w:rsidR="00822AD4" w:rsidRPr="00822AD4" w:rsidRDefault="00822AD4" w:rsidP="00822AD4">
      <w:pPr>
        <w:overflowPunct/>
        <w:autoSpaceDE/>
        <w:jc w:val="center"/>
        <w:textAlignment w:val="auto"/>
        <w:rPr>
          <w:rFonts w:eastAsia="Calibri" w:cs="Times New Roman"/>
          <w:b/>
          <w:color w:val="000000"/>
          <w:sz w:val="24"/>
          <w:szCs w:val="24"/>
          <w:lang w:eastAsia="en-US"/>
        </w:rPr>
      </w:pPr>
      <w:r w:rsidRPr="00822AD4">
        <w:rPr>
          <w:rFonts w:eastAsia="Calibri" w:cs="Times New Roman"/>
          <w:b/>
          <w:color w:val="000000"/>
          <w:sz w:val="24"/>
          <w:szCs w:val="24"/>
          <w:lang w:eastAsia="en-US"/>
        </w:rPr>
        <w:t xml:space="preserve">Реализация проектов о программе «Современный облик сельских территорий», </w:t>
      </w:r>
    </w:p>
    <w:p w:rsidR="00822AD4" w:rsidRPr="00822AD4" w:rsidRDefault="00822AD4" w:rsidP="00822AD4">
      <w:pPr>
        <w:overflowPunct/>
        <w:autoSpaceDE/>
        <w:jc w:val="center"/>
        <w:textAlignment w:val="auto"/>
        <w:rPr>
          <w:rFonts w:eastAsia="Calibri" w:cs="Times New Roman"/>
          <w:b/>
          <w:color w:val="000000"/>
          <w:sz w:val="24"/>
          <w:szCs w:val="24"/>
          <w:lang w:eastAsia="en-US"/>
        </w:rPr>
      </w:pPr>
      <w:r w:rsidRPr="00822AD4">
        <w:rPr>
          <w:rFonts w:eastAsia="Calibri" w:cs="Times New Roman"/>
          <w:b/>
          <w:color w:val="000000"/>
          <w:sz w:val="24"/>
          <w:szCs w:val="24"/>
          <w:lang w:eastAsia="en-US"/>
        </w:rPr>
        <w:t>тыс. руб</w:t>
      </w:r>
    </w:p>
    <w:p w:rsidR="00822AD4" w:rsidRPr="00822AD4" w:rsidRDefault="00822AD4" w:rsidP="00822AD4">
      <w:pPr>
        <w:overflowPunct/>
        <w:autoSpaceDE/>
        <w:jc w:val="center"/>
        <w:textAlignment w:val="auto"/>
        <w:rPr>
          <w:rFonts w:eastAsia="Calibri" w:cs="Times New Roman"/>
          <w:color w:val="000000"/>
          <w:sz w:val="24"/>
          <w:szCs w:val="24"/>
          <w:lang w:eastAsia="en-US"/>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577"/>
        <w:gridCol w:w="891"/>
        <w:gridCol w:w="891"/>
        <w:gridCol w:w="891"/>
        <w:gridCol w:w="891"/>
        <w:gridCol w:w="891"/>
        <w:gridCol w:w="891"/>
      </w:tblGrid>
      <w:tr w:rsidR="00822AD4" w:rsidRPr="00822AD4" w:rsidTr="00822AD4">
        <w:trPr>
          <w:tblHeader/>
        </w:trPr>
        <w:tc>
          <w:tcPr>
            <w:tcW w:w="567" w:type="dxa"/>
            <w:vMerge w:val="restart"/>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 п/п</w:t>
            </w:r>
          </w:p>
        </w:tc>
        <w:tc>
          <w:tcPr>
            <w:tcW w:w="4577" w:type="dxa"/>
            <w:vMerge w:val="restart"/>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Наименование  проекта</w:t>
            </w:r>
          </w:p>
        </w:tc>
        <w:tc>
          <w:tcPr>
            <w:tcW w:w="5346" w:type="dxa"/>
            <w:gridSpan w:val="6"/>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В том числе по годам реализации Программы</w:t>
            </w:r>
          </w:p>
        </w:tc>
      </w:tr>
      <w:tr w:rsidR="00822AD4" w:rsidRPr="00822AD4" w:rsidTr="00822AD4">
        <w:trPr>
          <w:tblHeader/>
        </w:trPr>
        <w:tc>
          <w:tcPr>
            <w:tcW w:w="567" w:type="dxa"/>
            <w:vMerge/>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4577" w:type="dxa"/>
            <w:vMerge/>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2020</w:t>
            </w: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2021</w:t>
            </w: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2022</w:t>
            </w: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2023</w:t>
            </w: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2024</w:t>
            </w: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2025</w:t>
            </w:r>
          </w:p>
        </w:tc>
      </w:tr>
      <w:tr w:rsidR="00822AD4" w:rsidRPr="00822AD4" w:rsidTr="00822AD4">
        <w:tc>
          <w:tcPr>
            <w:tcW w:w="567"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1</w:t>
            </w:r>
          </w:p>
        </w:tc>
        <w:tc>
          <w:tcPr>
            <w:tcW w:w="4577" w:type="dxa"/>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 xml:space="preserve">Строительство сети водопровода в д.Лутоха </w:t>
            </w:r>
          </w:p>
        </w:tc>
        <w:tc>
          <w:tcPr>
            <w:tcW w:w="891" w:type="dxa"/>
            <w:vAlign w:val="center"/>
          </w:tcPr>
          <w:p w:rsidR="00822AD4" w:rsidRPr="00822AD4" w:rsidRDefault="00822AD4" w:rsidP="00822AD4">
            <w:pPr>
              <w:widowControl w:val="0"/>
              <w:overflowPunct/>
              <w:autoSpaceDN w:val="0"/>
              <w:jc w:val="center"/>
              <w:textAlignment w:val="auto"/>
              <w:rPr>
                <w:rFonts w:eastAsia="Times New Roman" w:cs="Times New Roman"/>
                <w:sz w:val="24"/>
                <w:szCs w:val="24"/>
                <w:lang w:eastAsia="ru-RU"/>
              </w:rPr>
            </w:pP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80176</w:t>
            </w: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r>
      <w:tr w:rsidR="00822AD4" w:rsidRPr="00822AD4" w:rsidTr="00822AD4">
        <w:tc>
          <w:tcPr>
            <w:tcW w:w="567"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2</w:t>
            </w:r>
          </w:p>
        </w:tc>
        <w:tc>
          <w:tcPr>
            <w:tcW w:w="4577" w:type="dxa"/>
          </w:tcPr>
          <w:p w:rsidR="00822AD4" w:rsidRPr="00822AD4" w:rsidRDefault="00822AD4" w:rsidP="00822AD4">
            <w:pPr>
              <w:widowControl w:val="0"/>
              <w:overflowPunct/>
              <w:autoSpaceDN w:val="0"/>
              <w:jc w:val="both"/>
              <w:textAlignment w:val="auto"/>
              <w:rPr>
                <w:rFonts w:eastAsia="Times New Roman" w:cs="Times New Roman"/>
                <w:sz w:val="24"/>
                <w:szCs w:val="24"/>
                <w:lang w:eastAsia="ru-RU"/>
              </w:rPr>
            </w:pPr>
            <w:r w:rsidRPr="00822AD4">
              <w:rPr>
                <w:rFonts w:eastAsia="Times New Roman" w:cs="Times New Roman"/>
                <w:sz w:val="24"/>
                <w:szCs w:val="24"/>
                <w:lang w:eastAsia="ru-RU"/>
              </w:rPr>
              <w:t>Строительство артезианской скважины в д.Лутоха</w:t>
            </w: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34694</w:t>
            </w: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r>
      <w:tr w:rsidR="00822AD4" w:rsidRPr="00822AD4" w:rsidTr="00822AD4">
        <w:tc>
          <w:tcPr>
            <w:tcW w:w="567"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3</w:t>
            </w:r>
          </w:p>
        </w:tc>
        <w:tc>
          <w:tcPr>
            <w:tcW w:w="4577" w:type="dxa"/>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 xml:space="preserve">Строительство сети газопровода в д.Лутоха </w:t>
            </w: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14153</w:t>
            </w: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r>
      <w:tr w:rsidR="00822AD4" w:rsidRPr="00822AD4" w:rsidTr="00822AD4">
        <w:tc>
          <w:tcPr>
            <w:tcW w:w="567"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4</w:t>
            </w:r>
          </w:p>
        </w:tc>
        <w:tc>
          <w:tcPr>
            <w:tcW w:w="4577" w:type="dxa"/>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Строительство физкультурно-оздоровительного комплекса. Универсальный спортивный зал в д. Лутоха</w:t>
            </w: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91" w:type="dxa"/>
          </w:tcPr>
          <w:p w:rsidR="00822AD4" w:rsidRPr="00822AD4" w:rsidRDefault="00822AD4" w:rsidP="00822AD4">
            <w:pPr>
              <w:overflowPunct/>
              <w:autoSpaceDE/>
              <w:ind w:right="-68" w:hanging="128"/>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116380</w:t>
            </w: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r>
      <w:tr w:rsidR="00822AD4" w:rsidRPr="00822AD4" w:rsidTr="00822AD4">
        <w:tc>
          <w:tcPr>
            <w:tcW w:w="567"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5</w:t>
            </w:r>
          </w:p>
        </w:tc>
        <w:tc>
          <w:tcPr>
            <w:tcW w:w="4577" w:type="dxa"/>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Строительство дома культуры на 200 мест в д.Лутоха</w:t>
            </w: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93025</w:t>
            </w: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r>
      <w:tr w:rsidR="00822AD4" w:rsidRPr="00822AD4" w:rsidTr="00822AD4">
        <w:tc>
          <w:tcPr>
            <w:tcW w:w="567"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6</w:t>
            </w:r>
          </w:p>
        </w:tc>
        <w:tc>
          <w:tcPr>
            <w:tcW w:w="4577" w:type="dxa"/>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Строительство многофункциональной спортивной площадки в д.Лутоха</w:t>
            </w: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43176</w:t>
            </w: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r>
      <w:tr w:rsidR="00822AD4" w:rsidRPr="00822AD4" w:rsidTr="00822AD4">
        <w:tc>
          <w:tcPr>
            <w:tcW w:w="567"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7</w:t>
            </w:r>
          </w:p>
        </w:tc>
        <w:tc>
          <w:tcPr>
            <w:tcW w:w="4577" w:type="dxa"/>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Строительство лыжной базы  и освещенной трассой в с.Киясово</w:t>
            </w: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55000</w:t>
            </w: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r>
      <w:tr w:rsidR="00822AD4" w:rsidRPr="00822AD4" w:rsidTr="00822AD4">
        <w:tc>
          <w:tcPr>
            <w:tcW w:w="567"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8</w:t>
            </w:r>
          </w:p>
        </w:tc>
        <w:tc>
          <w:tcPr>
            <w:tcW w:w="4577" w:type="dxa"/>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Строительство универсального культурного центра (библиотека, ДШИ, музей) в с.Киясово</w:t>
            </w: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80000</w:t>
            </w: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r>
      <w:tr w:rsidR="00822AD4" w:rsidRPr="00822AD4" w:rsidTr="00822AD4">
        <w:tc>
          <w:tcPr>
            <w:tcW w:w="567"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9</w:t>
            </w:r>
          </w:p>
        </w:tc>
        <w:tc>
          <w:tcPr>
            <w:tcW w:w="4577" w:type="dxa"/>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Реконструкция очистных сооружений в с.Киясово</w:t>
            </w: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91" w:type="dxa"/>
          </w:tcPr>
          <w:p w:rsidR="00822AD4" w:rsidRPr="00822AD4" w:rsidRDefault="00822AD4" w:rsidP="00822AD4">
            <w:pPr>
              <w:overflowPunct/>
              <w:autoSpaceDE/>
              <w:ind w:right="-108" w:hanging="67"/>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100000</w:t>
            </w:r>
          </w:p>
        </w:tc>
      </w:tr>
      <w:tr w:rsidR="00822AD4" w:rsidRPr="00822AD4" w:rsidTr="00822AD4">
        <w:tc>
          <w:tcPr>
            <w:tcW w:w="567"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10</w:t>
            </w:r>
          </w:p>
        </w:tc>
        <w:tc>
          <w:tcPr>
            <w:tcW w:w="4577" w:type="dxa"/>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Строительство сетей канализации в с.Киясово</w:t>
            </w: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9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91" w:type="dxa"/>
          </w:tcPr>
          <w:p w:rsidR="00822AD4" w:rsidRPr="00822AD4" w:rsidRDefault="00822AD4" w:rsidP="00822AD4">
            <w:pPr>
              <w:overflowPunct/>
              <w:autoSpaceDE/>
              <w:ind w:right="-108" w:hanging="67"/>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220000</w:t>
            </w:r>
          </w:p>
        </w:tc>
      </w:tr>
      <w:tr w:rsidR="00822AD4" w:rsidRPr="00822AD4" w:rsidTr="00822AD4">
        <w:tc>
          <w:tcPr>
            <w:tcW w:w="567"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4577" w:type="dxa"/>
          </w:tcPr>
          <w:p w:rsidR="00822AD4" w:rsidRPr="00822AD4" w:rsidRDefault="00822AD4" w:rsidP="00822AD4">
            <w:pPr>
              <w:overflowPunct/>
              <w:autoSpaceDE/>
              <w:jc w:val="center"/>
              <w:textAlignment w:val="auto"/>
              <w:rPr>
                <w:rFonts w:eastAsia="Calibri" w:cs="Times New Roman"/>
                <w:b/>
                <w:sz w:val="24"/>
                <w:szCs w:val="24"/>
                <w:lang w:eastAsia="en-US"/>
              </w:rPr>
            </w:pPr>
            <w:r w:rsidRPr="00822AD4">
              <w:rPr>
                <w:rFonts w:eastAsia="Calibri" w:cs="Times New Roman"/>
                <w:b/>
                <w:sz w:val="24"/>
                <w:szCs w:val="24"/>
                <w:lang w:eastAsia="en-US"/>
              </w:rPr>
              <w:t>ИТОГО</w:t>
            </w:r>
          </w:p>
        </w:tc>
        <w:tc>
          <w:tcPr>
            <w:tcW w:w="891" w:type="dxa"/>
          </w:tcPr>
          <w:p w:rsidR="00822AD4" w:rsidRPr="00822AD4" w:rsidRDefault="00822AD4" w:rsidP="00822AD4">
            <w:pPr>
              <w:overflowPunct/>
              <w:autoSpaceDE/>
              <w:ind w:right="-169" w:hanging="148"/>
              <w:jc w:val="center"/>
              <w:textAlignment w:val="auto"/>
              <w:rPr>
                <w:rFonts w:eastAsia="Calibri" w:cs="Times New Roman"/>
                <w:b/>
                <w:color w:val="000000"/>
                <w:sz w:val="22"/>
                <w:szCs w:val="22"/>
                <w:lang w:eastAsia="en-US"/>
              </w:rPr>
            </w:pPr>
            <w:r w:rsidRPr="00822AD4">
              <w:rPr>
                <w:rFonts w:eastAsia="Calibri" w:cs="Times New Roman"/>
                <w:b/>
                <w:color w:val="000000"/>
                <w:sz w:val="22"/>
                <w:szCs w:val="22"/>
                <w:lang w:eastAsia="en-US"/>
              </w:rPr>
              <w:t>0</w:t>
            </w:r>
          </w:p>
        </w:tc>
        <w:tc>
          <w:tcPr>
            <w:tcW w:w="891" w:type="dxa"/>
          </w:tcPr>
          <w:p w:rsidR="00822AD4" w:rsidRPr="00822AD4" w:rsidRDefault="00822AD4" w:rsidP="00822AD4">
            <w:pPr>
              <w:overflowPunct/>
              <w:autoSpaceDE/>
              <w:jc w:val="center"/>
              <w:textAlignment w:val="auto"/>
              <w:rPr>
                <w:rFonts w:eastAsia="Calibri" w:cs="Times New Roman"/>
                <w:b/>
                <w:color w:val="000000"/>
                <w:sz w:val="22"/>
                <w:szCs w:val="22"/>
                <w:lang w:eastAsia="en-US"/>
              </w:rPr>
            </w:pPr>
            <w:r w:rsidRPr="00822AD4">
              <w:rPr>
                <w:rFonts w:eastAsia="Calibri" w:cs="Times New Roman"/>
                <w:b/>
                <w:color w:val="000000"/>
                <w:sz w:val="22"/>
                <w:szCs w:val="22"/>
                <w:lang w:eastAsia="en-US"/>
              </w:rPr>
              <w:t>0</w:t>
            </w:r>
          </w:p>
        </w:tc>
        <w:tc>
          <w:tcPr>
            <w:tcW w:w="891" w:type="dxa"/>
          </w:tcPr>
          <w:p w:rsidR="00822AD4" w:rsidRPr="00822AD4" w:rsidRDefault="00822AD4" w:rsidP="00822AD4">
            <w:pPr>
              <w:overflowPunct/>
              <w:autoSpaceDE/>
              <w:jc w:val="center"/>
              <w:textAlignment w:val="auto"/>
              <w:rPr>
                <w:rFonts w:eastAsia="Calibri" w:cs="Times New Roman"/>
                <w:b/>
                <w:color w:val="000000"/>
                <w:sz w:val="22"/>
                <w:szCs w:val="22"/>
                <w:lang w:eastAsia="en-US"/>
              </w:rPr>
            </w:pPr>
            <w:r w:rsidRPr="00822AD4">
              <w:rPr>
                <w:rFonts w:eastAsia="Calibri" w:cs="Times New Roman"/>
                <w:b/>
                <w:color w:val="000000"/>
                <w:sz w:val="22"/>
                <w:szCs w:val="22"/>
                <w:lang w:eastAsia="en-US"/>
              </w:rPr>
              <w:t>0</w:t>
            </w:r>
          </w:p>
        </w:tc>
        <w:tc>
          <w:tcPr>
            <w:tcW w:w="891" w:type="dxa"/>
          </w:tcPr>
          <w:p w:rsidR="00822AD4" w:rsidRPr="00822AD4" w:rsidRDefault="00822AD4" w:rsidP="00822AD4">
            <w:pPr>
              <w:overflowPunct/>
              <w:autoSpaceDE/>
              <w:jc w:val="center"/>
              <w:textAlignment w:val="auto"/>
              <w:rPr>
                <w:rFonts w:eastAsia="Calibri" w:cs="Times New Roman"/>
                <w:b/>
                <w:color w:val="000000"/>
                <w:sz w:val="22"/>
                <w:szCs w:val="22"/>
                <w:lang w:eastAsia="en-US"/>
              </w:rPr>
            </w:pPr>
            <w:r w:rsidRPr="00822AD4">
              <w:rPr>
                <w:rFonts w:eastAsia="Calibri" w:cs="Times New Roman"/>
                <w:b/>
                <w:color w:val="000000"/>
                <w:sz w:val="22"/>
                <w:szCs w:val="22"/>
                <w:lang w:eastAsia="en-US"/>
              </w:rPr>
              <w:t>381604</w:t>
            </w:r>
          </w:p>
        </w:tc>
        <w:tc>
          <w:tcPr>
            <w:tcW w:w="891" w:type="dxa"/>
          </w:tcPr>
          <w:p w:rsidR="00822AD4" w:rsidRPr="00822AD4" w:rsidRDefault="00822AD4" w:rsidP="00822AD4">
            <w:pPr>
              <w:overflowPunct/>
              <w:autoSpaceDE/>
              <w:jc w:val="center"/>
              <w:textAlignment w:val="auto"/>
              <w:rPr>
                <w:rFonts w:eastAsia="Calibri" w:cs="Times New Roman"/>
                <w:b/>
                <w:color w:val="000000"/>
                <w:sz w:val="22"/>
                <w:szCs w:val="22"/>
                <w:lang w:eastAsia="en-US"/>
              </w:rPr>
            </w:pPr>
            <w:r w:rsidRPr="00822AD4">
              <w:rPr>
                <w:rFonts w:eastAsia="Calibri" w:cs="Times New Roman"/>
                <w:b/>
                <w:color w:val="000000"/>
                <w:sz w:val="22"/>
                <w:szCs w:val="22"/>
                <w:lang w:eastAsia="en-US"/>
              </w:rPr>
              <w:t>135000</w:t>
            </w:r>
          </w:p>
        </w:tc>
        <w:tc>
          <w:tcPr>
            <w:tcW w:w="891" w:type="dxa"/>
          </w:tcPr>
          <w:p w:rsidR="00822AD4" w:rsidRPr="00822AD4" w:rsidRDefault="00822AD4" w:rsidP="00822AD4">
            <w:pPr>
              <w:overflowPunct/>
              <w:autoSpaceDE/>
              <w:jc w:val="center"/>
              <w:textAlignment w:val="auto"/>
              <w:rPr>
                <w:rFonts w:eastAsia="Calibri" w:cs="Times New Roman"/>
                <w:b/>
                <w:color w:val="000000"/>
                <w:sz w:val="22"/>
                <w:szCs w:val="22"/>
                <w:lang w:eastAsia="en-US"/>
              </w:rPr>
            </w:pPr>
            <w:r w:rsidRPr="00822AD4">
              <w:rPr>
                <w:rFonts w:eastAsia="Calibri" w:cs="Times New Roman"/>
                <w:b/>
                <w:color w:val="000000"/>
                <w:sz w:val="22"/>
                <w:szCs w:val="22"/>
                <w:lang w:eastAsia="en-US"/>
              </w:rPr>
              <w:t>320000</w:t>
            </w:r>
          </w:p>
        </w:tc>
      </w:tr>
    </w:tbl>
    <w:p w:rsidR="00822AD4" w:rsidRPr="00822AD4" w:rsidRDefault="00822AD4" w:rsidP="00822AD4">
      <w:pPr>
        <w:overflowPunct/>
        <w:autoSpaceDE/>
        <w:ind w:left="4820"/>
        <w:jc w:val="both"/>
        <w:textAlignment w:val="auto"/>
        <w:rPr>
          <w:rFonts w:eastAsia="Calibri" w:cs="Times New Roman"/>
          <w:color w:val="000000"/>
          <w:sz w:val="24"/>
          <w:szCs w:val="24"/>
          <w:lang w:eastAsia="en-US"/>
        </w:rPr>
      </w:pPr>
    </w:p>
    <w:p w:rsidR="00822AD4" w:rsidRPr="00822AD4" w:rsidRDefault="00822AD4" w:rsidP="00822AD4">
      <w:pPr>
        <w:overflowPunct/>
        <w:autoSpaceDE/>
        <w:ind w:left="4820"/>
        <w:jc w:val="both"/>
        <w:textAlignment w:val="auto"/>
        <w:rPr>
          <w:rFonts w:eastAsia="Calibri" w:cs="Times New Roman"/>
          <w:color w:val="000000"/>
          <w:sz w:val="24"/>
          <w:szCs w:val="24"/>
          <w:lang w:eastAsia="en-US"/>
        </w:rPr>
      </w:pPr>
    </w:p>
    <w:p w:rsidR="00822AD4" w:rsidRPr="00822AD4" w:rsidRDefault="00822AD4" w:rsidP="00822AD4">
      <w:pPr>
        <w:overflowPunct/>
        <w:autoSpaceDE/>
        <w:ind w:left="4820"/>
        <w:jc w:val="both"/>
        <w:textAlignment w:val="auto"/>
        <w:rPr>
          <w:rFonts w:eastAsia="Calibri" w:cs="Times New Roman"/>
          <w:color w:val="000000"/>
          <w:sz w:val="24"/>
          <w:szCs w:val="24"/>
          <w:lang w:eastAsia="en-US"/>
        </w:rPr>
      </w:pPr>
    </w:p>
    <w:p w:rsidR="00822AD4" w:rsidRPr="00822AD4" w:rsidRDefault="00822AD4" w:rsidP="00822AD4">
      <w:pPr>
        <w:overflowPunct/>
        <w:autoSpaceDE/>
        <w:ind w:left="4820"/>
        <w:jc w:val="both"/>
        <w:textAlignment w:val="auto"/>
        <w:rPr>
          <w:rFonts w:eastAsia="Calibri" w:cs="Times New Roman"/>
          <w:color w:val="000000"/>
          <w:sz w:val="24"/>
          <w:szCs w:val="24"/>
          <w:lang w:eastAsia="en-US"/>
        </w:rPr>
      </w:pPr>
    </w:p>
    <w:p w:rsidR="00822AD4" w:rsidRPr="00822AD4" w:rsidRDefault="00822AD4" w:rsidP="00822AD4">
      <w:pPr>
        <w:overflowPunct/>
        <w:autoSpaceDE/>
        <w:ind w:left="4820"/>
        <w:jc w:val="both"/>
        <w:textAlignment w:val="auto"/>
        <w:rPr>
          <w:rFonts w:eastAsia="Calibri" w:cs="Times New Roman"/>
          <w:color w:val="000000"/>
          <w:sz w:val="24"/>
          <w:szCs w:val="24"/>
          <w:lang w:eastAsia="en-US"/>
        </w:rPr>
      </w:pPr>
    </w:p>
    <w:p w:rsidR="00822AD4" w:rsidRPr="00822AD4" w:rsidRDefault="00822AD4" w:rsidP="00822AD4">
      <w:pPr>
        <w:overflowPunct/>
        <w:autoSpaceDE/>
        <w:ind w:left="4820"/>
        <w:jc w:val="both"/>
        <w:textAlignment w:val="auto"/>
        <w:rPr>
          <w:rFonts w:eastAsia="Calibri" w:cs="Times New Roman"/>
          <w:color w:val="000000"/>
          <w:sz w:val="24"/>
          <w:szCs w:val="24"/>
          <w:lang w:eastAsia="en-US"/>
        </w:rPr>
      </w:pPr>
    </w:p>
    <w:p w:rsidR="00822AD4" w:rsidRPr="00822AD4" w:rsidRDefault="00822AD4" w:rsidP="00822AD4">
      <w:pPr>
        <w:overflowPunct/>
        <w:autoSpaceDE/>
        <w:ind w:left="4820"/>
        <w:jc w:val="both"/>
        <w:textAlignment w:val="auto"/>
        <w:rPr>
          <w:rFonts w:eastAsia="Calibri" w:cs="Times New Roman"/>
          <w:color w:val="000000"/>
          <w:sz w:val="24"/>
          <w:szCs w:val="24"/>
          <w:lang w:eastAsia="en-US"/>
        </w:rPr>
      </w:pPr>
    </w:p>
    <w:p w:rsidR="00822AD4" w:rsidRPr="00822AD4" w:rsidRDefault="00822AD4" w:rsidP="00822AD4">
      <w:pPr>
        <w:overflowPunct/>
        <w:autoSpaceDE/>
        <w:ind w:left="4820"/>
        <w:jc w:val="both"/>
        <w:textAlignment w:val="auto"/>
        <w:rPr>
          <w:rFonts w:eastAsia="Calibri" w:cs="Times New Roman"/>
          <w:color w:val="000000"/>
          <w:sz w:val="24"/>
          <w:szCs w:val="24"/>
          <w:lang w:eastAsia="en-US"/>
        </w:rPr>
      </w:pPr>
    </w:p>
    <w:p w:rsidR="00822AD4" w:rsidRPr="00822AD4" w:rsidRDefault="00822AD4" w:rsidP="00822AD4">
      <w:pPr>
        <w:overflowPunct/>
        <w:autoSpaceDE/>
        <w:ind w:left="4820"/>
        <w:jc w:val="both"/>
        <w:textAlignment w:val="auto"/>
        <w:rPr>
          <w:rFonts w:eastAsia="Calibri" w:cs="Times New Roman"/>
          <w:color w:val="000000"/>
          <w:sz w:val="24"/>
          <w:szCs w:val="24"/>
          <w:lang w:eastAsia="en-US"/>
        </w:rPr>
      </w:pPr>
    </w:p>
    <w:p w:rsidR="00822AD4" w:rsidRPr="00822AD4" w:rsidRDefault="00822AD4" w:rsidP="00822AD4">
      <w:pPr>
        <w:overflowPunct/>
        <w:autoSpaceDE/>
        <w:ind w:left="4820"/>
        <w:jc w:val="both"/>
        <w:textAlignment w:val="auto"/>
        <w:rPr>
          <w:rFonts w:eastAsia="Calibri" w:cs="Times New Roman"/>
          <w:color w:val="000000"/>
          <w:sz w:val="24"/>
          <w:szCs w:val="24"/>
          <w:lang w:eastAsia="en-US"/>
        </w:rPr>
      </w:pPr>
    </w:p>
    <w:p w:rsidR="00822AD4" w:rsidRPr="00822AD4" w:rsidRDefault="00822AD4" w:rsidP="00822AD4">
      <w:pPr>
        <w:overflowPunct/>
        <w:autoSpaceDE/>
        <w:ind w:left="4820"/>
        <w:jc w:val="both"/>
        <w:textAlignment w:val="auto"/>
        <w:rPr>
          <w:rFonts w:eastAsia="Calibri" w:cs="Times New Roman"/>
          <w:color w:val="000000"/>
          <w:sz w:val="24"/>
          <w:szCs w:val="24"/>
          <w:lang w:eastAsia="en-US"/>
        </w:rPr>
      </w:pPr>
    </w:p>
    <w:p w:rsidR="00822AD4" w:rsidRPr="00822AD4" w:rsidRDefault="00822AD4" w:rsidP="00822AD4">
      <w:pPr>
        <w:overflowPunct/>
        <w:autoSpaceDE/>
        <w:ind w:left="4820"/>
        <w:jc w:val="both"/>
        <w:textAlignment w:val="auto"/>
        <w:rPr>
          <w:rFonts w:eastAsia="Calibri" w:cs="Times New Roman"/>
          <w:color w:val="000000"/>
          <w:sz w:val="24"/>
          <w:szCs w:val="24"/>
          <w:lang w:eastAsia="en-US"/>
        </w:rPr>
      </w:pPr>
    </w:p>
    <w:p w:rsidR="00822AD4" w:rsidRPr="00822AD4" w:rsidRDefault="00822AD4" w:rsidP="00822AD4">
      <w:pPr>
        <w:overflowPunct/>
        <w:autoSpaceDE/>
        <w:ind w:left="4820"/>
        <w:jc w:val="both"/>
        <w:textAlignment w:val="auto"/>
        <w:rPr>
          <w:rFonts w:eastAsia="Calibri" w:cs="Times New Roman"/>
          <w:color w:val="000000"/>
          <w:sz w:val="24"/>
          <w:szCs w:val="24"/>
          <w:lang w:eastAsia="en-US"/>
        </w:rPr>
      </w:pPr>
    </w:p>
    <w:p w:rsidR="00822AD4" w:rsidRPr="00822AD4" w:rsidRDefault="00822AD4" w:rsidP="00822AD4">
      <w:pPr>
        <w:overflowPunct/>
        <w:autoSpaceDE/>
        <w:ind w:left="4820"/>
        <w:jc w:val="both"/>
        <w:textAlignment w:val="auto"/>
        <w:rPr>
          <w:rFonts w:eastAsia="Calibri" w:cs="Times New Roman"/>
          <w:color w:val="000000"/>
          <w:sz w:val="24"/>
          <w:szCs w:val="24"/>
          <w:lang w:eastAsia="en-US"/>
        </w:rPr>
      </w:pPr>
    </w:p>
    <w:p w:rsidR="00822AD4" w:rsidRPr="00822AD4" w:rsidRDefault="00822AD4" w:rsidP="00822AD4">
      <w:pPr>
        <w:overflowPunct/>
        <w:autoSpaceDE/>
        <w:ind w:left="4820"/>
        <w:jc w:val="both"/>
        <w:textAlignment w:val="auto"/>
        <w:rPr>
          <w:rFonts w:eastAsia="Calibri" w:cs="Times New Roman"/>
          <w:color w:val="000000"/>
          <w:sz w:val="24"/>
          <w:szCs w:val="24"/>
          <w:lang w:eastAsia="en-US"/>
        </w:rPr>
      </w:pPr>
    </w:p>
    <w:p w:rsidR="00822AD4" w:rsidRPr="00822AD4" w:rsidRDefault="00822AD4" w:rsidP="00822AD4">
      <w:pPr>
        <w:overflowPunct/>
        <w:autoSpaceDE/>
        <w:ind w:left="4820"/>
        <w:jc w:val="both"/>
        <w:textAlignment w:val="auto"/>
        <w:rPr>
          <w:rFonts w:eastAsia="Calibri" w:cs="Times New Roman"/>
          <w:color w:val="000000"/>
          <w:sz w:val="24"/>
          <w:szCs w:val="24"/>
          <w:lang w:eastAsia="en-US"/>
        </w:rPr>
      </w:pPr>
    </w:p>
    <w:p w:rsidR="00822AD4" w:rsidRPr="00822AD4" w:rsidRDefault="00822AD4" w:rsidP="00822AD4">
      <w:pPr>
        <w:overflowPunct/>
        <w:autoSpaceDE/>
        <w:ind w:left="4820"/>
        <w:jc w:val="both"/>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lastRenderedPageBreak/>
        <w:t>Приложение №3 к муниципальной программе «Комплексное развитие сельских территорий Киясовского района Удмуртской Республики на 2020 - 2025 годы»</w:t>
      </w:r>
    </w:p>
    <w:p w:rsidR="00822AD4" w:rsidRPr="00822AD4" w:rsidRDefault="00822AD4" w:rsidP="00822AD4">
      <w:pPr>
        <w:overflowPunct/>
        <w:autoSpaceDE/>
        <w:ind w:left="4820"/>
        <w:jc w:val="both"/>
        <w:textAlignment w:val="auto"/>
        <w:rPr>
          <w:rFonts w:eastAsia="Calibri" w:cs="Times New Roman"/>
          <w:color w:val="000000"/>
          <w:sz w:val="24"/>
          <w:szCs w:val="24"/>
          <w:lang w:eastAsia="en-US"/>
        </w:rPr>
      </w:pPr>
    </w:p>
    <w:p w:rsidR="00822AD4" w:rsidRPr="00822AD4" w:rsidRDefault="00822AD4" w:rsidP="00822AD4">
      <w:pPr>
        <w:overflowPunct/>
        <w:autoSpaceDE/>
        <w:jc w:val="center"/>
        <w:textAlignment w:val="auto"/>
        <w:rPr>
          <w:rFonts w:eastAsia="Calibri" w:cs="Times New Roman"/>
          <w:b/>
          <w:color w:val="000000"/>
          <w:sz w:val="24"/>
          <w:szCs w:val="24"/>
          <w:lang w:eastAsia="en-US"/>
        </w:rPr>
      </w:pPr>
      <w:r w:rsidRPr="00822AD4">
        <w:rPr>
          <w:rFonts w:eastAsia="Calibri" w:cs="Times New Roman"/>
          <w:b/>
          <w:color w:val="000000"/>
          <w:sz w:val="24"/>
          <w:szCs w:val="24"/>
          <w:lang w:eastAsia="en-US"/>
        </w:rPr>
        <w:t xml:space="preserve">Реализация проектов по программе «Благоустройство сельских территорий», </w:t>
      </w:r>
    </w:p>
    <w:p w:rsidR="00822AD4" w:rsidRPr="00822AD4" w:rsidRDefault="00822AD4" w:rsidP="00822AD4">
      <w:pPr>
        <w:overflowPunct/>
        <w:autoSpaceDE/>
        <w:jc w:val="center"/>
        <w:textAlignment w:val="auto"/>
        <w:rPr>
          <w:rFonts w:eastAsia="Calibri" w:cs="Times New Roman"/>
          <w:b/>
          <w:color w:val="000000"/>
          <w:sz w:val="24"/>
          <w:szCs w:val="24"/>
          <w:lang w:eastAsia="en-US"/>
        </w:rPr>
      </w:pPr>
      <w:r w:rsidRPr="00822AD4">
        <w:rPr>
          <w:rFonts w:eastAsia="Calibri" w:cs="Times New Roman"/>
          <w:b/>
          <w:color w:val="000000"/>
          <w:sz w:val="24"/>
          <w:szCs w:val="24"/>
          <w:lang w:eastAsia="en-US"/>
        </w:rPr>
        <w:t>тыс. руб</w:t>
      </w:r>
    </w:p>
    <w:p w:rsidR="00822AD4" w:rsidRPr="00822AD4" w:rsidRDefault="00822AD4" w:rsidP="00822AD4">
      <w:pPr>
        <w:overflowPunct/>
        <w:autoSpaceDE/>
        <w:jc w:val="center"/>
        <w:textAlignment w:val="auto"/>
        <w:rPr>
          <w:rFonts w:eastAsia="Calibri" w:cs="Times New Roman"/>
          <w:color w:val="000000"/>
          <w:sz w:val="24"/>
          <w:szCs w:val="24"/>
          <w:lang w:eastAsia="en-US"/>
        </w:rPr>
      </w:pP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261"/>
        <w:gridCol w:w="1134"/>
        <w:gridCol w:w="851"/>
        <w:gridCol w:w="992"/>
        <w:gridCol w:w="992"/>
        <w:gridCol w:w="851"/>
        <w:gridCol w:w="850"/>
        <w:gridCol w:w="851"/>
      </w:tblGrid>
      <w:tr w:rsidR="00822AD4" w:rsidRPr="00822AD4" w:rsidTr="00822AD4">
        <w:trPr>
          <w:tblHeader/>
        </w:trPr>
        <w:tc>
          <w:tcPr>
            <w:tcW w:w="567" w:type="dxa"/>
            <w:vMerge w:val="restart"/>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 п/п</w:t>
            </w:r>
          </w:p>
        </w:tc>
        <w:tc>
          <w:tcPr>
            <w:tcW w:w="3261" w:type="dxa"/>
            <w:vMerge w:val="restart"/>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Наименование  проекта</w:t>
            </w:r>
          </w:p>
        </w:tc>
        <w:tc>
          <w:tcPr>
            <w:tcW w:w="1134" w:type="dxa"/>
            <w:vMerge w:val="restart"/>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Всего</w:t>
            </w:r>
          </w:p>
        </w:tc>
        <w:tc>
          <w:tcPr>
            <w:tcW w:w="5387" w:type="dxa"/>
            <w:gridSpan w:val="6"/>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В том числе по годам реализации Программы</w:t>
            </w:r>
          </w:p>
        </w:tc>
      </w:tr>
      <w:tr w:rsidR="00822AD4" w:rsidRPr="00822AD4" w:rsidTr="00822AD4">
        <w:trPr>
          <w:tblHeader/>
        </w:trPr>
        <w:tc>
          <w:tcPr>
            <w:tcW w:w="567" w:type="dxa"/>
            <w:vMerge/>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3261" w:type="dxa"/>
            <w:vMerge/>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1134" w:type="dxa"/>
            <w:vMerge/>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5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2020</w:t>
            </w:r>
          </w:p>
        </w:tc>
        <w:tc>
          <w:tcPr>
            <w:tcW w:w="992"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2021</w:t>
            </w:r>
          </w:p>
        </w:tc>
        <w:tc>
          <w:tcPr>
            <w:tcW w:w="992"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2022</w:t>
            </w:r>
          </w:p>
        </w:tc>
        <w:tc>
          <w:tcPr>
            <w:tcW w:w="85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2023</w:t>
            </w:r>
          </w:p>
        </w:tc>
        <w:tc>
          <w:tcPr>
            <w:tcW w:w="850"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2024</w:t>
            </w:r>
          </w:p>
        </w:tc>
        <w:tc>
          <w:tcPr>
            <w:tcW w:w="85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2025</w:t>
            </w:r>
          </w:p>
        </w:tc>
      </w:tr>
      <w:tr w:rsidR="00822AD4" w:rsidRPr="00822AD4" w:rsidTr="00822AD4">
        <w:tc>
          <w:tcPr>
            <w:tcW w:w="567"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1</w:t>
            </w:r>
          </w:p>
        </w:tc>
        <w:tc>
          <w:tcPr>
            <w:tcW w:w="3261" w:type="dxa"/>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 xml:space="preserve">Устройство  контейнерных площадок в МО «Ермолаевсое», МО «Ильдибаевское», МО «Карамас-Пельгинское», </w:t>
            </w:r>
          </w:p>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 xml:space="preserve">МО «Киясовское», </w:t>
            </w:r>
          </w:p>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sz w:val="24"/>
                <w:szCs w:val="24"/>
                <w:lang w:eastAsia="en-US"/>
              </w:rPr>
              <w:t xml:space="preserve">МО «Лутохинское», МО «Мушаковское», МО Первомайское», МО «Подгорновское» </w:t>
            </w:r>
          </w:p>
        </w:tc>
        <w:tc>
          <w:tcPr>
            <w:tcW w:w="1134"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p w:rsidR="00822AD4" w:rsidRPr="00822AD4" w:rsidRDefault="00822AD4" w:rsidP="00822AD4">
            <w:pPr>
              <w:overflowPunct/>
              <w:autoSpaceDE/>
              <w:jc w:val="center"/>
              <w:textAlignment w:val="auto"/>
              <w:rPr>
                <w:rFonts w:eastAsia="Calibri" w:cs="Times New Roman"/>
                <w:color w:val="000000"/>
                <w:sz w:val="24"/>
                <w:szCs w:val="24"/>
                <w:lang w:eastAsia="en-US"/>
              </w:rPr>
            </w:pPr>
          </w:p>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2610</w:t>
            </w:r>
          </w:p>
        </w:tc>
        <w:tc>
          <w:tcPr>
            <w:tcW w:w="85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p w:rsidR="00822AD4" w:rsidRPr="00822AD4" w:rsidRDefault="00822AD4" w:rsidP="00822AD4">
            <w:pPr>
              <w:overflowPunct/>
              <w:autoSpaceDE/>
              <w:jc w:val="center"/>
              <w:textAlignment w:val="auto"/>
              <w:rPr>
                <w:rFonts w:eastAsia="Calibri" w:cs="Times New Roman"/>
                <w:color w:val="000000"/>
                <w:sz w:val="24"/>
                <w:szCs w:val="24"/>
                <w:lang w:eastAsia="en-US"/>
              </w:rPr>
            </w:pPr>
          </w:p>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2610</w:t>
            </w:r>
          </w:p>
        </w:tc>
        <w:tc>
          <w:tcPr>
            <w:tcW w:w="992"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992"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5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50"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5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r>
      <w:tr w:rsidR="00822AD4" w:rsidRPr="00822AD4" w:rsidTr="00822AD4">
        <w:trPr>
          <w:trHeight w:val="944"/>
        </w:trPr>
        <w:tc>
          <w:tcPr>
            <w:tcW w:w="567"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2</w:t>
            </w:r>
          </w:p>
        </w:tc>
        <w:tc>
          <w:tcPr>
            <w:tcW w:w="326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строительство тротуаров в с. Ермолаево Киясовского района</w:t>
            </w:r>
          </w:p>
        </w:tc>
        <w:tc>
          <w:tcPr>
            <w:tcW w:w="1134"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1000</w:t>
            </w: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99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99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1000</w:t>
            </w:r>
          </w:p>
        </w:tc>
        <w:tc>
          <w:tcPr>
            <w:tcW w:w="850"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r>
      <w:tr w:rsidR="00822AD4" w:rsidRPr="00822AD4" w:rsidTr="00822AD4">
        <w:tc>
          <w:tcPr>
            <w:tcW w:w="567"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3</w:t>
            </w:r>
          </w:p>
        </w:tc>
        <w:tc>
          <w:tcPr>
            <w:tcW w:w="3261" w:type="dxa"/>
            <w:vAlign w:val="center"/>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Times New Roman" w:cs="Times New Roman"/>
                <w:sz w:val="24"/>
                <w:szCs w:val="24"/>
                <w:lang w:eastAsia="en-US"/>
              </w:rPr>
              <w:t>Замена светильников  уличного освещения в д.Чувашайка Киясовского района</w:t>
            </w:r>
          </w:p>
        </w:tc>
        <w:tc>
          <w:tcPr>
            <w:tcW w:w="1134" w:type="dxa"/>
            <w:vAlign w:val="center"/>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140</w:t>
            </w:r>
          </w:p>
        </w:tc>
        <w:tc>
          <w:tcPr>
            <w:tcW w:w="851" w:type="dxa"/>
            <w:vAlign w:val="center"/>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992" w:type="dxa"/>
            <w:vAlign w:val="center"/>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140</w:t>
            </w:r>
          </w:p>
        </w:tc>
        <w:tc>
          <w:tcPr>
            <w:tcW w:w="992" w:type="dxa"/>
            <w:vAlign w:val="center"/>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51" w:type="dxa"/>
            <w:vAlign w:val="center"/>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50" w:type="dxa"/>
            <w:vAlign w:val="center"/>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5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r>
      <w:tr w:rsidR="00822AD4" w:rsidRPr="00822AD4" w:rsidTr="00822AD4">
        <w:trPr>
          <w:trHeight w:val="505"/>
        </w:trPr>
        <w:tc>
          <w:tcPr>
            <w:tcW w:w="567"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4</w:t>
            </w:r>
          </w:p>
        </w:tc>
        <w:tc>
          <w:tcPr>
            <w:tcW w:w="326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строительство тротуаров в д. Ильдибаево</w:t>
            </w:r>
          </w:p>
        </w:tc>
        <w:tc>
          <w:tcPr>
            <w:tcW w:w="1134"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800</w:t>
            </w: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99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99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800</w:t>
            </w:r>
          </w:p>
        </w:tc>
        <w:tc>
          <w:tcPr>
            <w:tcW w:w="850"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r>
      <w:tr w:rsidR="00822AD4" w:rsidRPr="00822AD4" w:rsidTr="00822AD4">
        <w:tc>
          <w:tcPr>
            <w:tcW w:w="567"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5</w:t>
            </w:r>
          </w:p>
        </w:tc>
        <w:tc>
          <w:tcPr>
            <w:tcW w:w="326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Строительство  сцены на территории зоны отдыха в с. Ильдибаево Киясовского района</w:t>
            </w:r>
          </w:p>
        </w:tc>
        <w:tc>
          <w:tcPr>
            <w:tcW w:w="1134"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200</w:t>
            </w: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99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99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850"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200</w:t>
            </w: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r>
      <w:tr w:rsidR="00822AD4" w:rsidRPr="00822AD4" w:rsidTr="00822AD4">
        <w:tc>
          <w:tcPr>
            <w:tcW w:w="567"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6</w:t>
            </w:r>
          </w:p>
        </w:tc>
        <w:tc>
          <w:tcPr>
            <w:tcW w:w="326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организация уличного освещения в д.Михайловск МО "Ильдибаевское"</w:t>
            </w:r>
          </w:p>
        </w:tc>
        <w:tc>
          <w:tcPr>
            <w:tcW w:w="1134"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200</w:t>
            </w: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99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99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850"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200</w:t>
            </w:r>
          </w:p>
        </w:tc>
      </w:tr>
      <w:tr w:rsidR="00822AD4" w:rsidRPr="00822AD4" w:rsidTr="00822AD4">
        <w:tc>
          <w:tcPr>
            <w:tcW w:w="567"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7</w:t>
            </w:r>
          </w:p>
        </w:tc>
        <w:tc>
          <w:tcPr>
            <w:tcW w:w="326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 xml:space="preserve">Создание освещенной лыжной трассы в д. Карамас-Пельга </w:t>
            </w:r>
          </w:p>
        </w:tc>
        <w:tc>
          <w:tcPr>
            <w:tcW w:w="1134"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500</w:t>
            </w: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99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99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500</w:t>
            </w:r>
          </w:p>
        </w:tc>
        <w:tc>
          <w:tcPr>
            <w:tcW w:w="850"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r>
      <w:tr w:rsidR="00822AD4" w:rsidRPr="00822AD4" w:rsidTr="00822AD4">
        <w:tc>
          <w:tcPr>
            <w:tcW w:w="567"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8</w:t>
            </w:r>
          </w:p>
        </w:tc>
        <w:tc>
          <w:tcPr>
            <w:tcW w:w="326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 xml:space="preserve">строительство спортивной площадки в д. Карамас-Пельга </w:t>
            </w:r>
          </w:p>
        </w:tc>
        <w:tc>
          <w:tcPr>
            <w:tcW w:w="1134"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1500</w:t>
            </w: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99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99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850"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1500</w:t>
            </w: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r>
      <w:tr w:rsidR="00822AD4" w:rsidRPr="00822AD4" w:rsidTr="00822AD4">
        <w:tc>
          <w:tcPr>
            <w:tcW w:w="567"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9</w:t>
            </w:r>
          </w:p>
        </w:tc>
        <w:tc>
          <w:tcPr>
            <w:tcW w:w="326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 xml:space="preserve">Обустройство зоны отдыха в с.Киясово </w:t>
            </w:r>
          </w:p>
        </w:tc>
        <w:tc>
          <w:tcPr>
            <w:tcW w:w="1134"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1000</w:t>
            </w: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99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99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1000</w:t>
            </w:r>
          </w:p>
        </w:tc>
        <w:tc>
          <w:tcPr>
            <w:tcW w:w="850"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r>
      <w:tr w:rsidR="00822AD4" w:rsidRPr="00822AD4" w:rsidTr="00822AD4">
        <w:tc>
          <w:tcPr>
            <w:tcW w:w="567"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10</w:t>
            </w:r>
          </w:p>
        </w:tc>
        <w:tc>
          <w:tcPr>
            <w:tcW w:w="326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 xml:space="preserve">Благоустройство территории центрального пруда села Киясово </w:t>
            </w:r>
          </w:p>
        </w:tc>
        <w:tc>
          <w:tcPr>
            <w:tcW w:w="1134"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1500</w:t>
            </w: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99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99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850"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1500</w:t>
            </w: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r>
      <w:tr w:rsidR="00822AD4" w:rsidRPr="00822AD4" w:rsidTr="00822AD4">
        <w:tc>
          <w:tcPr>
            <w:tcW w:w="567"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11</w:t>
            </w:r>
          </w:p>
        </w:tc>
        <w:tc>
          <w:tcPr>
            <w:tcW w:w="326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 xml:space="preserve">строительство спортивной площадки в д. Лутоха </w:t>
            </w:r>
          </w:p>
        </w:tc>
        <w:tc>
          <w:tcPr>
            <w:tcW w:w="1134"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1500</w:t>
            </w: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99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99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1500</w:t>
            </w:r>
          </w:p>
        </w:tc>
        <w:tc>
          <w:tcPr>
            <w:tcW w:w="850"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r>
      <w:tr w:rsidR="00822AD4" w:rsidRPr="00822AD4" w:rsidTr="00822AD4">
        <w:tc>
          <w:tcPr>
            <w:tcW w:w="567"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12</w:t>
            </w:r>
          </w:p>
        </w:tc>
        <w:tc>
          <w:tcPr>
            <w:tcW w:w="326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 xml:space="preserve">установка памятника Герою </w:t>
            </w:r>
            <w:r w:rsidRPr="00822AD4">
              <w:rPr>
                <w:rFonts w:eastAsia="Calibri" w:cs="Times New Roman"/>
                <w:sz w:val="24"/>
                <w:szCs w:val="24"/>
                <w:lang w:eastAsia="en-US"/>
              </w:rPr>
              <w:lastRenderedPageBreak/>
              <w:t>Советского Союза Чикурову Н.В. Уроженцу  д. Сабанчино</w:t>
            </w:r>
          </w:p>
        </w:tc>
        <w:tc>
          <w:tcPr>
            <w:tcW w:w="1134"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lastRenderedPageBreak/>
              <w:t>250</w:t>
            </w: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99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99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850"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250</w:t>
            </w: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r>
      <w:tr w:rsidR="00822AD4" w:rsidRPr="00822AD4" w:rsidTr="00822AD4">
        <w:tc>
          <w:tcPr>
            <w:tcW w:w="567"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lastRenderedPageBreak/>
              <w:t>13</w:t>
            </w:r>
          </w:p>
        </w:tc>
        <w:tc>
          <w:tcPr>
            <w:tcW w:w="326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монтаж уличного освещения в д. Сабанчино</w:t>
            </w:r>
          </w:p>
        </w:tc>
        <w:tc>
          <w:tcPr>
            <w:tcW w:w="1134"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300</w:t>
            </w: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99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99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850"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300</w:t>
            </w:r>
          </w:p>
        </w:tc>
      </w:tr>
      <w:tr w:rsidR="00822AD4" w:rsidRPr="00822AD4" w:rsidTr="00822AD4">
        <w:tc>
          <w:tcPr>
            <w:tcW w:w="567"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14</w:t>
            </w:r>
          </w:p>
        </w:tc>
        <w:tc>
          <w:tcPr>
            <w:tcW w:w="3261" w:type="dxa"/>
            <w:vAlign w:val="center"/>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sz w:val="24"/>
                <w:szCs w:val="24"/>
                <w:lang w:eastAsia="en-US"/>
              </w:rPr>
              <w:t xml:space="preserve">Приведение в нормативное состояние автомобильной дороги по ул. Нагорная в д. Тавзямал </w:t>
            </w:r>
          </w:p>
        </w:tc>
        <w:tc>
          <w:tcPr>
            <w:tcW w:w="1134" w:type="dxa"/>
            <w:vAlign w:val="center"/>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500</w:t>
            </w:r>
          </w:p>
        </w:tc>
        <w:tc>
          <w:tcPr>
            <w:tcW w:w="851" w:type="dxa"/>
            <w:vAlign w:val="center"/>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992" w:type="dxa"/>
            <w:vAlign w:val="center"/>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500</w:t>
            </w:r>
          </w:p>
        </w:tc>
        <w:tc>
          <w:tcPr>
            <w:tcW w:w="992" w:type="dxa"/>
            <w:vAlign w:val="center"/>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51" w:type="dxa"/>
            <w:vAlign w:val="center"/>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50" w:type="dxa"/>
            <w:vAlign w:val="center"/>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851"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r>
      <w:tr w:rsidR="00822AD4" w:rsidRPr="00822AD4" w:rsidTr="00822AD4">
        <w:tc>
          <w:tcPr>
            <w:tcW w:w="567"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15</w:t>
            </w:r>
          </w:p>
        </w:tc>
        <w:tc>
          <w:tcPr>
            <w:tcW w:w="326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 xml:space="preserve">строительство спортивной площадки  в с. Мушак </w:t>
            </w:r>
          </w:p>
        </w:tc>
        <w:tc>
          <w:tcPr>
            <w:tcW w:w="1134"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1000</w:t>
            </w: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99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99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1000</w:t>
            </w:r>
          </w:p>
        </w:tc>
        <w:tc>
          <w:tcPr>
            <w:tcW w:w="850"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r>
      <w:tr w:rsidR="00822AD4" w:rsidRPr="00822AD4" w:rsidTr="00822AD4">
        <w:trPr>
          <w:trHeight w:val="687"/>
        </w:trPr>
        <w:tc>
          <w:tcPr>
            <w:tcW w:w="567"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16</w:t>
            </w:r>
          </w:p>
        </w:tc>
        <w:tc>
          <w:tcPr>
            <w:tcW w:w="3261" w:type="dxa"/>
            <w:vAlign w:val="center"/>
          </w:tcPr>
          <w:p w:rsidR="00822AD4" w:rsidRPr="00822AD4" w:rsidRDefault="00822AD4" w:rsidP="00822AD4">
            <w:pPr>
              <w:overflowPunct/>
              <w:autoSpaceDE/>
              <w:textAlignment w:val="auto"/>
              <w:rPr>
                <w:rFonts w:eastAsia="Calibri" w:cs="Times New Roman"/>
                <w:sz w:val="24"/>
                <w:szCs w:val="24"/>
                <w:lang w:eastAsia="en-US"/>
              </w:rPr>
            </w:pPr>
            <w:r w:rsidRPr="00822AD4">
              <w:rPr>
                <w:rFonts w:eastAsia="Calibri" w:cs="Times New Roman"/>
                <w:sz w:val="24"/>
                <w:szCs w:val="24"/>
                <w:lang w:eastAsia="en-US"/>
              </w:rPr>
              <w:t>организация уличного освещения в  МО "Мушаковское"</w:t>
            </w:r>
          </w:p>
        </w:tc>
        <w:tc>
          <w:tcPr>
            <w:tcW w:w="1134"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500</w:t>
            </w: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99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99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850"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500</w:t>
            </w: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r>
      <w:tr w:rsidR="00822AD4" w:rsidRPr="00822AD4" w:rsidTr="00822AD4">
        <w:trPr>
          <w:trHeight w:val="696"/>
        </w:trPr>
        <w:tc>
          <w:tcPr>
            <w:tcW w:w="567"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17</w:t>
            </w:r>
          </w:p>
        </w:tc>
        <w:tc>
          <w:tcPr>
            <w:tcW w:w="326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 xml:space="preserve">Строительство детской спортивно-игровой площадки д.Тавзямал - </w:t>
            </w:r>
          </w:p>
        </w:tc>
        <w:tc>
          <w:tcPr>
            <w:tcW w:w="1134"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500</w:t>
            </w: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99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99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850"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500</w:t>
            </w:r>
          </w:p>
        </w:tc>
      </w:tr>
      <w:tr w:rsidR="00822AD4" w:rsidRPr="00822AD4" w:rsidTr="00822AD4">
        <w:trPr>
          <w:trHeight w:val="696"/>
        </w:trPr>
        <w:tc>
          <w:tcPr>
            <w:tcW w:w="567"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18</w:t>
            </w:r>
          </w:p>
        </w:tc>
        <w:tc>
          <w:tcPr>
            <w:tcW w:w="3261" w:type="dxa"/>
            <w:vAlign w:val="center"/>
          </w:tcPr>
          <w:p w:rsidR="00822AD4" w:rsidRPr="00822AD4" w:rsidRDefault="00822AD4" w:rsidP="00822AD4">
            <w:pPr>
              <w:overflowPunct/>
              <w:autoSpaceDN w:val="0"/>
              <w:adjustRightInd w:val="0"/>
              <w:jc w:val="center"/>
              <w:textAlignment w:val="auto"/>
              <w:rPr>
                <w:rFonts w:eastAsia="Calibri" w:cs="Times New Roman"/>
                <w:sz w:val="24"/>
                <w:szCs w:val="24"/>
                <w:lang w:eastAsia="en-US"/>
              </w:rPr>
            </w:pPr>
            <w:r w:rsidRPr="00822AD4">
              <w:rPr>
                <w:rFonts w:eastAsia="Times New Roman" w:cs="Times New Roman"/>
                <w:bCs/>
                <w:sz w:val="24"/>
                <w:szCs w:val="24"/>
                <w:lang w:eastAsia="ru-RU"/>
              </w:rPr>
              <w:t>Строительство спортивно – игровой площадки д. Аксарино Киясовского района Удмурткой Республики</w:t>
            </w:r>
          </w:p>
        </w:tc>
        <w:tc>
          <w:tcPr>
            <w:tcW w:w="1134"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1201</w:t>
            </w: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99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99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1201</w:t>
            </w: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850"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r>
      <w:tr w:rsidR="00822AD4" w:rsidRPr="00822AD4" w:rsidTr="00822AD4">
        <w:tc>
          <w:tcPr>
            <w:tcW w:w="567" w:type="dxa"/>
            <w:vAlign w:val="center"/>
          </w:tcPr>
          <w:p w:rsidR="00822AD4" w:rsidRPr="00822AD4" w:rsidRDefault="00822AD4" w:rsidP="00822AD4">
            <w:pPr>
              <w:overflowPunct/>
              <w:autoSpaceDE/>
              <w:textAlignment w:val="auto"/>
              <w:rPr>
                <w:rFonts w:eastAsia="Calibri" w:cs="Times New Roman"/>
                <w:sz w:val="24"/>
                <w:szCs w:val="24"/>
                <w:lang w:eastAsia="en-US"/>
              </w:rPr>
            </w:pPr>
            <w:r w:rsidRPr="00822AD4">
              <w:rPr>
                <w:rFonts w:eastAsia="Calibri" w:cs="Times New Roman"/>
                <w:sz w:val="24"/>
                <w:szCs w:val="24"/>
                <w:lang w:eastAsia="en-US"/>
              </w:rPr>
              <w:t>19</w:t>
            </w:r>
          </w:p>
        </w:tc>
        <w:tc>
          <w:tcPr>
            <w:tcW w:w="3261" w:type="dxa"/>
            <w:vAlign w:val="center"/>
          </w:tcPr>
          <w:p w:rsidR="00822AD4" w:rsidRPr="00822AD4" w:rsidRDefault="00822AD4" w:rsidP="00822AD4">
            <w:pPr>
              <w:overflowPunct/>
              <w:autoSpaceDE/>
              <w:textAlignment w:val="auto"/>
              <w:rPr>
                <w:rFonts w:eastAsia="Calibri" w:cs="Times New Roman"/>
                <w:sz w:val="24"/>
                <w:szCs w:val="24"/>
                <w:lang w:eastAsia="en-US"/>
              </w:rPr>
            </w:pPr>
            <w:r w:rsidRPr="00822AD4">
              <w:rPr>
                <w:rFonts w:eastAsia="Calibri" w:cs="Times New Roman"/>
                <w:sz w:val="24"/>
                <w:szCs w:val="24"/>
                <w:lang w:eastAsia="en-US"/>
              </w:rPr>
              <w:t xml:space="preserve">Обустройство зоны отдыха в с.Первомайский </w:t>
            </w:r>
          </w:p>
        </w:tc>
        <w:tc>
          <w:tcPr>
            <w:tcW w:w="1134"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500</w:t>
            </w:r>
          </w:p>
        </w:tc>
        <w:tc>
          <w:tcPr>
            <w:tcW w:w="851" w:type="dxa"/>
            <w:vAlign w:val="center"/>
          </w:tcPr>
          <w:p w:rsidR="00822AD4" w:rsidRPr="00822AD4" w:rsidRDefault="00822AD4" w:rsidP="00822AD4">
            <w:pPr>
              <w:overflowPunct/>
              <w:autoSpaceDE/>
              <w:textAlignment w:val="auto"/>
              <w:rPr>
                <w:rFonts w:eastAsia="Calibri" w:cs="Times New Roman"/>
                <w:sz w:val="24"/>
                <w:szCs w:val="24"/>
                <w:lang w:eastAsia="en-US"/>
              </w:rPr>
            </w:pPr>
          </w:p>
        </w:tc>
        <w:tc>
          <w:tcPr>
            <w:tcW w:w="992" w:type="dxa"/>
            <w:vAlign w:val="center"/>
          </w:tcPr>
          <w:p w:rsidR="00822AD4" w:rsidRPr="00822AD4" w:rsidRDefault="00822AD4" w:rsidP="00822AD4">
            <w:pPr>
              <w:overflowPunct/>
              <w:autoSpaceDE/>
              <w:textAlignment w:val="auto"/>
              <w:rPr>
                <w:rFonts w:eastAsia="Calibri" w:cs="Times New Roman"/>
                <w:sz w:val="24"/>
                <w:szCs w:val="24"/>
                <w:lang w:eastAsia="en-US"/>
              </w:rPr>
            </w:pPr>
          </w:p>
        </w:tc>
        <w:tc>
          <w:tcPr>
            <w:tcW w:w="992" w:type="dxa"/>
            <w:vAlign w:val="center"/>
          </w:tcPr>
          <w:p w:rsidR="00822AD4" w:rsidRPr="00822AD4" w:rsidRDefault="00822AD4" w:rsidP="00822AD4">
            <w:pPr>
              <w:overflowPunct/>
              <w:autoSpaceDE/>
              <w:textAlignment w:val="auto"/>
              <w:rPr>
                <w:rFonts w:eastAsia="Calibri" w:cs="Times New Roman"/>
                <w:sz w:val="24"/>
                <w:szCs w:val="24"/>
                <w:lang w:eastAsia="en-US"/>
              </w:rPr>
            </w:pP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500</w:t>
            </w:r>
          </w:p>
        </w:tc>
        <w:tc>
          <w:tcPr>
            <w:tcW w:w="850"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851" w:type="dxa"/>
            <w:vAlign w:val="center"/>
          </w:tcPr>
          <w:p w:rsidR="00822AD4" w:rsidRPr="00822AD4" w:rsidRDefault="00822AD4" w:rsidP="00822AD4">
            <w:pPr>
              <w:overflowPunct/>
              <w:autoSpaceDE/>
              <w:textAlignment w:val="auto"/>
              <w:rPr>
                <w:rFonts w:eastAsia="Calibri" w:cs="Times New Roman"/>
                <w:sz w:val="24"/>
                <w:szCs w:val="24"/>
                <w:lang w:eastAsia="en-US"/>
              </w:rPr>
            </w:pPr>
          </w:p>
        </w:tc>
      </w:tr>
      <w:tr w:rsidR="00822AD4" w:rsidRPr="00822AD4" w:rsidTr="00822AD4">
        <w:tc>
          <w:tcPr>
            <w:tcW w:w="567"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20</w:t>
            </w:r>
          </w:p>
        </w:tc>
        <w:tc>
          <w:tcPr>
            <w:tcW w:w="326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 xml:space="preserve">Обустройство Сквера Воинской славы в с.Первомайский </w:t>
            </w:r>
          </w:p>
        </w:tc>
        <w:tc>
          <w:tcPr>
            <w:tcW w:w="1134"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1500</w:t>
            </w: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99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99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850"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1500</w:t>
            </w: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r>
      <w:tr w:rsidR="00822AD4" w:rsidRPr="00822AD4" w:rsidTr="00822AD4">
        <w:tc>
          <w:tcPr>
            <w:tcW w:w="567" w:type="dxa"/>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color w:val="000000"/>
                <w:sz w:val="24"/>
                <w:szCs w:val="24"/>
                <w:lang w:eastAsia="en-US"/>
              </w:rPr>
              <w:t>21</w:t>
            </w:r>
          </w:p>
        </w:tc>
        <w:tc>
          <w:tcPr>
            <w:tcW w:w="326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Приведение в нормативное состояние дорожного полотна на улицах с. Первомайский</w:t>
            </w:r>
          </w:p>
        </w:tc>
        <w:tc>
          <w:tcPr>
            <w:tcW w:w="1134"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500</w:t>
            </w: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99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99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850"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p>
        </w:tc>
        <w:tc>
          <w:tcPr>
            <w:tcW w:w="851"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500</w:t>
            </w:r>
          </w:p>
        </w:tc>
      </w:tr>
      <w:tr w:rsidR="00822AD4" w:rsidRPr="00822AD4" w:rsidTr="00822AD4">
        <w:tc>
          <w:tcPr>
            <w:tcW w:w="567" w:type="dxa"/>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3261" w:type="dxa"/>
            <w:vAlign w:val="center"/>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sz w:val="24"/>
                <w:szCs w:val="24"/>
                <w:lang w:eastAsia="en-US"/>
              </w:rPr>
              <w:t xml:space="preserve">Обустройство зоны отдыха  "Бродвей" в с.Подгорное </w:t>
            </w:r>
          </w:p>
        </w:tc>
        <w:tc>
          <w:tcPr>
            <w:tcW w:w="1134" w:type="dxa"/>
            <w:vAlign w:val="center"/>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675</w:t>
            </w:r>
          </w:p>
        </w:tc>
        <w:tc>
          <w:tcPr>
            <w:tcW w:w="851" w:type="dxa"/>
            <w:vAlign w:val="center"/>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0</w:t>
            </w:r>
          </w:p>
        </w:tc>
        <w:tc>
          <w:tcPr>
            <w:tcW w:w="992" w:type="dxa"/>
            <w:vAlign w:val="center"/>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0</w:t>
            </w:r>
          </w:p>
        </w:tc>
        <w:tc>
          <w:tcPr>
            <w:tcW w:w="992" w:type="dxa"/>
            <w:vAlign w:val="center"/>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0</w:t>
            </w:r>
          </w:p>
        </w:tc>
        <w:tc>
          <w:tcPr>
            <w:tcW w:w="851" w:type="dxa"/>
            <w:vAlign w:val="center"/>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225</w:t>
            </w:r>
          </w:p>
        </w:tc>
        <w:tc>
          <w:tcPr>
            <w:tcW w:w="850" w:type="dxa"/>
            <w:vAlign w:val="center"/>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225</w:t>
            </w:r>
          </w:p>
        </w:tc>
        <w:tc>
          <w:tcPr>
            <w:tcW w:w="851" w:type="dxa"/>
            <w:vAlign w:val="center"/>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225</w:t>
            </w:r>
          </w:p>
        </w:tc>
      </w:tr>
      <w:tr w:rsidR="00822AD4" w:rsidRPr="00822AD4" w:rsidTr="00822AD4">
        <w:trPr>
          <w:trHeight w:val="457"/>
        </w:trPr>
        <w:tc>
          <w:tcPr>
            <w:tcW w:w="567" w:type="dxa"/>
            <w:vAlign w:val="center"/>
          </w:tcPr>
          <w:p w:rsidR="00822AD4" w:rsidRPr="00822AD4" w:rsidRDefault="00822AD4" w:rsidP="00822AD4">
            <w:pPr>
              <w:overflowPunct/>
              <w:autoSpaceDE/>
              <w:jc w:val="center"/>
              <w:textAlignment w:val="auto"/>
              <w:rPr>
                <w:rFonts w:eastAsia="Calibri" w:cs="Times New Roman"/>
                <w:color w:val="000000"/>
                <w:sz w:val="24"/>
                <w:szCs w:val="24"/>
                <w:lang w:eastAsia="en-US"/>
              </w:rPr>
            </w:pPr>
          </w:p>
        </w:tc>
        <w:tc>
          <w:tcPr>
            <w:tcW w:w="3261" w:type="dxa"/>
            <w:vAlign w:val="center"/>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ИТОГО</w:t>
            </w:r>
          </w:p>
        </w:tc>
        <w:tc>
          <w:tcPr>
            <w:tcW w:w="1134" w:type="dxa"/>
            <w:vAlign w:val="center"/>
          </w:tcPr>
          <w:p w:rsidR="00822AD4" w:rsidRPr="00822AD4" w:rsidRDefault="00822AD4" w:rsidP="00822AD4">
            <w:pPr>
              <w:overflowPunct/>
              <w:autoSpaceDE/>
              <w:jc w:val="center"/>
              <w:textAlignment w:val="auto"/>
              <w:rPr>
                <w:rFonts w:eastAsia="Calibri" w:cs="Times New Roman"/>
                <w:b/>
                <w:color w:val="000000"/>
                <w:sz w:val="24"/>
                <w:szCs w:val="24"/>
                <w:lang w:eastAsia="en-US"/>
              </w:rPr>
            </w:pPr>
            <w:r w:rsidRPr="00822AD4">
              <w:rPr>
                <w:rFonts w:eastAsia="Calibri" w:cs="Times New Roman"/>
                <w:b/>
                <w:color w:val="000000"/>
                <w:sz w:val="24"/>
                <w:szCs w:val="24"/>
                <w:lang w:eastAsia="en-US"/>
              </w:rPr>
              <w:t>18376</w:t>
            </w:r>
          </w:p>
        </w:tc>
        <w:tc>
          <w:tcPr>
            <w:tcW w:w="851" w:type="dxa"/>
            <w:vAlign w:val="center"/>
          </w:tcPr>
          <w:p w:rsidR="00822AD4" w:rsidRPr="00822AD4" w:rsidRDefault="00822AD4" w:rsidP="00822AD4">
            <w:pPr>
              <w:overflowPunct/>
              <w:autoSpaceDE/>
              <w:jc w:val="center"/>
              <w:textAlignment w:val="auto"/>
              <w:rPr>
                <w:rFonts w:eastAsia="Calibri" w:cs="Times New Roman"/>
                <w:b/>
                <w:color w:val="000000"/>
                <w:sz w:val="24"/>
                <w:szCs w:val="24"/>
                <w:lang w:eastAsia="en-US"/>
              </w:rPr>
            </w:pPr>
            <w:r w:rsidRPr="00822AD4">
              <w:rPr>
                <w:rFonts w:eastAsia="Calibri" w:cs="Times New Roman"/>
                <w:b/>
                <w:color w:val="000000"/>
                <w:sz w:val="24"/>
                <w:szCs w:val="24"/>
                <w:lang w:eastAsia="en-US"/>
              </w:rPr>
              <w:t>2610</w:t>
            </w:r>
          </w:p>
        </w:tc>
        <w:tc>
          <w:tcPr>
            <w:tcW w:w="992" w:type="dxa"/>
            <w:vAlign w:val="center"/>
          </w:tcPr>
          <w:p w:rsidR="00822AD4" w:rsidRPr="00822AD4" w:rsidRDefault="00822AD4" w:rsidP="00822AD4">
            <w:pPr>
              <w:overflowPunct/>
              <w:autoSpaceDE/>
              <w:jc w:val="center"/>
              <w:textAlignment w:val="auto"/>
              <w:rPr>
                <w:rFonts w:eastAsia="Calibri" w:cs="Times New Roman"/>
                <w:b/>
                <w:color w:val="000000"/>
                <w:sz w:val="24"/>
                <w:szCs w:val="24"/>
                <w:lang w:eastAsia="en-US"/>
              </w:rPr>
            </w:pPr>
            <w:r w:rsidRPr="00822AD4">
              <w:rPr>
                <w:rFonts w:eastAsia="Calibri" w:cs="Times New Roman"/>
                <w:b/>
                <w:color w:val="000000"/>
                <w:sz w:val="24"/>
                <w:szCs w:val="24"/>
                <w:lang w:eastAsia="en-US"/>
              </w:rPr>
              <w:t>640</w:t>
            </w:r>
          </w:p>
        </w:tc>
        <w:tc>
          <w:tcPr>
            <w:tcW w:w="992" w:type="dxa"/>
            <w:vAlign w:val="center"/>
          </w:tcPr>
          <w:p w:rsidR="00822AD4" w:rsidRPr="00822AD4" w:rsidRDefault="00822AD4" w:rsidP="00822AD4">
            <w:pPr>
              <w:overflowPunct/>
              <w:autoSpaceDE/>
              <w:jc w:val="center"/>
              <w:textAlignment w:val="auto"/>
              <w:rPr>
                <w:rFonts w:eastAsia="Calibri" w:cs="Times New Roman"/>
                <w:b/>
                <w:color w:val="000000"/>
                <w:sz w:val="24"/>
                <w:szCs w:val="24"/>
                <w:lang w:eastAsia="en-US"/>
              </w:rPr>
            </w:pPr>
            <w:r w:rsidRPr="00822AD4">
              <w:rPr>
                <w:rFonts w:eastAsia="Calibri" w:cs="Times New Roman"/>
                <w:b/>
                <w:color w:val="000000"/>
                <w:sz w:val="24"/>
                <w:szCs w:val="24"/>
                <w:lang w:eastAsia="en-US"/>
              </w:rPr>
              <w:t>1201</w:t>
            </w:r>
          </w:p>
        </w:tc>
        <w:tc>
          <w:tcPr>
            <w:tcW w:w="851" w:type="dxa"/>
            <w:vAlign w:val="center"/>
          </w:tcPr>
          <w:p w:rsidR="00822AD4" w:rsidRPr="00822AD4" w:rsidRDefault="00822AD4" w:rsidP="00822AD4">
            <w:pPr>
              <w:overflowPunct/>
              <w:autoSpaceDE/>
              <w:jc w:val="center"/>
              <w:textAlignment w:val="auto"/>
              <w:rPr>
                <w:rFonts w:eastAsia="Calibri" w:cs="Times New Roman"/>
                <w:b/>
                <w:color w:val="000000"/>
                <w:sz w:val="24"/>
                <w:szCs w:val="24"/>
                <w:lang w:eastAsia="en-US"/>
              </w:rPr>
            </w:pPr>
            <w:r w:rsidRPr="00822AD4">
              <w:rPr>
                <w:rFonts w:eastAsia="Calibri" w:cs="Times New Roman"/>
                <w:b/>
                <w:color w:val="000000"/>
                <w:sz w:val="24"/>
                <w:szCs w:val="24"/>
                <w:lang w:eastAsia="en-US"/>
              </w:rPr>
              <w:t>6525</w:t>
            </w:r>
          </w:p>
        </w:tc>
        <w:tc>
          <w:tcPr>
            <w:tcW w:w="850" w:type="dxa"/>
            <w:vAlign w:val="center"/>
          </w:tcPr>
          <w:p w:rsidR="00822AD4" w:rsidRPr="00822AD4" w:rsidRDefault="00822AD4" w:rsidP="00822AD4">
            <w:pPr>
              <w:overflowPunct/>
              <w:autoSpaceDE/>
              <w:jc w:val="center"/>
              <w:textAlignment w:val="auto"/>
              <w:rPr>
                <w:rFonts w:eastAsia="Calibri" w:cs="Times New Roman"/>
                <w:b/>
                <w:color w:val="000000"/>
                <w:sz w:val="24"/>
                <w:szCs w:val="24"/>
                <w:lang w:eastAsia="en-US"/>
              </w:rPr>
            </w:pPr>
            <w:r w:rsidRPr="00822AD4">
              <w:rPr>
                <w:rFonts w:eastAsia="Calibri" w:cs="Times New Roman"/>
                <w:b/>
                <w:color w:val="000000"/>
                <w:sz w:val="24"/>
                <w:szCs w:val="24"/>
                <w:lang w:eastAsia="en-US"/>
              </w:rPr>
              <w:t>5675</w:t>
            </w:r>
          </w:p>
        </w:tc>
        <w:tc>
          <w:tcPr>
            <w:tcW w:w="851" w:type="dxa"/>
            <w:vAlign w:val="center"/>
          </w:tcPr>
          <w:p w:rsidR="00822AD4" w:rsidRPr="00822AD4" w:rsidRDefault="00822AD4" w:rsidP="00822AD4">
            <w:pPr>
              <w:overflowPunct/>
              <w:autoSpaceDE/>
              <w:jc w:val="center"/>
              <w:textAlignment w:val="auto"/>
              <w:rPr>
                <w:rFonts w:eastAsia="Calibri" w:cs="Times New Roman"/>
                <w:b/>
                <w:color w:val="000000"/>
                <w:sz w:val="24"/>
                <w:szCs w:val="24"/>
                <w:lang w:eastAsia="en-US"/>
              </w:rPr>
            </w:pPr>
            <w:r w:rsidRPr="00822AD4">
              <w:rPr>
                <w:rFonts w:eastAsia="Calibri" w:cs="Times New Roman"/>
                <w:b/>
                <w:color w:val="000000"/>
                <w:sz w:val="24"/>
                <w:szCs w:val="24"/>
                <w:lang w:eastAsia="en-US"/>
              </w:rPr>
              <w:t>1725</w:t>
            </w:r>
          </w:p>
        </w:tc>
      </w:tr>
    </w:tbl>
    <w:p w:rsidR="00797396" w:rsidRDefault="00797396" w:rsidP="00822AD4">
      <w:pPr>
        <w:overflowPunct/>
        <w:autoSpaceDE/>
        <w:jc w:val="center"/>
        <w:textAlignment w:val="auto"/>
        <w:rPr>
          <w:rFonts w:eastAsia="Calibri" w:cs="Times New Roman"/>
          <w:color w:val="000000"/>
          <w:sz w:val="24"/>
          <w:szCs w:val="24"/>
          <w:lang w:eastAsia="en-US"/>
        </w:rPr>
        <w:sectPr w:rsidR="00797396" w:rsidSect="00822AD4">
          <w:pgSz w:w="11906" w:h="16838"/>
          <w:pgMar w:top="1134" w:right="851" w:bottom="1134" w:left="1701" w:header="709" w:footer="709" w:gutter="0"/>
          <w:cols w:space="708"/>
          <w:docGrid w:linePitch="360"/>
        </w:sectPr>
      </w:pPr>
    </w:p>
    <w:p w:rsidR="00822AD4" w:rsidRPr="00822AD4" w:rsidRDefault="00822AD4" w:rsidP="00822AD4">
      <w:pPr>
        <w:overflowPunct/>
        <w:autoSpaceDE/>
        <w:ind w:left="9356"/>
        <w:jc w:val="both"/>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lastRenderedPageBreak/>
        <w:t xml:space="preserve">Приложение № 4 к муниципальной программе «Комплексное развитие сельских территорий Киясовского района Удмуртской Республики на 2020 - 2025 годы» </w:t>
      </w:r>
    </w:p>
    <w:p w:rsidR="00822AD4" w:rsidRPr="00822AD4" w:rsidRDefault="00822AD4" w:rsidP="00822AD4">
      <w:pPr>
        <w:overflowPunct/>
        <w:autoSpaceDE/>
        <w:ind w:left="9356"/>
        <w:jc w:val="both"/>
        <w:textAlignment w:val="auto"/>
        <w:rPr>
          <w:rFonts w:eastAsia="Calibri" w:cs="Times New Roman"/>
          <w:color w:val="000000"/>
          <w:sz w:val="24"/>
          <w:szCs w:val="24"/>
          <w:lang w:eastAsia="en-US"/>
        </w:rPr>
      </w:pPr>
    </w:p>
    <w:p w:rsidR="00822AD4" w:rsidRPr="00822AD4" w:rsidRDefault="00822AD4" w:rsidP="00822AD4">
      <w:pPr>
        <w:overflowPunct/>
        <w:autoSpaceDE/>
        <w:ind w:left="-993"/>
        <w:jc w:val="center"/>
        <w:textAlignment w:val="auto"/>
        <w:rPr>
          <w:rFonts w:eastAsia="Calibri" w:cs="Times New Roman"/>
          <w:b/>
          <w:color w:val="000000"/>
          <w:sz w:val="24"/>
          <w:szCs w:val="24"/>
          <w:lang w:eastAsia="en-US"/>
        </w:rPr>
      </w:pPr>
      <w:r w:rsidRPr="00822AD4">
        <w:rPr>
          <w:rFonts w:eastAsia="Calibri" w:cs="Times New Roman"/>
          <w:b/>
          <w:color w:val="000000"/>
          <w:sz w:val="24"/>
          <w:szCs w:val="24"/>
          <w:lang w:eastAsia="en-US"/>
        </w:rPr>
        <w:t xml:space="preserve">Распределение объемов финансирования </w:t>
      </w:r>
    </w:p>
    <w:p w:rsidR="00822AD4" w:rsidRPr="00822AD4" w:rsidRDefault="00822AD4" w:rsidP="00822AD4">
      <w:pPr>
        <w:overflowPunct/>
        <w:autoSpaceDE/>
        <w:ind w:left="-993"/>
        <w:jc w:val="center"/>
        <w:textAlignment w:val="auto"/>
        <w:rPr>
          <w:rFonts w:eastAsia="Calibri" w:cs="Times New Roman"/>
          <w:b/>
          <w:color w:val="000000"/>
          <w:sz w:val="24"/>
          <w:szCs w:val="24"/>
          <w:lang w:eastAsia="en-US"/>
        </w:rPr>
      </w:pPr>
      <w:r w:rsidRPr="00822AD4">
        <w:rPr>
          <w:rFonts w:eastAsia="Calibri" w:cs="Times New Roman"/>
          <w:b/>
          <w:color w:val="000000"/>
          <w:sz w:val="24"/>
          <w:szCs w:val="24"/>
          <w:lang w:eastAsia="en-US"/>
        </w:rPr>
        <w:t>по источникам и годам в разрезе подпрограмм</w:t>
      </w:r>
    </w:p>
    <w:p w:rsidR="00822AD4" w:rsidRPr="00822AD4" w:rsidRDefault="00822AD4" w:rsidP="00822AD4">
      <w:pPr>
        <w:overflowPunct/>
        <w:autoSpaceDE/>
        <w:ind w:left="284" w:firstLine="142"/>
        <w:jc w:val="center"/>
        <w:textAlignment w:val="auto"/>
        <w:rPr>
          <w:rFonts w:eastAsia="Calibri" w:cs="Times New Roman"/>
          <w:b/>
          <w:sz w:val="24"/>
          <w:szCs w:val="24"/>
          <w:lang w:eastAsia="en-US"/>
        </w:rPr>
      </w:pPr>
      <w:r w:rsidRPr="00822AD4">
        <w:rPr>
          <w:rFonts w:eastAsia="Calibri" w:cs="Times New Roman"/>
          <w:b/>
          <w:sz w:val="24"/>
          <w:szCs w:val="24"/>
          <w:lang w:eastAsia="en-US"/>
        </w:rPr>
        <w:t xml:space="preserve">муниципальной программы «Комплексное развитие сельских территорий» муниципального образования </w:t>
      </w:r>
    </w:p>
    <w:p w:rsidR="00822AD4" w:rsidRPr="00822AD4" w:rsidRDefault="00822AD4" w:rsidP="00822AD4">
      <w:pPr>
        <w:overflowPunct/>
        <w:autoSpaceDE/>
        <w:ind w:left="284" w:firstLine="142"/>
        <w:jc w:val="center"/>
        <w:textAlignment w:val="auto"/>
        <w:rPr>
          <w:rFonts w:eastAsia="Calibri" w:cs="Times New Roman"/>
          <w:b/>
          <w:sz w:val="24"/>
          <w:szCs w:val="24"/>
          <w:lang w:eastAsia="en-US"/>
        </w:rPr>
      </w:pPr>
      <w:r w:rsidRPr="00822AD4">
        <w:rPr>
          <w:rFonts w:eastAsia="Calibri" w:cs="Times New Roman"/>
          <w:b/>
          <w:sz w:val="24"/>
          <w:szCs w:val="24"/>
          <w:lang w:eastAsia="en-US"/>
        </w:rPr>
        <w:t>«Киясовский район» на 2020 - 2025 годы»</w:t>
      </w:r>
    </w:p>
    <w:p w:rsidR="00822AD4" w:rsidRPr="00822AD4" w:rsidRDefault="00822AD4" w:rsidP="00822AD4">
      <w:pPr>
        <w:overflowPunct/>
        <w:autoSpaceDE/>
        <w:ind w:left="4536"/>
        <w:jc w:val="center"/>
        <w:textAlignment w:val="auto"/>
        <w:rPr>
          <w:rFonts w:eastAsia="Calibri" w:cs="Times New Roman"/>
          <w:b/>
          <w:i/>
          <w:sz w:val="24"/>
          <w:szCs w:val="24"/>
          <w:lang w:eastAsia="en-US"/>
        </w:rPr>
      </w:pPr>
    </w:p>
    <w:tbl>
      <w:tblPr>
        <w:tblW w:w="15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1776"/>
        <w:gridCol w:w="1845"/>
        <w:gridCol w:w="1582"/>
        <w:gridCol w:w="1012"/>
        <w:gridCol w:w="855"/>
        <w:gridCol w:w="855"/>
        <w:gridCol w:w="855"/>
        <w:gridCol w:w="855"/>
        <w:gridCol w:w="855"/>
        <w:gridCol w:w="858"/>
        <w:gridCol w:w="3343"/>
      </w:tblGrid>
      <w:tr w:rsidR="00822AD4" w:rsidRPr="00822AD4" w:rsidTr="00797396">
        <w:trPr>
          <w:trHeight w:val="476"/>
        </w:trPr>
        <w:tc>
          <w:tcPr>
            <w:tcW w:w="565" w:type="dxa"/>
            <w:vMerge w:val="restart"/>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 п/п</w:t>
            </w:r>
          </w:p>
        </w:tc>
        <w:tc>
          <w:tcPr>
            <w:tcW w:w="1776" w:type="dxa"/>
            <w:vMerge w:val="restart"/>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Наименование мероприятия</w:t>
            </w:r>
          </w:p>
        </w:tc>
        <w:tc>
          <w:tcPr>
            <w:tcW w:w="1845" w:type="dxa"/>
            <w:vMerge w:val="restart"/>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Ответственный исполнитель</w:t>
            </w:r>
          </w:p>
        </w:tc>
        <w:tc>
          <w:tcPr>
            <w:tcW w:w="1582" w:type="dxa"/>
            <w:vMerge w:val="restart"/>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Источник финансирования</w:t>
            </w:r>
          </w:p>
        </w:tc>
        <w:tc>
          <w:tcPr>
            <w:tcW w:w="6145" w:type="dxa"/>
            <w:gridSpan w:val="7"/>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color w:val="000000"/>
                <w:spacing w:val="-2"/>
                <w:sz w:val="24"/>
                <w:szCs w:val="24"/>
                <w:lang w:eastAsia="en-US"/>
              </w:rPr>
              <w:t>Объём финансирования, тыс. рублей</w:t>
            </w:r>
          </w:p>
        </w:tc>
        <w:tc>
          <w:tcPr>
            <w:tcW w:w="3343" w:type="dxa"/>
            <w:vMerge w:val="restart"/>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color w:val="000000"/>
                <w:spacing w:val="-2"/>
                <w:sz w:val="24"/>
                <w:szCs w:val="24"/>
                <w:lang w:eastAsia="en-US"/>
              </w:rPr>
              <w:t>Показатели результата реализации мероприятия</w:t>
            </w:r>
          </w:p>
        </w:tc>
      </w:tr>
      <w:tr w:rsidR="00822AD4" w:rsidRPr="00822AD4" w:rsidTr="00797396">
        <w:trPr>
          <w:trHeight w:val="147"/>
        </w:trPr>
        <w:tc>
          <w:tcPr>
            <w:tcW w:w="565"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776"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845"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582"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012" w:type="dxa"/>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всего</w:t>
            </w:r>
          </w:p>
        </w:tc>
        <w:tc>
          <w:tcPr>
            <w:tcW w:w="855" w:type="dxa"/>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2020 год</w:t>
            </w:r>
          </w:p>
        </w:tc>
        <w:tc>
          <w:tcPr>
            <w:tcW w:w="855" w:type="dxa"/>
            <w:vAlign w:val="center"/>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2021 год</w:t>
            </w:r>
          </w:p>
        </w:tc>
        <w:tc>
          <w:tcPr>
            <w:tcW w:w="855" w:type="dxa"/>
            <w:vAlign w:val="center"/>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2022 год</w:t>
            </w:r>
          </w:p>
        </w:tc>
        <w:tc>
          <w:tcPr>
            <w:tcW w:w="855" w:type="dxa"/>
            <w:vAlign w:val="center"/>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2023 год</w:t>
            </w:r>
          </w:p>
        </w:tc>
        <w:tc>
          <w:tcPr>
            <w:tcW w:w="855" w:type="dxa"/>
            <w:vAlign w:val="center"/>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2024 год</w:t>
            </w:r>
          </w:p>
        </w:tc>
        <w:tc>
          <w:tcPr>
            <w:tcW w:w="855" w:type="dxa"/>
            <w:vAlign w:val="center"/>
          </w:tcPr>
          <w:p w:rsidR="00822AD4" w:rsidRPr="00822AD4" w:rsidRDefault="00822AD4" w:rsidP="00822AD4">
            <w:pPr>
              <w:overflowPunct/>
              <w:autoSpaceDE/>
              <w:jc w:val="center"/>
              <w:textAlignment w:val="auto"/>
              <w:rPr>
                <w:rFonts w:eastAsia="Calibri" w:cs="Times New Roman"/>
                <w:color w:val="000000"/>
                <w:sz w:val="24"/>
                <w:szCs w:val="24"/>
                <w:lang w:eastAsia="en-US"/>
              </w:rPr>
            </w:pPr>
            <w:r w:rsidRPr="00822AD4">
              <w:rPr>
                <w:rFonts w:eastAsia="Calibri" w:cs="Times New Roman"/>
                <w:color w:val="000000"/>
                <w:sz w:val="24"/>
                <w:szCs w:val="24"/>
                <w:lang w:eastAsia="en-US"/>
              </w:rPr>
              <w:t>2025 год</w:t>
            </w:r>
          </w:p>
        </w:tc>
        <w:tc>
          <w:tcPr>
            <w:tcW w:w="3343" w:type="dxa"/>
            <w:vMerge/>
          </w:tcPr>
          <w:p w:rsidR="00822AD4" w:rsidRPr="00822AD4" w:rsidRDefault="00822AD4" w:rsidP="00822AD4">
            <w:pPr>
              <w:overflowPunct/>
              <w:autoSpaceDE/>
              <w:textAlignment w:val="auto"/>
              <w:rPr>
                <w:rFonts w:eastAsia="Calibri" w:cs="Times New Roman"/>
                <w:sz w:val="24"/>
                <w:szCs w:val="24"/>
                <w:lang w:eastAsia="en-US"/>
              </w:rPr>
            </w:pPr>
          </w:p>
        </w:tc>
      </w:tr>
      <w:tr w:rsidR="00822AD4" w:rsidRPr="00822AD4" w:rsidTr="00797396">
        <w:trPr>
          <w:trHeight w:val="1046"/>
        </w:trPr>
        <w:tc>
          <w:tcPr>
            <w:tcW w:w="565" w:type="dxa"/>
            <w:vMerge w:val="restart"/>
          </w:tcPr>
          <w:p w:rsidR="00822AD4" w:rsidRPr="00822AD4" w:rsidRDefault="00822AD4" w:rsidP="00822AD4">
            <w:pPr>
              <w:overflowPunct/>
              <w:autoSpaceDE/>
              <w:textAlignment w:val="auto"/>
              <w:rPr>
                <w:rFonts w:eastAsia="Calibri" w:cs="Times New Roman"/>
                <w:sz w:val="24"/>
                <w:szCs w:val="24"/>
                <w:lang w:eastAsia="en-US"/>
              </w:rPr>
            </w:pPr>
            <w:r w:rsidRPr="00822AD4">
              <w:rPr>
                <w:rFonts w:eastAsia="Calibri" w:cs="Times New Roman"/>
                <w:sz w:val="24"/>
                <w:szCs w:val="24"/>
                <w:lang w:eastAsia="en-US"/>
              </w:rPr>
              <w:t>1</w:t>
            </w:r>
          </w:p>
        </w:tc>
        <w:tc>
          <w:tcPr>
            <w:tcW w:w="1776" w:type="dxa"/>
            <w:vMerge w:val="restart"/>
          </w:tcPr>
          <w:p w:rsidR="00822AD4" w:rsidRPr="00822AD4" w:rsidRDefault="00822AD4" w:rsidP="00822AD4">
            <w:pPr>
              <w:overflowPunct/>
              <w:autoSpaceDE/>
              <w:textAlignment w:val="auto"/>
              <w:rPr>
                <w:rFonts w:eastAsia="Calibri" w:cs="Times New Roman"/>
                <w:sz w:val="24"/>
                <w:szCs w:val="24"/>
                <w:lang w:eastAsia="en-US"/>
              </w:rPr>
            </w:pPr>
            <w:r w:rsidRPr="00822AD4">
              <w:rPr>
                <w:rFonts w:eastAsia="Calibri" w:cs="Times New Roman"/>
                <w:color w:val="000000"/>
                <w:spacing w:val="-2"/>
                <w:sz w:val="24"/>
                <w:szCs w:val="24"/>
                <w:lang w:eastAsia="en-US"/>
              </w:rPr>
              <w:t>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w:t>
            </w:r>
          </w:p>
        </w:tc>
        <w:tc>
          <w:tcPr>
            <w:tcW w:w="1845" w:type="dxa"/>
            <w:vMerge w:val="restart"/>
          </w:tcPr>
          <w:p w:rsidR="00822AD4" w:rsidRPr="00822AD4" w:rsidRDefault="00822AD4" w:rsidP="00822AD4">
            <w:pPr>
              <w:overflowPunct/>
              <w:autoSpaceDE/>
              <w:textAlignment w:val="auto"/>
              <w:rPr>
                <w:rFonts w:eastAsia="Calibri" w:cs="Times New Roman"/>
                <w:sz w:val="24"/>
                <w:szCs w:val="24"/>
                <w:lang w:eastAsia="en-US"/>
              </w:rPr>
            </w:pPr>
            <w:r w:rsidRPr="00822AD4">
              <w:rPr>
                <w:rFonts w:eastAsia="Calibri" w:cs="Times New Roman"/>
                <w:sz w:val="24"/>
                <w:szCs w:val="24"/>
                <w:lang w:eastAsia="en-US"/>
              </w:rPr>
              <w:t>Управление сельского хозяйства,</w:t>
            </w:r>
          </w:p>
          <w:p w:rsidR="00822AD4" w:rsidRPr="00822AD4" w:rsidRDefault="00822AD4" w:rsidP="00822AD4">
            <w:pPr>
              <w:overflowPunct/>
              <w:autoSpaceDE/>
              <w:textAlignment w:val="auto"/>
              <w:rPr>
                <w:rFonts w:eastAsia="Calibri" w:cs="Times New Roman"/>
                <w:sz w:val="24"/>
                <w:szCs w:val="24"/>
                <w:lang w:eastAsia="en-US"/>
              </w:rPr>
            </w:pPr>
            <w:r w:rsidRPr="00822AD4">
              <w:rPr>
                <w:rFonts w:eastAsia="Calibri" w:cs="Times New Roman"/>
                <w:sz w:val="24"/>
                <w:szCs w:val="24"/>
                <w:lang w:eastAsia="en-US"/>
              </w:rPr>
              <w:t xml:space="preserve"> отдел строительства и муниципального хозяйства,</w:t>
            </w:r>
          </w:p>
          <w:p w:rsidR="00822AD4" w:rsidRPr="00822AD4" w:rsidRDefault="00822AD4" w:rsidP="00822AD4">
            <w:pPr>
              <w:overflowPunct/>
              <w:autoSpaceDE/>
              <w:textAlignment w:val="auto"/>
              <w:rPr>
                <w:rFonts w:eastAsia="Calibri" w:cs="Times New Roman"/>
                <w:sz w:val="24"/>
                <w:szCs w:val="24"/>
                <w:lang w:eastAsia="en-US"/>
              </w:rPr>
            </w:pPr>
            <w:r w:rsidRPr="00822AD4">
              <w:rPr>
                <w:rFonts w:eastAsia="Calibri" w:cs="Times New Roman"/>
                <w:sz w:val="24"/>
                <w:szCs w:val="24"/>
                <w:lang w:eastAsia="en-US"/>
              </w:rPr>
              <w:t xml:space="preserve"> отдел экономического развития</w:t>
            </w:r>
          </w:p>
        </w:tc>
        <w:tc>
          <w:tcPr>
            <w:tcW w:w="1582" w:type="dxa"/>
            <w:vAlign w:val="center"/>
          </w:tcPr>
          <w:p w:rsidR="00822AD4" w:rsidRPr="00822AD4" w:rsidRDefault="00822AD4" w:rsidP="00822AD4">
            <w:pPr>
              <w:overflowPunct/>
              <w:autoSpaceDE/>
              <w:textAlignment w:val="auto"/>
              <w:rPr>
                <w:rFonts w:eastAsia="Calibri" w:cs="Times New Roman"/>
                <w:b/>
                <w:bCs/>
                <w:color w:val="000000"/>
                <w:spacing w:val="-1"/>
                <w:sz w:val="24"/>
                <w:szCs w:val="24"/>
                <w:lang w:eastAsia="en-US"/>
              </w:rPr>
            </w:pPr>
            <w:r w:rsidRPr="00822AD4">
              <w:rPr>
                <w:rFonts w:eastAsia="Calibri" w:cs="Times New Roman"/>
                <w:b/>
                <w:bCs/>
                <w:color w:val="000000"/>
                <w:spacing w:val="-1"/>
                <w:sz w:val="24"/>
                <w:szCs w:val="24"/>
                <w:lang w:eastAsia="en-US"/>
              </w:rPr>
              <w:t xml:space="preserve">Общий объем средств </w:t>
            </w:r>
          </w:p>
          <w:p w:rsidR="00822AD4" w:rsidRPr="00822AD4" w:rsidRDefault="00822AD4" w:rsidP="00822AD4">
            <w:pPr>
              <w:overflowPunct/>
              <w:autoSpaceDE/>
              <w:textAlignment w:val="auto"/>
              <w:rPr>
                <w:rFonts w:eastAsia="Calibri" w:cs="Times New Roman"/>
                <w:sz w:val="24"/>
                <w:szCs w:val="24"/>
                <w:lang w:eastAsia="en-US"/>
              </w:rPr>
            </w:pPr>
            <w:r w:rsidRPr="00822AD4">
              <w:rPr>
                <w:rFonts w:eastAsia="Calibri" w:cs="Times New Roman"/>
                <w:b/>
                <w:bCs/>
                <w:color w:val="000000"/>
                <w:spacing w:val="-1"/>
                <w:sz w:val="24"/>
                <w:szCs w:val="24"/>
                <w:lang w:eastAsia="en-US"/>
              </w:rPr>
              <w:t>в том числе:</w:t>
            </w:r>
          </w:p>
        </w:tc>
        <w:tc>
          <w:tcPr>
            <w:tcW w:w="1012" w:type="dxa"/>
            <w:vAlign w:val="center"/>
          </w:tcPr>
          <w:p w:rsidR="00822AD4" w:rsidRPr="00822AD4" w:rsidRDefault="00822AD4" w:rsidP="00822AD4">
            <w:pPr>
              <w:overflowPunct/>
              <w:autoSpaceDE/>
              <w:jc w:val="center"/>
              <w:textAlignment w:val="auto"/>
              <w:rPr>
                <w:rFonts w:eastAsia="Calibri" w:cs="Times New Roman"/>
                <w:b/>
                <w:sz w:val="24"/>
                <w:szCs w:val="24"/>
                <w:lang w:eastAsia="en-US"/>
              </w:rPr>
            </w:pPr>
            <w:r w:rsidRPr="00822AD4">
              <w:rPr>
                <w:rFonts w:eastAsia="Calibri" w:cs="Times New Roman"/>
                <w:b/>
                <w:sz w:val="24"/>
                <w:szCs w:val="24"/>
                <w:lang w:eastAsia="en-US"/>
              </w:rPr>
              <w:t>836604</w:t>
            </w:r>
          </w:p>
        </w:tc>
        <w:tc>
          <w:tcPr>
            <w:tcW w:w="855" w:type="dxa"/>
            <w:vAlign w:val="center"/>
          </w:tcPr>
          <w:p w:rsidR="00822AD4" w:rsidRPr="00822AD4" w:rsidRDefault="00822AD4" w:rsidP="00822AD4">
            <w:pPr>
              <w:overflowPunct/>
              <w:autoSpaceDE/>
              <w:ind w:right="-169" w:hanging="148"/>
              <w:jc w:val="center"/>
              <w:textAlignment w:val="auto"/>
              <w:rPr>
                <w:rFonts w:eastAsia="Calibri" w:cs="Times New Roman"/>
                <w:b/>
                <w:color w:val="000000"/>
                <w:sz w:val="24"/>
                <w:szCs w:val="24"/>
                <w:lang w:eastAsia="en-US"/>
              </w:rPr>
            </w:pPr>
            <w:r w:rsidRPr="00822AD4">
              <w:rPr>
                <w:rFonts w:eastAsia="Calibri" w:cs="Times New Roman"/>
                <w:b/>
                <w:color w:val="000000"/>
                <w:sz w:val="24"/>
                <w:szCs w:val="24"/>
                <w:lang w:eastAsia="en-US"/>
              </w:rPr>
              <w:t>0</w:t>
            </w:r>
          </w:p>
        </w:tc>
        <w:tc>
          <w:tcPr>
            <w:tcW w:w="855" w:type="dxa"/>
            <w:vAlign w:val="center"/>
          </w:tcPr>
          <w:p w:rsidR="00822AD4" w:rsidRPr="00822AD4" w:rsidRDefault="00822AD4" w:rsidP="00822AD4">
            <w:pPr>
              <w:overflowPunct/>
              <w:autoSpaceDE/>
              <w:jc w:val="center"/>
              <w:textAlignment w:val="auto"/>
              <w:rPr>
                <w:rFonts w:eastAsia="Calibri" w:cs="Times New Roman"/>
                <w:b/>
                <w:color w:val="000000"/>
                <w:sz w:val="24"/>
                <w:szCs w:val="24"/>
                <w:lang w:eastAsia="en-US"/>
              </w:rPr>
            </w:pPr>
            <w:r w:rsidRPr="00822AD4">
              <w:rPr>
                <w:rFonts w:eastAsia="Calibri" w:cs="Times New Roman"/>
                <w:b/>
                <w:color w:val="000000"/>
                <w:sz w:val="24"/>
                <w:szCs w:val="24"/>
                <w:lang w:eastAsia="en-US"/>
              </w:rPr>
              <w:t>0</w:t>
            </w:r>
          </w:p>
        </w:tc>
        <w:tc>
          <w:tcPr>
            <w:tcW w:w="855" w:type="dxa"/>
            <w:vAlign w:val="center"/>
          </w:tcPr>
          <w:p w:rsidR="00822AD4" w:rsidRPr="00822AD4" w:rsidRDefault="00822AD4" w:rsidP="00822AD4">
            <w:pPr>
              <w:overflowPunct/>
              <w:autoSpaceDE/>
              <w:ind w:right="-86" w:hanging="61"/>
              <w:jc w:val="center"/>
              <w:textAlignment w:val="auto"/>
              <w:rPr>
                <w:rFonts w:eastAsia="Calibri" w:cs="Times New Roman"/>
                <w:b/>
                <w:color w:val="000000"/>
                <w:sz w:val="24"/>
                <w:szCs w:val="24"/>
                <w:lang w:eastAsia="en-US"/>
              </w:rPr>
            </w:pPr>
            <w:r w:rsidRPr="00822AD4">
              <w:rPr>
                <w:rFonts w:eastAsia="Calibri" w:cs="Times New Roman"/>
                <w:b/>
                <w:color w:val="000000"/>
                <w:sz w:val="24"/>
                <w:szCs w:val="24"/>
                <w:lang w:eastAsia="en-US"/>
              </w:rPr>
              <w:t>0</w:t>
            </w:r>
          </w:p>
        </w:tc>
        <w:tc>
          <w:tcPr>
            <w:tcW w:w="855" w:type="dxa"/>
            <w:vAlign w:val="center"/>
          </w:tcPr>
          <w:p w:rsidR="00822AD4" w:rsidRPr="00822AD4" w:rsidRDefault="00822AD4" w:rsidP="00822AD4">
            <w:pPr>
              <w:overflowPunct/>
              <w:autoSpaceDE/>
              <w:ind w:right="-16" w:hanging="130"/>
              <w:jc w:val="center"/>
              <w:textAlignment w:val="auto"/>
              <w:rPr>
                <w:rFonts w:eastAsia="Calibri" w:cs="Times New Roman"/>
                <w:b/>
                <w:color w:val="000000"/>
                <w:sz w:val="24"/>
                <w:szCs w:val="24"/>
                <w:lang w:eastAsia="en-US"/>
              </w:rPr>
            </w:pPr>
            <w:r w:rsidRPr="00822AD4">
              <w:rPr>
                <w:rFonts w:eastAsia="Calibri" w:cs="Times New Roman"/>
                <w:b/>
                <w:color w:val="000000"/>
                <w:sz w:val="24"/>
                <w:szCs w:val="24"/>
                <w:lang w:eastAsia="en-US"/>
              </w:rPr>
              <w:t xml:space="preserve"> 381604</w:t>
            </w:r>
          </w:p>
        </w:tc>
        <w:tc>
          <w:tcPr>
            <w:tcW w:w="855" w:type="dxa"/>
            <w:vAlign w:val="center"/>
          </w:tcPr>
          <w:p w:rsidR="00822AD4" w:rsidRPr="00822AD4" w:rsidRDefault="00822AD4" w:rsidP="00822AD4">
            <w:pPr>
              <w:overflowPunct/>
              <w:autoSpaceDE/>
              <w:ind w:right="-89" w:hanging="58"/>
              <w:jc w:val="center"/>
              <w:textAlignment w:val="auto"/>
              <w:rPr>
                <w:rFonts w:eastAsia="Calibri" w:cs="Times New Roman"/>
                <w:b/>
                <w:color w:val="000000"/>
                <w:sz w:val="24"/>
                <w:szCs w:val="24"/>
                <w:lang w:eastAsia="en-US"/>
              </w:rPr>
            </w:pPr>
            <w:r w:rsidRPr="00822AD4">
              <w:rPr>
                <w:rFonts w:eastAsia="Calibri" w:cs="Times New Roman"/>
                <w:b/>
                <w:color w:val="000000"/>
                <w:sz w:val="24"/>
                <w:szCs w:val="24"/>
                <w:lang w:eastAsia="en-US"/>
              </w:rPr>
              <w:t>135000</w:t>
            </w:r>
          </w:p>
        </w:tc>
        <w:tc>
          <w:tcPr>
            <w:tcW w:w="855" w:type="dxa"/>
            <w:vAlign w:val="center"/>
          </w:tcPr>
          <w:p w:rsidR="00822AD4" w:rsidRPr="00822AD4" w:rsidRDefault="00822AD4" w:rsidP="00822AD4">
            <w:pPr>
              <w:overflowPunct/>
              <w:autoSpaceDE/>
              <w:ind w:right="-161" w:hanging="127"/>
              <w:jc w:val="center"/>
              <w:textAlignment w:val="auto"/>
              <w:rPr>
                <w:rFonts w:eastAsia="Calibri" w:cs="Times New Roman"/>
                <w:b/>
                <w:color w:val="000000"/>
                <w:sz w:val="24"/>
                <w:szCs w:val="24"/>
                <w:lang w:eastAsia="en-US"/>
              </w:rPr>
            </w:pPr>
            <w:r w:rsidRPr="00822AD4">
              <w:rPr>
                <w:rFonts w:eastAsia="Calibri" w:cs="Times New Roman"/>
                <w:b/>
                <w:color w:val="000000"/>
                <w:sz w:val="24"/>
                <w:szCs w:val="24"/>
                <w:lang w:eastAsia="en-US"/>
              </w:rPr>
              <w:t>320000</w:t>
            </w:r>
          </w:p>
        </w:tc>
        <w:tc>
          <w:tcPr>
            <w:tcW w:w="3343" w:type="dxa"/>
            <w:vMerge w:val="restart"/>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color w:val="000000"/>
                <w:spacing w:val="-2"/>
                <w:sz w:val="24"/>
                <w:szCs w:val="24"/>
                <w:lang w:eastAsia="en-US"/>
              </w:rPr>
              <w:t>Количество реализованных проектов комплексного обустройства площадок под компактную жилищную застройку;</w:t>
            </w:r>
          </w:p>
          <w:p w:rsidR="00822AD4" w:rsidRPr="00822AD4" w:rsidRDefault="00822AD4" w:rsidP="00822AD4">
            <w:pPr>
              <w:overflowPunct/>
              <w:autoSpaceDE/>
              <w:jc w:val="center"/>
              <w:textAlignment w:val="auto"/>
              <w:rPr>
                <w:rFonts w:eastAsia="Calibri" w:cs="Times New Roman"/>
                <w:bCs/>
                <w:sz w:val="24"/>
                <w:szCs w:val="24"/>
                <w:lang w:eastAsia="en-US"/>
              </w:rPr>
            </w:pPr>
            <w:r w:rsidRPr="00822AD4">
              <w:rPr>
                <w:rFonts w:eastAsia="Calibri" w:cs="Times New Roman"/>
                <w:sz w:val="24"/>
                <w:szCs w:val="24"/>
                <w:lang w:eastAsia="en-US"/>
              </w:rPr>
              <w:t xml:space="preserve">Количество реализованных проектов </w:t>
            </w:r>
            <w:r w:rsidRPr="00822AD4">
              <w:rPr>
                <w:rFonts w:eastAsia="Calibri" w:cs="Times New Roman"/>
                <w:bCs/>
                <w:sz w:val="24"/>
                <w:szCs w:val="24"/>
                <w:lang w:eastAsia="en-US"/>
              </w:rPr>
              <w:t>в рамках подпрограммы</w:t>
            </w:r>
            <w:r w:rsidRPr="00822AD4">
              <w:rPr>
                <w:rFonts w:eastAsia="Calibri" w:cs="Times New Roman"/>
                <w:b/>
                <w:bCs/>
                <w:sz w:val="24"/>
                <w:szCs w:val="24"/>
                <w:lang w:eastAsia="en-US"/>
              </w:rPr>
              <w:t xml:space="preserve"> «</w:t>
            </w:r>
            <w:r w:rsidRPr="00822AD4">
              <w:rPr>
                <w:rFonts w:eastAsia="Calibri" w:cs="Times New Roman"/>
                <w:bCs/>
                <w:sz w:val="24"/>
                <w:szCs w:val="24"/>
                <w:lang w:eastAsia="en-US"/>
              </w:rPr>
              <w:t>Современный облик сельских территорий»;</w:t>
            </w:r>
          </w:p>
          <w:p w:rsidR="00822AD4" w:rsidRPr="00822AD4" w:rsidRDefault="00822AD4" w:rsidP="00822AD4">
            <w:pPr>
              <w:overflowPunct/>
              <w:autoSpaceDE/>
              <w:spacing w:after="200" w:line="276" w:lineRule="auto"/>
              <w:jc w:val="center"/>
              <w:textAlignment w:val="auto"/>
              <w:rPr>
                <w:rFonts w:eastAsia="Calibri" w:cs="Times New Roman"/>
                <w:sz w:val="24"/>
                <w:szCs w:val="24"/>
                <w:lang w:eastAsia="en-US"/>
              </w:rPr>
            </w:pPr>
            <w:r w:rsidRPr="00822AD4">
              <w:rPr>
                <w:rFonts w:eastAsia="Calibri" w:cs="Times New Roman"/>
                <w:sz w:val="24"/>
                <w:szCs w:val="24"/>
                <w:lang w:eastAsia="en-US"/>
              </w:rPr>
              <w:t>Развитие сети автомобильных дорог</w:t>
            </w:r>
          </w:p>
        </w:tc>
      </w:tr>
      <w:tr w:rsidR="00822AD4" w:rsidRPr="00822AD4" w:rsidTr="00797396">
        <w:trPr>
          <w:trHeight w:val="725"/>
        </w:trPr>
        <w:tc>
          <w:tcPr>
            <w:tcW w:w="565"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776"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845"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582" w:type="dxa"/>
            <w:vAlign w:val="center"/>
          </w:tcPr>
          <w:p w:rsidR="00822AD4" w:rsidRPr="00822AD4" w:rsidRDefault="00822AD4" w:rsidP="00822AD4">
            <w:pPr>
              <w:overflowPunct/>
              <w:autoSpaceDE/>
              <w:textAlignment w:val="auto"/>
              <w:rPr>
                <w:rFonts w:eastAsia="Calibri" w:cs="Times New Roman"/>
                <w:sz w:val="24"/>
                <w:szCs w:val="24"/>
                <w:lang w:eastAsia="en-US"/>
              </w:rPr>
            </w:pPr>
            <w:r w:rsidRPr="00822AD4">
              <w:rPr>
                <w:rFonts w:eastAsia="Calibri" w:cs="Times New Roman"/>
                <w:color w:val="000000"/>
                <w:spacing w:val="-2"/>
                <w:sz w:val="24"/>
                <w:szCs w:val="24"/>
                <w:lang w:eastAsia="en-US"/>
              </w:rPr>
              <w:t>федеральный</w:t>
            </w:r>
          </w:p>
          <w:p w:rsidR="00822AD4" w:rsidRPr="00822AD4" w:rsidRDefault="00822AD4" w:rsidP="00822AD4">
            <w:pPr>
              <w:overflowPunct/>
              <w:autoSpaceDE/>
              <w:textAlignment w:val="auto"/>
              <w:rPr>
                <w:rFonts w:eastAsia="Calibri" w:cs="Times New Roman"/>
                <w:sz w:val="24"/>
                <w:szCs w:val="24"/>
                <w:lang w:eastAsia="en-US"/>
              </w:rPr>
            </w:pPr>
            <w:r w:rsidRPr="00822AD4">
              <w:rPr>
                <w:rFonts w:eastAsia="Calibri" w:cs="Times New Roman"/>
                <w:color w:val="000000"/>
                <w:spacing w:val="-2"/>
                <w:sz w:val="24"/>
                <w:szCs w:val="24"/>
                <w:lang w:eastAsia="en-US"/>
              </w:rPr>
              <w:t>бюджет</w:t>
            </w:r>
          </w:p>
        </w:tc>
        <w:tc>
          <w:tcPr>
            <w:tcW w:w="101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729898</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0</w:t>
            </w:r>
          </w:p>
        </w:tc>
        <w:tc>
          <w:tcPr>
            <w:tcW w:w="855" w:type="dxa"/>
            <w:vAlign w:val="center"/>
          </w:tcPr>
          <w:p w:rsidR="00822AD4" w:rsidRPr="00822AD4" w:rsidRDefault="00822AD4" w:rsidP="00822AD4">
            <w:pPr>
              <w:overflowPunct/>
              <w:autoSpaceDE/>
              <w:ind w:right="-86" w:hanging="61"/>
              <w:jc w:val="center"/>
              <w:textAlignment w:val="auto"/>
              <w:rPr>
                <w:rFonts w:eastAsia="Calibri" w:cs="Times New Roman"/>
                <w:sz w:val="24"/>
                <w:szCs w:val="24"/>
                <w:lang w:eastAsia="en-US"/>
              </w:rPr>
            </w:pPr>
            <w:r w:rsidRPr="00822AD4">
              <w:rPr>
                <w:rFonts w:eastAsia="Calibri" w:cs="Times New Roman"/>
                <w:sz w:val="24"/>
                <w:szCs w:val="24"/>
                <w:lang w:eastAsia="en-US"/>
              </w:rPr>
              <w:t>0</w:t>
            </w:r>
          </w:p>
        </w:tc>
        <w:tc>
          <w:tcPr>
            <w:tcW w:w="855" w:type="dxa"/>
            <w:vAlign w:val="center"/>
          </w:tcPr>
          <w:p w:rsidR="00822AD4" w:rsidRPr="00822AD4" w:rsidRDefault="00822AD4" w:rsidP="00822AD4">
            <w:pPr>
              <w:overflowPunct/>
              <w:autoSpaceDE/>
              <w:ind w:right="-158" w:hanging="130"/>
              <w:jc w:val="center"/>
              <w:textAlignment w:val="auto"/>
              <w:rPr>
                <w:rFonts w:eastAsia="Calibri" w:cs="Times New Roman"/>
                <w:sz w:val="24"/>
                <w:szCs w:val="24"/>
                <w:lang w:eastAsia="en-US"/>
              </w:rPr>
            </w:pPr>
            <w:r w:rsidRPr="00822AD4">
              <w:rPr>
                <w:rFonts w:eastAsia="Calibri" w:cs="Times New Roman"/>
                <w:sz w:val="24"/>
                <w:szCs w:val="24"/>
                <w:lang w:eastAsia="en-US"/>
              </w:rPr>
              <w:t>333023</w:t>
            </w:r>
          </w:p>
        </w:tc>
        <w:tc>
          <w:tcPr>
            <w:tcW w:w="855" w:type="dxa"/>
            <w:vAlign w:val="center"/>
          </w:tcPr>
          <w:p w:rsidR="00822AD4" w:rsidRPr="00822AD4" w:rsidRDefault="00822AD4" w:rsidP="00822AD4">
            <w:pPr>
              <w:overflowPunct/>
              <w:autoSpaceDE/>
              <w:ind w:right="-89" w:hanging="27"/>
              <w:jc w:val="center"/>
              <w:textAlignment w:val="auto"/>
              <w:rPr>
                <w:rFonts w:eastAsia="Calibri" w:cs="Times New Roman"/>
                <w:sz w:val="24"/>
                <w:szCs w:val="24"/>
                <w:lang w:eastAsia="en-US"/>
              </w:rPr>
            </w:pPr>
            <w:r w:rsidRPr="00822AD4">
              <w:rPr>
                <w:rFonts w:eastAsia="Calibri" w:cs="Times New Roman"/>
                <w:sz w:val="24"/>
                <w:szCs w:val="24"/>
                <w:lang w:eastAsia="en-US"/>
              </w:rPr>
              <w:t>117709</w:t>
            </w:r>
          </w:p>
        </w:tc>
        <w:tc>
          <w:tcPr>
            <w:tcW w:w="855" w:type="dxa"/>
            <w:vAlign w:val="center"/>
          </w:tcPr>
          <w:p w:rsidR="00822AD4" w:rsidRPr="00822AD4" w:rsidRDefault="00822AD4" w:rsidP="00822AD4">
            <w:pPr>
              <w:overflowPunct/>
              <w:autoSpaceDE/>
              <w:ind w:right="-161" w:hanging="127"/>
              <w:jc w:val="center"/>
              <w:textAlignment w:val="auto"/>
              <w:rPr>
                <w:rFonts w:eastAsia="Calibri" w:cs="Times New Roman"/>
                <w:sz w:val="24"/>
                <w:szCs w:val="24"/>
                <w:lang w:eastAsia="en-US"/>
              </w:rPr>
            </w:pPr>
            <w:r w:rsidRPr="00822AD4">
              <w:rPr>
                <w:rFonts w:eastAsia="Calibri" w:cs="Times New Roman"/>
                <w:sz w:val="24"/>
                <w:szCs w:val="24"/>
                <w:lang w:eastAsia="en-US"/>
              </w:rPr>
              <w:t>279166</w:t>
            </w:r>
          </w:p>
        </w:tc>
        <w:tc>
          <w:tcPr>
            <w:tcW w:w="3343" w:type="dxa"/>
            <w:vMerge/>
          </w:tcPr>
          <w:p w:rsidR="00822AD4" w:rsidRPr="00822AD4" w:rsidRDefault="00822AD4" w:rsidP="00822AD4">
            <w:pPr>
              <w:overflowPunct/>
              <w:autoSpaceDE/>
              <w:textAlignment w:val="auto"/>
              <w:rPr>
                <w:rFonts w:eastAsia="Calibri" w:cs="Times New Roman"/>
                <w:sz w:val="24"/>
                <w:szCs w:val="24"/>
                <w:lang w:eastAsia="en-US"/>
              </w:rPr>
            </w:pPr>
          </w:p>
        </w:tc>
      </w:tr>
      <w:tr w:rsidR="00822AD4" w:rsidRPr="00822AD4" w:rsidTr="00797396">
        <w:trPr>
          <w:trHeight w:val="867"/>
        </w:trPr>
        <w:tc>
          <w:tcPr>
            <w:tcW w:w="565"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776"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845"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582" w:type="dxa"/>
          </w:tcPr>
          <w:p w:rsidR="00822AD4" w:rsidRPr="00822AD4" w:rsidRDefault="00822AD4" w:rsidP="00822AD4">
            <w:pPr>
              <w:overflowPunct/>
              <w:autoSpaceDE/>
              <w:textAlignment w:val="auto"/>
              <w:rPr>
                <w:rFonts w:eastAsia="Calibri" w:cs="Times New Roman"/>
                <w:sz w:val="24"/>
                <w:szCs w:val="24"/>
                <w:lang w:eastAsia="en-US"/>
              </w:rPr>
            </w:pPr>
            <w:r w:rsidRPr="00822AD4">
              <w:rPr>
                <w:rFonts w:eastAsia="Calibri" w:cs="Times New Roman"/>
                <w:color w:val="000000"/>
                <w:spacing w:val="-2"/>
                <w:sz w:val="24"/>
                <w:szCs w:val="24"/>
                <w:lang w:eastAsia="en-US"/>
              </w:rPr>
              <w:t>Бюджет Удмуртской Республики</w:t>
            </w:r>
          </w:p>
        </w:tc>
        <w:tc>
          <w:tcPr>
            <w:tcW w:w="101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22575</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10300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3641</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8634</w:t>
            </w:r>
          </w:p>
        </w:tc>
        <w:tc>
          <w:tcPr>
            <w:tcW w:w="3343" w:type="dxa"/>
            <w:vMerge/>
          </w:tcPr>
          <w:p w:rsidR="00822AD4" w:rsidRPr="00822AD4" w:rsidRDefault="00822AD4" w:rsidP="00822AD4">
            <w:pPr>
              <w:overflowPunct/>
              <w:autoSpaceDE/>
              <w:textAlignment w:val="auto"/>
              <w:rPr>
                <w:rFonts w:eastAsia="Calibri" w:cs="Times New Roman"/>
                <w:sz w:val="24"/>
                <w:szCs w:val="24"/>
                <w:lang w:eastAsia="en-US"/>
              </w:rPr>
            </w:pPr>
          </w:p>
        </w:tc>
      </w:tr>
      <w:tr w:rsidR="00822AD4" w:rsidRPr="00822AD4" w:rsidTr="00797396">
        <w:trPr>
          <w:trHeight w:val="733"/>
        </w:trPr>
        <w:tc>
          <w:tcPr>
            <w:tcW w:w="565"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776"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845"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582" w:type="dxa"/>
            <w:vAlign w:val="center"/>
          </w:tcPr>
          <w:p w:rsidR="00822AD4" w:rsidRPr="00822AD4" w:rsidRDefault="00822AD4" w:rsidP="00822AD4">
            <w:pPr>
              <w:overflowPunct/>
              <w:autoSpaceDE/>
              <w:textAlignment w:val="auto"/>
              <w:rPr>
                <w:rFonts w:eastAsia="Calibri" w:cs="Times New Roman"/>
                <w:sz w:val="24"/>
                <w:szCs w:val="24"/>
                <w:lang w:eastAsia="en-US"/>
              </w:rPr>
            </w:pPr>
            <w:r w:rsidRPr="00822AD4">
              <w:rPr>
                <w:rFonts w:eastAsia="Calibri" w:cs="Times New Roman"/>
                <w:color w:val="000000"/>
                <w:spacing w:val="-2"/>
                <w:sz w:val="24"/>
                <w:szCs w:val="24"/>
                <w:lang w:eastAsia="en-US"/>
              </w:rPr>
              <w:t>местный бюджет</w:t>
            </w:r>
          </w:p>
        </w:tc>
        <w:tc>
          <w:tcPr>
            <w:tcW w:w="101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470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120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150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200</w:t>
            </w:r>
          </w:p>
        </w:tc>
        <w:tc>
          <w:tcPr>
            <w:tcW w:w="3343" w:type="dxa"/>
            <w:vMerge/>
          </w:tcPr>
          <w:p w:rsidR="00822AD4" w:rsidRPr="00822AD4" w:rsidRDefault="00822AD4" w:rsidP="00822AD4">
            <w:pPr>
              <w:overflowPunct/>
              <w:autoSpaceDE/>
              <w:textAlignment w:val="auto"/>
              <w:rPr>
                <w:rFonts w:eastAsia="Calibri" w:cs="Times New Roman"/>
                <w:sz w:val="24"/>
                <w:szCs w:val="24"/>
                <w:lang w:eastAsia="en-US"/>
              </w:rPr>
            </w:pPr>
          </w:p>
        </w:tc>
      </w:tr>
      <w:tr w:rsidR="00822AD4" w:rsidRPr="00822AD4" w:rsidTr="00797396">
        <w:trPr>
          <w:trHeight w:val="528"/>
        </w:trPr>
        <w:tc>
          <w:tcPr>
            <w:tcW w:w="565"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776"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845"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582" w:type="dxa"/>
            <w:vAlign w:val="center"/>
          </w:tcPr>
          <w:p w:rsidR="00822AD4" w:rsidRPr="00822AD4" w:rsidRDefault="00822AD4" w:rsidP="00822AD4">
            <w:pPr>
              <w:overflowPunct/>
              <w:autoSpaceDE/>
              <w:textAlignment w:val="auto"/>
              <w:rPr>
                <w:rFonts w:eastAsia="Calibri" w:cs="Times New Roman"/>
                <w:color w:val="000000"/>
                <w:spacing w:val="-2"/>
                <w:sz w:val="24"/>
                <w:szCs w:val="24"/>
                <w:lang w:eastAsia="en-US"/>
              </w:rPr>
            </w:pPr>
            <w:r w:rsidRPr="00822AD4">
              <w:rPr>
                <w:rFonts w:eastAsia="Calibri" w:cs="Times New Roman"/>
                <w:color w:val="000000"/>
                <w:spacing w:val="-2"/>
                <w:sz w:val="24"/>
                <w:szCs w:val="24"/>
                <w:lang w:eastAsia="en-US"/>
              </w:rPr>
              <w:t>внебюджетные средства</w:t>
            </w:r>
          </w:p>
        </w:tc>
        <w:tc>
          <w:tcPr>
            <w:tcW w:w="101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83661</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38161</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13500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32000</w:t>
            </w:r>
          </w:p>
        </w:tc>
        <w:tc>
          <w:tcPr>
            <w:tcW w:w="3343" w:type="dxa"/>
            <w:vMerge/>
          </w:tcPr>
          <w:p w:rsidR="00822AD4" w:rsidRPr="00822AD4" w:rsidRDefault="00822AD4" w:rsidP="00822AD4">
            <w:pPr>
              <w:overflowPunct/>
              <w:autoSpaceDE/>
              <w:textAlignment w:val="auto"/>
              <w:rPr>
                <w:rFonts w:eastAsia="Calibri" w:cs="Times New Roman"/>
                <w:sz w:val="24"/>
                <w:szCs w:val="24"/>
                <w:lang w:eastAsia="en-US"/>
              </w:rPr>
            </w:pPr>
          </w:p>
        </w:tc>
      </w:tr>
      <w:tr w:rsidR="00822AD4" w:rsidRPr="00822AD4" w:rsidTr="00797396">
        <w:trPr>
          <w:trHeight w:val="848"/>
        </w:trPr>
        <w:tc>
          <w:tcPr>
            <w:tcW w:w="565" w:type="dxa"/>
            <w:vMerge w:val="restart"/>
          </w:tcPr>
          <w:p w:rsidR="00822AD4" w:rsidRPr="00822AD4" w:rsidRDefault="00822AD4" w:rsidP="00822AD4">
            <w:pPr>
              <w:overflowPunct/>
              <w:autoSpaceDE/>
              <w:textAlignment w:val="auto"/>
              <w:rPr>
                <w:rFonts w:eastAsia="Calibri" w:cs="Times New Roman"/>
                <w:sz w:val="24"/>
                <w:szCs w:val="24"/>
                <w:lang w:eastAsia="en-US"/>
              </w:rPr>
            </w:pPr>
            <w:r w:rsidRPr="00822AD4">
              <w:rPr>
                <w:rFonts w:eastAsia="Calibri" w:cs="Times New Roman"/>
                <w:sz w:val="24"/>
                <w:szCs w:val="24"/>
                <w:lang w:eastAsia="en-US"/>
              </w:rPr>
              <w:t>2</w:t>
            </w:r>
          </w:p>
        </w:tc>
        <w:tc>
          <w:tcPr>
            <w:tcW w:w="1776" w:type="dxa"/>
            <w:vMerge w:val="restart"/>
          </w:tcPr>
          <w:p w:rsidR="00822AD4" w:rsidRPr="00822AD4" w:rsidRDefault="00822AD4" w:rsidP="00822AD4">
            <w:pPr>
              <w:overflowPunct/>
              <w:autoSpaceDE/>
              <w:textAlignment w:val="auto"/>
              <w:rPr>
                <w:rFonts w:eastAsia="Calibri" w:cs="Times New Roman"/>
                <w:sz w:val="24"/>
                <w:szCs w:val="24"/>
                <w:lang w:eastAsia="en-US"/>
              </w:rPr>
            </w:pPr>
            <w:r w:rsidRPr="00822AD4">
              <w:rPr>
                <w:rFonts w:eastAsia="Calibri" w:cs="Times New Roman"/>
                <w:bCs/>
                <w:color w:val="000000"/>
                <w:sz w:val="24"/>
                <w:szCs w:val="24"/>
                <w:lang w:eastAsia="en-US"/>
              </w:rPr>
              <w:t>Реализация проектов по благоустройст</w:t>
            </w:r>
            <w:r w:rsidRPr="00822AD4">
              <w:rPr>
                <w:rFonts w:eastAsia="Calibri" w:cs="Times New Roman"/>
                <w:bCs/>
                <w:color w:val="000000"/>
                <w:sz w:val="24"/>
                <w:szCs w:val="24"/>
                <w:lang w:eastAsia="en-US"/>
              </w:rPr>
              <w:lastRenderedPageBreak/>
              <w:t>во сельских территорий</w:t>
            </w:r>
          </w:p>
        </w:tc>
        <w:tc>
          <w:tcPr>
            <w:tcW w:w="1845" w:type="dxa"/>
            <w:vMerge w:val="restart"/>
          </w:tcPr>
          <w:p w:rsidR="00822AD4" w:rsidRPr="00822AD4" w:rsidRDefault="00822AD4" w:rsidP="00822AD4">
            <w:pPr>
              <w:overflowPunct/>
              <w:autoSpaceDE/>
              <w:textAlignment w:val="auto"/>
              <w:rPr>
                <w:rFonts w:eastAsia="Calibri" w:cs="Times New Roman"/>
                <w:sz w:val="24"/>
                <w:szCs w:val="24"/>
                <w:lang w:eastAsia="en-US"/>
              </w:rPr>
            </w:pPr>
            <w:r w:rsidRPr="00822AD4">
              <w:rPr>
                <w:rFonts w:eastAsia="Calibri" w:cs="Times New Roman"/>
                <w:sz w:val="24"/>
                <w:szCs w:val="24"/>
                <w:lang w:eastAsia="en-US"/>
              </w:rPr>
              <w:lastRenderedPageBreak/>
              <w:t xml:space="preserve">Управление сельского хозяйства, </w:t>
            </w:r>
            <w:r w:rsidRPr="00822AD4">
              <w:rPr>
                <w:rFonts w:eastAsia="Calibri" w:cs="Times New Roman"/>
                <w:sz w:val="24"/>
                <w:szCs w:val="24"/>
                <w:lang w:eastAsia="en-US"/>
              </w:rPr>
              <w:lastRenderedPageBreak/>
              <w:t>отдел строительства и муниципального хозяйства, отдел экономического развития</w:t>
            </w:r>
          </w:p>
        </w:tc>
        <w:tc>
          <w:tcPr>
            <w:tcW w:w="1582" w:type="dxa"/>
          </w:tcPr>
          <w:p w:rsidR="00822AD4" w:rsidRPr="00822AD4" w:rsidRDefault="00822AD4" w:rsidP="00822AD4">
            <w:pPr>
              <w:overflowPunct/>
              <w:autoSpaceDE/>
              <w:textAlignment w:val="auto"/>
              <w:rPr>
                <w:rFonts w:eastAsia="Calibri" w:cs="Times New Roman"/>
                <w:b/>
                <w:bCs/>
                <w:color w:val="000000"/>
                <w:spacing w:val="-1"/>
                <w:sz w:val="24"/>
                <w:szCs w:val="24"/>
                <w:lang w:eastAsia="en-US"/>
              </w:rPr>
            </w:pPr>
            <w:r w:rsidRPr="00822AD4">
              <w:rPr>
                <w:rFonts w:eastAsia="Calibri" w:cs="Times New Roman"/>
                <w:b/>
                <w:bCs/>
                <w:color w:val="000000"/>
                <w:spacing w:val="-1"/>
                <w:sz w:val="24"/>
                <w:szCs w:val="24"/>
                <w:lang w:eastAsia="en-US"/>
              </w:rPr>
              <w:lastRenderedPageBreak/>
              <w:t xml:space="preserve">Общий объем средств </w:t>
            </w:r>
          </w:p>
          <w:p w:rsidR="00822AD4" w:rsidRPr="00822AD4" w:rsidRDefault="00822AD4" w:rsidP="00822AD4">
            <w:pPr>
              <w:overflowPunct/>
              <w:autoSpaceDE/>
              <w:textAlignment w:val="auto"/>
              <w:rPr>
                <w:rFonts w:eastAsia="Calibri" w:cs="Times New Roman"/>
                <w:sz w:val="24"/>
                <w:szCs w:val="24"/>
                <w:lang w:eastAsia="en-US"/>
              </w:rPr>
            </w:pPr>
            <w:r w:rsidRPr="00822AD4">
              <w:rPr>
                <w:rFonts w:eastAsia="Calibri" w:cs="Times New Roman"/>
                <w:b/>
                <w:bCs/>
                <w:color w:val="000000"/>
                <w:spacing w:val="-1"/>
                <w:sz w:val="24"/>
                <w:szCs w:val="24"/>
                <w:lang w:eastAsia="en-US"/>
              </w:rPr>
              <w:lastRenderedPageBreak/>
              <w:t>в том числе:</w:t>
            </w:r>
          </w:p>
        </w:tc>
        <w:tc>
          <w:tcPr>
            <w:tcW w:w="1012" w:type="dxa"/>
            <w:vAlign w:val="center"/>
          </w:tcPr>
          <w:p w:rsidR="00822AD4" w:rsidRPr="00822AD4" w:rsidRDefault="00822AD4" w:rsidP="00822AD4">
            <w:pPr>
              <w:overflowPunct/>
              <w:autoSpaceDE/>
              <w:jc w:val="center"/>
              <w:textAlignment w:val="auto"/>
              <w:rPr>
                <w:rFonts w:eastAsia="Calibri" w:cs="Times New Roman"/>
                <w:b/>
                <w:sz w:val="24"/>
                <w:szCs w:val="24"/>
                <w:lang w:eastAsia="en-US"/>
              </w:rPr>
            </w:pPr>
            <w:r w:rsidRPr="00822AD4">
              <w:rPr>
                <w:rFonts w:eastAsia="Calibri" w:cs="Times New Roman"/>
                <w:b/>
                <w:sz w:val="24"/>
                <w:szCs w:val="24"/>
                <w:lang w:eastAsia="en-US"/>
              </w:rPr>
              <w:lastRenderedPageBreak/>
              <w:t>18376</w:t>
            </w:r>
          </w:p>
        </w:tc>
        <w:tc>
          <w:tcPr>
            <w:tcW w:w="855" w:type="dxa"/>
            <w:vAlign w:val="center"/>
          </w:tcPr>
          <w:p w:rsidR="00822AD4" w:rsidRPr="00822AD4" w:rsidRDefault="00822AD4" w:rsidP="00822AD4">
            <w:pPr>
              <w:overflowPunct/>
              <w:autoSpaceDE/>
              <w:jc w:val="center"/>
              <w:textAlignment w:val="auto"/>
              <w:rPr>
                <w:rFonts w:eastAsia="Calibri" w:cs="Times New Roman"/>
                <w:b/>
                <w:sz w:val="24"/>
                <w:szCs w:val="24"/>
                <w:lang w:eastAsia="en-US"/>
              </w:rPr>
            </w:pPr>
            <w:r w:rsidRPr="00822AD4">
              <w:rPr>
                <w:rFonts w:eastAsia="Calibri" w:cs="Times New Roman"/>
                <w:b/>
                <w:sz w:val="24"/>
                <w:szCs w:val="24"/>
                <w:lang w:eastAsia="en-US"/>
              </w:rPr>
              <w:t>2610</w:t>
            </w:r>
          </w:p>
        </w:tc>
        <w:tc>
          <w:tcPr>
            <w:tcW w:w="855" w:type="dxa"/>
            <w:vAlign w:val="center"/>
          </w:tcPr>
          <w:p w:rsidR="00822AD4" w:rsidRPr="00822AD4" w:rsidRDefault="00822AD4" w:rsidP="00822AD4">
            <w:pPr>
              <w:overflowPunct/>
              <w:autoSpaceDE/>
              <w:jc w:val="center"/>
              <w:textAlignment w:val="auto"/>
              <w:rPr>
                <w:rFonts w:eastAsia="Calibri" w:cs="Times New Roman"/>
                <w:b/>
                <w:sz w:val="24"/>
                <w:szCs w:val="24"/>
                <w:lang w:eastAsia="en-US"/>
              </w:rPr>
            </w:pPr>
            <w:r w:rsidRPr="00822AD4">
              <w:rPr>
                <w:rFonts w:eastAsia="Calibri" w:cs="Times New Roman"/>
                <w:b/>
                <w:sz w:val="24"/>
                <w:szCs w:val="24"/>
                <w:lang w:eastAsia="en-US"/>
              </w:rPr>
              <w:t>640</w:t>
            </w:r>
          </w:p>
        </w:tc>
        <w:tc>
          <w:tcPr>
            <w:tcW w:w="855" w:type="dxa"/>
            <w:vAlign w:val="center"/>
          </w:tcPr>
          <w:p w:rsidR="00822AD4" w:rsidRPr="00822AD4" w:rsidRDefault="00822AD4" w:rsidP="00822AD4">
            <w:pPr>
              <w:overflowPunct/>
              <w:autoSpaceDE/>
              <w:jc w:val="center"/>
              <w:textAlignment w:val="auto"/>
              <w:rPr>
                <w:rFonts w:eastAsia="Calibri" w:cs="Times New Roman"/>
                <w:b/>
                <w:sz w:val="24"/>
                <w:szCs w:val="24"/>
                <w:lang w:eastAsia="en-US"/>
              </w:rPr>
            </w:pPr>
            <w:r w:rsidRPr="00822AD4">
              <w:rPr>
                <w:rFonts w:eastAsia="Calibri" w:cs="Times New Roman"/>
                <w:b/>
                <w:sz w:val="24"/>
                <w:szCs w:val="24"/>
                <w:lang w:eastAsia="en-US"/>
              </w:rPr>
              <w:t>1201</w:t>
            </w:r>
          </w:p>
        </w:tc>
        <w:tc>
          <w:tcPr>
            <w:tcW w:w="855" w:type="dxa"/>
            <w:vAlign w:val="center"/>
          </w:tcPr>
          <w:p w:rsidR="00822AD4" w:rsidRPr="00822AD4" w:rsidRDefault="00822AD4" w:rsidP="00822AD4">
            <w:pPr>
              <w:overflowPunct/>
              <w:autoSpaceDE/>
              <w:jc w:val="center"/>
              <w:textAlignment w:val="auto"/>
              <w:rPr>
                <w:rFonts w:eastAsia="Calibri" w:cs="Times New Roman"/>
                <w:b/>
                <w:sz w:val="24"/>
                <w:szCs w:val="24"/>
                <w:lang w:eastAsia="en-US"/>
              </w:rPr>
            </w:pPr>
            <w:r w:rsidRPr="00822AD4">
              <w:rPr>
                <w:rFonts w:eastAsia="Calibri" w:cs="Times New Roman"/>
                <w:b/>
                <w:sz w:val="24"/>
                <w:szCs w:val="24"/>
                <w:lang w:eastAsia="en-US"/>
              </w:rPr>
              <w:t>6525</w:t>
            </w:r>
          </w:p>
        </w:tc>
        <w:tc>
          <w:tcPr>
            <w:tcW w:w="855" w:type="dxa"/>
            <w:vAlign w:val="center"/>
          </w:tcPr>
          <w:p w:rsidR="00822AD4" w:rsidRPr="00822AD4" w:rsidRDefault="00822AD4" w:rsidP="00822AD4">
            <w:pPr>
              <w:overflowPunct/>
              <w:autoSpaceDE/>
              <w:jc w:val="center"/>
              <w:textAlignment w:val="auto"/>
              <w:rPr>
                <w:rFonts w:eastAsia="Calibri" w:cs="Times New Roman"/>
                <w:b/>
                <w:sz w:val="24"/>
                <w:szCs w:val="24"/>
                <w:lang w:eastAsia="en-US"/>
              </w:rPr>
            </w:pPr>
            <w:r w:rsidRPr="00822AD4">
              <w:rPr>
                <w:rFonts w:eastAsia="Calibri" w:cs="Times New Roman"/>
                <w:b/>
                <w:sz w:val="24"/>
                <w:szCs w:val="24"/>
                <w:lang w:eastAsia="en-US"/>
              </w:rPr>
              <w:t>5675</w:t>
            </w:r>
          </w:p>
        </w:tc>
        <w:tc>
          <w:tcPr>
            <w:tcW w:w="855" w:type="dxa"/>
            <w:vAlign w:val="center"/>
          </w:tcPr>
          <w:p w:rsidR="00822AD4" w:rsidRPr="00822AD4" w:rsidRDefault="00822AD4" w:rsidP="00822AD4">
            <w:pPr>
              <w:overflowPunct/>
              <w:autoSpaceDE/>
              <w:jc w:val="center"/>
              <w:textAlignment w:val="auto"/>
              <w:rPr>
                <w:rFonts w:eastAsia="Calibri" w:cs="Times New Roman"/>
                <w:b/>
                <w:sz w:val="24"/>
                <w:szCs w:val="24"/>
                <w:lang w:eastAsia="en-US"/>
              </w:rPr>
            </w:pPr>
            <w:r w:rsidRPr="00822AD4">
              <w:rPr>
                <w:rFonts w:eastAsia="Calibri" w:cs="Times New Roman"/>
                <w:b/>
                <w:sz w:val="24"/>
                <w:szCs w:val="24"/>
                <w:lang w:eastAsia="en-US"/>
              </w:rPr>
              <w:t>1725</w:t>
            </w:r>
          </w:p>
        </w:tc>
        <w:tc>
          <w:tcPr>
            <w:tcW w:w="3343" w:type="dxa"/>
            <w:vMerge w:val="restart"/>
          </w:tcPr>
          <w:p w:rsidR="00822AD4" w:rsidRPr="00822AD4" w:rsidRDefault="00822AD4" w:rsidP="00822AD4">
            <w:pPr>
              <w:overflowPunct/>
              <w:autoSpaceDE/>
              <w:textAlignment w:val="auto"/>
              <w:rPr>
                <w:rFonts w:eastAsia="Calibri" w:cs="Times New Roman"/>
                <w:sz w:val="24"/>
                <w:szCs w:val="24"/>
                <w:lang w:eastAsia="en-US"/>
              </w:rPr>
            </w:pPr>
            <w:r w:rsidRPr="00822AD4">
              <w:rPr>
                <w:rFonts w:eastAsia="Calibri" w:cs="Times New Roman"/>
                <w:sz w:val="24"/>
                <w:szCs w:val="24"/>
                <w:lang w:eastAsia="en-US"/>
              </w:rPr>
              <w:t xml:space="preserve">Количество реализованных общественно значимых проектов по благоустройству </w:t>
            </w:r>
            <w:r w:rsidRPr="00822AD4">
              <w:rPr>
                <w:rFonts w:eastAsia="Calibri" w:cs="Times New Roman"/>
                <w:sz w:val="24"/>
                <w:szCs w:val="24"/>
                <w:lang w:eastAsia="en-US"/>
              </w:rPr>
              <w:lastRenderedPageBreak/>
              <w:t xml:space="preserve">сельских </w:t>
            </w:r>
          </w:p>
          <w:p w:rsidR="00822AD4" w:rsidRPr="00822AD4" w:rsidRDefault="00822AD4" w:rsidP="00822AD4">
            <w:pPr>
              <w:overflowPunct/>
              <w:autoSpaceDE/>
              <w:textAlignment w:val="auto"/>
              <w:rPr>
                <w:rFonts w:eastAsia="Calibri" w:cs="Times New Roman"/>
                <w:sz w:val="24"/>
                <w:szCs w:val="24"/>
                <w:lang w:eastAsia="en-US"/>
              </w:rPr>
            </w:pPr>
            <w:r w:rsidRPr="00822AD4">
              <w:rPr>
                <w:rFonts w:eastAsia="Calibri" w:cs="Times New Roman"/>
                <w:sz w:val="24"/>
                <w:szCs w:val="24"/>
                <w:lang w:eastAsia="en-US"/>
              </w:rPr>
              <w:t>территорий</w:t>
            </w:r>
          </w:p>
        </w:tc>
      </w:tr>
      <w:tr w:rsidR="00822AD4" w:rsidRPr="00822AD4" w:rsidTr="00797396">
        <w:trPr>
          <w:trHeight w:val="147"/>
        </w:trPr>
        <w:tc>
          <w:tcPr>
            <w:tcW w:w="565"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776"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845"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582" w:type="dxa"/>
          </w:tcPr>
          <w:p w:rsidR="00822AD4" w:rsidRPr="00822AD4" w:rsidRDefault="00822AD4" w:rsidP="00822AD4">
            <w:pPr>
              <w:overflowPunct/>
              <w:autoSpaceDE/>
              <w:textAlignment w:val="auto"/>
              <w:rPr>
                <w:rFonts w:eastAsia="Calibri" w:cs="Times New Roman"/>
                <w:sz w:val="24"/>
                <w:szCs w:val="24"/>
                <w:lang w:eastAsia="en-US"/>
              </w:rPr>
            </w:pPr>
            <w:r w:rsidRPr="00822AD4">
              <w:rPr>
                <w:rFonts w:eastAsia="Calibri" w:cs="Times New Roman"/>
                <w:color w:val="000000"/>
                <w:spacing w:val="-2"/>
                <w:sz w:val="24"/>
                <w:szCs w:val="24"/>
                <w:lang w:eastAsia="en-US"/>
              </w:rPr>
              <w:t>федеральный</w:t>
            </w:r>
          </w:p>
          <w:p w:rsidR="00822AD4" w:rsidRPr="00822AD4" w:rsidRDefault="00822AD4" w:rsidP="00822AD4">
            <w:pPr>
              <w:overflowPunct/>
              <w:autoSpaceDE/>
              <w:textAlignment w:val="auto"/>
              <w:rPr>
                <w:rFonts w:eastAsia="Calibri" w:cs="Times New Roman"/>
                <w:sz w:val="24"/>
                <w:szCs w:val="24"/>
                <w:lang w:eastAsia="en-US"/>
              </w:rPr>
            </w:pPr>
            <w:r w:rsidRPr="00822AD4">
              <w:rPr>
                <w:rFonts w:eastAsia="Calibri" w:cs="Times New Roman"/>
                <w:color w:val="000000"/>
                <w:spacing w:val="-2"/>
                <w:sz w:val="24"/>
                <w:szCs w:val="24"/>
                <w:lang w:eastAsia="en-US"/>
              </w:rPr>
              <w:t>бюджет</w:t>
            </w:r>
          </w:p>
        </w:tc>
        <w:tc>
          <w:tcPr>
            <w:tcW w:w="101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12027</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1457</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423</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693</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4430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3853</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1171</w:t>
            </w:r>
          </w:p>
        </w:tc>
        <w:tc>
          <w:tcPr>
            <w:tcW w:w="3343" w:type="dxa"/>
            <w:vMerge/>
          </w:tcPr>
          <w:p w:rsidR="00822AD4" w:rsidRPr="00822AD4" w:rsidRDefault="00822AD4" w:rsidP="00822AD4">
            <w:pPr>
              <w:overflowPunct/>
              <w:autoSpaceDE/>
              <w:textAlignment w:val="auto"/>
              <w:rPr>
                <w:rFonts w:eastAsia="Calibri" w:cs="Times New Roman"/>
                <w:sz w:val="24"/>
                <w:szCs w:val="24"/>
                <w:lang w:eastAsia="en-US"/>
              </w:rPr>
            </w:pPr>
          </w:p>
        </w:tc>
      </w:tr>
      <w:tr w:rsidR="00822AD4" w:rsidRPr="00822AD4" w:rsidTr="00797396">
        <w:trPr>
          <w:trHeight w:val="529"/>
        </w:trPr>
        <w:tc>
          <w:tcPr>
            <w:tcW w:w="565"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776"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845"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582" w:type="dxa"/>
          </w:tcPr>
          <w:p w:rsidR="00822AD4" w:rsidRPr="00822AD4" w:rsidRDefault="00822AD4" w:rsidP="00822AD4">
            <w:pPr>
              <w:overflowPunct/>
              <w:autoSpaceDE/>
              <w:textAlignment w:val="auto"/>
              <w:rPr>
                <w:rFonts w:eastAsia="Calibri" w:cs="Times New Roman"/>
                <w:sz w:val="24"/>
                <w:szCs w:val="24"/>
                <w:lang w:eastAsia="en-US"/>
              </w:rPr>
            </w:pPr>
            <w:r w:rsidRPr="00822AD4">
              <w:rPr>
                <w:rFonts w:eastAsia="Calibri" w:cs="Times New Roman"/>
                <w:color w:val="000000"/>
                <w:spacing w:val="-2"/>
                <w:sz w:val="24"/>
                <w:szCs w:val="24"/>
                <w:lang w:eastAsia="en-US"/>
              </w:rPr>
              <w:t>Бюджет Удмуртской Республики</w:t>
            </w:r>
          </w:p>
        </w:tc>
        <w:tc>
          <w:tcPr>
            <w:tcW w:w="101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668</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342</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13</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21</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137</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119</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36</w:t>
            </w:r>
          </w:p>
        </w:tc>
        <w:tc>
          <w:tcPr>
            <w:tcW w:w="3343" w:type="dxa"/>
            <w:vMerge/>
          </w:tcPr>
          <w:p w:rsidR="00822AD4" w:rsidRPr="00822AD4" w:rsidRDefault="00822AD4" w:rsidP="00822AD4">
            <w:pPr>
              <w:overflowPunct/>
              <w:autoSpaceDE/>
              <w:textAlignment w:val="auto"/>
              <w:rPr>
                <w:rFonts w:eastAsia="Calibri" w:cs="Times New Roman"/>
                <w:sz w:val="24"/>
                <w:szCs w:val="24"/>
                <w:lang w:eastAsia="en-US"/>
              </w:rPr>
            </w:pPr>
          </w:p>
        </w:tc>
      </w:tr>
      <w:tr w:rsidR="00822AD4" w:rsidRPr="00822AD4" w:rsidTr="00797396">
        <w:trPr>
          <w:trHeight w:val="147"/>
        </w:trPr>
        <w:tc>
          <w:tcPr>
            <w:tcW w:w="565"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776"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845"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582" w:type="dxa"/>
          </w:tcPr>
          <w:p w:rsidR="00822AD4" w:rsidRPr="00822AD4" w:rsidRDefault="00822AD4" w:rsidP="00822AD4">
            <w:pPr>
              <w:overflowPunct/>
              <w:autoSpaceDE/>
              <w:textAlignment w:val="auto"/>
              <w:rPr>
                <w:rFonts w:eastAsia="Calibri" w:cs="Times New Roman"/>
                <w:sz w:val="24"/>
                <w:szCs w:val="24"/>
                <w:lang w:eastAsia="en-US"/>
              </w:rPr>
            </w:pPr>
            <w:r w:rsidRPr="00822AD4">
              <w:rPr>
                <w:rFonts w:eastAsia="Calibri" w:cs="Times New Roman"/>
                <w:color w:val="000000"/>
                <w:spacing w:val="-2"/>
                <w:sz w:val="24"/>
                <w:szCs w:val="24"/>
                <w:lang w:eastAsia="en-US"/>
              </w:rPr>
              <w:t>местный бюджет</w:t>
            </w:r>
          </w:p>
        </w:tc>
        <w:tc>
          <w:tcPr>
            <w:tcW w:w="101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1604</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601</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2</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1</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400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400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200</w:t>
            </w:r>
          </w:p>
        </w:tc>
        <w:tc>
          <w:tcPr>
            <w:tcW w:w="3343" w:type="dxa"/>
            <w:vMerge/>
          </w:tcPr>
          <w:p w:rsidR="00822AD4" w:rsidRPr="00822AD4" w:rsidRDefault="00822AD4" w:rsidP="00822AD4">
            <w:pPr>
              <w:overflowPunct/>
              <w:autoSpaceDE/>
              <w:textAlignment w:val="auto"/>
              <w:rPr>
                <w:rFonts w:eastAsia="Calibri" w:cs="Times New Roman"/>
                <w:sz w:val="24"/>
                <w:szCs w:val="24"/>
                <w:lang w:eastAsia="en-US"/>
              </w:rPr>
            </w:pPr>
          </w:p>
        </w:tc>
      </w:tr>
      <w:tr w:rsidR="00822AD4" w:rsidRPr="00822AD4" w:rsidTr="00797396">
        <w:trPr>
          <w:trHeight w:val="147"/>
        </w:trPr>
        <w:tc>
          <w:tcPr>
            <w:tcW w:w="565"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776"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845"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582" w:type="dxa"/>
            <w:vAlign w:val="center"/>
          </w:tcPr>
          <w:p w:rsidR="00822AD4" w:rsidRPr="00822AD4" w:rsidRDefault="00822AD4" w:rsidP="00822AD4">
            <w:pPr>
              <w:overflowPunct/>
              <w:autoSpaceDE/>
              <w:textAlignment w:val="auto"/>
              <w:rPr>
                <w:rFonts w:eastAsia="Calibri" w:cs="Times New Roman"/>
                <w:color w:val="000000"/>
                <w:spacing w:val="-2"/>
                <w:sz w:val="24"/>
                <w:szCs w:val="24"/>
                <w:lang w:eastAsia="en-US"/>
              </w:rPr>
            </w:pPr>
            <w:r w:rsidRPr="00822AD4">
              <w:rPr>
                <w:rFonts w:eastAsia="Calibri" w:cs="Times New Roman"/>
                <w:color w:val="000000"/>
                <w:spacing w:val="-2"/>
                <w:sz w:val="24"/>
                <w:szCs w:val="24"/>
                <w:lang w:eastAsia="en-US"/>
              </w:rPr>
              <w:t>внебюджетные средства</w:t>
            </w:r>
          </w:p>
        </w:tc>
        <w:tc>
          <w:tcPr>
            <w:tcW w:w="101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4077</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210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202</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486</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1558</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1303</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318</w:t>
            </w:r>
          </w:p>
        </w:tc>
        <w:tc>
          <w:tcPr>
            <w:tcW w:w="3343" w:type="dxa"/>
            <w:vMerge/>
          </w:tcPr>
          <w:p w:rsidR="00822AD4" w:rsidRPr="00822AD4" w:rsidRDefault="00822AD4" w:rsidP="00822AD4">
            <w:pPr>
              <w:overflowPunct/>
              <w:autoSpaceDE/>
              <w:textAlignment w:val="auto"/>
              <w:rPr>
                <w:rFonts w:eastAsia="Calibri" w:cs="Times New Roman"/>
                <w:sz w:val="24"/>
                <w:szCs w:val="24"/>
                <w:lang w:eastAsia="en-US"/>
              </w:rPr>
            </w:pPr>
          </w:p>
        </w:tc>
      </w:tr>
      <w:tr w:rsidR="00822AD4" w:rsidRPr="00822AD4" w:rsidTr="00797396">
        <w:trPr>
          <w:trHeight w:val="147"/>
        </w:trPr>
        <w:tc>
          <w:tcPr>
            <w:tcW w:w="565" w:type="dxa"/>
            <w:vMerge w:val="restart"/>
          </w:tcPr>
          <w:p w:rsidR="00822AD4" w:rsidRPr="00822AD4" w:rsidRDefault="00822AD4" w:rsidP="00822AD4">
            <w:pPr>
              <w:overflowPunct/>
              <w:autoSpaceDE/>
              <w:textAlignment w:val="auto"/>
              <w:rPr>
                <w:rFonts w:eastAsia="Calibri" w:cs="Times New Roman"/>
                <w:sz w:val="24"/>
                <w:szCs w:val="24"/>
                <w:lang w:eastAsia="en-US"/>
              </w:rPr>
            </w:pPr>
            <w:r w:rsidRPr="00822AD4">
              <w:rPr>
                <w:rFonts w:eastAsia="Calibri" w:cs="Times New Roman"/>
                <w:sz w:val="24"/>
                <w:szCs w:val="24"/>
                <w:lang w:eastAsia="en-US"/>
              </w:rPr>
              <w:t>3</w:t>
            </w:r>
          </w:p>
        </w:tc>
        <w:tc>
          <w:tcPr>
            <w:tcW w:w="1776" w:type="dxa"/>
            <w:vMerge w:val="restart"/>
          </w:tcPr>
          <w:p w:rsidR="00822AD4" w:rsidRPr="00822AD4" w:rsidRDefault="00822AD4" w:rsidP="00822AD4">
            <w:pPr>
              <w:overflowPunct/>
              <w:autoSpaceDE/>
              <w:textAlignment w:val="auto"/>
              <w:rPr>
                <w:rFonts w:eastAsia="Calibri" w:cs="Times New Roman"/>
                <w:sz w:val="24"/>
                <w:szCs w:val="24"/>
                <w:lang w:eastAsia="en-US"/>
              </w:rPr>
            </w:pPr>
            <w:r w:rsidRPr="00822AD4">
              <w:rPr>
                <w:rFonts w:eastAsia="Calibri" w:cs="Times New Roman"/>
                <w:color w:val="000000"/>
                <w:sz w:val="24"/>
                <w:szCs w:val="24"/>
                <w:shd w:val="clear" w:color="auto" w:fill="FFFFFF"/>
                <w:lang w:eastAsia="en-US"/>
              </w:rPr>
              <w:t>предоставления социальных выплат на строительство (приобретение) жилья гражданам, проживающим на сельских территориях Удмуртской Республики</w:t>
            </w:r>
          </w:p>
        </w:tc>
        <w:tc>
          <w:tcPr>
            <w:tcW w:w="1845" w:type="dxa"/>
            <w:vMerge w:val="restart"/>
          </w:tcPr>
          <w:p w:rsidR="00822AD4" w:rsidRPr="00822AD4" w:rsidRDefault="00822AD4" w:rsidP="00822AD4">
            <w:pPr>
              <w:overflowPunct/>
              <w:autoSpaceDE/>
              <w:textAlignment w:val="auto"/>
              <w:rPr>
                <w:rFonts w:eastAsia="Calibri" w:cs="Times New Roman"/>
                <w:sz w:val="24"/>
                <w:szCs w:val="24"/>
                <w:lang w:eastAsia="en-US"/>
              </w:rPr>
            </w:pPr>
            <w:r w:rsidRPr="00822AD4">
              <w:rPr>
                <w:rFonts w:eastAsia="Calibri" w:cs="Times New Roman"/>
                <w:sz w:val="24"/>
                <w:szCs w:val="24"/>
                <w:lang w:eastAsia="en-US"/>
              </w:rPr>
              <w:t xml:space="preserve"> отдел строительства и муниципального хозяйства, отдел экономического развития</w:t>
            </w:r>
          </w:p>
        </w:tc>
        <w:tc>
          <w:tcPr>
            <w:tcW w:w="1582" w:type="dxa"/>
            <w:vAlign w:val="center"/>
          </w:tcPr>
          <w:p w:rsidR="00822AD4" w:rsidRPr="00822AD4" w:rsidRDefault="00822AD4" w:rsidP="00822AD4">
            <w:pPr>
              <w:overflowPunct/>
              <w:autoSpaceDE/>
              <w:textAlignment w:val="auto"/>
              <w:rPr>
                <w:rFonts w:eastAsia="Calibri" w:cs="Times New Roman"/>
                <w:b/>
                <w:bCs/>
                <w:color w:val="000000"/>
                <w:spacing w:val="-1"/>
                <w:sz w:val="24"/>
                <w:szCs w:val="24"/>
                <w:lang w:eastAsia="en-US"/>
              </w:rPr>
            </w:pPr>
            <w:r w:rsidRPr="00822AD4">
              <w:rPr>
                <w:rFonts w:eastAsia="Calibri" w:cs="Times New Roman"/>
                <w:b/>
                <w:bCs/>
                <w:color w:val="000000"/>
                <w:spacing w:val="-1"/>
                <w:sz w:val="24"/>
                <w:szCs w:val="24"/>
                <w:lang w:eastAsia="en-US"/>
              </w:rPr>
              <w:t xml:space="preserve">Общий объем средств </w:t>
            </w:r>
          </w:p>
          <w:p w:rsidR="00822AD4" w:rsidRPr="00822AD4" w:rsidRDefault="00822AD4" w:rsidP="00822AD4">
            <w:pPr>
              <w:overflowPunct/>
              <w:autoSpaceDE/>
              <w:textAlignment w:val="auto"/>
              <w:rPr>
                <w:rFonts w:eastAsia="Calibri" w:cs="Times New Roman"/>
                <w:sz w:val="24"/>
                <w:szCs w:val="24"/>
                <w:lang w:eastAsia="en-US"/>
              </w:rPr>
            </w:pPr>
            <w:r w:rsidRPr="00822AD4">
              <w:rPr>
                <w:rFonts w:eastAsia="Calibri" w:cs="Times New Roman"/>
                <w:b/>
                <w:bCs/>
                <w:color w:val="000000"/>
                <w:spacing w:val="-1"/>
                <w:sz w:val="24"/>
                <w:szCs w:val="24"/>
                <w:lang w:eastAsia="en-US"/>
              </w:rPr>
              <w:t>в том числе:</w:t>
            </w:r>
          </w:p>
        </w:tc>
        <w:tc>
          <w:tcPr>
            <w:tcW w:w="1012" w:type="dxa"/>
            <w:vAlign w:val="center"/>
          </w:tcPr>
          <w:p w:rsidR="00822AD4" w:rsidRPr="00822AD4" w:rsidRDefault="00822AD4" w:rsidP="00822AD4">
            <w:pPr>
              <w:overflowPunct/>
              <w:autoSpaceDE/>
              <w:jc w:val="center"/>
              <w:textAlignment w:val="auto"/>
              <w:rPr>
                <w:rFonts w:eastAsia="Calibri" w:cs="Times New Roman"/>
                <w:b/>
                <w:sz w:val="24"/>
                <w:szCs w:val="24"/>
                <w:lang w:eastAsia="en-US"/>
              </w:rPr>
            </w:pPr>
            <w:r w:rsidRPr="00822AD4">
              <w:rPr>
                <w:rFonts w:eastAsia="Calibri" w:cs="Times New Roman"/>
                <w:b/>
                <w:sz w:val="24"/>
                <w:szCs w:val="24"/>
                <w:lang w:eastAsia="en-US"/>
              </w:rPr>
              <w:t>14408</w:t>
            </w:r>
          </w:p>
        </w:tc>
        <w:tc>
          <w:tcPr>
            <w:tcW w:w="855" w:type="dxa"/>
            <w:vAlign w:val="center"/>
          </w:tcPr>
          <w:p w:rsidR="00822AD4" w:rsidRPr="00822AD4" w:rsidRDefault="00822AD4" w:rsidP="00822AD4">
            <w:pPr>
              <w:overflowPunct/>
              <w:autoSpaceDE/>
              <w:jc w:val="center"/>
              <w:textAlignment w:val="auto"/>
              <w:rPr>
                <w:rFonts w:eastAsia="Calibri" w:cs="Times New Roman"/>
                <w:b/>
                <w:sz w:val="24"/>
                <w:szCs w:val="24"/>
                <w:lang w:eastAsia="en-US"/>
              </w:rPr>
            </w:pPr>
            <w:r w:rsidRPr="00822AD4">
              <w:rPr>
                <w:rFonts w:eastAsia="Calibri" w:cs="Times New Roman"/>
                <w:b/>
                <w:sz w:val="24"/>
                <w:szCs w:val="24"/>
                <w:lang w:eastAsia="en-US"/>
              </w:rPr>
              <w:t>6973</w:t>
            </w:r>
          </w:p>
        </w:tc>
        <w:tc>
          <w:tcPr>
            <w:tcW w:w="855" w:type="dxa"/>
            <w:vAlign w:val="center"/>
          </w:tcPr>
          <w:p w:rsidR="00822AD4" w:rsidRPr="00822AD4" w:rsidRDefault="00822AD4" w:rsidP="00822AD4">
            <w:pPr>
              <w:overflowPunct/>
              <w:autoSpaceDE/>
              <w:jc w:val="center"/>
              <w:textAlignment w:val="auto"/>
              <w:rPr>
                <w:rFonts w:eastAsia="Calibri" w:cs="Times New Roman"/>
                <w:b/>
                <w:sz w:val="24"/>
                <w:szCs w:val="24"/>
                <w:lang w:eastAsia="en-US"/>
              </w:rPr>
            </w:pPr>
            <w:r w:rsidRPr="00822AD4">
              <w:rPr>
                <w:rFonts w:eastAsia="Calibri" w:cs="Times New Roman"/>
                <w:b/>
                <w:sz w:val="24"/>
                <w:szCs w:val="24"/>
                <w:lang w:eastAsia="en-US"/>
              </w:rPr>
              <w:t>1435</w:t>
            </w:r>
          </w:p>
        </w:tc>
        <w:tc>
          <w:tcPr>
            <w:tcW w:w="855" w:type="dxa"/>
            <w:vAlign w:val="center"/>
          </w:tcPr>
          <w:p w:rsidR="00822AD4" w:rsidRPr="00822AD4" w:rsidRDefault="00822AD4" w:rsidP="00822AD4">
            <w:pPr>
              <w:overflowPunct/>
              <w:autoSpaceDE/>
              <w:jc w:val="center"/>
              <w:textAlignment w:val="auto"/>
              <w:rPr>
                <w:rFonts w:eastAsia="Calibri" w:cs="Times New Roman"/>
                <w:b/>
                <w:sz w:val="24"/>
                <w:szCs w:val="24"/>
                <w:lang w:eastAsia="en-US"/>
              </w:rPr>
            </w:pPr>
            <w:r w:rsidRPr="00822AD4">
              <w:rPr>
                <w:rFonts w:eastAsia="Calibri" w:cs="Times New Roman"/>
                <w:b/>
                <w:sz w:val="24"/>
                <w:szCs w:val="24"/>
                <w:lang w:eastAsia="en-US"/>
              </w:rPr>
              <w:t>0</w:t>
            </w:r>
          </w:p>
        </w:tc>
        <w:tc>
          <w:tcPr>
            <w:tcW w:w="855" w:type="dxa"/>
            <w:vAlign w:val="center"/>
          </w:tcPr>
          <w:p w:rsidR="00822AD4" w:rsidRPr="00822AD4" w:rsidRDefault="00822AD4" w:rsidP="00822AD4">
            <w:pPr>
              <w:overflowPunct/>
              <w:autoSpaceDE/>
              <w:jc w:val="center"/>
              <w:textAlignment w:val="auto"/>
              <w:rPr>
                <w:rFonts w:eastAsia="Calibri" w:cs="Times New Roman"/>
                <w:b/>
                <w:sz w:val="24"/>
                <w:szCs w:val="24"/>
                <w:lang w:eastAsia="en-US"/>
              </w:rPr>
            </w:pPr>
            <w:r w:rsidRPr="00822AD4">
              <w:rPr>
                <w:rFonts w:eastAsia="Calibri" w:cs="Times New Roman"/>
                <w:b/>
                <w:sz w:val="24"/>
                <w:szCs w:val="24"/>
                <w:lang w:eastAsia="en-US"/>
              </w:rPr>
              <w:t>0</w:t>
            </w:r>
          </w:p>
        </w:tc>
        <w:tc>
          <w:tcPr>
            <w:tcW w:w="855" w:type="dxa"/>
            <w:vAlign w:val="center"/>
          </w:tcPr>
          <w:p w:rsidR="00822AD4" w:rsidRPr="00822AD4" w:rsidRDefault="00822AD4" w:rsidP="00822AD4">
            <w:pPr>
              <w:overflowPunct/>
              <w:autoSpaceDE/>
              <w:jc w:val="center"/>
              <w:textAlignment w:val="auto"/>
              <w:rPr>
                <w:rFonts w:eastAsia="Calibri" w:cs="Times New Roman"/>
                <w:b/>
                <w:sz w:val="24"/>
                <w:szCs w:val="24"/>
                <w:lang w:eastAsia="en-US"/>
              </w:rPr>
            </w:pPr>
            <w:r w:rsidRPr="00822AD4">
              <w:rPr>
                <w:rFonts w:eastAsia="Calibri" w:cs="Times New Roman"/>
                <w:b/>
                <w:sz w:val="24"/>
                <w:szCs w:val="24"/>
                <w:lang w:eastAsia="en-US"/>
              </w:rPr>
              <w:t>3000</w:t>
            </w:r>
          </w:p>
        </w:tc>
        <w:tc>
          <w:tcPr>
            <w:tcW w:w="855" w:type="dxa"/>
            <w:vAlign w:val="center"/>
          </w:tcPr>
          <w:p w:rsidR="00822AD4" w:rsidRPr="00822AD4" w:rsidRDefault="00822AD4" w:rsidP="00822AD4">
            <w:pPr>
              <w:overflowPunct/>
              <w:autoSpaceDE/>
              <w:jc w:val="center"/>
              <w:textAlignment w:val="auto"/>
              <w:rPr>
                <w:rFonts w:eastAsia="Calibri" w:cs="Times New Roman"/>
                <w:b/>
                <w:sz w:val="24"/>
                <w:szCs w:val="24"/>
                <w:lang w:eastAsia="en-US"/>
              </w:rPr>
            </w:pPr>
            <w:r w:rsidRPr="00822AD4">
              <w:rPr>
                <w:rFonts w:eastAsia="Calibri" w:cs="Times New Roman"/>
                <w:b/>
                <w:sz w:val="24"/>
                <w:szCs w:val="24"/>
                <w:lang w:eastAsia="en-US"/>
              </w:rPr>
              <w:t>3000</w:t>
            </w:r>
          </w:p>
        </w:tc>
        <w:tc>
          <w:tcPr>
            <w:tcW w:w="3343" w:type="dxa"/>
            <w:vMerge w:val="restart"/>
          </w:tcPr>
          <w:p w:rsidR="00822AD4" w:rsidRPr="00822AD4" w:rsidRDefault="00822AD4" w:rsidP="00822AD4">
            <w:pPr>
              <w:overflowPunct/>
              <w:autoSpaceDE/>
              <w:textAlignment w:val="auto"/>
              <w:rPr>
                <w:rFonts w:eastAsia="Calibri" w:cs="Times New Roman"/>
                <w:color w:val="000000"/>
                <w:spacing w:val="-2"/>
                <w:sz w:val="24"/>
                <w:szCs w:val="24"/>
                <w:lang w:eastAsia="en-US"/>
              </w:rPr>
            </w:pPr>
            <w:r w:rsidRPr="00822AD4">
              <w:rPr>
                <w:rFonts w:eastAsia="Calibri" w:cs="Times New Roman"/>
                <w:color w:val="000000"/>
                <w:spacing w:val="-2"/>
                <w:sz w:val="24"/>
                <w:szCs w:val="24"/>
                <w:lang w:eastAsia="en-US"/>
              </w:rPr>
              <w:t xml:space="preserve">привлечение специалистов агропромышленного комплекса в сельскохозяйственное производство, а также улучшение жилищных условий граждан, проживающих в сельской местности, </w:t>
            </w:r>
          </w:p>
          <w:p w:rsidR="00822AD4" w:rsidRPr="00822AD4" w:rsidRDefault="00822AD4" w:rsidP="00822AD4">
            <w:pPr>
              <w:overflowPunct/>
              <w:autoSpaceDE/>
              <w:textAlignment w:val="auto"/>
              <w:rPr>
                <w:rFonts w:eastAsia="Calibri" w:cs="Times New Roman"/>
                <w:sz w:val="24"/>
                <w:szCs w:val="24"/>
                <w:lang w:eastAsia="en-US"/>
              </w:rPr>
            </w:pPr>
            <w:r w:rsidRPr="00822AD4">
              <w:rPr>
                <w:rFonts w:eastAsia="Calibri" w:cs="Times New Roman"/>
                <w:sz w:val="24"/>
                <w:szCs w:val="24"/>
                <w:lang w:eastAsia="en-US"/>
              </w:rPr>
              <w:t>Объем ввода (приобретения) жилья для граждан, проживающих на сельских территориях</w:t>
            </w:r>
          </w:p>
        </w:tc>
      </w:tr>
      <w:tr w:rsidR="00822AD4" w:rsidRPr="00822AD4" w:rsidTr="00797396">
        <w:trPr>
          <w:trHeight w:val="883"/>
        </w:trPr>
        <w:tc>
          <w:tcPr>
            <w:tcW w:w="565"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776"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845"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582" w:type="dxa"/>
            <w:vAlign w:val="center"/>
          </w:tcPr>
          <w:p w:rsidR="00822AD4" w:rsidRPr="00822AD4" w:rsidRDefault="00822AD4" w:rsidP="00822AD4">
            <w:pPr>
              <w:overflowPunct/>
              <w:autoSpaceDE/>
              <w:textAlignment w:val="auto"/>
              <w:rPr>
                <w:rFonts w:eastAsia="Calibri" w:cs="Times New Roman"/>
                <w:sz w:val="24"/>
                <w:szCs w:val="24"/>
                <w:lang w:eastAsia="en-US"/>
              </w:rPr>
            </w:pPr>
            <w:r w:rsidRPr="00822AD4">
              <w:rPr>
                <w:rFonts w:eastAsia="Calibri" w:cs="Times New Roman"/>
                <w:color w:val="000000"/>
                <w:spacing w:val="-2"/>
                <w:sz w:val="24"/>
                <w:szCs w:val="24"/>
                <w:lang w:eastAsia="en-US"/>
              </w:rPr>
              <w:t>федеральный</w:t>
            </w:r>
          </w:p>
          <w:p w:rsidR="00822AD4" w:rsidRPr="00822AD4" w:rsidRDefault="00822AD4" w:rsidP="00822AD4">
            <w:pPr>
              <w:overflowPunct/>
              <w:autoSpaceDE/>
              <w:textAlignment w:val="auto"/>
              <w:rPr>
                <w:rFonts w:eastAsia="Calibri" w:cs="Times New Roman"/>
                <w:sz w:val="24"/>
                <w:szCs w:val="24"/>
                <w:lang w:eastAsia="en-US"/>
              </w:rPr>
            </w:pPr>
            <w:r w:rsidRPr="00822AD4">
              <w:rPr>
                <w:rFonts w:eastAsia="Calibri" w:cs="Times New Roman"/>
                <w:color w:val="000000"/>
                <w:spacing w:val="-2"/>
                <w:sz w:val="24"/>
                <w:szCs w:val="24"/>
                <w:lang w:eastAsia="en-US"/>
              </w:rPr>
              <w:t>бюджет</w:t>
            </w:r>
          </w:p>
        </w:tc>
        <w:tc>
          <w:tcPr>
            <w:tcW w:w="101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6779</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2359</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420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2000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2000</w:t>
            </w:r>
          </w:p>
        </w:tc>
        <w:tc>
          <w:tcPr>
            <w:tcW w:w="3343" w:type="dxa"/>
            <w:vMerge/>
          </w:tcPr>
          <w:p w:rsidR="00822AD4" w:rsidRPr="00822AD4" w:rsidRDefault="00822AD4" w:rsidP="00822AD4">
            <w:pPr>
              <w:overflowPunct/>
              <w:autoSpaceDE/>
              <w:textAlignment w:val="auto"/>
              <w:rPr>
                <w:rFonts w:eastAsia="Calibri" w:cs="Times New Roman"/>
                <w:sz w:val="24"/>
                <w:szCs w:val="24"/>
                <w:lang w:eastAsia="en-US"/>
              </w:rPr>
            </w:pPr>
          </w:p>
        </w:tc>
      </w:tr>
      <w:tr w:rsidR="00822AD4" w:rsidRPr="00822AD4" w:rsidTr="00797396">
        <w:trPr>
          <w:trHeight w:val="147"/>
        </w:trPr>
        <w:tc>
          <w:tcPr>
            <w:tcW w:w="565"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776"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845"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582" w:type="dxa"/>
          </w:tcPr>
          <w:p w:rsidR="00822AD4" w:rsidRPr="00822AD4" w:rsidRDefault="00822AD4" w:rsidP="00822AD4">
            <w:pPr>
              <w:overflowPunct/>
              <w:autoSpaceDE/>
              <w:textAlignment w:val="auto"/>
              <w:rPr>
                <w:rFonts w:eastAsia="Calibri" w:cs="Times New Roman"/>
                <w:sz w:val="24"/>
                <w:szCs w:val="24"/>
                <w:lang w:eastAsia="en-US"/>
              </w:rPr>
            </w:pPr>
            <w:r w:rsidRPr="00822AD4">
              <w:rPr>
                <w:rFonts w:eastAsia="Calibri" w:cs="Times New Roman"/>
                <w:color w:val="000000"/>
                <w:spacing w:val="-2"/>
                <w:sz w:val="24"/>
                <w:szCs w:val="24"/>
                <w:lang w:eastAsia="en-US"/>
              </w:rPr>
              <w:t>Бюджет Удмуртской Республики</w:t>
            </w:r>
          </w:p>
        </w:tc>
        <w:tc>
          <w:tcPr>
            <w:tcW w:w="101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690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553</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13</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62</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62</w:t>
            </w:r>
          </w:p>
        </w:tc>
        <w:tc>
          <w:tcPr>
            <w:tcW w:w="3343" w:type="dxa"/>
            <w:vMerge/>
          </w:tcPr>
          <w:p w:rsidR="00822AD4" w:rsidRPr="00822AD4" w:rsidRDefault="00822AD4" w:rsidP="00822AD4">
            <w:pPr>
              <w:overflowPunct/>
              <w:autoSpaceDE/>
              <w:textAlignment w:val="auto"/>
              <w:rPr>
                <w:rFonts w:eastAsia="Calibri" w:cs="Times New Roman"/>
                <w:sz w:val="24"/>
                <w:szCs w:val="24"/>
                <w:lang w:eastAsia="en-US"/>
              </w:rPr>
            </w:pPr>
          </w:p>
        </w:tc>
      </w:tr>
      <w:tr w:rsidR="00822AD4" w:rsidRPr="00822AD4" w:rsidTr="00797396">
        <w:trPr>
          <w:trHeight w:val="147"/>
        </w:trPr>
        <w:tc>
          <w:tcPr>
            <w:tcW w:w="565"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776"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845"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582" w:type="dxa"/>
            <w:vAlign w:val="center"/>
          </w:tcPr>
          <w:p w:rsidR="00822AD4" w:rsidRPr="00822AD4" w:rsidRDefault="00822AD4" w:rsidP="00822AD4">
            <w:pPr>
              <w:overflowPunct/>
              <w:autoSpaceDE/>
              <w:textAlignment w:val="auto"/>
              <w:rPr>
                <w:rFonts w:eastAsia="Calibri" w:cs="Times New Roman"/>
                <w:sz w:val="24"/>
                <w:szCs w:val="24"/>
                <w:lang w:eastAsia="en-US"/>
              </w:rPr>
            </w:pPr>
            <w:r w:rsidRPr="00822AD4">
              <w:rPr>
                <w:rFonts w:eastAsia="Calibri" w:cs="Times New Roman"/>
                <w:color w:val="000000"/>
                <w:spacing w:val="-2"/>
                <w:sz w:val="24"/>
                <w:szCs w:val="24"/>
                <w:lang w:eastAsia="en-US"/>
              </w:rPr>
              <w:t>местный бюджет</w:t>
            </w:r>
          </w:p>
        </w:tc>
        <w:tc>
          <w:tcPr>
            <w:tcW w:w="101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0</w:t>
            </w:r>
          </w:p>
        </w:tc>
        <w:tc>
          <w:tcPr>
            <w:tcW w:w="3343" w:type="dxa"/>
            <w:vMerge/>
          </w:tcPr>
          <w:p w:rsidR="00822AD4" w:rsidRPr="00822AD4" w:rsidRDefault="00822AD4" w:rsidP="00822AD4">
            <w:pPr>
              <w:overflowPunct/>
              <w:autoSpaceDE/>
              <w:textAlignment w:val="auto"/>
              <w:rPr>
                <w:rFonts w:eastAsia="Calibri" w:cs="Times New Roman"/>
                <w:sz w:val="24"/>
                <w:szCs w:val="24"/>
                <w:lang w:eastAsia="en-US"/>
              </w:rPr>
            </w:pPr>
          </w:p>
        </w:tc>
      </w:tr>
      <w:tr w:rsidR="00822AD4" w:rsidRPr="00822AD4" w:rsidTr="00797396">
        <w:trPr>
          <w:trHeight w:val="147"/>
        </w:trPr>
        <w:tc>
          <w:tcPr>
            <w:tcW w:w="565"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776"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845"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582" w:type="dxa"/>
            <w:vAlign w:val="center"/>
          </w:tcPr>
          <w:p w:rsidR="00822AD4" w:rsidRPr="00822AD4" w:rsidRDefault="00822AD4" w:rsidP="00822AD4">
            <w:pPr>
              <w:overflowPunct/>
              <w:autoSpaceDE/>
              <w:textAlignment w:val="auto"/>
              <w:rPr>
                <w:rFonts w:eastAsia="Calibri" w:cs="Times New Roman"/>
                <w:color w:val="000000"/>
                <w:spacing w:val="-2"/>
                <w:sz w:val="24"/>
                <w:szCs w:val="24"/>
                <w:lang w:eastAsia="en-US"/>
              </w:rPr>
            </w:pPr>
            <w:r w:rsidRPr="00822AD4">
              <w:rPr>
                <w:rFonts w:eastAsia="Calibri" w:cs="Times New Roman"/>
                <w:color w:val="000000"/>
                <w:spacing w:val="-2"/>
                <w:sz w:val="24"/>
                <w:szCs w:val="24"/>
                <w:lang w:eastAsia="en-US"/>
              </w:rPr>
              <w:t>внебюджетные средства</w:t>
            </w:r>
          </w:p>
        </w:tc>
        <w:tc>
          <w:tcPr>
            <w:tcW w:w="101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6939</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4061</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1002</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938</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938</w:t>
            </w:r>
          </w:p>
        </w:tc>
        <w:tc>
          <w:tcPr>
            <w:tcW w:w="3343" w:type="dxa"/>
            <w:vMerge/>
          </w:tcPr>
          <w:p w:rsidR="00822AD4" w:rsidRPr="00822AD4" w:rsidRDefault="00822AD4" w:rsidP="00822AD4">
            <w:pPr>
              <w:overflowPunct/>
              <w:autoSpaceDE/>
              <w:textAlignment w:val="auto"/>
              <w:rPr>
                <w:rFonts w:eastAsia="Calibri" w:cs="Times New Roman"/>
                <w:sz w:val="24"/>
                <w:szCs w:val="24"/>
                <w:lang w:eastAsia="en-US"/>
              </w:rPr>
            </w:pPr>
          </w:p>
        </w:tc>
      </w:tr>
      <w:tr w:rsidR="00822AD4" w:rsidRPr="00822AD4" w:rsidTr="00797396">
        <w:trPr>
          <w:trHeight w:val="147"/>
        </w:trPr>
        <w:tc>
          <w:tcPr>
            <w:tcW w:w="565" w:type="dxa"/>
            <w:vMerge w:val="restart"/>
          </w:tcPr>
          <w:p w:rsidR="00822AD4" w:rsidRPr="00822AD4" w:rsidRDefault="00822AD4" w:rsidP="00822AD4">
            <w:pPr>
              <w:overflowPunct/>
              <w:autoSpaceDE/>
              <w:textAlignment w:val="auto"/>
              <w:rPr>
                <w:rFonts w:eastAsia="Calibri" w:cs="Times New Roman"/>
                <w:sz w:val="24"/>
                <w:szCs w:val="24"/>
                <w:lang w:eastAsia="en-US"/>
              </w:rPr>
            </w:pPr>
            <w:r w:rsidRPr="00822AD4">
              <w:rPr>
                <w:rFonts w:eastAsia="Calibri" w:cs="Times New Roman"/>
                <w:sz w:val="24"/>
                <w:szCs w:val="24"/>
                <w:lang w:eastAsia="en-US"/>
              </w:rPr>
              <w:t>4</w:t>
            </w:r>
          </w:p>
          <w:p w:rsidR="00822AD4" w:rsidRPr="00822AD4" w:rsidRDefault="00822AD4" w:rsidP="00822AD4">
            <w:pPr>
              <w:overflowPunct/>
              <w:autoSpaceDE/>
              <w:spacing w:after="200" w:line="276" w:lineRule="auto"/>
              <w:textAlignment w:val="auto"/>
              <w:rPr>
                <w:rFonts w:eastAsia="Calibri" w:cs="Times New Roman"/>
                <w:sz w:val="24"/>
                <w:szCs w:val="24"/>
                <w:lang w:eastAsia="en-US"/>
              </w:rPr>
            </w:pPr>
          </w:p>
          <w:p w:rsidR="00822AD4" w:rsidRPr="00822AD4" w:rsidRDefault="00822AD4" w:rsidP="00822AD4">
            <w:pPr>
              <w:overflowPunct/>
              <w:autoSpaceDE/>
              <w:spacing w:after="200" w:line="276" w:lineRule="auto"/>
              <w:textAlignment w:val="auto"/>
              <w:rPr>
                <w:rFonts w:eastAsia="Calibri" w:cs="Times New Roman"/>
                <w:sz w:val="24"/>
                <w:szCs w:val="24"/>
                <w:lang w:eastAsia="en-US"/>
              </w:rPr>
            </w:pPr>
          </w:p>
          <w:p w:rsidR="00822AD4" w:rsidRPr="00822AD4" w:rsidRDefault="00822AD4" w:rsidP="00822AD4">
            <w:pPr>
              <w:overflowPunct/>
              <w:autoSpaceDE/>
              <w:spacing w:after="200" w:line="276" w:lineRule="auto"/>
              <w:textAlignment w:val="auto"/>
              <w:rPr>
                <w:rFonts w:eastAsia="Calibri" w:cs="Times New Roman"/>
                <w:sz w:val="24"/>
                <w:szCs w:val="24"/>
                <w:lang w:eastAsia="en-US"/>
              </w:rPr>
            </w:pPr>
          </w:p>
          <w:p w:rsidR="00822AD4" w:rsidRPr="00822AD4" w:rsidRDefault="00822AD4" w:rsidP="00822AD4">
            <w:pPr>
              <w:overflowPunct/>
              <w:autoSpaceDE/>
              <w:spacing w:after="200" w:line="276" w:lineRule="auto"/>
              <w:textAlignment w:val="auto"/>
              <w:rPr>
                <w:rFonts w:eastAsia="Calibri" w:cs="Times New Roman"/>
                <w:sz w:val="24"/>
                <w:szCs w:val="24"/>
                <w:lang w:eastAsia="en-US"/>
              </w:rPr>
            </w:pPr>
          </w:p>
        </w:tc>
        <w:tc>
          <w:tcPr>
            <w:tcW w:w="1776" w:type="dxa"/>
            <w:vMerge w:val="restart"/>
          </w:tcPr>
          <w:p w:rsidR="00822AD4" w:rsidRPr="00822AD4" w:rsidRDefault="00822AD4" w:rsidP="00822AD4">
            <w:pPr>
              <w:overflowPunct/>
              <w:autoSpaceDE/>
              <w:textAlignment w:val="auto"/>
              <w:rPr>
                <w:rFonts w:eastAsia="Calibri" w:cs="Times New Roman"/>
                <w:sz w:val="24"/>
                <w:szCs w:val="24"/>
                <w:lang w:eastAsia="en-US"/>
              </w:rPr>
            </w:pPr>
            <w:r w:rsidRPr="00822AD4">
              <w:rPr>
                <w:rFonts w:eastAsia="Calibri" w:cs="Times New Roman"/>
                <w:sz w:val="24"/>
                <w:szCs w:val="24"/>
                <w:lang w:eastAsia="en-US"/>
              </w:rPr>
              <w:lastRenderedPageBreak/>
              <w:t xml:space="preserve">Строительство жилья, предоставляемого по договору </w:t>
            </w:r>
            <w:r w:rsidRPr="00822AD4">
              <w:rPr>
                <w:rFonts w:eastAsia="Calibri" w:cs="Times New Roman"/>
                <w:sz w:val="24"/>
                <w:szCs w:val="24"/>
                <w:lang w:eastAsia="en-US"/>
              </w:rPr>
              <w:lastRenderedPageBreak/>
              <w:t>найма жилого помещения</w:t>
            </w:r>
          </w:p>
        </w:tc>
        <w:tc>
          <w:tcPr>
            <w:tcW w:w="1845" w:type="dxa"/>
            <w:vMerge w:val="restart"/>
          </w:tcPr>
          <w:p w:rsidR="00822AD4" w:rsidRPr="00822AD4" w:rsidRDefault="00822AD4" w:rsidP="00822AD4">
            <w:pPr>
              <w:overflowPunct/>
              <w:autoSpaceDE/>
              <w:textAlignment w:val="auto"/>
              <w:rPr>
                <w:rFonts w:eastAsia="Calibri" w:cs="Times New Roman"/>
                <w:sz w:val="24"/>
                <w:szCs w:val="24"/>
                <w:lang w:eastAsia="en-US"/>
              </w:rPr>
            </w:pPr>
            <w:r w:rsidRPr="00822AD4">
              <w:rPr>
                <w:rFonts w:eastAsia="Calibri" w:cs="Times New Roman"/>
                <w:sz w:val="24"/>
                <w:szCs w:val="24"/>
                <w:lang w:eastAsia="en-US"/>
              </w:rPr>
              <w:lastRenderedPageBreak/>
              <w:t xml:space="preserve">Управление сельского хозяйства, отдел строительства </w:t>
            </w:r>
            <w:r w:rsidRPr="00822AD4">
              <w:rPr>
                <w:rFonts w:eastAsia="Calibri" w:cs="Times New Roman"/>
                <w:sz w:val="24"/>
                <w:szCs w:val="24"/>
                <w:lang w:eastAsia="en-US"/>
              </w:rPr>
              <w:lastRenderedPageBreak/>
              <w:t>и муниципального хозяйства, отдел экономического развития</w:t>
            </w:r>
          </w:p>
        </w:tc>
        <w:tc>
          <w:tcPr>
            <w:tcW w:w="1582" w:type="dxa"/>
            <w:vAlign w:val="center"/>
          </w:tcPr>
          <w:p w:rsidR="00822AD4" w:rsidRPr="00822AD4" w:rsidRDefault="00822AD4" w:rsidP="00822AD4">
            <w:pPr>
              <w:overflowPunct/>
              <w:autoSpaceDE/>
              <w:textAlignment w:val="auto"/>
              <w:rPr>
                <w:rFonts w:eastAsia="Calibri" w:cs="Times New Roman"/>
                <w:b/>
                <w:bCs/>
                <w:color w:val="000000"/>
                <w:spacing w:val="-1"/>
                <w:sz w:val="24"/>
                <w:szCs w:val="24"/>
                <w:lang w:eastAsia="en-US"/>
              </w:rPr>
            </w:pPr>
            <w:r w:rsidRPr="00822AD4">
              <w:rPr>
                <w:rFonts w:eastAsia="Calibri" w:cs="Times New Roman"/>
                <w:b/>
                <w:bCs/>
                <w:color w:val="000000"/>
                <w:spacing w:val="-1"/>
                <w:sz w:val="24"/>
                <w:szCs w:val="24"/>
                <w:lang w:eastAsia="en-US"/>
              </w:rPr>
              <w:lastRenderedPageBreak/>
              <w:t xml:space="preserve">Общий объем средств </w:t>
            </w:r>
          </w:p>
          <w:p w:rsidR="00822AD4" w:rsidRPr="00822AD4" w:rsidRDefault="00822AD4" w:rsidP="00822AD4">
            <w:pPr>
              <w:overflowPunct/>
              <w:autoSpaceDE/>
              <w:textAlignment w:val="auto"/>
              <w:rPr>
                <w:rFonts w:eastAsia="Calibri" w:cs="Times New Roman"/>
                <w:sz w:val="24"/>
                <w:szCs w:val="24"/>
                <w:lang w:eastAsia="en-US"/>
              </w:rPr>
            </w:pPr>
            <w:r w:rsidRPr="00822AD4">
              <w:rPr>
                <w:rFonts w:eastAsia="Calibri" w:cs="Times New Roman"/>
                <w:b/>
                <w:bCs/>
                <w:color w:val="000000"/>
                <w:spacing w:val="-1"/>
                <w:sz w:val="24"/>
                <w:szCs w:val="24"/>
                <w:lang w:eastAsia="en-US"/>
              </w:rPr>
              <w:t>в том числе:</w:t>
            </w:r>
          </w:p>
        </w:tc>
        <w:tc>
          <w:tcPr>
            <w:tcW w:w="1012" w:type="dxa"/>
            <w:vAlign w:val="center"/>
          </w:tcPr>
          <w:p w:rsidR="00822AD4" w:rsidRPr="00822AD4" w:rsidRDefault="00822AD4" w:rsidP="00822AD4">
            <w:pPr>
              <w:overflowPunct/>
              <w:autoSpaceDE/>
              <w:jc w:val="center"/>
              <w:textAlignment w:val="auto"/>
              <w:rPr>
                <w:rFonts w:eastAsia="Calibri" w:cs="Times New Roman"/>
                <w:b/>
                <w:sz w:val="24"/>
                <w:szCs w:val="24"/>
                <w:lang w:eastAsia="en-US"/>
              </w:rPr>
            </w:pPr>
            <w:r w:rsidRPr="00822AD4">
              <w:rPr>
                <w:rFonts w:eastAsia="Calibri" w:cs="Times New Roman"/>
                <w:b/>
                <w:sz w:val="24"/>
                <w:szCs w:val="24"/>
                <w:lang w:eastAsia="en-US"/>
              </w:rPr>
              <w:t>150685</w:t>
            </w:r>
          </w:p>
        </w:tc>
        <w:tc>
          <w:tcPr>
            <w:tcW w:w="855" w:type="dxa"/>
            <w:vAlign w:val="center"/>
          </w:tcPr>
          <w:p w:rsidR="00822AD4" w:rsidRPr="00822AD4" w:rsidRDefault="00822AD4" w:rsidP="00822AD4">
            <w:pPr>
              <w:overflowPunct/>
              <w:autoSpaceDE/>
              <w:jc w:val="center"/>
              <w:textAlignment w:val="auto"/>
              <w:rPr>
                <w:rFonts w:eastAsia="Calibri" w:cs="Times New Roman"/>
                <w:b/>
                <w:sz w:val="24"/>
                <w:szCs w:val="24"/>
                <w:lang w:eastAsia="en-US"/>
              </w:rPr>
            </w:pPr>
            <w:r w:rsidRPr="00822AD4">
              <w:rPr>
                <w:rFonts w:eastAsia="Calibri" w:cs="Times New Roman"/>
                <w:b/>
                <w:sz w:val="24"/>
                <w:szCs w:val="24"/>
                <w:lang w:eastAsia="en-US"/>
              </w:rPr>
              <w:t>0</w:t>
            </w:r>
          </w:p>
        </w:tc>
        <w:tc>
          <w:tcPr>
            <w:tcW w:w="855" w:type="dxa"/>
            <w:vAlign w:val="center"/>
          </w:tcPr>
          <w:p w:rsidR="00822AD4" w:rsidRPr="00822AD4" w:rsidRDefault="00822AD4" w:rsidP="00822AD4">
            <w:pPr>
              <w:overflowPunct/>
              <w:autoSpaceDE/>
              <w:jc w:val="center"/>
              <w:textAlignment w:val="auto"/>
              <w:rPr>
                <w:rFonts w:eastAsia="Calibri" w:cs="Times New Roman"/>
                <w:b/>
                <w:sz w:val="24"/>
                <w:szCs w:val="24"/>
                <w:lang w:eastAsia="en-US"/>
              </w:rPr>
            </w:pPr>
            <w:r w:rsidRPr="00822AD4">
              <w:rPr>
                <w:rFonts w:eastAsia="Calibri" w:cs="Times New Roman"/>
                <w:b/>
                <w:sz w:val="24"/>
                <w:szCs w:val="24"/>
                <w:lang w:eastAsia="en-US"/>
              </w:rPr>
              <w:t>34415</w:t>
            </w:r>
          </w:p>
        </w:tc>
        <w:tc>
          <w:tcPr>
            <w:tcW w:w="855" w:type="dxa"/>
            <w:vAlign w:val="center"/>
          </w:tcPr>
          <w:p w:rsidR="00822AD4" w:rsidRPr="00822AD4" w:rsidRDefault="00822AD4" w:rsidP="00822AD4">
            <w:pPr>
              <w:overflowPunct/>
              <w:autoSpaceDE/>
              <w:jc w:val="center"/>
              <w:textAlignment w:val="auto"/>
              <w:rPr>
                <w:rFonts w:eastAsia="Calibri" w:cs="Times New Roman"/>
                <w:b/>
                <w:sz w:val="24"/>
                <w:szCs w:val="24"/>
                <w:lang w:eastAsia="en-US"/>
              </w:rPr>
            </w:pPr>
            <w:r w:rsidRPr="00822AD4">
              <w:rPr>
                <w:rFonts w:eastAsia="Calibri" w:cs="Times New Roman"/>
                <w:b/>
                <w:sz w:val="24"/>
                <w:szCs w:val="24"/>
                <w:lang w:eastAsia="en-US"/>
              </w:rPr>
              <w:t>0</w:t>
            </w:r>
          </w:p>
        </w:tc>
        <w:tc>
          <w:tcPr>
            <w:tcW w:w="855" w:type="dxa"/>
            <w:vAlign w:val="center"/>
          </w:tcPr>
          <w:p w:rsidR="00822AD4" w:rsidRPr="00822AD4" w:rsidRDefault="00822AD4" w:rsidP="00822AD4">
            <w:pPr>
              <w:overflowPunct/>
              <w:autoSpaceDE/>
              <w:jc w:val="center"/>
              <w:textAlignment w:val="auto"/>
              <w:rPr>
                <w:rFonts w:eastAsia="Calibri" w:cs="Times New Roman"/>
                <w:b/>
                <w:sz w:val="24"/>
                <w:szCs w:val="24"/>
                <w:lang w:eastAsia="en-US"/>
              </w:rPr>
            </w:pPr>
            <w:r w:rsidRPr="00822AD4">
              <w:rPr>
                <w:rFonts w:eastAsia="Calibri" w:cs="Times New Roman"/>
                <w:b/>
                <w:sz w:val="24"/>
                <w:szCs w:val="24"/>
                <w:lang w:eastAsia="en-US"/>
              </w:rPr>
              <w:t>37300</w:t>
            </w:r>
          </w:p>
        </w:tc>
        <w:tc>
          <w:tcPr>
            <w:tcW w:w="855" w:type="dxa"/>
            <w:vAlign w:val="center"/>
          </w:tcPr>
          <w:p w:rsidR="00822AD4" w:rsidRPr="00822AD4" w:rsidRDefault="00822AD4" w:rsidP="00822AD4">
            <w:pPr>
              <w:overflowPunct/>
              <w:autoSpaceDE/>
              <w:jc w:val="center"/>
              <w:textAlignment w:val="auto"/>
              <w:rPr>
                <w:rFonts w:eastAsia="Calibri" w:cs="Times New Roman"/>
                <w:b/>
                <w:sz w:val="24"/>
                <w:szCs w:val="24"/>
                <w:lang w:eastAsia="en-US"/>
              </w:rPr>
            </w:pPr>
            <w:r w:rsidRPr="00822AD4">
              <w:rPr>
                <w:rFonts w:eastAsia="Calibri" w:cs="Times New Roman"/>
                <w:b/>
                <w:sz w:val="24"/>
                <w:szCs w:val="24"/>
                <w:lang w:eastAsia="en-US"/>
              </w:rPr>
              <w:t>38700</w:t>
            </w:r>
          </w:p>
        </w:tc>
        <w:tc>
          <w:tcPr>
            <w:tcW w:w="855" w:type="dxa"/>
            <w:vAlign w:val="center"/>
          </w:tcPr>
          <w:p w:rsidR="00822AD4" w:rsidRPr="00822AD4" w:rsidRDefault="00822AD4" w:rsidP="00822AD4">
            <w:pPr>
              <w:overflowPunct/>
              <w:autoSpaceDE/>
              <w:jc w:val="center"/>
              <w:textAlignment w:val="auto"/>
              <w:rPr>
                <w:rFonts w:eastAsia="Calibri" w:cs="Times New Roman"/>
                <w:b/>
                <w:sz w:val="24"/>
                <w:szCs w:val="24"/>
                <w:lang w:eastAsia="en-US"/>
              </w:rPr>
            </w:pPr>
            <w:r w:rsidRPr="00822AD4">
              <w:rPr>
                <w:rFonts w:eastAsia="Calibri" w:cs="Times New Roman"/>
                <w:b/>
                <w:sz w:val="24"/>
                <w:szCs w:val="24"/>
                <w:lang w:eastAsia="en-US"/>
              </w:rPr>
              <w:t>40270</w:t>
            </w:r>
          </w:p>
        </w:tc>
        <w:tc>
          <w:tcPr>
            <w:tcW w:w="3343" w:type="dxa"/>
            <w:vMerge w:val="restart"/>
          </w:tcPr>
          <w:p w:rsidR="00822AD4" w:rsidRPr="00822AD4" w:rsidRDefault="00822AD4" w:rsidP="00822AD4">
            <w:pPr>
              <w:overflowPunct/>
              <w:autoSpaceDE/>
              <w:textAlignment w:val="auto"/>
              <w:rPr>
                <w:rFonts w:eastAsia="Calibri" w:cs="Times New Roman"/>
                <w:sz w:val="24"/>
                <w:szCs w:val="24"/>
                <w:lang w:eastAsia="en-US"/>
              </w:rPr>
            </w:pPr>
            <w:r w:rsidRPr="00822AD4">
              <w:rPr>
                <w:rFonts w:eastAsia="Calibri" w:cs="Times New Roman"/>
                <w:sz w:val="24"/>
                <w:szCs w:val="24"/>
                <w:lang w:eastAsia="en-US"/>
              </w:rPr>
              <w:t>Объем ввода жилья для граждан, прожива</w:t>
            </w:r>
            <w:r w:rsidR="00797396">
              <w:rPr>
                <w:rFonts w:eastAsia="Calibri" w:cs="Times New Roman"/>
                <w:sz w:val="24"/>
                <w:szCs w:val="24"/>
                <w:lang w:eastAsia="en-US"/>
              </w:rPr>
              <w:t xml:space="preserve">ющих на сельских территориях, </w:t>
            </w:r>
            <w:r w:rsidRPr="00822AD4">
              <w:rPr>
                <w:rFonts w:eastAsia="Calibri" w:cs="Times New Roman"/>
                <w:sz w:val="24"/>
                <w:szCs w:val="24"/>
                <w:lang w:eastAsia="en-US"/>
              </w:rPr>
              <w:t xml:space="preserve">предоставляемого по договору найма жилого </w:t>
            </w:r>
            <w:r w:rsidRPr="00822AD4">
              <w:rPr>
                <w:rFonts w:eastAsia="Calibri" w:cs="Times New Roman"/>
                <w:sz w:val="24"/>
                <w:szCs w:val="24"/>
                <w:lang w:eastAsia="en-US"/>
              </w:rPr>
              <w:lastRenderedPageBreak/>
              <w:t>помещения</w:t>
            </w:r>
          </w:p>
        </w:tc>
      </w:tr>
      <w:tr w:rsidR="00822AD4" w:rsidRPr="00822AD4" w:rsidTr="00797396">
        <w:trPr>
          <w:trHeight w:val="147"/>
        </w:trPr>
        <w:tc>
          <w:tcPr>
            <w:tcW w:w="565"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776"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845"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582" w:type="dxa"/>
            <w:vAlign w:val="center"/>
          </w:tcPr>
          <w:p w:rsidR="00822AD4" w:rsidRPr="00822AD4" w:rsidRDefault="00822AD4" w:rsidP="00822AD4">
            <w:pPr>
              <w:overflowPunct/>
              <w:autoSpaceDE/>
              <w:textAlignment w:val="auto"/>
              <w:rPr>
                <w:rFonts w:eastAsia="Calibri" w:cs="Times New Roman"/>
                <w:sz w:val="24"/>
                <w:szCs w:val="24"/>
                <w:lang w:eastAsia="en-US"/>
              </w:rPr>
            </w:pPr>
            <w:r w:rsidRPr="00822AD4">
              <w:rPr>
                <w:rFonts w:eastAsia="Calibri" w:cs="Times New Roman"/>
                <w:color w:val="000000"/>
                <w:spacing w:val="-2"/>
                <w:sz w:val="24"/>
                <w:szCs w:val="24"/>
                <w:lang w:eastAsia="en-US"/>
              </w:rPr>
              <w:t>федеральный</w:t>
            </w:r>
          </w:p>
          <w:p w:rsidR="00822AD4" w:rsidRPr="00822AD4" w:rsidRDefault="00822AD4" w:rsidP="00822AD4">
            <w:pPr>
              <w:overflowPunct/>
              <w:autoSpaceDE/>
              <w:textAlignment w:val="auto"/>
              <w:rPr>
                <w:rFonts w:eastAsia="Calibri" w:cs="Times New Roman"/>
                <w:sz w:val="24"/>
                <w:szCs w:val="24"/>
                <w:lang w:eastAsia="en-US"/>
              </w:rPr>
            </w:pPr>
            <w:r w:rsidRPr="00822AD4">
              <w:rPr>
                <w:rFonts w:eastAsia="Calibri" w:cs="Times New Roman"/>
                <w:color w:val="000000"/>
                <w:spacing w:val="-2"/>
                <w:sz w:val="24"/>
                <w:szCs w:val="24"/>
                <w:lang w:eastAsia="en-US"/>
              </w:rPr>
              <w:lastRenderedPageBreak/>
              <w:t>бюджет</w:t>
            </w:r>
          </w:p>
        </w:tc>
        <w:tc>
          <w:tcPr>
            <w:tcW w:w="101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lastRenderedPageBreak/>
              <w:t>115404</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26301</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28595</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29643</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30865</w:t>
            </w:r>
          </w:p>
        </w:tc>
        <w:tc>
          <w:tcPr>
            <w:tcW w:w="3343" w:type="dxa"/>
            <w:vMerge/>
          </w:tcPr>
          <w:p w:rsidR="00822AD4" w:rsidRPr="00822AD4" w:rsidRDefault="00822AD4" w:rsidP="00822AD4">
            <w:pPr>
              <w:overflowPunct/>
              <w:autoSpaceDE/>
              <w:textAlignment w:val="auto"/>
              <w:rPr>
                <w:rFonts w:eastAsia="Calibri" w:cs="Times New Roman"/>
                <w:sz w:val="24"/>
                <w:szCs w:val="24"/>
                <w:lang w:eastAsia="en-US"/>
              </w:rPr>
            </w:pPr>
          </w:p>
        </w:tc>
      </w:tr>
      <w:tr w:rsidR="00822AD4" w:rsidRPr="00822AD4" w:rsidTr="00797396">
        <w:trPr>
          <w:trHeight w:val="147"/>
        </w:trPr>
        <w:tc>
          <w:tcPr>
            <w:tcW w:w="565"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776"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845"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582" w:type="dxa"/>
          </w:tcPr>
          <w:p w:rsidR="00822AD4" w:rsidRPr="00822AD4" w:rsidRDefault="00822AD4" w:rsidP="00822AD4">
            <w:pPr>
              <w:overflowPunct/>
              <w:autoSpaceDE/>
              <w:textAlignment w:val="auto"/>
              <w:rPr>
                <w:rFonts w:eastAsia="Calibri" w:cs="Times New Roman"/>
                <w:sz w:val="24"/>
                <w:szCs w:val="24"/>
                <w:lang w:eastAsia="en-US"/>
              </w:rPr>
            </w:pPr>
            <w:r w:rsidRPr="00822AD4">
              <w:rPr>
                <w:rFonts w:eastAsia="Calibri" w:cs="Times New Roman"/>
                <w:color w:val="000000"/>
                <w:spacing w:val="-2"/>
                <w:sz w:val="24"/>
                <w:szCs w:val="24"/>
                <w:lang w:eastAsia="en-US"/>
              </w:rPr>
              <w:t>Бюджет Удмуртской Республики</w:t>
            </w:r>
          </w:p>
        </w:tc>
        <w:tc>
          <w:tcPr>
            <w:tcW w:w="101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3571</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814</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885</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917</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955</w:t>
            </w:r>
          </w:p>
        </w:tc>
        <w:tc>
          <w:tcPr>
            <w:tcW w:w="3343" w:type="dxa"/>
            <w:vMerge/>
          </w:tcPr>
          <w:p w:rsidR="00822AD4" w:rsidRPr="00822AD4" w:rsidRDefault="00822AD4" w:rsidP="00822AD4">
            <w:pPr>
              <w:overflowPunct/>
              <w:autoSpaceDE/>
              <w:textAlignment w:val="auto"/>
              <w:rPr>
                <w:rFonts w:eastAsia="Calibri" w:cs="Times New Roman"/>
                <w:sz w:val="24"/>
                <w:szCs w:val="24"/>
                <w:lang w:eastAsia="en-US"/>
              </w:rPr>
            </w:pPr>
          </w:p>
        </w:tc>
      </w:tr>
      <w:tr w:rsidR="00822AD4" w:rsidRPr="00822AD4" w:rsidTr="00797396">
        <w:trPr>
          <w:trHeight w:val="147"/>
        </w:trPr>
        <w:tc>
          <w:tcPr>
            <w:tcW w:w="565"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776"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845"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582" w:type="dxa"/>
            <w:vAlign w:val="center"/>
          </w:tcPr>
          <w:p w:rsidR="00822AD4" w:rsidRPr="00822AD4" w:rsidRDefault="00822AD4" w:rsidP="00822AD4">
            <w:pPr>
              <w:overflowPunct/>
              <w:autoSpaceDE/>
              <w:textAlignment w:val="auto"/>
              <w:rPr>
                <w:rFonts w:eastAsia="Calibri" w:cs="Times New Roman"/>
                <w:sz w:val="24"/>
                <w:szCs w:val="24"/>
                <w:lang w:eastAsia="en-US"/>
              </w:rPr>
            </w:pPr>
            <w:r w:rsidRPr="00822AD4">
              <w:rPr>
                <w:rFonts w:eastAsia="Calibri" w:cs="Times New Roman"/>
                <w:color w:val="000000"/>
                <w:spacing w:val="-2"/>
                <w:sz w:val="24"/>
                <w:szCs w:val="24"/>
                <w:lang w:eastAsia="en-US"/>
              </w:rPr>
              <w:t>местный бюджет</w:t>
            </w:r>
          </w:p>
        </w:tc>
        <w:tc>
          <w:tcPr>
            <w:tcW w:w="101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1310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300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320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340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350</w:t>
            </w:r>
          </w:p>
        </w:tc>
        <w:tc>
          <w:tcPr>
            <w:tcW w:w="3343" w:type="dxa"/>
            <w:vMerge/>
          </w:tcPr>
          <w:p w:rsidR="00822AD4" w:rsidRPr="00822AD4" w:rsidRDefault="00822AD4" w:rsidP="00822AD4">
            <w:pPr>
              <w:overflowPunct/>
              <w:autoSpaceDE/>
              <w:textAlignment w:val="auto"/>
              <w:rPr>
                <w:rFonts w:eastAsia="Calibri" w:cs="Times New Roman"/>
                <w:sz w:val="24"/>
                <w:szCs w:val="24"/>
                <w:lang w:eastAsia="en-US"/>
              </w:rPr>
            </w:pPr>
          </w:p>
        </w:tc>
      </w:tr>
      <w:tr w:rsidR="00822AD4" w:rsidRPr="00822AD4" w:rsidTr="00797396">
        <w:trPr>
          <w:trHeight w:val="147"/>
        </w:trPr>
        <w:tc>
          <w:tcPr>
            <w:tcW w:w="565"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776"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845" w:type="dxa"/>
            <w:vMerge/>
          </w:tcPr>
          <w:p w:rsidR="00822AD4" w:rsidRPr="00822AD4" w:rsidRDefault="00822AD4" w:rsidP="00822AD4">
            <w:pPr>
              <w:overflowPunct/>
              <w:autoSpaceDE/>
              <w:textAlignment w:val="auto"/>
              <w:rPr>
                <w:rFonts w:eastAsia="Calibri" w:cs="Times New Roman"/>
                <w:sz w:val="24"/>
                <w:szCs w:val="24"/>
                <w:lang w:eastAsia="en-US"/>
              </w:rPr>
            </w:pPr>
          </w:p>
        </w:tc>
        <w:tc>
          <w:tcPr>
            <w:tcW w:w="1582" w:type="dxa"/>
            <w:vAlign w:val="center"/>
          </w:tcPr>
          <w:p w:rsidR="00822AD4" w:rsidRPr="00822AD4" w:rsidRDefault="00822AD4" w:rsidP="00822AD4">
            <w:pPr>
              <w:overflowPunct/>
              <w:autoSpaceDE/>
              <w:textAlignment w:val="auto"/>
              <w:rPr>
                <w:rFonts w:eastAsia="Calibri" w:cs="Times New Roman"/>
                <w:color w:val="000000"/>
                <w:spacing w:val="-2"/>
                <w:sz w:val="24"/>
                <w:szCs w:val="24"/>
                <w:lang w:eastAsia="en-US"/>
              </w:rPr>
            </w:pPr>
            <w:r w:rsidRPr="00822AD4">
              <w:rPr>
                <w:rFonts w:eastAsia="Calibri" w:cs="Times New Roman"/>
                <w:color w:val="000000"/>
                <w:spacing w:val="-2"/>
                <w:sz w:val="24"/>
                <w:szCs w:val="24"/>
                <w:lang w:eastAsia="en-US"/>
              </w:rPr>
              <w:t>внебюджетные средства</w:t>
            </w:r>
          </w:p>
        </w:tc>
        <w:tc>
          <w:tcPr>
            <w:tcW w:w="1012"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30400</w:t>
            </w:r>
          </w:p>
          <w:p w:rsidR="00822AD4" w:rsidRPr="00822AD4" w:rsidRDefault="00822AD4" w:rsidP="00822AD4">
            <w:pPr>
              <w:overflowPunct/>
              <w:autoSpaceDE/>
              <w:spacing w:after="200" w:line="276" w:lineRule="auto"/>
              <w:textAlignment w:val="auto"/>
              <w:rPr>
                <w:rFonts w:eastAsia="Calibri" w:cs="Times New Roman"/>
                <w:sz w:val="24"/>
                <w:szCs w:val="24"/>
                <w:lang w:eastAsia="en-US"/>
              </w:rPr>
            </w:pP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7000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7500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7800</w:t>
            </w:r>
          </w:p>
        </w:tc>
        <w:tc>
          <w:tcPr>
            <w:tcW w:w="855" w:type="dxa"/>
            <w:vAlign w:val="center"/>
          </w:tcPr>
          <w:p w:rsidR="00822AD4" w:rsidRPr="00822AD4" w:rsidRDefault="00822AD4" w:rsidP="00822AD4">
            <w:pPr>
              <w:overflowPunct/>
              <w:autoSpaceDE/>
              <w:jc w:val="center"/>
              <w:textAlignment w:val="auto"/>
              <w:rPr>
                <w:rFonts w:eastAsia="Calibri" w:cs="Times New Roman"/>
                <w:sz w:val="24"/>
                <w:szCs w:val="24"/>
                <w:lang w:eastAsia="en-US"/>
              </w:rPr>
            </w:pPr>
            <w:r w:rsidRPr="00822AD4">
              <w:rPr>
                <w:rFonts w:eastAsia="Calibri" w:cs="Times New Roman"/>
                <w:sz w:val="24"/>
                <w:szCs w:val="24"/>
                <w:lang w:eastAsia="en-US"/>
              </w:rPr>
              <w:t>8100</w:t>
            </w:r>
          </w:p>
        </w:tc>
        <w:tc>
          <w:tcPr>
            <w:tcW w:w="3343" w:type="dxa"/>
            <w:vMerge/>
          </w:tcPr>
          <w:p w:rsidR="00822AD4" w:rsidRPr="00822AD4" w:rsidRDefault="00822AD4" w:rsidP="00822AD4">
            <w:pPr>
              <w:overflowPunct/>
              <w:autoSpaceDE/>
              <w:textAlignment w:val="auto"/>
              <w:rPr>
                <w:rFonts w:eastAsia="Calibri" w:cs="Times New Roman"/>
                <w:sz w:val="24"/>
                <w:szCs w:val="24"/>
                <w:lang w:eastAsia="en-US"/>
              </w:rPr>
            </w:pPr>
          </w:p>
        </w:tc>
      </w:tr>
    </w:tbl>
    <w:p w:rsidR="00822AD4" w:rsidRDefault="00822AD4" w:rsidP="00822AD4">
      <w:pPr>
        <w:overflowPunct/>
        <w:autoSpaceDE/>
        <w:textAlignment w:val="auto"/>
        <w:rPr>
          <w:rFonts w:eastAsia="Times New Roman" w:cs="Times New Roman"/>
          <w:sz w:val="26"/>
          <w:szCs w:val="26"/>
          <w:lang w:eastAsia="x-none"/>
        </w:rPr>
      </w:pPr>
    </w:p>
    <w:p w:rsidR="00822AD4" w:rsidRDefault="00822AD4" w:rsidP="00822AD4">
      <w:pPr>
        <w:overflowPunct/>
        <w:autoSpaceDE/>
        <w:textAlignment w:val="auto"/>
        <w:rPr>
          <w:rFonts w:eastAsia="Times New Roman" w:cs="Times New Roman"/>
          <w:sz w:val="26"/>
          <w:szCs w:val="26"/>
          <w:lang w:eastAsia="x-none"/>
        </w:rPr>
      </w:pPr>
    </w:p>
    <w:p w:rsidR="00822AD4" w:rsidRDefault="00822AD4" w:rsidP="00822AD4">
      <w:pPr>
        <w:overflowPunct/>
        <w:autoSpaceDE/>
        <w:textAlignment w:val="auto"/>
        <w:rPr>
          <w:rFonts w:eastAsia="Times New Roman" w:cs="Times New Roman"/>
          <w:sz w:val="26"/>
          <w:szCs w:val="26"/>
          <w:lang w:eastAsia="x-none"/>
        </w:rPr>
      </w:pPr>
    </w:p>
    <w:p w:rsidR="00822AD4" w:rsidRDefault="00797396" w:rsidP="00797396">
      <w:pPr>
        <w:overflowPunct/>
        <w:autoSpaceDE/>
        <w:jc w:val="center"/>
        <w:textAlignment w:val="auto"/>
        <w:rPr>
          <w:rFonts w:eastAsia="Times New Roman" w:cs="Times New Roman"/>
          <w:sz w:val="26"/>
          <w:szCs w:val="26"/>
          <w:lang w:eastAsia="x-none"/>
        </w:rPr>
      </w:pPr>
      <w:r>
        <w:rPr>
          <w:rFonts w:eastAsia="Times New Roman" w:cs="Times New Roman"/>
          <w:sz w:val="26"/>
          <w:szCs w:val="26"/>
          <w:lang w:eastAsia="x-none"/>
        </w:rPr>
        <w:t>________________________________</w:t>
      </w:r>
    </w:p>
    <w:p w:rsidR="00822AD4" w:rsidRDefault="00822AD4" w:rsidP="00822AD4">
      <w:pPr>
        <w:overflowPunct/>
        <w:autoSpaceDE/>
        <w:textAlignment w:val="auto"/>
        <w:rPr>
          <w:rFonts w:eastAsia="Times New Roman" w:cs="Times New Roman"/>
          <w:sz w:val="26"/>
          <w:szCs w:val="26"/>
          <w:lang w:eastAsia="x-none"/>
        </w:rPr>
      </w:pPr>
    </w:p>
    <w:p w:rsidR="00822AD4" w:rsidRDefault="00822AD4" w:rsidP="00822AD4">
      <w:pPr>
        <w:overflowPunct/>
        <w:autoSpaceDE/>
        <w:textAlignment w:val="auto"/>
        <w:rPr>
          <w:rFonts w:eastAsia="Times New Roman" w:cs="Times New Roman"/>
          <w:sz w:val="26"/>
          <w:szCs w:val="26"/>
          <w:lang w:eastAsia="x-none"/>
        </w:rPr>
      </w:pPr>
    </w:p>
    <w:p w:rsidR="00797396" w:rsidRDefault="00797396" w:rsidP="00797396"/>
    <w:sectPr w:rsidR="00797396" w:rsidSect="00797396">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F96" w:rsidRDefault="00F16F96" w:rsidP="00A23878">
      <w:r>
        <w:separator/>
      </w:r>
    </w:p>
  </w:endnote>
  <w:endnote w:type="continuationSeparator" w:id="0">
    <w:p w:rsidR="00F16F96" w:rsidRDefault="00F16F96" w:rsidP="00A23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Proxima Nova">
    <w:altName w:val="Calibri"/>
    <w:panose1 w:val="00000000000000000000"/>
    <w:charset w:val="CC"/>
    <w:family w:val="swiss"/>
    <w:notTrueType/>
    <w:pitch w:val="default"/>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BatangChe">
    <w:panose1 w:val="02030609000101010101"/>
    <w:charset w:val="81"/>
    <w:family w:val="modern"/>
    <w:pitch w:val="fixed"/>
    <w:sig w:usb0="B00002AF" w:usb1="69D77CFB" w:usb2="00000030" w:usb3="00000000" w:csb0="0008009F" w:csb1="00000000"/>
  </w:font>
  <w:font w:name="PT Astra Serif">
    <w:altName w:val="Times New Roman"/>
    <w:charset w:val="CC"/>
    <w:family w:val="roman"/>
    <w:pitch w:val="variable"/>
    <w:sig w:usb0="00000001" w:usb1="5000204B" w:usb2="00000020" w:usb3="00000000" w:csb0="00000097"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1598709"/>
      <w:docPartObj>
        <w:docPartGallery w:val="Page Numbers (Bottom of Page)"/>
        <w:docPartUnique/>
      </w:docPartObj>
    </w:sdtPr>
    <w:sdtContent>
      <w:p w:rsidR="00F16F96" w:rsidRDefault="00F16F96">
        <w:pPr>
          <w:pStyle w:val="af0"/>
          <w:jc w:val="center"/>
        </w:pPr>
        <w:r>
          <w:fldChar w:fldCharType="begin"/>
        </w:r>
        <w:r>
          <w:instrText>PAGE   \* MERGEFORMAT</w:instrText>
        </w:r>
        <w:r>
          <w:fldChar w:fldCharType="separate"/>
        </w:r>
        <w:r w:rsidR="00BA4267" w:rsidRPr="00BA4267">
          <w:rPr>
            <w:noProof/>
            <w:lang w:val="ru-RU"/>
          </w:rPr>
          <w:t>11</w:t>
        </w:r>
        <w:r>
          <w:fldChar w:fldCharType="end"/>
        </w:r>
      </w:p>
    </w:sdtContent>
  </w:sdt>
  <w:p w:rsidR="00F16F96" w:rsidRDefault="00F16F96">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F96" w:rsidRDefault="00F16F96" w:rsidP="00A23878">
      <w:r>
        <w:separator/>
      </w:r>
    </w:p>
  </w:footnote>
  <w:footnote w:type="continuationSeparator" w:id="0">
    <w:p w:rsidR="00F16F96" w:rsidRDefault="00F16F96" w:rsidP="00A238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F96" w:rsidRPr="007A6F78" w:rsidRDefault="00F16F96" w:rsidP="00B06BED">
    <w:pPr>
      <w:pStyle w:val="a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4001CC2"/>
    <w:lvl w:ilvl="0">
      <w:numFmt w:val="bullet"/>
      <w:lvlText w:val="*"/>
      <w:lvlJc w:val="left"/>
    </w:lvl>
  </w:abstractNum>
  <w:abstractNum w:abstractNumId="1">
    <w:nsid w:val="00000001"/>
    <w:multiLevelType w:val="multilevel"/>
    <w:tmpl w:val="7B3E8D8A"/>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1165FDC"/>
    <w:multiLevelType w:val="multilevel"/>
    <w:tmpl w:val="DFEAB074"/>
    <w:lvl w:ilvl="0">
      <w:start w:val="4"/>
      <w:numFmt w:val="decimal"/>
      <w:lvlText w:val="%1."/>
      <w:lvlJc w:val="left"/>
      <w:pPr>
        <w:ind w:left="644" w:hanging="360"/>
      </w:pPr>
      <w:rPr>
        <w:rFonts w:hint="default"/>
      </w:rPr>
    </w:lvl>
    <w:lvl w:ilvl="1">
      <w:start w:val="2"/>
      <w:numFmt w:val="decimal"/>
      <w:isLgl/>
      <w:lvlText w:val="%1.%2."/>
      <w:lvlJc w:val="left"/>
      <w:pPr>
        <w:ind w:left="987" w:hanging="360"/>
      </w:pPr>
      <w:rPr>
        <w:rFonts w:hint="default"/>
      </w:rPr>
    </w:lvl>
    <w:lvl w:ilvl="2">
      <w:start w:val="1"/>
      <w:numFmt w:val="decimal"/>
      <w:isLgl/>
      <w:lvlText w:val="%1.%2.%3."/>
      <w:lvlJc w:val="left"/>
      <w:pPr>
        <w:ind w:left="1690" w:hanging="720"/>
      </w:pPr>
      <w:rPr>
        <w:rFonts w:hint="default"/>
      </w:rPr>
    </w:lvl>
    <w:lvl w:ilvl="3">
      <w:start w:val="1"/>
      <w:numFmt w:val="decimal"/>
      <w:isLgl/>
      <w:lvlText w:val="%1.%2.%3.%4."/>
      <w:lvlJc w:val="left"/>
      <w:pPr>
        <w:ind w:left="2033" w:hanging="720"/>
      </w:pPr>
      <w:rPr>
        <w:rFonts w:hint="default"/>
      </w:rPr>
    </w:lvl>
    <w:lvl w:ilvl="4">
      <w:start w:val="1"/>
      <w:numFmt w:val="decimal"/>
      <w:isLgl/>
      <w:lvlText w:val="%1.%2.%3.%4.%5."/>
      <w:lvlJc w:val="left"/>
      <w:pPr>
        <w:ind w:left="2736" w:hanging="1080"/>
      </w:pPr>
      <w:rPr>
        <w:rFonts w:hint="default"/>
      </w:rPr>
    </w:lvl>
    <w:lvl w:ilvl="5">
      <w:start w:val="1"/>
      <w:numFmt w:val="decimal"/>
      <w:isLgl/>
      <w:lvlText w:val="%1.%2.%3.%4.%5.%6."/>
      <w:lvlJc w:val="left"/>
      <w:pPr>
        <w:ind w:left="3079" w:hanging="1080"/>
      </w:pPr>
      <w:rPr>
        <w:rFonts w:hint="default"/>
      </w:rPr>
    </w:lvl>
    <w:lvl w:ilvl="6">
      <w:start w:val="1"/>
      <w:numFmt w:val="decimal"/>
      <w:isLgl/>
      <w:lvlText w:val="%1.%2.%3.%4.%5.%6.%7."/>
      <w:lvlJc w:val="left"/>
      <w:pPr>
        <w:ind w:left="3782" w:hanging="1440"/>
      </w:pPr>
      <w:rPr>
        <w:rFonts w:hint="default"/>
      </w:rPr>
    </w:lvl>
    <w:lvl w:ilvl="7">
      <w:start w:val="1"/>
      <w:numFmt w:val="decimal"/>
      <w:isLgl/>
      <w:lvlText w:val="%1.%2.%3.%4.%5.%6.%7.%8."/>
      <w:lvlJc w:val="left"/>
      <w:pPr>
        <w:ind w:left="4125" w:hanging="1440"/>
      </w:pPr>
      <w:rPr>
        <w:rFonts w:hint="default"/>
      </w:rPr>
    </w:lvl>
    <w:lvl w:ilvl="8">
      <w:start w:val="1"/>
      <w:numFmt w:val="decimal"/>
      <w:isLgl/>
      <w:lvlText w:val="%1.%2.%3.%4.%5.%6.%7.%8.%9."/>
      <w:lvlJc w:val="left"/>
      <w:pPr>
        <w:ind w:left="4828" w:hanging="1800"/>
      </w:pPr>
      <w:rPr>
        <w:rFonts w:hint="default"/>
      </w:rPr>
    </w:lvl>
  </w:abstractNum>
  <w:abstractNum w:abstractNumId="3">
    <w:nsid w:val="045B3BFE"/>
    <w:multiLevelType w:val="singleLevel"/>
    <w:tmpl w:val="9C34213A"/>
    <w:lvl w:ilvl="0">
      <w:start w:val="1"/>
      <w:numFmt w:val="decimal"/>
      <w:lvlText w:val="2.2.%1."/>
      <w:legacy w:legacy="1" w:legacySpace="0" w:legacyIndent="835"/>
      <w:lvlJc w:val="left"/>
      <w:rPr>
        <w:rFonts w:ascii="Times New Roman" w:hAnsi="Times New Roman" w:cs="Times New Roman" w:hint="default"/>
      </w:rPr>
    </w:lvl>
  </w:abstractNum>
  <w:abstractNum w:abstractNumId="4">
    <w:nsid w:val="075A365A"/>
    <w:multiLevelType w:val="singleLevel"/>
    <w:tmpl w:val="AA88B396"/>
    <w:lvl w:ilvl="0">
      <w:start w:val="2"/>
      <w:numFmt w:val="decimal"/>
      <w:lvlText w:val="%1."/>
      <w:legacy w:legacy="1" w:legacySpace="0" w:legacyIndent="264"/>
      <w:lvlJc w:val="left"/>
      <w:rPr>
        <w:rFonts w:ascii="Times New Roman" w:hAnsi="Times New Roman" w:cs="Times New Roman" w:hint="default"/>
      </w:rPr>
    </w:lvl>
  </w:abstractNum>
  <w:abstractNum w:abstractNumId="5">
    <w:nsid w:val="0C74032E"/>
    <w:multiLevelType w:val="multilevel"/>
    <w:tmpl w:val="78F01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4D7005"/>
    <w:multiLevelType w:val="hybridMultilevel"/>
    <w:tmpl w:val="0DB88A56"/>
    <w:lvl w:ilvl="0" w:tplc="AC6C17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32CD3270"/>
    <w:multiLevelType w:val="singleLevel"/>
    <w:tmpl w:val="3F74C5BA"/>
    <w:lvl w:ilvl="0">
      <w:start w:val="3"/>
      <w:numFmt w:val="decimal"/>
      <w:lvlText w:val="4.%1."/>
      <w:legacy w:legacy="1" w:legacySpace="0" w:legacyIndent="494"/>
      <w:lvlJc w:val="left"/>
      <w:rPr>
        <w:rFonts w:ascii="Times New Roman" w:hAnsi="Times New Roman" w:cs="Times New Roman" w:hint="default"/>
      </w:rPr>
    </w:lvl>
  </w:abstractNum>
  <w:abstractNum w:abstractNumId="8">
    <w:nsid w:val="34044658"/>
    <w:multiLevelType w:val="hybridMultilevel"/>
    <w:tmpl w:val="BE6E18AA"/>
    <w:lvl w:ilvl="0" w:tplc="934E95B0">
      <w:start w:val="1"/>
      <w:numFmt w:val="bullet"/>
      <w:lvlText w:val="-"/>
      <w:lvlJc w:val="left"/>
      <w:pPr>
        <w:tabs>
          <w:tab w:val="num" w:pos="1477"/>
        </w:tabs>
        <w:ind w:left="1477"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A951BD2"/>
    <w:multiLevelType w:val="singleLevel"/>
    <w:tmpl w:val="D688A5EA"/>
    <w:lvl w:ilvl="0">
      <w:start w:val="1"/>
      <w:numFmt w:val="decimal"/>
      <w:lvlText w:val="2.%1."/>
      <w:legacy w:legacy="1" w:legacySpace="0" w:legacyIndent="643"/>
      <w:lvlJc w:val="left"/>
      <w:rPr>
        <w:rFonts w:ascii="Times New Roman" w:hAnsi="Times New Roman" w:cs="Times New Roman" w:hint="default"/>
      </w:rPr>
    </w:lvl>
  </w:abstractNum>
  <w:abstractNum w:abstractNumId="10">
    <w:nsid w:val="44C80053"/>
    <w:multiLevelType w:val="hybridMultilevel"/>
    <w:tmpl w:val="A03A7E3E"/>
    <w:lvl w:ilvl="0" w:tplc="0AD036C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nsid w:val="480409FE"/>
    <w:multiLevelType w:val="singleLevel"/>
    <w:tmpl w:val="F15CF7A4"/>
    <w:lvl w:ilvl="0">
      <w:start w:val="1"/>
      <w:numFmt w:val="decimal"/>
      <w:lvlText w:val="1.%1)"/>
      <w:legacy w:legacy="1" w:legacySpace="0" w:legacyIndent="509"/>
      <w:lvlJc w:val="left"/>
      <w:rPr>
        <w:rFonts w:ascii="Times New Roman" w:hAnsi="Times New Roman" w:cs="Times New Roman" w:hint="default"/>
      </w:rPr>
    </w:lvl>
  </w:abstractNum>
  <w:abstractNum w:abstractNumId="12">
    <w:nsid w:val="48582E87"/>
    <w:multiLevelType w:val="singleLevel"/>
    <w:tmpl w:val="4644F29C"/>
    <w:lvl w:ilvl="0">
      <w:start w:val="2"/>
      <w:numFmt w:val="decimal"/>
      <w:lvlText w:val="2.%1."/>
      <w:legacy w:legacy="1" w:legacySpace="0" w:legacyIndent="643"/>
      <w:lvlJc w:val="left"/>
      <w:rPr>
        <w:rFonts w:ascii="Times New Roman" w:hAnsi="Times New Roman" w:cs="Times New Roman" w:hint="default"/>
      </w:rPr>
    </w:lvl>
  </w:abstractNum>
  <w:abstractNum w:abstractNumId="13">
    <w:nsid w:val="4E375E81"/>
    <w:multiLevelType w:val="singleLevel"/>
    <w:tmpl w:val="85F472FA"/>
    <w:lvl w:ilvl="0">
      <w:start w:val="2"/>
      <w:numFmt w:val="decimal"/>
      <w:lvlText w:val="1.%1."/>
      <w:legacy w:legacy="1" w:legacySpace="0" w:legacyIndent="499"/>
      <w:lvlJc w:val="left"/>
      <w:rPr>
        <w:rFonts w:ascii="Times New Roman" w:hAnsi="Times New Roman" w:cs="Times New Roman" w:hint="default"/>
      </w:rPr>
    </w:lvl>
  </w:abstractNum>
  <w:abstractNum w:abstractNumId="14">
    <w:nsid w:val="5B2305F1"/>
    <w:multiLevelType w:val="hybridMultilevel"/>
    <w:tmpl w:val="BA6A1EC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nsid w:val="62005B9A"/>
    <w:multiLevelType w:val="hybridMultilevel"/>
    <w:tmpl w:val="FFFFFFFF"/>
    <w:lvl w:ilvl="0" w:tplc="E25EEE64">
      <w:start w:val="1"/>
      <w:numFmt w:val="bullet"/>
      <w:lvlText w:val="-"/>
      <w:lvlJc w:val="left"/>
      <w:pPr>
        <w:ind w:left="8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6FE9DEA">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B64D226">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D2C7EE4">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112FD5E">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79A6710">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C7CD078">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BAA1F4E">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866847E">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
    <w:nsid w:val="625A63FE"/>
    <w:multiLevelType w:val="hybridMultilevel"/>
    <w:tmpl w:val="7E0897CA"/>
    <w:lvl w:ilvl="0" w:tplc="03DC619E">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17">
    <w:nsid w:val="652222E8"/>
    <w:multiLevelType w:val="hybridMultilevel"/>
    <w:tmpl w:val="0AC2234C"/>
    <w:lvl w:ilvl="0" w:tplc="E3D89080">
      <w:start w:val="2"/>
      <w:numFmt w:val="decimal"/>
      <w:lvlText w:val="%1."/>
      <w:lvlJc w:val="left"/>
      <w:pPr>
        <w:ind w:left="720" w:hanging="360"/>
      </w:pPr>
      <w:rPr>
        <w:rFonts w:ascii="Times New Roman" w:eastAsia="Times New Roman" w:hAnsi="Times New Roman" w:cs="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68B3DD9"/>
    <w:multiLevelType w:val="hybridMultilevel"/>
    <w:tmpl w:val="E29C0BB4"/>
    <w:lvl w:ilvl="0" w:tplc="934E95B0">
      <w:start w:val="1"/>
      <w:numFmt w:val="bullet"/>
      <w:lvlText w:val="-"/>
      <w:lvlJc w:val="left"/>
      <w:pPr>
        <w:tabs>
          <w:tab w:val="num" w:pos="1477"/>
        </w:tabs>
        <w:ind w:left="1477"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6BC648FC"/>
    <w:multiLevelType w:val="multilevel"/>
    <w:tmpl w:val="879E5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41527D0"/>
    <w:multiLevelType w:val="singleLevel"/>
    <w:tmpl w:val="05A62B2A"/>
    <w:lvl w:ilvl="0">
      <w:start w:val="2"/>
      <w:numFmt w:val="decimal"/>
      <w:lvlText w:val="5.%1."/>
      <w:legacy w:legacy="1" w:legacySpace="0" w:legacyIndent="523"/>
      <w:lvlJc w:val="left"/>
      <w:rPr>
        <w:rFonts w:ascii="Times New Roman" w:hAnsi="Times New Roman" w:cs="Times New Roman" w:hint="default"/>
      </w:rPr>
    </w:lvl>
  </w:abstractNum>
  <w:abstractNum w:abstractNumId="21">
    <w:nsid w:val="7E846EFF"/>
    <w:multiLevelType w:val="singleLevel"/>
    <w:tmpl w:val="D7AC5900"/>
    <w:lvl w:ilvl="0">
      <w:start w:val="3"/>
      <w:numFmt w:val="decimal"/>
      <w:lvlText w:val="%1."/>
      <w:legacy w:legacy="1" w:legacySpace="0" w:legacyIndent="264"/>
      <w:lvlJc w:val="left"/>
      <w:rPr>
        <w:rFonts w:ascii="Times New Roman" w:hAnsi="Times New Roman" w:cs="Times New Roman" w:hint="default"/>
      </w:rPr>
    </w:lvl>
  </w:abstractNum>
  <w:num w:numId="1">
    <w:abstractNumId w:val="1"/>
  </w:num>
  <w:num w:numId="2">
    <w:abstractNumId w:val="1"/>
  </w:num>
  <w:num w:numId="3">
    <w:abstractNumId w:val="14"/>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8"/>
  </w:num>
  <w:num w:numId="7">
    <w:abstractNumId w:val="6"/>
  </w:num>
  <w:num w:numId="8">
    <w:abstractNumId w:val="19"/>
  </w:num>
  <w:num w:numId="9">
    <w:abstractNumId w:val="11"/>
  </w:num>
  <w:num w:numId="10">
    <w:abstractNumId w:val="4"/>
  </w:num>
  <w:num w:numId="11">
    <w:abstractNumId w:val="21"/>
  </w:num>
  <w:num w:numId="12">
    <w:abstractNumId w:val="15"/>
  </w:num>
  <w:num w:numId="13">
    <w:abstractNumId w:val="17"/>
  </w:num>
  <w:num w:numId="14">
    <w:abstractNumId w:val="13"/>
  </w:num>
  <w:num w:numId="15">
    <w:abstractNumId w:val="9"/>
  </w:num>
  <w:num w:numId="16">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17">
    <w:abstractNumId w:val="12"/>
  </w:num>
  <w:num w:numId="18">
    <w:abstractNumId w:val="3"/>
  </w:num>
  <w:num w:numId="19">
    <w:abstractNumId w:val="3"/>
    <w:lvlOverride w:ilvl="0">
      <w:lvl w:ilvl="0">
        <w:start w:val="3"/>
        <w:numFmt w:val="decimal"/>
        <w:lvlText w:val="2.2.%1."/>
        <w:legacy w:legacy="1" w:legacySpace="0" w:legacyIndent="955"/>
        <w:lvlJc w:val="left"/>
        <w:rPr>
          <w:rFonts w:ascii="Times New Roman" w:hAnsi="Times New Roman" w:cs="Times New Roman" w:hint="default"/>
        </w:rPr>
      </w:lvl>
    </w:lvlOverride>
  </w:num>
  <w:num w:numId="20">
    <w:abstractNumId w:val="7"/>
  </w:num>
  <w:num w:numId="21">
    <w:abstractNumId w:val="7"/>
    <w:lvlOverride w:ilvl="0">
      <w:lvl w:ilvl="0">
        <w:start w:val="3"/>
        <w:numFmt w:val="decimal"/>
        <w:lvlText w:val="4.%1."/>
        <w:legacy w:legacy="1" w:legacySpace="0" w:legacyIndent="514"/>
        <w:lvlJc w:val="left"/>
        <w:rPr>
          <w:rFonts w:ascii="Times New Roman" w:hAnsi="Times New Roman" w:cs="Times New Roman" w:hint="default"/>
        </w:rPr>
      </w:lvl>
    </w:lvlOverride>
  </w:num>
  <w:num w:numId="22">
    <w:abstractNumId w:val="20"/>
  </w:num>
  <w:num w:numId="23">
    <w:abstractNumId w:val="5"/>
  </w:num>
  <w:num w:numId="24">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25">
    <w:abstractNumId w:val="10"/>
  </w:num>
  <w:num w:numId="26">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206"/>
    <w:rsid w:val="00030D8A"/>
    <w:rsid w:val="000A4648"/>
    <w:rsid w:val="002654ED"/>
    <w:rsid w:val="00336996"/>
    <w:rsid w:val="003E655A"/>
    <w:rsid w:val="004D1BB5"/>
    <w:rsid w:val="005016E2"/>
    <w:rsid w:val="00544E24"/>
    <w:rsid w:val="00600206"/>
    <w:rsid w:val="00630103"/>
    <w:rsid w:val="00674122"/>
    <w:rsid w:val="00730DC6"/>
    <w:rsid w:val="0077003B"/>
    <w:rsid w:val="00797396"/>
    <w:rsid w:val="007B0D7E"/>
    <w:rsid w:val="00822AD4"/>
    <w:rsid w:val="009844FA"/>
    <w:rsid w:val="00A23878"/>
    <w:rsid w:val="00B06BED"/>
    <w:rsid w:val="00BA4267"/>
    <w:rsid w:val="00C02BC6"/>
    <w:rsid w:val="00C70300"/>
    <w:rsid w:val="00D61AA9"/>
    <w:rsid w:val="00D85226"/>
    <w:rsid w:val="00F16F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Body Tex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4ED"/>
    <w:pPr>
      <w:overflowPunct w:val="0"/>
      <w:autoSpaceDE w:val="0"/>
      <w:spacing w:after="0" w:line="240" w:lineRule="auto"/>
      <w:textAlignment w:val="baseline"/>
    </w:pPr>
    <w:rPr>
      <w:rFonts w:ascii="Times New Roman" w:hAnsi="Times New Roman"/>
      <w:sz w:val="20"/>
      <w:szCs w:val="20"/>
      <w:lang w:eastAsia="ar-SA"/>
    </w:rPr>
  </w:style>
  <w:style w:type="paragraph" w:styleId="1">
    <w:name w:val="heading 1"/>
    <w:aliases w:val="Main heading,H1,Заголов,1,ch,Глава,(раздел),Раздел Договора,&quot;Алмаз&quot;,Head 1,Заголовок главы"/>
    <w:basedOn w:val="a"/>
    <w:next w:val="a"/>
    <w:link w:val="10"/>
    <w:qFormat/>
    <w:rsid w:val="002654ED"/>
    <w:pPr>
      <w:keepNext/>
      <w:numPr>
        <w:numId w:val="2"/>
      </w:numPr>
      <w:overflowPunct/>
      <w:autoSpaceDE/>
      <w:textAlignment w:val="auto"/>
      <w:outlineLvl w:val="0"/>
    </w:pPr>
    <w:rPr>
      <w:rFonts w:eastAsia="Times New Roman" w:cs="Times New Roman"/>
      <w:sz w:val="28"/>
    </w:rPr>
  </w:style>
  <w:style w:type="paragraph" w:styleId="2">
    <w:name w:val="heading 2"/>
    <w:basedOn w:val="a"/>
    <w:next w:val="a"/>
    <w:link w:val="20"/>
    <w:qFormat/>
    <w:rsid w:val="002654ED"/>
    <w:pPr>
      <w:keepNext/>
      <w:numPr>
        <w:ilvl w:val="1"/>
        <w:numId w:val="2"/>
      </w:numPr>
      <w:overflowPunct/>
      <w:autoSpaceDE/>
      <w:textAlignment w:val="auto"/>
      <w:outlineLvl w:val="1"/>
    </w:pPr>
    <w:rPr>
      <w:rFonts w:eastAsia="Times New Roman" w:cs="Times New Roman"/>
      <w:sz w:val="26"/>
    </w:rPr>
  </w:style>
  <w:style w:type="paragraph" w:styleId="3">
    <w:name w:val="heading 3"/>
    <w:basedOn w:val="a"/>
    <w:next w:val="a"/>
    <w:link w:val="30"/>
    <w:qFormat/>
    <w:rsid w:val="002654ED"/>
    <w:pPr>
      <w:keepNext/>
      <w:numPr>
        <w:ilvl w:val="2"/>
        <w:numId w:val="2"/>
      </w:numPr>
      <w:overflowPunct/>
      <w:autoSpaceDE/>
      <w:spacing w:line="360" w:lineRule="auto"/>
      <w:jc w:val="both"/>
      <w:textAlignment w:val="auto"/>
      <w:outlineLvl w:val="2"/>
    </w:pPr>
    <w:rPr>
      <w:rFonts w:eastAsia="Times New Roman" w:cs="Times New Roman"/>
      <w:sz w:val="24"/>
    </w:rPr>
  </w:style>
  <w:style w:type="paragraph" w:styleId="4">
    <w:name w:val="heading 4"/>
    <w:basedOn w:val="a"/>
    <w:next w:val="a"/>
    <w:link w:val="40"/>
    <w:qFormat/>
    <w:rsid w:val="00B06BED"/>
    <w:pPr>
      <w:keepNext/>
      <w:overflowPunct/>
      <w:autoSpaceDE/>
      <w:jc w:val="both"/>
      <w:textAlignment w:val="auto"/>
      <w:outlineLvl w:val="3"/>
    </w:pPr>
    <w:rPr>
      <w:rFonts w:eastAsia="Times New Roman" w:cs="Times New Roman"/>
      <w:sz w:val="24"/>
      <w:lang w:eastAsia="ru-RU"/>
    </w:rPr>
  </w:style>
  <w:style w:type="paragraph" w:styleId="5">
    <w:name w:val="heading 5"/>
    <w:basedOn w:val="a"/>
    <w:next w:val="a"/>
    <w:link w:val="50"/>
    <w:qFormat/>
    <w:rsid w:val="00B06BED"/>
    <w:pPr>
      <w:keepNext/>
      <w:overflowPunct/>
      <w:autoSpaceDE/>
      <w:ind w:firstLine="567"/>
      <w:jc w:val="both"/>
      <w:textAlignment w:val="auto"/>
      <w:outlineLvl w:val="4"/>
    </w:pPr>
    <w:rPr>
      <w:rFonts w:eastAsia="Times New Roman" w:cs="Times New Roman"/>
      <w:sz w:val="24"/>
      <w:lang w:eastAsia="ru-RU"/>
    </w:rPr>
  </w:style>
  <w:style w:type="paragraph" w:styleId="6">
    <w:name w:val="heading 6"/>
    <w:basedOn w:val="a"/>
    <w:next w:val="a"/>
    <w:link w:val="60"/>
    <w:qFormat/>
    <w:rsid w:val="002654ED"/>
    <w:pPr>
      <w:keepNext/>
      <w:numPr>
        <w:ilvl w:val="5"/>
        <w:numId w:val="1"/>
      </w:numPr>
      <w:overflowPunct/>
      <w:autoSpaceDE/>
      <w:jc w:val="center"/>
      <w:textAlignment w:val="auto"/>
      <w:outlineLvl w:val="5"/>
    </w:pPr>
    <w:rPr>
      <w:rFonts w:eastAsia="Times New Roman" w:cs="Times New Roman"/>
      <w:sz w:val="24"/>
    </w:rPr>
  </w:style>
  <w:style w:type="paragraph" w:styleId="7">
    <w:name w:val="heading 7"/>
    <w:basedOn w:val="a"/>
    <w:next w:val="a"/>
    <w:link w:val="70"/>
    <w:qFormat/>
    <w:rsid w:val="00B06BED"/>
    <w:pPr>
      <w:keepNext/>
      <w:overflowPunct/>
      <w:autoSpaceDE/>
      <w:jc w:val="center"/>
      <w:textAlignment w:val="auto"/>
      <w:outlineLvl w:val="6"/>
    </w:pPr>
    <w:rPr>
      <w:rFonts w:eastAsia="Times New Roman" w:cs="Times New Roman"/>
      <w:b/>
      <w:sz w:val="28"/>
      <w:lang w:eastAsia="ru-RU"/>
    </w:rPr>
  </w:style>
  <w:style w:type="paragraph" w:styleId="8">
    <w:name w:val="heading 8"/>
    <w:basedOn w:val="a"/>
    <w:next w:val="a"/>
    <w:link w:val="80"/>
    <w:qFormat/>
    <w:rsid w:val="00B06BED"/>
    <w:pPr>
      <w:keepNext/>
      <w:overflowPunct/>
      <w:autoSpaceDE/>
      <w:jc w:val="center"/>
      <w:textAlignment w:val="auto"/>
      <w:outlineLvl w:val="7"/>
    </w:pPr>
    <w:rPr>
      <w:rFonts w:eastAsia="Times New Roman" w:cs="Times New Roman"/>
      <w:b/>
      <w:sz w:val="48"/>
      <w:lang w:eastAsia="ru-RU"/>
    </w:rPr>
  </w:style>
  <w:style w:type="paragraph" w:styleId="9">
    <w:name w:val="heading 9"/>
    <w:basedOn w:val="a"/>
    <w:next w:val="a"/>
    <w:link w:val="90"/>
    <w:qFormat/>
    <w:rsid w:val="00B06BED"/>
    <w:pPr>
      <w:overflowPunct/>
      <w:autoSpaceDE/>
      <w:spacing w:before="240" w:after="60"/>
      <w:textAlignment w:val="auto"/>
      <w:outlineLvl w:val="8"/>
    </w:pPr>
    <w:rPr>
      <w:rFonts w:ascii="Arial" w:eastAsia="Times New Roman" w:hAnsi="Arial" w:cs="Arial"/>
      <w:color w:val="000000"/>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Main heading Знак,H1 Знак,Заголов Знак,1 Знак,ch Знак,Глава Знак,(раздел) Знак,Раздел Договора Знак,&quot;Алмаз&quot; Знак,Head 1 Знак,Заголовок главы Знак"/>
    <w:basedOn w:val="a0"/>
    <w:link w:val="1"/>
    <w:rsid w:val="002654ED"/>
    <w:rPr>
      <w:rFonts w:ascii="Times New Roman" w:eastAsia="Times New Roman" w:hAnsi="Times New Roman" w:cs="Times New Roman"/>
      <w:sz w:val="28"/>
      <w:szCs w:val="20"/>
      <w:lang w:eastAsia="ar-SA"/>
    </w:rPr>
  </w:style>
  <w:style w:type="character" w:customStyle="1" w:styleId="20">
    <w:name w:val="Заголовок 2 Знак"/>
    <w:basedOn w:val="a0"/>
    <w:link w:val="2"/>
    <w:rsid w:val="002654ED"/>
    <w:rPr>
      <w:rFonts w:ascii="Times New Roman" w:eastAsia="Times New Roman" w:hAnsi="Times New Roman" w:cs="Times New Roman"/>
      <w:sz w:val="26"/>
      <w:szCs w:val="20"/>
      <w:lang w:eastAsia="ar-SA"/>
    </w:rPr>
  </w:style>
  <w:style w:type="character" w:customStyle="1" w:styleId="30">
    <w:name w:val="Заголовок 3 Знак"/>
    <w:basedOn w:val="a0"/>
    <w:link w:val="3"/>
    <w:rsid w:val="002654ED"/>
    <w:rPr>
      <w:rFonts w:ascii="Times New Roman" w:eastAsia="Times New Roman" w:hAnsi="Times New Roman" w:cs="Times New Roman"/>
      <w:sz w:val="24"/>
      <w:szCs w:val="20"/>
      <w:lang w:eastAsia="ar-SA"/>
    </w:rPr>
  </w:style>
  <w:style w:type="character" w:customStyle="1" w:styleId="60">
    <w:name w:val="Заголовок 6 Знак"/>
    <w:basedOn w:val="a0"/>
    <w:link w:val="6"/>
    <w:rsid w:val="002654ED"/>
    <w:rPr>
      <w:rFonts w:ascii="Times New Roman" w:eastAsia="Times New Roman" w:hAnsi="Times New Roman" w:cs="Times New Roman"/>
      <w:sz w:val="24"/>
      <w:szCs w:val="20"/>
      <w:lang w:eastAsia="ar-SA"/>
    </w:rPr>
  </w:style>
  <w:style w:type="paragraph" w:styleId="a3">
    <w:name w:val="Title"/>
    <w:basedOn w:val="a"/>
    <w:next w:val="a4"/>
    <w:link w:val="a5"/>
    <w:qFormat/>
    <w:rsid w:val="002654ED"/>
    <w:pPr>
      <w:overflowPunct/>
      <w:autoSpaceDE/>
      <w:jc w:val="center"/>
      <w:textAlignment w:val="auto"/>
    </w:pPr>
    <w:rPr>
      <w:rFonts w:eastAsia="Times New Roman" w:cs="Times New Roman"/>
      <w:sz w:val="28"/>
    </w:rPr>
  </w:style>
  <w:style w:type="character" w:customStyle="1" w:styleId="a5">
    <w:name w:val="Название Знак"/>
    <w:basedOn w:val="a0"/>
    <w:link w:val="a3"/>
    <w:rsid w:val="002654ED"/>
    <w:rPr>
      <w:rFonts w:ascii="Times New Roman" w:eastAsia="Times New Roman" w:hAnsi="Times New Roman" w:cs="Times New Roman"/>
      <w:sz w:val="28"/>
      <w:szCs w:val="20"/>
      <w:lang w:eastAsia="ar-SA"/>
    </w:rPr>
  </w:style>
  <w:style w:type="paragraph" w:styleId="a4">
    <w:name w:val="Subtitle"/>
    <w:basedOn w:val="a"/>
    <w:next w:val="a"/>
    <w:link w:val="a6"/>
    <w:qFormat/>
    <w:rsid w:val="002654E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4"/>
    <w:rsid w:val="002654ED"/>
    <w:rPr>
      <w:rFonts w:asciiTheme="majorHAnsi" w:eastAsiaTheme="majorEastAsia" w:hAnsiTheme="majorHAnsi" w:cstheme="majorBidi"/>
      <w:i/>
      <w:iCs/>
      <w:color w:val="4F81BD" w:themeColor="accent1"/>
      <w:spacing w:val="15"/>
      <w:sz w:val="24"/>
      <w:szCs w:val="24"/>
      <w:lang w:eastAsia="ar-SA"/>
    </w:rPr>
  </w:style>
  <w:style w:type="paragraph" w:styleId="a7">
    <w:name w:val="List Paragraph"/>
    <w:basedOn w:val="a"/>
    <w:uiPriority w:val="34"/>
    <w:qFormat/>
    <w:rsid w:val="002654ED"/>
    <w:pPr>
      <w:ind w:left="720"/>
      <w:contextualSpacing/>
    </w:pPr>
    <w:rPr>
      <w:rFonts w:eastAsia="Times New Roman" w:cs="Times New Roman"/>
    </w:rPr>
  </w:style>
  <w:style w:type="paragraph" w:styleId="a8">
    <w:name w:val="Body Text"/>
    <w:aliases w:val="Основной текст Знак Знак,bt"/>
    <w:basedOn w:val="a"/>
    <w:link w:val="a9"/>
    <w:uiPriority w:val="99"/>
    <w:unhideWhenUsed/>
    <w:qFormat/>
    <w:rsid w:val="003E655A"/>
    <w:pPr>
      <w:spacing w:after="120"/>
    </w:pPr>
  </w:style>
  <w:style w:type="character" w:customStyle="1" w:styleId="a9">
    <w:name w:val="Основной текст Знак"/>
    <w:aliases w:val="Основной текст Знак Знак Знак,bt Знак"/>
    <w:basedOn w:val="a0"/>
    <w:link w:val="a8"/>
    <w:uiPriority w:val="99"/>
    <w:rsid w:val="003E655A"/>
    <w:rPr>
      <w:rFonts w:ascii="Times New Roman" w:hAnsi="Times New Roman"/>
      <w:sz w:val="20"/>
      <w:szCs w:val="20"/>
      <w:lang w:eastAsia="ar-SA"/>
    </w:rPr>
  </w:style>
  <w:style w:type="paragraph" w:customStyle="1" w:styleId="11">
    <w:name w:val="Знак Знак Знак Знак Знак Знак Знак Знак Знак Знак Знак Знак Знак1 Знак Знак Знак Знак"/>
    <w:basedOn w:val="a"/>
    <w:rsid w:val="003E655A"/>
    <w:pPr>
      <w:overflowPunct/>
      <w:autoSpaceDE/>
      <w:spacing w:before="100" w:beforeAutospacing="1" w:after="100" w:afterAutospacing="1"/>
      <w:textAlignment w:val="auto"/>
    </w:pPr>
    <w:rPr>
      <w:rFonts w:ascii="Tahoma" w:eastAsia="Times New Roman" w:hAnsi="Tahoma" w:cs="Tahoma"/>
      <w:lang w:val="en-US" w:eastAsia="en-US"/>
    </w:rPr>
  </w:style>
  <w:style w:type="paragraph" w:styleId="21">
    <w:name w:val="Body Text 2"/>
    <w:basedOn w:val="a"/>
    <w:link w:val="22"/>
    <w:unhideWhenUsed/>
    <w:rsid w:val="003E655A"/>
    <w:pPr>
      <w:spacing w:after="120" w:line="480" w:lineRule="auto"/>
    </w:pPr>
  </w:style>
  <w:style w:type="character" w:customStyle="1" w:styleId="22">
    <w:name w:val="Основной текст 2 Знак"/>
    <w:basedOn w:val="a0"/>
    <w:link w:val="21"/>
    <w:rsid w:val="003E655A"/>
    <w:rPr>
      <w:rFonts w:ascii="Times New Roman" w:hAnsi="Times New Roman"/>
      <w:sz w:val="20"/>
      <w:szCs w:val="20"/>
      <w:lang w:eastAsia="ar-SA"/>
    </w:rPr>
  </w:style>
  <w:style w:type="numbering" w:customStyle="1" w:styleId="12">
    <w:name w:val="Нет списка1"/>
    <w:next w:val="a2"/>
    <w:semiHidden/>
    <w:rsid w:val="00B06BED"/>
  </w:style>
  <w:style w:type="character" w:styleId="aa">
    <w:name w:val="Hyperlink"/>
    <w:rsid w:val="00B06BED"/>
    <w:rPr>
      <w:color w:val="0000FF"/>
      <w:u w:val="single"/>
    </w:rPr>
  </w:style>
  <w:style w:type="paragraph" w:customStyle="1" w:styleId="ConsPlusNormal">
    <w:name w:val="ConsPlusNormal"/>
    <w:rsid w:val="00B06BED"/>
    <w:pPr>
      <w:widowControl w:val="0"/>
      <w:autoSpaceDE w:val="0"/>
      <w:autoSpaceDN w:val="0"/>
      <w:adjustRightInd w:val="0"/>
      <w:ind w:firstLine="720"/>
    </w:pPr>
    <w:rPr>
      <w:rFonts w:ascii="Times New Roman" w:eastAsia="Times New Roman" w:hAnsi="Times New Roman" w:cs="Times New Roman"/>
      <w:sz w:val="24"/>
      <w:szCs w:val="24"/>
      <w:lang w:eastAsia="ru-RU"/>
    </w:rPr>
  </w:style>
  <w:style w:type="paragraph" w:customStyle="1" w:styleId="msonormalcxspmiddle">
    <w:name w:val="msonormalcxspmiddle"/>
    <w:basedOn w:val="a"/>
    <w:semiHidden/>
    <w:rsid w:val="00B06BED"/>
    <w:pPr>
      <w:overflowPunct/>
      <w:autoSpaceDE/>
      <w:spacing w:before="100" w:beforeAutospacing="1" w:after="100" w:afterAutospacing="1"/>
      <w:textAlignment w:val="auto"/>
    </w:pPr>
    <w:rPr>
      <w:rFonts w:eastAsia="Times New Roman" w:cs="Times New Roman"/>
      <w:sz w:val="24"/>
      <w:szCs w:val="24"/>
      <w:lang w:eastAsia="ru-RU"/>
    </w:rPr>
  </w:style>
  <w:style w:type="table" w:styleId="ab">
    <w:name w:val="Table Grid"/>
    <w:basedOn w:val="a1"/>
    <w:rsid w:val="00B06B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link w:val="ad"/>
    <w:uiPriority w:val="1"/>
    <w:qFormat/>
    <w:rsid w:val="00B06BED"/>
    <w:pPr>
      <w:spacing w:after="0" w:line="240" w:lineRule="auto"/>
    </w:pPr>
    <w:rPr>
      <w:rFonts w:ascii="Calibri" w:eastAsia="Times New Roman" w:hAnsi="Calibri" w:cs="Times New Roman"/>
      <w:sz w:val="24"/>
      <w:szCs w:val="24"/>
      <w:lang w:val="en-US" w:bidi="en-US"/>
    </w:rPr>
  </w:style>
  <w:style w:type="paragraph" w:customStyle="1" w:styleId="paragraph">
    <w:name w:val="paragraph"/>
    <w:basedOn w:val="a"/>
    <w:rsid w:val="00B06BED"/>
    <w:pPr>
      <w:overflowPunct/>
      <w:autoSpaceDE/>
      <w:textAlignment w:val="auto"/>
    </w:pPr>
    <w:rPr>
      <w:rFonts w:eastAsia="Times New Roman" w:cs="Times New Roman"/>
      <w:sz w:val="24"/>
      <w:szCs w:val="24"/>
      <w:lang w:eastAsia="ru-RU"/>
    </w:rPr>
  </w:style>
  <w:style w:type="character" w:customStyle="1" w:styleId="spellingerror">
    <w:name w:val="spellingerror"/>
    <w:basedOn w:val="a0"/>
    <w:rsid w:val="00B06BED"/>
  </w:style>
  <w:style w:type="character" w:customStyle="1" w:styleId="contextualspellingandgrammarerror">
    <w:name w:val="contextualspellingandgrammarerror"/>
    <w:basedOn w:val="a0"/>
    <w:rsid w:val="00B06BED"/>
  </w:style>
  <w:style w:type="character" w:customStyle="1" w:styleId="normaltextrun1">
    <w:name w:val="normaltextrun1"/>
    <w:basedOn w:val="a0"/>
    <w:rsid w:val="00B06BED"/>
  </w:style>
  <w:style w:type="character" w:customStyle="1" w:styleId="eop">
    <w:name w:val="eop"/>
    <w:basedOn w:val="a0"/>
    <w:rsid w:val="00B06BED"/>
  </w:style>
  <w:style w:type="character" w:customStyle="1" w:styleId="ad">
    <w:name w:val="Без интервала Знак"/>
    <w:link w:val="ac"/>
    <w:uiPriority w:val="1"/>
    <w:rsid w:val="00B06BED"/>
    <w:rPr>
      <w:rFonts w:ascii="Calibri" w:eastAsia="Times New Roman" w:hAnsi="Calibri" w:cs="Times New Roman"/>
      <w:sz w:val="24"/>
      <w:szCs w:val="24"/>
      <w:lang w:val="en-US" w:bidi="en-US"/>
    </w:rPr>
  </w:style>
  <w:style w:type="paragraph" w:styleId="ae">
    <w:name w:val="header"/>
    <w:basedOn w:val="a"/>
    <w:link w:val="af"/>
    <w:uiPriority w:val="99"/>
    <w:rsid w:val="00B06BED"/>
    <w:pPr>
      <w:tabs>
        <w:tab w:val="center" w:pos="4677"/>
        <w:tab w:val="right" w:pos="9355"/>
      </w:tabs>
      <w:overflowPunct/>
      <w:autoSpaceDE/>
      <w:textAlignment w:val="auto"/>
    </w:pPr>
    <w:rPr>
      <w:rFonts w:ascii="Calibri" w:eastAsia="Times New Roman" w:hAnsi="Calibri" w:cs="Times New Roman"/>
      <w:sz w:val="24"/>
      <w:szCs w:val="24"/>
      <w:lang w:val="en-US" w:eastAsia="en-US" w:bidi="en-US"/>
    </w:rPr>
  </w:style>
  <w:style w:type="character" w:customStyle="1" w:styleId="af">
    <w:name w:val="Верхний колонтитул Знак"/>
    <w:basedOn w:val="a0"/>
    <w:link w:val="ae"/>
    <w:uiPriority w:val="99"/>
    <w:rsid w:val="00B06BED"/>
    <w:rPr>
      <w:rFonts w:ascii="Calibri" w:eastAsia="Times New Roman" w:hAnsi="Calibri" w:cs="Times New Roman"/>
      <w:sz w:val="24"/>
      <w:szCs w:val="24"/>
      <w:lang w:val="en-US" w:bidi="en-US"/>
    </w:rPr>
  </w:style>
  <w:style w:type="paragraph" w:styleId="af0">
    <w:name w:val="footer"/>
    <w:basedOn w:val="a"/>
    <w:link w:val="af1"/>
    <w:uiPriority w:val="99"/>
    <w:rsid w:val="00B06BED"/>
    <w:pPr>
      <w:tabs>
        <w:tab w:val="center" w:pos="4677"/>
        <w:tab w:val="right" w:pos="9355"/>
      </w:tabs>
      <w:overflowPunct/>
      <w:autoSpaceDE/>
      <w:textAlignment w:val="auto"/>
    </w:pPr>
    <w:rPr>
      <w:rFonts w:ascii="Calibri" w:eastAsia="Times New Roman" w:hAnsi="Calibri" w:cs="Times New Roman"/>
      <w:sz w:val="24"/>
      <w:szCs w:val="24"/>
      <w:lang w:val="en-US" w:eastAsia="en-US" w:bidi="en-US"/>
    </w:rPr>
  </w:style>
  <w:style w:type="character" w:customStyle="1" w:styleId="af1">
    <w:name w:val="Нижний колонтитул Знак"/>
    <w:basedOn w:val="a0"/>
    <w:link w:val="af0"/>
    <w:uiPriority w:val="99"/>
    <w:rsid w:val="00B06BED"/>
    <w:rPr>
      <w:rFonts w:ascii="Calibri" w:eastAsia="Times New Roman" w:hAnsi="Calibri" w:cs="Times New Roman"/>
      <w:sz w:val="24"/>
      <w:szCs w:val="24"/>
      <w:lang w:val="en-US" w:bidi="en-US"/>
    </w:rPr>
  </w:style>
  <w:style w:type="paragraph" w:customStyle="1" w:styleId="ConsPlusTitle">
    <w:name w:val="ConsPlusTitle"/>
    <w:rsid w:val="00B06BED"/>
    <w:pPr>
      <w:widowControl w:val="0"/>
      <w:autoSpaceDE w:val="0"/>
      <w:autoSpaceDN w:val="0"/>
      <w:spacing w:after="0" w:line="240" w:lineRule="auto"/>
    </w:pPr>
    <w:rPr>
      <w:rFonts w:ascii="Calibri" w:eastAsia="Times New Roman" w:hAnsi="Calibri" w:cs="Calibri"/>
      <w:b/>
      <w:szCs w:val="20"/>
      <w:lang w:eastAsia="ru-RU"/>
    </w:rPr>
  </w:style>
  <w:style w:type="paragraph" w:customStyle="1" w:styleId="formattext">
    <w:name w:val="formattext"/>
    <w:basedOn w:val="a"/>
    <w:rsid w:val="00B06BED"/>
    <w:pPr>
      <w:overflowPunct/>
      <w:autoSpaceDE/>
      <w:spacing w:before="100" w:beforeAutospacing="1" w:after="100" w:afterAutospacing="1"/>
      <w:textAlignment w:val="auto"/>
    </w:pPr>
    <w:rPr>
      <w:rFonts w:eastAsia="Times New Roman" w:cs="Times New Roman"/>
      <w:sz w:val="24"/>
      <w:szCs w:val="24"/>
      <w:lang w:eastAsia="ru-RU"/>
    </w:rPr>
  </w:style>
  <w:style w:type="character" w:customStyle="1" w:styleId="fontstyle01">
    <w:name w:val="fontstyle01"/>
    <w:rsid w:val="00B06BED"/>
    <w:rPr>
      <w:rFonts w:ascii="Times New Roman" w:hAnsi="Times New Roman" w:cs="Times New Roman" w:hint="default"/>
      <w:b w:val="0"/>
      <w:bCs w:val="0"/>
      <w:i w:val="0"/>
      <w:iCs w:val="0"/>
      <w:color w:val="000000"/>
      <w:sz w:val="24"/>
      <w:szCs w:val="24"/>
    </w:rPr>
  </w:style>
  <w:style w:type="paragraph" w:styleId="af2">
    <w:name w:val="Balloon Text"/>
    <w:basedOn w:val="a"/>
    <w:link w:val="af3"/>
    <w:uiPriority w:val="99"/>
    <w:rsid w:val="00B06BED"/>
    <w:pPr>
      <w:overflowPunct/>
      <w:autoSpaceDE/>
      <w:textAlignment w:val="auto"/>
    </w:pPr>
    <w:rPr>
      <w:rFonts w:ascii="Tahoma" w:eastAsia="Times New Roman" w:hAnsi="Tahoma" w:cs="Tahoma"/>
      <w:sz w:val="16"/>
      <w:szCs w:val="16"/>
      <w:lang w:val="en-US" w:eastAsia="en-US" w:bidi="en-US"/>
    </w:rPr>
  </w:style>
  <w:style w:type="character" w:customStyle="1" w:styleId="af3">
    <w:name w:val="Текст выноски Знак"/>
    <w:basedOn w:val="a0"/>
    <w:link w:val="af2"/>
    <w:uiPriority w:val="99"/>
    <w:rsid w:val="00B06BED"/>
    <w:rPr>
      <w:rFonts w:ascii="Tahoma" w:eastAsia="Times New Roman" w:hAnsi="Tahoma" w:cs="Tahoma"/>
      <w:sz w:val="16"/>
      <w:szCs w:val="16"/>
      <w:lang w:val="en-US" w:bidi="en-US"/>
    </w:rPr>
  </w:style>
  <w:style w:type="table" w:customStyle="1" w:styleId="13">
    <w:name w:val="Сетка таблицы1"/>
    <w:basedOn w:val="a1"/>
    <w:next w:val="ab"/>
    <w:uiPriority w:val="59"/>
    <w:rsid w:val="00B06BED"/>
    <w:pPr>
      <w:spacing w:after="0" w:line="240" w:lineRule="auto"/>
    </w:pPr>
    <w:rPr>
      <w:rFonts w:ascii="Times New Roman"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rsid w:val="00B06BED"/>
    <w:rPr>
      <w:rFonts w:ascii="Times New Roman" w:eastAsia="Times New Roman" w:hAnsi="Times New Roman" w:cs="Times New Roman"/>
      <w:sz w:val="24"/>
      <w:szCs w:val="20"/>
      <w:lang w:eastAsia="ru-RU"/>
    </w:rPr>
  </w:style>
  <w:style w:type="character" w:customStyle="1" w:styleId="50">
    <w:name w:val="Заголовок 5 Знак"/>
    <w:basedOn w:val="a0"/>
    <w:link w:val="5"/>
    <w:rsid w:val="00B06BED"/>
    <w:rPr>
      <w:rFonts w:ascii="Times New Roman" w:eastAsia="Times New Roman" w:hAnsi="Times New Roman" w:cs="Times New Roman"/>
      <w:sz w:val="24"/>
      <w:szCs w:val="20"/>
      <w:lang w:eastAsia="ru-RU"/>
    </w:rPr>
  </w:style>
  <w:style w:type="character" w:customStyle="1" w:styleId="70">
    <w:name w:val="Заголовок 7 Знак"/>
    <w:basedOn w:val="a0"/>
    <w:link w:val="7"/>
    <w:rsid w:val="00B06BED"/>
    <w:rPr>
      <w:rFonts w:ascii="Times New Roman" w:eastAsia="Times New Roman" w:hAnsi="Times New Roman" w:cs="Times New Roman"/>
      <w:b/>
      <w:sz w:val="28"/>
      <w:szCs w:val="20"/>
      <w:lang w:eastAsia="ru-RU"/>
    </w:rPr>
  </w:style>
  <w:style w:type="character" w:customStyle="1" w:styleId="80">
    <w:name w:val="Заголовок 8 Знак"/>
    <w:basedOn w:val="a0"/>
    <w:link w:val="8"/>
    <w:rsid w:val="00B06BED"/>
    <w:rPr>
      <w:rFonts w:ascii="Times New Roman" w:eastAsia="Times New Roman" w:hAnsi="Times New Roman" w:cs="Times New Roman"/>
      <w:b/>
      <w:sz w:val="48"/>
      <w:szCs w:val="20"/>
      <w:lang w:eastAsia="ru-RU"/>
    </w:rPr>
  </w:style>
  <w:style w:type="character" w:customStyle="1" w:styleId="90">
    <w:name w:val="Заголовок 9 Знак"/>
    <w:basedOn w:val="a0"/>
    <w:link w:val="9"/>
    <w:rsid w:val="00B06BED"/>
    <w:rPr>
      <w:rFonts w:ascii="Arial" w:eastAsia="Times New Roman" w:hAnsi="Arial" w:cs="Arial"/>
      <w:color w:val="000000"/>
      <w:lang w:eastAsia="ru-RU"/>
    </w:rPr>
  </w:style>
  <w:style w:type="numbering" w:customStyle="1" w:styleId="23">
    <w:name w:val="Нет списка2"/>
    <w:next w:val="a2"/>
    <w:semiHidden/>
    <w:rsid w:val="00B06BED"/>
  </w:style>
  <w:style w:type="character" w:styleId="af4">
    <w:name w:val="page number"/>
    <w:basedOn w:val="a0"/>
    <w:rsid w:val="00B06BED"/>
  </w:style>
  <w:style w:type="paragraph" w:styleId="af5">
    <w:name w:val="Body Text Indent"/>
    <w:basedOn w:val="a"/>
    <w:link w:val="af6"/>
    <w:uiPriority w:val="99"/>
    <w:rsid w:val="00B06BED"/>
    <w:pPr>
      <w:overflowPunct/>
      <w:autoSpaceDE/>
      <w:ind w:firstLine="567"/>
      <w:textAlignment w:val="auto"/>
    </w:pPr>
    <w:rPr>
      <w:rFonts w:eastAsia="Times New Roman" w:cs="Times New Roman"/>
      <w:sz w:val="28"/>
      <w:lang w:eastAsia="ru-RU"/>
    </w:rPr>
  </w:style>
  <w:style w:type="character" w:customStyle="1" w:styleId="af6">
    <w:name w:val="Основной текст с отступом Знак"/>
    <w:basedOn w:val="a0"/>
    <w:link w:val="af5"/>
    <w:uiPriority w:val="99"/>
    <w:rsid w:val="00B06BED"/>
    <w:rPr>
      <w:rFonts w:ascii="Times New Roman" w:eastAsia="Times New Roman" w:hAnsi="Times New Roman" w:cs="Times New Roman"/>
      <w:sz w:val="28"/>
      <w:szCs w:val="20"/>
      <w:lang w:eastAsia="ru-RU"/>
    </w:rPr>
  </w:style>
  <w:style w:type="paragraph" w:styleId="24">
    <w:name w:val="Body Text Indent 2"/>
    <w:basedOn w:val="a"/>
    <w:link w:val="25"/>
    <w:uiPriority w:val="99"/>
    <w:rsid w:val="00B06BED"/>
    <w:pPr>
      <w:overflowPunct/>
      <w:autoSpaceDE/>
      <w:ind w:firstLine="567"/>
      <w:textAlignment w:val="auto"/>
    </w:pPr>
    <w:rPr>
      <w:rFonts w:eastAsia="Times New Roman" w:cs="Times New Roman"/>
      <w:sz w:val="24"/>
      <w:lang w:eastAsia="ru-RU"/>
    </w:rPr>
  </w:style>
  <w:style w:type="character" w:customStyle="1" w:styleId="25">
    <w:name w:val="Основной текст с отступом 2 Знак"/>
    <w:basedOn w:val="a0"/>
    <w:link w:val="24"/>
    <w:uiPriority w:val="99"/>
    <w:rsid w:val="00B06BED"/>
    <w:rPr>
      <w:rFonts w:ascii="Times New Roman" w:eastAsia="Times New Roman" w:hAnsi="Times New Roman" w:cs="Times New Roman"/>
      <w:sz w:val="24"/>
      <w:szCs w:val="20"/>
      <w:lang w:eastAsia="ru-RU"/>
    </w:rPr>
  </w:style>
  <w:style w:type="paragraph" w:styleId="31">
    <w:name w:val="Body Text Indent 3"/>
    <w:basedOn w:val="a"/>
    <w:link w:val="32"/>
    <w:rsid w:val="00B06BED"/>
    <w:pPr>
      <w:tabs>
        <w:tab w:val="left" w:pos="851"/>
      </w:tabs>
      <w:overflowPunct/>
      <w:autoSpaceDE/>
      <w:ind w:left="851" w:hanging="284"/>
      <w:textAlignment w:val="auto"/>
    </w:pPr>
    <w:rPr>
      <w:rFonts w:eastAsia="Times New Roman" w:cs="Times New Roman"/>
      <w:sz w:val="28"/>
      <w:lang w:eastAsia="ru-RU"/>
    </w:rPr>
  </w:style>
  <w:style w:type="character" w:customStyle="1" w:styleId="32">
    <w:name w:val="Основной текст с отступом 3 Знак"/>
    <w:basedOn w:val="a0"/>
    <w:link w:val="31"/>
    <w:rsid w:val="00B06BED"/>
    <w:rPr>
      <w:rFonts w:ascii="Times New Roman" w:eastAsia="Times New Roman" w:hAnsi="Times New Roman" w:cs="Times New Roman"/>
      <w:sz w:val="28"/>
      <w:szCs w:val="20"/>
      <w:lang w:eastAsia="ru-RU"/>
    </w:rPr>
  </w:style>
  <w:style w:type="paragraph" w:customStyle="1" w:styleId="200">
    <w:name w:val="Стиль20"/>
    <w:basedOn w:val="a"/>
    <w:rsid w:val="00B06BED"/>
    <w:pPr>
      <w:tabs>
        <w:tab w:val="num" w:pos="1080"/>
      </w:tabs>
      <w:overflowPunct/>
      <w:autoSpaceDE/>
      <w:ind w:left="1080" w:hanging="360"/>
      <w:textAlignment w:val="auto"/>
    </w:pPr>
    <w:rPr>
      <w:rFonts w:eastAsia="Times New Roman" w:cs="Times New Roman"/>
      <w:color w:val="000000"/>
      <w:sz w:val="28"/>
      <w:szCs w:val="28"/>
      <w:lang w:eastAsia="ru-RU"/>
    </w:rPr>
  </w:style>
  <w:style w:type="paragraph" w:styleId="33">
    <w:name w:val="Body Text 3"/>
    <w:basedOn w:val="a"/>
    <w:link w:val="34"/>
    <w:uiPriority w:val="99"/>
    <w:rsid w:val="00B06BED"/>
    <w:pPr>
      <w:overflowPunct/>
      <w:autoSpaceDE/>
      <w:ind w:right="-425"/>
      <w:jc w:val="both"/>
      <w:textAlignment w:val="auto"/>
    </w:pPr>
    <w:rPr>
      <w:rFonts w:eastAsia="Times New Roman" w:cs="Times New Roman"/>
      <w:color w:val="000000"/>
      <w:sz w:val="25"/>
      <w:lang w:eastAsia="ru-RU"/>
    </w:rPr>
  </w:style>
  <w:style w:type="character" w:customStyle="1" w:styleId="34">
    <w:name w:val="Основной текст 3 Знак"/>
    <w:basedOn w:val="a0"/>
    <w:link w:val="33"/>
    <w:uiPriority w:val="99"/>
    <w:rsid w:val="00B06BED"/>
    <w:rPr>
      <w:rFonts w:ascii="Times New Roman" w:eastAsia="Times New Roman" w:hAnsi="Times New Roman" w:cs="Times New Roman"/>
      <w:color w:val="000000"/>
      <w:sz w:val="25"/>
      <w:szCs w:val="20"/>
      <w:lang w:eastAsia="ru-RU"/>
    </w:rPr>
  </w:style>
  <w:style w:type="paragraph" w:styleId="af7">
    <w:name w:val="Normal (Web)"/>
    <w:basedOn w:val="a"/>
    <w:rsid w:val="00B06BED"/>
    <w:pPr>
      <w:overflowPunct/>
      <w:autoSpaceDE/>
      <w:spacing w:before="100" w:beforeAutospacing="1" w:after="100" w:afterAutospacing="1"/>
      <w:textAlignment w:val="auto"/>
    </w:pPr>
    <w:rPr>
      <w:rFonts w:eastAsia="Times New Roman" w:cs="Times New Roman"/>
      <w:color w:val="000000"/>
      <w:sz w:val="28"/>
      <w:szCs w:val="28"/>
      <w:lang w:eastAsia="ru-RU"/>
    </w:rPr>
  </w:style>
  <w:style w:type="paragraph" w:customStyle="1" w:styleId="ConsNormal">
    <w:name w:val="ConsNormal"/>
    <w:rsid w:val="00B06BE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26">
    <w:name w:val="Сетка таблицы2"/>
    <w:basedOn w:val="a1"/>
    <w:next w:val="ab"/>
    <w:rsid w:val="00B06B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caption"/>
    <w:basedOn w:val="a"/>
    <w:next w:val="a"/>
    <w:qFormat/>
    <w:rsid w:val="00B06BED"/>
    <w:pPr>
      <w:overflowPunct/>
      <w:autoSpaceDE/>
      <w:jc w:val="center"/>
      <w:textAlignment w:val="auto"/>
    </w:pPr>
    <w:rPr>
      <w:rFonts w:eastAsia="Times New Roman" w:cs="Times New Roman"/>
      <w:b/>
      <w:lang w:eastAsia="ru-RU"/>
    </w:rPr>
  </w:style>
  <w:style w:type="paragraph" w:customStyle="1" w:styleId="af9">
    <w:name w:val="Знак Знак Знак Знак"/>
    <w:basedOn w:val="a"/>
    <w:rsid w:val="00B06BED"/>
    <w:pPr>
      <w:overflowPunct/>
      <w:autoSpaceDE/>
      <w:spacing w:after="160" w:line="240" w:lineRule="exact"/>
      <w:textAlignment w:val="auto"/>
    </w:pPr>
    <w:rPr>
      <w:rFonts w:ascii="Verdana" w:eastAsia="Times New Roman" w:hAnsi="Verdana" w:cs="Times New Roman"/>
      <w:lang w:val="en-US" w:eastAsia="en-US"/>
    </w:rPr>
  </w:style>
  <w:style w:type="paragraph" w:customStyle="1" w:styleId="afa">
    <w:name w:val="Знак Знак Знак Знак"/>
    <w:basedOn w:val="a"/>
    <w:rsid w:val="00B06BED"/>
    <w:pPr>
      <w:overflowPunct/>
      <w:autoSpaceDE/>
      <w:spacing w:after="160" w:line="240" w:lineRule="exact"/>
      <w:textAlignment w:val="auto"/>
    </w:pPr>
    <w:rPr>
      <w:rFonts w:ascii="Verdana" w:eastAsia="Times New Roman" w:hAnsi="Verdana" w:cs="Verdana"/>
      <w:lang w:val="en-US" w:eastAsia="en-US"/>
    </w:rPr>
  </w:style>
  <w:style w:type="character" w:customStyle="1" w:styleId="apple-converted-space">
    <w:name w:val="apple-converted-space"/>
    <w:basedOn w:val="a0"/>
    <w:rsid w:val="00B06BED"/>
  </w:style>
  <w:style w:type="character" w:customStyle="1" w:styleId="afb">
    <w:name w:val="Основной текст_"/>
    <w:link w:val="14"/>
    <w:rsid w:val="00B06BED"/>
    <w:rPr>
      <w:rFonts w:ascii="Sylfaen" w:eastAsia="Sylfaen" w:hAnsi="Sylfaen" w:cs="Sylfaen"/>
      <w:shd w:val="clear" w:color="auto" w:fill="FFFFFF"/>
    </w:rPr>
  </w:style>
  <w:style w:type="paragraph" w:customStyle="1" w:styleId="14">
    <w:name w:val="Основной текст1"/>
    <w:basedOn w:val="a"/>
    <w:link w:val="afb"/>
    <w:rsid w:val="00B06BED"/>
    <w:pPr>
      <w:widowControl w:val="0"/>
      <w:shd w:val="clear" w:color="auto" w:fill="FFFFFF"/>
      <w:overflowPunct/>
      <w:autoSpaceDE/>
      <w:spacing w:line="0" w:lineRule="atLeast"/>
      <w:ind w:hanging="1100"/>
      <w:textAlignment w:val="auto"/>
    </w:pPr>
    <w:rPr>
      <w:rFonts w:ascii="Sylfaen" w:eastAsia="Sylfaen" w:hAnsi="Sylfaen" w:cs="Sylfaen"/>
      <w:sz w:val="22"/>
      <w:szCs w:val="22"/>
      <w:lang w:eastAsia="en-US"/>
    </w:rPr>
  </w:style>
  <w:style w:type="paragraph" w:customStyle="1" w:styleId="ConsTitle">
    <w:name w:val="ConsTitle"/>
    <w:rsid w:val="00B06BED"/>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PlusNonformat">
    <w:name w:val="ConsPlusNonformat"/>
    <w:rsid w:val="00B06BE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Default">
    <w:name w:val="Default"/>
    <w:rsid w:val="00B06BED"/>
    <w:pPr>
      <w:autoSpaceDE w:val="0"/>
      <w:autoSpaceDN w:val="0"/>
      <w:adjustRightInd w:val="0"/>
      <w:spacing w:after="0" w:line="240" w:lineRule="auto"/>
    </w:pPr>
    <w:rPr>
      <w:rFonts w:ascii="Proxima Nova" w:eastAsia="Courier New" w:hAnsi="Proxima Nova" w:cs="Proxima Nova"/>
      <w:color w:val="000000"/>
      <w:sz w:val="24"/>
      <w:szCs w:val="24"/>
      <w:lang w:eastAsia="ru-RU"/>
    </w:rPr>
  </w:style>
  <w:style w:type="paragraph" w:customStyle="1" w:styleId="Pa22">
    <w:name w:val="Pa22"/>
    <w:basedOn w:val="Default"/>
    <w:next w:val="Default"/>
    <w:uiPriority w:val="99"/>
    <w:rsid w:val="00B06BED"/>
    <w:pPr>
      <w:spacing w:line="201" w:lineRule="atLeast"/>
    </w:pPr>
    <w:rPr>
      <w:rFonts w:cs="Courier New"/>
      <w:color w:val="auto"/>
    </w:rPr>
  </w:style>
  <w:style w:type="paragraph" w:customStyle="1" w:styleId="Pa19">
    <w:name w:val="Pa19"/>
    <w:basedOn w:val="Default"/>
    <w:next w:val="Default"/>
    <w:uiPriority w:val="99"/>
    <w:rsid w:val="00B06BED"/>
    <w:pPr>
      <w:spacing w:line="201" w:lineRule="atLeast"/>
    </w:pPr>
    <w:rPr>
      <w:rFonts w:cs="Courier New"/>
      <w:color w:val="auto"/>
    </w:rPr>
  </w:style>
  <w:style w:type="numbering" w:customStyle="1" w:styleId="35">
    <w:name w:val="Нет списка3"/>
    <w:next w:val="a2"/>
    <w:semiHidden/>
    <w:rsid w:val="00822AD4"/>
  </w:style>
  <w:style w:type="paragraph" w:styleId="afc">
    <w:name w:val="Block Text"/>
    <w:basedOn w:val="a"/>
    <w:rsid w:val="00822AD4"/>
    <w:pPr>
      <w:tabs>
        <w:tab w:val="left" w:pos="9000"/>
      </w:tabs>
      <w:overflowPunct/>
      <w:autoSpaceDE/>
      <w:ind w:left="5400" w:right="-109"/>
      <w:jc w:val="both"/>
      <w:textAlignment w:val="auto"/>
    </w:pPr>
    <w:rPr>
      <w:rFonts w:eastAsia="Times New Roman" w:cs="Times New Roman"/>
      <w:sz w:val="26"/>
      <w:szCs w:val="24"/>
      <w:lang w:eastAsia="ru-RU"/>
    </w:rPr>
  </w:style>
  <w:style w:type="paragraph" w:customStyle="1" w:styleId="afd">
    <w:name w:val="Знак"/>
    <w:basedOn w:val="a"/>
    <w:rsid w:val="00822AD4"/>
    <w:pPr>
      <w:overflowPunct/>
      <w:autoSpaceDE/>
      <w:spacing w:before="100" w:beforeAutospacing="1" w:after="100" w:afterAutospacing="1"/>
      <w:textAlignment w:val="auto"/>
    </w:pPr>
    <w:rPr>
      <w:rFonts w:ascii="Tahoma" w:eastAsia="Times New Roman" w:hAnsi="Tahoma" w:cs="Times New Roman"/>
      <w:lang w:val="en-US" w:eastAsia="en-US"/>
    </w:rPr>
  </w:style>
  <w:style w:type="paragraph" w:customStyle="1" w:styleId="210">
    <w:name w:val="Основной текст с отступом 21"/>
    <w:basedOn w:val="a"/>
    <w:rsid w:val="00822AD4"/>
    <w:pPr>
      <w:overflowPunct/>
      <w:autoSpaceDE/>
      <w:ind w:firstLine="851"/>
      <w:jc w:val="both"/>
      <w:textAlignment w:val="auto"/>
    </w:pPr>
    <w:rPr>
      <w:rFonts w:eastAsia="Times New Roman" w:cs="Times New Roman"/>
      <w:sz w:val="26"/>
    </w:rPr>
  </w:style>
  <w:style w:type="table" w:customStyle="1" w:styleId="36">
    <w:name w:val="Сетка таблицы3"/>
    <w:basedOn w:val="a1"/>
    <w:next w:val="ab"/>
    <w:uiPriority w:val="59"/>
    <w:rsid w:val="00822AD4"/>
    <w:pPr>
      <w:overflowPunct w:val="0"/>
      <w:autoSpaceDE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rsid w:val="00822AD4"/>
  </w:style>
  <w:style w:type="numbering" w:customStyle="1" w:styleId="110">
    <w:name w:val="Нет списка11"/>
    <w:next w:val="a2"/>
    <w:uiPriority w:val="99"/>
    <w:semiHidden/>
    <w:unhideWhenUsed/>
    <w:rsid w:val="00822AD4"/>
  </w:style>
  <w:style w:type="numbering" w:customStyle="1" w:styleId="211">
    <w:name w:val="Нет списка21"/>
    <w:next w:val="a2"/>
    <w:uiPriority w:val="99"/>
    <w:semiHidden/>
    <w:unhideWhenUsed/>
    <w:rsid w:val="00822AD4"/>
  </w:style>
  <w:style w:type="character" w:styleId="afe">
    <w:name w:val="Strong"/>
    <w:uiPriority w:val="22"/>
    <w:qFormat/>
    <w:rsid w:val="00822AD4"/>
    <w:rPr>
      <w:b/>
      <w:bCs/>
    </w:rPr>
  </w:style>
  <w:style w:type="character" w:customStyle="1" w:styleId="8pt0pt">
    <w:name w:val="Основной текст + 8 pt;Интервал 0 pt"/>
    <w:rsid w:val="00822AD4"/>
    <w:rPr>
      <w:rFonts w:ascii="Times New Roman" w:eastAsia="Times New Roman" w:hAnsi="Times New Roman" w:cs="Times New Roman"/>
      <w:b w:val="0"/>
      <w:bCs w:val="0"/>
      <w:i w:val="0"/>
      <w:iCs w:val="0"/>
      <w:smallCaps w:val="0"/>
      <w:strike w:val="0"/>
      <w:color w:val="000000"/>
      <w:spacing w:val="-2"/>
      <w:w w:val="100"/>
      <w:position w:val="0"/>
      <w:sz w:val="16"/>
      <w:szCs w:val="16"/>
      <w:u w:val="none"/>
      <w:shd w:val="clear" w:color="auto" w:fill="FFFFFF"/>
      <w:lang w:val="ru-RU"/>
    </w:rPr>
  </w:style>
  <w:style w:type="character" w:customStyle="1" w:styleId="8pt">
    <w:name w:val="Основной текст + 8 pt;Полужирный"/>
    <w:rsid w:val="00822AD4"/>
    <w:rPr>
      <w:rFonts w:ascii="Times New Roman" w:eastAsia="Times New Roman" w:hAnsi="Times New Roman" w:cs="Times New Roman"/>
      <w:b/>
      <w:bCs/>
      <w:i w:val="0"/>
      <w:iCs w:val="0"/>
      <w:smallCaps w:val="0"/>
      <w:strike w:val="0"/>
      <w:color w:val="000000"/>
      <w:spacing w:val="-1"/>
      <w:w w:val="100"/>
      <w:position w:val="0"/>
      <w:sz w:val="16"/>
      <w:szCs w:val="16"/>
      <w:u w:val="none"/>
      <w:shd w:val="clear" w:color="auto" w:fill="FFFFFF"/>
      <w:lang w:val="ru-RU"/>
    </w:rPr>
  </w:style>
  <w:style w:type="character" w:customStyle="1" w:styleId="41">
    <w:name w:val="Заголовок №4_"/>
    <w:link w:val="42"/>
    <w:uiPriority w:val="99"/>
    <w:rsid w:val="00822AD4"/>
    <w:rPr>
      <w:b/>
      <w:bCs/>
      <w:sz w:val="26"/>
      <w:szCs w:val="26"/>
      <w:shd w:val="clear" w:color="auto" w:fill="FFFFFF"/>
    </w:rPr>
  </w:style>
  <w:style w:type="paragraph" w:customStyle="1" w:styleId="42">
    <w:name w:val="Заголовок №4"/>
    <w:basedOn w:val="a"/>
    <w:link w:val="41"/>
    <w:uiPriority w:val="99"/>
    <w:rsid w:val="00822AD4"/>
    <w:pPr>
      <w:widowControl w:val="0"/>
      <w:shd w:val="clear" w:color="auto" w:fill="FFFFFF"/>
      <w:overflowPunct/>
      <w:autoSpaceDE/>
      <w:spacing w:before="600" w:after="600" w:line="326" w:lineRule="exact"/>
      <w:jc w:val="center"/>
      <w:textAlignment w:val="auto"/>
      <w:outlineLvl w:val="3"/>
    </w:pPr>
    <w:rPr>
      <w:rFonts w:asciiTheme="minorHAnsi" w:hAnsiTheme="minorHAnsi"/>
      <w:b/>
      <w:bCs/>
      <w:sz w:val="26"/>
      <w:szCs w:val="26"/>
      <w:lang w:eastAsia="en-US"/>
    </w:rPr>
  </w:style>
  <w:style w:type="paragraph" w:customStyle="1" w:styleId="ConsPlusCell">
    <w:name w:val="ConsPlusCell"/>
    <w:rsid w:val="00822AD4"/>
    <w:pPr>
      <w:autoSpaceDE w:val="0"/>
      <w:autoSpaceDN w:val="0"/>
      <w:adjustRightInd w:val="0"/>
      <w:spacing w:after="0" w:line="240" w:lineRule="auto"/>
    </w:pPr>
    <w:rPr>
      <w:rFonts w:ascii="Arial" w:eastAsia="Times New Roman" w:hAnsi="Arial" w:cs="Arial"/>
      <w:sz w:val="20"/>
      <w:szCs w:val="20"/>
      <w:lang w:eastAsia="ru-RU"/>
    </w:rPr>
  </w:style>
  <w:style w:type="table" w:customStyle="1" w:styleId="111">
    <w:name w:val="Сетка таблицы11"/>
    <w:basedOn w:val="a1"/>
    <w:next w:val="ab"/>
    <w:uiPriority w:val="59"/>
    <w:rsid w:val="00822AD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
    <w:name w:val="Основной текст2"/>
    <w:basedOn w:val="a"/>
    <w:rsid w:val="00822AD4"/>
    <w:pPr>
      <w:widowControl w:val="0"/>
      <w:shd w:val="clear" w:color="auto" w:fill="FFFFFF"/>
      <w:overflowPunct/>
      <w:autoSpaceDE/>
      <w:spacing w:line="230" w:lineRule="exact"/>
      <w:jc w:val="both"/>
      <w:textAlignment w:val="auto"/>
    </w:pPr>
    <w:rPr>
      <w:rFonts w:eastAsia="Times New Roman" w:cs="Times New Roman"/>
      <w:spacing w:val="-1"/>
      <w:sz w:val="18"/>
      <w:szCs w:val="18"/>
      <w:lang w:eastAsia="ru-RU"/>
    </w:rPr>
  </w:style>
  <w:style w:type="character" w:customStyle="1" w:styleId="28">
    <w:name w:val="Основной текст (2)_"/>
    <w:link w:val="29"/>
    <w:rsid w:val="00822AD4"/>
    <w:rPr>
      <w:b/>
      <w:bCs/>
      <w:spacing w:val="-1"/>
      <w:sz w:val="18"/>
      <w:szCs w:val="18"/>
      <w:shd w:val="clear" w:color="auto" w:fill="FFFFFF"/>
    </w:rPr>
  </w:style>
  <w:style w:type="paragraph" w:customStyle="1" w:styleId="29">
    <w:name w:val="Основной текст (2)"/>
    <w:basedOn w:val="a"/>
    <w:link w:val="28"/>
    <w:rsid w:val="00822AD4"/>
    <w:pPr>
      <w:widowControl w:val="0"/>
      <w:shd w:val="clear" w:color="auto" w:fill="FFFFFF"/>
      <w:overflowPunct/>
      <w:autoSpaceDE/>
      <w:spacing w:after="420" w:line="230" w:lineRule="exact"/>
      <w:ind w:hanging="480"/>
      <w:jc w:val="center"/>
      <w:textAlignment w:val="auto"/>
    </w:pPr>
    <w:rPr>
      <w:rFonts w:asciiTheme="minorHAnsi" w:hAnsiTheme="minorHAnsi"/>
      <w:b/>
      <w:bCs/>
      <w:spacing w:val="-1"/>
      <w:sz w:val="18"/>
      <w:szCs w:val="18"/>
      <w:lang w:eastAsia="en-US"/>
    </w:rPr>
  </w:style>
  <w:style w:type="character" w:customStyle="1" w:styleId="15">
    <w:name w:val="Основной текст Знак1"/>
    <w:uiPriority w:val="99"/>
    <w:rsid w:val="00822AD4"/>
    <w:rPr>
      <w:rFonts w:ascii="Lucida Sans Unicode" w:hAnsi="Lucida Sans Unicode" w:cs="Lucida Sans Unicode"/>
      <w:spacing w:val="-2"/>
      <w:sz w:val="15"/>
      <w:szCs w:val="15"/>
      <w:u w:val="none"/>
    </w:rPr>
  </w:style>
  <w:style w:type="character" w:customStyle="1" w:styleId="2a">
    <w:name w:val="Заголовок №2_"/>
    <w:link w:val="2b"/>
    <w:uiPriority w:val="99"/>
    <w:rsid w:val="00822AD4"/>
    <w:rPr>
      <w:rFonts w:ascii="Lucida Sans Unicode" w:hAnsi="Lucida Sans Unicode" w:cs="Lucida Sans Unicode"/>
      <w:b/>
      <w:bCs/>
      <w:spacing w:val="-2"/>
      <w:sz w:val="16"/>
      <w:szCs w:val="16"/>
      <w:shd w:val="clear" w:color="auto" w:fill="FFFFFF"/>
    </w:rPr>
  </w:style>
  <w:style w:type="paragraph" w:customStyle="1" w:styleId="2b">
    <w:name w:val="Заголовок №2"/>
    <w:basedOn w:val="a"/>
    <w:link w:val="2a"/>
    <w:uiPriority w:val="99"/>
    <w:rsid w:val="00822AD4"/>
    <w:pPr>
      <w:widowControl w:val="0"/>
      <w:shd w:val="clear" w:color="auto" w:fill="FFFFFF"/>
      <w:overflowPunct/>
      <w:autoSpaceDE/>
      <w:spacing w:after="180" w:line="240" w:lineRule="atLeast"/>
      <w:ind w:hanging="3140"/>
      <w:textAlignment w:val="auto"/>
      <w:outlineLvl w:val="1"/>
    </w:pPr>
    <w:rPr>
      <w:rFonts w:ascii="Lucida Sans Unicode" w:hAnsi="Lucida Sans Unicode" w:cs="Lucida Sans Unicode"/>
      <w:b/>
      <w:bCs/>
      <w:spacing w:val="-2"/>
      <w:sz w:val="16"/>
      <w:szCs w:val="16"/>
      <w:lang w:eastAsia="en-US"/>
    </w:rPr>
  </w:style>
  <w:style w:type="character" w:customStyle="1" w:styleId="0pt">
    <w:name w:val="Основной текст + Полужирный;Курсив;Интервал 0 pt"/>
    <w:rsid w:val="00822AD4"/>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rPr>
  </w:style>
  <w:style w:type="paragraph" w:customStyle="1" w:styleId="2c">
    <w:name w:val="2"/>
    <w:basedOn w:val="a"/>
    <w:next w:val="af7"/>
    <w:uiPriority w:val="99"/>
    <w:unhideWhenUsed/>
    <w:rsid w:val="00822AD4"/>
    <w:pPr>
      <w:overflowPunct/>
      <w:autoSpaceDE/>
      <w:spacing w:before="100" w:beforeAutospacing="1" w:after="100" w:afterAutospacing="1"/>
      <w:textAlignment w:val="auto"/>
    </w:pPr>
    <w:rPr>
      <w:rFonts w:eastAsia="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Body Tex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4ED"/>
    <w:pPr>
      <w:overflowPunct w:val="0"/>
      <w:autoSpaceDE w:val="0"/>
      <w:spacing w:after="0" w:line="240" w:lineRule="auto"/>
      <w:textAlignment w:val="baseline"/>
    </w:pPr>
    <w:rPr>
      <w:rFonts w:ascii="Times New Roman" w:hAnsi="Times New Roman"/>
      <w:sz w:val="20"/>
      <w:szCs w:val="20"/>
      <w:lang w:eastAsia="ar-SA"/>
    </w:rPr>
  </w:style>
  <w:style w:type="paragraph" w:styleId="1">
    <w:name w:val="heading 1"/>
    <w:aliases w:val="Main heading,H1,Заголов,1,ch,Глава,(раздел),Раздел Договора,&quot;Алмаз&quot;,Head 1,Заголовок главы"/>
    <w:basedOn w:val="a"/>
    <w:next w:val="a"/>
    <w:link w:val="10"/>
    <w:qFormat/>
    <w:rsid w:val="002654ED"/>
    <w:pPr>
      <w:keepNext/>
      <w:numPr>
        <w:numId w:val="2"/>
      </w:numPr>
      <w:overflowPunct/>
      <w:autoSpaceDE/>
      <w:textAlignment w:val="auto"/>
      <w:outlineLvl w:val="0"/>
    </w:pPr>
    <w:rPr>
      <w:rFonts w:eastAsia="Times New Roman" w:cs="Times New Roman"/>
      <w:sz w:val="28"/>
    </w:rPr>
  </w:style>
  <w:style w:type="paragraph" w:styleId="2">
    <w:name w:val="heading 2"/>
    <w:basedOn w:val="a"/>
    <w:next w:val="a"/>
    <w:link w:val="20"/>
    <w:qFormat/>
    <w:rsid w:val="002654ED"/>
    <w:pPr>
      <w:keepNext/>
      <w:numPr>
        <w:ilvl w:val="1"/>
        <w:numId w:val="2"/>
      </w:numPr>
      <w:overflowPunct/>
      <w:autoSpaceDE/>
      <w:textAlignment w:val="auto"/>
      <w:outlineLvl w:val="1"/>
    </w:pPr>
    <w:rPr>
      <w:rFonts w:eastAsia="Times New Roman" w:cs="Times New Roman"/>
      <w:sz w:val="26"/>
    </w:rPr>
  </w:style>
  <w:style w:type="paragraph" w:styleId="3">
    <w:name w:val="heading 3"/>
    <w:basedOn w:val="a"/>
    <w:next w:val="a"/>
    <w:link w:val="30"/>
    <w:qFormat/>
    <w:rsid w:val="002654ED"/>
    <w:pPr>
      <w:keepNext/>
      <w:numPr>
        <w:ilvl w:val="2"/>
        <w:numId w:val="2"/>
      </w:numPr>
      <w:overflowPunct/>
      <w:autoSpaceDE/>
      <w:spacing w:line="360" w:lineRule="auto"/>
      <w:jc w:val="both"/>
      <w:textAlignment w:val="auto"/>
      <w:outlineLvl w:val="2"/>
    </w:pPr>
    <w:rPr>
      <w:rFonts w:eastAsia="Times New Roman" w:cs="Times New Roman"/>
      <w:sz w:val="24"/>
    </w:rPr>
  </w:style>
  <w:style w:type="paragraph" w:styleId="4">
    <w:name w:val="heading 4"/>
    <w:basedOn w:val="a"/>
    <w:next w:val="a"/>
    <w:link w:val="40"/>
    <w:qFormat/>
    <w:rsid w:val="00B06BED"/>
    <w:pPr>
      <w:keepNext/>
      <w:overflowPunct/>
      <w:autoSpaceDE/>
      <w:jc w:val="both"/>
      <w:textAlignment w:val="auto"/>
      <w:outlineLvl w:val="3"/>
    </w:pPr>
    <w:rPr>
      <w:rFonts w:eastAsia="Times New Roman" w:cs="Times New Roman"/>
      <w:sz w:val="24"/>
      <w:lang w:eastAsia="ru-RU"/>
    </w:rPr>
  </w:style>
  <w:style w:type="paragraph" w:styleId="5">
    <w:name w:val="heading 5"/>
    <w:basedOn w:val="a"/>
    <w:next w:val="a"/>
    <w:link w:val="50"/>
    <w:qFormat/>
    <w:rsid w:val="00B06BED"/>
    <w:pPr>
      <w:keepNext/>
      <w:overflowPunct/>
      <w:autoSpaceDE/>
      <w:ind w:firstLine="567"/>
      <w:jc w:val="both"/>
      <w:textAlignment w:val="auto"/>
      <w:outlineLvl w:val="4"/>
    </w:pPr>
    <w:rPr>
      <w:rFonts w:eastAsia="Times New Roman" w:cs="Times New Roman"/>
      <w:sz w:val="24"/>
      <w:lang w:eastAsia="ru-RU"/>
    </w:rPr>
  </w:style>
  <w:style w:type="paragraph" w:styleId="6">
    <w:name w:val="heading 6"/>
    <w:basedOn w:val="a"/>
    <w:next w:val="a"/>
    <w:link w:val="60"/>
    <w:qFormat/>
    <w:rsid w:val="002654ED"/>
    <w:pPr>
      <w:keepNext/>
      <w:numPr>
        <w:ilvl w:val="5"/>
        <w:numId w:val="1"/>
      </w:numPr>
      <w:overflowPunct/>
      <w:autoSpaceDE/>
      <w:jc w:val="center"/>
      <w:textAlignment w:val="auto"/>
      <w:outlineLvl w:val="5"/>
    </w:pPr>
    <w:rPr>
      <w:rFonts w:eastAsia="Times New Roman" w:cs="Times New Roman"/>
      <w:sz w:val="24"/>
    </w:rPr>
  </w:style>
  <w:style w:type="paragraph" w:styleId="7">
    <w:name w:val="heading 7"/>
    <w:basedOn w:val="a"/>
    <w:next w:val="a"/>
    <w:link w:val="70"/>
    <w:qFormat/>
    <w:rsid w:val="00B06BED"/>
    <w:pPr>
      <w:keepNext/>
      <w:overflowPunct/>
      <w:autoSpaceDE/>
      <w:jc w:val="center"/>
      <w:textAlignment w:val="auto"/>
      <w:outlineLvl w:val="6"/>
    </w:pPr>
    <w:rPr>
      <w:rFonts w:eastAsia="Times New Roman" w:cs="Times New Roman"/>
      <w:b/>
      <w:sz w:val="28"/>
      <w:lang w:eastAsia="ru-RU"/>
    </w:rPr>
  </w:style>
  <w:style w:type="paragraph" w:styleId="8">
    <w:name w:val="heading 8"/>
    <w:basedOn w:val="a"/>
    <w:next w:val="a"/>
    <w:link w:val="80"/>
    <w:qFormat/>
    <w:rsid w:val="00B06BED"/>
    <w:pPr>
      <w:keepNext/>
      <w:overflowPunct/>
      <w:autoSpaceDE/>
      <w:jc w:val="center"/>
      <w:textAlignment w:val="auto"/>
      <w:outlineLvl w:val="7"/>
    </w:pPr>
    <w:rPr>
      <w:rFonts w:eastAsia="Times New Roman" w:cs="Times New Roman"/>
      <w:b/>
      <w:sz w:val="48"/>
      <w:lang w:eastAsia="ru-RU"/>
    </w:rPr>
  </w:style>
  <w:style w:type="paragraph" w:styleId="9">
    <w:name w:val="heading 9"/>
    <w:basedOn w:val="a"/>
    <w:next w:val="a"/>
    <w:link w:val="90"/>
    <w:qFormat/>
    <w:rsid w:val="00B06BED"/>
    <w:pPr>
      <w:overflowPunct/>
      <w:autoSpaceDE/>
      <w:spacing w:before="240" w:after="60"/>
      <w:textAlignment w:val="auto"/>
      <w:outlineLvl w:val="8"/>
    </w:pPr>
    <w:rPr>
      <w:rFonts w:ascii="Arial" w:eastAsia="Times New Roman" w:hAnsi="Arial" w:cs="Arial"/>
      <w:color w:val="000000"/>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Main heading Знак,H1 Знак,Заголов Знак,1 Знак,ch Знак,Глава Знак,(раздел) Знак,Раздел Договора Знак,&quot;Алмаз&quot; Знак,Head 1 Знак,Заголовок главы Знак"/>
    <w:basedOn w:val="a0"/>
    <w:link w:val="1"/>
    <w:rsid w:val="002654ED"/>
    <w:rPr>
      <w:rFonts w:ascii="Times New Roman" w:eastAsia="Times New Roman" w:hAnsi="Times New Roman" w:cs="Times New Roman"/>
      <w:sz w:val="28"/>
      <w:szCs w:val="20"/>
      <w:lang w:eastAsia="ar-SA"/>
    </w:rPr>
  </w:style>
  <w:style w:type="character" w:customStyle="1" w:styleId="20">
    <w:name w:val="Заголовок 2 Знак"/>
    <w:basedOn w:val="a0"/>
    <w:link w:val="2"/>
    <w:rsid w:val="002654ED"/>
    <w:rPr>
      <w:rFonts w:ascii="Times New Roman" w:eastAsia="Times New Roman" w:hAnsi="Times New Roman" w:cs="Times New Roman"/>
      <w:sz w:val="26"/>
      <w:szCs w:val="20"/>
      <w:lang w:eastAsia="ar-SA"/>
    </w:rPr>
  </w:style>
  <w:style w:type="character" w:customStyle="1" w:styleId="30">
    <w:name w:val="Заголовок 3 Знак"/>
    <w:basedOn w:val="a0"/>
    <w:link w:val="3"/>
    <w:rsid w:val="002654ED"/>
    <w:rPr>
      <w:rFonts w:ascii="Times New Roman" w:eastAsia="Times New Roman" w:hAnsi="Times New Roman" w:cs="Times New Roman"/>
      <w:sz w:val="24"/>
      <w:szCs w:val="20"/>
      <w:lang w:eastAsia="ar-SA"/>
    </w:rPr>
  </w:style>
  <w:style w:type="character" w:customStyle="1" w:styleId="60">
    <w:name w:val="Заголовок 6 Знак"/>
    <w:basedOn w:val="a0"/>
    <w:link w:val="6"/>
    <w:rsid w:val="002654ED"/>
    <w:rPr>
      <w:rFonts w:ascii="Times New Roman" w:eastAsia="Times New Roman" w:hAnsi="Times New Roman" w:cs="Times New Roman"/>
      <w:sz w:val="24"/>
      <w:szCs w:val="20"/>
      <w:lang w:eastAsia="ar-SA"/>
    </w:rPr>
  </w:style>
  <w:style w:type="paragraph" w:styleId="a3">
    <w:name w:val="Title"/>
    <w:basedOn w:val="a"/>
    <w:next w:val="a4"/>
    <w:link w:val="a5"/>
    <w:qFormat/>
    <w:rsid w:val="002654ED"/>
    <w:pPr>
      <w:overflowPunct/>
      <w:autoSpaceDE/>
      <w:jc w:val="center"/>
      <w:textAlignment w:val="auto"/>
    </w:pPr>
    <w:rPr>
      <w:rFonts w:eastAsia="Times New Roman" w:cs="Times New Roman"/>
      <w:sz w:val="28"/>
    </w:rPr>
  </w:style>
  <w:style w:type="character" w:customStyle="1" w:styleId="a5">
    <w:name w:val="Название Знак"/>
    <w:basedOn w:val="a0"/>
    <w:link w:val="a3"/>
    <w:rsid w:val="002654ED"/>
    <w:rPr>
      <w:rFonts w:ascii="Times New Roman" w:eastAsia="Times New Roman" w:hAnsi="Times New Roman" w:cs="Times New Roman"/>
      <w:sz w:val="28"/>
      <w:szCs w:val="20"/>
      <w:lang w:eastAsia="ar-SA"/>
    </w:rPr>
  </w:style>
  <w:style w:type="paragraph" w:styleId="a4">
    <w:name w:val="Subtitle"/>
    <w:basedOn w:val="a"/>
    <w:next w:val="a"/>
    <w:link w:val="a6"/>
    <w:qFormat/>
    <w:rsid w:val="002654E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4"/>
    <w:rsid w:val="002654ED"/>
    <w:rPr>
      <w:rFonts w:asciiTheme="majorHAnsi" w:eastAsiaTheme="majorEastAsia" w:hAnsiTheme="majorHAnsi" w:cstheme="majorBidi"/>
      <w:i/>
      <w:iCs/>
      <w:color w:val="4F81BD" w:themeColor="accent1"/>
      <w:spacing w:val="15"/>
      <w:sz w:val="24"/>
      <w:szCs w:val="24"/>
      <w:lang w:eastAsia="ar-SA"/>
    </w:rPr>
  </w:style>
  <w:style w:type="paragraph" w:styleId="a7">
    <w:name w:val="List Paragraph"/>
    <w:basedOn w:val="a"/>
    <w:uiPriority w:val="34"/>
    <w:qFormat/>
    <w:rsid w:val="002654ED"/>
    <w:pPr>
      <w:ind w:left="720"/>
      <w:contextualSpacing/>
    </w:pPr>
    <w:rPr>
      <w:rFonts w:eastAsia="Times New Roman" w:cs="Times New Roman"/>
    </w:rPr>
  </w:style>
  <w:style w:type="paragraph" w:styleId="a8">
    <w:name w:val="Body Text"/>
    <w:aliases w:val="Основной текст Знак Знак,bt"/>
    <w:basedOn w:val="a"/>
    <w:link w:val="a9"/>
    <w:uiPriority w:val="99"/>
    <w:unhideWhenUsed/>
    <w:qFormat/>
    <w:rsid w:val="003E655A"/>
    <w:pPr>
      <w:spacing w:after="120"/>
    </w:pPr>
  </w:style>
  <w:style w:type="character" w:customStyle="1" w:styleId="a9">
    <w:name w:val="Основной текст Знак"/>
    <w:aliases w:val="Основной текст Знак Знак Знак,bt Знак"/>
    <w:basedOn w:val="a0"/>
    <w:link w:val="a8"/>
    <w:uiPriority w:val="99"/>
    <w:rsid w:val="003E655A"/>
    <w:rPr>
      <w:rFonts w:ascii="Times New Roman" w:hAnsi="Times New Roman"/>
      <w:sz w:val="20"/>
      <w:szCs w:val="20"/>
      <w:lang w:eastAsia="ar-SA"/>
    </w:rPr>
  </w:style>
  <w:style w:type="paragraph" w:customStyle="1" w:styleId="11">
    <w:name w:val="Знак Знак Знак Знак Знак Знак Знак Знак Знак Знак Знак Знак Знак1 Знак Знак Знак Знак"/>
    <w:basedOn w:val="a"/>
    <w:rsid w:val="003E655A"/>
    <w:pPr>
      <w:overflowPunct/>
      <w:autoSpaceDE/>
      <w:spacing w:before="100" w:beforeAutospacing="1" w:after="100" w:afterAutospacing="1"/>
      <w:textAlignment w:val="auto"/>
    </w:pPr>
    <w:rPr>
      <w:rFonts w:ascii="Tahoma" w:eastAsia="Times New Roman" w:hAnsi="Tahoma" w:cs="Tahoma"/>
      <w:lang w:val="en-US" w:eastAsia="en-US"/>
    </w:rPr>
  </w:style>
  <w:style w:type="paragraph" w:styleId="21">
    <w:name w:val="Body Text 2"/>
    <w:basedOn w:val="a"/>
    <w:link w:val="22"/>
    <w:unhideWhenUsed/>
    <w:rsid w:val="003E655A"/>
    <w:pPr>
      <w:spacing w:after="120" w:line="480" w:lineRule="auto"/>
    </w:pPr>
  </w:style>
  <w:style w:type="character" w:customStyle="1" w:styleId="22">
    <w:name w:val="Основной текст 2 Знак"/>
    <w:basedOn w:val="a0"/>
    <w:link w:val="21"/>
    <w:rsid w:val="003E655A"/>
    <w:rPr>
      <w:rFonts w:ascii="Times New Roman" w:hAnsi="Times New Roman"/>
      <w:sz w:val="20"/>
      <w:szCs w:val="20"/>
      <w:lang w:eastAsia="ar-SA"/>
    </w:rPr>
  </w:style>
  <w:style w:type="numbering" w:customStyle="1" w:styleId="12">
    <w:name w:val="Нет списка1"/>
    <w:next w:val="a2"/>
    <w:semiHidden/>
    <w:rsid w:val="00B06BED"/>
  </w:style>
  <w:style w:type="character" w:styleId="aa">
    <w:name w:val="Hyperlink"/>
    <w:rsid w:val="00B06BED"/>
    <w:rPr>
      <w:color w:val="0000FF"/>
      <w:u w:val="single"/>
    </w:rPr>
  </w:style>
  <w:style w:type="paragraph" w:customStyle="1" w:styleId="ConsPlusNormal">
    <w:name w:val="ConsPlusNormal"/>
    <w:rsid w:val="00B06BED"/>
    <w:pPr>
      <w:widowControl w:val="0"/>
      <w:autoSpaceDE w:val="0"/>
      <w:autoSpaceDN w:val="0"/>
      <w:adjustRightInd w:val="0"/>
      <w:ind w:firstLine="720"/>
    </w:pPr>
    <w:rPr>
      <w:rFonts w:ascii="Times New Roman" w:eastAsia="Times New Roman" w:hAnsi="Times New Roman" w:cs="Times New Roman"/>
      <w:sz w:val="24"/>
      <w:szCs w:val="24"/>
      <w:lang w:eastAsia="ru-RU"/>
    </w:rPr>
  </w:style>
  <w:style w:type="paragraph" w:customStyle="1" w:styleId="msonormalcxspmiddle">
    <w:name w:val="msonormalcxspmiddle"/>
    <w:basedOn w:val="a"/>
    <w:semiHidden/>
    <w:rsid w:val="00B06BED"/>
    <w:pPr>
      <w:overflowPunct/>
      <w:autoSpaceDE/>
      <w:spacing w:before="100" w:beforeAutospacing="1" w:after="100" w:afterAutospacing="1"/>
      <w:textAlignment w:val="auto"/>
    </w:pPr>
    <w:rPr>
      <w:rFonts w:eastAsia="Times New Roman" w:cs="Times New Roman"/>
      <w:sz w:val="24"/>
      <w:szCs w:val="24"/>
      <w:lang w:eastAsia="ru-RU"/>
    </w:rPr>
  </w:style>
  <w:style w:type="table" w:styleId="ab">
    <w:name w:val="Table Grid"/>
    <w:basedOn w:val="a1"/>
    <w:rsid w:val="00B06B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link w:val="ad"/>
    <w:uiPriority w:val="1"/>
    <w:qFormat/>
    <w:rsid w:val="00B06BED"/>
    <w:pPr>
      <w:spacing w:after="0" w:line="240" w:lineRule="auto"/>
    </w:pPr>
    <w:rPr>
      <w:rFonts w:ascii="Calibri" w:eastAsia="Times New Roman" w:hAnsi="Calibri" w:cs="Times New Roman"/>
      <w:sz w:val="24"/>
      <w:szCs w:val="24"/>
      <w:lang w:val="en-US" w:bidi="en-US"/>
    </w:rPr>
  </w:style>
  <w:style w:type="paragraph" w:customStyle="1" w:styleId="paragraph">
    <w:name w:val="paragraph"/>
    <w:basedOn w:val="a"/>
    <w:rsid w:val="00B06BED"/>
    <w:pPr>
      <w:overflowPunct/>
      <w:autoSpaceDE/>
      <w:textAlignment w:val="auto"/>
    </w:pPr>
    <w:rPr>
      <w:rFonts w:eastAsia="Times New Roman" w:cs="Times New Roman"/>
      <w:sz w:val="24"/>
      <w:szCs w:val="24"/>
      <w:lang w:eastAsia="ru-RU"/>
    </w:rPr>
  </w:style>
  <w:style w:type="character" w:customStyle="1" w:styleId="spellingerror">
    <w:name w:val="spellingerror"/>
    <w:basedOn w:val="a0"/>
    <w:rsid w:val="00B06BED"/>
  </w:style>
  <w:style w:type="character" w:customStyle="1" w:styleId="contextualspellingandgrammarerror">
    <w:name w:val="contextualspellingandgrammarerror"/>
    <w:basedOn w:val="a0"/>
    <w:rsid w:val="00B06BED"/>
  </w:style>
  <w:style w:type="character" w:customStyle="1" w:styleId="normaltextrun1">
    <w:name w:val="normaltextrun1"/>
    <w:basedOn w:val="a0"/>
    <w:rsid w:val="00B06BED"/>
  </w:style>
  <w:style w:type="character" w:customStyle="1" w:styleId="eop">
    <w:name w:val="eop"/>
    <w:basedOn w:val="a0"/>
    <w:rsid w:val="00B06BED"/>
  </w:style>
  <w:style w:type="character" w:customStyle="1" w:styleId="ad">
    <w:name w:val="Без интервала Знак"/>
    <w:link w:val="ac"/>
    <w:uiPriority w:val="1"/>
    <w:rsid w:val="00B06BED"/>
    <w:rPr>
      <w:rFonts w:ascii="Calibri" w:eastAsia="Times New Roman" w:hAnsi="Calibri" w:cs="Times New Roman"/>
      <w:sz w:val="24"/>
      <w:szCs w:val="24"/>
      <w:lang w:val="en-US" w:bidi="en-US"/>
    </w:rPr>
  </w:style>
  <w:style w:type="paragraph" w:styleId="ae">
    <w:name w:val="header"/>
    <w:basedOn w:val="a"/>
    <w:link w:val="af"/>
    <w:uiPriority w:val="99"/>
    <w:rsid w:val="00B06BED"/>
    <w:pPr>
      <w:tabs>
        <w:tab w:val="center" w:pos="4677"/>
        <w:tab w:val="right" w:pos="9355"/>
      </w:tabs>
      <w:overflowPunct/>
      <w:autoSpaceDE/>
      <w:textAlignment w:val="auto"/>
    </w:pPr>
    <w:rPr>
      <w:rFonts w:ascii="Calibri" w:eastAsia="Times New Roman" w:hAnsi="Calibri" w:cs="Times New Roman"/>
      <w:sz w:val="24"/>
      <w:szCs w:val="24"/>
      <w:lang w:val="en-US" w:eastAsia="en-US" w:bidi="en-US"/>
    </w:rPr>
  </w:style>
  <w:style w:type="character" w:customStyle="1" w:styleId="af">
    <w:name w:val="Верхний колонтитул Знак"/>
    <w:basedOn w:val="a0"/>
    <w:link w:val="ae"/>
    <w:uiPriority w:val="99"/>
    <w:rsid w:val="00B06BED"/>
    <w:rPr>
      <w:rFonts w:ascii="Calibri" w:eastAsia="Times New Roman" w:hAnsi="Calibri" w:cs="Times New Roman"/>
      <w:sz w:val="24"/>
      <w:szCs w:val="24"/>
      <w:lang w:val="en-US" w:bidi="en-US"/>
    </w:rPr>
  </w:style>
  <w:style w:type="paragraph" w:styleId="af0">
    <w:name w:val="footer"/>
    <w:basedOn w:val="a"/>
    <w:link w:val="af1"/>
    <w:uiPriority w:val="99"/>
    <w:rsid w:val="00B06BED"/>
    <w:pPr>
      <w:tabs>
        <w:tab w:val="center" w:pos="4677"/>
        <w:tab w:val="right" w:pos="9355"/>
      </w:tabs>
      <w:overflowPunct/>
      <w:autoSpaceDE/>
      <w:textAlignment w:val="auto"/>
    </w:pPr>
    <w:rPr>
      <w:rFonts w:ascii="Calibri" w:eastAsia="Times New Roman" w:hAnsi="Calibri" w:cs="Times New Roman"/>
      <w:sz w:val="24"/>
      <w:szCs w:val="24"/>
      <w:lang w:val="en-US" w:eastAsia="en-US" w:bidi="en-US"/>
    </w:rPr>
  </w:style>
  <w:style w:type="character" w:customStyle="1" w:styleId="af1">
    <w:name w:val="Нижний колонтитул Знак"/>
    <w:basedOn w:val="a0"/>
    <w:link w:val="af0"/>
    <w:uiPriority w:val="99"/>
    <w:rsid w:val="00B06BED"/>
    <w:rPr>
      <w:rFonts w:ascii="Calibri" w:eastAsia="Times New Roman" w:hAnsi="Calibri" w:cs="Times New Roman"/>
      <w:sz w:val="24"/>
      <w:szCs w:val="24"/>
      <w:lang w:val="en-US" w:bidi="en-US"/>
    </w:rPr>
  </w:style>
  <w:style w:type="paragraph" w:customStyle="1" w:styleId="ConsPlusTitle">
    <w:name w:val="ConsPlusTitle"/>
    <w:rsid w:val="00B06BED"/>
    <w:pPr>
      <w:widowControl w:val="0"/>
      <w:autoSpaceDE w:val="0"/>
      <w:autoSpaceDN w:val="0"/>
      <w:spacing w:after="0" w:line="240" w:lineRule="auto"/>
    </w:pPr>
    <w:rPr>
      <w:rFonts w:ascii="Calibri" w:eastAsia="Times New Roman" w:hAnsi="Calibri" w:cs="Calibri"/>
      <w:b/>
      <w:szCs w:val="20"/>
      <w:lang w:eastAsia="ru-RU"/>
    </w:rPr>
  </w:style>
  <w:style w:type="paragraph" w:customStyle="1" w:styleId="formattext">
    <w:name w:val="formattext"/>
    <w:basedOn w:val="a"/>
    <w:rsid w:val="00B06BED"/>
    <w:pPr>
      <w:overflowPunct/>
      <w:autoSpaceDE/>
      <w:spacing w:before="100" w:beforeAutospacing="1" w:after="100" w:afterAutospacing="1"/>
      <w:textAlignment w:val="auto"/>
    </w:pPr>
    <w:rPr>
      <w:rFonts w:eastAsia="Times New Roman" w:cs="Times New Roman"/>
      <w:sz w:val="24"/>
      <w:szCs w:val="24"/>
      <w:lang w:eastAsia="ru-RU"/>
    </w:rPr>
  </w:style>
  <w:style w:type="character" w:customStyle="1" w:styleId="fontstyle01">
    <w:name w:val="fontstyle01"/>
    <w:rsid w:val="00B06BED"/>
    <w:rPr>
      <w:rFonts w:ascii="Times New Roman" w:hAnsi="Times New Roman" w:cs="Times New Roman" w:hint="default"/>
      <w:b w:val="0"/>
      <w:bCs w:val="0"/>
      <w:i w:val="0"/>
      <w:iCs w:val="0"/>
      <w:color w:val="000000"/>
      <w:sz w:val="24"/>
      <w:szCs w:val="24"/>
    </w:rPr>
  </w:style>
  <w:style w:type="paragraph" w:styleId="af2">
    <w:name w:val="Balloon Text"/>
    <w:basedOn w:val="a"/>
    <w:link w:val="af3"/>
    <w:uiPriority w:val="99"/>
    <w:rsid w:val="00B06BED"/>
    <w:pPr>
      <w:overflowPunct/>
      <w:autoSpaceDE/>
      <w:textAlignment w:val="auto"/>
    </w:pPr>
    <w:rPr>
      <w:rFonts w:ascii="Tahoma" w:eastAsia="Times New Roman" w:hAnsi="Tahoma" w:cs="Tahoma"/>
      <w:sz w:val="16"/>
      <w:szCs w:val="16"/>
      <w:lang w:val="en-US" w:eastAsia="en-US" w:bidi="en-US"/>
    </w:rPr>
  </w:style>
  <w:style w:type="character" w:customStyle="1" w:styleId="af3">
    <w:name w:val="Текст выноски Знак"/>
    <w:basedOn w:val="a0"/>
    <w:link w:val="af2"/>
    <w:uiPriority w:val="99"/>
    <w:rsid w:val="00B06BED"/>
    <w:rPr>
      <w:rFonts w:ascii="Tahoma" w:eastAsia="Times New Roman" w:hAnsi="Tahoma" w:cs="Tahoma"/>
      <w:sz w:val="16"/>
      <w:szCs w:val="16"/>
      <w:lang w:val="en-US" w:bidi="en-US"/>
    </w:rPr>
  </w:style>
  <w:style w:type="table" w:customStyle="1" w:styleId="13">
    <w:name w:val="Сетка таблицы1"/>
    <w:basedOn w:val="a1"/>
    <w:next w:val="ab"/>
    <w:uiPriority w:val="59"/>
    <w:rsid w:val="00B06BED"/>
    <w:pPr>
      <w:spacing w:after="0" w:line="240" w:lineRule="auto"/>
    </w:pPr>
    <w:rPr>
      <w:rFonts w:ascii="Times New Roman"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rsid w:val="00B06BED"/>
    <w:rPr>
      <w:rFonts w:ascii="Times New Roman" w:eastAsia="Times New Roman" w:hAnsi="Times New Roman" w:cs="Times New Roman"/>
      <w:sz w:val="24"/>
      <w:szCs w:val="20"/>
      <w:lang w:eastAsia="ru-RU"/>
    </w:rPr>
  </w:style>
  <w:style w:type="character" w:customStyle="1" w:styleId="50">
    <w:name w:val="Заголовок 5 Знак"/>
    <w:basedOn w:val="a0"/>
    <w:link w:val="5"/>
    <w:rsid w:val="00B06BED"/>
    <w:rPr>
      <w:rFonts w:ascii="Times New Roman" w:eastAsia="Times New Roman" w:hAnsi="Times New Roman" w:cs="Times New Roman"/>
      <w:sz w:val="24"/>
      <w:szCs w:val="20"/>
      <w:lang w:eastAsia="ru-RU"/>
    </w:rPr>
  </w:style>
  <w:style w:type="character" w:customStyle="1" w:styleId="70">
    <w:name w:val="Заголовок 7 Знак"/>
    <w:basedOn w:val="a0"/>
    <w:link w:val="7"/>
    <w:rsid w:val="00B06BED"/>
    <w:rPr>
      <w:rFonts w:ascii="Times New Roman" w:eastAsia="Times New Roman" w:hAnsi="Times New Roman" w:cs="Times New Roman"/>
      <w:b/>
      <w:sz w:val="28"/>
      <w:szCs w:val="20"/>
      <w:lang w:eastAsia="ru-RU"/>
    </w:rPr>
  </w:style>
  <w:style w:type="character" w:customStyle="1" w:styleId="80">
    <w:name w:val="Заголовок 8 Знак"/>
    <w:basedOn w:val="a0"/>
    <w:link w:val="8"/>
    <w:rsid w:val="00B06BED"/>
    <w:rPr>
      <w:rFonts w:ascii="Times New Roman" w:eastAsia="Times New Roman" w:hAnsi="Times New Roman" w:cs="Times New Roman"/>
      <w:b/>
      <w:sz w:val="48"/>
      <w:szCs w:val="20"/>
      <w:lang w:eastAsia="ru-RU"/>
    </w:rPr>
  </w:style>
  <w:style w:type="character" w:customStyle="1" w:styleId="90">
    <w:name w:val="Заголовок 9 Знак"/>
    <w:basedOn w:val="a0"/>
    <w:link w:val="9"/>
    <w:rsid w:val="00B06BED"/>
    <w:rPr>
      <w:rFonts w:ascii="Arial" w:eastAsia="Times New Roman" w:hAnsi="Arial" w:cs="Arial"/>
      <w:color w:val="000000"/>
      <w:lang w:eastAsia="ru-RU"/>
    </w:rPr>
  </w:style>
  <w:style w:type="numbering" w:customStyle="1" w:styleId="23">
    <w:name w:val="Нет списка2"/>
    <w:next w:val="a2"/>
    <w:semiHidden/>
    <w:rsid w:val="00B06BED"/>
  </w:style>
  <w:style w:type="character" w:styleId="af4">
    <w:name w:val="page number"/>
    <w:basedOn w:val="a0"/>
    <w:rsid w:val="00B06BED"/>
  </w:style>
  <w:style w:type="paragraph" w:styleId="af5">
    <w:name w:val="Body Text Indent"/>
    <w:basedOn w:val="a"/>
    <w:link w:val="af6"/>
    <w:uiPriority w:val="99"/>
    <w:rsid w:val="00B06BED"/>
    <w:pPr>
      <w:overflowPunct/>
      <w:autoSpaceDE/>
      <w:ind w:firstLine="567"/>
      <w:textAlignment w:val="auto"/>
    </w:pPr>
    <w:rPr>
      <w:rFonts w:eastAsia="Times New Roman" w:cs="Times New Roman"/>
      <w:sz w:val="28"/>
      <w:lang w:eastAsia="ru-RU"/>
    </w:rPr>
  </w:style>
  <w:style w:type="character" w:customStyle="1" w:styleId="af6">
    <w:name w:val="Основной текст с отступом Знак"/>
    <w:basedOn w:val="a0"/>
    <w:link w:val="af5"/>
    <w:uiPriority w:val="99"/>
    <w:rsid w:val="00B06BED"/>
    <w:rPr>
      <w:rFonts w:ascii="Times New Roman" w:eastAsia="Times New Roman" w:hAnsi="Times New Roman" w:cs="Times New Roman"/>
      <w:sz w:val="28"/>
      <w:szCs w:val="20"/>
      <w:lang w:eastAsia="ru-RU"/>
    </w:rPr>
  </w:style>
  <w:style w:type="paragraph" w:styleId="24">
    <w:name w:val="Body Text Indent 2"/>
    <w:basedOn w:val="a"/>
    <w:link w:val="25"/>
    <w:uiPriority w:val="99"/>
    <w:rsid w:val="00B06BED"/>
    <w:pPr>
      <w:overflowPunct/>
      <w:autoSpaceDE/>
      <w:ind w:firstLine="567"/>
      <w:textAlignment w:val="auto"/>
    </w:pPr>
    <w:rPr>
      <w:rFonts w:eastAsia="Times New Roman" w:cs="Times New Roman"/>
      <w:sz w:val="24"/>
      <w:lang w:eastAsia="ru-RU"/>
    </w:rPr>
  </w:style>
  <w:style w:type="character" w:customStyle="1" w:styleId="25">
    <w:name w:val="Основной текст с отступом 2 Знак"/>
    <w:basedOn w:val="a0"/>
    <w:link w:val="24"/>
    <w:uiPriority w:val="99"/>
    <w:rsid w:val="00B06BED"/>
    <w:rPr>
      <w:rFonts w:ascii="Times New Roman" w:eastAsia="Times New Roman" w:hAnsi="Times New Roman" w:cs="Times New Roman"/>
      <w:sz w:val="24"/>
      <w:szCs w:val="20"/>
      <w:lang w:eastAsia="ru-RU"/>
    </w:rPr>
  </w:style>
  <w:style w:type="paragraph" w:styleId="31">
    <w:name w:val="Body Text Indent 3"/>
    <w:basedOn w:val="a"/>
    <w:link w:val="32"/>
    <w:rsid w:val="00B06BED"/>
    <w:pPr>
      <w:tabs>
        <w:tab w:val="left" w:pos="851"/>
      </w:tabs>
      <w:overflowPunct/>
      <w:autoSpaceDE/>
      <w:ind w:left="851" w:hanging="284"/>
      <w:textAlignment w:val="auto"/>
    </w:pPr>
    <w:rPr>
      <w:rFonts w:eastAsia="Times New Roman" w:cs="Times New Roman"/>
      <w:sz w:val="28"/>
      <w:lang w:eastAsia="ru-RU"/>
    </w:rPr>
  </w:style>
  <w:style w:type="character" w:customStyle="1" w:styleId="32">
    <w:name w:val="Основной текст с отступом 3 Знак"/>
    <w:basedOn w:val="a0"/>
    <w:link w:val="31"/>
    <w:rsid w:val="00B06BED"/>
    <w:rPr>
      <w:rFonts w:ascii="Times New Roman" w:eastAsia="Times New Roman" w:hAnsi="Times New Roman" w:cs="Times New Roman"/>
      <w:sz w:val="28"/>
      <w:szCs w:val="20"/>
      <w:lang w:eastAsia="ru-RU"/>
    </w:rPr>
  </w:style>
  <w:style w:type="paragraph" w:customStyle="1" w:styleId="200">
    <w:name w:val="Стиль20"/>
    <w:basedOn w:val="a"/>
    <w:rsid w:val="00B06BED"/>
    <w:pPr>
      <w:tabs>
        <w:tab w:val="num" w:pos="1080"/>
      </w:tabs>
      <w:overflowPunct/>
      <w:autoSpaceDE/>
      <w:ind w:left="1080" w:hanging="360"/>
      <w:textAlignment w:val="auto"/>
    </w:pPr>
    <w:rPr>
      <w:rFonts w:eastAsia="Times New Roman" w:cs="Times New Roman"/>
      <w:color w:val="000000"/>
      <w:sz w:val="28"/>
      <w:szCs w:val="28"/>
      <w:lang w:eastAsia="ru-RU"/>
    </w:rPr>
  </w:style>
  <w:style w:type="paragraph" w:styleId="33">
    <w:name w:val="Body Text 3"/>
    <w:basedOn w:val="a"/>
    <w:link w:val="34"/>
    <w:uiPriority w:val="99"/>
    <w:rsid w:val="00B06BED"/>
    <w:pPr>
      <w:overflowPunct/>
      <w:autoSpaceDE/>
      <w:ind w:right="-425"/>
      <w:jc w:val="both"/>
      <w:textAlignment w:val="auto"/>
    </w:pPr>
    <w:rPr>
      <w:rFonts w:eastAsia="Times New Roman" w:cs="Times New Roman"/>
      <w:color w:val="000000"/>
      <w:sz w:val="25"/>
      <w:lang w:eastAsia="ru-RU"/>
    </w:rPr>
  </w:style>
  <w:style w:type="character" w:customStyle="1" w:styleId="34">
    <w:name w:val="Основной текст 3 Знак"/>
    <w:basedOn w:val="a0"/>
    <w:link w:val="33"/>
    <w:uiPriority w:val="99"/>
    <w:rsid w:val="00B06BED"/>
    <w:rPr>
      <w:rFonts w:ascii="Times New Roman" w:eastAsia="Times New Roman" w:hAnsi="Times New Roman" w:cs="Times New Roman"/>
      <w:color w:val="000000"/>
      <w:sz w:val="25"/>
      <w:szCs w:val="20"/>
      <w:lang w:eastAsia="ru-RU"/>
    </w:rPr>
  </w:style>
  <w:style w:type="paragraph" w:styleId="af7">
    <w:name w:val="Normal (Web)"/>
    <w:basedOn w:val="a"/>
    <w:rsid w:val="00B06BED"/>
    <w:pPr>
      <w:overflowPunct/>
      <w:autoSpaceDE/>
      <w:spacing w:before="100" w:beforeAutospacing="1" w:after="100" w:afterAutospacing="1"/>
      <w:textAlignment w:val="auto"/>
    </w:pPr>
    <w:rPr>
      <w:rFonts w:eastAsia="Times New Roman" w:cs="Times New Roman"/>
      <w:color w:val="000000"/>
      <w:sz w:val="28"/>
      <w:szCs w:val="28"/>
      <w:lang w:eastAsia="ru-RU"/>
    </w:rPr>
  </w:style>
  <w:style w:type="paragraph" w:customStyle="1" w:styleId="ConsNormal">
    <w:name w:val="ConsNormal"/>
    <w:rsid w:val="00B06BE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26">
    <w:name w:val="Сетка таблицы2"/>
    <w:basedOn w:val="a1"/>
    <w:next w:val="ab"/>
    <w:rsid w:val="00B06B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caption"/>
    <w:basedOn w:val="a"/>
    <w:next w:val="a"/>
    <w:qFormat/>
    <w:rsid w:val="00B06BED"/>
    <w:pPr>
      <w:overflowPunct/>
      <w:autoSpaceDE/>
      <w:jc w:val="center"/>
      <w:textAlignment w:val="auto"/>
    </w:pPr>
    <w:rPr>
      <w:rFonts w:eastAsia="Times New Roman" w:cs="Times New Roman"/>
      <w:b/>
      <w:lang w:eastAsia="ru-RU"/>
    </w:rPr>
  </w:style>
  <w:style w:type="paragraph" w:customStyle="1" w:styleId="af9">
    <w:name w:val="Знак Знак Знак Знак"/>
    <w:basedOn w:val="a"/>
    <w:rsid w:val="00B06BED"/>
    <w:pPr>
      <w:overflowPunct/>
      <w:autoSpaceDE/>
      <w:spacing w:after="160" w:line="240" w:lineRule="exact"/>
      <w:textAlignment w:val="auto"/>
    </w:pPr>
    <w:rPr>
      <w:rFonts w:ascii="Verdana" w:eastAsia="Times New Roman" w:hAnsi="Verdana" w:cs="Times New Roman"/>
      <w:lang w:val="en-US" w:eastAsia="en-US"/>
    </w:rPr>
  </w:style>
  <w:style w:type="paragraph" w:customStyle="1" w:styleId="afa">
    <w:name w:val="Знак Знак Знак Знак"/>
    <w:basedOn w:val="a"/>
    <w:rsid w:val="00B06BED"/>
    <w:pPr>
      <w:overflowPunct/>
      <w:autoSpaceDE/>
      <w:spacing w:after="160" w:line="240" w:lineRule="exact"/>
      <w:textAlignment w:val="auto"/>
    </w:pPr>
    <w:rPr>
      <w:rFonts w:ascii="Verdana" w:eastAsia="Times New Roman" w:hAnsi="Verdana" w:cs="Verdana"/>
      <w:lang w:val="en-US" w:eastAsia="en-US"/>
    </w:rPr>
  </w:style>
  <w:style w:type="character" w:customStyle="1" w:styleId="apple-converted-space">
    <w:name w:val="apple-converted-space"/>
    <w:basedOn w:val="a0"/>
    <w:rsid w:val="00B06BED"/>
  </w:style>
  <w:style w:type="character" w:customStyle="1" w:styleId="afb">
    <w:name w:val="Основной текст_"/>
    <w:link w:val="14"/>
    <w:rsid w:val="00B06BED"/>
    <w:rPr>
      <w:rFonts w:ascii="Sylfaen" w:eastAsia="Sylfaen" w:hAnsi="Sylfaen" w:cs="Sylfaen"/>
      <w:shd w:val="clear" w:color="auto" w:fill="FFFFFF"/>
    </w:rPr>
  </w:style>
  <w:style w:type="paragraph" w:customStyle="1" w:styleId="14">
    <w:name w:val="Основной текст1"/>
    <w:basedOn w:val="a"/>
    <w:link w:val="afb"/>
    <w:rsid w:val="00B06BED"/>
    <w:pPr>
      <w:widowControl w:val="0"/>
      <w:shd w:val="clear" w:color="auto" w:fill="FFFFFF"/>
      <w:overflowPunct/>
      <w:autoSpaceDE/>
      <w:spacing w:line="0" w:lineRule="atLeast"/>
      <w:ind w:hanging="1100"/>
      <w:textAlignment w:val="auto"/>
    </w:pPr>
    <w:rPr>
      <w:rFonts w:ascii="Sylfaen" w:eastAsia="Sylfaen" w:hAnsi="Sylfaen" w:cs="Sylfaen"/>
      <w:sz w:val="22"/>
      <w:szCs w:val="22"/>
      <w:lang w:eastAsia="en-US"/>
    </w:rPr>
  </w:style>
  <w:style w:type="paragraph" w:customStyle="1" w:styleId="ConsTitle">
    <w:name w:val="ConsTitle"/>
    <w:rsid w:val="00B06BED"/>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PlusNonformat">
    <w:name w:val="ConsPlusNonformat"/>
    <w:rsid w:val="00B06BE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Default">
    <w:name w:val="Default"/>
    <w:rsid w:val="00B06BED"/>
    <w:pPr>
      <w:autoSpaceDE w:val="0"/>
      <w:autoSpaceDN w:val="0"/>
      <w:adjustRightInd w:val="0"/>
      <w:spacing w:after="0" w:line="240" w:lineRule="auto"/>
    </w:pPr>
    <w:rPr>
      <w:rFonts w:ascii="Proxima Nova" w:eastAsia="Courier New" w:hAnsi="Proxima Nova" w:cs="Proxima Nova"/>
      <w:color w:val="000000"/>
      <w:sz w:val="24"/>
      <w:szCs w:val="24"/>
      <w:lang w:eastAsia="ru-RU"/>
    </w:rPr>
  </w:style>
  <w:style w:type="paragraph" w:customStyle="1" w:styleId="Pa22">
    <w:name w:val="Pa22"/>
    <w:basedOn w:val="Default"/>
    <w:next w:val="Default"/>
    <w:uiPriority w:val="99"/>
    <w:rsid w:val="00B06BED"/>
    <w:pPr>
      <w:spacing w:line="201" w:lineRule="atLeast"/>
    </w:pPr>
    <w:rPr>
      <w:rFonts w:cs="Courier New"/>
      <w:color w:val="auto"/>
    </w:rPr>
  </w:style>
  <w:style w:type="paragraph" w:customStyle="1" w:styleId="Pa19">
    <w:name w:val="Pa19"/>
    <w:basedOn w:val="Default"/>
    <w:next w:val="Default"/>
    <w:uiPriority w:val="99"/>
    <w:rsid w:val="00B06BED"/>
    <w:pPr>
      <w:spacing w:line="201" w:lineRule="atLeast"/>
    </w:pPr>
    <w:rPr>
      <w:rFonts w:cs="Courier New"/>
      <w:color w:val="auto"/>
    </w:rPr>
  </w:style>
  <w:style w:type="numbering" w:customStyle="1" w:styleId="35">
    <w:name w:val="Нет списка3"/>
    <w:next w:val="a2"/>
    <w:semiHidden/>
    <w:rsid w:val="00822AD4"/>
  </w:style>
  <w:style w:type="paragraph" w:styleId="afc">
    <w:name w:val="Block Text"/>
    <w:basedOn w:val="a"/>
    <w:rsid w:val="00822AD4"/>
    <w:pPr>
      <w:tabs>
        <w:tab w:val="left" w:pos="9000"/>
      </w:tabs>
      <w:overflowPunct/>
      <w:autoSpaceDE/>
      <w:ind w:left="5400" w:right="-109"/>
      <w:jc w:val="both"/>
      <w:textAlignment w:val="auto"/>
    </w:pPr>
    <w:rPr>
      <w:rFonts w:eastAsia="Times New Roman" w:cs="Times New Roman"/>
      <w:sz w:val="26"/>
      <w:szCs w:val="24"/>
      <w:lang w:eastAsia="ru-RU"/>
    </w:rPr>
  </w:style>
  <w:style w:type="paragraph" w:customStyle="1" w:styleId="afd">
    <w:name w:val="Знак"/>
    <w:basedOn w:val="a"/>
    <w:rsid w:val="00822AD4"/>
    <w:pPr>
      <w:overflowPunct/>
      <w:autoSpaceDE/>
      <w:spacing w:before="100" w:beforeAutospacing="1" w:after="100" w:afterAutospacing="1"/>
      <w:textAlignment w:val="auto"/>
    </w:pPr>
    <w:rPr>
      <w:rFonts w:ascii="Tahoma" w:eastAsia="Times New Roman" w:hAnsi="Tahoma" w:cs="Times New Roman"/>
      <w:lang w:val="en-US" w:eastAsia="en-US"/>
    </w:rPr>
  </w:style>
  <w:style w:type="paragraph" w:customStyle="1" w:styleId="210">
    <w:name w:val="Основной текст с отступом 21"/>
    <w:basedOn w:val="a"/>
    <w:rsid w:val="00822AD4"/>
    <w:pPr>
      <w:overflowPunct/>
      <w:autoSpaceDE/>
      <w:ind w:firstLine="851"/>
      <w:jc w:val="both"/>
      <w:textAlignment w:val="auto"/>
    </w:pPr>
    <w:rPr>
      <w:rFonts w:eastAsia="Times New Roman" w:cs="Times New Roman"/>
      <w:sz w:val="26"/>
    </w:rPr>
  </w:style>
  <w:style w:type="table" w:customStyle="1" w:styleId="36">
    <w:name w:val="Сетка таблицы3"/>
    <w:basedOn w:val="a1"/>
    <w:next w:val="ab"/>
    <w:uiPriority w:val="59"/>
    <w:rsid w:val="00822AD4"/>
    <w:pPr>
      <w:overflowPunct w:val="0"/>
      <w:autoSpaceDE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rsid w:val="00822AD4"/>
  </w:style>
  <w:style w:type="numbering" w:customStyle="1" w:styleId="110">
    <w:name w:val="Нет списка11"/>
    <w:next w:val="a2"/>
    <w:uiPriority w:val="99"/>
    <w:semiHidden/>
    <w:unhideWhenUsed/>
    <w:rsid w:val="00822AD4"/>
  </w:style>
  <w:style w:type="numbering" w:customStyle="1" w:styleId="211">
    <w:name w:val="Нет списка21"/>
    <w:next w:val="a2"/>
    <w:uiPriority w:val="99"/>
    <w:semiHidden/>
    <w:unhideWhenUsed/>
    <w:rsid w:val="00822AD4"/>
  </w:style>
  <w:style w:type="character" w:styleId="afe">
    <w:name w:val="Strong"/>
    <w:uiPriority w:val="22"/>
    <w:qFormat/>
    <w:rsid w:val="00822AD4"/>
    <w:rPr>
      <w:b/>
      <w:bCs/>
    </w:rPr>
  </w:style>
  <w:style w:type="character" w:customStyle="1" w:styleId="8pt0pt">
    <w:name w:val="Основной текст + 8 pt;Интервал 0 pt"/>
    <w:rsid w:val="00822AD4"/>
    <w:rPr>
      <w:rFonts w:ascii="Times New Roman" w:eastAsia="Times New Roman" w:hAnsi="Times New Roman" w:cs="Times New Roman"/>
      <w:b w:val="0"/>
      <w:bCs w:val="0"/>
      <w:i w:val="0"/>
      <w:iCs w:val="0"/>
      <w:smallCaps w:val="0"/>
      <w:strike w:val="0"/>
      <w:color w:val="000000"/>
      <w:spacing w:val="-2"/>
      <w:w w:val="100"/>
      <w:position w:val="0"/>
      <w:sz w:val="16"/>
      <w:szCs w:val="16"/>
      <w:u w:val="none"/>
      <w:shd w:val="clear" w:color="auto" w:fill="FFFFFF"/>
      <w:lang w:val="ru-RU"/>
    </w:rPr>
  </w:style>
  <w:style w:type="character" w:customStyle="1" w:styleId="8pt">
    <w:name w:val="Основной текст + 8 pt;Полужирный"/>
    <w:rsid w:val="00822AD4"/>
    <w:rPr>
      <w:rFonts w:ascii="Times New Roman" w:eastAsia="Times New Roman" w:hAnsi="Times New Roman" w:cs="Times New Roman"/>
      <w:b/>
      <w:bCs/>
      <w:i w:val="0"/>
      <w:iCs w:val="0"/>
      <w:smallCaps w:val="0"/>
      <w:strike w:val="0"/>
      <w:color w:val="000000"/>
      <w:spacing w:val="-1"/>
      <w:w w:val="100"/>
      <w:position w:val="0"/>
      <w:sz w:val="16"/>
      <w:szCs w:val="16"/>
      <w:u w:val="none"/>
      <w:shd w:val="clear" w:color="auto" w:fill="FFFFFF"/>
      <w:lang w:val="ru-RU"/>
    </w:rPr>
  </w:style>
  <w:style w:type="character" w:customStyle="1" w:styleId="41">
    <w:name w:val="Заголовок №4_"/>
    <w:link w:val="42"/>
    <w:uiPriority w:val="99"/>
    <w:rsid w:val="00822AD4"/>
    <w:rPr>
      <w:b/>
      <w:bCs/>
      <w:sz w:val="26"/>
      <w:szCs w:val="26"/>
      <w:shd w:val="clear" w:color="auto" w:fill="FFFFFF"/>
    </w:rPr>
  </w:style>
  <w:style w:type="paragraph" w:customStyle="1" w:styleId="42">
    <w:name w:val="Заголовок №4"/>
    <w:basedOn w:val="a"/>
    <w:link w:val="41"/>
    <w:uiPriority w:val="99"/>
    <w:rsid w:val="00822AD4"/>
    <w:pPr>
      <w:widowControl w:val="0"/>
      <w:shd w:val="clear" w:color="auto" w:fill="FFFFFF"/>
      <w:overflowPunct/>
      <w:autoSpaceDE/>
      <w:spacing w:before="600" w:after="600" w:line="326" w:lineRule="exact"/>
      <w:jc w:val="center"/>
      <w:textAlignment w:val="auto"/>
      <w:outlineLvl w:val="3"/>
    </w:pPr>
    <w:rPr>
      <w:rFonts w:asciiTheme="minorHAnsi" w:hAnsiTheme="minorHAnsi"/>
      <w:b/>
      <w:bCs/>
      <w:sz w:val="26"/>
      <w:szCs w:val="26"/>
      <w:lang w:eastAsia="en-US"/>
    </w:rPr>
  </w:style>
  <w:style w:type="paragraph" w:customStyle="1" w:styleId="ConsPlusCell">
    <w:name w:val="ConsPlusCell"/>
    <w:rsid w:val="00822AD4"/>
    <w:pPr>
      <w:autoSpaceDE w:val="0"/>
      <w:autoSpaceDN w:val="0"/>
      <w:adjustRightInd w:val="0"/>
      <w:spacing w:after="0" w:line="240" w:lineRule="auto"/>
    </w:pPr>
    <w:rPr>
      <w:rFonts w:ascii="Arial" w:eastAsia="Times New Roman" w:hAnsi="Arial" w:cs="Arial"/>
      <w:sz w:val="20"/>
      <w:szCs w:val="20"/>
      <w:lang w:eastAsia="ru-RU"/>
    </w:rPr>
  </w:style>
  <w:style w:type="table" w:customStyle="1" w:styleId="111">
    <w:name w:val="Сетка таблицы11"/>
    <w:basedOn w:val="a1"/>
    <w:next w:val="ab"/>
    <w:uiPriority w:val="59"/>
    <w:rsid w:val="00822AD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
    <w:name w:val="Основной текст2"/>
    <w:basedOn w:val="a"/>
    <w:rsid w:val="00822AD4"/>
    <w:pPr>
      <w:widowControl w:val="0"/>
      <w:shd w:val="clear" w:color="auto" w:fill="FFFFFF"/>
      <w:overflowPunct/>
      <w:autoSpaceDE/>
      <w:spacing w:line="230" w:lineRule="exact"/>
      <w:jc w:val="both"/>
      <w:textAlignment w:val="auto"/>
    </w:pPr>
    <w:rPr>
      <w:rFonts w:eastAsia="Times New Roman" w:cs="Times New Roman"/>
      <w:spacing w:val="-1"/>
      <w:sz w:val="18"/>
      <w:szCs w:val="18"/>
      <w:lang w:eastAsia="ru-RU"/>
    </w:rPr>
  </w:style>
  <w:style w:type="character" w:customStyle="1" w:styleId="28">
    <w:name w:val="Основной текст (2)_"/>
    <w:link w:val="29"/>
    <w:rsid w:val="00822AD4"/>
    <w:rPr>
      <w:b/>
      <w:bCs/>
      <w:spacing w:val="-1"/>
      <w:sz w:val="18"/>
      <w:szCs w:val="18"/>
      <w:shd w:val="clear" w:color="auto" w:fill="FFFFFF"/>
    </w:rPr>
  </w:style>
  <w:style w:type="paragraph" w:customStyle="1" w:styleId="29">
    <w:name w:val="Основной текст (2)"/>
    <w:basedOn w:val="a"/>
    <w:link w:val="28"/>
    <w:rsid w:val="00822AD4"/>
    <w:pPr>
      <w:widowControl w:val="0"/>
      <w:shd w:val="clear" w:color="auto" w:fill="FFFFFF"/>
      <w:overflowPunct/>
      <w:autoSpaceDE/>
      <w:spacing w:after="420" w:line="230" w:lineRule="exact"/>
      <w:ind w:hanging="480"/>
      <w:jc w:val="center"/>
      <w:textAlignment w:val="auto"/>
    </w:pPr>
    <w:rPr>
      <w:rFonts w:asciiTheme="minorHAnsi" w:hAnsiTheme="minorHAnsi"/>
      <w:b/>
      <w:bCs/>
      <w:spacing w:val="-1"/>
      <w:sz w:val="18"/>
      <w:szCs w:val="18"/>
      <w:lang w:eastAsia="en-US"/>
    </w:rPr>
  </w:style>
  <w:style w:type="character" w:customStyle="1" w:styleId="15">
    <w:name w:val="Основной текст Знак1"/>
    <w:uiPriority w:val="99"/>
    <w:rsid w:val="00822AD4"/>
    <w:rPr>
      <w:rFonts w:ascii="Lucida Sans Unicode" w:hAnsi="Lucida Sans Unicode" w:cs="Lucida Sans Unicode"/>
      <w:spacing w:val="-2"/>
      <w:sz w:val="15"/>
      <w:szCs w:val="15"/>
      <w:u w:val="none"/>
    </w:rPr>
  </w:style>
  <w:style w:type="character" w:customStyle="1" w:styleId="2a">
    <w:name w:val="Заголовок №2_"/>
    <w:link w:val="2b"/>
    <w:uiPriority w:val="99"/>
    <w:rsid w:val="00822AD4"/>
    <w:rPr>
      <w:rFonts w:ascii="Lucida Sans Unicode" w:hAnsi="Lucida Sans Unicode" w:cs="Lucida Sans Unicode"/>
      <w:b/>
      <w:bCs/>
      <w:spacing w:val="-2"/>
      <w:sz w:val="16"/>
      <w:szCs w:val="16"/>
      <w:shd w:val="clear" w:color="auto" w:fill="FFFFFF"/>
    </w:rPr>
  </w:style>
  <w:style w:type="paragraph" w:customStyle="1" w:styleId="2b">
    <w:name w:val="Заголовок №2"/>
    <w:basedOn w:val="a"/>
    <w:link w:val="2a"/>
    <w:uiPriority w:val="99"/>
    <w:rsid w:val="00822AD4"/>
    <w:pPr>
      <w:widowControl w:val="0"/>
      <w:shd w:val="clear" w:color="auto" w:fill="FFFFFF"/>
      <w:overflowPunct/>
      <w:autoSpaceDE/>
      <w:spacing w:after="180" w:line="240" w:lineRule="atLeast"/>
      <w:ind w:hanging="3140"/>
      <w:textAlignment w:val="auto"/>
      <w:outlineLvl w:val="1"/>
    </w:pPr>
    <w:rPr>
      <w:rFonts w:ascii="Lucida Sans Unicode" w:hAnsi="Lucida Sans Unicode" w:cs="Lucida Sans Unicode"/>
      <w:b/>
      <w:bCs/>
      <w:spacing w:val="-2"/>
      <w:sz w:val="16"/>
      <w:szCs w:val="16"/>
      <w:lang w:eastAsia="en-US"/>
    </w:rPr>
  </w:style>
  <w:style w:type="character" w:customStyle="1" w:styleId="0pt">
    <w:name w:val="Основной текст + Полужирный;Курсив;Интервал 0 pt"/>
    <w:rsid w:val="00822AD4"/>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rPr>
  </w:style>
  <w:style w:type="paragraph" w:customStyle="1" w:styleId="2c">
    <w:name w:val="2"/>
    <w:basedOn w:val="a"/>
    <w:next w:val="af7"/>
    <w:uiPriority w:val="99"/>
    <w:unhideWhenUsed/>
    <w:rsid w:val="00822AD4"/>
    <w:pPr>
      <w:overflowPunct/>
      <w:autoSpaceDE/>
      <w:spacing w:before="100" w:beforeAutospacing="1" w:after="100" w:afterAutospacing="1"/>
      <w:textAlignment w:val="auto"/>
    </w:pPr>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internet.garant.ru/document/redirect/74449814/21" TargetMode="External"/><Relationship Id="rId117" Type="http://schemas.openxmlformats.org/officeDocument/2006/relationships/hyperlink" Target="consultantplus://offline/ref=D8D30AEFBB31468362FC0530DE889846258541ED56AAA5C7D066A915143CF63AE370E67E97B0DAC8B2D0CC357BrF1CH" TargetMode="External"/><Relationship Id="rId21" Type="http://schemas.openxmlformats.org/officeDocument/2006/relationships/hyperlink" Target="http://internet.garant.ru/document/redirect/74449814/9501" TargetMode="External"/><Relationship Id="rId42" Type="http://schemas.openxmlformats.org/officeDocument/2006/relationships/hyperlink" Target="consultantplus://offline/ref=49FBEDFE3530D4D828C98CF78B199045AD1393FAB221FF07EAA529312874D7F7744F9AD0C9F96FBA0B394F4FEACF6F7224LCp0F" TargetMode="External"/><Relationship Id="rId47" Type="http://schemas.openxmlformats.org/officeDocument/2006/relationships/hyperlink" Target="consultantplus://offline/ref=F03C143A1197581EB1C07A575EBCA057490B97F427C7042DDA8B2EFFBE04525D64A2C1DC62F4B429C37A97fFj3N" TargetMode="External"/><Relationship Id="rId63" Type="http://schemas.openxmlformats.org/officeDocument/2006/relationships/hyperlink" Target="consultantplus://offline/ref=9A308D20BB51B761DBF3E3017A7FE392F319001CCB3E07D6064D03704584A2114822A447C9C2FBD985E8726B22F1V2F" TargetMode="External"/><Relationship Id="rId68" Type="http://schemas.openxmlformats.org/officeDocument/2006/relationships/hyperlink" Target="consultantplus://offline/ref=5868421B127E36438624B4723F859C4FEA738E368C43A1B526246B40D9B324BA2E8F11D89AB5A938443440868C78HEI" TargetMode="External"/><Relationship Id="rId84" Type="http://schemas.openxmlformats.org/officeDocument/2006/relationships/hyperlink" Target="consultantplus://offline/ref=7C18EC4DEB475FEB84E8025EF3B096810F3BE596FA0F3DFAEDAB8164BBD7450DD0D13CEA52073A2D007C0F36A35F341ADD0B6285A4CF1D23v5KFG" TargetMode="External"/><Relationship Id="rId89" Type="http://schemas.openxmlformats.org/officeDocument/2006/relationships/hyperlink" Target="consultantplus://offline/ref=7C18EC4DEB475FEB84E8025EF3B096810F3BE596FA0F3DFAEDAB8164BBD7450DD0D13CEA52073B2E007C0F36A35F341ADD0B6285A4CF1D23v5KFG" TargetMode="External"/><Relationship Id="rId112" Type="http://schemas.openxmlformats.org/officeDocument/2006/relationships/hyperlink" Target="consultantplus://offline/ref=7C18EC4DEB475FEB84E8025EF3B096810F3BE596FA0F3DFAEDAB8164BBD7450DD0D13CEA5207382F0C7C0F36A35F341ADD0B6285A4CF1D23v5KFG" TargetMode="External"/><Relationship Id="rId133" Type="http://schemas.openxmlformats.org/officeDocument/2006/relationships/hyperlink" Target="https://docs.cntd.ru/document/902300339" TargetMode="External"/><Relationship Id="rId138" Type="http://schemas.openxmlformats.org/officeDocument/2006/relationships/hyperlink" Target="https://docs.cntd.ru/document/901982862" TargetMode="External"/><Relationship Id="rId154" Type="http://schemas.openxmlformats.org/officeDocument/2006/relationships/hyperlink" Target="https://docs.cntd.ru/document/901834086" TargetMode="External"/><Relationship Id="rId159" Type="http://schemas.openxmlformats.org/officeDocument/2006/relationships/hyperlink" Target="https://docs.cntd.ru/document/9027690" TargetMode="External"/><Relationship Id="rId170" Type="http://schemas.openxmlformats.org/officeDocument/2006/relationships/image" Target="media/image8.emf"/><Relationship Id="rId16" Type="http://schemas.openxmlformats.org/officeDocument/2006/relationships/hyperlink" Target="http://xn--e1aahhcrieu.xn--p1ai/?p=15937" TargetMode="External"/><Relationship Id="rId107" Type="http://schemas.openxmlformats.org/officeDocument/2006/relationships/hyperlink" Target="consultantplus://offline/ref=7C18EC4DEB475FEB84E8025EF3B096810F3BE596FA0F3DFAEDAB8164BBD7450DD0D13CEA52073E2D027C0F36A35F341ADD0B6285A4CF1D23v5KFG" TargetMode="External"/><Relationship Id="rId11" Type="http://schemas.openxmlformats.org/officeDocument/2006/relationships/hyperlink" Target="consultantplus://offline/ref=43C966FD7D2C9A4BDF95F8522B726E03F29298DE62A607C2709BDE5F13C3172ED33D0381AB7876AB82ED50B9PFI" TargetMode="External"/><Relationship Id="rId32" Type="http://schemas.openxmlformats.org/officeDocument/2006/relationships/hyperlink" Target="consultantplus://offline/ref=B85954C3B4EE786DE6F3D63A2E117C8F26EB45CE17265CFB8B164B5BF73D3EC024C18817910FA2A3DDA868D92B6A8F0B772329B7FF31BA37hDsEF" TargetMode="External"/><Relationship Id="rId37" Type="http://schemas.openxmlformats.org/officeDocument/2006/relationships/hyperlink" Target="consultantplus://offline/ref=9E3BEA30076C4572AE6A63A477493E833A217F03F1A8521D8AFF26D88305BBFA3F1522431C887A9DD644D1F8D6vEP8J" TargetMode="External"/><Relationship Id="rId53" Type="http://schemas.openxmlformats.org/officeDocument/2006/relationships/hyperlink" Target="consultantplus://offline/ref=DCDD3D44B4D48722A60999D94A910B82888A26992DE650C0A57BA5E582A4BFE7665508724527730841A873E1866EB2CEEFBFF4B06D00DFD767aAG" TargetMode="External"/><Relationship Id="rId58" Type="http://schemas.openxmlformats.org/officeDocument/2006/relationships/hyperlink" Target="https://docs.cntd.ru/document/456062731" TargetMode="External"/><Relationship Id="rId74" Type="http://schemas.openxmlformats.org/officeDocument/2006/relationships/hyperlink" Target="consultantplus://offline/ref=7C18EC4DEB475FEB84E8025EF3B096810F3BE596FA0F3DFAEDAB8164BBD7450DD0D13CEA52073B2B0D7C0F36A35F341ADD0B6285A4CF1D23v5KFG" TargetMode="External"/><Relationship Id="rId79" Type="http://schemas.openxmlformats.org/officeDocument/2006/relationships/hyperlink" Target="consultantplus://offline/ref=7C18EC4DEB475FEB84E8025EF3B096810F3BE596FA0F3DFAEDAB8164BBD7450DD0D13CEA52073E2A0C7C0F36A35F341ADD0B6285A4CF1D23v5KFG" TargetMode="External"/><Relationship Id="rId102" Type="http://schemas.openxmlformats.org/officeDocument/2006/relationships/hyperlink" Target="consultantplus://offline/ref=7C18EC4DEB475FEB84E8025EF3B096810F3BE596FA0F3DFAEDAB8164BBD7450DD0D13CEA52073E29037C0F36A35F341ADD0B6285A4CF1D23v5KFG" TargetMode="External"/><Relationship Id="rId123" Type="http://schemas.openxmlformats.org/officeDocument/2006/relationships/hyperlink" Target="https://docs.cntd.ru/document/902111239" TargetMode="External"/><Relationship Id="rId128" Type="http://schemas.openxmlformats.org/officeDocument/2006/relationships/hyperlink" Target="https://docs.cntd.ru/document/9015223" TargetMode="External"/><Relationship Id="rId144" Type="http://schemas.openxmlformats.org/officeDocument/2006/relationships/hyperlink" Target="https://docs.cntd.ru/document/902017047" TargetMode="External"/><Relationship Id="rId149" Type="http://schemas.openxmlformats.org/officeDocument/2006/relationships/hyperlink" Target="https://docs.cntd.ru/document/9027690" TargetMode="External"/><Relationship Id="rId5" Type="http://schemas.openxmlformats.org/officeDocument/2006/relationships/webSettings" Target="webSettings.xml"/><Relationship Id="rId90" Type="http://schemas.openxmlformats.org/officeDocument/2006/relationships/hyperlink" Target="consultantplus://offline/ref=7C18EC4DEB475FEB84E8025EF3B096810F3BE596FA0F3DFAEDAB8164BBD7450DD0D13CEA52073B2D077C0F36A35F341ADD0B6285A4CF1D23v5KFG" TargetMode="External"/><Relationship Id="rId95" Type="http://schemas.openxmlformats.org/officeDocument/2006/relationships/hyperlink" Target="consultantplus://offline/ref=7C18EC4DEB475FEB84E8025EF3B096810F3BE596FA0F3DFAEDAB8164BBD7450DD0D13CEA5207382E047C0F36A35F341ADD0B6285A4CF1D23v5KFG" TargetMode="External"/><Relationship Id="rId160" Type="http://schemas.openxmlformats.org/officeDocument/2006/relationships/hyperlink" Target="https://docs.cntd.ru/document/901714433" TargetMode="External"/><Relationship Id="rId165" Type="http://schemas.openxmlformats.org/officeDocument/2006/relationships/footer" Target="footer1.xml"/><Relationship Id="rId22" Type="http://schemas.openxmlformats.org/officeDocument/2006/relationships/hyperlink" Target="http://internet.garant.ru/document/redirect/74449814/76" TargetMode="External"/><Relationship Id="rId27" Type="http://schemas.openxmlformats.org/officeDocument/2006/relationships/hyperlink" Target="http://internet.garant.ru/document/redirect/74449814/82" TargetMode="External"/><Relationship Id="rId43" Type="http://schemas.openxmlformats.org/officeDocument/2006/relationships/hyperlink" Target="consultantplus://offline/ref=0233729CA30F685772C17175E9530289192D18E829D5691655C1402A84n0D6F" TargetMode="External"/><Relationship Id="rId48" Type="http://schemas.openxmlformats.org/officeDocument/2006/relationships/hyperlink" Target="consultantplus://offline/ref=F03C143A1197581EB1C07A575EBCA057490B97F427C8052BD98B2EFFBE04525D64A2C1DC62F4B429C37A96fFjCN" TargetMode="External"/><Relationship Id="rId64" Type="http://schemas.openxmlformats.org/officeDocument/2006/relationships/hyperlink" Target="consultantplus://offline/ref=9A308D20BB51B761DBF3E3017A7FE392F31F0A1ACD3207D6064D03704584A2115A22FC4BCBCAE5D98EFD243A644517725CFA2844901B1EA0FFV3F" TargetMode="External"/><Relationship Id="rId69" Type="http://schemas.openxmlformats.org/officeDocument/2006/relationships/hyperlink" Target="consultantplus://offline/ref=2148D2CA518B4463703E499F54EBB2DB96C74C83FDE65322236428D95508024B1B0A35EB6D2586CDABC931CDA8I8I" TargetMode="External"/><Relationship Id="rId113" Type="http://schemas.openxmlformats.org/officeDocument/2006/relationships/hyperlink" Target="consultantplus://offline/ref=7C18EC4DEB475FEB84E8025EF3B096810F3BE596FA0F3DFAEDAB8164BBD7450DD0D13CEA5207392F027C0F36A35F341ADD0B6285A4CF1D23v5KFG" TargetMode="External"/><Relationship Id="rId118" Type="http://schemas.openxmlformats.org/officeDocument/2006/relationships/hyperlink" Target="consultantplus://offline/ref=D8D30AEFBB31468362FC0530DE889846258543EE57A8A5C7D066A915143CF63AE370E67E97B0DAC8B2D0CC357BrF1CH" TargetMode="External"/><Relationship Id="rId134" Type="http://schemas.openxmlformats.org/officeDocument/2006/relationships/hyperlink" Target="https://docs.cntd.ru/document/902249301" TargetMode="External"/><Relationship Id="rId139" Type="http://schemas.openxmlformats.org/officeDocument/2006/relationships/hyperlink" Target="https://docs.cntd.ru/document/902017047" TargetMode="External"/><Relationship Id="rId80" Type="http://schemas.openxmlformats.org/officeDocument/2006/relationships/hyperlink" Target="consultantplus://offline/ref=7C18EC4DEB475FEB84E8025EF3B096810F3BE596FA0F3DFAEDAB8164BBD7450DD0D13CEA52073E2C017C0F36A35F341ADD0B6285A4CF1D23v5KFG" TargetMode="External"/><Relationship Id="rId85" Type="http://schemas.openxmlformats.org/officeDocument/2006/relationships/hyperlink" Target="consultantplus://offline/ref=7C18EC4DEB475FEB84E8025EF3B096810F3BE596FA0F3DFAEDAB8164BBD7450DD0D13CEA52073A2D037C0F36A35F341ADD0B6285A4CF1D23v5KFG" TargetMode="External"/><Relationship Id="rId150" Type="http://schemas.openxmlformats.org/officeDocument/2006/relationships/hyperlink" Target="https://docs.cntd.ru/document/9027690" TargetMode="External"/><Relationship Id="rId155" Type="http://schemas.openxmlformats.org/officeDocument/2006/relationships/hyperlink" Target="https://docs.cntd.ru/document/902012568" TargetMode="External"/><Relationship Id="rId171" Type="http://schemas.openxmlformats.org/officeDocument/2006/relationships/image" Target="media/image9.emf"/><Relationship Id="rId12" Type="http://schemas.openxmlformats.org/officeDocument/2006/relationships/hyperlink" Target="consultantplus://offline/ref=43C966FD7D2C9A4BDF95F8522B726E03F29298DE62AB00C2709BDE5F13C3172EBDP3I" TargetMode="External"/><Relationship Id="rId17" Type="http://schemas.openxmlformats.org/officeDocument/2006/relationships/hyperlink" Target="http://xn--e1aahhcrieu.xn--p1ai/?p=15937" TargetMode="External"/><Relationship Id="rId33" Type="http://schemas.openxmlformats.org/officeDocument/2006/relationships/hyperlink" Target="https://login.consultant.ru/link/?req=doc&amp;base=LAW&amp;n=382667&amp;date=25.06.2021&amp;demo=1&amp;dst=431&amp;fld=134" TargetMode="External"/><Relationship Id="rId38" Type="http://schemas.openxmlformats.org/officeDocument/2006/relationships/hyperlink" Target="consultantplus://offline/ref=9E3BEA30076C4572AE6A63A477493E833A207E07FDA9521D8AFF26D88305BBFA2D157A4618806FC8851E86F5D5E953F5B6DF35EE5DvDP3J" TargetMode="External"/><Relationship Id="rId59" Type="http://schemas.openxmlformats.org/officeDocument/2006/relationships/hyperlink" Target="https://docs.cntd.ru/document/420366270" TargetMode="External"/><Relationship Id="rId103" Type="http://schemas.openxmlformats.org/officeDocument/2006/relationships/hyperlink" Target="consultantplus://offline/ref=7C18EC4DEB475FEB84E8025EF3B096810F3BE596FA0F3DFAEDAB8164BBD7450DD0D13CEA52073B2B0D7C0F36A35F341ADD0B6285A4CF1D23v5KFG" TargetMode="External"/><Relationship Id="rId108" Type="http://schemas.openxmlformats.org/officeDocument/2006/relationships/hyperlink" Target="consultantplus://offline/ref=7C18EC4DEB475FEB84E8025EF3B096810F3BE596FA0F3DFAEDAB8164BBD7450DD0D13CEA52073E2D0D7C0F36A35F341ADD0B6285A4CF1D23v5KFG" TargetMode="External"/><Relationship Id="rId124" Type="http://schemas.openxmlformats.org/officeDocument/2006/relationships/hyperlink" Target="https://docs.cntd.ru/document/901941331" TargetMode="External"/><Relationship Id="rId129" Type="http://schemas.openxmlformats.org/officeDocument/2006/relationships/hyperlink" Target="https://docs.cntd.ru/document/901809128" TargetMode="External"/><Relationship Id="rId54" Type="http://schemas.openxmlformats.org/officeDocument/2006/relationships/hyperlink" Target="http://docs.cntd.ru/document/9005388" TargetMode="External"/><Relationship Id="rId70" Type="http://schemas.openxmlformats.org/officeDocument/2006/relationships/hyperlink" Target="consultantplus://offline/ref=2148D2CA518B4463703E568A51EBB2DB97C54888F6E90E282B3D24DB52075D4E1C1B35EA6B3B86CDB0C0659ECE69775A66C9868D18C64274A5I9I" TargetMode="External"/><Relationship Id="rId75" Type="http://schemas.openxmlformats.org/officeDocument/2006/relationships/hyperlink" Target="consultantplus://offline/ref=7C18EC4DEB475FEB84E8025EF3B096810F3BE596FA0F3DFAEDAB8164BBD7450DD0D13CEA52073B2A0C7C0F36A35F341ADD0B6285A4CF1D23v5KFG" TargetMode="External"/><Relationship Id="rId91" Type="http://schemas.openxmlformats.org/officeDocument/2006/relationships/hyperlink" Target="consultantplus://offline/ref=7C18EC4DEB475FEB84E8025EF3B096810F3BE596FA0F3DFAEDAB8164BBD7450DD0D13CEA52073B2C017C0F36A35F341ADD0B6285A4CF1D23v5KFG" TargetMode="External"/><Relationship Id="rId96" Type="http://schemas.openxmlformats.org/officeDocument/2006/relationships/hyperlink" Target="consultantplus://offline/ref=7C18EC4DEB475FEB84E8025EF3B096810F3BE596FA0F3DFAEDAB8164BBD7450DD0D13CEA5207382C057C0F36A35F341ADD0B6285A4CF1D23v5KFG" TargetMode="External"/><Relationship Id="rId140" Type="http://schemas.openxmlformats.org/officeDocument/2006/relationships/hyperlink" Target="https://docs.cntd.ru/document/901989534" TargetMode="External"/><Relationship Id="rId145" Type="http://schemas.openxmlformats.org/officeDocument/2006/relationships/hyperlink" Target="https://docs.cntd.ru/document/901809128" TargetMode="External"/><Relationship Id="rId161" Type="http://schemas.openxmlformats.org/officeDocument/2006/relationships/hyperlink" Target="https://docs.cntd.ru/document/901834086" TargetMode="External"/><Relationship Id="rId166"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xn--e1aahhcrieu.xn--p1ai/?p=15937" TargetMode="External"/><Relationship Id="rId23" Type="http://schemas.openxmlformats.org/officeDocument/2006/relationships/hyperlink" Target="http://internet.garant.ru/document/redirect/74449814/82" TargetMode="External"/><Relationship Id="rId28" Type="http://schemas.openxmlformats.org/officeDocument/2006/relationships/hyperlink" Target="https://login.consultant.ru/link/?req=doc&amp;base=LAW&amp;n=358750&amp;date=25.06.2021&amp;demo=1" TargetMode="External"/><Relationship Id="rId36" Type="http://schemas.openxmlformats.org/officeDocument/2006/relationships/hyperlink" Target="consultantplus://offline/ref=9E3BEA30076C4572AE6A7DA96125608B3A23210EF4AC584BD0AA208FDC55BDAF6D557C1A5ECC699DD45AD2FCD3E219A5F0943AEF5FCC3D8B7B8FDEC7vBPAJ" TargetMode="External"/><Relationship Id="rId49" Type="http://schemas.openxmlformats.org/officeDocument/2006/relationships/hyperlink" Target="file:///D:/&#1056;&#1169;&#1056;&#1109;&#1056;&#1108;/&#1056;&#1116;&#1056;&#1109;&#1056;&#1030;&#1056;&#176;&#1057;&#1039;%20&#1056;&#1111;&#1056;&#176;&#1056;&#1111;&#1056;&#1108;&#1056;&#176;%20(6)/&#1056;&#1038;&#1056;&#1109;&#1056;&#1030;&#1056;&#181;&#1057;&#8218;%20&#1056;&#1169;&#1056;&#181;&#1056;&#1111;&#1057;&#1107;&#1057;&#8218;&#1056;&#176;&#1057;&#8218;&#1056;&#1109;&#1056;&#1030;/&#1056;&#1038;&#1056;&#181;&#1057;&#1027;&#1057;&#1027;&#1056;&#1105;&#1056;&#1105;/&#1056;&#1038;&#1056;&#181;&#1057;&#1027;&#1057;&#1027;&#1056;&#1105;&#1056;&#1105;%202013/19.09.2013/&#1056;&#1119;&#1057;&#1026;&#1056;&#1109;&#1056;&#181;&#1056;&#1108;&#1057;&#8218;&#1057;&#8249;%20&#1057;&#1026;&#1056;&#181;&#1057;&#8364;&#1056;&#181;&#1056;&#1029;&#1056;&#1105;&#1056;&#8470;/&#1056;&#1115;%20&#1056;&#1111;&#1056;&#1109;&#1056;&#1112;&#1056;&#1109;&#1057;&#8240;&#1056;&#1029;&#1056;&#1105;&#1056;&#1108;&#1056;&#181;%20&#1056;&#1169;&#1056;&#181;&#1056;&#1111;&#1057;&#1107;&#1057;&#8218;&#1056;&#176;&#1057;&#8218;&#1056;&#176;.docx%23Par32" TargetMode="External"/><Relationship Id="rId57" Type="http://schemas.openxmlformats.org/officeDocument/2006/relationships/hyperlink" Target="http://docs.cntd.ru/document/9005388" TargetMode="External"/><Relationship Id="rId106" Type="http://schemas.openxmlformats.org/officeDocument/2006/relationships/hyperlink" Target="consultantplus://offline/ref=7C18EC4DEB475FEB84E8025EF3B096810F3BE596FA0F3DFAEDAB8164BBD7450DD0D13CEA52073E2D047C0F36A35F341ADD0B6285A4CF1D23v5KFG" TargetMode="External"/><Relationship Id="rId114" Type="http://schemas.openxmlformats.org/officeDocument/2006/relationships/hyperlink" Target="consultantplus://offline/ref=7C18EC4DEB475FEB84E8025EF3B096810F3BE596FA0F3DFAEDAB8164BBD7450DD0D13CEA52073A2D007C0F36A35F341ADD0B6285A4CF1D23v5KFG" TargetMode="External"/><Relationship Id="rId119" Type="http://schemas.openxmlformats.org/officeDocument/2006/relationships/hyperlink" Target="consultantplus://offline/ref=D8D30AEFBB31468362FC1B3DC8E4CF4B2E8A1FE355A9AE998431AF424B6CF06FB130B827D6FDC9C9B6CECE3471F7436BDE02E13AB3745B3C07112F37r91AH" TargetMode="External"/><Relationship Id="rId127" Type="http://schemas.openxmlformats.org/officeDocument/2006/relationships/hyperlink" Target="https://docs.cntd.ru/document/902300339" TargetMode="External"/><Relationship Id="rId10" Type="http://schemas.openxmlformats.org/officeDocument/2006/relationships/hyperlink" Target="consultantplus://offline/ref=43C966FD7D2C9A4BDF95F844281E300BF09FC2D561AB0A9329C4850244CA1D7994725AC3EF7573A9B8P6I" TargetMode="External"/><Relationship Id="rId31" Type="http://schemas.openxmlformats.org/officeDocument/2006/relationships/hyperlink" Target="consultantplus://offline/ref=B85954C3B4EE786DE6F3D63A2E117C8F26E440C113255CFB8B164B5BF73D3EC024C18817910FABABD4A868D92B6A8F0B772329B7FF31BA37hDsEF" TargetMode="External"/><Relationship Id="rId44" Type="http://schemas.openxmlformats.org/officeDocument/2006/relationships/hyperlink" Target="file:///D:/&#1056;&#1169;&#1056;&#1109;&#1056;&#1108;/&#1056;&#1116;&#1056;&#1109;&#1056;&#1030;&#1056;&#176;&#1057;&#1039;%20&#1056;&#1111;&#1056;&#176;&#1056;&#1111;&#1056;&#1108;&#1056;&#176;%20(6)/&#1056;&#1038;&#1056;&#1109;&#1056;&#1030;&#1056;&#181;&#1057;&#8218;%20&#1056;&#1169;&#1056;&#181;&#1056;&#1111;&#1057;&#1107;&#1057;&#8218;&#1056;&#176;&#1057;&#8218;&#1056;&#1109;&#1056;&#1030;/&#1056;&#1038;&#1056;&#181;&#1057;&#1027;&#1057;&#1027;&#1056;&#1105;&#1056;&#1105;/&#1056;&#1038;&#1056;&#181;&#1057;&#1027;&#1057;&#1027;&#1056;&#1105;&#1056;&#1105;%202013/19.09.2013/&#1056;&#1119;&#1057;&#1026;&#1056;&#1109;&#1056;&#181;&#1056;&#1108;&#1057;&#8218;&#1057;&#8249;%20&#1057;&#1026;&#1056;&#181;&#1057;&#8364;&#1056;&#181;&#1056;&#1029;&#1056;&#1105;&#1056;&#8470;/&#1056;&#1115;%20&#1056;&#1111;&#1056;&#1109;&#1056;&#1112;&#1056;&#1109;&#1057;&#8240;&#1056;&#1029;&#1056;&#1105;&#1056;&#1108;&#1056;&#181;%20&#1056;&#1169;&#1056;&#181;&#1056;&#1111;&#1057;&#1107;&#1057;&#8218;&#1056;&#176;&#1057;&#8218;&#1056;&#176;.docx%23Par32" TargetMode="External"/><Relationship Id="rId52" Type="http://schemas.openxmlformats.org/officeDocument/2006/relationships/hyperlink" Target="consultantplus://offline/ref=DCDD3D44B4D48722A60999D94A910B82888A26992DE650C0A57BA5E582A4BFE7665508724527730840A873E1866EB2CEEFBFF4B06D00DFD767aAG" TargetMode="External"/><Relationship Id="rId60" Type="http://schemas.openxmlformats.org/officeDocument/2006/relationships/hyperlink" Target="https://docs.cntd.ru/document/901877221" TargetMode="External"/><Relationship Id="rId65" Type="http://schemas.openxmlformats.org/officeDocument/2006/relationships/hyperlink" Target="consultantplus://offline/ref=F9607BEDD3D385CE522284CE7A968F674C8EC6B0E683A2B6FC8066DFC2E4718EF0CF8EBA8874BFBBDDAD3F7F62jFm5F" TargetMode="External"/><Relationship Id="rId73" Type="http://schemas.openxmlformats.org/officeDocument/2006/relationships/hyperlink" Target="consultantplus://offline/ref=7C18EC4DEB475FEB84E8025EF3B096810F3BE596FA0F3DFAEDAB8164BBD7450DD0D13CEA52073A23067C0F36A35F341ADD0B6285A4CF1D23v5KFG" TargetMode="External"/><Relationship Id="rId78" Type="http://schemas.openxmlformats.org/officeDocument/2006/relationships/hyperlink" Target="consultantplus://offline/ref=7C18EC4DEB475FEB84E8025EF3B096810F3BE596FA0F3DFAEDAB8164BBD7450DD0D13CEA52073E2A017C0F36A35F341ADD0B6285A4CF1D23v5KFG" TargetMode="External"/><Relationship Id="rId81" Type="http://schemas.openxmlformats.org/officeDocument/2006/relationships/hyperlink" Target="consultantplus://offline/ref=7C18EC4DEB475FEB84E8025EF3B096810F3BE596FA0F3DFAEDAB8164BBD7450DD0D13CEA52073E2C0C7C0F36A35F341ADD0B6285A4CF1D23v5KFG" TargetMode="External"/><Relationship Id="rId86" Type="http://schemas.openxmlformats.org/officeDocument/2006/relationships/hyperlink" Target="consultantplus://offline/ref=7C18EC4DEB475FEB84E8025EF3B096810F3BE596FA0F3DFAEDAB8164BBD7450DD0D13CEA52073B29007C0F36A35F341ADD0B6285A4CF1D23v5KFG" TargetMode="External"/><Relationship Id="rId94" Type="http://schemas.openxmlformats.org/officeDocument/2006/relationships/hyperlink" Target="consultantplus://offline/ref=7C18EC4DEB475FEB84E8025EF3B096810F3BE596FA0F3DFAEDAB8164BBD7450DD0D13CEA5207382B017C0F36A35F341ADD0B6285A4CF1D23v5KFG" TargetMode="External"/><Relationship Id="rId99" Type="http://schemas.openxmlformats.org/officeDocument/2006/relationships/hyperlink" Target="consultantplus://offline/ref=7C18EC4DEB475FEB84E8025EF3B096810F3BE596FA0F3DFAEDAB8164BBD7450DD0D13CEA520739230C7C0F36A35F341ADD0B6285A4CF1D23v5KFG" TargetMode="External"/><Relationship Id="rId101" Type="http://schemas.openxmlformats.org/officeDocument/2006/relationships/hyperlink" Target="consultantplus://offline/ref=7C18EC4DEB475FEB84E8025EF3B096810F3BE596FA0F3DFAEDAB8164BBD7450DD0D13CEA52073E29007C0F36A35F341ADD0B6285A4CF1D23v5KFG" TargetMode="External"/><Relationship Id="rId122" Type="http://schemas.openxmlformats.org/officeDocument/2006/relationships/hyperlink" Target="https://docs.cntd.ru/document/901989534" TargetMode="External"/><Relationship Id="rId130" Type="http://schemas.openxmlformats.org/officeDocument/2006/relationships/hyperlink" Target="https://docs.cntd.ru/document/902111239" TargetMode="External"/><Relationship Id="rId135" Type="http://schemas.openxmlformats.org/officeDocument/2006/relationships/hyperlink" Target="https://docs.cntd.ru/document/902198925" TargetMode="External"/><Relationship Id="rId143" Type="http://schemas.openxmlformats.org/officeDocument/2006/relationships/hyperlink" Target="https://docs.cntd.ru/document/901982862" TargetMode="External"/><Relationship Id="rId148" Type="http://schemas.openxmlformats.org/officeDocument/2006/relationships/hyperlink" Target="https://docs.cntd.ru/document/902111239" TargetMode="External"/><Relationship Id="rId151" Type="http://schemas.openxmlformats.org/officeDocument/2006/relationships/hyperlink" Target="https://docs.cntd.ru/document/9027690" TargetMode="External"/><Relationship Id="rId156" Type="http://schemas.openxmlformats.org/officeDocument/2006/relationships/hyperlink" Target="https://docs.cntd.ru/document/9015223" TargetMode="External"/><Relationship Id="rId164" Type="http://schemas.openxmlformats.org/officeDocument/2006/relationships/header" Target="header1.xml"/><Relationship Id="rId16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fontTable" Target="fontTable.xml"/><Relationship Id="rId13" Type="http://schemas.openxmlformats.org/officeDocument/2006/relationships/hyperlink" Target="http://offline/ref=B7C0B565FEFC4D2214EF733E6842795A9EA6178D6918EE1DD35C6924D3651Aa8rBX" TargetMode="External"/><Relationship Id="rId18" Type="http://schemas.openxmlformats.org/officeDocument/2006/relationships/hyperlink" Target="http://xn--e1aahhcrieu.xn--p1ai/?p=15937" TargetMode="External"/><Relationship Id="rId39" Type="http://schemas.openxmlformats.org/officeDocument/2006/relationships/hyperlink" Target="consultantplus://offline/ref=9E3BEA30076C4572AE6A63A477493E833A207E07FDA9521D8AFF26D88305BBFA2D157A4B1B8B6FC8851E86F5D5E953F5B6DF35EE5DvDP3J" TargetMode="External"/><Relationship Id="rId109" Type="http://schemas.openxmlformats.org/officeDocument/2006/relationships/hyperlink" Target="consultantplus://offline/ref=7C18EC4DEB475FEB84E8025EF3B096810F3BE596FA0F3DFAEDAB8164BBD7450DD0D13CEA52073B2A0D7C0F36A35F341ADD0B6285A4CF1D23v5KFG" TargetMode="External"/><Relationship Id="rId34" Type="http://schemas.openxmlformats.org/officeDocument/2006/relationships/hyperlink" Target="garantF1://8945986.0" TargetMode="External"/><Relationship Id="rId50" Type="http://schemas.openxmlformats.org/officeDocument/2006/relationships/hyperlink" Target="consultantplus://offline/ref=33DB3BCB3911D34E5B4B7D3E67394393A38712C49D5B53DA4A165F391FEE5F278BD248A058F7F3F4B348EEJFWEL" TargetMode="External"/><Relationship Id="rId55" Type="http://schemas.openxmlformats.org/officeDocument/2006/relationships/hyperlink" Target="http://docs.cntd.ru/document/9005388" TargetMode="External"/><Relationship Id="rId76" Type="http://schemas.openxmlformats.org/officeDocument/2006/relationships/hyperlink" Target="consultantplus://offline/ref=7C18EC4DEB475FEB84E8025EF3B096810F3BE596FA0F3DFAEDAB8164BBD7450DD0D13CEA5207382A007C0F36A35F341ADD0B6285A4CF1D23v5KFG" TargetMode="External"/><Relationship Id="rId97" Type="http://schemas.openxmlformats.org/officeDocument/2006/relationships/hyperlink" Target="consultantplus://offline/ref=7C18EC4DEB475FEB84E8025EF3B096810F3BE596FA0F3DFAEDAB8164BBD7450DD0D13CEA5207392D037C0F36A35F341ADD0B6285A4CF1D23v5KFG" TargetMode="External"/><Relationship Id="rId104" Type="http://schemas.openxmlformats.org/officeDocument/2006/relationships/hyperlink" Target="consultantplus://offline/ref=7C18EC4DEB475FEB84E8025EF3B096810F3BE596FA0F3DFAEDAB8164BBD7450DD0D13CEA5207382E047C0F36A35F341ADD0B6285A4CF1D23v5KFG" TargetMode="External"/><Relationship Id="rId120" Type="http://schemas.openxmlformats.org/officeDocument/2006/relationships/hyperlink" Target="https://docs.cntd.ru/document/9027690" TargetMode="External"/><Relationship Id="rId125" Type="http://schemas.openxmlformats.org/officeDocument/2006/relationships/hyperlink" Target="https://docs.cntd.ru/document/9003425" TargetMode="External"/><Relationship Id="rId141" Type="http://schemas.openxmlformats.org/officeDocument/2006/relationships/hyperlink" Target="https://docs.cntd.ru/document/902198925" TargetMode="External"/><Relationship Id="rId146" Type="http://schemas.openxmlformats.org/officeDocument/2006/relationships/hyperlink" Target="https://docs.cntd.ru/document/901713615" TargetMode="External"/><Relationship Id="rId167" Type="http://schemas.openxmlformats.org/officeDocument/2006/relationships/image" Target="media/image5.emf"/><Relationship Id="rId7" Type="http://schemas.openxmlformats.org/officeDocument/2006/relationships/endnotes" Target="endnotes.xml"/><Relationship Id="rId71" Type="http://schemas.openxmlformats.org/officeDocument/2006/relationships/hyperlink" Target="consultantplus://offline/ref=2148D2CA518B4463703E48874787ECD397C9118CF5EC067A7F6B228C0D575B1B5C5B33BF287F8BCDB5CB31CE88372E0B24828B8C00DA427745DA9AEAA8ICI" TargetMode="External"/><Relationship Id="rId92" Type="http://schemas.openxmlformats.org/officeDocument/2006/relationships/hyperlink" Target="consultantplus://offline/ref=7C18EC4DEB475FEB84E8025EF3B096810F3BE596FA0F3DFAEDAB8164BBD7450DD0D13CEA52073B23007C0F36A35F341ADD0B6285A4CF1D23v5KFG" TargetMode="External"/><Relationship Id="rId162" Type="http://schemas.openxmlformats.org/officeDocument/2006/relationships/hyperlink" Target="https://docs.cntd.ru/document/901941331" TargetMode="External"/><Relationship Id="rId2" Type="http://schemas.openxmlformats.org/officeDocument/2006/relationships/styles" Target="styles.xml"/><Relationship Id="rId29" Type="http://schemas.openxmlformats.org/officeDocument/2006/relationships/hyperlink" Target="https://login.consultant.ru/link/?req=doc&amp;base=LAW&amp;n=358750&amp;date=25.06.2021&amp;demo=1" TargetMode="External"/><Relationship Id="rId24" Type="http://schemas.openxmlformats.org/officeDocument/2006/relationships/hyperlink" Target="http://internet.garant.ru/document/redirect/74449814/84" TargetMode="External"/><Relationship Id="rId40" Type="http://schemas.openxmlformats.org/officeDocument/2006/relationships/hyperlink" Target="consultantplus://offline/ref=9E3BEA30076C4572AE6A63A477493E833A2F7D0AF6A6521D8AFF26D88305BBFA3F1522431C887A9DD644D1F8D6vEP8J" TargetMode="External"/><Relationship Id="rId45" Type="http://schemas.openxmlformats.org/officeDocument/2006/relationships/hyperlink" Target="consultantplus://offline/ref=F03C143A1197581EB1C0645A48D0FE5F4B04C1FC25C0087A80D475A2E90D580A23ED989E26F9B428fCj4N" TargetMode="External"/><Relationship Id="rId66" Type="http://schemas.openxmlformats.org/officeDocument/2006/relationships/hyperlink" Target="consultantplus://offline/ref=F9607BEDD3D385CE522284CE7A968F674B86C0BDE183A2B6FC8066DFC2E4718EF0CF8EBA8874BFBBDDAD3F7F62jFm5F" TargetMode="External"/><Relationship Id="rId87" Type="http://schemas.openxmlformats.org/officeDocument/2006/relationships/hyperlink" Target="consultantplus://offline/ref=7C18EC4DEB475FEB84E8025EF3B096810F3BE596FA0F3DFAEDAB8164BBD7450DD0D13CEA52073B2F067C0F36A35F341ADD0B6285A4CF1D23v5KFG" TargetMode="External"/><Relationship Id="rId110" Type="http://schemas.openxmlformats.org/officeDocument/2006/relationships/hyperlink" Target="consultantplus://offline/ref=7C18EC4DEB475FEB84E8025EF3B096810F3BE596FA0F3DFAEDAB8164BBD7450DD0D13CEA52073B28037C0F36A35F341ADD0B6285A4CF1D23v5KFG" TargetMode="External"/><Relationship Id="rId115" Type="http://schemas.openxmlformats.org/officeDocument/2006/relationships/hyperlink" Target="consultantplus://offline/ref=7C18EC4DEB475FEB84E8025EF3B096810F3BE596FA0F3DFAEDAB8164BBD7450DD0D13CEA52073A2D037C0F36A35F341ADD0B6285A4CF1D23v5KFG" TargetMode="External"/><Relationship Id="rId131" Type="http://schemas.openxmlformats.org/officeDocument/2006/relationships/hyperlink" Target="https://docs.cntd.ru/document/901907297" TargetMode="External"/><Relationship Id="rId136" Type="http://schemas.openxmlformats.org/officeDocument/2006/relationships/hyperlink" Target="https://docs.cntd.ru/document/901989534" TargetMode="External"/><Relationship Id="rId157" Type="http://schemas.openxmlformats.org/officeDocument/2006/relationships/hyperlink" Target="https://docs.cntd.ru/document/901714433" TargetMode="External"/><Relationship Id="rId61" Type="http://schemas.openxmlformats.org/officeDocument/2006/relationships/hyperlink" Target="https://docs.cntd.ru/document/901877221" TargetMode="External"/><Relationship Id="rId82" Type="http://schemas.openxmlformats.org/officeDocument/2006/relationships/hyperlink" Target="consultantplus://offline/ref=7C18EC4DEB475FEB84E8025EF3B096810F3BE596FA0F3DFAEDAB8164BBD7450DD0D13CEA52073E23057C0F36A35F341ADD0B6285A4CF1D23v5KFG" TargetMode="External"/><Relationship Id="rId152" Type="http://schemas.openxmlformats.org/officeDocument/2006/relationships/hyperlink" Target="https://docs.cntd.ru/document/9027690" TargetMode="External"/><Relationship Id="rId173" Type="http://schemas.openxmlformats.org/officeDocument/2006/relationships/theme" Target="theme/theme1.xml"/><Relationship Id="rId19" Type="http://schemas.openxmlformats.org/officeDocument/2006/relationships/hyperlink" Target="http://internet.garant.ru/document/redirect/74449814/900201" TargetMode="External"/><Relationship Id="rId14" Type="http://schemas.openxmlformats.org/officeDocument/2006/relationships/hyperlink" Target="http://xn--e1aahhcrieu.xn--p1ai/?p=15937" TargetMode="External"/><Relationship Id="rId30" Type="http://schemas.openxmlformats.org/officeDocument/2006/relationships/hyperlink" Target="https://login.consultant.ru/link/?req=doc&amp;base=LAW&amp;n=378980&amp;date=25.06.2021&amp;demo=1&amp;dst=100014&amp;fld=134" TargetMode="External"/><Relationship Id="rId35" Type="http://schemas.openxmlformats.org/officeDocument/2006/relationships/hyperlink" Target="consultantplus://offline/ref=9E3BEA30076C4572AE6A63A477493E833A207E07FDA7521D8AFF26D88305BBFA3F1522431C887A9DD644D1F8D6vEP8J" TargetMode="External"/><Relationship Id="rId56" Type="http://schemas.openxmlformats.org/officeDocument/2006/relationships/hyperlink" Target="http://docs.cntd.ru/document/9005388" TargetMode="External"/><Relationship Id="rId77" Type="http://schemas.openxmlformats.org/officeDocument/2006/relationships/hyperlink" Target="consultantplus://offline/ref=7C18EC4DEB475FEB84E8025EF3B096810F3BE596FA0F3DFAEDAB8164BBD7450DD0D13CEA52073922057C0F36A35F341ADD0B6285A4CF1D23v5KFG" TargetMode="External"/><Relationship Id="rId100" Type="http://schemas.openxmlformats.org/officeDocument/2006/relationships/hyperlink" Target="consultantplus://offline/ref=7C18EC4DEB475FEB84E8025EF3B096810F3BE596FA0F3DFAEDAB8164BBD7450DD0D13CEA52073E29057C0F36A35F341ADD0B6285A4CF1D23v5KFG" TargetMode="External"/><Relationship Id="rId105" Type="http://schemas.openxmlformats.org/officeDocument/2006/relationships/hyperlink" Target="consultantplus://offline/ref=7C18EC4DEB475FEB84E8025EF3B096810F3BE596FA0F3DFAEDAB8164BBD7450DD0D13CEA52073923017C0F36A35F341ADD0B6285A4CF1D23v5KFG" TargetMode="External"/><Relationship Id="rId126" Type="http://schemas.openxmlformats.org/officeDocument/2006/relationships/hyperlink" Target="https://docs.cntd.ru/document/902300339" TargetMode="External"/><Relationship Id="rId147" Type="http://schemas.openxmlformats.org/officeDocument/2006/relationships/hyperlink" Target="https://docs.cntd.ru/document/901809128" TargetMode="External"/><Relationship Id="rId168" Type="http://schemas.openxmlformats.org/officeDocument/2006/relationships/image" Target="media/image6.emf"/><Relationship Id="rId8" Type="http://schemas.openxmlformats.org/officeDocument/2006/relationships/image" Target="media/image1.jpeg"/><Relationship Id="rId51" Type="http://schemas.openxmlformats.org/officeDocument/2006/relationships/image" Target="media/image3.jpeg"/><Relationship Id="rId72" Type="http://schemas.openxmlformats.org/officeDocument/2006/relationships/hyperlink" Target="consultantplus://offline/ref=7C18EC4DEB475FEB84E8025EF3B096810F3BE596FA0F3DFAEDAB8164BBD7450DC2D164E65001242A05695967E5v0KBG" TargetMode="External"/><Relationship Id="rId93" Type="http://schemas.openxmlformats.org/officeDocument/2006/relationships/hyperlink" Target="consultantplus://offline/ref=7C18EC4DEB475FEB84E8025EF3B096810F3BE596FA0F3DFAEDAB8164BBD7450DD0D13CEA52073B22077C0F36A35F341ADD0B6285A4CF1D23v5KFG" TargetMode="External"/><Relationship Id="rId98" Type="http://schemas.openxmlformats.org/officeDocument/2006/relationships/hyperlink" Target="consultantplus://offline/ref=7C18EC4DEB475FEB84E8025EF3B096810F3BE596FA0F3DFAEDAB8164BBD7450DD0D13CEA5207392C027C0F36A35F341ADD0B6285A4CF1D23v5KFG" TargetMode="External"/><Relationship Id="rId121" Type="http://schemas.openxmlformats.org/officeDocument/2006/relationships/hyperlink" Target="https://docs.cntd.ru/document/744100004" TargetMode="External"/><Relationship Id="rId142" Type="http://schemas.openxmlformats.org/officeDocument/2006/relationships/hyperlink" Target="https://docs.cntd.ru/document/744100004" TargetMode="External"/><Relationship Id="rId163" Type="http://schemas.openxmlformats.org/officeDocument/2006/relationships/hyperlink" Target="https://docs.cntd.ru/document/901941331" TargetMode="External"/><Relationship Id="rId3" Type="http://schemas.microsoft.com/office/2007/relationships/stylesWithEffects" Target="stylesWithEffects.xml"/><Relationship Id="rId25" Type="http://schemas.openxmlformats.org/officeDocument/2006/relationships/hyperlink" Target="http://internet.garant.ru/document/redirect/74449814/21" TargetMode="External"/><Relationship Id="rId46" Type="http://schemas.openxmlformats.org/officeDocument/2006/relationships/hyperlink" Target="consultantplus://offline/ref=F03C143A1197581EB1C07A575EBCA057490B97F423C7062DD48B2EFFBE04525D64A2C1DC62F4B429C37A97fFj6N" TargetMode="External"/><Relationship Id="rId67" Type="http://schemas.openxmlformats.org/officeDocument/2006/relationships/hyperlink" Target="consultantplus://offline/ref=7226DE08063F19F2D50590D204F712CE6F3286110BFD0ABC31DF2AB480AEAF64K4FEE" TargetMode="External"/><Relationship Id="rId116" Type="http://schemas.openxmlformats.org/officeDocument/2006/relationships/hyperlink" Target="consultantplus://offline/ref=7C18EC4DEB475FEB84E8025EF3B096810F3BE596FA0F3DFAEDAB8164BBD7450DD0D13CEA5207382F0C7C0F36A35F341ADD0B6285A4CF1D23v5KFG" TargetMode="External"/><Relationship Id="rId137" Type="http://schemas.openxmlformats.org/officeDocument/2006/relationships/hyperlink" Target="https://docs.cntd.ru/document/744100004" TargetMode="External"/><Relationship Id="rId158" Type="http://schemas.openxmlformats.org/officeDocument/2006/relationships/hyperlink" Target="https://docs.cntd.ru/document/901834086" TargetMode="External"/><Relationship Id="rId20" Type="http://schemas.openxmlformats.org/officeDocument/2006/relationships/hyperlink" Target="http://internet.garant.ru/document/redirect/74449814/900202" TargetMode="External"/><Relationship Id="rId41" Type="http://schemas.openxmlformats.org/officeDocument/2006/relationships/hyperlink" Target="consultantplus://offline/ref=49FBEDFE3530D4D828C98CE18875CE4DAC10CAF2B875A450E1A621637F748BB22246908C86BD39A9083153L4pDF" TargetMode="External"/><Relationship Id="rId62" Type="http://schemas.openxmlformats.org/officeDocument/2006/relationships/hyperlink" Target="consultantplus://offline/ref=9A308D20BB51B761DBF3E3017A7FE392F319001CCB3E07D6064D03704584A2114822A447C9C2FBD985E8726B22F1V2F" TargetMode="External"/><Relationship Id="rId83" Type="http://schemas.openxmlformats.org/officeDocument/2006/relationships/hyperlink" Target="consultantplus://offline/ref=7C18EC4DEB475FEB84E8025EF3B096810F3BE596FA0F3DFAEDAB8164BBD7450DD0D13CEA52073A2A0D7C0F36A35F341ADD0B6285A4CF1D23v5KFG" TargetMode="External"/><Relationship Id="rId88" Type="http://schemas.openxmlformats.org/officeDocument/2006/relationships/hyperlink" Target="consultantplus://offline/ref=7C18EC4DEB475FEB84E8025EF3B096810F3BE596FA0F3DFAEDAB8164BBD7450DD0D13CEA52073B2E057C0F36A35F341ADD0B6285A4CF1D23v5KFG" TargetMode="External"/><Relationship Id="rId111" Type="http://schemas.openxmlformats.org/officeDocument/2006/relationships/hyperlink" Target="consultantplus://offline/ref=7C18EC4DEB475FEB84E8025EF3B096810F3BE596FA0F3DFAEDAB8164BBD7450DD0D13CEA5207382A007C0F36A35F341ADD0B6285A4CF1D23v5KFG" TargetMode="External"/><Relationship Id="rId132" Type="http://schemas.openxmlformats.org/officeDocument/2006/relationships/hyperlink" Target="https://docs.cntd.ru/document/901984407" TargetMode="External"/><Relationship Id="rId153" Type="http://schemas.openxmlformats.org/officeDocument/2006/relationships/hyperlink" Target="https://docs.cntd.ru/document/902769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216</Pages>
  <Words>82031</Words>
  <Characters>467581</Characters>
  <Application>Microsoft Office Word</Application>
  <DocSecurity>0</DocSecurity>
  <Lines>3896</Lines>
  <Paragraphs>1097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548515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PLS</dc:creator>
  <cp:lastModifiedBy>PLS</cp:lastModifiedBy>
  <cp:revision>3</cp:revision>
  <dcterms:created xsi:type="dcterms:W3CDTF">2022-05-26T11:54:00Z</dcterms:created>
  <dcterms:modified xsi:type="dcterms:W3CDTF">2022-05-30T07:27:00Z</dcterms:modified>
</cp:coreProperties>
</file>