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FF2" w:rsidRDefault="00D33FF2" w:rsidP="00D33FF2">
      <w:pPr>
        <w:pStyle w:val="a3"/>
        <w:spacing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 Общие положения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1.1. Настоящее Положение разработано в соответствии с Федеральными законами от 27 июля 2010 №210-ФЗ «Об организации предоставления государственных и муниципальных услуг», от 03 ноября 2006 №174-ФЗ «Об автономных учреждениях», Уставом муниципального автономного учреждения «Многофункциональный центр предоставления государственных и муниципальных услуг муниципального образования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1.2. Под дополнительными услугами, предоставляемыми на платной основе, понимаются: услуги, предоставляемые автономным учреждением «Многофункциональный центр предоставления государственных и муниципальных услуг муниципального образования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 (далее - МФЦ), физическим и юридическим лицам для удовлетворения их потребностей в сопутствующих услугах при предоставлении государственных и муниципальных услуг; услуги, оказываемые МФЦ, в рамках его уставной деятельности, реализация которых направлена на увеличение доходов учреждения и расширение спектра предлагаемых дополнительных услуг, и на которые сложился устойчивый рыночный спрос.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1.3. МФЦ имеет право на реализацию дополнительных услуг, предоставляемых на платной основе, для юридических и физических лиц с целью привлечения дополнительных источников финансовых средств для материально-технического и социального развития учреждения, материального поощрения его работников, усиления материальной заинтересованности в результатах своего труда.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1.4. МФЦ оказывает дополнительные услуги, предоставляемые на платной основе, без снижения объёма и качества основной уставной деятельности.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1.5. Виды дополнительных платных услуг, предоставляемых МФЦ физическим и юридическим лицам, относятся к его основной деятельности и определяются в соответствии с п.п.2.4, 2.5, 2.6 Устава.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1.6. Цены на дополнительные платные услуги, предоставляемые физическим и юридическим лицам МФЦ, утверждаются постановлением Администрации муниципального образования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1.7. МФЦ не может заменить дополнительными услугами, предоставляемые на платной основе, бесплатные услуги, предоставляемые на основе муниципального задания.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1.8. МФЦ самостоятельно осуществляет деятельность по оказанию дополнительных услуг, предоставляемых на платной основе.</w:t>
      </w:r>
    </w:p>
    <w:p w:rsidR="00D33FF2" w:rsidRDefault="00D33FF2" w:rsidP="00D33FF2">
      <w:pPr>
        <w:pStyle w:val="a3"/>
        <w:spacing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 Порядок предоставления дополнительных услуг, предоставляемых на платной основе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2.1. МФЦ обязано предоставить физическим и юридическим лицам бесплатную, доступную и достоверную информацию, которая содержит: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-Положение о дополнительных услугах, предоставляемых на платной основе, для юридических и физических лиц </w:t>
      </w:r>
      <w:proofErr w:type="gramStart"/>
      <w:r>
        <w:rPr>
          <w:rFonts w:ascii="Arial" w:hAnsi="Arial" w:cs="Arial"/>
          <w:color w:val="242424"/>
          <w:sz w:val="20"/>
          <w:szCs w:val="20"/>
        </w:rPr>
        <w:t>МФЦ ;</w:t>
      </w:r>
      <w:proofErr w:type="gramEnd"/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-режим работы </w:t>
      </w:r>
      <w:proofErr w:type="gramStart"/>
      <w:r>
        <w:rPr>
          <w:rFonts w:ascii="Arial" w:hAnsi="Arial" w:cs="Arial"/>
          <w:color w:val="242424"/>
          <w:sz w:val="20"/>
          <w:szCs w:val="20"/>
        </w:rPr>
        <w:t>МФЦ ;</w:t>
      </w:r>
      <w:proofErr w:type="gramEnd"/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-перечень видов дополнительных платных услуг с указанием их стоимости.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2.2. При предоставлении дополнительных услуг, предоставляемых на платной основе, в МФЦ сохраняется установленный режим работы учреждения, при этом не должно сокращаться время на предоставление услуг на бесплатной основе.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2.3. Расчеты за дополнительные услуги МФЦ, предоставляемые на платной основе, осуществляются за наличный расчет с использованием квитанций строгой отчетности, а </w:t>
      </w:r>
      <w:proofErr w:type="gramStart"/>
      <w:r>
        <w:rPr>
          <w:rFonts w:ascii="Arial" w:hAnsi="Arial" w:cs="Arial"/>
          <w:color w:val="242424"/>
          <w:sz w:val="20"/>
          <w:szCs w:val="20"/>
        </w:rPr>
        <w:t>так же</w:t>
      </w:r>
      <w:proofErr w:type="gramEnd"/>
      <w:r>
        <w:rPr>
          <w:rFonts w:ascii="Arial" w:hAnsi="Arial" w:cs="Arial"/>
          <w:color w:val="242424"/>
          <w:sz w:val="20"/>
          <w:szCs w:val="20"/>
        </w:rPr>
        <w:t xml:space="preserve"> перечислением денежных средств на лицевой счет МФЦ в установленном порядке.</w:t>
      </w:r>
    </w:p>
    <w:p w:rsidR="00D33FF2" w:rsidRDefault="00D33FF2" w:rsidP="00D33FF2">
      <w:pPr>
        <w:pStyle w:val="a3"/>
        <w:spacing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lastRenderedPageBreak/>
        <w:t>3. Порядок определения размера платы за дополнительные платные услуги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3.1. Размер платы за дополнительные платные услуги определяется на основании расчетно-аналитического метода или метода прямого счета в соответствии с утвержденной Методикой расчета цен на платные услуги с учетом: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-анализа фактических затрат МФЦ на оказание дополнительных платных услуг по видам деятельности в предшествующие периоды;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-анализа существующего и прогнозируемого объема рыночных предложений на аналогичные услуги и уровня цен (тарифов) на них;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-анализа существующего и прогнозируемого объема спроса на аналогичные услуги.</w:t>
      </w:r>
    </w:p>
    <w:p w:rsidR="00D33FF2" w:rsidRDefault="00D33FF2" w:rsidP="00D33FF2">
      <w:pPr>
        <w:pStyle w:val="a3"/>
        <w:spacing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 Порядок формирования и использования доходов от оказания дополнительных платных услуг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4.1. Доходы от оказания дополнительных услуг, предоставляемых на платной основе, относятся к внебюджетным доходам МФЦ, учитываются на лицевом счете, открытом в Управлении финансов Администрации муниципального образования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район»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4.2. Планирование дохода от оказания дополнительных услуг, предоставляемых на платной основе, осуществляется по каждому конкретному виду дополнительной услуги, предоставляемой на платной основе на основе количественных показателей деятельности учреждения и цен (тарифов) на соответствующий вид услуги, утверждённых в установленном порядке.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4.3. Формирование доходов от дополнительных услуг, предоставляемых на платной основе, осуществляется путем составления сметы доходов и расходов по приносящей доход деятельности по каждому виду дополнительных услуг отдельно. Сформированный таким образом доход затем сводится в единую смету доходов от дополнительных услуг, предоставляемых на платной основе, и утверждается директором МФЦ.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4.4. К смете доходов по приносящей доход деятельности прилагаются: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расчет цены на предоставляемые услуги, утвержденные в установленном порядке;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расчеты объемов доходов по каждому виду платных услуг;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расшифровки расходов с расчетами по каждой статье;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пояснительная записка.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4.5. Сумма затрат определяет себестоимость услуги, цена которой складывается из себестоимости и рентабельности, уровень рентабельности не ограничен.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4.6. Доходы от оказания дополнительных услуг, предоставляемых на платной основе, направляются: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1) на премирование работников учреждения и выплату материальной помощи (с начислением);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2) на оплату коммунальных платежей;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3) на приобретение услуг, в том числе: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на услуги связи;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на транспортные услуги;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- на услуги по содержанию имущества;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lastRenderedPageBreak/>
        <w:t>4) приобретение технических средств, инвентаря, запасных частей;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5) на ремонт помещений (здания) учреждения, благоустройство прилегающей территории;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6) на увеличение стоимости материальных запасов, необходимых для развития учреждения.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4.7. Доходы от оказания дополнительных услуг, предоставляемых на платной основе, распределяются в соответствии с планом финансово — хозяйственной деятельности, утверждаемом директором МФЦ один раз на начало текущего года.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4.8. В течение финансового года могут вноситься Изменения в план финансово — хозяйственной деятельности в письменной форме в разрезе статей затрат.</w:t>
      </w:r>
    </w:p>
    <w:p w:rsidR="00D33FF2" w:rsidRDefault="00D33FF2" w:rsidP="00D33FF2">
      <w:pPr>
        <w:pStyle w:val="a3"/>
        <w:spacing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5. Учёт, контроль и ответственность.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5.1. Учет дополнительных услуг, предоставляемых на платной основе, осуществляется в порядке, определенном приказом Минфина Российской Федерации от 1 декабря 2010 года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5.2. Контроль за деятельностью МФЦ по оказанию дополнительных услуг, предоставляемых на платной основе, осуществляет Администрация муниципального образования «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Киясовский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район</w:t>
      </w:r>
      <w:proofErr w:type="gramStart"/>
      <w:r>
        <w:rPr>
          <w:rFonts w:ascii="Arial" w:hAnsi="Arial" w:cs="Arial"/>
          <w:color w:val="242424"/>
          <w:sz w:val="20"/>
          <w:szCs w:val="20"/>
        </w:rPr>
        <w:t>» .</w:t>
      </w:r>
      <w:proofErr w:type="gramEnd"/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5.3. Ответственность за организацию деятельности МФЦ по оказанию дополнительных услуг, предоставляемых на платной основе, и учет доходов от дополнительных услуг, предоставляемых </w:t>
      </w:r>
      <w:proofErr w:type="gramStart"/>
      <w:r>
        <w:rPr>
          <w:rFonts w:ascii="Arial" w:hAnsi="Arial" w:cs="Arial"/>
          <w:color w:val="242424"/>
          <w:sz w:val="20"/>
          <w:szCs w:val="20"/>
        </w:rPr>
        <w:t>на платной основе</w:t>
      </w:r>
      <w:proofErr w:type="gramEnd"/>
      <w:r>
        <w:rPr>
          <w:rFonts w:ascii="Arial" w:hAnsi="Arial" w:cs="Arial"/>
          <w:color w:val="242424"/>
          <w:sz w:val="20"/>
          <w:szCs w:val="20"/>
        </w:rPr>
        <w:t xml:space="preserve"> несут директор и главный бухгалтер МФЦ.</w:t>
      </w:r>
    </w:p>
    <w:p w:rsidR="00D33FF2" w:rsidRDefault="00D33FF2" w:rsidP="00D33FF2">
      <w:pPr>
        <w:pStyle w:val="a3"/>
        <w:spacing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6. Заключительные положения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6.1. Положение о дополнительных услугах, предоставляемых на платной основе, порядок их предоставления, перечень и цены на услуги размещаются на информационных стендах в помещении МФЦ.</w:t>
      </w:r>
    </w:p>
    <w:p w:rsidR="00D33FF2" w:rsidRDefault="00D33FF2" w:rsidP="00D33FF2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6.2.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602E52" w:rsidRDefault="00D33FF2">
      <w:bookmarkStart w:id="0" w:name="_GoBack"/>
      <w:bookmarkEnd w:id="0"/>
    </w:p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F2"/>
    <w:rsid w:val="00B120EE"/>
    <w:rsid w:val="00D2332B"/>
    <w:rsid w:val="00D3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ED1A0-CCA1-4E2A-9BBE-9B2309CA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2025-01-26T14:25:00Z</dcterms:created>
  <dcterms:modified xsi:type="dcterms:W3CDTF">2025-01-26T14:25:00Z</dcterms:modified>
</cp:coreProperties>
</file>