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58" w:rsidRPr="00773EA9" w:rsidRDefault="00773EA9" w:rsidP="00920D58">
      <w:pPr>
        <w:jc w:val="right"/>
        <w:rPr>
          <w:sz w:val="26"/>
          <w:szCs w:val="26"/>
        </w:rPr>
      </w:pPr>
      <w:r w:rsidRPr="00773EA9">
        <w:rPr>
          <w:sz w:val="26"/>
          <w:szCs w:val="26"/>
        </w:rPr>
        <w:t>проект</w:t>
      </w:r>
      <w:r w:rsidR="009B428D" w:rsidRPr="00773EA9">
        <w:rPr>
          <w:sz w:val="26"/>
          <w:szCs w:val="26"/>
        </w:rPr>
        <w:t xml:space="preserve"> </w:t>
      </w:r>
    </w:p>
    <w:p w:rsidR="00920D58" w:rsidRDefault="00920D58" w:rsidP="00920D58">
      <w:pPr>
        <w:jc w:val="center"/>
        <w:rPr>
          <w:sz w:val="16"/>
          <w:szCs w:val="16"/>
        </w:rPr>
      </w:pPr>
    </w:p>
    <w:p w:rsidR="00920D58" w:rsidRPr="00025483" w:rsidRDefault="00920D58" w:rsidP="00920D58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27940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D58" w:rsidRDefault="00920D58" w:rsidP="00920D58">
      <w:pPr>
        <w:jc w:val="center"/>
        <w:rPr>
          <w:sz w:val="26"/>
          <w:szCs w:val="26"/>
        </w:rPr>
      </w:pPr>
    </w:p>
    <w:p w:rsidR="00920D58" w:rsidRDefault="00920D58" w:rsidP="00920D58">
      <w:pPr>
        <w:jc w:val="center"/>
        <w:rPr>
          <w:sz w:val="26"/>
          <w:szCs w:val="26"/>
        </w:rPr>
      </w:pPr>
    </w:p>
    <w:p w:rsidR="00920D58" w:rsidRDefault="00920D58" w:rsidP="00920D58">
      <w:pPr>
        <w:jc w:val="center"/>
        <w:rPr>
          <w:sz w:val="26"/>
          <w:szCs w:val="26"/>
        </w:rPr>
      </w:pPr>
    </w:p>
    <w:p w:rsidR="00920D58" w:rsidRPr="00773EA9" w:rsidRDefault="00920D58" w:rsidP="00920D58">
      <w:pPr>
        <w:jc w:val="center"/>
        <w:rPr>
          <w:b/>
          <w:sz w:val="26"/>
          <w:szCs w:val="26"/>
        </w:rPr>
      </w:pPr>
      <w:proofErr w:type="gramStart"/>
      <w:r w:rsidRPr="00773EA9">
        <w:rPr>
          <w:b/>
          <w:sz w:val="26"/>
          <w:szCs w:val="26"/>
        </w:rPr>
        <w:t>Р</w:t>
      </w:r>
      <w:proofErr w:type="gramEnd"/>
      <w:r w:rsidRPr="00773EA9">
        <w:rPr>
          <w:b/>
          <w:sz w:val="26"/>
          <w:szCs w:val="26"/>
        </w:rPr>
        <w:t xml:space="preserve"> Е Ш Е Н И Е </w:t>
      </w:r>
    </w:p>
    <w:p w:rsidR="009A4E5D" w:rsidRDefault="00773EA9" w:rsidP="00773EA9">
      <w:pPr>
        <w:jc w:val="center"/>
        <w:rPr>
          <w:sz w:val="26"/>
          <w:szCs w:val="26"/>
        </w:rPr>
      </w:pPr>
      <w:r w:rsidRPr="004F5749">
        <w:rPr>
          <w:sz w:val="26"/>
          <w:szCs w:val="26"/>
        </w:rPr>
        <w:t xml:space="preserve">Совета депутатов муниципального образования </w:t>
      </w:r>
    </w:p>
    <w:p w:rsidR="00773EA9" w:rsidRPr="004F5749" w:rsidRDefault="00773EA9" w:rsidP="00773EA9">
      <w:pPr>
        <w:jc w:val="center"/>
        <w:rPr>
          <w:sz w:val="26"/>
          <w:szCs w:val="26"/>
        </w:rPr>
      </w:pPr>
      <w:r w:rsidRPr="004F5749">
        <w:rPr>
          <w:sz w:val="26"/>
          <w:szCs w:val="26"/>
        </w:rPr>
        <w:t>«Муниципальный округ Киясовский район Удмуртской Республики»</w:t>
      </w:r>
    </w:p>
    <w:p w:rsidR="00920D58" w:rsidRPr="00907B8C" w:rsidRDefault="00920D58" w:rsidP="00920D58">
      <w:pPr>
        <w:jc w:val="center"/>
        <w:rPr>
          <w:sz w:val="26"/>
          <w:szCs w:val="26"/>
        </w:rPr>
      </w:pPr>
    </w:p>
    <w:p w:rsidR="00CF4DE9" w:rsidRDefault="00BD25BB" w:rsidP="00BD25BB">
      <w:pPr>
        <w:jc w:val="center"/>
        <w:rPr>
          <w:b/>
          <w:sz w:val="26"/>
          <w:szCs w:val="26"/>
        </w:rPr>
      </w:pPr>
      <w:r w:rsidRPr="00BD25BB">
        <w:rPr>
          <w:b/>
          <w:sz w:val="26"/>
          <w:szCs w:val="26"/>
        </w:rPr>
        <w:t xml:space="preserve">Об итогах работы </w:t>
      </w:r>
      <w:r w:rsidR="00773EA9" w:rsidRPr="00773EA9">
        <w:rPr>
          <w:b/>
          <w:sz w:val="26"/>
          <w:szCs w:val="26"/>
        </w:rPr>
        <w:t xml:space="preserve">Совета депутатов муниципального образования </w:t>
      </w:r>
    </w:p>
    <w:p w:rsidR="00920D58" w:rsidRPr="00773EA9" w:rsidRDefault="00773EA9" w:rsidP="00BD25BB">
      <w:pPr>
        <w:jc w:val="center"/>
        <w:rPr>
          <w:b/>
          <w:sz w:val="26"/>
          <w:szCs w:val="26"/>
        </w:rPr>
      </w:pPr>
      <w:r w:rsidRPr="00773EA9">
        <w:rPr>
          <w:b/>
          <w:sz w:val="26"/>
          <w:szCs w:val="26"/>
        </w:rPr>
        <w:t xml:space="preserve">«Муниципальный округ Киясовский район Удмуртской Республики» </w:t>
      </w:r>
      <w:r w:rsidR="00DE45A8" w:rsidRPr="00773EA9">
        <w:rPr>
          <w:b/>
          <w:sz w:val="26"/>
          <w:szCs w:val="26"/>
        </w:rPr>
        <w:t>за 20</w:t>
      </w:r>
      <w:r w:rsidR="005C77A6" w:rsidRPr="00773EA9">
        <w:rPr>
          <w:b/>
          <w:sz w:val="26"/>
          <w:szCs w:val="26"/>
        </w:rPr>
        <w:t>2</w:t>
      </w:r>
      <w:r w:rsidR="00DD2F00">
        <w:rPr>
          <w:b/>
          <w:sz w:val="26"/>
          <w:szCs w:val="26"/>
        </w:rPr>
        <w:t>2</w:t>
      </w:r>
      <w:r w:rsidR="00BD25BB" w:rsidRPr="00773EA9">
        <w:rPr>
          <w:b/>
          <w:sz w:val="26"/>
          <w:szCs w:val="26"/>
        </w:rPr>
        <w:t xml:space="preserve"> год</w:t>
      </w:r>
    </w:p>
    <w:p w:rsidR="0090295E" w:rsidRDefault="0090295E" w:rsidP="0090295E">
      <w:pPr>
        <w:spacing w:line="360" w:lineRule="auto"/>
        <w:jc w:val="both"/>
        <w:rPr>
          <w:sz w:val="16"/>
          <w:szCs w:val="16"/>
        </w:rPr>
      </w:pPr>
    </w:p>
    <w:p w:rsidR="00773EA9" w:rsidRPr="004F5749" w:rsidRDefault="00773EA9" w:rsidP="00773EA9">
      <w:pPr>
        <w:rPr>
          <w:bCs/>
          <w:sz w:val="26"/>
          <w:szCs w:val="26"/>
        </w:rPr>
      </w:pPr>
      <w:r w:rsidRPr="004F5749">
        <w:rPr>
          <w:bCs/>
          <w:sz w:val="26"/>
          <w:szCs w:val="26"/>
        </w:rPr>
        <w:t>Принято Советом депутатов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муниципального образования «Муниципальный округ </w:t>
      </w:r>
    </w:p>
    <w:p w:rsidR="00773EA9" w:rsidRPr="004F5749" w:rsidRDefault="00773EA9" w:rsidP="00773EA9">
      <w:pPr>
        <w:rPr>
          <w:bCs/>
          <w:sz w:val="26"/>
          <w:szCs w:val="26"/>
        </w:rPr>
      </w:pPr>
      <w:r w:rsidRPr="004F5749">
        <w:rPr>
          <w:sz w:val="26"/>
          <w:szCs w:val="26"/>
        </w:rPr>
        <w:t xml:space="preserve">Киясовский район Удмуртской Республики»                     </w:t>
      </w:r>
      <w:r>
        <w:rPr>
          <w:sz w:val="26"/>
          <w:szCs w:val="26"/>
        </w:rPr>
        <w:t xml:space="preserve">    </w:t>
      </w:r>
      <w:r w:rsidRPr="004F574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февраля </w:t>
      </w:r>
      <w:r w:rsidRPr="004F5749">
        <w:rPr>
          <w:bCs/>
          <w:sz w:val="26"/>
          <w:szCs w:val="26"/>
        </w:rPr>
        <w:t>202</w:t>
      </w:r>
      <w:r w:rsidR="009A4E5D">
        <w:rPr>
          <w:bCs/>
          <w:sz w:val="26"/>
          <w:szCs w:val="26"/>
        </w:rPr>
        <w:t>3</w:t>
      </w:r>
      <w:r w:rsidRPr="004F5749">
        <w:rPr>
          <w:bCs/>
          <w:sz w:val="26"/>
          <w:szCs w:val="26"/>
        </w:rPr>
        <w:t xml:space="preserve"> года</w:t>
      </w:r>
    </w:p>
    <w:p w:rsidR="0090295E" w:rsidRDefault="0090295E" w:rsidP="0090295E">
      <w:pPr>
        <w:spacing w:line="360" w:lineRule="auto"/>
        <w:jc w:val="both"/>
        <w:rPr>
          <w:sz w:val="26"/>
          <w:szCs w:val="26"/>
        </w:rPr>
      </w:pPr>
    </w:p>
    <w:p w:rsidR="00920D58" w:rsidRDefault="00920D58" w:rsidP="00773EA9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Заслушав </w:t>
      </w:r>
      <w:r w:rsidR="00BD25BB">
        <w:rPr>
          <w:sz w:val="26"/>
          <w:szCs w:val="26"/>
        </w:rPr>
        <w:t xml:space="preserve">информацию Председателя Совета депутатов </w:t>
      </w:r>
      <w:r>
        <w:rPr>
          <w:sz w:val="26"/>
          <w:szCs w:val="26"/>
        </w:rPr>
        <w:t xml:space="preserve"> </w:t>
      </w:r>
      <w:r w:rsidR="0090295E" w:rsidRPr="0072698F">
        <w:rPr>
          <w:sz w:val="26"/>
          <w:szCs w:val="26"/>
        </w:rPr>
        <w:t xml:space="preserve">муниципального образования </w:t>
      </w:r>
      <w:r w:rsidR="00773EA9" w:rsidRPr="004F5749">
        <w:rPr>
          <w:sz w:val="26"/>
          <w:szCs w:val="26"/>
        </w:rPr>
        <w:t>«Муниципальный округ Киясовский район Удмуртской Республики»</w:t>
      </w:r>
      <w:r w:rsidR="00773EA9">
        <w:rPr>
          <w:sz w:val="26"/>
          <w:szCs w:val="26"/>
        </w:rPr>
        <w:t xml:space="preserve"> </w:t>
      </w:r>
      <w:proofErr w:type="spellStart"/>
      <w:r w:rsidR="00773EA9">
        <w:rPr>
          <w:sz w:val="26"/>
          <w:szCs w:val="26"/>
        </w:rPr>
        <w:t>Сибирякова</w:t>
      </w:r>
      <w:proofErr w:type="spellEnd"/>
      <w:r w:rsidR="00773EA9">
        <w:rPr>
          <w:sz w:val="26"/>
          <w:szCs w:val="26"/>
        </w:rPr>
        <w:t xml:space="preserve"> Ивана Михайловича </w:t>
      </w:r>
      <w:r w:rsidR="00773EA9" w:rsidRPr="00773EA9">
        <w:rPr>
          <w:sz w:val="26"/>
          <w:szCs w:val="26"/>
        </w:rPr>
        <w:t>об итогах работы Совета депутатов муниципального образования «Муниципальный округ Киясовский район Удмуртской Республики» за 202</w:t>
      </w:r>
      <w:r w:rsidR="009A4E5D">
        <w:rPr>
          <w:sz w:val="26"/>
          <w:szCs w:val="26"/>
        </w:rPr>
        <w:t>2</w:t>
      </w:r>
      <w:r w:rsidR="00773EA9" w:rsidRPr="00773EA9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в соответствии </w:t>
      </w:r>
      <w:r w:rsidR="0090295E">
        <w:rPr>
          <w:sz w:val="26"/>
          <w:szCs w:val="26"/>
        </w:rPr>
        <w:t>со статьей</w:t>
      </w:r>
      <w:r>
        <w:rPr>
          <w:sz w:val="26"/>
          <w:szCs w:val="26"/>
        </w:rPr>
        <w:t xml:space="preserve"> 2</w:t>
      </w:r>
      <w:r w:rsidR="00773EA9">
        <w:rPr>
          <w:sz w:val="26"/>
          <w:szCs w:val="26"/>
        </w:rPr>
        <w:t>6</w:t>
      </w:r>
      <w:r>
        <w:rPr>
          <w:sz w:val="26"/>
          <w:szCs w:val="26"/>
        </w:rPr>
        <w:t xml:space="preserve"> Устава муниципального образования </w:t>
      </w:r>
      <w:r w:rsidR="00773EA9" w:rsidRPr="00773EA9">
        <w:rPr>
          <w:sz w:val="26"/>
          <w:szCs w:val="26"/>
        </w:rPr>
        <w:t>«Муниципальный округ Киясовский район Удмуртской Республики»</w:t>
      </w:r>
      <w:r>
        <w:rPr>
          <w:sz w:val="26"/>
          <w:szCs w:val="26"/>
        </w:rPr>
        <w:t xml:space="preserve"> Совет депутатов</w:t>
      </w:r>
      <w:r w:rsidR="00773EA9">
        <w:rPr>
          <w:sz w:val="26"/>
          <w:szCs w:val="26"/>
        </w:rPr>
        <w:t xml:space="preserve"> муниципального образования </w:t>
      </w:r>
      <w:r w:rsidR="00773EA9" w:rsidRPr="00773EA9">
        <w:rPr>
          <w:sz w:val="26"/>
          <w:szCs w:val="26"/>
        </w:rPr>
        <w:t>«Муниципальный округ Киясовский район Удмуртской Республики»</w:t>
      </w:r>
      <w:proofErr w:type="gramEnd"/>
    </w:p>
    <w:p w:rsidR="00920D58" w:rsidRDefault="00920D58" w:rsidP="00920D58">
      <w:pPr>
        <w:spacing w:line="360" w:lineRule="auto"/>
        <w:jc w:val="both"/>
        <w:rPr>
          <w:sz w:val="26"/>
          <w:szCs w:val="26"/>
        </w:rPr>
      </w:pPr>
    </w:p>
    <w:p w:rsidR="00920D58" w:rsidRPr="0061261B" w:rsidRDefault="00920D58" w:rsidP="00920D58">
      <w:pPr>
        <w:spacing w:line="360" w:lineRule="auto"/>
        <w:jc w:val="both"/>
        <w:rPr>
          <w:sz w:val="26"/>
          <w:szCs w:val="26"/>
        </w:rPr>
      </w:pPr>
      <w:r w:rsidRPr="0061261B">
        <w:rPr>
          <w:sz w:val="26"/>
          <w:szCs w:val="26"/>
        </w:rPr>
        <w:t>РЕШАЕТ:</w:t>
      </w:r>
    </w:p>
    <w:p w:rsidR="00773EA9" w:rsidRDefault="00920D58" w:rsidP="00773EA9">
      <w:pPr>
        <w:spacing w:line="276" w:lineRule="auto"/>
        <w:ind w:firstLine="540"/>
        <w:jc w:val="both"/>
        <w:rPr>
          <w:sz w:val="26"/>
          <w:szCs w:val="26"/>
        </w:rPr>
      </w:pPr>
      <w:r w:rsidRPr="00907B8C">
        <w:rPr>
          <w:sz w:val="26"/>
          <w:szCs w:val="26"/>
        </w:rPr>
        <w:t>1</w:t>
      </w:r>
      <w:r>
        <w:rPr>
          <w:sz w:val="26"/>
          <w:szCs w:val="26"/>
        </w:rPr>
        <w:t xml:space="preserve">. Принять к сведению </w:t>
      </w:r>
      <w:r w:rsidR="0090295E">
        <w:rPr>
          <w:sz w:val="26"/>
          <w:szCs w:val="26"/>
        </w:rPr>
        <w:t xml:space="preserve">информацию Председателя Совета депутатов  </w:t>
      </w:r>
      <w:r w:rsidR="0090295E" w:rsidRPr="0072698F">
        <w:rPr>
          <w:sz w:val="26"/>
          <w:szCs w:val="26"/>
        </w:rPr>
        <w:t xml:space="preserve">муниципального образования </w:t>
      </w:r>
      <w:r w:rsidR="00773EA9" w:rsidRPr="004F5749">
        <w:rPr>
          <w:sz w:val="26"/>
          <w:szCs w:val="26"/>
        </w:rPr>
        <w:t>«Муниципальный округ Киясовский район Удмуртской Республики»</w:t>
      </w:r>
      <w:r w:rsidR="00773EA9">
        <w:rPr>
          <w:sz w:val="26"/>
          <w:szCs w:val="26"/>
        </w:rPr>
        <w:t xml:space="preserve"> </w:t>
      </w:r>
      <w:proofErr w:type="spellStart"/>
      <w:r w:rsidR="00773EA9">
        <w:rPr>
          <w:sz w:val="26"/>
          <w:szCs w:val="26"/>
        </w:rPr>
        <w:t>Сибирякова</w:t>
      </w:r>
      <w:proofErr w:type="spellEnd"/>
      <w:r w:rsidR="00773EA9">
        <w:rPr>
          <w:sz w:val="26"/>
          <w:szCs w:val="26"/>
        </w:rPr>
        <w:t xml:space="preserve"> Ивана Михайловича </w:t>
      </w:r>
      <w:r w:rsidR="00773EA9" w:rsidRPr="00773EA9">
        <w:rPr>
          <w:sz w:val="26"/>
          <w:szCs w:val="26"/>
        </w:rPr>
        <w:t>об итогах работы Совета депутатов муниципального образования «Муниципальный округ Киясовский район Удмуртской Республики» за 202</w:t>
      </w:r>
      <w:r w:rsidR="009A4E5D">
        <w:rPr>
          <w:sz w:val="26"/>
          <w:szCs w:val="26"/>
        </w:rPr>
        <w:t>2</w:t>
      </w:r>
      <w:r w:rsidR="00773EA9" w:rsidRPr="00773EA9">
        <w:rPr>
          <w:sz w:val="26"/>
          <w:szCs w:val="26"/>
        </w:rPr>
        <w:t xml:space="preserve"> год</w:t>
      </w:r>
      <w:r w:rsidR="00773EA9">
        <w:rPr>
          <w:sz w:val="26"/>
          <w:szCs w:val="26"/>
        </w:rPr>
        <w:t xml:space="preserve"> </w:t>
      </w:r>
    </w:p>
    <w:p w:rsidR="00920D58" w:rsidRDefault="00920D58" w:rsidP="00773EA9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szCs w:val="26"/>
        </w:rPr>
        <w:t>2. Опубликовать н</w:t>
      </w:r>
      <w:r w:rsidR="0090295E">
        <w:rPr>
          <w:sz w:val="26"/>
          <w:szCs w:val="26"/>
        </w:rPr>
        <w:t>астоящее решение и вышеназванную</w:t>
      </w:r>
      <w:r>
        <w:rPr>
          <w:sz w:val="26"/>
          <w:szCs w:val="26"/>
        </w:rPr>
        <w:t xml:space="preserve"> </w:t>
      </w:r>
      <w:r w:rsidR="0090295E">
        <w:rPr>
          <w:sz w:val="26"/>
          <w:szCs w:val="26"/>
        </w:rPr>
        <w:t>информацию</w:t>
      </w:r>
      <w:r>
        <w:rPr>
          <w:sz w:val="26"/>
          <w:szCs w:val="26"/>
        </w:rPr>
        <w:t xml:space="preserve"> </w:t>
      </w:r>
      <w:r>
        <w:rPr>
          <w:sz w:val="26"/>
        </w:rPr>
        <w:t>на официальном сайте</w:t>
      </w:r>
      <w:r w:rsidR="00773EA9">
        <w:rPr>
          <w:sz w:val="26"/>
        </w:rPr>
        <w:t xml:space="preserve"> </w:t>
      </w:r>
      <w:r>
        <w:rPr>
          <w:sz w:val="26"/>
        </w:rPr>
        <w:t>органов местного самоуправления Киясовск</w:t>
      </w:r>
      <w:r w:rsidR="009A4E5D">
        <w:rPr>
          <w:sz w:val="26"/>
        </w:rPr>
        <w:t>ого</w:t>
      </w:r>
      <w:r>
        <w:rPr>
          <w:sz w:val="26"/>
        </w:rPr>
        <w:t xml:space="preserve"> район</w:t>
      </w:r>
      <w:r w:rsidR="009A4E5D">
        <w:rPr>
          <w:sz w:val="26"/>
        </w:rPr>
        <w:t>а</w:t>
      </w:r>
      <w:r>
        <w:rPr>
          <w:sz w:val="26"/>
        </w:rPr>
        <w:t xml:space="preserve">. </w:t>
      </w:r>
    </w:p>
    <w:p w:rsidR="00920D58" w:rsidRDefault="00920D58" w:rsidP="00920D58">
      <w:pPr>
        <w:spacing w:line="360" w:lineRule="auto"/>
        <w:ind w:firstLine="540"/>
        <w:jc w:val="both"/>
        <w:rPr>
          <w:sz w:val="26"/>
          <w:szCs w:val="26"/>
        </w:rPr>
      </w:pPr>
    </w:p>
    <w:p w:rsidR="00920D58" w:rsidRPr="00907B8C" w:rsidRDefault="00920D58" w:rsidP="00920D58">
      <w:pPr>
        <w:jc w:val="both"/>
        <w:rPr>
          <w:sz w:val="26"/>
          <w:szCs w:val="26"/>
        </w:rPr>
      </w:pP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Председатель Совета депутатов 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>муниципального образования «Муниципальный округ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>Киясовский район Удмуртской Республики»</w:t>
      </w:r>
      <w:r w:rsidRPr="004F5749">
        <w:rPr>
          <w:sz w:val="26"/>
          <w:szCs w:val="26"/>
        </w:rPr>
        <w:tab/>
      </w:r>
      <w:r w:rsidRPr="004F5749">
        <w:rPr>
          <w:sz w:val="26"/>
          <w:szCs w:val="26"/>
        </w:rPr>
        <w:tab/>
        <w:t xml:space="preserve">                  </w:t>
      </w:r>
      <w:r w:rsidRPr="004F5749">
        <w:rPr>
          <w:sz w:val="26"/>
          <w:szCs w:val="26"/>
        </w:rPr>
        <w:tab/>
        <w:t>И.М. Сибиряков</w:t>
      </w:r>
    </w:p>
    <w:p w:rsidR="00773EA9" w:rsidRPr="004F5749" w:rsidRDefault="00773EA9" w:rsidP="00773EA9">
      <w:pPr>
        <w:jc w:val="both"/>
        <w:rPr>
          <w:sz w:val="26"/>
          <w:szCs w:val="26"/>
        </w:rPr>
      </w:pPr>
    </w:p>
    <w:p w:rsidR="00773EA9" w:rsidRPr="004F5749" w:rsidRDefault="00773EA9" w:rsidP="00773EA9">
      <w:pPr>
        <w:jc w:val="both"/>
        <w:rPr>
          <w:sz w:val="26"/>
          <w:szCs w:val="26"/>
        </w:rPr>
      </w:pPr>
    </w:p>
    <w:p w:rsidR="00773EA9" w:rsidRPr="004F5749" w:rsidRDefault="00773EA9" w:rsidP="00773EA9">
      <w:pPr>
        <w:jc w:val="both"/>
        <w:rPr>
          <w:sz w:val="26"/>
          <w:szCs w:val="26"/>
        </w:rPr>
      </w:pPr>
      <w:proofErr w:type="spellStart"/>
      <w:r w:rsidRPr="004F5749">
        <w:rPr>
          <w:sz w:val="26"/>
          <w:szCs w:val="26"/>
        </w:rPr>
        <w:t>с</w:t>
      </w:r>
      <w:proofErr w:type="gramStart"/>
      <w:r w:rsidRPr="004F5749">
        <w:rPr>
          <w:sz w:val="26"/>
          <w:szCs w:val="26"/>
        </w:rPr>
        <w:t>.К</w:t>
      </w:r>
      <w:proofErr w:type="gramEnd"/>
      <w:r w:rsidRPr="004F5749">
        <w:rPr>
          <w:sz w:val="26"/>
          <w:szCs w:val="26"/>
        </w:rPr>
        <w:t>иясово</w:t>
      </w:r>
      <w:proofErr w:type="spellEnd"/>
    </w:p>
    <w:p w:rsidR="00773EA9" w:rsidRPr="004F5749" w:rsidRDefault="00773EA9" w:rsidP="00773EA9">
      <w:pPr>
        <w:rPr>
          <w:sz w:val="26"/>
          <w:szCs w:val="26"/>
        </w:rPr>
      </w:pPr>
      <w:r>
        <w:rPr>
          <w:sz w:val="26"/>
          <w:szCs w:val="26"/>
        </w:rPr>
        <w:t xml:space="preserve">    февраля 202</w:t>
      </w:r>
      <w:r w:rsidR="009A4E5D">
        <w:rPr>
          <w:sz w:val="26"/>
          <w:szCs w:val="26"/>
        </w:rPr>
        <w:t>3</w:t>
      </w:r>
      <w:r w:rsidRPr="004F5749">
        <w:rPr>
          <w:sz w:val="26"/>
          <w:szCs w:val="26"/>
        </w:rPr>
        <w:t xml:space="preserve"> года </w:t>
      </w:r>
    </w:p>
    <w:p w:rsidR="00773EA9" w:rsidRPr="004F5749" w:rsidRDefault="00773EA9" w:rsidP="00773EA9">
      <w:pPr>
        <w:rPr>
          <w:sz w:val="26"/>
          <w:szCs w:val="26"/>
        </w:rPr>
      </w:pPr>
      <w:r w:rsidRPr="004F5749">
        <w:rPr>
          <w:sz w:val="26"/>
          <w:szCs w:val="26"/>
        </w:rPr>
        <w:t xml:space="preserve">№ </w:t>
      </w:r>
    </w:p>
    <w:p w:rsidR="00C343C0" w:rsidRDefault="00C343C0" w:rsidP="00920D58">
      <w:pPr>
        <w:rPr>
          <w:sz w:val="26"/>
          <w:szCs w:val="26"/>
        </w:rPr>
      </w:pPr>
    </w:p>
    <w:p w:rsidR="00661635" w:rsidRDefault="00661635" w:rsidP="00920D58">
      <w:pPr>
        <w:rPr>
          <w:sz w:val="26"/>
          <w:szCs w:val="26"/>
        </w:rPr>
      </w:pPr>
    </w:p>
    <w:p w:rsidR="009B428D" w:rsidRDefault="009B428D" w:rsidP="00920D58">
      <w:pPr>
        <w:rPr>
          <w:sz w:val="26"/>
          <w:szCs w:val="26"/>
        </w:rPr>
      </w:pPr>
    </w:p>
    <w:p w:rsidR="00CF4DE9" w:rsidRDefault="00CF4DE9" w:rsidP="00920D58">
      <w:pPr>
        <w:rPr>
          <w:sz w:val="26"/>
          <w:szCs w:val="26"/>
        </w:rPr>
      </w:pPr>
    </w:p>
    <w:p w:rsidR="009A4E5D" w:rsidRDefault="009A4E5D" w:rsidP="00920D58">
      <w:pPr>
        <w:rPr>
          <w:sz w:val="26"/>
          <w:szCs w:val="26"/>
        </w:rPr>
      </w:pPr>
    </w:p>
    <w:p w:rsidR="003C578B" w:rsidRPr="00661635" w:rsidRDefault="003C578B" w:rsidP="003C578B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lastRenderedPageBreak/>
        <w:t>Информация</w:t>
      </w:r>
    </w:p>
    <w:p w:rsidR="00F44332" w:rsidRPr="00661635" w:rsidRDefault="003C578B" w:rsidP="00F44332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t xml:space="preserve">о работе </w:t>
      </w:r>
      <w:r w:rsidR="00F44332" w:rsidRPr="00661635">
        <w:rPr>
          <w:b/>
          <w:bCs/>
          <w:sz w:val="26"/>
          <w:szCs w:val="26"/>
        </w:rPr>
        <w:t xml:space="preserve">Совета депутатов муниципального  образования </w:t>
      </w:r>
    </w:p>
    <w:p w:rsidR="003C578B" w:rsidRPr="00661635" w:rsidRDefault="00F44332" w:rsidP="00F44332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 w:rsidRPr="00661635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Муниципальный округ </w:t>
      </w:r>
      <w:r w:rsidRPr="00661635">
        <w:rPr>
          <w:b/>
          <w:bCs/>
          <w:sz w:val="26"/>
          <w:szCs w:val="26"/>
        </w:rPr>
        <w:t>Киясовский район</w:t>
      </w:r>
      <w:r>
        <w:rPr>
          <w:b/>
          <w:bCs/>
          <w:sz w:val="26"/>
          <w:szCs w:val="26"/>
        </w:rPr>
        <w:t xml:space="preserve"> Удмуртской Республики</w:t>
      </w:r>
      <w:r w:rsidRPr="00661635">
        <w:rPr>
          <w:b/>
          <w:bCs/>
          <w:sz w:val="26"/>
          <w:szCs w:val="26"/>
        </w:rPr>
        <w:t>»</w:t>
      </w:r>
      <w:r w:rsidR="003C578B" w:rsidRPr="00661635">
        <w:rPr>
          <w:b/>
          <w:bCs/>
          <w:sz w:val="26"/>
          <w:szCs w:val="26"/>
        </w:rPr>
        <w:t xml:space="preserve"> за 20</w:t>
      </w:r>
      <w:r w:rsidR="003C578B">
        <w:rPr>
          <w:b/>
          <w:bCs/>
          <w:sz w:val="26"/>
          <w:szCs w:val="26"/>
        </w:rPr>
        <w:t>2</w:t>
      </w:r>
      <w:r w:rsidR="009A4E5D">
        <w:rPr>
          <w:b/>
          <w:bCs/>
          <w:sz w:val="26"/>
          <w:szCs w:val="26"/>
        </w:rPr>
        <w:t>2</w:t>
      </w:r>
      <w:r w:rsidR="003C578B">
        <w:rPr>
          <w:b/>
          <w:bCs/>
          <w:sz w:val="26"/>
          <w:szCs w:val="26"/>
        </w:rPr>
        <w:t xml:space="preserve"> </w:t>
      </w:r>
      <w:r w:rsidR="003C578B" w:rsidRPr="00661635">
        <w:rPr>
          <w:b/>
          <w:bCs/>
          <w:sz w:val="26"/>
          <w:szCs w:val="26"/>
        </w:rPr>
        <w:t>год</w:t>
      </w:r>
    </w:p>
    <w:p w:rsidR="003C578B" w:rsidRPr="00661635" w:rsidRDefault="00F44332" w:rsidP="003C578B">
      <w:pPr>
        <w:overflowPunct/>
        <w:autoSpaceDE/>
        <w:autoSpaceDN/>
        <w:adjustRightInd/>
        <w:jc w:val="center"/>
        <w:textAlignment w:val="auto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3C578B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Совет  депутатов  в соответствии с законодательством и Уставом муниципального образования является представительным органом муниципального района, обладающим правом представлять интересы населения и принимать от его имени решения, действующие на территории Киясовского района.  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 w:rsidR="009A4E5D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году работа Совета депутатов строилась в соответствии с утвержденным планом работы, план выполнен в полном объёме.  Мы работали в тесном взаимодействии с Главой и Администрацией района. 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b/>
          <w:sz w:val="26"/>
          <w:szCs w:val="26"/>
        </w:rPr>
        <w:t>Основными формами деятельности</w:t>
      </w:r>
      <w:r w:rsidRPr="000840DA">
        <w:rPr>
          <w:sz w:val="26"/>
          <w:szCs w:val="26"/>
        </w:rPr>
        <w:t xml:space="preserve"> Совета депутатов в 202</w:t>
      </w:r>
      <w:r w:rsidR="009A4E5D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году стали: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-  разработка проектов решений Совета депутатов;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- </w:t>
      </w:r>
      <w:proofErr w:type="gramStart"/>
      <w:r w:rsidRPr="000840DA">
        <w:rPr>
          <w:sz w:val="26"/>
          <w:szCs w:val="26"/>
        </w:rPr>
        <w:t>контроль за</w:t>
      </w:r>
      <w:proofErr w:type="gramEnd"/>
      <w:r w:rsidRPr="000840DA">
        <w:rPr>
          <w:sz w:val="26"/>
          <w:szCs w:val="26"/>
        </w:rPr>
        <w:t xml:space="preserve"> исполнением ранее принятых решений;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- анализ проектов нормативно – правовых актов, выносимых на рассмотрение, подготовка замечаний, предложений по рассматриваемым вопросам;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- проведение заседаний постоянных комиссий Совета депутатов; 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>- прием населения и содействие в решении вопросов местного значения.</w:t>
      </w:r>
    </w:p>
    <w:p w:rsidR="003C578B" w:rsidRPr="000840DA" w:rsidRDefault="003C578B" w:rsidP="003C578B">
      <w:pPr>
        <w:overflowPunct/>
        <w:autoSpaceDE/>
        <w:autoSpaceDN/>
        <w:adjustRightInd/>
        <w:ind w:firstLine="540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tabs>
          <w:tab w:val="left" w:pos="6720"/>
        </w:tabs>
        <w:ind w:firstLine="573"/>
        <w:jc w:val="both"/>
        <w:rPr>
          <w:b/>
          <w:sz w:val="26"/>
          <w:szCs w:val="26"/>
        </w:rPr>
      </w:pPr>
      <w:r w:rsidRPr="000840DA">
        <w:rPr>
          <w:b/>
          <w:sz w:val="26"/>
          <w:szCs w:val="26"/>
        </w:rPr>
        <w:t>В 202</w:t>
      </w:r>
      <w:r w:rsidR="008D0ED2">
        <w:rPr>
          <w:b/>
          <w:sz w:val="26"/>
          <w:szCs w:val="26"/>
        </w:rPr>
        <w:t>2</w:t>
      </w:r>
      <w:r w:rsidRPr="000840DA">
        <w:rPr>
          <w:b/>
          <w:sz w:val="26"/>
          <w:szCs w:val="26"/>
        </w:rPr>
        <w:t xml:space="preserve"> году проведено:</w:t>
      </w:r>
      <w:r w:rsidRPr="000840DA">
        <w:rPr>
          <w:b/>
          <w:sz w:val="26"/>
          <w:szCs w:val="26"/>
        </w:rPr>
        <w:tab/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заседаний Совета депутатов – </w:t>
      </w:r>
      <w:r w:rsidR="009A4E5D">
        <w:rPr>
          <w:sz w:val="26"/>
          <w:szCs w:val="26"/>
        </w:rPr>
        <w:t>8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- заседаний Президиума – 1</w:t>
      </w:r>
      <w:r>
        <w:rPr>
          <w:sz w:val="26"/>
          <w:szCs w:val="26"/>
        </w:rPr>
        <w:t>0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- заседаний постоянных комиссий – 2</w:t>
      </w:r>
      <w:r w:rsidR="009A4E5D">
        <w:rPr>
          <w:sz w:val="26"/>
          <w:szCs w:val="26"/>
        </w:rPr>
        <w:t>3</w:t>
      </w:r>
      <w:r w:rsidRPr="000840DA">
        <w:rPr>
          <w:sz w:val="26"/>
          <w:szCs w:val="26"/>
        </w:rPr>
        <w:t>, в том числе: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заседаний Контрольной комиссии – </w:t>
      </w:r>
      <w:r w:rsidR="009A4E5D">
        <w:rPr>
          <w:sz w:val="26"/>
          <w:szCs w:val="26"/>
        </w:rPr>
        <w:t>7</w:t>
      </w:r>
    </w:p>
    <w:p w:rsidR="003C578B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по бюджету, налогам и финансам – </w:t>
      </w:r>
      <w:r w:rsidR="009A4E5D">
        <w:rPr>
          <w:sz w:val="26"/>
          <w:szCs w:val="26"/>
        </w:rPr>
        <w:t>6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по социальным вопросам – </w:t>
      </w:r>
      <w:r>
        <w:rPr>
          <w:sz w:val="26"/>
          <w:szCs w:val="26"/>
        </w:rPr>
        <w:t>4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по экономическому развитию и вопросам муниципальной собственности – </w:t>
      </w:r>
      <w:r w:rsidR="009A4E5D">
        <w:rPr>
          <w:sz w:val="26"/>
          <w:szCs w:val="26"/>
        </w:rPr>
        <w:t>6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депутатских слушаний – </w:t>
      </w:r>
      <w:r w:rsidR="00143C5D" w:rsidRPr="00772E5B">
        <w:rPr>
          <w:sz w:val="26"/>
          <w:szCs w:val="26"/>
        </w:rPr>
        <w:t>6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- публичных слушаний – </w:t>
      </w:r>
      <w:r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right="-83" w:firstLine="573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- нормативные правовые акты Совета депутатов и другая информация о деятельности Совета депутатов размещались в Вестнике правовых актов</w:t>
      </w:r>
      <w:r w:rsidR="00D70AAA">
        <w:rPr>
          <w:sz w:val="26"/>
          <w:szCs w:val="26"/>
        </w:rPr>
        <w:t xml:space="preserve">, </w:t>
      </w:r>
      <w:r w:rsidRPr="000840DA">
        <w:rPr>
          <w:sz w:val="26"/>
          <w:szCs w:val="26"/>
        </w:rPr>
        <w:t>на официальном сайте органов местного самоуправления Киясовск</w:t>
      </w:r>
      <w:r w:rsidR="009A4E5D">
        <w:rPr>
          <w:sz w:val="26"/>
          <w:szCs w:val="26"/>
        </w:rPr>
        <w:t>ого</w:t>
      </w:r>
      <w:r w:rsidRPr="000840DA">
        <w:rPr>
          <w:sz w:val="26"/>
          <w:szCs w:val="26"/>
        </w:rPr>
        <w:t xml:space="preserve"> район</w:t>
      </w:r>
      <w:r w:rsidR="009A4E5D">
        <w:rPr>
          <w:sz w:val="26"/>
          <w:szCs w:val="26"/>
        </w:rPr>
        <w:t>а</w:t>
      </w:r>
      <w:r w:rsidR="00D70AAA">
        <w:rPr>
          <w:sz w:val="26"/>
          <w:szCs w:val="26"/>
        </w:rPr>
        <w:t xml:space="preserve"> и в районной газете «Знамя труда»</w:t>
      </w:r>
      <w:r w:rsidRPr="000840DA">
        <w:rPr>
          <w:sz w:val="26"/>
          <w:szCs w:val="26"/>
        </w:rPr>
        <w:t xml:space="preserve">. </w:t>
      </w:r>
    </w:p>
    <w:p w:rsidR="003C578B" w:rsidRPr="000840DA" w:rsidRDefault="003C578B" w:rsidP="003C578B">
      <w:pPr>
        <w:ind w:right="-83" w:firstLine="573"/>
        <w:jc w:val="both"/>
        <w:rPr>
          <w:sz w:val="26"/>
          <w:szCs w:val="26"/>
        </w:rPr>
      </w:pP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>Основной организационно – правовой формой работы Совета депутатов является сессия.</w:t>
      </w:r>
      <w:r w:rsidRPr="000840DA">
        <w:rPr>
          <w:sz w:val="26"/>
          <w:szCs w:val="26"/>
        </w:rPr>
        <w:t xml:space="preserve"> На заседаниях Совета депутатов рассмотрены вопросы по следующим направлениям:</w:t>
      </w: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</w:p>
    <w:tbl>
      <w:tblPr>
        <w:tblW w:w="10038" w:type="dxa"/>
        <w:jc w:val="center"/>
        <w:tblInd w:w="-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164"/>
        <w:gridCol w:w="1249"/>
      </w:tblGrid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center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0840DA">
              <w:rPr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Решения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Кол-во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b/>
                <w:sz w:val="26"/>
                <w:szCs w:val="26"/>
              </w:rPr>
            </w:pP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Принято всего решений,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всего*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9A4E5D">
            <w:pPr>
              <w:overflowPunct/>
              <w:autoSpaceDE/>
              <w:autoSpaceDN/>
              <w:adjustRightInd/>
              <w:ind w:right="-851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4E5D">
              <w:rPr>
                <w:sz w:val="26"/>
                <w:szCs w:val="26"/>
              </w:rPr>
              <w:t>34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вопросам социально-экономического развития МО (стратегия, программы)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9A4E5D" w:rsidP="009A4E5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по бюджетным, налоговым вопросам: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gramStart"/>
            <w:r w:rsidRPr="000840DA">
              <w:rPr>
                <w:sz w:val="26"/>
                <w:szCs w:val="26"/>
              </w:rPr>
              <w:t>(утверждение бюджета на очередной финансовый год,</w:t>
            </w:r>
            <w:proofErr w:type="gramEnd"/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116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внесение поправок, информация по текущему  исполнению бюджета (квартал, полугодие, 9 месяцев), утверждение отчёта об исполнении </w:t>
            </w:r>
            <w:r w:rsidRPr="000840DA">
              <w:rPr>
                <w:sz w:val="26"/>
                <w:szCs w:val="26"/>
              </w:rPr>
              <w:lastRenderedPageBreak/>
              <w:t>бюджета, установление налоговых ставок, внесение изменений в решение по налогам и др.)</w:t>
            </w:r>
            <w:r w:rsidRPr="000840DA">
              <w:rPr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9A4E5D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отчётам, всего,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в том числе: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Главы МО,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Председателя Совета,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контрольно-счётного органа,</w:t>
            </w:r>
          </w:p>
          <w:p w:rsidR="003C578B" w:rsidRPr="000840DA" w:rsidRDefault="003C578B" w:rsidP="00214E8D">
            <w:pPr>
              <w:tabs>
                <w:tab w:val="left" w:pos="176"/>
              </w:tabs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отчёт председателей постоянных комиссий,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иные отчёты 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-</w:t>
            </w:r>
          </w:p>
          <w:p w:rsidR="003C578B" w:rsidRPr="000840DA" w:rsidRDefault="00EA4EDD" w:rsidP="009A4E5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по изменениям в Устав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изменениям в Регламент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9A4E5D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изменению структуры органов МСУ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9A4E5D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об избрании (согласовании) кандидатур (для назначения на должность, для награждения)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9A4E5D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о реализации муниципальных программ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33A1C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передаче полномочий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Иные вопросы</w:t>
            </w:r>
            <w:r w:rsidRPr="000840DA">
              <w:rPr>
                <w:sz w:val="26"/>
                <w:szCs w:val="26"/>
              </w:rPr>
              <w:t>, всего,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D70AAA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45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ЖКХ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EA4ED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земле, имуществу, градостроительству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8D0ED2" w:rsidP="008D0ED2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сельскому хозяйству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муниципальной службе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EA4ED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культуре, здравоохранению, спорту, молодёжной политике, образованию, СМИ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EA4ED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</w:tr>
      <w:tr w:rsidR="003C578B" w:rsidRPr="000840DA" w:rsidTr="00214E8D">
        <w:trPr>
          <w:trHeight w:val="562"/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вопросам социальной политики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по наказам избирателей (по Реестру наказов избирателей)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вопросы контроля исполнения ранее принятых решений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33A1C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proofErr w:type="gramStart"/>
            <w:r w:rsidRPr="000840DA">
              <w:rPr>
                <w:sz w:val="26"/>
                <w:szCs w:val="26"/>
              </w:rPr>
              <w:t>- заслушана информация (отделов полиции, прокуратуры, налоговой инспекции, руководителей предприятий,  начальников управлений и т.д.), всего: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Pr="000840DA">
              <w:rPr>
                <w:color w:val="000000"/>
                <w:sz w:val="26"/>
                <w:szCs w:val="26"/>
              </w:rPr>
              <w:t xml:space="preserve">                                                                         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 xml:space="preserve">- принято Обращений в адрес Главы УР, Правительства УР и Государственного Совета УР, всего:  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из них получили поддержку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</w:p>
          <w:p w:rsidR="003C578B" w:rsidRPr="000840DA" w:rsidRDefault="00333A1C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color w:val="000000"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принято законодательных инициатив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6"/>
                <w:szCs w:val="26"/>
              </w:rPr>
            </w:pPr>
            <w:r w:rsidRPr="000840DA">
              <w:rPr>
                <w:i/>
                <w:sz w:val="26"/>
                <w:szCs w:val="26"/>
              </w:rPr>
              <w:t>-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Прочие решения</w:t>
            </w:r>
            <w:r w:rsidRPr="000840DA">
              <w:rPr>
                <w:sz w:val="26"/>
                <w:szCs w:val="26"/>
              </w:rPr>
              <w:t xml:space="preserve">, не включённые в п.1 и п.2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EA4ED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29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 xml:space="preserve">Рассмотрено вопросов, по которым не принимались решения </w:t>
            </w:r>
            <w:r w:rsidRPr="000840DA">
              <w:rPr>
                <w:sz w:val="26"/>
                <w:szCs w:val="26"/>
              </w:rPr>
              <w:t>(вопросы из раздела «разное», имеется запись в протоколе)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EA4ED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3C578B" w:rsidRPr="000840DA" w:rsidTr="00214E8D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59"/>
              <w:jc w:val="both"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b/>
                <w:sz w:val="26"/>
                <w:szCs w:val="26"/>
              </w:rPr>
              <w:t>Количество протестов Прокуратуры, из них: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принято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отклонено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textAlignment w:val="auto"/>
              <w:rPr>
                <w:b/>
                <w:sz w:val="26"/>
                <w:szCs w:val="26"/>
              </w:rPr>
            </w:pPr>
            <w:r w:rsidRPr="000840DA">
              <w:rPr>
                <w:sz w:val="26"/>
                <w:szCs w:val="26"/>
              </w:rPr>
              <w:t>- частично удовлетворено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B" w:rsidRPr="000840DA" w:rsidRDefault="00EA4EDD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  <w:p w:rsidR="003C578B" w:rsidRPr="000840DA" w:rsidRDefault="003C578B" w:rsidP="00214E8D">
            <w:pPr>
              <w:overflowPunct/>
              <w:autoSpaceDE/>
              <w:autoSpaceDN/>
              <w:adjustRightInd/>
              <w:ind w:right="-851"/>
              <w:jc w:val="both"/>
              <w:textAlignment w:val="auto"/>
              <w:rPr>
                <w:i/>
                <w:color w:val="FF0000"/>
                <w:sz w:val="26"/>
                <w:szCs w:val="26"/>
              </w:rPr>
            </w:pPr>
          </w:p>
        </w:tc>
      </w:tr>
    </w:tbl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Всего проведено </w:t>
      </w:r>
      <w:r w:rsidR="00143C5D" w:rsidRPr="00143C5D">
        <w:rPr>
          <w:sz w:val="26"/>
          <w:szCs w:val="26"/>
        </w:rPr>
        <w:t>8</w:t>
      </w:r>
      <w:r w:rsidRPr="000840DA">
        <w:rPr>
          <w:sz w:val="26"/>
          <w:szCs w:val="26"/>
        </w:rPr>
        <w:t xml:space="preserve"> сессий, в том числе </w:t>
      </w:r>
      <w:r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– внеочередн</w:t>
      </w:r>
      <w:r>
        <w:rPr>
          <w:sz w:val="26"/>
          <w:szCs w:val="26"/>
        </w:rPr>
        <w:t>ые</w:t>
      </w:r>
      <w:r w:rsidRPr="000840DA">
        <w:rPr>
          <w:sz w:val="26"/>
          <w:szCs w:val="26"/>
        </w:rPr>
        <w:t>, на рассмотрение сессий вынесен</w:t>
      </w:r>
      <w:r w:rsidR="00D70AAA">
        <w:rPr>
          <w:sz w:val="26"/>
          <w:szCs w:val="26"/>
        </w:rPr>
        <w:t>о</w:t>
      </w:r>
      <w:r w:rsidRPr="000840DA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="00494250">
        <w:rPr>
          <w:sz w:val="26"/>
          <w:szCs w:val="26"/>
        </w:rPr>
        <w:t>34</w:t>
      </w:r>
      <w:r w:rsidRPr="000840DA">
        <w:rPr>
          <w:sz w:val="26"/>
          <w:szCs w:val="26"/>
        </w:rPr>
        <w:t xml:space="preserve"> проект</w:t>
      </w:r>
      <w:r w:rsidR="00D70AAA">
        <w:rPr>
          <w:sz w:val="26"/>
          <w:szCs w:val="26"/>
        </w:rPr>
        <w:t>ов</w:t>
      </w:r>
      <w:r w:rsidRPr="000840DA">
        <w:rPr>
          <w:sz w:val="26"/>
          <w:szCs w:val="26"/>
        </w:rPr>
        <w:t xml:space="preserve">, по всем приняты решения, из них </w:t>
      </w:r>
      <w:r w:rsidR="00494250">
        <w:rPr>
          <w:sz w:val="26"/>
          <w:szCs w:val="26"/>
        </w:rPr>
        <w:t>106</w:t>
      </w:r>
      <w:r w:rsidRPr="000840DA">
        <w:rPr>
          <w:sz w:val="26"/>
          <w:szCs w:val="26"/>
        </w:rPr>
        <w:t xml:space="preserve"> решений носят нормативно – правовой характер.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Распоряжения о проведении сессий своевременно опубликованы в районной газете «Знамя труда», на официальном сайте Администрации района. Все проекты прошли правовую экспертизу в прокуратуре Киясовского района.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lastRenderedPageBreak/>
        <w:t>Решения на сессиях принимались при активном участии депутатов, средняя явка депутатов на сесси</w:t>
      </w:r>
      <w:r w:rsidR="00D70AAA">
        <w:rPr>
          <w:sz w:val="26"/>
          <w:szCs w:val="26"/>
        </w:rPr>
        <w:t>ях</w:t>
      </w:r>
      <w:r w:rsidRPr="000840DA">
        <w:rPr>
          <w:sz w:val="26"/>
          <w:szCs w:val="26"/>
        </w:rPr>
        <w:t xml:space="preserve"> составила</w:t>
      </w:r>
      <w:r w:rsidR="00494250">
        <w:rPr>
          <w:sz w:val="26"/>
          <w:szCs w:val="26"/>
        </w:rPr>
        <w:t xml:space="preserve"> 65,47%</w:t>
      </w:r>
      <w:r w:rsidRPr="000840DA">
        <w:rPr>
          <w:sz w:val="26"/>
          <w:szCs w:val="26"/>
        </w:rPr>
        <w:t xml:space="preserve">, уровень явки </w:t>
      </w:r>
      <w:r w:rsidR="00494250">
        <w:rPr>
          <w:sz w:val="26"/>
          <w:szCs w:val="26"/>
        </w:rPr>
        <w:t>низкий</w:t>
      </w:r>
      <w:r w:rsidRPr="000840DA">
        <w:rPr>
          <w:sz w:val="26"/>
          <w:szCs w:val="26"/>
        </w:rPr>
        <w:t xml:space="preserve">. 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Анализ вопросов, которые рассматривались на сессиях, показывает, что большинство решений относятся к вопросам </w:t>
      </w:r>
      <w:proofErr w:type="spellStart"/>
      <w:r w:rsidRPr="000840DA">
        <w:rPr>
          <w:sz w:val="26"/>
          <w:szCs w:val="26"/>
        </w:rPr>
        <w:t>бюджетно</w:t>
      </w:r>
      <w:proofErr w:type="spellEnd"/>
      <w:r w:rsidRPr="000840DA">
        <w:rPr>
          <w:sz w:val="26"/>
          <w:szCs w:val="26"/>
        </w:rPr>
        <w:t xml:space="preserve"> – финансовой, имущественной, </w:t>
      </w:r>
      <w:proofErr w:type="spellStart"/>
      <w:r w:rsidRPr="000840DA">
        <w:rPr>
          <w:sz w:val="26"/>
          <w:szCs w:val="26"/>
        </w:rPr>
        <w:t>коммунально</w:t>
      </w:r>
      <w:proofErr w:type="spellEnd"/>
      <w:r w:rsidRPr="000840DA">
        <w:rPr>
          <w:sz w:val="26"/>
          <w:szCs w:val="26"/>
        </w:rPr>
        <w:t xml:space="preserve"> – хозяйственной деятельности, муниципальной службы, противодействия коррупции. </w:t>
      </w:r>
    </w:p>
    <w:p w:rsidR="000F1F73" w:rsidRPr="00661635" w:rsidRDefault="000F1F73" w:rsidP="000F1F73">
      <w:pPr>
        <w:ind w:firstLine="567"/>
        <w:jc w:val="both"/>
        <w:rPr>
          <w:sz w:val="26"/>
          <w:szCs w:val="26"/>
        </w:rPr>
      </w:pPr>
      <w:r w:rsidRPr="00661635">
        <w:rPr>
          <w:sz w:val="26"/>
          <w:szCs w:val="26"/>
        </w:rPr>
        <w:t xml:space="preserve">В связи с изменениями в законодательстве, принято </w:t>
      </w:r>
      <w:r w:rsidR="00401ED0">
        <w:rPr>
          <w:sz w:val="26"/>
          <w:szCs w:val="26"/>
        </w:rPr>
        <w:t>1</w:t>
      </w:r>
      <w:r w:rsidRPr="00661635">
        <w:rPr>
          <w:sz w:val="26"/>
          <w:szCs w:val="26"/>
        </w:rPr>
        <w:t xml:space="preserve"> решения о признании ранее принятых решений утратившими силу, внесены изменения в </w:t>
      </w:r>
      <w:r w:rsidR="00401ED0">
        <w:rPr>
          <w:sz w:val="26"/>
          <w:szCs w:val="26"/>
        </w:rPr>
        <w:t>21</w:t>
      </w:r>
      <w:r w:rsidRPr="00661635">
        <w:rPr>
          <w:sz w:val="26"/>
          <w:szCs w:val="26"/>
        </w:rPr>
        <w:t xml:space="preserve"> действующих нормативно – правовых актов, в том числе одно решение </w:t>
      </w:r>
      <w:r w:rsidRPr="00661635">
        <w:rPr>
          <w:b/>
          <w:sz w:val="26"/>
          <w:szCs w:val="26"/>
        </w:rPr>
        <w:t>о внесении изменений в Устав</w:t>
      </w:r>
      <w:r w:rsidRPr="00661635">
        <w:rPr>
          <w:sz w:val="26"/>
          <w:szCs w:val="26"/>
        </w:rPr>
        <w:t xml:space="preserve"> муниципального образования «</w:t>
      </w:r>
      <w:r w:rsidR="00401ED0">
        <w:rPr>
          <w:sz w:val="26"/>
          <w:szCs w:val="26"/>
        </w:rPr>
        <w:t xml:space="preserve">Муниципальный округ </w:t>
      </w:r>
      <w:r w:rsidRPr="00661635">
        <w:rPr>
          <w:sz w:val="26"/>
          <w:szCs w:val="26"/>
        </w:rPr>
        <w:t>Киясовский район</w:t>
      </w:r>
      <w:r w:rsidR="00401ED0">
        <w:rPr>
          <w:sz w:val="26"/>
          <w:szCs w:val="26"/>
        </w:rPr>
        <w:t xml:space="preserve"> Удмуртской Республики</w:t>
      </w:r>
      <w:r w:rsidRPr="00661635">
        <w:rPr>
          <w:sz w:val="26"/>
          <w:szCs w:val="26"/>
        </w:rPr>
        <w:t>». Данное решение прошло государственную регистрацию и официально опубликовано в Вестнике правовых актов муниципального образования «</w:t>
      </w:r>
      <w:r w:rsidR="00401ED0">
        <w:rPr>
          <w:sz w:val="26"/>
          <w:szCs w:val="26"/>
        </w:rPr>
        <w:t xml:space="preserve">Муниципальный округ </w:t>
      </w:r>
      <w:r w:rsidRPr="00661635">
        <w:rPr>
          <w:sz w:val="26"/>
          <w:szCs w:val="26"/>
        </w:rPr>
        <w:t>Киясовский район</w:t>
      </w:r>
      <w:r w:rsidR="00401ED0">
        <w:rPr>
          <w:sz w:val="26"/>
          <w:szCs w:val="26"/>
        </w:rPr>
        <w:t xml:space="preserve"> Удмуртской Республики</w:t>
      </w:r>
      <w:r w:rsidRPr="00661635">
        <w:rPr>
          <w:sz w:val="26"/>
          <w:szCs w:val="26"/>
        </w:rPr>
        <w:t xml:space="preserve">». </w:t>
      </w:r>
    </w:p>
    <w:p w:rsidR="000F1F73" w:rsidRPr="00661635" w:rsidRDefault="000F1F73" w:rsidP="000F1F73">
      <w:pPr>
        <w:ind w:firstLine="567"/>
        <w:jc w:val="both"/>
        <w:rPr>
          <w:sz w:val="26"/>
          <w:szCs w:val="26"/>
        </w:rPr>
      </w:pPr>
      <w:r w:rsidRPr="00661635">
        <w:rPr>
          <w:sz w:val="26"/>
          <w:szCs w:val="26"/>
        </w:rPr>
        <w:t>Приведены в соответствие с действующим законодательством отдельные положения о структурных подразделениях  Администрации района.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На сессиях рассматривались отчеты Главы муниципального района и Председателя районного Совета депутатов о работе органов местного самоуправления, о ходе выполнения Реестра наказов избирателей, реализации планов и программ социально-экономического развития Киясовского района.</w:t>
      </w:r>
    </w:p>
    <w:p w:rsidR="003C578B" w:rsidRPr="006B3D40" w:rsidRDefault="003C578B" w:rsidP="003C578B">
      <w:pPr>
        <w:ind w:firstLine="567"/>
        <w:jc w:val="both"/>
        <w:rPr>
          <w:sz w:val="26"/>
          <w:szCs w:val="26"/>
        </w:rPr>
      </w:pPr>
      <w:r w:rsidRPr="006B3D40">
        <w:rPr>
          <w:sz w:val="26"/>
          <w:szCs w:val="26"/>
        </w:rPr>
        <w:t>Приведены в соответствие с действующим законодательством отдельные положения о структурных подразделениях  Администрации района.</w:t>
      </w:r>
    </w:p>
    <w:p w:rsidR="00401ED0" w:rsidRDefault="00401ED0" w:rsidP="003C578B">
      <w:pPr>
        <w:tabs>
          <w:tab w:val="left" w:pos="360"/>
        </w:tabs>
        <w:ind w:firstLine="567"/>
        <w:jc w:val="both"/>
        <w:rPr>
          <w:b/>
          <w:sz w:val="26"/>
          <w:szCs w:val="26"/>
        </w:rPr>
      </w:pPr>
    </w:p>
    <w:p w:rsidR="003C578B" w:rsidRPr="000840DA" w:rsidRDefault="003C578B" w:rsidP="003C578B">
      <w:pPr>
        <w:tabs>
          <w:tab w:val="left" w:pos="360"/>
        </w:tabs>
        <w:ind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>Совет депутатов в своей деятельности использовал право законодательной инициативы.</w:t>
      </w:r>
      <w:r w:rsidRPr="000840DA">
        <w:rPr>
          <w:sz w:val="26"/>
          <w:szCs w:val="26"/>
        </w:rPr>
        <w:t xml:space="preserve"> На сесси</w:t>
      </w:r>
      <w:r>
        <w:rPr>
          <w:sz w:val="26"/>
          <w:szCs w:val="26"/>
        </w:rPr>
        <w:t xml:space="preserve">ях </w:t>
      </w:r>
      <w:r w:rsidRPr="000840DA">
        <w:rPr>
          <w:sz w:val="26"/>
          <w:szCs w:val="26"/>
        </w:rPr>
        <w:t>202</w:t>
      </w:r>
      <w:r w:rsidR="00401ED0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года </w:t>
      </w:r>
      <w:r w:rsidRPr="000840DA">
        <w:rPr>
          <w:rFonts w:eastAsia="Calibri"/>
          <w:sz w:val="26"/>
          <w:szCs w:val="26"/>
          <w:lang w:eastAsia="en-US"/>
        </w:rPr>
        <w:t xml:space="preserve"> </w:t>
      </w:r>
      <w:r w:rsidRPr="000840DA">
        <w:rPr>
          <w:sz w:val="26"/>
          <w:szCs w:val="26"/>
        </w:rPr>
        <w:t>был</w:t>
      </w:r>
      <w:r w:rsidR="00401ED0">
        <w:rPr>
          <w:sz w:val="26"/>
          <w:szCs w:val="26"/>
        </w:rPr>
        <w:t>о</w:t>
      </w:r>
      <w:r w:rsidRPr="000840DA">
        <w:rPr>
          <w:sz w:val="26"/>
          <w:szCs w:val="26"/>
        </w:rPr>
        <w:t xml:space="preserve"> </w:t>
      </w:r>
      <w:proofErr w:type="gramStart"/>
      <w:r w:rsidRPr="000840DA">
        <w:rPr>
          <w:sz w:val="26"/>
          <w:szCs w:val="26"/>
        </w:rPr>
        <w:t>принят</w:t>
      </w:r>
      <w:proofErr w:type="gramEnd"/>
      <w:r w:rsidRPr="000840DA">
        <w:rPr>
          <w:sz w:val="26"/>
          <w:szCs w:val="26"/>
        </w:rPr>
        <w:t xml:space="preserve"> обращени</w:t>
      </w:r>
      <w:r w:rsidR="00401ED0">
        <w:rPr>
          <w:sz w:val="26"/>
          <w:szCs w:val="26"/>
        </w:rPr>
        <w:t>е</w:t>
      </w:r>
      <w:r w:rsidRPr="000840DA">
        <w:rPr>
          <w:sz w:val="26"/>
          <w:szCs w:val="26"/>
        </w:rPr>
        <w:t xml:space="preserve">: </w:t>
      </w:r>
    </w:p>
    <w:p w:rsidR="00401ED0" w:rsidRPr="00AB4A34" w:rsidRDefault="003C578B" w:rsidP="00401ED0">
      <w:pPr>
        <w:spacing w:line="249" w:lineRule="auto"/>
        <w:ind w:right="53"/>
        <w:jc w:val="both"/>
        <w:rPr>
          <w:color w:val="0F0F11"/>
          <w:w w:val="105"/>
          <w:sz w:val="26"/>
          <w:szCs w:val="26"/>
        </w:rPr>
      </w:pPr>
      <w:r w:rsidRPr="000840DA">
        <w:rPr>
          <w:sz w:val="26"/>
          <w:szCs w:val="26"/>
        </w:rPr>
        <w:t xml:space="preserve">-  </w:t>
      </w:r>
      <w:r w:rsidR="00401ED0" w:rsidRPr="00AB4A34">
        <w:rPr>
          <w:color w:val="0F0F11"/>
          <w:w w:val="105"/>
          <w:sz w:val="26"/>
          <w:szCs w:val="26"/>
        </w:rPr>
        <w:t>Об обращении в Государственный Совет Удмуртской Республики о внесении изменений в Постановление Правительства Российской Федерации от 30.06.2022 №1178 «О внесении изменений в некоторые акты Правительства Российской Федерации</w:t>
      </w:r>
      <w:r w:rsidR="00401ED0" w:rsidRPr="00AB4A34">
        <w:rPr>
          <w:color w:val="0F0F11"/>
          <w:spacing w:val="-19"/>
          <w:w w:val="105"/>
          <w:sz w:val="26"/>
          <w:szCs w:val="26"/>
        </w:rPr>
        <w:t xml:space="preserve"> </w:t>
      </w:r>
      <w:r w:rsidR="00401ED0" w:rsidRPr="00AB4A34">
        <w:rPr>
          <w:color w:val="0F0F11"/>
          <w:w w:val="105"/>
          <w:sz w:val="26"/>
          <w:szCs w:val="26"/>
        </w:rPr>
        <w:t>по</w:t>
      </w:r>
      <w:r w:rsidR="00401ED0" w:rsidRPr="00AB4A34">
        <w:rPr>
          <w:color w:val="0F0F11"/>
          <w:spacing w:val="-25"/>
          <w:w w:val="105"/>
          <w:sz w:val="26"/>
          <w:szCs w:val="26"/>
        </w:rPr>
        <w:t xml:space="preserve"> </w:t>
      </w:r>
      <w:r w:rsidR="00401ED0" w:rsidRPr="00AB4A34">
        <w:rPr>
          <w:color w:val="0F0F11"/>
          <w:w w:val="105"/>
          <w:sz w:val="26"/>
          <w:szCs w:val="26"/>
        </w:rPr>
        <w:t>вопросам</w:t>
      </w:r>
      <w:r w:rsidR="00401ED0" w:rsidRPr="00AB4A34">
        <w:rPr>
          <w:color w:val="0F0F11"/>
          <w:spacing w:val="-21"/>
          <w:w w:val="105"/>
          <w:sz w:val="26"/>
          <w:szCs w:val="26"/>
        </w:rPr>
        <w:t xml:space="preserve"> </w:t>
      </w:r>
      <w:r w:rsidR="00401ED0" w:rsidRPr="00AB4A34">
        <w:rPr>
          <w:color w:val="0F0F11"/>
          <w:w w:val="105"/>
          <w:sz w:val="26"/>
          <w:szCs w:val="26"/>
        </w:rPr>
        <w:t>технологического</w:t>
      </w:r>
      <w:r w:rsidR="00401ED0" w:rsidRPr="00AB4A34">
        <w:rPr>
          <w:color w:val="0F0F11"/>
          <w:spacing w:val="-32"/>
          <w:w w:val="105"/>
          <w:sz w:val="26"/>
          <w:szCs w:val="26"/>
        </w:rPr>
        <w:t xml:space="preserve"> </w:t>
      </w:r>
      <w:r w:rsidR="00401ED0" w:rsidRPr="00AB4A34">
        <w:rPr>
          <w:color w:val="0F0F11"/>
          <w:w w:val="105"/>
          <w:sz w:val="26"/>
          <w:szCs w:val="26"/>
        </w:rPr>
        <w:t>присоединения</w:t>
      </w:r>
      <w:r w:rsidR="00401ED0" w:rsidRPr="00AB4A34">
        <w:rPr>
          <w:color w:val="0F0F11"/>
          <w:spacing w:val="-9"/>
          <w:w w:val="105"/>
          <w:sz w:val="26"/>
          <w:szCs w:val="26"/>
        </w:rPr>
        <w:t xml:space="preserve"> </w:t>
      </w:r>
      <w:proofErr w:type="spellStart"/>
      <w:r w:rsidR="00401ED0" w:rsidRPr="00AB4A34">
        <w:rPr>
          <w:color w:val="0F0F11"/>
          <w:w w:val="105"/>
          <w:sz w:val="26"/>
          <w:szCs w:val="26"/>
        </w:rPr>
        <w:t>энергопринимающих</w:t>
      </w:r>
      <w:proofErr w:type="spellEnd"/>
      <w:r w:rsidR="00401ED0" w:rsidRPr="00AB4A34">
        <w:rPr>
          <w:color w:val="0F0F11"/>
          <w:w w:val="105"/>
          <w:sz w:val="26"/>
          <w:szCs w:val="26"/>
        </w:rPr>
        <w:t xml:space="preserve">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</w:t>
      </w:r>
      <w:r w:rsidR="00401ED0" w:rsidRPr="00AB4A34">
        <w:rPr>
          <w:color w:val="0F0F11"/>
          <w:spacing w:val="-9"/>
          <w:w w:val="105"/>
          <w:sz w:val="26"/>
          <w:szCs w:val="26"/>
        </w:rPr>
        <w:t xml:space="preserve"> </w:t>
      </w:r>
      <w:r w:rsidR="00401ED0" w:rsidRPr="00AB4A34">
        <w:rPr>
          <w:color w:val="0F0F11"/>
          <w:w w:val="105"/>
          <w:sz w:val="26"/>
          <w:szCs w:val="26"/>
        </w:rPr>
        <w:t>Федерации»</w:t>
      </w:r>
      <w:proofErr w:type="gramStart"/>
      <w:r w:rsidR="00401ED0" w:rsidRPr="00AB4A34">
        <w:rPr>
          <w:color w:val="0F0F11"/>
          <w:w w:val="105"/>
          <w:sz w:val="26"/>
          <w:szCs w:val="26"/>
        </w:rPr>
        <w:t>.</w:t>
      </w:r>
      <w:proofErr w:type="gramEnd"/>
      <w:r w:rsidR="00A17D64">
        <w:rPr>
          <w:color w:val="0F0F11"/>
          <w:w w:val="105"/>
          <w:sz w:val="26"/>
          <w:szCs w:val="26"/>
        </w:rPr>
        <w:t xml:space="preserve"> (</w:t>
      </w:r>
      <w:proofErr w:type="gramStart"/>
      <w:r w:rsidR="00A17D64">
        <w:rPr>
          <w:color w:val="0F0F11"/>
          <w:w w:val="105"/>
          <w:sz w:val="26"/>
          <w:szCs w:val="26"/>
        </w:rPr>
        <w:t>о</w:t>
      </w:r>
      <w:proofErr w:type="gramEnd"/>
      <w:r w:rsidR="00A17D64">
        <w:rPr>
          <w:color w:val="0F0F11"/>
          <w:w w:val="105"/>
          <w:sz w:val="26"/>
          <w:szCs w:val="26"/>
        </w:rPr>
        <w:t>бращение взято в работу).</w:t>
      </w:r>
    </w:p>
    <w:p w:rsidR="003C578B" w:rsidRPr="000840DA" w:rsidRDefault="003C578B" w:rsidP="003C578B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</w:t>
      </w:r>
    </w:p>
    <w:p w:rsidR="003C578B" w:rsidRPr="000840DA" w:rsidRDefault="003C578B" w:rsidP="003C578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        В 202</w:t>
      </w:r>
      <w:r w:rsidR="00401ED0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году по инициативе Совета депутатов проведено </w:t>
      </w:r>
      <w:r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публичных слушаний:</w:t>
      </w:r>
    </w:p>
    <w:p w:rsidR="00401ED0" w:rsidRDefault="00401ED0" w:rsidP="00401ED0">
      <w:pPr>
        <w:ind w:right="-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18.04.2022: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«Киясовский район» об исполнении бюджета муниципального образования «Киясовский район» 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«Ермолаевское» об исполнении бюджета муниципального образования  «Ермолаевское»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«Ильдибаевское» об исполнении бюджета муниципального образования  «Ильдибаевское»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</w:t>
      </w:r>
      <w:proofErr w:type="spellStart"/>
      <w:r w:rsidRPr="0041239D">
        <w:rPr>
          <w:sz w:val="26"/>
          <w:szCs w:val="26"/>
        </w:rPr>
        <w:t>Карамас-Пельгинское</w:t>
      </w:r>
      <w:proofErr w:type="spellEnd"/>
      <w:r w:rsidRPr="0041239D">
        <w:rPr>
          <w:sz w:val="26"/>
          <w:szCs w:val="26"/>
        </w:rPr>
        <w:t>» об исполнении бюджета муниципального образования  «</w:t>
      </w:r>
      <w:proofErr w:type="spellStart"/>
      <w:r w:rsidRPr="0041239D">
        <w:rPr>
          <w:sz w:val="26"/>
          <w:szCs w:val="26"/>
        </w:rPr>
        <w:t>Карамас-Пельгинское</w:t>
      </w:r>
      <w:proofErr w:type="spellEnd"/>
      <w:r w:rsidRPr="0041239D">
        <w:rPr>
          <w:sz w:val="26"/>
          <w:szCs w:val="26"/>
        </w:rPr>
        <w:t xml:space="preserve">»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</w:t>
      </w:r>
      <w:proofErr w:type="spellStart"/>
      <w:r w:rsidRPr="0041239D">
        <w:rPr>
          <w:sz w:val="26"/>
          <w:szCs w:val="26"/>
        </w:rPr>
        <w:t>Киясовское</w:t>
      </w:r>
      <w:proofErr w:type="spellEnd"/>
      <w:r w:rsidRPr="0041239D">
        <w:rPr>
          <w:sz w:val="26"/>
          <w:szCs w:val="26"/>
        </w:rPr>
        <w:t>» об исполнении бюджета муниципального образования  «</w:t>
      </w:r>
      <w:proofErr w:type="spellStart"/>
      <w:r w:rsidRPr="0041239D">
        <w:rPr>
          <w:sz w:val="26"/>
          <w:szCs w:val="26"/>
        </w:rPr>
        <w:t>Киясовское</w:t>
      </w:r>
      <w:proofErr w:type="spellEnd"/>
      <w:r w:rsidRPr="0041239D">
        <w:rPr>
          <w:sz w:val="26"/>
          <w:szCs w:val="26"/>
        </w:rPr>
        <w:t xml:space="preserve">»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</w:t>
      </w:r>
      <w:proofErr w:type="spellStart"/>
      <w:r w:rsidRPr="0041239D">
        <w:rPr>
          <w:sz w:val="26"/>
          <w:szCs w:val="26"/>
        </w:rPr>
        <w:t>Лутохинское</w:t>
      </w:r>
      <w:proofErr w:type="spellEnd"/>
      <w:r w:rsidRPr="0041239D">
        <w:rPr>
          <w:sz w:val="26"/>
          <w:szCs w:val="26"/>
        </w:rPr>
        <w:t>» об исполнении бюджета муниципального образования  «</w:t>
      </w:r>
      <w:proofErr w:type="spellStart"/>
      <w:r w:rsidRPr="0041239D">
        <w:rPr>
          <w:sz w:val="26"/>
          <w:szCs w:val="26"/>
        </w:rPr>
        <w:t>Лутохинское</w:t>
      </w:r>
      <w:proofErr w:type="spellEnd"/>
      <w:r w:rsidRPr="0041239D">
        <w:rPr>
          <w:sz w:val="26"/>
          <w:szCs w:val="26"/>
        </w:rPr>
        <w:t xml:space="preserve">»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</w:t>
      </w:r>
      <w:proofErr w:type="spellStart"/>
      <w:r w:rsidRPr="0041239D">
        <w:rPr>
          <w:sz w:val="26"/>
          <w:szCs w:val="26"/>
        </w:rPr>
        <w:t>Мушаковское</w:t>
      </w:r>
      <w:proofErr w:type="spellEnd"/>
      <w:r w:rsidRPr="0041239D">
        <w:rPr>
          <w:sz w:val="26"/>
          <w:szCs w:val="26"/>
        </w:rPr>
        <w:t>» об исполнении бюджета муниципального образования  «</w:t>
      </w:r>
      <w:proofErr w:type="spellStart"/>
      <w:r w:rsidRPr="0041239D">
        <w:rPr>
          <w:sz w:val="26"/>
          <w:szCs w:val="26"/>
        </w:rPr>
        <w:t>Мушаковское</w:t>
      </w:r>
      <w:proofErr w:type="spellEnd"/>
      <w:r w:rsidRPr="0041239D">
        <w:rPr>
          <w:sz w:val="26"/>
          <w:szCs w:val="26"/>
        </w:rPr>
        <w:t xml:space="preserve">» за 2021 год»; </w:t>
      </w:r>
    </w:p>
    <w:p w:rsidR="00401ED0" w:rsidRPr="0041239D" w:rsidRDefault="00401ED0" w:rsidP="00401ED0">
      <w:pPr>
        <w:jc w:val="both"/>
        <w:rPr>
          <w:sz w:val="26"/>
          <w:szCs w:val="26"/>
        </w:rPr>
      </w:pPr>
      <w:r w:rsidRPr="0041239D">
        <w:rPr>
          <w:sz w:val="26"/>
          <w:szCs w:val="26"/>
        </w:rPr>
        <w:t xml:space="preserve"> </w:t>
      </w:r>
      <w:r>
        <w:rPr>
          <w:sz w:val="26"/>
          <w:szCs w:val="26"/>
        </w:rPr>
        <w:t>8.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«Первомайское» об исполнении бюджета муниципального образования  «Первомайское» за 2021 год»; </w:t>
      </w:r>
    </w:p>
    <w:p w:rsidR="00401ED0" w:rsidRDefault="00401ED0" w:rsidP="00401ED0">
      <w:pPr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Pr="0041239D">
        <w:rPr>
          <w:sz w:val="26"/>
          <w:szCs w:val="26"/>
        </w:rPr>
        <w:t xml:space="preserve"> «Об утверждении отчета Администрации муниципального образования «Подгорновское» об исполнении бюджета муниципального образования </w:t>
      </w:r>
      <w:r w:rsidRPr="006B0C8B">
        <w:rPr>
          <w:sz w:val="26"/>
          <w:szCs w:val="26"/>
        </w:rPr>
        <w:t xml:space="preserve"> «</w:t>
      </w:r>
      <w:r>
        <w:rPr>
          <w:sz w:val="26"/>
          <w:szCs w:val="26"/>
        </w:rPr>
        <w:t>Подгорновское» за 2021 год»;</w:t>
      </w:r>
    </w:p>
    <w:p w:rsidR="00401ED0" w:rsidRDefault="00401ED0" w:rsidP="00401ED0">
      <w:pPr>
        <w:spacing w:after="120"/>
        <w:jc w:val="both"/>
        <w:rPr>
          <w:bCs/>
          <w:color w:val="000000"/>
          <w:sz w:val="26"/>
          <w:szCs w:val="26"/>
        </w:rPr>
      </w:pPr>
      <w:r>
        <w:rPr>
          <w:sz w:val="26"/>
          <w:szCs w:val="26"/>
        </w:rPr>
        <w:t>10.</w:t>
      </w:r>
      <w:r w:rsidRPr="001B00DB">
        <w:rPr>
          <w:sz w:val="26"/>
          <w:szCs w:val="26"/>
        </w:rPr>
        <w:t xml:space="preserve"> «</w:t>
      </w:r>
      <w:r w:rsidRPr="001B00DB">
        <w:rPr>
          <w:bCs/>
          <w:color w:val="000000"/>
          <w:sz w:val="26"/>
          <w:szCs w:val="26"/>
        </w:rPr>
        <w:t>Об утверждении Правил благоустройства муниципального образования  «Муниципальный округ Киясовский район Удмуртской Республики»</w:t>
      </w:r>
      <w:r>
        <w:rPr>
          <w:bCs/>
          <w:color w:val="000000"/>
          <w:sz w:val="26"/>
          <w:szCs w:val="26"/>
        </w:rPr>
        <w:t>.</w:t>
      </w:r>
    </w:p>
    <w:p w:rsidR="00401ED0" w:rsidRDefault="00401ED0" w:rsidP="00401ED0">
      <w:pPr>
        <w:ind w:right="-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24.08.2022: </w:t>
      </w:r>
    </w:p>
    <w:p w:rsidR="00401ED0" w:rsidRDefault="00401ED0" w:rsidP="00401ED0">
      <w:pPr>
        <w:pStyle w:val="21"/>
        <w:tabs>
          <w:tab w:val="left" w:pos="900"/>
        </w:tabs>
        <w:spacing w:after="120"/>
        <w:ind w:left="0" w:firstLine="88"/>
        <w:jc w:val="both"/>
        <w:rPr>
          <w:sz w:val="26"/>
          <w:szCs w:val="26"/>
        </w:rPr>
      </w:pPr>
      <w:r>
        <w:rPr>
          <w:sz w:val="26"/>
          <w:szCs w:val="26"/>
        </w:rPr>
        <w:t>1. О проекте решения Совета депутатов муниципального образования «</w:t>
      </w:r>
      <w:r w:rsidRPr="00BF5634">
        <w:rPr>
          <w:bCs/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  «О внесении изменений в Устав муниципального образования «</w:t>
      </w:r>
      <w:r w:rsidRPr="00BF5634">
        <w:rPr>
          <w:bCs/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».</w:t>
      </w:r>
    </w:p>
    <w:p w:rsidR="00401ED0" w:rsidRDefault="00401ED0" w:rsidP="00401ED0">
      <w:pPr>
        <w:ind w:right="-851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12.12.2022:</w:t>
      </w:r>
    </w:p>
    <w:p w:rsidR="00401ED0" w:rsidRPr="00543B9F" w:rsidRDefault="00401ED0" w:rsidP="00401ED0">
      <w:pPr>
        <w:tabs>
          <w:tab w:val="left" w:pos="900"/>
        </w:tabs>
        <w:spacing w:after="120"/>
        <w:jc w:val="both"/>
        <w:rPr>
          <w:sz w:val="26"/>
          <w:szCs w:val="26"/>
        </w:rPr>
      </w:pPr>
      <w:r w:rsidRPr="00543B9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 </w:t>
      </w:r>
      <w:r w:rsidRPr="00543B9F">
        <w:rPr>
          <w:sz w:val="26"/>
          <w:szCs w:val="26"/>
        </w:rPr>
        <w:t xml:space="preserve">О проекте </w:t>
      </w:r>
      <w:r>
        <w:rPr>
          <w:sz w:val="26"/>
          <w:szCs w:val="26"/>
        </w:rPr>
        <w:t>прогноза</w:t>
      </w:r>
      <w:r w:rsidRPr="00543B9F">
        <w:rPr>
          <w:sz w:val="26"/>
          <w:szCs w:val="26"/>
        </w:rPr>
        <w:t xml:space="preserve"> социально-экономического развития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90496F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543B9F">
        <w:rPr>
          <w:sz w:val="26"/>
          <w:szCs w:val="26"/>
        </w:rPr>
        <w:t>» на 20</w:t>
      </w:r>
      <w:r>
        <w:rPr>
          <w:sz w:val="26"/>
          <w:szCs w:val="26"/>
        </w:rPr>
        <w:t>23</w:t>
      </w:r>
      <w:r w:rsidRPr="00543B9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2024 и 2025 годов</w:t>
      </w:r>
      <w:r w:rsidRPr="00543B9F">
        <w:rPr>
          <w:sz w:val="26"/>
          <w:szCs w:val="26"/>
        </w:rPr>
        <w:t xml:space="preserve">. </w:t>
      </w:r>
    </w:p>
    <w:p w:rsidR="00401ED0" w:rsidRDefault="00401ED0" w:rsidP="00401ED0">
      <w:pPr>
        <w:tabs>
          <w:tab w:val="left" w:pos="900"/>
        </w:tabs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43B9F">
        <w:rPr>
          <w:sz w:val="26"/>
          <w:szCs w:val="26"/>
        </w:rPr>
        <w:t>.</w:t>
      </w:r>
      <w:r w:rsidRPr="00543B9F">
        <w:rPr>
          <w:sz w:val="26"/>
          <w:szCs w:val="26"/>
        </w:rPr>
        <w:tab/>
        <w:t>О проекте бюджета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90496F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Республики» на 2023</w:t>
      </w:r>
      <w:r w:rsidRPr="00543B9F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2024 и 2025 годов.</w:t>
      </w:r>
    </w:p>
    <w:p w:rsidR="003C578B" w:rsidRPr="000840DA" w:rsidRDefault="003C578B" w:rsidP="00401ED0">
      <w:pPr>
        <w:tabs>
          <w:tab w:val="left" w:pos="900"/>
        </w:tabs>
        <w:spacing w:after="120"/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Главная цель публичных слушаний – учет предложений и замечаний  избирателей при принятии нормативных правовых актов по важным для района вопросам. Отмечу, что по 202</w:t>
      </w:r>
      <w:r w:rsidR="00401ED0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году интерес граждан к публичным слушаниям остается на прежнем уровне,  публичные слушания посещают 15-</w:t>
      </w:r>
      <w:r>
        <w:rPr>
          <w:sz w:val="26"/>
          <w:szCs w:val="26"/>
        </w:rPr>
        <w:t>30</w:t>
      </w:r>
      <w:r w:rsidRPr="000840DA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.</w:t>
      </w:r>
    </w:p>
    <w:p w:rsidR="003C578B" w:rsidRPr="000840DA" w:rsidRDefault="003C578B" w:rsidP="003C578B">
      <w:pPr>
        <w:tabs>
          <w:tab w:val="left" w:pos="900"/>
        </w:tabs>
        <w:spacing w:after="120"/>
        <w:ind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 xml:space="preserve">Для предварительного обсуждения </w:t>
      </w:r>
      <w:r w:rsidRPr="000840DA">
        <w:rPr>
          <w:sz w:val="26"/>
          <w:szCs w:val="26"/>
        </w:rPr>
        <w:t xml:space="preserve">вопросов, выносимых на рассмотрение сессий, выявления и согласования мнений депутатов по указанным вопросам, успешно практикуется такой вид работы как депутатские слушания. Предложения, высказанные </w:t>
      </w:r>
      <w:r w:rsidRPr="000840DA">
        <w:rPr>
          <w:bCs/>
          <w:sz w:val="26"/>
          <w:szCs w:val="26"/>
        </w:rPr>
        <w:t>в</w:t>
      </w:r>
      <w:r w:rsidRPr="000840DA">
        <w:rPr>
          <w:sz w:val="26"/>
          <w:szCs w:val="26"/>
        </w:rPr>
        <w:t xml:space="preserve"> </w:t>
      </w:r>
      <w:r w:rsidRPr="000840DA">
        <w:rPr>
          <w:bCs/>
          <w:sz w:val="26"/>
          <w:szCs w:val="26"/>
        </w:rPr>
        <w:t>ходе</w:t>
      </w:r>
      <w:r w:rsidRPr="000840DA">
        <w:rPr>
          <w:sz w:val="26"/>
          <w:szCs w:val="26"/>
        </w:rPr>
        <w:t xml:space="preserve"> </w:t>
      </w:r>
      <w:r w:rsidRPr="000840DA">
        <w:rPr>
          <w:bCs/>
          <w:sz w:val="26"/>
          <w:szCs w:val="26"/>
        </w:rPr>
        <w:t>депутатских</w:t>
      </w:r>
      <w:r w:rsidRPr="000840DA">
        <w:rPr>
          <w:sz w:val="26"/>
          <w:szCs w:val="26"/>
        </w:rPr>
        <w:t xml:space="preserve"> </w:t>
      </w:r>
      <w:r w:rsidRPr="000840DA">
        <w:rPr>
          <w:bCs/>
          <w:sz w:val="26"/>
          <w:szCs w:val="26"/>
        </w:rPr>
        <w:t>слушаний</w:t>
      </w:r>
      <w:r w:rsidRPr="000840DA">
        <w:rPr>
          <w:sz w:val="26"/>
          <w:szCs w:val="26"/>
        </w:rPr>
        <w:t xml:space="preserve">, обобщаются и учитываются  при принятии окончательных </w:t>
      </w:r>
      <w:r w:rsidRPr="000840DA">
        <w:rPr>
          <w:bCs/>
          <w:sz w:val="26"/>
          <w:szCs w:val="26"/>
        </w:rPr>
        <w:t>решений</w:t>
      </w:r>
      <w:r w:rsidRPr="000840DA">
        <w:rPr>
          <w:sz w:val="26"/>
          <w:szCs w:val="26"/>
        </w:rPr>
        <w:t xml:space="preserve"> на сессии. 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В Совете депутатов сформировано и работают  4  комиссии: по экономическому развитию и вопросам муниципальной собственной, по бюджету, налогам и финансам, по социальным вопросам  и Контрольная комиссия.  Каждый вопрос,  выносимый на сессию  Совета,  прорабатывается на заседаниях постоянных комиссий.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 w:rsidR="00401ED0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году комиссиями проведено 2</w:t>
      </w:r>
      <w:r w:rsidR="00401ED0"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заседания, подготовлено </w:t>
      </w:r>
      <w:r w:rsidR="00401ED0">
        <w:rPr>
          <w:sz w:val="26"/>
          <w:szCs w:val="26"/>
        </w:rPr>
        <w:t>128</w:t>
      </w:r>
      <w:r w:rsidRPr="000840DA">
        <w:rPr>
          <w:sz w:val="26"/>
          <w:szCs w:val="26"/>
        </w:rPr>
        <w:t xml:space="preserve"> заключения на  проекты решений Совета депутатов.  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</w:p>
    <w:p w:rsidR="00D70AA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b/>
          <w:sz w:val="26"/>
          <w:szCs w:val="26"/>
        </w:rPr>
      </w:pPr>
      <w:r w:rsidRPr="000840DA">
        <w:rPr>
          <w:b/>
          <w:sz w:val="26"/>
          <w:szCs w:val="26"/>
        </w:rPr>
        <w:t>В 202</w:t>
      </w:r>
      <w:r w:rsidR="00401ED0">
        <w:rPr>
          <w:b/>
          <w:sz w:val="26"/>
          <w:szCs w:val="26"/>
        </w:rPr>
        <w:t>2</w:t>
      </w:r>
      <w:r w:rsidRPr="000840DA">
        <w:rPr>
          <w:b/>
          <w:sz w:val="26"/>
          <w:szCs w:val="26"/>
        </w:rPr>
        <w:t xml:space="preserve"> году в Совете депутатов продолжили свою деятельность фракции</w:t>
      </w:r>
      <w:r w:rsidR="00D70AAA">
        <w:rPr>
          <w:b/>
          <w:sz w:val="26"/>
          <w:szCs w:val="26"/>
        </w:rPr>
        <w:t>:</w:t>
      </w:r>
    </w:p>
    <w:p w:rsidR="00E61ACE" w:rsidRPr="00661635" w:rsidRDefault="00E61ACE" w:rsidP="00E61ACE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661635">
        <w:rPr>
          <w:sz w:val="26"/>
          <w:szCs w:val="26"/>
        </w:rPr>
        <w:t>от политических партий «Е</w:t>
      </w:r>
      <w:r>
        <w:rPr>
          <w:sz w:val="26"/>
          <w:szCs w:val="26"/>
        </w:rPr>
        <w:t>ДИНАЯ РОССИЯ</w:t>
      </w:r>
      <w:r w:rsidRPr="00661635">
        <w:rPr>
          <w:sz w:val="26"/>
          <w:szCs w:val="26"/>
        </w:rPr>
        <w:t>», КПРФ, ЛДПР и «</w:t>
      </w:r>
      <w:r>
        <w:rPr>
          <w:sz w:val="26"/>
          <w:szCs w:val="26"/>
        </w:rPr>
        <w:t>ЗЕЛЕНАЯ АЛЬТЕРНАТИВА</w:t>
      </w:r>
      <w:r w:rsidRPr="00661635">
        <w:rPr>
          <w:sz w:val="26"/>
          <w:szCs w:val="26"/>
        </w:rPr>
        <w:t>»</w:t>
      </w:r>
      <w:r>
        <w:rPr>
          <w:sz w:val="26"/>
          <w:szCs w:val="26"/>
        </w:rPr>
        <w:t>, партия «Справедливая Россия» не зарегистрировала фракцию</w:t>
      </w:r>
      <w:r w:rsidRPr="00661635">
        <w:rPr>
          <w:sz w:val="26"/>
          <w:szCs w:val="26"/>
        </w:rPr>
        <w:t xml:space="preserve">. В </w:t>
      </w:r>
      <w:r>
        <w:rPr>
          <w:sz w:val="26"/>
          <w:szCs w:val="26"/>
        </w:rPr>
        <w:t xml:space="preserve">первом </w:t>
      </w:r>
      <w:r w:rsidRPr="00661635">
        <w:rPr>
          <w:sz w:val="26"/>
          <w:szCs w:val="26"/>
        </w:rPr>
        <w:t xml:space="preserve">созыве перечень и численность  фракций от политических партий, зарегистрированных в Совете депутатов, остался неизменным. В отчетный период фракцией партии «Единая Россия» проведено </w:t>
      </w:r>
      <w:r>
        <w:rPr>
          <w:sz w:val="26"/>
          <w:szCs w:val="26"/>
        </w:rPr>
        <w:t>8</w:t>
      </w:r>
      <w:r w:rsidRPr="00661635">
        <w:rPr>
          <w:sz w:val="26"/>
          <w:szCs w:val="26"/>
        </w:rPr>
        <w:t xml:space="preserve"> заседаний, КПРФ – </w:t>
      </w:r>
      <w:r>
        <w:rPr>
          <w:sz w:val="26"/>
          <w:szCs w:val="26"/>
        </w:rPr>
        <w:t>4</w:t>
      </w:r>
      <w:r w:rsidRPr="00661635">
        <w:rPr>
          <w:sz w:val="26"/>
          <w:szCs w:val="26"/>
        </w:rPr>
        <w:t xml:space="preserve">, ЛДПР – </w:t>
      </w:r>
      <w:r>
        <w:rPr>
          <w:sz w:val="26"/>
          <w:szCs w:val="26"/>
        </w:rPr>
        <w:t>0</w:t>
      </w:r>
      <w:r w:rsidRPr="00661635">
        <w:rPr>
          <w:sz w:val="26"/>
          <w:szCs w:val="26"/>
        </w:rPr>
        <w:t>, «</w:t>
      </w:r>
      <w:r>
        <w:rPr>
          <w:sz w:val="26"/>
          <w:szCs w:val="26"/>
        </w:rPr>
        <w:t>ЗЕЛЕНАЯ АЛЬТЕРНАТИВА</w:t>
      </w:r>
      <w:r w:rsidRPr="00661635">
        <w:rPr>
          <w:sz w:val="26"/>
          <w:szCs w:val="26"/>
        </w:rPr>
        <w:t xml:space="preserve">» - </w:t>
      </w:r>
      <w:r>
        <w:rPr>
          <w:sz w:val="26"/>
          <w:szCs w:val="26"/>
        </w:rPr>
        <w:t>0.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</w:p>
    <w:p w:rsidR="003C578B" w:rsidRPr="000840DA" w:rsidRDefault="003C578B" w:rsidP="003C578B">
      <w:pPr>
        <w:tabs>
          <w:tab w:val="left" w:pos="10204"/>
        </w:tabs>
        <w:ind w:right="-2"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 xml:space="preserve">Деятельность Совета депутатов координирует Президиум. </w:t>
      </w:r>
      <w:r w:rsidRPr="000840DA">
        <w:rPr>
          <w:sz w:val="26"/>
          <w:szCs w:val="26"/>
        </w:rPr>
        <w:t xml:space="preserve">Президиум является коллегиальным органом Совета, принимает решения, обязательные для исполнения </w:t>
      </w:r>
      <w:r w:rsidRPr="000840DA">
        <w:rPr>
          <w:sz w:val="26"/>
          <w:szCs w:val="26"/>
        </w:rPr>
        <w:lastRenderedPageBreak/>
        <w:t>Председателем Совета, депутатскими фракциями, депутатами. Заседания проводятся в расширенном составе с приглашением Главы района, заместителей главы Администрации.</w:t>
      </w:r>
    </w:p>
    <w:p w:rsidR="003C578B" w:rsidRDefault="003C578B" w:rsidP="003C578B">
      <w:pPr>
        <w:tabs>
          <w:tab w:val="left" w:pos="10204"/>
        </w:tabs>
        <w:ind w:right="-2" w:firstLine="567"/>
        <w:jc w:val="both"/>
        <w:rPr>
          <w:sz w:val="26"/>
          <w:szCs w:val="26"/>
        </w:rPr>
      </w:pPr>
      <w:r w:rsidRPr="000840DA">
        <w:rPr>
          <w:sz w:val="26"/>
          <w:szCs w:val="26"/>
        </w:rPr>
        <w:t>В 202</w:t>
      </w:r>
      <w:r w:rsidR="00D34203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году проведено 1</w:t>
      </w:r>
      <w:r>
        <w:rPr>
          <w:sz w:val="26"/>
          <w:szCs w:val="26"/>
        </w:rPr>
        <w:t>0</w:t>
      </w:r>
      <w:r w:rsidRPr="000840DA">
        <w:rPr>
          <w:sz w:val="26"/>
          <w:szCs w:val="26"/>
        </w:rPr>
        <w:t xml:space="preserve"> заседаний Президиума, рассмотрен </w:t>
      </w:r>
      <w:r w:rsidR="00D34203">
        <w:rPr>
          <w:sz w:val="26"/>
          <w:szCs w:val="26"/>
        </w:rPr>
        <w:t>32</w:t>
      </w:r>
      <w:r w:rsidRPr="000840DA">
        <w:rPr>
          <w:sz w:val="26"/>
          <w:szCs w:val="26"/>
        </w:rPr>
        <w:t xml:space="preserve"> вопрос,  в порядке контроля заслушаны информации должностных лиц органов местного самоуправления по решению вопросов местного значения и переданных им государственных полномочий, такие как: 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реализации подпрограммы «Содержание и развитие жилищного хозяйства» муниципальной программы «Муниципальное хозяйство» на 2015-2024 годы;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реализации полномочий Администрации района в части  организации уличного освещения на территории Киясовского района;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работе добровольной народной дружины по охране общественного порядка на территории Киясовского района;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состоянии и мерах, принимаемых Администрацией района по выявлению и оформлению в муниципальную собственность бесхозяйного имущества;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работе Администрации района по исполнению доходной части бюджета МО «Муниципальный округ Киясовский район Удмуртской Республики»;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состоянии и мерах, принимаемых Администрацией района по привлечению кадров в образовательные учреждения района;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состоянии рынка труда в Киясовском районе за 9 месяцев 2022 года;</w:t>
      </w:r>
    </w:p>
    <w:p w:rsidR="005125AF" w:rsidRPr="00217A6F" w:rsidRDefault="005125AF" w:rsidP="00217A6F">
      <w:pPr>
        <w:pStyle w:val="af1"/>
        <w:numPr>
          <w:ilvl w:val="0"/>
          <w:numId w:val="4"/>
        </w:numPr>
        <w:ind w:left="426"/>
        <w:jc w:val="both"/>
        <w:rPr>
          <w:sz w:val="26"/>
          <w:szCs w:val="26"/>
        </w:rPr>
      </w:pPr>
      <w:r w:rsidRPr="00217A6F">
        <w:rPr>
          <w:sz w:val="26"/>
          <w:szCs w:val="26"/>
        </w:rPr>
        <w:t>О согласовании плана работы Контрольно-счетного органа МО «Муниципальный округ Киясовский район Удмуртской Республики» на 2023 год.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proofErr w:type="gramStart"/>
      <w:r w:rsidRPr="000840DA">
        <w:rPr>
          <w:sz w:val="26"/>
          <w:szCs w:val="26"/>
        </w:rPr>
        <w:t>Президиумом Совета депутатов рассмотрены вопросы о занесении кандидатур на Доску почета муниципального образования «</w:t>
      </w:r>
      <w:r w:rsidR="00217A6F">
        <w:rPr>
          <w:sz w:val="26"/>
          <w:szCs w:val="26"/>
        </w:rPr>
        <w:t xml:space="preserve">Муниципальный округ </w:t>
      </w:r>
      <w:r w:rsidRPr="000840DA">
        <w:rPr>
          <w:sz w:val="26"/>
          <w:szCs w:val="26"/>
        </w:rPr>
        <w:t>Киясовский район</w:t>
      </w:r>
      <w:r w:rsidR="00217A6F">
        <w:rPr>
          <w:sz w:val="26"/>
          <w:szCs w:val="26"/>
        </w:rPr>
        <w:t xml:space="preserve"> Удмуртской Республики</w:t>
      </w:r>
      <w:r w:rsidRPr="000840DA">
        <w:rPr>
          <w:sz w:val="26"/>
          <w:szCs w:val="26"/>
        </w:rPr>
        <w:t xml:space="preserve">», о представлении к награждению Почетными Грамотами Удмуртской Республики, Почетными грамотами Государственного Совета Удмуртской Республики, к присвоению званий «Заслуженный работник образования Удмуртской Республики», </w:t>
      </w:r>
      <w:r w:rsidR="0058558E">
        <w:rPr>
          <w:sz w:val="26"/>
          <w:szCs w:val="26"/>
        </w:rPr>
        <w:t xml:space="preserve">«Заслуженный работник </w:t>
      </w:r>
      <w:r w:rsidR="00217A6F">
        <w:rPr>
          <w:sz w:val="26"/>
          <w:szCs w:val="26"/>
        </w:rPr>
        <w:t>здравоохранения</w:t>
      </w:r>
      <w:r w:rsidR="0058558E">
        <w:rPr>
          <w:sz w:val="26"/>
          <w:szCs w:val="26"/>
        </w:rPr>
        <w:t xml:space="preserve"> Удмуртской Республики»</w:t>
      </w:r>
      <w:r w:rsidRPr="000840DA">
        <w:rPr>
          <w:sz w:val="26"/>
          <w:szCs w:val="26"/>
        </w:rPr>
        <w:t xml:space="preserve">, о награждении Почетными грамотами Совета депутатов. </w:t>
      </w:r>
      <w:proofErr w:type="gramEnd"/>
    </w:p>
    <w:p w:rsidR="003C578B" w:rsidRPr="000840DA" w:rsidRDefault="003C578B" w:rsidP="003C578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0840DA">
        <w:rPr>
          <w:sz w:val="26"/>
          <w:szCs w:val="26"/>
        </w:rPr>
        <w:t xml:space="preserve">         Всего к награждению наградами разного уровня направлено </w:t>
      </w:r>
      <w:r w:rsidR="00217A6F">
        <w:rPr>
          <w:sz w:val="26"/>
          <w:szCs w:val="26"/>
        </w:rPr>
        <w:t>26</w:t>
      </w:r>
      <w:r w:rsidRPr="000840DA">
        <w:rPr>
          <w:sz w:val="26"/>
          <w:szCs w:val="26"/>
        </w:rPr>
        <w:t xml:space="preserve"> кандидатур.</w:t>
      </w:r>
    </w:p>
    <w:p w:rsidR="003C578B" w:rsidRPr="000840DA" w:rsidRDefault="003C578B" w:rsidP="003C578B">
      <w:pPr>
        <w:ind w:firstLine="570"/>
        <w:jc w:val="both"/>
        <w:rPr>
          <w:sz w:val="26"/>
          <w:szCs w:val="26"/>
        </w:rPr>
      </w:pPr>
      <w:r w:rsidRPr="000840DA">
        <w:rPr>
          <w:sz w:val="26"/>
          <w:szCs w:val="26"/>
        </w:rPr>
        <w:t xml:space="preserve">   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b/>
          <w:sz w:val="26"/>
          <w:szCs w:val="26"/>
        </w:rPr>
        <w:t>В течение 20</w:t>
      </w:r>
      <w:r>
        <w:rPr>
          <w:b/>
          <w:sz w:val="26"/>
          <w:szCs w:val="26"/>
        </w:rPr>
        <w:t>2</w:t>
      </w:r>
      <w:r w:rsidR="00B375C3">
        <w:rPr>
          <w:b/>
          <w:sz w:val="26"/>
          <w:szCs w:val="26"/>
        </w:rPr>
        <w:t>2</w:t>
      </w:r>
      <w:r w:rsidRPr="000840DA">
        <w:rPr>
          <w:b/>
          <w:sz w:val="26"/>
          <w:szCs w:val="26"/>
        </w:rPr>
        <w:t xml:space="preserve"> года  Совет депутатов муниципального образования   работал в тесном сотрудничестве</w:t>
      </w:r>
      <w:r w:rsidRPr="000840DA">
        <w:rPr>
          <w:sz w:val="26"/>
          <w:szCs w:val="26"/>
        </w:rPr>
        <w:t xml:space="preserve"> с Контрольно-счетным органом </w:t>
      </w:r>
      <w:r w:rsidR="001507DF" w:rsidRPr="000840DA">
        <w:rPr>
          <w:sz w:val="26"/>
          <w:szCs w:val="26"/>
        </w:rPr>
        <w:t>муниципального образования «</w:t>
      </w:r>
      <w:r w:rsidR="001507DF">
        <w:rPr>
          <w:sz w:val="26"/>
          <w:szCs w:val="26"/>
        </w:rPr>
        <w:t xml:space="preserve">Муниципальный округ </w:t>
      </w:r>
      <w:r w:rsidR="001507DF" w:rsidRPr="000840DA">
        <w:rPr>
          <w:sz w:val="26"/>
          <w:szCs w:val="26"/>
        </w:rPr>
        <w:t>Киясовский район</w:t>
      </w:r>
      <w:r w:rsidR="001507DF">
        <w:rPr>
          <w:sz w:val="26"/>
          <w:szCs w:val="26"/>
        </w:rPr>
        <w:t xml:space="preserve"> Удмуртской Республики</w:t>
      </w:r>
      <w:r w:rsidR="001507DF" w:rsidRPr="000840DA">
        <w:rPr>
          <w:sz w:val="26"/>
          <w:szCs w:val="26"/>
        </w:rPr>
        <w:t>»</w:t>
      </w:r>
      <w:r w:rsidRPr="000840DA">
        <w:rPr>
          <w:sz w:val="26"/>
          <w:szCs w:val="26"/>
        </w:rPr>
        <w:t xml:space="preserve">. </w:t>
      </w:r>
      <w:proofErr w:type="gramStart"/>
      <w:r w:rsidRPr="000840DA">
        <w:rPr>
          <w:sz w:val="26"/>
          <w:szCs w:val="26"/>
        </w:rPr>
        <w:t xml:space="preserve">В соответствии с  Положением о бюджетном процессе в </w:t>
      </w:r>
      <w:r w:rsidR="001507DF" w:rsidRPr="000840DA">
        <w:rPr>
          <w:sz w:val="26"/>
          <w:szCs w:val="26"/>
        </w:rPr>
        <w:t>муниципального образования «</w:t>
      </w:r>
      <w:r w:rsidR="001507DF">
        <w:rPr>
          <w:sz w:val="26"/>
          <w:szCs w:val="26"/>
        </w:rPr>
        <w:t xml:space="preserve">Муниципальный округ </w:t>
      </w:r>
      <w:r w:rsidR="001507DF" w:rsidRPr="000840DA">
        <w:rPr>
          <w:sz w:val="26"/>
          <w:szCs w:val="26"/>
        </w:rPr>
        <w:t>Киясовский район</w:t>
      </w:r>
      <w:r w:rsidR="001507DF">
        <w:rPr>
          <w:sz w:val="26"/>
          <w:szCs w:val="26"/>
        </w:rPr>
        <w:t xml:space="preserve"> Удмуртской Республики</w:t>
      </w:r>
      <w:r w:rsidR="001507DF" w:rsidRPr="000840DA">
        <w:rPr>
          <w:sz w:val="26"/>
          <w:szCs w:val="26"/>
        </w:rPr>
        <w:t>»</w:t>
      </w:r>
      <w:r w:rsidR="001507DF">
        <w:rPr>
          <w:sz w:val="26"/>
          <w:szCs w:val="26"/>
        </w:rPr>
        <w:t xml:space="preserve"> председателем </w:t>
      </w:r>
      <w:r w:rsidRPr="000840DA">
        <w:rPr>
          <w:sz w:val="26"/>
          <w:szCs w:val="26"/>
        </w:rPr>
        <w:t xml:space="preserve">Контрольно-счетного органа проведена внешняя проверка отчета об исполнении бюджета </w:t>
      </w:r>
      <w:r w:rsidR="001507DF" w:rsidRPr="000840DA">
        <w:rPr>
          <w:sz w:val="26"/>
          <w:szCs w:val="26"/>
        </w:rPr>
        <w:t>муниципального образования «</w:t>
      </w:r>
      <w:r w:rsidR="001507DF">
        <w:rPr>
          <w:sz w:val="26"/>
          <w:szCs w:val="26"/>
        </w:rPr>
        <w:t xml:space="preserve">Муниципальный округ </w:t>
      </w:r>
      <w:r w:rsidR="001507DF" w:rsidRPr="000840DA">
        <w:rPr>
          <w:sz w:val="26"/>
          <w:szCs w:val="26"/>
        </w:rPr>
        <w:t>Киясовский район</w:t>
      </w:r>
      <w:r w:rsidR="001507DF">
        <w:rPr>
          <w:sz w:val="26"/>
          <w:szCs w:val="26"/>
        </w:rPr>
        <w:t xml:space="preserve"> Удмуртской Республики</w:t>
      </w:r>
      <w:r w:rsidR="001507DF" w:rsidRPr="000840DA">
        <w:rPr>
          <w:sz w:val="26"/>
          <w:szCs w:val="26"/>
        </w:rPr>
        <w:t>»</w:t>
      </w:r>
      <w:r w:rsidRPr="000840DA">
        <w:rPr>
          <w:sz w:val="26"/>
          <w:szCs w:val="26"/>
        </w:rPr>
        <w:t xml:space="preserve"> за 202</w:t>
      </w:r>
      <w:r w:rsidR="001507D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0840DA">
        <w:rPr>
          <w:sz w:val="26"/>
          <w:szCs w:val="26"/>
        </w:rPr>
        <w:t>год и экспертиза проекта бюджета муниципального образования «Киясовский район» на 202</w:t>
      </w:r>
      <w:r w:rsidR="001507DF">
        <w:rPr>
          <w:sz w:val="26"/>
          <w:szCs w:val="26"/>
        </w:rPr>
        <w:t>2</w:t>
      </w:r>
      <w:r w:rsidRPr="000840DA">
        <w:rPr>
          <w:sz w:val="26"/>
          <w:szCs w:val="26"/>
        </w:rPr>
        <w:t xml:space="preserve"> год и на плановый период 202</w:t>
      </w:r>
      <w:r w:rsidR="001507DF"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и 202</w:t>
      </w:r>
      <w:r w:rsidR="001507DF">
        <w:rPr>
          <w:sz w:val="26"/>
          <w:szCs w:val="26"/>
        </w:rPr>
        <w:t>4</w:t>
      </w:r>
      <w:r w:rsidRPr="000840DA">
        <w:rPr>
          <w:sz w:val="26"/>
          <w:szCs w:val="26"/>
        </w:rPr>
        <w:t xml:space="preserve"> годов.</w:t>
      </w:r>
      <w:proofErr w:type="gramEnd"/>
      <w:r w:rsidRPr="000840DA">
        <w:rPr>
          <w:sz w:val="26"/>
          <w:szCs w:val="26"/>
        </w:rPr>
        <w:t xml:space="preserve">   Данный анализ</w:t>
      </w:r>
      <w:r w:rsidRPr="000840DA">
        <w:rPr>
          <w:iCs/>
          <w:sz w:val="26"/>
          <w:szCs w:val="26"/>
        </w:rPr>
        <w:t xml:space="preserve"> показал, что в целом проект нормативного правового акта о местном бюджете содержит все основные положения, установленные ст.184.1 Бюджетного кодекса РФ, ст. 10 Положения о бюджетном процессе </w:t>
      </w:r>
      <w:r w:rsidR="001507DF" w:rsidRPr="000840DA">
        <w:rPr>
          <w:sz w:val="26"/>
          <w:szCs w:val="26"/>
        </w:rPr>
        <w:t>муниципального образования «</w:t>
      </w:r>
      <w:r w:rsidR="001507DF">
        <w:rPr>
          <w:sz w:val="26"/>
          <w:szCs w:val="26"/>
        </w:rPr>
        <w:t xml:space="preserve">Муниципальный округ </w:t>
      </w:r>
      <w:r w:rsidR="001507DF" w:rsidRPr="000840DA">
        <w:rPr>
          <w:sz w:val="26"/>
          <w:szCs w:val="26"/>
        </w:rPr>
        <w:t>Киясовский район</w:t>
      </w:r>
      <w:r w:rsidR="001507DF">
        <w:rPr>
          <w:sz w:val="26"/>
          <w:szCs w:val="26"/>
        </w:rPr>
        <w:t xml:space="preserve"> Удмуртской Республики</w:t>
      </w:r>
      <w:r w:rsidR="001507DF" w:rsidRPr="000840DA">
        <w:rPr>
          <w:sz w:val="26"/>
          <w:szCs w:val="26"/>
        </w:rPr>
        <w:t>»</w:t>
      </w:r>
      <w:r w:rsidRPr="000840DA">
        <w:rPr>
          <w:iCs/>
          <w:sz w:val="26"/>
          <w:szCs w:val="26"/>
        </w:rPr>
        <w:t>. Бюджет муниципального образования сбалансирован в соответствии с требованиями Бюджетного кодекса РФ.</w:t>
      </w:r>
    </w:p>
    <w:p w:rsidR="003C578B" w:rsidRPr="000840DA" w:rsidRDefault="003C578B" w:rsidP="003C578B">
      <w:pPr>
        <w:ind w:firstLine="567"/>
        <w:jc w:val="both"/>
        <w:rPr>
          <w:sz w:val="26"/>
          <w:szCs w:val="26"/>
        </w:rPr>
      </w:pPr>
      <w:r w:rsidRPr="000840DA">
        <w:rPr>
          <w:iCs/>
          <w:sz w:val="26"/>
          <w:szCs w:val="26"/>
        </w:rPr>
        <w:t>Планы работы Контрольно-счетного органа на очередной год согласовываются на заседаниях Президиума Совета, отчет о работе Контрольно-счетного органа представляет</w:t>
      </w:r>
      <w:r w:rsidR="00D70AAA">
        <w:rPr>
          <w:iCs/>
          <w:sz w:val="26"/>
          <w:szCs w:val="26"/>
        </w:rPr>
        <w:t>ся</w:t>
      </w:r>
      <w:r w:rsidRPr="000840DA">
        <w:rPr>
          <w:iCs/>
          <w:sz w:val="26"/>
          <w:szCs w:val="26"/>
        </w:rPr>
        <w:t xml:space="preserve"> в апреле на </w:t>
      </w:r>
      <w:r w:rsidR="00D70AAA">
        <w:rPr>
          <w:iCs/>
          <w:sz w:val="26"/>
          <w:szCs w:val="26"/>
        </w:rPr>
        <w:t xml:space="preserve">очередной </w:t>
      </w:r>
      <w:r w:rsidRPr="000840DA">
        <w:rPr>
          <w:iCs/>
          <w:sz w:val="26"/>
          <w:szCs w:val="26"/>
        </w:rPr>
        <w:t xml:space="preserve">сессии. </w:t>
      </w:r>
    </w:p>
    <w:p w:rsidR="003C578B" w:rsidRPr="00D70AAA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D70AAA">
        <w:rPr>
          <w:b/>
          <w:sz w:val="26"/>
          <w:szCs w:val="26"/>
        </w:rPr>
        <w:t>Депутатам</w:t>
      </w:r>
      <w:r w:rsidR="00D70AAA" w:rsidRPr="00D70AAA">
        <w:rPr>
          <w:b/>
          <w:sz w:val="26"/>
          <w:szCs w:val="26"/>
        </w:rPr>
        <w:t xml:space="preserve"> </w:t>
      </w:r>
      <w:r w:rsidRPr="00D70AAA">
        <w:rPr>
          <w:b/>
          <w:sz w:val="26"/>
          <w:szCs w:val="26"/>
        </w:rPr>
        <w:t>оказано содействие в</w:t>
      </w:r>
      <w:r w:rsidRPr="00D70AAA">
        <w:rPr>
          <w:sz w:val="26"/>
          <w:szCs w:val="26"/>
        </w:rPr>
        <w:t xml:space="preserve"> организации работы в избирательных округах, приеме избирателей. </w:t>
      </w:r>
      <w:r w:rsidRPr="00D70AAA">
        <w:rPr>
          <w:color w:val="000000"/>
          <w:sz w:val="26"/>
          <w:szCs w:val="26"/>
        </w:rPr>
        <w:t xml:space="preserve">График ежемесячного приема избирателей депутатами утвержден и опубликован на официальном сайте ОМСУ. 10 депутатов вели прием в </w:t>
      </w:r>
      <w:r w:rsidRPr="00D70AAA">
        <w:rPr>
          <w:sz w:val="26"/>
          <w:szCs w:val="26"/>
        </w:rPr>
        <w:t xml:space="preserve">Местной </w:t>
      </w:r>
      <w:r w:rsidRPr="00D70AAA">
        <w:rPr>
          <w:sz w:val="26"/>
          <w:szCs w:val="26"/>
        </w:rPr>
        <w:lastRenderedPageBreak/>
        <w:t>общественной приемной Партии «ЕДИНАЯ РОССИЯ», 3 депутата – в органах местного самоуправления, остальные – по месту работы.</w:t>
      </w:r>
    </w:p>
    <w:p w:rsidR="003C578B" w:rsidRPr="000840DA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Помимо графика приема избирателей депутаты ведут прием граждан в ежедневном режиме. Избиратели обращаются к депутатам, не ожидая дня приема граждан (особенность сельского населения).  </w:t>
      </w:r>
    </w:p>
    <w:p w:rsidR="003C578B" w:rsidRPr="000840DA" w:rsidRDefault="003C578B" w:rsidP="003C578B">
      <w:pPr>
        <w:ind w:firstLine="851"/>
        <w:jc w:val="both"/>
        <w:rPr>
          <w:rFonts w:eastAsia="Calibri"/>
          <w:bCs/>
          <w:iCs/>
          <w:sz w:val="26"/>
          <w:szCs w:val="26"/>
        </w:rPr>
      </w:pPr>
      <w:r w:rsidRPr="000840DA">
        <w:rPr>
          <w:color w:val="000000"/>
          <w:sz w:val="26"/>
          <w:szCs w:val="26"/>
        </w:rPr>
        <w:t>В 202</w:t>
      </w:r>
      <w:r w:rsidR="00664DD8">
        <w:rPr>
          <w:color w:val="000000"/>
          <w:sz w:val="26"/>
          <w:szCs w:val="26"/>
        </w:rPr>
        <w:t>2</w:t>
      </w:r>
      <w:r w:rsidRPr="000840DA">
        <w:rPr>
          <w:color w:val="000000"/>
          <w:sz w:val="26"/>
          <w:szCs w:val="26"/>
        </w:rPr>
        <w:t xml:space="preserve"> году депутатами принято более </w:t>
      </w:r>
      <w:r w:rsidR="00772E5B">
        <w:rPr>
          <w:color w:val="000000"/>
          <w:sz w:val="26"/>
          <w:szCs w:val="26"/>
        </w:rPr>
        <w:t>1</w:t>
      </w:r>
      <w:r w:rsidRPr="000840DA">
        <w:rPr>
          <w:color w:val="000000"/>
          <w:sz w:val="26"/>
          <w:szCs w:val="26"/>
        </w:rPr>
        <w:t>00 человек, больши</w:t>
      </w:r>
      <w:r w:rsidRPr="000840DA">
        <w:rPr>
          <w:rFonts w:eastAsia="Calibri"/>
          <w:bCs/>
          <w:iCs/>
          <w:sz w:val="26"/>
          <w:szCs w:val="26"/>
        </w:rPr>
        <w:t xml:space="preserve">нство обращений связано с вопросами жилищно-коммунального хозяйства, здравоохранения, содержанию дорог, социальной защиты.  </w:t>
      </w:r>
      <w:r w:rsidR="00A17D64">
        <w:rPr>
          <w:rFonts w:eastAsia="Calibri"/>
          <w:bCs/>
          <w:iCs/>
          <w:sz w:val="26"/>
          <w:szCs w:val="26"/>
        </w:rPr>
        <w:t xml:space="preserve">Депутатами </w:t>
      </w:r>
      <w:r w:rsidR="00772E5B">
        <w:rPr>
          <w:rFonts w:eastAsia="Calibri"/>
          <w:bCs/>
          <w:iCs/>
          <w:sz w:val="26"/>
          <w:szCs w:val="26"/>
        </w:rPr>
        <w:t xml:space="preserve">неоднократно </w:t>
      </w:r>
      <w:r w:rsidR="00A17D64">
        <w:rPr>
          <w:rFonts w:eastAsia="Calibri"/>
          <w:bCs/>
          <w:iCs/>
          <w:sz w:val="26"/>
          <w:szCs w:val="26"/>
        </w:rPr>
        <w:t>оказана материальная помощь участникам специальной военной операции.</w:t>
      </w:r>
    </w:p>
    <w:p w:rsidR="003C578B" w:rsidRPr="00BC7582" w:rsidRDefault="003C578B" w:rsidP="003C578B">
      <w:pPr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 </w:t>
      </w:r>
      <w:r w:rsidRPr="00BC7582">
        <w:rPr>
          <w:color w:val="000000"/>
          <w:sz w:val="26"/>
          <w:szCs w:val="26"/>
        </w:rPr>
        <w:t xml:space="preserve">Депутаты Совета депутатов занимают активную жизненную позицию и продвигают гражданские инициативы, в том числе пропагандируют здоровый образ жизни, охрану прав материнства и детства, ведут работу по патриотическому воспитанию молодежи. </w:t>
      </w:r>
    </w:p>
    <w:p w:rsidR="003C578B" w:rsidRPr="000840DA" w:rsidRDefault="00E831E1" w:rsidP="0024570C">
      <w:pPr>
        <w:overflowPunct/>
        <w:autoSpaceDE/>
        <w:adjustRightInd/>
        <w:ind w:firstLine="567"/>
        <w:jc w:val="both"/>
        <w:rPr>
          <w:sz w:val="26"/>
          <w:szCs w:val="26"/>
        </w:rPr>
      </w:pPr>
      <w:r w:rsidRPr="007402DA">
        <w:rPr>
          <w:color w:val="000000" w:themeColor="text1"/>
          <w:sz w:val="26"/>
          <w:szCs w:val="26"/>
        </w:rPr>
        <w:t>В течение года</w:t>
      </w:r>
      <w:r w:rsidR="003C578B" w:rsidRPr="000840DA">
        <w:rPr>
          <w:sz w:val="26"/>
          <w:szCs w:val="26"/>
        </w:rPr>
        <w:t xml:space="preserve"> </w:t>
      </w:r>
      <w:r w:rsidR="003C578B">
        <w:rPr>
          <w:sz w:val="26"/>
          <w:szCs w:val="26"/>
        </w:rPr>
        <w:t>а</w:t>
      </w:r>
      <w:r w:rsidR="003C578B" w:rsidRPr="000840DA">
        <w:rPr>
          <w:sz w:val="26"/>
          <w:szCs w:val="26"/>
        </w:rPr>
        <w:t xml:space="preserve">ктивно участвовали в жизни сельских поселений, в районных мероприятиях, </w:t>
      </w:r>
      <w:r w:rsidR="003C578B" w:rsidRPr="000840DA">
        <w:rPr>
          <w:rFonts w:eastAsia="Calibri"/>
          <w:bCs/>
          <w:iCs/>
          <w:sz w:val="26"/>
          <w:szCs w:val="26"/>
        </w:rPr>
        <w:t xml:space="preserve">посвященных </w:t>
      </w:r>
      <w:r w:rsidR="003C578B">
        <w:rPr>
          <w:rFonts w:eastAsia="Calibri"/>
          <w:bCs/>
          <w:iCs/>
          <w:sz w:val="26"/>
          <w:szCs w:val="26"/>
        </w:rPr>
        <w:t>Дню</w:t>
      </w:r>
      <w:r w:rsidR="003C578B" w:rsidRPr="000840DA">
        <w:rPr>
          <w:rFonts w:eastAsia="Calibri"/>
          <w:bCs/>
          <w:iCs/>
          <w:sz w:val="26"/>
          <w:szCs w:val="26"/>
        </w:rPr>
        <w:t xml:space="preserve"> Победы в Великой Отечественной войне,  Дню памяти и скорби, в акциях «Сад Победы»</w:t>
      </w:r>
      <w:r w:rsidR="003C578B">
        <w:rPr>
          <w:rFonts w:eastAsia="Calibri"/>
          <w:bCs/>
          <w:iCs/>
          <w:sz w:val="26"/>
          <w:szCs w:val="26"/>
        </w:rPr>
        <w:t>. Т</w:t>
      </w:r>
      <w:r w:rsidR="003C578B" w:rsidRPr="000840DA">
        <w:rPr>
          <w:rFonts w:eastAsia="Calibri"/>
          <w:bCs/>
          <w:iCs/>
          <w:sz w:val="26"/>
          <w:szCs w:val="26"/>
        </w:rPr>
        <w:t>акже в</w:t>
      </w:r>
      <w:r w:rsidR="003C578B" w:rsidRPr="000840DA">
        <w:rPr>
          <w:sz w:val="26"/>
          <w:szCs w:val="26"/>
        </w:rPr>
        <w:t xml:space="preserve"> мероприятиях, посвященных Дню пожилого человека,  Дню знаний,  </w:t>
      </w:r>
      <w:r w:rsidR="00772E5B" w:rsidRPr="000840DA">
        <w:rPr>
          <w:color w:val="000000"/>
          <w:sz w:val="26"/>
          <w:szCs w:val="26"/>
        </w:rPr>
        <w:t>12 декабря, в День Конституции, проводится «Общероссийский день приёма граждан»</w:t>
      </w:r>
      <w:r w:rsidR="00772E5B">
        <w:rPr>
          <w:color w:val="000000"/>
          <w:sz w:val="26"/>
          <w:szCs w:val="26"/>
        </w:rPr>
        <w:t>,</w:t>
      </w:r>
      <w:r w:rsidR="00772E5B" w:rsidRPr="000840DA">
        <w:rPr>
          <w:color w:val="000000"/>
          <w:sz w:val="26"/>
          <w:szCs w:val="26"/>
        </w:rPr>
        <w:t xml:space="preserve"> </w:t>
      </w:r>
      <w:r w:rsidR="003C578B" w:rsidRPr="000840DA">
        <w:rPr>
          <w:sz w:val="26"/>
          <w:szCs w:val="26"/>
        </w:rPr>
        <w:t xml:space="preserve">спортивных соревнованиях и других. </w:t>
      </w:r>
    </w:p>
    <w:p w:rsidR="003C578B" w:rsidRPr="000840DA" w:rsidRDefault="003C578B" w:rsidP="003C578B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6"/>
          <w:szCs w:val="26"/>
        </w:rPr>
      </w:pPr>
      <w:r w:rsidRPr="000840DA">
        <w:rPr>
          <w:sz w:val="26"/>
          <w:szCs w:val="26"/>
        </w:rPr>
        <w:t xml:space="preserve">Отрадно отметить, депутаты </w:t>
      </w:r>
      <w:r>
        <w:rPr>
          <w:sz w:val="26"/>
          <w:szCs w:val="26"/>
        </w:rPr>
        <w:t>С</w:t>
      </w:r>
      <w:r w:rsidRPr="000840DA">
        <w:rPr>
          <w:sz w:val="26"/>
          <w:szCs w:val="26"/>
        </w:rPr>
        <w:t xml:space="preserve">овета включились в организацию подписной кампании на районную газету «Знамя труда», оформили подписки на школы, организации района. </w:t>
      </w:r>
      <w:r w:rsidRPr="000840DA">
        <w:rPr>
          <w:rFonts w:eastAsia="Calibri"/>
          <w:sz w:val="26"/>
          <w:szCs w:val="26"/>
          <w:lang w:eastAsia="en-US"/>
        </w:rPr>
        <w:t>В преддверии Нового года депутат</w:t>
      </w:r>
      <w:r>
        <w:rPr>
          <w:rFonts w:eastAsia="Calibri"/>
          <w:sz w:val="26"/>
          <w:szCs w:val="26"/>
          <w:lang w:eastAsia="en-US"/>
        </w:rPr>
        <w:t>ы</w:t>
      </w:r>
      <w:r w:rsidRPr="000840DA">
        <w:rPr>
          <w:rFonts w:eastAsia="Calibri"/>
          <w:sz w:val="26"/>
          <w:szCs w:val="26"/>
          <w:lang w:eastAsia="en-US"/>
        </w:rPr>
        <w:t xml:space="preserve"> приняли участие  в акции «Елка желаний». </w:t>
      </w:r>
    </w:p>
    <w:p w:rsidR="00CF4DE9" w:rsidRDefault="003C578B" w:rsidP="00CF4DE9">
      <w:pPr>
        <w:ind w:firstLine="567"/>
        <w:jc w:val="both"/>
        <w:rPr>
          <w:color w:val="000000"/>
          <w:sz w:val="26"/>
          <w:szCs w:val="26"/>
        </w:rPr>
      </w:pPr>
      <w:r w:rsidRPr="000840DA">
        <w:rPr>
          <w:color w:val="000000"/>
          <w:sz w:val="26"/>
          <w:szCs w:val="26"/>
        </w:rPr>
        <w:t xml:space="preserve">Депутаты </w:t>
      </w:r>
      <w:r w:rsidR="00664DD8">
        <w:rPr>
          <w:color w:val="000000"/>
          <w:sz w:val="26"/>
          <w:szCs w:val="26"/>
        </w:rPr>
        <w:t xml:space="preserve">первого </w:t>
      </w:r>
      <w:r w:rsidR="00D70AAA">
        <w:rPr>
          <w:color w:val="000000"/>
          <w:sz w:val="26"/>
          <w:szCs w:val="26"/>
        </w:rPr>
        <w:t xml:space="preserve">созыва </w:t>
      </w:r>
      <w:r w:rsidRPr="000840DA">
        <w:rPr>
          <w:color w:val="000000"/>
          <w:sz w:val="26"/>
          <w:szCs w:val="26"/>
        </w:rPr>
        <w:t>участвовали в сельских сходах, публичных слушаниях. Внесли посильный вклад в реализацию проектов инициативно</w:t>
      </w:r>
      <w:r w:rsidR="006E20C3">
        <w:rPr>
          <w:color w:val="000000"/>
          <w:sz w:val="26"/>
          <w:szCs w:val="26"/>
        </w:rPr>
        <w:t>го</w:t>
      </w:r>
      <w:r w:rsidRPr="000840DA">
        <w:rPr>
          <w:color w:val="000000"/>
          <w:sz w:val="26"/>
          <w:szCs w:val="26"/>
        </w:rPr>
        <w:t xml:space="preserve"> бюджетировани</w:t>
      </w:r>
      <w:r w:rsidR="006E20C3">
        <w:rPr>
          <w:color w:val="000000"/>
          <w:sz w:val="26"/>
          <w:szCs w:val="26"/>
        </w:rPr>
        <w:t>я</w:t>
      </w:r>
      <w:r w:rsidR="00CF4DE9">
        <w:rPr>
          <w:color w:val="000000"/>
          <w:sz w:val="26"/>
          <w:szCs w:val="26"/>
        </w:rPr>
        <w:t>, самообложения граждан</w:t>
      </w:r>
      <w:r w:rsidRPr="000840DA">
        <w:rPr>
          <w:color w:val="000000"/>
          <w:sz w:val="26"/>
          <w:szCs w:val="26"/>
        </w:rPr>
        <w:t>.</w:t>
      </w:r>
      <w:r w:rsidR="00CF4DE9" w:rsidRPr="00CF4DE9">
        <w:rPr>
          <w:color w:val="000000"/>
          <w:sz w:val="26"/>
          <w:szCs w:val="26"/>
        </w:rPr>
        <w:t xml:space="preserve"> </w:t>
      </w:r>
    </w:p>
    <w:p w:rsidR="00CF4DE9" w:rsidRPr="000840DA" w:rsidRDefault="00CF4DE9" w:rsidP="00CF4DE9">
      <w:pPr>
        <w:ind w:firstLine="567"/>
        <w:jc w:val="both"/>
        <w:rPr>
          <w:color w:val="000000"/>
          <w:sz w:val="26"/>
          <w:szCs w:val="26"/>
        </w:rPr>
      </w:pPr>
      <w:r w:rsidRPr="00A17D64">
        <w:rPr>
          <w:color w:val="000000"/>
          <w:sz w:val="26"/>
          <w:szCs w:val="26"/>
        </w:rPr>
        <w:t>В течени</w:t>
      </w:r>
      <w:r>
        <w:rPr>
          <w:color w:val="000000"/>
          <w:sz w:val="26"/>
          <w:szCs w:val="26"/>
        </w:rPr>
        <w:t>е</w:t>
      </w:r>
      <w:r w:rsidRPr="00A17D64">
        <w:rPr>
          <w:color w:val="000000"/>
          <w:sz w:val="26"/>
          <w:szCs w:val="26"/>
        </w:rPr>
        <w:t xml:space="preserve"> 2022 года депутаты акти</w:t>
      </w:r>
      <w:r>
        <w:rPr>
          <w:color w:val="000000"/>
          <w:sz w:val="26"/>
          <w:szCs w:val="26"/>
        </w:rPr>
        <w:t>в</w:t>
      </w:r>
      <w:r w:rsidRPr="00A17D64">
        <w:rPr>
          <w:color w:val="000000"/>
          <w:sz w:val="26"/>
          <w:szCs w:val="26"/>
        </w:rPr>
        <w:t>но принимали участие</w:t>
      </w:r>
      <w:r>
        <w:rPr>
          <w:color w:val="000000"/>
          <w:sz w:val="26"/>
          <w:szCs w:val="26"/>
        </w:rPr>
        <w:t xml:space="preserve"> в соревнованиях </w:t>
      </w:r>
      <w:r w:rsidRPr="00A17D64">
        <w:rPr>
          <w:sz w:val="26"/>
          <w:szCs w:val="26"/>
          <w:lang w:val="en-US"/>
        </w:rPr>
        <w:t>I</w:t>
      </w:r>
      <w:r w:rsidRPr="00A17D64">
        <w:rPr>
          <w:sz w:val="26"/>
          <w:szCs w:val="26"/>
        </w:rPr>
        <w:t xml:space="preserve"> </w:t>
      </w:r>
      <w:proofErr w:type="spellStart"/>
      <w:r w:rsidRPr="00A17D64">
        <w:rPr>
          <w:sz w:val="26"/>
          <w:szCs w:val="26"/>
        </w:rPr>
        <w:t>Спартакид</w:t>
      </w:r>
      <w:r>
        <w:rPr>
          <w:sz w:val="26"/>
          <w:szCs w:val="26"/>
        </w:rPr>
        <w:t>ы</w:t>
      </w:r>
      <w:proofErr w:type="spellEnd"/>
      <w:r w:rsidRPr="00A17D64">
        <w:rPr>
          <w:sz w:val="26"/>
          <w:szCs w:val="26"/>
        </w:rPr>
        <w:t xml:space="preserve"> представительных органов (южны</w:t>
      </w:r>
      <w:r>
        <w:rPr>
          <w:sz w:val="26"/>
          <w:szCs w:val="26"/>
        </w:rPr>
        <w:t>х</w:t>
      </w:r>
      <w:r w:rsidRPr="00A17D6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ов</w:t>
      </w:r>
      <w:r w:rsidRPr="00A17D64">
        <w:rPr>
          <w:sz w:val="26"/>
          <w:szCs w:val="26"/>
        </w:rPr>
        <w:t>)</w:t>
      </w:r>
      <w:r>
        <w:rPr>
          <w:sz w:val="26"/>
          <w:szCs w:val="26"/>
        </w:rPr>
        <w:t xml:space="preserve"> и заняли 4 место из 13. </w:t>
      </w:r>
    </w:p>
    <w:p w:rsidR="003C578B" w:rsidRDefault="00772E5B" w:rsidP="003C578B">
      <w:pPr>
        <w:tabs>
          <w:tab w:val="num" w:pos="928"/>
        </w:tabs>
        <w:suppressAutoHyphens/>
        <w:ind w:firstLine="567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информацией о депутатской деятельность</w:t>
      </w:r>
      <w:r w:rsidR="00CF4DE9">
        <w:rPr>
          <w:color w:val="000000"/>
          <w:sz w:val="26"/>
          <w:szCs w:val="26"/>
        </w:rPr>
        <w:t xml:space="preserve"> каждого депутата</w:t>
      </w:r>
      <w:r>
        <w:rPr>
          <w:color w:val="000000"/>
          <w:sz w:val="26"/>
          <w:szCs w:val="26"/>
        </w:rPr>
        <w:t xml:space="preserve"> можно ознакомится на официальном сайте Киясовского района.  </w:t>
      </w:r>
      <w:proofErr w:type="gramEnd"/>
    </w:p>
    <w:p w:rsidR="00CF4DE9" w:rsidRPr="000840DA" w:rsidRDefault="00CF4DE9" w:rsidP="003C578B">
      <w:pPr>
        <w:tabs>
          <w:tab w:val="num" w:pos="928"/>
        </w:tabs>
        <w:suppressAutoHyphens/>
        <w:ind w:firstLine="567"/>
        <w:jc w:val="both"/>
        <w:rPr>
          <w:color w:val="000000"/>
          <w:sz w:val="26"/>
          <w:szCs w:val="26"/>
        </w:rPr>
      </w:pPr>
    </w:p>
    <w:p w:rsidR="003C578B" w:rsidRPr="000840DA" w:rsidRDefault="003C578B" w:rsidP="003C578B">
      <w:pPr>
        <w:overflowPunct/>
        <w:autoSpaceDE/>
        <w:autoSpaceDN/>
        <w:adjustRightInd/>
        <w:ind w:firstLine="570"/>
        <w:jc w:val="both"/>
        <w:textAlignment w:val="auto"/>
        <w:rPr>
          <w:sz w:val="26"/>
          <w:szCs w:val="26"/>
        </w:rPr>
      </w:pPr>
      <w:r w:rsidRPr="000840DA">
        <w:rPr>
          <w:b/>
          <w:sz w:val="26"/>
          <w:szCs w:val="26"/>
        </w:rPr>
        <w:t>Вся работа представительного органа района в 202</w:t>
      </w:r>
      <w:r w:rsidR="006E20C3">
        <w:rPr>
          <w:b/>
          <w:sz w:val="26"/>
          <w:szCs w:val="26"/>
        </w:rPr>
        <w:t>2</w:t>
      </w:r>
      <w:r w:rsidRPr="000840DA">
        <w:rPr>
          <w:b/>
          <w:sz w:val="26"/>
          <w:szCs w:val="26"/>
        </w:rPr>
        <w:t xml:space="preserve"> году строилась на принципах открытости и гласности. </w:t>
      </w:r>
      <w:r w:rsidRPr="000840DA">
        <w:rPr>
          <w:sz w:val="26"/>
          <w:szCs w:val="26"/>
        </w:rPr>
        <w:t xml:space="preserve">Представители районной газеты «Знамя труда» регулярно принимали участие в работе сессий, заседаниях Президиума и освещали деятельность депутатского корпуса на страницах газеты. </w:t>
      </w:r>
      <w:proofErr w:type="gramStart"/>
      <w:r w:rsidRPr="000840DA">
        <w:rPr>
          <w:sz w:val="26"/>
          <w:szCs w:val="26"/>
        </w:rPr>
        <w:t>Все нормативные правовые акты  опубликованы в Вестниках правовых актов муниципального образования «</w:t>
      </w:r>
      <w:r w:rsidR="006E20C3">
        <w:rPr>
          <w:sz w:val="26"/>
          <w:szCs w:val="26"/>
        </w:rPr>
        <w:t xml:space="preserve">Муниципальный округ </w:t>
      </w:r>
      <w:r w:rsidRPr="000840DA">
        <w:rPr>
          <w:sz w:val="26"/>
          <w:szCs w:val="26"/>
        </w:rPr>
        <w:t>Киясовский район</w:t>
      </w:r>
      <w:r w:rsidR="006E20C3">
        <w:rPr>
          <w:sz w:val="26"/>
          <w:szCs w:val="26"/>
        </w:rPr>
        <w:t xml:space="preserve"> Удмуртской Республики</w:t>
      </w:r>
      <w:r w:rsidRPr="000840DA">
        <w:rPr>
          <w:sz w:val="26"/>
          <w:szCs w:val="26"/>
        </w:rPr>
        <w:t xml:space="preserve">», которые направляются в сельские администрации, районную и сельские  библиотеки, размещены на официальном сайте органов местного самоуправления района.  </w:t>
      </w:r>
      <w:proofErr w:type="gramEnd"/>
    </w:p>
    <w:p w:rsidR="003C578B" w:rsidRPr="000840DA" w:rsidRDefault="003C578B" w:rsidP="003C578B">
      <w:pPr>
        <w:overflowPunct/>
        <w:autoSpaceDE/>
        <w:autoSpaceDN/>
        <w:adjustRightInd/>
        <w:ind w:firstLine="567"/>
        <w:contextualSpacing/>
        <w:jc w:val="both"/>
        <w:textAlignment w:val="auto"/>
        <w:rPr>
          <w:b/>
          <w:sz w:val="26"/>
          <w:szCs w:val="26"/>
        </w:rPr>
      </w:pPr>
      <w:r w:rsidRPr="000840DA">
        <w:rPr>
          <w:sz w:val="26"/>
          <w:szCs w:val="26"/>
        </w:rPr>
        <w:t xml:space="preserve"> Информация о деятельности  представительного органа  размещается на официальном сайте </w:t>
      </w:r>
      <w:r w:rsidR="00D70AAA">
        <w:rPr>
          <w:sz w:val="26"/>
          <w:szCs w:val="26"/>
        </w:rPr>
        <w:t>органов местного самоуправления</w:t>
      </w:r>
      <w:r w:rsidRPr="000840DA">
        <w:rPr>
          <w:sz w:val="26"/>
          <w:szCs w:val="26"/>
        </w:rPr>
        <w:t xml:space="preserve">, в социальных сетях </w:t>
      </w:r>
      <w:proofErr w:type="spellStart"/>
      <w:r w:rsidRPr="000840DA">
        <w:rPr>
          <w:sz w:val="26"/>
          <w:szCs w:val="26"/>
        </w:rPr>
        <w:t>ВКонтакте</w:t>
      </w:r>
      <w:proofErr w:type="spellEnd"/>
      <w:r w:rsidRPr="000840DA">
        <w:rPr>
          <w:sz w:val="26"/>
          <w:szCs w:val="26"/>
        </w:rPr>
        <w:t>, Одноклассники</w:t>
      </w:r>
      <w:r w:rsidR="006E20C3">
        <w:rPr>
          <w:sz w:val="26"/>
          <w:szCs w:val="26"/>
        </w:rPr>
        <w:t>, телеграмм канал</w:t>
      </w:r>
      <w:r w:rsidRPr="000840DA">
        <w:rPr>
          <w:sz w:val="26"/>
          <w:szCs w:val="26"/>
        </w:rPr>
        <w:t>.</w:t>
      </w:r>
    </w:p>
    <w:p w:rsidR="003C578B" w:rsidRPr="000840DA" w:rsidRDefault="003C578B" w:rsidP="003C578B">
      <w:pPr>
        <w:ind w:firstLine="570"/>
        <w:jc w:val="both"/>
        <w:rPr>
          <w:b/>
          <w:sz w:val="26"/>
          <w:szCs w:val="26"/>
        </w:rPr>
      </w:pPr>
      <w:r w:rsidRPr="000840DA">
        <w:rPr>
          <w:sz w:val="26"/>
          <w:szCs w:val="26"/>
        </w:rPr>
        <w:t xml:space="preserve"> На сайте района работает электронная приемная, в которой можно задать интересующий вопрос или записаться на прием к должностным лицам органов местного самоуправления.  </w:t>
      </w:r>
    </w:p>
    <w:p w:rsidR="003C578B" w:rsidRDefault="003C578B" w:rsidP="003C578B">
      <w:pPr>
        <w:ind w:firstLine="570"/>
        <w:jc w:val="both"/>
        <w:rPr>
          <w:sz w:val="26"/>
          <w:szCs w:val="26"/>
        </w:rPr>
      </w:pPr>
      <w:r>
        <w:rPr>
          <w:b/>
          <w:sz w:val="26"/>
          <w:szCs w:val="26"/>
        </w:rPr>
        <w:t>Д</w:t>
      </w:r>
      <w:r w:rsidRPr="00AB71F1">
        <w:rPr>
          <w:b/>
          <w:sz w:val="26"/>
          <w:szCs w:val="26"/>
        </w:rPr>
        <w:t>еятельность Совета депутатов</w:t>
      </w:r>
      <w:r w:rsidRPr="00AB71F1">
        <w:rPr>
          <w:sz w:val="26"/>
          <w:szCs w:val="26"/>
        </w:rPr>
        <w:t xml:space="preserve"> в отчетном периоде строилась в тесном взаимодействии с Администрацией района, что позволило квалифицированно готовить и принимать нормативные правовые акты, решать вопросы местного значения с учетом интересов населения и требований законов. Взаимодействие двух ветвей власти района  ориентировано на деловое и активное сотрудничество – это основа эффективного развития </w:t>
      </w:r>
      <w:r w:rsidR="00E831E1">
        <w:rPr>
          <w:sz w:val="26"/>
          <w:szCs w:val="26"/>
        </w:rPr>
        <w:t>К</w:t>
      </w:r>
      <w:r w:rsidRPr="00AB71F1">
        <w:rPr>
          <w:sz w:val="26"/>
          <w:szCs w:val="26"/>
        </w:rPr>
        <w:t>иясовск</w:t>
      </w:r>
      <w:r w:rsidR="00E831E1">
        <w:rPr>
          <w:sz w:val="26"/>
          <w:szCs w:val="26"/>
        </w:rPr>
        <w:t>ого</w:t>
      </w:r>
      <w:r w:rsidRPr="00AB71F1">
        <w:rPr>
          <w:sz w:val="26"/>
          <w:szCs w:val="26"/>
        </w:rPr>
        <w:t xml:space="preserve"> район</w:t>
      </w:r>
      <w:r w:rsidR="00E831E1">
        <w:rPr>
          <w:sz w:val="26"/>
          <w:szCs w:val="26"/>
        </w:rPr>
        <w:t>а</w:t>
      </w:r>
      <w:r w:rsidRPr="00AB71F1">
        <w:rPr>
          <w:sz w:val="26"/>
          <w:szCs w:val="26"/>
        </w:rPr>
        <w:t>.</w:t>
      </w:r>
    </w:p>
    <w:p w:rsidR="003C578B" w:rsidRDefault="003C578B" w:rsidP="003C578B">
      <w:pPr>
        <w:pStyle w:val="a9"/>
        <w:spacing w:before="0" w:beforeAutospacing="0" w:after="0" w:afterAutospacing="0"/>
        <w:ind w:left="11" w:firstLine="527"/>
        <w:jc w:val="both"/>
        <w:rPr>
          <w:sz w:val="26"/>
          <w:szCs w:val="26"/>
        </w:rPr>
      </w:pPr>
      <w:r w:rsidRPr="00266870">
        <w:rPr>
          <w:b/>
          <w:sz w:val="26"/>
          <w:szCs w:val="26"/>
        </w:rPr>
        <w:t>Основной задачей</w:t>
      </w:r>
      <w:r w:rsidRPr="0086233F">
        <w:rPr>
          <w:sz w:val="26"/>
          <w:szCs w:val="26"/>
        </w:rPr>
        <w:t xml:space="preserve"> и главной</w:t>
      </w:r>
      <w:r w:rsidRPr="006B3D40">
        <w:rPr>
          <w:sz w:val="26"/>
          <w:szCs w:val="26"/>
        </w:rPr>
        <w:t xml:space="preserve"> целью проводимой политики Совет депутатов Киясовского  района ставил и ставит сохранение социально-экономической стабильности. </w:t>
      </w:r>
      <w:r w:rsidRPr="006B3D40">
        <w:rPr>
          <w:sz w:val="26"/>
          <w:szCs w:val="26"/>
        </w:rPr>
        <w:lastRenderedPageBreak/>
        <w:t xml:space="preserve">В адрес депутатов за отчетный период поступило </w:t>
      </w:r>
      <w:r>
        <w:rPr>
          <w:sz w:val="26"/>
          <w:szCs w:val="26"/>
        </w:rPr>
        <w:t xml:space="preserve">большое количество </w:t>
      </w:r>
      <w:r w:rsidRPr="006B3D40">
        <w:rPr>
          <w:sz w:val="26"/>
          <w:szCs w:val="26"/>
        </w:rPr>
        <w:t>обращений избирателей. Наибольшее число обращений граждан затрагивают вопросы водоснабжения, строительства до</w:t>
      </w:r>
      <w:r>
        <w:rPr>
          <w:sz w:val="26"/>
          <w:szCs w:val="26"/>
        </w:rPr>
        <w:t>рог и благоустройства территории</w:t>
      </w:r>
      <w:r w:rsidRPr="006B3D4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13766" w:rsidRDefault="00613766" w:rsidP="00613766">
      <w:pPr>
        <w:ind w:firstLine="708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В состав Совета депутатов первого </w:t>
      </w:r>
      <w:r w:rsidRPr="000840DA">
        <w:rPr>
          <w:sz w:val="26"/>
          <w:szCs w:val="26"/>
        </w:rPr>
        <w:t>созыва по состоянию на 1 января 202</w:t>
      </w:r>
      <w:r w:rsidR="00416E34">
        <w:rPr>
          <w:sz w:val="26"/>
          <w:szCs w:val="26"/>
        </w:rPr>
        <w:t>3</w:t>
      </w:r>
      <w:r w:rsidRPr="000840D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, из </w:t>
      </w:r>
      <w:r w:rsidR="00CF4DE9">
        <w:rPr>
          <w:sz w:val="26"/>
          <w:szCs w:val="26"/>
        </w:rPr>
        <w:t>20</w:t>
      </w:r>
      <w:r>
        <w:rPr>
          <w:sz w:val="26"/>
          <w:szCs w:val="26"/>
        </w:rPr>
        <w:t xml:space="preserve"> депутата имеют высшее образование 15 человек, </w:t>
      </w:r>
      <w:r w:rsidR="00CF4DE9">
        <w:rPr>
          <w:sz w:val="26"/>
          <w:szCs w:val="26"/>
        </w:rPr>
        <w:t>5</w:t>
      </w:r>
      <w:r>
        <w:rPr>
          <w:sz w:val="26"/>
          <w:szCs w:val="26"/>
        </w:rPr>
        <w:t xml:space="preserve"> депутат</w:t>
      </w:r>
      <w:r w:rsidR="00CF4DE9">
        <w:rPr>
          <w:sz w:val="26"/>
          <w:szCs w:val="26"/>
        </w:rPr>
        <w:t>ов</w:t>
      </w:r>
      <w:r>
        <w:rPr>
          <w:sz w:val="26"/>
          <w:szCs w:val="26"/>
        </w:rPr>
        <w:t xml:space="preserve"> – среднее профессиональное. Это высокий образовательный уровень.</w:t>
      </w: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составе депутатов 1</w:t>
      </w:r>
      <w:r w:rsidR="00CF4DE9">
        <w:rPr>
          <w:sz w:val="26"/>
          <w:szCs w:val="26"/>
        </w:rPr>
        <w:t>4</w:t>
      </w:r>
      <w:r>
        <w:rPr>
          <w:sz w:val="26"/>
          <w:szCs w:val="26"/>
        </w:rPr>
        <w:t xml:space="preserve"> человек занимают руководящие должности. В сфере сельского хозяйства работа</w:t>
      </w:r>
      <w:r w:rsidR="0026462E">
        <w:rPr>
          <w:sz w:val="26"/>
          <w:szCs w:val="26"/>
        </w:rPr>
        <w:t>е</w:t>
      </w:r>
      <w:r>
        <w:rPr>
          <w:sz w:val="26"/>
          <w:szCs w:val="26"/>
        </w:rPr>
        <w:t xml:space="preserve">т </w:t>
      </w:r>
      <w:r w:rsidR="0026462E">
        <w:rPr>
          <w:sz w:val="26"/>
          <w:szCs w:val="26"/>
        </w:rPr>
        <w:t>1</w:t>
      </w:r>
      <w:r>
        <w:rPr>
          <w:sz w:val="26"/>
          <w:szCs w:val="26"/>
        </w:rPr>
        <w:t xml:space="preserve"> депутат, жилищно-коммунального хозяйства – 1 депутат, </w:t>
      </w:r>
      <w:r w:rsidR="0026462E">
        <w:rPr>
          <w:sz w:val="26"/>
          <w:szCs w:val="26"/>
        </w:rPr>
        <w:t>8</w:t>
      </w:r>
      <w:r>
        <w:rPr>
          <w:sz w:val="26"/>
          <w:szCs w:val="26"/>
        </w:rPr>
        <w:t xml:space="preserve"> депутатов работают с социальной сфере, из них – 4 депутатов в области культуры, </w:t>
      </w:r>
      <w:r w:rsidR="00416E34">
        <w:rPr>
          <w:sz w:val="26"/>
          <w:szCs w:val="26"/>
        </w:rPr>
        <w:t>3</w:t>
      </w:r>
      <w:r>
        <w:rPr>
          <w:sz w:val="26"/>
          <w:szCs w:val="26"/>
        </w:rPr>
        <w:t xml:space="preserve"> – в образовании, 1 – в области социального обслуживания населения. </w:t>
      </w:r>
      <w:r w:rsidR="00416E34">
        <w:rPr>
          <w:sz w:val="26"/>
          <w:szCs w:val="26"/>
        </w:rPr>
        <w:t xml:space="preserve">Один </w:t>
      </w:r>
      <w:r>
        <w:rPr>
          <w:sz w:val="26"/>
          <w:szCs w:val="26"/>
        </w:rPr>
        <w:t>депутат -  временно не работающи</w:t>
      </w:r>
      <w:r w:rsidR="00416E34">
        <w:rPr>
          <w:sz w:val="26"/>
          <w:szCs w:val="26"/>
        </w:rPr>
        <w:t>й</w:t>
      </w:r>
      <w:r w:rsidR="0026462E">
        <w:rPr>
          <w:sz w:val="26"/>
          <w:szCs w:val="26"/>
        </w:rPr>
        <w:t xml:space="preserve">, 2-пенсионера. </w:t>
      </w: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По возрасту: до 30 лет –</w:t>
      </w:r>
      <w:r w:rsidR="00416E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один депутат, от 30 до 40 лет – </w:t>
      </w:r>
      <w:r w:rsidR="0026462E">
        <w:rPr>
          <w:sz w:val="26"/>
          <w:szCs w:val="26"/>
        </w:rPr>
        <w:t>1</w:t>
      </w:r>
      <w:r>
        <w:rPr>
          <w:sz w:val="26"/>
          <w:szCs w:val="26"/>
        </w:rPr>
        <w:t xml:space="preserve"> депутатов, от 40 до 50 лет  - </w:t>
      </w:r>
      <w:r w:rsidR="0026462E">
        <w:rPr>
          <w:sz w:val="26"/>
          <w:szCs w:val="26"/>
        </w:rPr>
        <w:t>9</w:t>
      </w:r>
      <w:r>
        <w:rPr>
          <w:sz w:val="26"/>
          <w:szCs w:val="26"/>
        </w:rPr>
        <w:t xml:space="preserve"> депутатов, старше 50 лет – </w:t>
      </w:r>
      <w:r w:rsidR="0026462E">
        <w:rPr>
          <w:sz w:val="26"/>
          <w:szCs w:val="26"/>
        </w:rPr>
        <w:t>9</w:t>
      </w:r>
      <w:r>
        <w:rPr>
          <w:sz w:val="26"/>
          <w:szCs w:val="26"/>
        </w:rPr>
        <w:t xml:space="preserve"> депутатов.</w:t>
      </w:r>
    </w:p>
    <w:p w:rsidR="00613766" w:rsidRDefault="00613766" w:rsidP="00613766">
      <w:pPr>
        <w:ind w:firstLine="708"/>
        <w:rPr>
          <w:sz w:val="26"/>
          <w:szCs w:val="26"/>
        </w:rPr>
      </w:pPr>
      <w:r>
        <w:rPr>
          <w:sz w:val="26"/>
          <w:szCs w:val="26"/>
        </w:rPr>
        <w:t>В числе депутатов  1</w:t>
      </w:r>
      <w:r w:rsidR="00F06B14">
        <w:rPr>
          <w:sz w:val="26"/>
          <w:szCs w:val="26"/>
        </w:rPr>
        <w:t>3</w:t>
      </w:r>
      <w:r>
        <w:rPr>
          <w:sz w:val="26"/>
          <w:szCs w:val="26"/>
        </w:rPr>
        <w:t xml:space="preserve"> мужчин и 7 женщин.</w:t>
      </w:r>
    </w:p>
    <w:p w:rsidR="00613766" w:rsidRDefault="00613766" w:rsidP="00613766">
      <w:pPr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По партийной принадлежности: 1</w:t>
      </w:r>
      <w:r w:rsidR="00CF4DE9">
        <w:rPr>
          <w:sz w:val="26"/>
          <w:szCs w:val="26"/>
        </w:rPr>
        <w:t>4</w:t>
      </w:r>
      <w:r w:rsidR="002646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членов Всероссийской политической партии «ЕДИНАЯ РОССИЯ», </w:t>
      </w:r>
      <w:r w:rsidR="00F06B14">
        <w:rPr>
          <w:sz w:val="26"/>
          <w:szCs w:val="26"/>
        </w:rPr>
        <w:t>два</w:t>
      </w:r>
      <w:r>
        <w:rPr>
          <w:sz w:val="26"/>
          <w:szCs w:val="26"/>
        </w:rPr>
        <w:t xml:space="preserve"> член</w:t>
      </w:r>
      <w:r w:rsidR="00F06B14">
        <w:rPr>
          <w:sz w:val="26"/>
          <w:szCs w:val="26"/>
        </w:rPr>
        <w:t>а</w:t>
      </w:r>
      <w:r>
        <w:rPr>
          <w:sz w:val="26"/>
          <w:szCs w:val="26"/>
        </w:rPr>
        <w:t xml:space="preserve"> политической партии «КПРФ», один член политической партии «ЛДПР», один член политической партии </w:t>
      </w:r>
      <w:r w:rsidRPr="00EB44B8">
        <w:rPr>
          <w:sz w:val="26"/>
          <w:szCs w:val="26"/>
        </w:rPr>
        <w:t>«СПРАВЕДЛИВАЯ РОССИЯ - ПАТРИОТЫ - ЗА ПРАВДУ»</w:t>
      </w:r>
      <w:r>
        <w:rPr>
          <w:sz w:val="26"/>
          <w:szCs w:val="26"/>
        </w:rPr>
        <w:t>, один член политической партии «</w:t>
      </w:r>
      <w:r w:rsidRPr="00EB44B8">
        <w:rPr>
          <w:sz w:val="26"/>
          <w:szCs w:val="26"/>
        </w:rPr>
        <w:t>ЗЕЛЕНАЯ АЛЬТЕРНАТИВА»</w:t>
      </w:r>
      <w:r>
        <w:rPr>
          <w:sz w:val="26"/>
          <w:szCs w:val="26"/>
        </w:rPr>
        <w:t xml:space="preserve">, </w:t>
      </w:r>
      <w:r w:rsidR="008C112E">
        <w:rPr>
          <w:sz w:val="26"/>
          <w:szCs w:val="26"/>
        </w:rPr>
        <w:t>один</w:t>
      </w:r>
      <w:r>
        <w:rPr>
          <w:sz w:val="26"/>
          <w:szCs w:val="26"/>
        </w:rPr>
        <w:t xml:space="preserve"> – беспартийны</w:t>
      </w:r>
      <w:r w:rsidR="008C112E">
        <w:rPr>
          <w:sz w:val="26"/>
          <w:szCs w:val="26"/>
        </w:rPr>
        <w:t>й</w:t>
      </w:r>
      <w:r>
        <w:rPr>
          <w:sz w:val="26"/>
          <w:szCs w:val="26"/>
        </w:rPr>
        <w:t>.</w:t>
      </w:r>
      <w:proofErr w:type="gramEnd"/>
    </w:p>
    <w:p w:rsidR="00455B4D" w:rsidRDefault="00455B4D" w:rsidP="003C578B">
      <w:pPr>
        <w:ind w:firstLine="570"/>
        <w:jc w:val="both"/>
        <w:rPr>
          <w:sz w:val="26"/>
          <w:szCs w:val="26"/>
        </w:rPr>
      </w:pPr>
    </w:p>
    <w:p w:rsidR="003C578B" w:rsidRPr="000840DA" w:rsidRDefault="003C578B" w:rsidP="003C578B">
      <w:pPr>
        <w:tabs>
          <w:tab w:val="num" w:pos="928"/>
        </w:tabs>
        <w:suppressAutoHyphens/>
        <w:ind w:firstLine="567"/>
        <w:jc w:val="center"/>
        <w:rPr>
          <w:color w:val="000000"/>
          <w:sz w:val="28"/>
          <w:szCs w:val="28"/>
        </w:rPr>
      </w:pPr>
    </w:p>
    <w:p w:rsidR="003C578B" w:rsidRPr="000840DA" w:rsidRDefault="003C578B" w:rsidP="003C578B">
      <w:pPr>
        <w:ind w:left="11" w:hanging="11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3C578B" w:rsidRPr="000840DA" w:rsidRDefault="003C578B" w:rsidP="003C578B">
      <w:pPr>
        <w:rPr>
          <w:sz w:val="28"/>
          <w:szCs w:val="28"/>
        </w:rPr>
      </w:pPr>
    </w:p>
    <w:p w:rsidR="003C578B" w:rsidRPr="000840DA" w:rsidRDefault="003C578B" w:rsidP="003C578B">
      <w:pPr>
        <w:tabs>
          <w:tab w:val="left" w:pos="2727"/>
        </w:tabs>
        <w:overflowPunct/>
        <w:autoSpaceDE/>
        <w:autoSpaceDN/>
        <w:adjustRightInd/>
        <w:jc w:val="both"/>
        <w:textAlignment w:val="auto"/>
        <w:rPr>
          <w:rFonts w:eastAsia="Calibri"/>
          <w:bCs/>
          <w:iCs/>
          <w:sz w:val="28"/>
          <w:szCs w:val="28"/>
        </w:rPr>
      </w:pPr>
      <w:r w:rsidRPr="000840DA">
        <w:rPr>
          <w:sz w:val="28"/>
          <w:szCs w:val="28"/>
        </w:rPr>
        <w:t xml:space="preserve"> </w:t>
      </w:r>
    </w:p>
    <w:p w:rsidR="003C578B" w:rsidRPr="000840DA" w:rsidRDefault="003C578B" w:rsidP="003C578B">
      <w:pPr>
        <w:overflowPunct/>
        <w:autoSpaceDE/>
        <w:autoSpaceDN/>
        <w:adjustRightInd/>
        <w:jc w:val="both"/>
        <w:textAlignment w:val="auto"/>
        <w:rPr>
          <w:b/>
          <w:i/>
          <w:sz w:val="28"/>
          <w:szCs w:val="28"/>
        </w:rPr>
      </w:pPr>
    </w:p>
    <w:p w:rsidR="003C578B" w:rsidRPr="000840DA" w:rsidRDefault="003C578B" w:rsidP="003C578B">
      <w:pPr>
        <w:rPr>
          <w:sz w:val="28"/>
          <w:szCs w:val="28"/>
        </w:rPr>
      </w:pPr>
    </w:p>
    <w:sectPr w:rsidR="003C578B" w:rsidRPr="000840DA" w:rsidSect="009B428D">
      <w:footerReference w:type="default" r:id="rId10"/>
      <w:pgSz w:w="11906" w:h="16838"/>
      <w:pgMar w:top="568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C4" w:rsidRDefault="000521C4">
      <w:r>
        <w:separator/>
      </w:r>
    </w:p>
  </w:endnote>
  <w:endnote w:type="continuationSeparator" w:id="0">
    <w:p w:rsidR="000521C4" w:rsidRDefault="000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94" w:rsidRDefault="00A1029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252C2">
      <w:rPr>
        <w:noProof/>
      </w:rPr>
      <w:t>1</w:t>
    </w:r>
    <w:r>
      <w:fldChar w:fldCharType="end"/>
    </w:r>
  </w:p>
  <w:p w:rsidR="00A10294" w:rsidRDefault="00A102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C4" w:rsidRDefault="000521C4">
      <w:r>
        <w:separator/>
      </w:r>
    </w:p>
  </w:footnote>
  <w:footnote w:type="continuationSeparator" w:id="0">
    <w:p w:rsidR="000521C4" w:rsidRDefault="0005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B00026"/>
    <w:multiLevelType w:val="hybridMultilevel"/>
    <w:tmpl w:val="6EAE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0433"/>
    <w:multiLevelType w:val="hybridMultilevel"/>
    <w:tmpl w:val="DBA01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D0AE2"/>
    <w:multiLevelType w:val="hybridMultilevel"/>
    <w:tmpl w:val="5798C5A4"/>
    <w:lvl w:ilvl="0" w:tplc="F82078E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49611A8"/>
    <w:multiLevelType w:val="hybridMultilevel"/>
    <w:tmpl w:val="DF8C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46C8C"/>
    <w:multiLevelType w:val="hybridMultilevel"/>
    <w:tmpl w:val="86A8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6"/>
    <w:rsid w:val="000146A7"/>
    <w:rsid w:val="00021CB6"/>
    <w:rsid w:val="00026ED0"/>
    <w:rsid w:val="000330D0"/>
    <w:rsid w:val="00052053"/>
    <w:rsid w:val="000521C4"/>
    <w:rsid w:val="0007227E"/>
    <w:rsid w:val="00082E5B"/>
    <w:rsid w:val="000840DA"/>
    <w:rsid w:val="000860C5"/>
    <w:rsid w:val="000872A2"/>
    <w:rsid w:val="00095AFD"/>
    <w:rsid w:val="000D4E60"/>
    <w:rsid w:val="000E4120"/>
    <w:rsid w:val="000F1F73"/>
    <w:rsid w:val="00113845"/>
    <w:rsid w:val="00143C5D"/>
    <w:rsid w:val="001507DF"/>
    <w:rsid w:val="00173BDA"/>
    <w:rsid w:val="001E21EC"/>
    <w:rsid w:val="001E225A"/>
    <w:rsid w:val="001E31A4"/>
    <w:rsid w:val="001E4F26"/>
    <w:rsid w:val="002016A0"/>
    <w:rsid w:val="00217A6F"/>
    <w:rsid w:val="002252C2"/>
    <w:rsid w:val="00227B84"/>
    <w:rsid w:val="0024570C"/>
    <w:rsid w:val="00247BE1"/>
    <w:rsid w:val="0026462E"/>
    <w:rsid w:val="00271295"/>
    <w:rsid w:val="00283FEA"/>
    <w:rsid w:val="00295DC9"/>
    <w:rsid w:val="002A475D"/>
    <w:rsid w:val="002B2769"/>
    <w:rsid w:val="002D77B8"/>
    <w:rsid w:val="002F1A39"/>
    <w:rsid w:val="003053F9"/>
    <w:rsid w:val="00333A1C"/>
    <w:rsid w:val="00342FE8"/>
    <w:rsid w:val="003456C9"/>
    <w:rsid w:val="00347DC6"/>
    <w:rsid w:val="00361FEA"/>
    <w:rsid w:val="003661B4"/>
    <w:rsid w:val="003945C6"/>
    <w:rsid w:val="003C578B"/>
    <w:rsid w:val="003D0454"/>
    <w:rsid w:val="003E7D18"/>
    <w:rsid w:val="00401ED0"/>
    <w:rsid w:val="00411962"/>
    <w:rsid w:val="00416E34"/>
    <w:rsid w:val="00455B4D"/>
    <w:rsid w:val="00472A84"/>
    <w:rsid w:val="00475C48"/>
    <w:rsid w:val="00484EB4"/>
    <w:rsid w:val="00487115"/>
    <w:rsid w:val="00492F46"/>
    <w:rsid w:val="00494250"/>
    <w:rsid w:val="004A78D1"/>
    <w:rsid w:val="004B7DF4"/>
    <w:rsid w:val="004D48CB"/>
    <w:rsid w:val="004D552F"/>
    <w:rsid w:val="004F51A5"/>
    <w:rsid w:val="005125AF"/>
    <w:rsid w:val="00554D29"/>
    <w:rsid w:val="0058558E"/>
    <w:rsid w:val="005A196F"/>
    <w:rsid w:val="005B171A"/>
    <w:rsid w:val="005C77A6"/>
    <w:rsid w:val="005F6784"/>
    <w:rsid w:val="00600976"/>
    <w:rsid w:val="006009AC"/>
    <w:rsid w:val="00613766"/>
    <w:rsid w:val="00653467"/>
    <w:rsid w:val="0065412C"/>
    <w:rsid w:val="00661635"/>
    <w:rsid w:val="00664DD8"/>
    <w:rsid w:val="00682FB6"/>
    <w:rsid w:val="006B05CD"/>
    <w:rsid w:val="006C0597"/>
    <w:rsid w:val="006D0E71"/>
    <w:rsid w:val="006D50B0"/>
    <w:rsid w:val="006E20C3"/>
    <w:rsid w:val="006F20C0"/>
    <w:rsid w:val="0070088F"/>
    <w:rsid w:val="0070423E"/>
    <w:rsid w:val="0074008E"/>
    <w:rsid w:val="007402DA"/>
    <w:rsid w:val="00772E5B"/>
    <w:rsid w:val="00773EA9"/>
    <w:rsid w:val="00784EAA"/>
    <w:rsid w:val="007B788C"/>
    <w:rsid w:val="007D2141"/>
    <w:rsid w:val="007E1190"/>
    <w:rsid w:val="007E4294"/>
    <w:rsid w:val="007F1D1E"/>
    <w:rsid w:val="00805756"/>
    <w:rsid w:val="00825A2B"/>
    <w:rsid w:val="0086038C"/>
    <w:rsid w:val="00871398"/>
    <w:rsid w:val="00886437"/>
    <w:rsid w:val="00891115"/>
    <w:rsid w:val="008B2051"/>
    <w:rsid w:val="008C112E"/>
    <w:rsid w:val="008C1CC6"/>
    <w:rsid w:val="008D0ED2"/>
    <w:rsid w:val="008E6F2D"/>
    <w:rsid w:val="0090295E"/>
    <w:rsid w:val="00920D58"/>
    <w:rsid w:val="00923F2A"/>
    <w:rsid w:val="009A4E5D"/>
    <w:rsid w:val="009B05DD"/>
    <w:rsid w:val="009B39AA"/>
    <w:rsid w:val="009B428D"/>
    <w:rsid w:val="009D5BE3"/>
    <w:rsid w:val="009E33B1"/>
    <w:rsid w:val="009F6C0F"/>
    <w:rsid w:val="00A10294"/>
    <w:rsid w:val="00A17D64"/>
    <w:rsid w:val="00A24799"/>
    <w:rsid w:val="00A261C1"/>
    <w:rsid w:val="00A432AC"/>
    <w:rsid w:val="00A46AD2"/>
    <w:rsid w:val="00A500C9"/>
    <w:rsid w:val="00A51FE6"/>
    <w:rsid w:val="00AA4B7E"/>
    <w:rsid w:val="00AF2ABD"/>
    <w:rsid w:val="00B07B1A"/>
    <w:rsid w:val="00B21D4B"/>
    <w:rsid w:val="00B3004F"/>
    <w:rsid w:val="00B34275"/>
    <w:rsid w:val="00B35AE4"/>
    <w:rsid w:val="00B375C3"/>
    <w:rsid w:val="00B4040E"/>
    <w:rsid w:val="00B414FC"/>
    <w:rsid w:val="00B65850"/>
    <w:rsid w:val="00B72A6A"/>
    <w:rsid w:val="00B80979"/>
    <w:rsid w:val="00BA4EA2"/>
    <w:rsid w:val="00BC7582"/>
    <w:rsid w:val="00BD25BB"/>
    <w:rsid w:val="00C2215C"/>
    <w:rsid w:val="00C24D1C"/>
    <w:rsid w:val="00C343C0"/>
    <w:rsid w:val="00C7186B"/>
    <w:rsid w:val="00C73B8B"/>
    <w:rsid w:val="00C93A0D"/>
    <w:rsid w:val="00CA0EBC"/>
    <w:rsid w:val="00CB1EFE"/>
    <w:rsid w:val="00CB67D1"/>
    <w:rsid w:val="00CC78B1"/>
    <w:rsid w:val="00CF240C"/>
    <w:rsid w:val="00CF4DE9"/>
    <w:rsid w:val="00D11938"/>
    <w:rsid w:val="00D34203"/>
    <w:rsid w:val="00D70AAA"/>
    <w:rsid w:val="00D75F2E"/>
    <w:rsid w:val="00D93AEE"/>
    <w:rsid w:val="00DD0848"/>
    <w:rsid w:val="00DD2D06"/>
    <w:rsid w:val="00DD2F00"/>
    <w:rsid w:val="00DE45A8"/>
    <w:rsid w:val="00E22825"/>
    <w:rsid w:val="00E32A37"/>
    <w:rsid w:val="00E40BDE"/>
    <w:rsid w:val="00E61ACE"/>
    <w:rsid w:val="00E6601A"/>
    <w:rsid w:val="00E831E1"/>
    <w:rsid w:val="00E91505"/>
    <w:rsid w:val="00E93B63"/>
    <w:rsid w:val="00E95F66"/>
    <w:rsid w:val="00EA4EDD"/>
    <w:rsid w:val="00EF0D27"/>
    <w:rsid w:val="00F06B14"/>
    <w:rsid w:val="00F44332"/>
    <w:rsid w:val="00F4721E"/>
    <w:rsid w:val="00F61D5C"/>
    <w:rsid w:val="00F770B6"/>
    <w:rsid w:val="00FA5ACE"/>
    <w:rsid w:val="00FA7F20"/>
    <w:rsid w:val="00FB5A6C"/>
    <w:rsid w:val="00FD1F65"/>
    <w:rsid w:val="00FD5DDF"/>
    <w:rsid w:val="00FD648E"/>
    <w:rsid w:val="00FF28C5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4D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5C6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945C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3945C6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3945C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394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39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945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3945C6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rsid w:val="003945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Без интервала Знак"/>
    <w:link w:val="a7"/>
    <w:rsid w:val="0039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45C6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5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45C6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945C6"/>
    <w:pPr>
      <w:widowControl w:val="0"/>
      <w:overflowPunct/>
      <w:spacing w:line="305" w:lineRule="exact"/>
      <w:textAlignment w:val="auto"/>
    </w:pPr>
    <w:rPr>
      <w:sz w:val="24"/>
      <w:szCs w:val="24"/>
    </w:rPr>
  </w:style>
  <w:style w:type="character" w:styleId="aa">
    <w:name w:val="Strong"/>
    <w:uiPriority w:val="22"/>
    <w:qFormat/>
    <w:rsid w:val="003945C6"/>
    <w:rPr>
      <w:b/>
      <w:bCs/>
    </w:rPr>
  </w:style>
  <w:style w:type="paragraph" w:customStyle="1" w:styleId="11">
    <w:name w:val="Без интервала1"/>
    <w:rsid w:val="003945C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rsid w:val="00394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4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6A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A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D25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02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C2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C24D1C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2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C24D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24D1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C24D1C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styleId="af1">
    <w:name w:val="List Paragraph"/>
    <w:basedOn w:val="a"/>
    <w:uiPriority w:val="34"/>
    <w:qFormat/>
    <w:rsid w:val="00C24D1C"/>
    <w:pPr>
      <w:overflowPunct/>
      <w:autoSpaceDE/>
      <w:autoSpaceDN/>
      <w:adjustRightInd/>
      <w:ind w:left="720"/>
      <w:contextualSpacing/>
      <w:textAlignment w:val="auto"/>
    </w:pPr>
  </w:style>
  <w:style w:type="character" w:styleId="af2">
    <w:name w:val="Emphasis"/>
    <w:basedOn w:val="a0"/>
    <w:qFormat/>
    <w:rsid w:val="00C343C0"/>
    <w:rPr>
      <w:rFonts w:ascii="Times New Roman" w:hAnsi="Times New Roman" w:cs="Times New Roman" w:hint="default"/>
      <w:i/>
      <w:iCs/>
    </w:rPr>
  </w:style>
  <w:style w:type="paragraph" w:customStyle="1" w:styleId="12">
    <w:name w:val="Знак Знак Знак Знак Знак Знак Знак Знак Знак Знак Знак Знак Знак1 Знак Знак Знак Знак"/>
    <w:basedOn w:val="a"/>
    <w:rsid w:val="00773E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21">
    <w:name w:val="List 2"/>
    <w:basedOn w:val="a"/>
    <w:rsid w:val="003C578B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24D1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45C6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945C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ody Text"/>
    <w:basedOn w:val="a"/>
    <w:link w:val="a6"/>
    <w:rsid w:val="003945C6"/>
    <w:pPr>
      <w:overflowPunct/>
      <w:autoSpaceDE/>
      <w:autoSpaceDN/>
      <w:adjustRightInd/>
      <w:ind w:right="4677"/>
      <w:textAlignment w:val="auto"/>
    </w:pPr>
    <w:rPr>
      <w:sz w:val="26"/>
    </w:rPr>
  </w:style>
  <w:style w:type="character" w:customStyle="1" w:styleId="a6">
    <w:name w:val="Основной текст Знак"/>
    <w:basedOn w:val="a0"/>
    <w:link w:val="a5"/>
    <w:rsid w:val="003945C6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Nonformat">
    <w:name w:val="ConsPlusNonformat"/>
    <w:uiPriority w:val="99"/>
    <w:rsid w:val="00394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qFormat/>
    <w:rsid w:val="0039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945C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3945C6"/>
    <w:rPr>
      <w:rFonts w:ascii="Times New Roman" w:hAnsi="Times New Roman" w:cs="Times New Roman" w:hint="default"/>
      <w:sz w:val="24"/>
      <w:szCs w:val="24"/>
    </w:rPr>
  </w:style>
  <w:style w:type="paragraph" w:styleId="a9">
    <w:name w:val="Normal (Web)"/>
    <w:basedOn w:val="a"/>
    <w:uiPriority w:val="99"/>
    <w:rsid w:val="003945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Без интервала Знак"/>
    <w:link w:val="a7"/>
    <w:rsid w:val="0039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945C6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945C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45C6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945C6"/>
    <w:pPr>
      <w:widowControl w:val="0"/>
      <w:overflowPunct/>
      <w:spacing w:line="305" w:lineRule="exact"/>
      <w:textAlignment w:val="auto"/>
    </w:pPr>
    <w:rPr>
      <w:sz w:val="24"/>
      <w:szCs w:val="24"/>
    </w:rPr>
  </w:style>
  <w:style w:type="character" w:styleId="aa">
    <w:name w:val="Strong"/>
    <w:uiPriority w:val="22"/>
    <w:qFormat/>
    <w:rsid w:val="003945C6"/>
    <w:rPr>
      <w:b/>
      <w:bCs/>
    </w:rPr>
  </w:style>
  <w:style w:type="paragraph" w:customStyle="1" w:styleId="11">
    <w:name w:val="Без интервала1"/>
    <w:rsid w:val="003945C6"/>
    <w:pPr>
      <w:suppressAutoHyphens/>
      <w:spacing w:after="0" w:line="100" w:lineRule="atLeas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b">
    <w:name w:val="footer"/>
    <w:basedOn w:val="a"/>
    <w:link w:val="ac"/>
    <w:uiPriority w:val="99"/>
    <w:rsid w:val="003945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4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46A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6AD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BD25B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D25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029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0">
    <w:name w:val="Заголовок 3 Знак"/>
    <w:basedOn w:val="a0"/>
    <w:link w:val="3"/>
    <w:rsid w:val="00C24D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"/>
    <w:link w:val="20"/>
    <w:rsid w:val="00C24D1C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24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4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uiPriority w:val="99"/>
    <w:rsid w:val="00C24D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C24D1C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C24D1C"/>
    <w:rPr>
      <w:rFonts w:ascii="Times New Roman" w:hAnsi="Times New Roman" w:cs="Times New Roman"/>
      <w:b/>
      <w:bCs/>
      <w:sz w:val="26"/>
      <w:szCs w:val="26"/>
      <w:lang w:val="ru-RU" w:eastAsia="en-US" w:bidi="ar-SA"/>
    </w:rPr>
  </w:style>
  <w:style w:type="paragraph" w:styleId="af1">
    <w:name w:val="List Paragraph"/>
    <w:basedOn w:val="a"/>
    <w:uiPriority w:val="34"/>
    <w:qFormat/>
    <w:rsid w:val="00C24D1C"/>
    <w:pPr>
      <w:overflowPunct/>
      <w:autoSpaceDE/>
      <w:autoSpaceDN/>
      <w:adjustRightInd/>
      <w:ind w:left="720"/>
      <w:contextualSpacing/>
      <w:textAlignment w:val="auto"/>
    </w:pPr>
  </w:style>
  <w:style w:type="character" w:styleId="af2">
    <w:name w:val="Emphasis"/>
    <w:basedOn w:val="a0"/>
    <w:qFormat/>
    <w:rsid w:val="00C343C0"/>
    <w:rPr>
      <w:rFonts w:ascii="Times New Roman" w:hAnsi="Times New Roman" w:cs="Times New Roman" w:hint="default"/>
      <w:i/>
      <w:iCs/>
    </w:rPr>
  </w:style>
  <w:style w:type="paragraph" w:customStyle="1" w:styleId="12">
    <w:name w:val="Знак Знак Знак Знак Знак Знак Знак Знак Знак Знак Знак Знак Знак1 Знак Знак Знак Знак"/>
    <w:basedOn w:val="a"/>
    <w:rsid w:val="00773EA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21">
    <w:name w:val="List 2"/>
    <w:basedOn w:val="a"/>
    <w:rsid w:val="003C578B"/>
    <w:pPr>
      <w:overflowPunct/>
      <w:autoSpaceDE/>
      <w:autoSpaceDN/>
      <w:adjustRightInd/>
      <w:ind w:left="566" w:hanging="283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2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8B92-D68E-4D0F-8FC0-0CCF01E5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8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44</cp:revision>
  <cp:lastPrinted>2023-01-31T12:16:00Z</cp:lastPrinted>
  <dcterms:created xsi:type="dcterms:W3CDTF">2022-01-12T07:31:00Z</dcterms:created>
  <dcterms:modified xsi:type="dcterms:W3CDTF">2023-02-08T10:04:00Z</dcterms:modified>
</cp:coreProperties>
</file>