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right="0" w:firstLine="0"/>
        <w:spacing w:before="0" w:after="225"/>
        <w:rPr>
          <w:rFonts w:ascii="Georgia" w:hAnsi="Georgia" w:eastAsia="Georgia" w:cs="Georgia"/>
          <w:sz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342e2f"/>
          <w:sz w:val="36"/>
        </w:rPr>
        <w:t xml:space="preserve">Осуществление мер по противодействию коррупции в 2019 году в муниципальном образовании «Киясовский район»</w:t>
      </w:r>
      <w:r/>
    </w:p>
    <w:p>
      <w:pPr>
        <w:ind w:left="0" w:right="0" w:firstLine="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86daa"/>
          <w:sz w:val="20"/>
        </w:rPr>
        <w:t xml:space="preserve">13 Января 2020</w:t>
      </w:r>
      <w:r/>
    </w:p>
    <w:p>
      <w:pPr>
        <w:pStyle w:val="658"/>
        <w:ind w:left="0" w:right="0" w:firstLine="0"/>
        <w:spacing w:before="0" w:after="225"/>
        <w:rPr>
          <w:rFonts w:ascii="Arial" w:hAnsi="Arial" w:eastAsia="Arial" w:cs="Aria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Осуществление мер по противодействию коррупции в 2019 году в муниципальном образовании «Киясовский район»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Действующее законодательство Российской Федерации обязывает органы местного самоуправления обеспечить принятие мер по противодействию коррупции. Работа в области реализации антикоррупционной политики ведётся в соответствии с Федеральным законом от 25.12.20</w:t>
      </w:r>
      <w:r>
        <w:rPr>
          <w:rFonts w:ascii="Arial" w:hAnsi="Arial" w:eastAsia="Arial" w:cs="Arial"/>
          <w:color w:val="242424"/>
          <w:sz w:val="20"/>
        </w:rPr>
        <w:t xml:space="preserve">08 года № 273-ФЗ «О противодействии коррупции», который устанавливает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 </w:t>
      </w:r>
      <w:r>
        <w:rPr>
          <w:rFonts w:ascii="Arial" w:hAnsi="Arial" w:eastAsia="Arial" w:cs="Arial"/>
          <w:color w:val="242424"/>
          <w:sz w:val="20"/>
        </w:rPr>
        <w:t xml:space="preserve">по следующим направлениям: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нормативное правовое и организационное обеспечение деятельности в сфере противодействия коррупции;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внедрение антикоррупционных механизмов в сферах деятельности, наиболее подверженных коррупционным рискам;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внедрение антикоррупционных механизмов в рамках реализации кадровой политики в Киясовском районе;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антикоррупционное просвещение и пропаганда, повышение информационной открытости органов местного самоуправления Киясовского района;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установление обратной связи с получателями муниципальных услуг, сотрудничество с институтами гражданского общества;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- совершенствование организации деятельности Администрации района в сфере закупок товаров, работ, услуг для обеспечения муниципальных нужд, управления и распоряжения муниципальным имуществом.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Всего по данному направлению деятельности органами местного самоуправления района принято более 50 НПА.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На официальном сайте органов местного самоуправления открыта интернет-приемная, куда каждый желающий может направить свое обращение, пожелание, отзыв о работе органов местного самоуправления, подведомственных учреждений.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Ежемесячно проводится анализ жалоб и обращений граждан на предмет наличия в них информации о фактах коррупции со стороны лиц, замещающих муниципальные должности, и муниципальных служащих. Такие факты отсутствуют.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В Администрации района размещен ящик для сообщений от граждан о фактах коррупции со стороны лиц, замещающих муниципальные должности, и муниципальных служащих. Сообщений не поступало.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Существует телефон доверия, по которому граждане могут сообщить о фактах коррупции: 3-24-30, звонков не поступало.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Кроме этого для граждан обеспечена открытость и доступность информации о деятельности органов местного самоуправления района, в том числе в сети интернет публикуются как проекты нормативных правовых актов, так и принятые правовые акты. Также гражданам обес</w:t>
      </w:r>
      <w:r>
        <w:rPr>
          <w:rFonts w:ascii="Arial" w:hAnsi="Arial" w:eastAsia="Arial" w:cs="Arial"/>
          <w:color w:val="242424"/>
          <w:sz w:val="20"/>
        </w:rPr>
        <w:t xml:space="preserve">печена возможность внесения предложений, замечаний в разработанные проекты нормативных правовых актов; участия в разработке проектов программ социально-экономического развития территории, муниципальных программ различной направленности через организацию пр</w:t>
      </w:r>
      <w:r>
        <w:rPr>
          <w:rFonts w:ascii="Arial" w:hAnsi="Arial" w:eastAsia="Arial" w:cs="Arial"/>
          <w:color w:val="242424"/>
          <w:sz w:val="20"/>
        </w:rPr>
        <w:t xml:space="preserve">оведения публичных слушаний в пределах компетенции органов местного самоуправления МО «Киясовский район».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Ведется антикоррупционная экспертиза нормативных правовых актов, в этих целях создана комиссия, в которую в числе прочих вошли представители районного Совета депутатов и Общественного совета района. В 2017 году Комиссией проведена антикоррупционная эксперт</w:t>
      </w:r>
      <w:r>
        <w:rPr>
          <w:rFonts w:ascii="Arial" w:hAnsi="Arial" w:eastAsia="Arial" w:cs="Arial"/>
          <w:color w:val="242424"/>
          <w:sz w:val="20"/>
        </w:rPr>
        <w:t xml:space="preserve">иза 43 правовых актов. В 2018 году Комиссией проведена антикоррупционная экспертиза 93 правовых актов. За 10 мес. 2019 года проведена антикоррупционная экспертиза 91 правового акта.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Аппаратом органов местного самоуправления района проводится большая работа по проведению комплекса мер, принимаемых для предотвращения конфликта интересов и предупреждению проявлений коррупции. На постоянной основе организовано ознакомление, разъяснение и </w:t>
      </w:r>
      <w:r>
        <w:rPr>
          <w:rFonts w:ascii="Arial" w:hAnsi="Arial" w:eastAsia="Arial" w:cs="Arial"/>
          <w:color w:val="242424"/>
          <w:sz w:val="20"/>
        </w:rPr>
        <w:t xml:space="preserve">консультирование лиц, замещающих муниципальные должности, и должности муниципальной службы, с положениями законодательства о противодействии коррупции, ограничениями и запретами, требованиями о предотвращении или урегулировании конфликта интересов, установ</w:t>
      </w:r>
      <w:r>
        <w:rPr>
          <w:rFonts w:ascii="Arial" w:hAnsi="Arial" w:eastAsia="Arial" w:cs="Arial"/>
          <w:color w:val="242424"/>
          <w:sz w:val="20"/>
        </w:rPr>
        <w:t xml:space="preserve">ленными действующим законодательством и нормативно-правовыми актами органов местного самоуправления МО «Киясовский район».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Для муниципальных служащих организуются совещания, семинары по вышеназванным вопросам. На собраниях с муниципальными служащими регулярно рассматриваются вопросы по данному направлению. Для депутатов представительных органов местного самоуправления в апреле</w:t>
      </w:r>
      <w:r>
        <w:rPr>
          <w:rFonts w:ascii="Arial" w:hAnsi="Arial" w:eastAsia="Arial" w:cs="Arial"/>
          <w:color w:val="242424"/>
          <w:sz w:val="20"/>
        </w:rPr>
        <w:t xml:space="preserve"> проведена учёба по изучению антикоррупционного законодательства и предоставлению ими сведений о доходах, расходах и обязательствах имущественного характера.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Ежегодно муниципальные служащие направляются на курсы повышения квалификации по вопросам противодействия коррупции.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При проведении аттестации муниципальных служащих в перечень теоретических вопросов включаются и вопросы на знание антикоррупционного законодательства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При приеме на работу на должность муниципальной службы отделом кадров проводится ознакомление работника с нормативно - правовыми актами в данной области.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В Администрации района организована работа комиссии по соблюдению требований к служебному поведению и урегулированию конфликта интересов. В 2017 году проведено 3 заседания комиссии, в 2018 году – 8 заседаний, в 2019 – 7 заседаний.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Сведения о своих доходах, об имуществе и обязательствах имущественного характера, а также сведения о доходах своих супруги (супруга) и несовершеннолетних детей ежегодно представляют все муниципальные служащие, данные сведения размещены на официальном сайте</w:t>
      </w:r>
      <w:r>
        <w:rPr>
          <w:rFonts w:ascii="Arial" w:hAnsi="Arial" w:eastAsia="Arial" w:cs="Arial"/>
          <w:color w:val="242424"/>
          <w:sz w:val="20"/>
        </w:rPr>
        <w:t xml:space="preserve"> ОМС МО "Киясовский район". Ежегодно проводится проверка соблюдения муниципальными служащими установленных ограничений и запретов на службе. За 2017-2019 годы к дисциплинарной ответственности привлечены 3 муниципальных служащих.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На официальном сайте органов местного самоуправления муниципального образования «Киясовский район» открыт раздел «Противодействие коррупции», на котором размещена вся имеющаяся информация по вопросам противодействия коррупции в органах местного самоуправле</w:t>
      </w:r>
      <w:r>
        <w:rPr>
          <w:rFonts w:ascii="Arial" w:hAnsi="Arial" w:eastAsia="Arial" w:cs="Arial"/>
          <w:color w:val="242424"/>
          <w:sz w:val="20"/>
        </w:rPr>
        <w:t xml:space="preserve">ния, а также сведения о доходах, расходах лиц, замещающих муниципальную должность, муниципальных служащих и членов их семей.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Также на сайтах Управления образования и Управления по культуре, делам молодежи, спорту и туризму размещаются аналогичные сведения в отношении руководителей подведомственных организаций.</w:t>
      </w:r>
      <w:r/>
    </w:p>
    <w:p>
      <w:pPr>
        <w:ind w:left="0" w:right="0" w:firstLine="0"/>
        <w:spacing w:after="150"/>
        <w:rPr>
          <w:rFonts w:ascii="Arial" w:hAnsi="Arial" w:eastAsia="Arial" w:cs="Arial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42424"/>
          <w:sz w:val="20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должностные лица Администрации района участвовали в проведении собраний и сельских сходов по населенным пунк</w:t>
      </w:r>
      <w:r>
        <w:rPr>
          <w:rFonts w:ascii="Arial" w:hAnsi="Arial" w:eastAsia="Arial" w:cs="Arial"/>
          <w:color w:val="242424"/>
          <w:sz w:val="20"/>
        </w:rPr>
        <w:t xml:space="preserve">там по вопросам социально-экономического развития района, реализации полномочий Администрации района. Все замечания и предложения, поступившие в ходе встреч, обобщены, доведены до конкретных исполнителей, ход их реализации взят под контроль.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Кирилл Камашев</cp:lastModifiedBy>
  <cp:revision>4</cp:revision>
  <dcterms:modified xsi:type="dcterms:W3CDTF">2025-01-16T20:51:42Z</dcterms:modified>
</cp:coreProperties>
</file>