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74" w:rsidRPr="007841CA" w:rsidRDefault="00911874" w:rsidP="00911874">
      <w:pPr>
        <w:spacing w:line="276" w:lineRule="auto"/>
        <w:ind w:firstLine="567"/>
        <w:rPr>
          <w:sz w:val="20"/>
          <w:szCs w:val="20"/>
        </w:rPr>
      </w:pPr>
    </w:p>
    <w:p w:rsidR="00911874" w:rsidRPr="007841CA" w:rsidRDefault="00911874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7841CA">
        <w:rPr>
          <w:b/>
          <w:sz w:val="20"/>
          <w:szCs w:val="20"/>
        </w:rPr>
        <w:t>Формы полугодового и годового отчетов о реализации муниципальной программы</w:t>
      </w:r>
    </w:p>
    <w:p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6CA8">
        <w:rPr>
          <w:b/>
          <w:color w:val="FF0000"/>
          <w:sz w:val="20"/>
          <w:szCs w:val="20"/>
        </w:rPr>
        <w:t>Форма 1</w:t>
      </w:r>
      <w:r w:rsidRPr="007841CA">
        <w:rPr>
          <w:b/>
          <w:sz w:val="20"/>
          <w:szCs w:val="20"/>
        </w:rPr>
        <w:t xml:space="preserve">. </w:t>
      </w:r>
      <w:hyperlink r:id="rId8" w:history="1">
        <w:r w:rsidRPr="007841CA">
          <w:rPr>
            <w:b/>
            <w:sz w:val="20"/>
            <w:szCs w:val="20"/>
          </w:rPr>
          <w:t>Отчет</w:t>
        </w:r>
      </w:hyperlink>
      <w:r w:rsidRPr="007841CA">
        <w:rPr>
          <w:b/>
          <w:sz w:val="20"/>
          <w:szCs w:val="20"/>
        </w:rPr>
        <w:t xml:space="preserve"> о достигнутых значениях целевых показателей (индикаторов) муниципальной программы по состоянию на </w:t>
      </w:r>
      <w:r>
        <w:rPr>
          <w:b/>
          <w:sz w:val="20"/>
          <w:szCs w:val="20"/>
        </w:rPr>
        <w:t>3</w:t>
      </w:r>
      <w:r w:rsidR="000C2CD8">
        <w:rPr>
          <w:b/>
          <w:sz w:val="20"/>
          <w:szCs w:val="20"/>
        </w:rPr>
        <w:t>0.06</w:t>
      </w:r>
      <w:r>
        <w:rPr>
          <w:b/>
          <w:sz w:val="20"/>
          <w:szCs w:val="20"/>
        </w:rPr>
        <w:t>.</w:t>
      </w:r>
      <w:r w:rsidRPr="007841C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0C2CD8">
        <w:rPr>
          <w:b/>
          <w:sz w:val="20"/>
          <w:szCs w:val="20"/>
        </w:rPr>
        <w:t>3</w:t>
      </w:r>
      <w:r w:rsidRPr="007841CA">
        <w:rPr>
          <w:b/>
          <w:sz w:val="20"/>
          <w:szCs w:val="20"/>
        </w:rPr>
        <w:t>г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11874" w:rsidRPr="007841CA" w:rsidTr="00133C76">
        <w:tc>
          <w:tcPr>
            <w:tcW w:w="3686" w:type="dxa"/>
            <w:shd w:val="clear" w:color="auto" w:fill="auto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911874" w:rsidRPr="007841CA" w:rsidRDefault="00911874" w:rsidP="000C2CD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«Охрана здоровья и формирования здорового образа жизни на 2015-202</w:t>
            </w:r>
            <w:r w:rsidR="000C2CD8">
              <w:rPr>
                <w:sz w:val="20"/>
                <w:szCs w:val="20"/>
              </w:rPr>
              <w:t>6</w:t>
            </w:r>
            <w:r w:rsidRPr="007841CA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17"/>
                <w:szCs w:val="17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087" w:type="dxa"/>
            <w:shd w:val="clear" w:color="auto" w:fill="auto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</w:tbl>
    <w:p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31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65"/>
        <w:gridCol w:w="567"/>
        <w:gridCol w:w="2838"/>
        <w:gridCol w:w="1276"/>
        <w:gridCol w:w="995"/>
        <w:gridCol w:w="143"/>
        <w:gridCol w:w="714"/>
        <w:gridCol w:w="139"/>
        <w:gridCol w:w="853"/>
        <w:gridCol w:w="1134"/>
        <w:gridCol w:w="916"/>
        <w:gridCol w:w="16"/>
        <w:gridCol w:w="1052"/>
        <w:gridCol w:w="2970"/>
        <w:gridCol w:w="709"/>
      </w:tblGrid>
      <w:tr w:rsidR="00911874" w:rsidRPr="007841CA" w:rsidTr="00133C76">
        <w:trPr>
          <w:trHeight w:val="1241"/>
          <w:tblHeader/>
        </w:trPr>
        <w:tc>
          <w:tcPr>
            <w:tcW w:w="988" w:type="dxa"/>
            <w:gridSpan w:val="2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567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№ п/п</w:t>
            </w:r>
          </w:p>
        </w:tc>
        <w:tc>
          <w:tcPr>
            <w:tcW w:w="2838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spellStart"/>
            <w:r w:rsidRPr="007841CA">
              <w:rPr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2844" w:type="dxa"/>
            <w:gridSpan w:val="5"/>
            <w:tcBorders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% исполнения плана на отчетный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Темп роста (снижения) к уровню прошлого года, %</w:t>
            </w:r>
            <w:r w:rsidRPr="007841CA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970" w:type="dxa"/>
            <w:tcBorders>
              <w:lef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709" w:type="dxa"/>
            <w:vMerge w:val="restart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Степень реализации мероприятий</w:t>
            </w:r>
          </w:p>
        </w:tc>
      </w:tr>
      <w:tr w:rsidR="00911874" w:rsidRPr="007841CA" w:rsidTr="00133C76">
        <w:trPr>
          <w:trHeight w:val="356"/>
          <w:tblHeader/>
        </w:trPr>
        <w:tc>
          <w:tcPr>
            <w:tcW w:w="988" w:type="dxa"/>
            <w:gridSpan w:val="2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 xml:space="preserve">Факт за год, предшествующий отчетному году </w:t>
            </w:r>
          </w:p>
        </w:tc>
        <w:tc>
          <w:tcPr>
            <w:tcW w:w="857" w:type="dxa"/>
            <w:gridSpan w:val="2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1034"/>
          <w:tblHeader/>
        </w:trPr>
        <w:tc>
          <w:tcPr>
            <w:tcW w:w="423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МП</w:t>
            </w:r>
          </w:p>
        </w:tc>
        <w:tc>
          <w:tcPr>
            <w:tcW w:w="565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spellStart"/>
            <w:r w:rsidRPr="007841C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20"/>
        </w:trPr>
        <w:tc>
          <w:tcPr>
            <w:tcW w:w="423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046" w:type="dxa"/>
            <w:gridSpan w:val="12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20"/>
                <w:szCs w:val="20"/>
              </w:rPr>
            </w:pPr>
            <w:r w:rsidRPr="007841CA">
              <w:rPr>
                <w:b/>
                <w:sz w:val="20"/>
                <w:szCs w:val="20"/>
              </w:rPr>
              <w:t xml:space="preserve">Наименование программы: </w:t>
            </w:r>
          </w:p>
        </w:tc>
        <w:tc>
          <w:tcPr>
            <w:tcW w:w="709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20"/>
        </w:trPr>
        <w:tc>
          <w:tcPr>
            <w:tcW w:w="423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5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911874" w:rsidRPr="007841CA" w:rsidRDefault="00911874" w:rsidP="00CD24A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CD24A7">
              <w:rPr>
                <w:sz w:val="20"/>
                <w:szCs w:val="20"/>
              </w:rPr>
              <w:t>6</w:t>
            </w:r>
            <w:r w:rsidRPr="007841CA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17"/>
                <w:szCs w:val="17"/>
                <w:lang w:eastAsia="en-US"/>
              </w:rPr>
              <w:t xml:space="preserve">муниципальном образовании </w:t>
            </w:r>
            <w:r w:rsidR="00E50AA1" w:rsidRPr="00C17618">
              <w:rPr>
                <w:sz w:val="17"/>
                <w:szCs w:val="17"/>
                <w:lang w:eastAsia="en-US"/>
              </w:rPr>
              <w:t>«Муниципальный округ Киясовский район Удмуртской Республики»</w:t>
            </w:r>
          </w:p>
        </w:tc>
        <w:tc>
          <w:tcPr>
            <w:tcW w:w="1276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20"/>
        </w:trPr>
        <w:tc>
          <w:tcPr>
            <w:tcW w:w="423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8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vMerge w:val="restart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046" w:type="dxa"/>
            <w:gridSpan w:val="1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Наименование подпрограммы 2 «Создание условий  оказания медицинской помощи населению, профилактика заболеваний и формирование здорового образа жизни»</w:t>
            </w:r>
          </w:p>
        </w:tc>
        <w:tc>
          <w:tcPr>
            <w:tcW w:w="709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20"/>
        </w:trPr>
        <w:tc>
          <w:tcPr>
            <w:tcW w:w="423" w:type="dxa"/>
            <w:vMerge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Ожидаемая продолжительность жизни (лет)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года</w:t>
            </w:r>
          </w:p>
        </w:tc>
        <w:tc>
          <w:tcPr>
            <w:tcW w:w="995" w:type="dxa"/>
            <w:noWrap/>
            <w:vAlign w:val="center"/>
          </w:tcPr>
          <w:p w:rsidR="003F48A4" w:rsidRPr="00914B71" w:rsidRDefault="003F48A4" w:rsidP="003F48A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Нет сведений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77,0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Нет сведений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Нет расчета, так как на 30.06.2023г нет сведений за 2022 год</w:t>
            </w: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2437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bookmarkStart w:id="0" w:name="_GoBack" w:colFirst="5" w:colLast="5"/>
            <w:r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Охват диспансеризацией взрослого населения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27,9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12,1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-15,8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30,2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43,3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 xml:space="preserve">1 этап диспансеризация взрослого населения в первом полугодии выполнен на 34,8% </w:t>
            </w:r>
            <w:proofErr w:type="gramStart"/>
            <w:r w:rsidRPr="005C14DE">
              <w:rPr>
                <w:sz w:val="20"/>
                <w:szCs w:val="20"/>
              </w:rPr>
              <w:t>( план</w:t>
            </w:r>
            <w:proofErr w:type="gramEnd"/>
            <w:r w:rsidRPr="005C14DE">
              <w:rPr>
                <w:sz w:val="20"/>
                <w:szCs w:val="20"/>
              </w:rPr>
              <w:t xml:space="preserve"> 1186 выполнено 413).  </w:t>
            </w:r>
            <w:proofErr w:type="gramStart"/>
            <w:r w:rsidRPr="005C14DE">
              <w:rPr>
                <w:sz w:val="20"/>
                <w:szCs w:val="20"/>
              </w:rPr>
              <w:t>В  виду</w:t>
            </w:r>
            <w:proofErr w:type="gramEnd"/>
            <w:r w:rsidRPr="005C14DE">
              <w:rPr>
                <w:sz w:val="20"/>
                <w:szCs w:val="20"/>
              </w:rPr>
              <w:t xml:space="preserve"> нехватки кадров диспансеризация идет очень медленным темпом. В работе около 150 случаев.</w:t>
            </w: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424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мужчин  в возрасте 16-59 лет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995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181,3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741,6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610,0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-131,6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82,2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tabs>
                <w:tab w:val="left" w:pos="672"/>
              </w:tabs>
              <w:jc w:val="center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236,4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jc w:val="center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 xml:space="preserve">За отчетный период в 6,5 </w:t>
            </w:r>
            <w:proofErr w:type="gramStart"/>
            <w:r w:rsidRPr="005C14DE">
              <w:rPr>
                <w:sz w:val="20"/>
                <w:szCs w:val="20"/>
              </w:rPr>
              <w:t>раз  увеличилось</w:t>
            </w:r>
            <w:proofErr w:type="gramEnd"/>
            <w:r w:rsidRPr="005C14DE">
              <w:rPr>
                <w:sz w:val="20"/>
                <w:szCs w:val="20"/>
              </w:rPr>
              <w:t xml:space="preserve"> число лиц умерших в трудоспособном возрасте среди мужчин. Частой причиной смерти в 1 полугодии 2023г являются болезни системы кровообращения, болезни органов пищеварения и смертность от внешних причин.</w:t>
            </w: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714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4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женщин  в возрасте 16-54 лет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995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272,0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181,1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187,9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6,8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jc w:val="center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103,7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-30,9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 xml:space="preserve">В сравнении с аналогичным периодом 2022 года </w:t>
            </w:r>
            <w:proofErr w:type="gramStart"/>
            <w:r w:rsidRPr="005C14DE">
              <w:rPr>
                <w:sz w:val="20"/>
                <w:szCs w:val="20"/>
              </w:rPr>
              <w:t>незначительно  (</w:t>
            </w:r>
            <w:proofErr w:type="gramEnd"/>
            <w:r w:rsidRPr="005C14DE">
              <w:rPr>
                <w:sz w:val="20"/>
                <w:szCs w:val="20"/>
              </w:rPr>
              <w:t xml:space="preserve"> в 1,5 раза) сократилось  числа женщин умерших в трудоспособном возрасте.. Основными причинами являются – болезни </w:t>
            </w:r>
            <w:r w:rsidRPr="005C14DE">
              <w:rPr>
                <w:sz w:val="20"/>
                <w:szCs w:val="20"/>
              </w:rPr>
              <w:lastRenderedPageBreak/>
              <w:t>сердечно-сосудистой системы, новообразования, болезни органов пищеварения.</w:t>
            </w: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bookmarkEnd w:id="0"/>
      <w:tr w:rsidR="003F48A4" w:rsidRPr="00695DC4" w:rsidTr="003F48A4">
        <w:trPr>
          <w:trHeight w:val="780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5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Обращаемость в медицинские организации по вопросам здорового образа жизни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  <w:vAlign w:val="center"/>
          </w:tcPr>
          <w:p w:rsidR="003F48A4" w:rsidRPr="00914B71" w:rsidRDefault="003F48A4" w:rsidP="003F48A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41,6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48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41,9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- 6,1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-12,7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0,72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До конца 2023 года целевой показатель выполним, на сегодняшний день остается проблема в кадрах.</w:t>
            </w: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848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6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Число лиц</w:t>
            </w:r>
            <w:proofErr w:type="gramEnd"/>
            <w:r>
              <w:rPr>
                <w:sz w:val="20"/>
                <w:szCs w:val="20"/>
              </w:rPr>
              <w:t xml:space="preserve"> которым рекомендованы индивидуальные планы по здоровому образу жизни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  <w:vAlign w:val="center"/>
          </w:tcPr>
          <w:p w:rsidR="003F48A4" w:rsidRPr="00914B71" w:rsidRDefault="003F48A4" w:rsidP="003F48A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31.9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</w:p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58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- 27,9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- 48,1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- 5,6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До конца 2023 года целевой показатель выполним, на сегодняшний день остается проблема в кадрах</w:t>
            </w: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417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7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Распространенность потребления табака  среди взрослого населения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  <w:vAlign w:val="center"/>
          </w:tcPr>
          <w:p w:rsidR="003F48A4" w:rsidRPr="00914B71" w:rsidRDefault="003F48A4" w:rsidP="003F48A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13.9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33,0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13,9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-19,1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-57,8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0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971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8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Уровень информ</w:t>
            </w:r>
            <w:r>
              <w:rPr>
                <w:sz w:val="20"/>
                <w:szCs w:val="20"/>
              </w:rPr>
              <w:t>ир</w:t>
            </w:r>
            <w:r w:rsidRPr="00695DC4">
              <w:rPr>
                <w:sz w:val="20"/>
                <w:szCs w:val="20"/>
              </w:rPr>
              <w:t>ованности населения по вопросам профилактики сердечно-сосудистых заболеваний, онкологических заболеваний, туберкулеза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  <w:vAlign w:val="center"/>
          </w:tcPr>
          <w:p w:rsidR="003F48A4" w:rsidRPr="00914B71" w:rsidRDefault="003F48A4" w:rsidP="003F48A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85.0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85,0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85.0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100,0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0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1325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9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Уровень информированности населения по вопросам здорового образа жизни, рациональному питанию, двигательной активности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  <w:vAlign w:val="center"/>
          </w:tcPr>
          <w:p w:rsidR="003F48A4" w:rsidRPr="00914B71" w:rsidRDefault="003F48A4" w:rsidP="003F48A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80,0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80,0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tabs>
                <w:tab w:val="left" w:pos="810"/>
              </w:tabs>
              <w:jc w:val="center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100,0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0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225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10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Распространение низкой физической активности среди взрослого населения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  <w:vAlign w:val="center"/>
          </w:tcPr>
          <w:p w:rsidR="003F48A4" w:rsidRPr="00914B71" w:rsidRDefault="003F48A4" w:rsidP="003F48A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33,7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33,7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24,9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- 0,1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0,4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-26,1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F48A4" w:rsidRPr="00695DC4" w:rsidTr="003F48A4">
        <w:trPr>
          <w:trHeight w:val="225"/>
        </w:trPr>
        <w:tc>
          <w:tcPr>
            <w:tcW w:w="423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11</w:t>
            </w:r>
          </w:p>
        </w:tc>
        <w:tc>
          <w:tcPr>
            <w:tcW w:w="2838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Охват населения профилактическими осмотрами  на туберкулез</w:t>
            </w:r>
          </w:p>
        </w:tc>
        <w:tc>
          <w:tcPr>
            <w:tcW w:w="1276" w:type="dxa"/>
            <w:noWrap/>
            <w:hideMark/>
          </w:tcPr>
          <w:p w:rsidR="003F48A4" w:rsidRPr="00695DC4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  <w:vAlign w:val="center"/>
          </w:tcPr>
          <w:p w:rsidR="003F48A4" w:rsidRPr="00914B71" w:rsidRDefault="003F48A4" w:rsidP="003F48A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68,0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A4" w:rsidRPr="00AF0617" w:rsidRDefault="003F48A4" w:rsidP="003F48A4">
            <w:pPr>
              <w:spacing w:line="276" w:lineRule="auto"/>
              <w:jc w:val="center"/>
              <w:rPr>
                <w:color w:val="0070C0"/>
                <w:sz w:val="17"/>
                <w:szCs w:val="17"/>
                <w:lang w:eastAsia="en-US"/>
              </w:rPr>
            </w:pPr>
            <w:r w:rsidRPr="00AF0617">
              <w:rPr>
                <w:color w:val="0070C0"/>
                <w:sz w:val="17"/>
                <w:szCs w:val="17"/>
                <w:lang w:eastAsia="en-US"/>
              </w:rPr>
              <w:t>68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82,0</w:t>
            </w:r>
          </w:p>
        </w:tc>
        <w:tc>
          <w:tcPr>
            <w:tcW w:w="1134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-1,0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1,2</w:t>
            </w:r>
          </w:p>
        </w:tc>
        <w:tc>
          <w:tcPr>
            <w:tcW w:w="1052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>20,5</w:t>
            </w:r>
          </w:p>
        </w:tc>
        <w:tc>
          <w:tcPr>
            <w:tcW w:w="2970" w:type="dxa"/>
            <w:noWrap/>
            <w:vAlign w:val="center"/>
          </w:tcPr>
          <w:p w:rsidR="003F48A4" w:rsidRPr="005C14DE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C14DE">
              <w:rPr>
                <w:sz w:val="20"/>
                <w:szCs w:val="20"/>
              </w:rPr>
              <w:t xml:space="preserve">На 20,5% в сравнении с предыдущим периодом увеличился охват </w:t>
            </w:r>
            <w:proofErr w:type="gramStart"/>
            <w:r w:rsidRPr="005C14DE">
              <w:rPr>
                <w:sz w:val="20"/>
                <w:szCs w:val="20"/>
              </w:rPr>
              <w:t>населения  профилактическими</w:t>
            </w:r>
            <w:proofErr w:type="gramEnd"/>
            <w:r w:rsidRPr="005C14DE">
              <w:rPr>
                <w:sz w:val="20"/>
                <w:szCs w:val="20"/>
              </w:rPr>
              <w:t xml:space="preserve"> осмотрами на туберкулез. Положительный </w:t>
            </w:r>
            <w:proofErr w:type="gramStart"/>
            <w:r w:rsidRPr="005C14DE">
              <w:rPr>
                <w:sz w:val="20"/>
                <w:szCs w:val="20"/>
              </w:rPr>
              <w:t>результат ,</w:t>
            </w:r>
            <w:proofErr w:type="gramEnd"/>
            <w:r w:rsidRPr="005C14DE">
              <w:rPr>
                <w:sz w:val="20"/>
                <w:szCs w:val="20"/>
              </w:rPr>
              <w:t xml:space="preserve"> благодаря выездам передвижных медицинских комплексов,  оснащенных ФЛГ.</w:t>
            </w:r>
          </w:p>
        </w:tc>
        <w:tc>
          <w:tcPr>
            <w:tcW w:w="709" w:type="dxa"/>
          </w:tcPr>
          <w:p w:rsidR="003F48A4" w:rsidRPr="00914B71" w:rsidRDefault="003F48A4" w:rsidP="003F48A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069F7" w:rsidRPr="00695DC4" w:rsidTr="00F95C44">
        <w:trPr>
          <w:trHeight w:val="225"/>
        </w:trPr>
        <w:tc>
          <w:tcPr>
            <w:tcW w:w="423" w:type="dxa"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8" w:type="dxa"/>
            <w:noWrap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noWrap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8069F7" w:rsidRPr="00695DC4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069F7" w:rsidRPr="00695DC4" w:rsidTr="00F95C44">
        <w:trPr>
          <w:trHeight w:val="225"/>
        </w:trPr>
        <w:tc>
          <w:tcPr>
            <w:tcW w:w="423" w:type="dxa"/>
            <w:vAlign w:val="center"/>
          </w:tcPr>
          <w:p w:rsidR="008069F7" w:rsidRDefault="008069F7" w:rsidP="008069F7"/>
        </w:tc>
        <w:tc>
          <w:tcPr>
            <w:tcW w:w="565" w:type="dxa"/>
            <w:vAlign w:val="center"/>
          </w:tcPr>
          <w:p w:rsidR="008069F7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069F7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noWrap/>
            <w:vAlign w:val="center"/>
          </w:tcPr>
          <w:p w:rsidR="008069F7" w:rsidRPr="007A0F20" w:rsidRDefault="008069F7" w:rsidP="008069F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b/>
                <w:color w:val="FF0000"/>
                <w:sz w:val="20"/>
                <w:szCs w:val="20"/>
              </w:rPr>
              <w:t xml:space="preserve">Подпрограмма </w:t>
            </w:r>
            <w:r w:rsidRPr="007A0F20">
              <w:rPr>
                <w:color w:val="FF0000"/>
                <w:sz w:val="20"/>
                <w:szCs w:val="20"/>
              </w:rPr>
              <w:t>«</w:t>
            </w:r>
            <w:r w:rsidRPr="007A0F20">
              <w:rPr>
                <w:rFonts w:eastAsia="Calibri"/>
                <w:color w:val="FF0000"/>
                <w:sz w:val="20"/>
                <w:szCs w:val="20"/>
              </w:rPr>
              <w:t>Обеспечение условий для развития физической культуры и спорта</w:t>
            </w:r>
            <w:r w:rsidRPr="007A0F20">
              <w:rPr>
                <w:rFonts w:eastAsia="Calibri"/>
                <w:bCs/>
                <w:color w:val="FF0000"/>
                <w:sz w:val="20"/>
                <w:szCs w:val="20"/>
              </w:rPr>
              <w:t xml:space="preserve"> на 2015-2025 годы</w:t>
            </w:r>
            <w:r w:rsidRPr="007A0F20">
              <w:rPr>
                <w:b/>
                <w:color w:val="FF0000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noWrap/>
            <w:vAlign w:val="bottom"/>
          </w:tcPr>
          <w:p w:rsidR="008069F7" w:rsidRPr="007A0F20" w:rsidRDefault="008069F7" w:rsidP="008069F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noWrap/>
          </w:tcPr>
          <w:p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069F7" w:rsidRPr="007A0F20" w:rsidRDefault="008069F7" w:rsidP="00F95C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5623D" w:rsidRPr="00695DC4" w:rsidTr="006C6CE2">
        <w:trPr>
          <w:trHeight w:val="225"/>
        </w:trPr>
        <w:tc>
          <w:tcPr>
            <w:tcW w:w="423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5623D" w:rsidRDefault="0085623D" w:rsidP="00856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  <w:noWrap/>
          </w:tcPr>
          <w:p w:rsidR="0085623D" w:rsidRPr="007A0F20" w:rsidRDefault="0085623D" w:rsidP="0085623D">
            <w:pPr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 xml:space="preserve">Удельный вес населения систематически занимающихся физической культурой и спортом </w:t>
            </w:r>
          </w:p>
        </w:tc>
        <w:tc>
          <w:tcPr>
            <w:tcW w:w="1276" w:type="dxa"/>
            <w:noWrap/>
            <w:vAlign w:val="center"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процентов</w:t>
            </w:r>
          </w:p>
        </w:tc>
        <w:tc>
          <w:tcPr>
            <w:tcW w:w="995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52,5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23D" w:rsidRPr="007A0F20" w:rsidRDefault="0085623D" w:rsidP="006C6CE2">
            <w:pPr>
              <w:spacing w:line="276" w:lineRule="auto"/>
              <w:jc w:val="center"/>
              <w:rPr>
                <w:color w:val="FF0000"/>
                <w:sz w:val="17"/>
                <w:szCs w:val="17"/>
                <w:lang w:eastAsia="en-US"/>
              </w:rPr>
            </w:pPr>
          </w:p>
          <w:p w:rsidR="0085623D" w:rsidRPr="007A0F20" w:rsidRDefault="0085623D" w:rsidP="006C6CE2">
            <w:pPr>
              <w:spacing w:line="276" w:lineRule="auto"/>
              <w:jc w:val="center"/>
              <w:rPr>
                <w:color w:val="FF0000"/>
                <w:sz w:val="17"/>
                <w:szCs w:val="17"/>
                <w:lang w:eastAsia="en-US"/>
              </w:rPr>
            </w:pPr>
            <w:r w:rsidRPr="007A0F20">
              <w:rPr>
                <w:color w:val="FF0000"/>
                <w:sz w:val="17"/>
                <w:szCs w:val="17"/>
                <w:lang w:eastAsia="en-US"/>
              </w:rPr>
              <w:t>55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48,0</w:t>
            </w:r>
          </w:p>
        </w:tc>
        <w:tc>
          <w:tcPr>
            <w:tcW w:w="1134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-7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87</w:t>
            </w:r>
          </w:p>
        </w:tc>
        <w:tc>
          <w:tcPr>
            <w:tcW w:w="1052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5623D" w:rsidRPr="00914B71" w:rsidRDefault="0085623D" w:rsidP="0085623D">
            <w:pPr>
              <w:jc w:val="center"/>
              <w:rPr>
                <w:sz w:val="20"/>
                <w:szCs w:val="20"/>
              </w:rPr>
            </w:pPr>
          </w:p>
        </w:tc>
      </w:tr>
      <w:tr w:rsidR="0085623D" w:rsidRPr="00695DC4" w:rsidTr="006C6CE2">
        <w:trPr>
          <w:trHeight w:val="225"/>
        </w:trPr>
        <w:tc>
          <w:tcPr>
            <w:tcW w:w="423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5623D" w:rsidRDefault="0085623D" w:rsidP="00856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8" w:type="dxa"/>
            <w:noWrap/>
          </w:tcPr>
          <w:p w:rsidR="0085623D" w:rsidRPr="007A0F20" w:rsidRDefault="0085623D" w:rsidP="0085623D">
            <w:pPr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 xml:space="preserve">Привлечение детей и подростков к занятиям в специализированных учреждениях спортивной направленности </w:t>
            </w:r>
          </w:p>
        </w:tc>
        <w:tc>
          <w:tcPr>
            <w:tcW w:w="1276" w:type="dxa"/>
            <w:noWrap/>
            <w:vAlign w:val="center"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чел., участников</w:t>
            </w:r>
          </w:p>
        </w:tc>
        <w:tc>
          <w:tcPr>
            <w:tcW w:w="995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564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23D" w:rsidRPr="007A0F20" w:rsidRDefault="0085623D" w:rsidP="006C6CE2">
            <w:pPr>
              <w:spacing w:line="276" w:lineRule="auto"/>
              <w:jc w:val="center"/>
              <w:rPr>
                <w:color w:val="FF0000"/>
                <w:sz w:val="17"/>
                <w:szCs w:val="17"/>
                <w:lang w:eastAsia="en-US"/>
              </w:rPr>
            </w:pPr>
            <w:r w:rsidRPr="007A0F20">
              <w:rPr>
                <w:color w:val="FF0000"/>
                <w:sz w:val="17"/>
                <w:szCs w:val="17"/>
                <w:lang w:eastAsia="en-US"/>
              </w:rPr>
              <w:t>450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450</w:t>
            </w:r>
          </w:p>
        </w:tc>
        <w:tc>
          <w:tcPr>
            <w:tcW w:w="1134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52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5623D" w:rsidRPr="00914B71" w:rsidRDefault="0085623D" w:rsidP="0085623D">
            <w:pPr>
              <w:jc w:val="center"/>
              <w:rPr>
                <w:sz w:val="20"/>
                <w:szCs w:val="20"/>
              </w:rPr>
            </w:pPr>
          </w:p>
        </w:tc>
      </w:tr>
      <w:tr w:rsidR="0085623D" w:rsidRPr="00695DC4" w:rsidTr="006C6CE2">
        <w:trPr>
          <w:trHeight w:val="225"/>
        </w:trPr>
        <w:tc>
          <w:tcPr>
            <w:tcW w:w="423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5623D" w:rsidRDefault="0085623D" w:rsidP="0085623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8" w:type="dxa"/>
            <w:noWrap/>
          </w:tcPr>
          <w:p w:rsidR="0085623D" w:rsidRPr="007A0F20" w:rsidRDefault="0085623D" w:rsidP="0085623D">
            <w:pPr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Доля занимающихся физической культурой и спортом по месту работы от общего количества работающих</w:t>
            </w:r>
          </w:p>
        </w:tc>
        <w:tc>
          <w:tcPr>
            <w:tcW w:w="1276" w:type="dxa"/>
            <w:noWrap/>
            <w:vAlign w:val="center"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995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23D" w:rsidRPr="007A0F20" w:rsidRDefault="0085623D" w:rsidP="006C6CE2">
            <w:pPr>
              <w:spacing w:line="276" w:lineRule="auto"/>
              <w:jc w:val="center"/>
              <w:rPr>
                <w:color w:val="FF0000"/>
                <w:sz w:val="17"/>
                <w:szCs w:val="17"/>
                <w:lang w:eastAsia="en-US"/>
              </w:rPr>
            </w:pPr>
            <w:r w:rsidRPr="007A0F20">
              <w:rPr>
                <w:color w:val="FF0000"/>
                <w:sz w:val="17"/>
                <w:szCs w:val="17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1134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-2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97</w:t>
            </w:r>
          </w:p>
        </w:tc>
        <w:tc>
          <w:tcPr>
            <w:tcW w:w="1052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5623D" w:rsidRPr="00914B71" w:rsidRDefault="0085623D" w:rsidP="0085623D">
            <w:pPr>
              <w:jc w:val="center"/>
              <w:rPr>
                <w:sz w:val="20"/>
                <w:szCs w:val="20"/>
              </w:rPr>
            </w:pPr>
          </w:p>
        </w:tc>
      </w:tr>
      <w:tr w:rsidR="0085623D" w:rsidRPr="00695DC4" w:rsidTr="006C6CE2">
        <w:trPr>
          <w:trHeight w:val="225"/>
        </w:trPr>
        <w:tc>
          <w:tcPr>
            <w:tcW w:w="423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5623D" w:rsidRDefault="0085623D" w:rsidP="00856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8" w:type="dxa"/>
            <w:noWrap/>
          </w:tcPr>
          <w:p w:rsidR="0085623D" w:rsidRPr="007A0F20" w:rsidRDefault="0085623D" w:rsidP="0085623D">
            <w:pPr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  <w:noWrap/>
            <w:vAlign w:val="center"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995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14,2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23D" w:rsidRPr="007A0F20" w:rsidRDefault="0085623D" w:rsidP="006C6CE2">
            <w:pPr>
              <w:spacing w:line="276" w:lineRule="auto"/>
              <w:jc w:val="center"/>
              <w:rPr>
                <w:color w:val="FF0000"/>
                <w:sz w:val="17"/>
                <w:szCs w:val="17"/>
                <w:lang w:eastAsia="en-US"/>
              </w:rPr>
            </w:pPr>
            <w:r w:rsidRPr="007A0F20">
              <w:rPr>
                <w:color w:val="FF0000"/>
                <w:sz w:val="17"/>
                <w:szCs w:val="17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16,0</w:t>
            </w:r>
          </w:p>
        </w:tc>
        <w:tc>
          <w:tcPr>
            <w:tcW w:w="1134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52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5623D" w:rsidRPr="00914B71" w:rsidRDefault="0085623D" w:rsidP="0085623D">
            <w:pPr>
              <w:jc w:val="center"/>
              <w:rPr>
                <w:sz w:val="20"/>
                <w:szCs w:val="20"/>
              </w:rPr>
            </w:pPr>
          </w:p>
        </w:tc>
      </w:tr>
      <w:tr w:rsidR="0085623D" w:rsidRPr="00695DC4" w:rsidTr="006C6CE2">
        <w:trPr>
          <w:trHeight w:val="225"/>
        </w:trPr>
        <w:tc>
          <w:tcPr>
            <w:tcW w:w="423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85623D" w:rsidRDefault="0085623D" w:rsidP="00856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5623D" w:rsidRDefault="0085623D" w:rsidP="0085623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838" w:type="dxa"/>
            <w:noWrap/>
          </w:tcPr>
          <w:p w:rsidR="0085623D" w:rsidRPr="007A0F20" w:rsidRDefault="0085623D" w:rsidP="0085623D">
            <w:pPr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 xml:space="preserve">Подготовка спортсменов массовых разрядов </w:t>
            </w:r>
          </w:p>
        </w:tc>
        <w:tc>
          <w:tcPr>
            <w:tcW w:w="1276" w:type="dxa"/>
            <w:noWrap/>
            <w:vAlign w:val="center"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чел., участников</w:t>
            </w:r>
          </w:p>
        </w:tc>
        <w:tc>
          <w:tcPr>
            <w:tcW w:w="995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23D" w:rsidRPr="007A0F20" w:rsidRDefault="0085623D" w:rsidP="006C6CE2">
            <w:pPr>
              <w:spacing w:line="276" w:lineRule="auto"/>
              <w:jc w:val="center"/>
              <w:rPr>
                <w:color w:val="FF0000"/>
                <w:sz w:val="17"/>
                <w:szCs w:val="17"/>
                <w:lang w:eastAsia="en-US"/>
              </w:rPr>
            </w:pPr>
            <w:r w:rsidRPr="007A0F20">
              <w:rPr>
                <w:color w:val="FF0000"/>
                <w:sz w:val="17"/>
                <w:szCs w:val="17"/>
                <w:lang w:eastAsia="en-US"/>
              </w:rPr>
              <w:t>150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120</w:t>
            </w:r>
          </w:p>
        </w:tc>
        <w:tc>
          <w:tcPr>
            <w:tcW w:w="1134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-40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1052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5623D" w:rsidRPr="00914B71" w:rsidRDefault="0085623D" w:rsidP="0085623D">
            <w:pPr>
              <w:jc w:val="center"/>
              <w:rPr>
                <w:sz w:val="20"/>
                <w:szCs w:val="20"/>
              </w:rPr>
            </w:pPr>
          </w:p>
        </w:tc>
      </w:tr>
      <w:tr w:rsidR="0085623D" w:rsidRPr="00695DC4" w:rsidTr="006C6CE2">
        <w:trPr>
          <w:trHeight w:val="225"/>
        </w:trPr>
        <w:tc>
          <w:tcPr>
            <w:tcW w:w="423" w:type="dxa"/>
            <w:vAlign w:val="center"/>
          </w:tcPr>
          <w:p w:rsidR="0085623D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85623D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5623D" w:rsidRDefault="0085623D" w:rsidP="00856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8" w:type="dxa"/>
            <w:noWrap/>
          </w:tcPr>
          <w:p w:rsidR="0085623D" w:rsidRPr="007A0F20" w:rsidRDefault="0085623D" w:rsidP="0085623D">
            <w:pPr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Единовременная пропускная способность объектов спорта (уровень обеспеченности населения спортивными сооружениями)</w:t>
            </w:r>
          </w:p>
        </w:tc>
        <w:tc>
          <w:tcPr>
            <w:tcW w:w="1276" w:type="dxa"/>
            <w:noWrap/>
            <w:vAlign w:val="center"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995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623D" w:rsidRPr="007A0F20" w:rsidRDefault="0085623D" w:rsidP="006C6CE2">
            <w:pPr>
              <w:spacing w:line="276" w:lineRule="auto"/>
              <w:jc w:val="center"/>
              <w:rPr>
                <w:color w:val="FF0000"/>
                <w:sz w:val="17"/>
                <w:szCs w:val="17"/>
                <w:lang w:eastAsia="en-US"/>
              </w:rPr>
            </w:pPr>
            <w:r w:rsidRPr="007A0F20">
              <w:rPr>
                <w:color w:val="FF0000"/>
                <w:sz w:val="17"/>
                <w:szCs w:val="17"/>
                <w:lang w:eastAsia="en-US"/>
              </w:rPr>
              <w:t>65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1134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52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5623D" w:rsidRPr="00914B71" w:rsidRDefault="0085623D" w:rsidP="0085623D">
            <w:pPr>
              <w:jc w:val="center"/>
              <w:rPr>
                <w:sz w:val="20"/>
                <w:szCs w:val="20"/>
              </w:rPr>
            </w:pPr>
          </w:p>
        </w:tc>
      </w:tr>
      <w:tr w:rsidR="0085623D" w:rsidRPr="00695DC4" w:rsidTr="006C6CE2">
        <w:trPr>
          <w:trHeight w:val="70"/>
        </w:trPr>
        <w:tc>
          <w:tcPr>
            <w:tcW w:w="423" w:type="dxa"/>
            <w:vAlign w:val="center"/>
          </w:tcPr>
          <w:p w:rsidR="0085623D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85623D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5623D" w:rsidRDefault="0085623D" w:rsidP="00856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8" w:type="dxa"/>
            <w:noWrap/>
          </w:tcPr>
          <w:p w:rsidR="0085623D" w:rsidRPr="007A0F20" w:rsidRDefault="0085623D" w:rsidP="0085623D">
            <w:pPr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 xml:space="preserve">Количество проведенных спортивно-массовых мероприятий в </w:t>
            </w:r>
            <w:r w:rsidRPr="007A0F20">
              <w:rPr>
                <w:color w:val="FF0000"/>
                <w:sz w:val="17"/>
                <w:szCs w:val="17"/>
                <w:lang w:eastAsia="en-US"/>
              </w:rPr>
              <w:t xml:space="preserve">муниципальном </w:t>
            </w:r>
            <w:r w:rsidRPr="007A0F20">
              <w:rPr>
                <w:color w:val="FF0000"/>
                <w:sz w:val="17"/>
                <w:szCs w:val="17"/>
                <w:lang w:eastAsia="en-US"/>
              </w:rPr>
              <w:lastRenderedPageBreak/>
              <w:t>образовании «Муниципальный округ Киясовский район Удмуртской Республики»</w:t>
            </w:r>
          </w:p>
        </w:tc>
        <w:tc>
          <w:tcPr>
            <w:tcW w:w="1276" w:type="dxa"/>
            <w:noWrap/>
            <w:vAlign w:val="center"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5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 w:rsidRPr="007A0F20">
              <w:rPr>
                <w:color w:val="FF0000"/>
                <w:sz w:val="20"/>
                <w:szCs w:val="20"/>
              </w:rPr>
              <w:t>120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623D" w:rsidRPr="007A0F20" w:rsidRDefault="0085623D" w:rsidP="006C6CE2">
            <w:pPr>
              <w:spacing w:line="276" w:lineRule="auto"/>
              <w:jc w:val="center"/>
              <w:rPr>
                <w:color w:val="FF0000"/>
                <w:sz w:val="17"/>
                <w:szCs w:val="17"/>
                <w:lang w:eastAsia="en-US"/>
              </w:rPr>
            </w:pPr>
            <w:r w:rsidRPr="007A0F20">
              <w:rPr>
                <w:color w:val="FF0000"/>
                <w:sz w:val="17"/>
                <w:szCs w:val="17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80</w:t>
            </w:r>
          </w:p>
        </w:tc>
        <w:tc>
          <w:tcPr>
            <w:tcW w:w="1134" w:type="dxa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-50</w:t>
            </w:r>
          </w:p>
        </w:tc>
        <w:tc>
          <w:tcPr>
            <w:tcW w:w="932" w:type="dxa"/>
            <w:gridSpan w:val="2"/>
            <w:noWrap/>
            <w:vAlign w:val="center"/>
          </w:tcPr>
          <w:p w:rsidR="0085623D" w:rsidRPr="007A0F20" w:rsidRDefault="0085623D" w:rsidP="006C6CE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1052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5623D" w:rsidRPr="007A0F20" w:rsidRDefault="0085623D" w:rsidP="008562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5623D" w:rsidRPr="00914B71" w:rsidRDefault="0085623D" w:rsidP="0085623D">
            <w:pPr>
              <w:jc w:val="center"/>
              <w:rPr>
                <w:sz w:val="20"/>
                <w:szCs w:val="20"/>
              </w:rPr>
            </w:pPr>
          </w:p>
        </w:tc>
      </w:tr>
      <w:tr w:rsidR="00133C76" w:rsidRPr="00695DC4" w:rsidTr="00F95C44">
        <w:trPr>
          <w:trHeight w:val="225"/>
        </w:trPr>
        <w:tc>
          <w:tcPr>
            <w:tcW w:w="423" w:type="dxa"/>
            <w:vAlign w:val="center"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noWrap/>
          </w:tcPr>
          <w:p w:rsidR="00133C76" w:rsidRDefault="00133C76" w:rsidP="00133C76">
            <w:pPr>
              <w:jc w:val="right"/>
              <w:rPr>
                <w:sz w:val="20"/>
                <w:szCs w:val="20"/>
              </w:rPr>
            </w:pPr>
          </w:p>
          <w:p w:rsidR="00133C76" w:rsidRDefault="00133C76" w:rsidP="00133C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noWrap/>
            <w:vAlign w:val="center"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51EE" w:rsidRDefault="00E551EE" w:rsidP="00911874">
      <w:pPr>
        <w:overflowPunct w:val="0"/>
        <w:autoSpaceDE w:val="0"/>
        <w:autoSpaceDN w:val="0"/>
        <w:adjustRightInd w:val="0"/>
        <w:textAlignment w:val="baseline"/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866CA8">
        <w:rPr>
          <w:color w:val="FF0000"/>
        </w:rPr>
        <w:t>Форма 2</w:t>
      </w:r>
      <w:r w:rsidRPr="00695DC4">
        <w:t>.</w:t>
      </w:r>
      <w:r w:rsidRPr="00695DC4">
        <w:rPr>
          <w:sz w:val="20"/>
          <w:szCs w:val="20"/>
        </w:rPr>
        <w:t xml:space="preserve"> </w:t>
      </w:r>
      <w:hyperlink r:id="rId9" w:history="1">
        <w:r w:rsidRPr="00695DC4">
          <w:rPr>
            <w:rStyle w:val="a3"/>
            <w:b/>
          </w:rPr>
          <w:t>Отчет</w:t>
        </w:r>
      </w:hyperlink>
      <w:r w:rsidRPr="00695DC4">
        <w:rPr>
          <w:b/>
        </w:rPr>
        <w:t xml:space="preserve"> о выполнении основных мероприятий муниципальной</w:t>
      </w:r>
      <w:r>
        <w:rPr>
          <w:b/>
        </w:rPr>
        <w:t xml:space="preserve"> программы по состоянию на 3</w:t>
      </w:r>
      <w:r w:rsidR="000C2CD8">
        <w:rPr>
          <w:b/>
        </w:rPr>
        <w:t>0.06</w:t>
      </w:r>
      <w:r w:rsidRPr="00695DC4">
        <w:rPr>
          <w:b/>
        </w:rPr>
        <w:t>.</w:t>
      </w:r>
      <w:r w:rsidR="00E50AA1">
        <w:rPr>
          <w:b/>
        </w:rPr>
        <w:t>202</w:t>
      </w:r>
      <w:r w:rsidR="000C2CD8">
        <w:rPr>
          <w:b/>
        </w:rPr>
        <w:t>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11874" w:rsidRPr="00695DC4" w:rsidTr="00133C76">
        <w:tc>
          <w:tcPr>
            <w:tcW w:w="3686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911874" w:rsidRPr="00695DC4" w:rsidRDefault="00911874" w:rsidP="000C2CD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0C2CD8">
              <w:rPr>
                <w:sz w:val="20"/>
                <w:szCs w:val="20"/>
              </w:rPr>
              <w:t>6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592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"/>
        <w:gridCol w:w="407"/>
        <w:gridCol w:w="11"/>
        <w:gridCol w:w="385"/>
        <w:gridCol w:w="89"/>
        <w:gridCol w:w="195"/>
        <w:gridCol w:w="41"/>
        <w:gridCol w:w="3077"/>
        <w:gridCol w:w="88"/>
        <w:gridCol w:w="1419"/>
        <w:gridCol w:w="52"/>
        <w:gridCol w:w="709"/>
        <w:gridCol w:w="1120"/>
        <w:gridCol w:w="14"/>
        <w:gridCol w:w="2410"/>
        <w:gridCol w:w="3105"/>
        <w:gridCol w:w="13"/>
        <w:gridCol w:w="838"/>
        <w:gridCol w:w="13"/>
        <w:gridCol w:w="897"/>
        <w:gridCol w:w="95"/>
        <w:gridCol w:w="29"/>
        <w:gridCol w:w="112"/>
      </w:tblGrid>
      <w:tr w:rsidR="00911874" w:rsidRPr="00695DC4" w:rsidTr="00426928">
        <w:trPr>
          <w:gridAfter w:val="1"/>
          <w:wAfter w:w="112" w:type="dxa"/>
          <w:trHeight w:val="20"/>
        </w:trPr>
        <w:tc>
          <w:tcPr>
            <w:tcW w:w="1276" w:type="dxa"/>
            <w:gridSpan w:val="5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90" w:type="dxa"/>
            <w:gridSpan w:val="5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695DC4">
              <w:rPr>
                <w:sz w:val="20"/>
                <w:szCs w:val="20"/>
              </w:rPr>
              <w:t xml:space="preserve">подпрограммы,   </w:t>
            </w:r>
            <w:proofErr w:type="gramEnd"/>
            <w:r w:rsidRPr="00695DC4">
              <w:rPr>
                <w:sz w:val="20"/>
                <w:szCs w:val="20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61" w:type="dxa"/>
            <w:gridSpan w:val="2"/>
            <w:vMerge w:val="restart"/>
            <w:vAlign w:val="center"/>
            <w:hideMark/>
          </w:tcPr>
          <w:p w:rsidR="00911874" w:rsidRPr="00A61775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61775">
              <w:rPr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911874" w:rsidRPr="00A61775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61775">
              <w:rPr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424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105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Достигнутый результат на конец отчетного периода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034" w:type="dxa"/>
            <w:gridSpan w:val="4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Степень реализации мероприятий</w:t>
            </w:r>
          </w:p>
        </w:tc>
      </w:tr>
      <w:tr w:rsidR="00911874" w:rsidRPr="00695DC4" w:rsidTr="00426928">
        <w:trPr>
          <w:gridAfter w:val="1"/>
          <w:wAfter w:w="112" w:type="dxa"/>
          <w:trHeight w:val="20"/>
        </w:trPr>
        <w:tc>
          <w:tcPr>
            <w:tcW w:w="473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МП</w:t>
            </w:r>
          </w:p>
        </w:tc>
        <w:tc>
          <w:tcPr>
            <w:tcW w:w="418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ОМ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</w:t>
            </w:r>
          </w:p>
        </w:tc>
        <w:tc>
          <w:tcPr>
            <w:tcW w:w="3165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vAlign w:val="center"/>
            <w:hideMark/>
          </w:tcPr>
          <w:p w:rsidR="00911874" w:rsidRPr="00F03583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11874" w:rsidRPr="00F03583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695DC4" w:rsidTr="00426928">
        <w:trPr>
          <w:gridAfter w:val="1"/>
          <w:wAfter w:w="112" w:type="dxa"/>
          <w:trHeight w:val="20"/>
        </w:trPr>
        <w:tc>
          <w:tcPr>
            <w:tcW w:w="473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695DC4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695DC4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9" w:type="dxa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noWrap/>
            <w:vAlign w:val="bottom"/>
            <w:hideMark/>
          </w:tcPr>
          <w:p w:rsidR="00911874" w:rsidRPr="00F03583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  <w:r w:rsidRPr="00F0358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911874" w:rsidRPr="00F03583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  <w:r w:rsidRPr="00F0358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4" w:type="dxa"/>
            <w:gridSpan w:val="2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3105" w:type="dxa"/>
            <w:noWrap/>
            <w:hideMark/>
          </w:tcPr>
          <w:p w:rsidR="00911874" w:rsidRPr="00695DC4" w:rsidRDefault="00911874" w:rsidP="00DF384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gridSpan w:val="4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2119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Pr="00F03583" w:rsidRDefault="00152A10" w:rsidP="00152A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F03583" w:rsidRDefault="00152A10" w:rsidP="00152A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F03583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Формирование банка данных о наличии вакантных мест в БУЗ УР "</w:t>
            </w:r>
            <w:proofErr w:type="gramStart"/>
            <w:r w:rsidRPr="00F03583">
              <w:rPr>
                <w:sz w:val="20"/>
                <w:szCs w:val="20"/>
                <w:lang w:eastAsia="en-US"/>
              </w:rPr>
              <w:t>Киясовская  РБ</w:t>
            </w:r>
            <w:proofErr w:type="gramEnd"/>
            <w:r w:rsidRPr="00F03583">
              <w:rPr>
                <w:sz w:val="20"/>
                <w:szCs w:val="20"/>
                <w:lang w:eastAsia="en-US"/>
              </w:rPr>
              <w:t xml:space="preserve"> МЗ УР", посещение ИГМА, медицинских колледжей с целью привлечения выпускников для работы в районе</w:t>
            </w:r>
          </w:p>
        </w:tc>
        <w:tc>
          <w:tcPr>
            <w:tcW w:w="1419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  <w:r w:rsidRPr="00695DC4">
              <w:rPr>
                <w:sz w:val="20"/>
                <w:szCs w:val="20"/>
              </w:rPr>
              <w:t>, БУЗ «Киясовская РБ»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Привлечение молодых специалистов для работы в БУЗ УР «Киясовская РБ МЗ УР»</w:t>
            </w:r>
          </w:p>
        </w:tc>
        <w:tc>
          <w:tcPr>
            <w:tcW w:w="3105" w:type="dxa"/>
            <w:noWrap/>
          </w:tcPr>
          <w:p w:rsidR="00152A10" w:rsidRPr="005C14DE" w:rsidRDefault="00152A10" w:rsidP="00DF3847">
            <w:pPr>
              <w:rPr>
                <w:rFonts w:cs="Calibri"/>
                <w:sz w:val="20"/>
                <w:szCs w:val="20"/>
              </w:rPr>
            </w:pPr>
            <w:r w:rsidRPr="005C14DE">
              <w:rPr>
                <w:rFonts w:cs="Calibri"/>
                <w:sz w:val="20"/>
                <w:szCs w:val="20"/>
              </w:rPr>
              <w:t xml:space="preserve">Ежегодно в марте-апреле отчетного года составляется </w:t>
            </w:r>
            <w:proofErr w:type="gramStart"/>
            <w:r w:rsidRPr="005C14DE">
              <w:rPr>
                <w:rFonts w:cs="Calibri"/>
                <w:sz w:val="20"/>
                <w:szCs w:val="20"/>
              </w:rPr>
              <w:t>заявка  в</w:t>
            </w:r>
            <w:proofErr w:type="gramEnd"/>
            <w:r w:rsidRPr="005C14DE">
              <w:rPr>
                <w:rFonts w:cs="Calibri"/>
                <w:sz w:val="20"/>
                <w:szCs w:val="20"/>
              </w:rPr>
              <w:t xml:space="preserve"> МЗ УР по привлечению молодых специалистов для работы в районной больнице. Главный врач совместно с начальником отдела кадров участвует в перераспределении студентов ИГМА и медицинских колледжей, также проводится </w:t>
            </w:r>
            <w:proofErr w:type="spellStart"/>
            <w:r w:rsidRPr="005C14DE">
              <w:rPr>
                <w:rFonts w:cs="Calibri"/>
                <w:sz w:val="20"/>
                <w:szCs w:val="20"/>
              </w:rPr>
              <w:t>профориентационная</w:t>
            </w:r>
            <w:proofErr w:type="spellEnd"/>
            <w:r w:rsidRPr="005C14DE">
              <w:rPr>
                <w:rFonts w:cs="Calibri"/>
                <w:sz w:val="20"/>
                <w:szCs w:val="20"/>
              </w:rPr>
              <w:t xml:space="preserve"> работа среди школьников старших классов.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1215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Бесплатное внеочередное предоставление в с</w:t>
            </w:r>
            <w:r w:rsidR="006116D0">
              <w:rPr>
                <w:sz w:val="20"/>
                <w:szCs w:val="20"/>
              </w:rPr>
              <w:t>обственность земельных участков в</w:t>
            </w:r>
            <w:r w:rsidRPr="00695DC4">
              <w:rPr>
                <w:sz w:val="20"/>
                <w:szCs w:val="20"/>
              </w:rPr>
              <w:t>рачам и средним мед. работникам для строительства жилья</w:t>
            </w:r>
          </w:p>
        </w:tc>
        <w:tc>
          <w:tcPr>
            <w:tcW w:w="1419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Устранение нехватки кадров</w:t>
            </w:r>
          </w:p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52A10" w:rsidRPr="005C14DE" w:rsidRDefault="00152A10" w:rsidP="00DF3847">
            <w:pPr>
              <w:rPr>
                <w:rFonts w:cs="Calibri"/>
                <w:sz w:val="20"/>
                <w:szCs w:val="20"/>
              </w:rPr>
            </w:pPr>
            <w:r w:rsidRPr="005C14DE">
              <w:rPr>
                <w:rFonts w:cs="Calibri"/>
                <w:sz w:val="20"/>
                <w:szCs w:val="20"/>
              </w:rPr>
              <w:t xml:space="preserve">На территории больницы имеется служебное </w:t>
            </w:r>
            <w:proofErr w:type="gramStart"/>
            <w:r w:rsidRPr="005C14DE">
              <w:rPr>
                <w:rFonts w:cs="Calibri"/>
                <w:sz w:val="20"/>
                <w:szCs w:val="20"/>
              </w:rPr>
              <w:t>жилье  Для</w:t>
            </w:r>
            <w:proofErr w:type="gramEnd"/>
            <w:r w:rsidRPr="005C14DE">
              <w:rPr>
                <w:rFonts w:cs="Calibri"/>
                <w:sz w:val="20"/>
                <w:szCs w:val="20"/>
              </w:rPr>
              <w:t xml:space="preserve"> проведения капитального ремонта данного здания подана заявка на 2020-2023гг.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20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3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695DC4">
              <w:rPr>
                <w:sz w:val="20"/>
                <w:szCs w:val="20"/>
              </w:rPr>
              <w:t>профориентационной</w:t>
            </w:r>
            <w:proofErr w:type="spellEnd"/>
            <w:r w:rsidRPr="00695DC4">
              <w:rPr>
                <w:sz w:val="20"/>
                <w:szCs w:val="20"/>
              </w:rPr>
              <w:t xml:space="preserve"> работы среди школьников для поступления на медицинские специальности ВУЗ, медицинских колледжей</w:t>
            </w:r>
          </w:p>
        </w:tc>
        <w:tc>
          <w:tcPr>
            <w:tcW w:w="1419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  <w:r w:rsidRPr="00695DC4">
              <w:rPr>
                <w:sz w:val="20"/>
                <w:szCs w:val="20"/>
              </w:rPr>
              <w:t>, БУЗ «Киясовская РБ МЗ УР»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vAlign w:val="bottom"/>
            <w:hideMark/>
          </w:tcPr>
          <w:p w:rsidR="00152A10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Профориентация на медицинские специальности с дальнейшим трудоустройством в БУЗ УР «Киясовская РБ МЗ УР»</w:t>
            </w:r>
          </w:p>
          <w:p w:rsidR="00152A10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52A10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52A10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52A10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52A10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52A10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52A10" w:rsidRPr="00695DC4" w:rsidRDefault="00152A10" w:rsidP="00DF384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отчетного периода во всех школах проведена </w:t>
            </w:r>
            <w:proofErr w:type="spellStart"/>
            <w:r>
              <w:rPr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работа  среди</w:t>
            </w:r>
            <w:proofErr w:type="gramEnd"/>
            <w:r>
              <w:rPr>
                <w:sz w:val="20"/>
                <w:szCs w:val="20"/>
              </w:rPr>
              <w:t xml:space="preserve"> учащихся  старших классов, с привлечением в районную больницу. 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912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4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Предоставление средним медицинским работникам в первоочередном порядке льготных кредитов на строительство и приобретение </w:t>
            </w:r>
            <w:r w:rsidRPr="00695DC4">
              <w:rPr>
                <w:sz w:val="20"/>
                <w:szCs w:val="20"/>
              </w:rPr>
              <w:lastRenderedPageBreak/>
              <w:t>жилья</w:t>
            </w:r>
          </w:p>
        </w:tc>
        <w:tc>
          <w:tcPr>
            <w:tcW w:w="1419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 xml:space="preserve">Муниципальном образовании </w:t>
            </w:r>
            <w:r>
              <w:rPr>
                <w:sz w:val="20"/>
                <w:szCs w:val="20"/>
              </w:rPr>
              <w:lastRenderedPageBreak/>
              <w:t>«Муниципальный округ Киясовский 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lastRenderedPageBreak/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Привлечение специалистов для работы в сельской местности</w:t>
            </w:r>
          </w:p>
        </w:tc>
        <w:tc>
          <w:tcPr>
            <w:tcW w:w="3105" w:type="dxa"/>
            <w:noWrap/>
          </w:tcPr>
          <w:p w:rsidR="00152A10" w:rsidRPr="00695DC4" w:rsidRDefault="00152A10" w:rsidP="00DF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2023г льготные кредиты на строительство и приобретение жилья для средних медицинских работников не предоставлялись.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685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5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Организация обеспечения гражданам на территории МО «Киясовский» район доступной и достоверной информацией о видах, объемах, условиях предоставления медицинской помощи в соответствии с территориальной программой государственных гарантий оказания бесплатной медицинской помощи</w:t>
            </w:r>
          </w:p>
        </w:tc>
        <w:tc>
          <w:tcPr>
            <w:tcW w:w="1419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  <w:r w:rsidRPr="00695DC4">
              <w:rPr>
                <w:sz w:val="20"/>
                <w:szCs w:val="20"/>
              </w:rPr>
              <w:t>, БУЗ УР «Киясовская РБ МЗ УР»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Информирование населения о предоставлении бесплатной медицинской помощи в соответствии с территориальной программой гос. гарантий</w:t>
            </w:r>
          </w:p>
        </w:tc>
        <w:tc>
          <w:tcPr>
            <w:tcW w:w="3105" w:type="dxa"/>
            <w:noWrap/>
          </w:tcPr>
          <w:p w:rsidR="00152A10" w:rsidRPr="00695DC4" w:rsidRDefault="00152A10" w:rsidP="00DF384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Информирование населения о предоставлении бесплатной медицинской помощи в соответствии с территориальной программой гос. </w:t>
            </w:r>
            <w:proofErr w:type="gramStart"/>
            <w:r>
              <w:rPr>
                <w:sz w:val="20"/>
                <w:szCs w:val="20"/>
              </w:rPr>
              <w:t>г</w:t>
            </w:r>
            <w:r w:rsidRPr="00695DC4">
              <w:rPr>
                <w:sz w:val="20"/>
                <w:szCs w:val="20"/>
              </w:rPr>
              <w:t>арантий</w:t>
            </w:r>
            <w:r>
              <w:rPr>
                <w:sz w:val="20"/>
                <w:szCs w:val="20"/>
              </w:rPr>
              <w:t xml:space="preserve"> .ТПГГ</w:t>
            </w:r>
            <w:proofErr w:type="gramEnd"/>
            <w:r>
              <w:rPr>
                <w:sz w:val="20"/>
                <w:szCs w:val="20"/>
              </w:rPr>
              <w:t xml:space="preserve"> размещена на официальном сайте РБ и в каждом структурном подразделении РБ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283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6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Льготное лекарственное обеспечение граждан с бронхиальной астмой, сахарным диабетом, онкологическими заболеваниями, детей до 3-х лет из малообеспеченных семей</w:t>
            </w:r>
          </w:p>
        </w:tc>
        <w:tc>
          <w:tcPr>
            <w:tcW w:w="1419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Улучшение качества жизни граждан на селе.</w:t>
            </w:r>
          </w:p>
        </w:tc>
        <w:tc>
          <w:tcPr>
            <w:tcW w:w="3105" w:type="dxa"/>
            <w:noWrap/>
          </w:tcPr>
          <w:p w:rsidR="00152A10" w:rsidRPr="00695DC4" w:rsidRDefault="00152A10" w:rsidP="00DF384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населения о предоставлении бесплатной медицинской помощи в соответствии с территориальной </w:t>
            </w:r>
            <w:proofErr w:type="gramStart"/>
            <w:r>
              <w:rPr>
                <w:sz w:val="20"/>
                <w:szCs w:val="20"/>
              </w:rPr>
              <w:t>программой  гос.</w:t>
            </w:r>
            <w:proofErr w:type="gramEnd"/>
            <w:r>
              <w:rPr>
                <w:sz w:val="20"/>
                <w:szCs w:val="20"/>
              </w:rPr>
              <w:t xml:space="preserve"> гарантий . Информация размещена на официальном сайте РБ и во всех структурных подразделениях РБ.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982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7.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F03583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</w:rPr>
              <w:t>Тиражирование и распространение информационно-просветительского материала по профилактике заболеваний репродуктивной сферы у мужчин, профилактике зависимостей (</w:t>
            </w:r>
            <w:proofErr w:type="spellStart"/>
            <w:r w:rsidRPr="00F03583">
              <w:rPr>
                <w:sz w:val="20"/>
                <w:szCs w:val="20"/>
              </w:rPr>
              <w:t>табакокурения</w:t>
            </w:r>
            <w:proofErr w:type="spellEnd"/>
            <w:r w:rsidRPr="00F03583">
              <w:rPr>
                <w:sz w:val="20"/>
                <w:szCs w:val="20"/>
              </w:rPr>
              <w:t>, употребления алкоголя, наркотических и психотропных веществ) и формированию мотивации к ведению ЗОЖ</w:t>
            </w:r>
          </w:p>
        </w:tc>
        <w:tc>
          <w:tcPr>
            <w:tcW w:w="1419" w:type="dxa"/>
            <w:noWrap/>
            <w:hideMark/>
          </w:tcPr>
          <w:p w:rsidR="00152A10" w:rsidRPr="00F03583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БУЗ «Киясовская РБ МЗ УР»</w:t>
            </w:r>
          </w:p>
          <w:p w:rsidR="00152A10" w:rsidRPr="00F03583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 xml:space="preserve">Муниципальном образовании «Муниципальный округ Киясовский </w:t>
            </w:r>
            <w:r>
              <w:rPr>
                <w:sz w:val="20"/>
                <w:szCs w:val="20"/>
                <w:lang w:eastAsia="en-US"/>
              </w:rPr>
              <w:lastRenderedPageBreak/>
              <w:t>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lastRenderedPageBreak/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F03583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Улучшение качества жизни населения</w:t>
            </w:r>
          </w:p>
        </w:tc>
        <w:tc>
          <w:tcPr>
            <w:tcW w:w="3105" w:type="dxa"/>
            <w:noWrap/>
          </w:tcPr>
          <w:p w:rsidR="00152A10" w:rsidRPr="008B4F72" w:rsidRDefault="00152A10" w:rsidP="00152A10">
            <w:pPr>
              <w:jc w:val="both"/>
              <w:rPr>
                <w:sz w:val="20"/>
                <w:szCs w:val="20"/>
              </w:rPr>
            </w:pPr>
            <w:proofErr w:type="spellStart"/>
            <w:r w:rsidRPr="007576E8">
              <w:rPr>
                <w:sz w:val="20"/>
                <w:szCs w:val="20"/>
              </w:rPr>
              <w:t>Протиражировано</w:t>
            </w:r>
            <w:proofErr w:type="spellEnd"/>
            <w:r w:rsidRPr="007576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1800</w:t>
            </w:r>
            <w:r w:rsidRPr="007576E8">
              <w:rPr>
                <w:sz w:val="20"/>
                <w:szCs w:val="20"/>
              </w:rPr>
              <w:t xml:space="preserve"> памяток, буклетов и листовок по </w:t>
            </w:r>
            <w:r>
              <w:rPr>
                <w:sz w:val="20"/>
                <w:szCs w:val="20"/>
              </w:rPr>
              <w:t>3</w:t>
            </w:r>
            <w:r w:rsidRPr="007576E8">
              <w:rPr>
                <w:sz w:val="20"/>
                <w:szCs w:val="20"/>
              </w:rPr>
              <w:t xml:space="preserve"> наименованиям. </w:t>
            </w:r>
          </w:p>
          <w:p w:rsidR="00152A10" w:rsidRPr="008B4F72" w:rsidRDefault="00152A10" w:rsidP="00152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401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8.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8B4F72" w:rsidRDefault="00152A10" w:rsidP="00152A10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t xml:space="preserve">Организация проведения и анализ результатов профилактических медицинских </w:t>
            </w:r>
            <w:proofErr w:type="gramStart"/>
            <w:r w:rsidRPr="008B4F72">
              <w:rPr>
                <w:sz w:val="20"/>
                <w:szCs w:val="20"/>
              </w:rPr>
              <w:t xml:space="preserve">осмотров,   </w:t>
            </w:r>
            <w:proofErr w:type="gramEnd"/>
            <w:r w:rsidRPr="008B4F72">
              <w:rPr>
                <w:sz w:val="20"/>
                <w:szCs w:val="20"/>
              </w:rPr>
              <w:t xml:space="preserve">          в том числе диспансеризации детского и взрослого  населения      </w:t>
            </w:r>
          </w:p>
        </w:tc>
        <w:tc>
          <w:tcPr>
            <w:tcW w:w="1419" w:type="dxa"/>
            <w:noWrap/>
            <w:hideMark/>
          </w:tcPr>
          <w:p w:rsidR="00152A10" w:rsidRPr="008B4F72" w:rsidRDefault="00152A10" w:rsidP="00152A10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  <w:lang w:eastAsia="en-US"/>
              </w:rPr>
              <w:t xml:space="preserve">БУЗ "Киясовская РБ МЗ УР", 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152A10">
            <w:pPr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Улучшение качества жизни граждан</w:t>
            </w:r>
          </w:p>
        </w:tc>
        <w:tc>
          <w:tcPr>
            <w:tcW w:w="3105" w:type="dxa"/>
            <w:noWrap/>
            <w:vAlign w:val="bottom"/>
          </w:tcPr>
          <w:p w:rsidR="00152A10" w:rsidRPr="00DB2466" w:rsidRDefault="00152A10" w:rsidP="00152A10">
            <w:pPr>
              <w:ind w:left="34" w:firstLine="108"/>
              <w:jc w:val="both"/>
              <w:rPr>
                <w:sz w:val="20"/>
                <w:szCs w:val="20"/>
              </w:rPr>
            </w:pPr>
            <w:r w:rsidRPr="00DB2466">
              <w:rPr>
                <w:sz w:val="20"/>
                <w:szCs w:val="20"/>
              </w:rPr>
              <w:t xml:space="preserve">За отчетный период завершили 1 этап диспансеризации – </w:t>
            </w:r>
            <w:r>
              <w:rPr>
                <w:sz w:val="20"/>
                <w:szCs w:val="20"/>
              </w:rPr>
              <w:t>413</w:t>
            </w:r>
            <w:r w:rsidRPr="00DB2466">
              <w:rPr>
                <w:sz w:val="20"/>
                <w:szCs w:val="20"/>
              </w:rPr>
              <w:t xml:space="preserve">чел, или </w:t>
            </w:r>
            <w:r>
              <w:rPr>
                <w:sz w:val="20"/>
                <w:szCs w:val="20"/>
              </w:rPr>
              <w:t>34,8</w:t>
            </w:r>
            <w:proofErr w:type="gramStart"/>
            <w:r w:rsidRPr="00DB2466">
              <w:rPr>
                <w:sz w:val="20"/>
                <w:szCs w:val="20"/>
              </w:rPr>
              <w:t>%  от</w:t>
            </w:r>
            <w:proofErr w:type="gramEnd"/>
            <w:r w:rsidRPr="00DB2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</w:t>
            </w:r>
            <w:r w:rsidRPr="00DB2466">
              <w:rPr>
                <w:sz w:val="20"/>
                <w:szCs w:val="20"/>
              </w:rPr>
              <w:t>годового плана</w:t>
            </w:r>
            <w:r>
              <w:rPr>
                <w:sz w:val="20"/>
                <w:szCs w:val="20"/>
              </w:rPr>
              <w:t xml:space="preserve"> (413 из 1186 чел)</w:t>
            </w:r>
            <w:r w:rsidRPr="00DB2466">
              <w:rPr>
                <w:sz w:val="20"/>
                <w:szCs w:val="20"/>
              </w:rPr>
              <w:t xml:space="preserve">, 2 этап диспансеризации – </w:t>
            </w:r>
            <w:r>
              <w:rPr>
                <w:sz w:val="20"/>
                <w:szCs w:val="20"/>
              </w:rPr>
              <w:t>4</w:t>
            </w:r>
            <w:r w:rsidRPr="00DB2466">
              <w:rPr>
                <w:sz w:val="20"/>
                <w:szCs w:val="20"/>
              </w:rPr>
              <w:t xml:space="preserve"> чел, или </w:t>
            </w:r>
            <w:r>
              <w:rPr>
                <w:sz w:val="20"/>
                <w:szCs w:val="20"/>
              </w:rPr>
              <w:t>0,9</w:t>
            </w:r>
            <w:r w:rsidRPr="00DB2466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полу</w:t>
            </w:r>
            <w:r w:rsidRPr="00DB2466">
              <w:rPr>
                <w:sz w:val="20"/>
                <w:szCs w:val="20"/>
              </w:rPr>
              <w:t>годового плана</w:t>
            </w:r>
            <w:r>
              <w:rPr>
                <w:sz w:val="20"/>
                <w:szCs w:val="20"/>
              </w:rPr>
              <w:t xml:space="preserve"> (4 из 415 чел)</w:t>
            </w:r>
            <w:r w:rsidRPr="00DB246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 профилактические медицинские</w:t>
            </w:r>
            <w:r w:rsidRPr="00DB2466">
              <w:rPr>
                <w:sz w:val="20"/>
                <w:szCs w:val="20"/>
              </w:rPr>
              <w:t xml:space="preserve"> осмотр</w:t>
            </w:r>
            <w:r>
              <w:rPr>
                <w:sz w:val="20"/>
                <w:szCs w:val="20"/>
              </w:rPr>
              <w:t>ы</w:t>
            </w:r>
            <w:r w:rsidRPr="00DB2466">
              <w:rPr>
                <w:sz w:val="20"/>
                <w:szCs w:val="20"/>
              </w:rPr>
              <w:t xml:space="preserve"> завершили – </w:t>
            </w:r>
            <w:r>
              <w:rPr>
                <w:sz w:val="20"/>
                <w:szCs w:val="20"/>
              </w:rPr>
              <w:t>31</w:t>
            </w:r>
            <w:r w:rsidRPr="00DB2466">
              <w:rPr>
                <w:sz w:val="20"/>
                <w:szCs w:val="20"/>
              </w:rPr>
              <w:t xml:space="preserve"> чел., или </w:t>
            </w:r>
            <w:r>
              <w:rPr>
                <w:sz w:val="20"/>
                <w:szCs w:val="20"/>
              </w:rPr>
              <w:t>14,9</w:t>
            </w:r>
            <w:r w:rsidRPr="00DB2466">
              <w:rPr>
                <w:sz w:val="20"/>
                <w:szCs w:val="20"/>
              </w:rPr>
              <w:t xml:space="preserve"> %  </w:t>
            </w:r>
            <w:r>
              <w:rPr>
                <w:sz w:val="20"/>
                <w:szCs w:val="20"/>
              </w:rPr>
              <w:t>полу</w:t>
            </w:r>
            <w:r w:rsidRPr="00DB2466">
              <w:rPr>
                <w:sz w:val="20"/>
                <w:szCs w:val="20"/>
              </w:rPr>
              <w:t>годового плана</w:t>
            </w:r>
            <w:r>
              <w:rPr>
                <w:sz w:val="20"/>
                <w:szCs w:val="20"/>
              </w:rPr>
              <w:t xml:space="preserve"> ( 31 из 207 чел)</w:t>
            </w:r>
            <w:r w:rsidRPr="00DB2466">
              <w:rPr>
                <w:sz w:val="20"/>
                <w:szCs w:val="20"/>
              </w:rPr>
              <w:t xml:space="preserve">. </w:t>
            </w:r>
          </w:p>
          <w:p w:rsidR="00152A10" w:rsidRPr="005106A6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 w:rsidRPr="00DB2466">
              <w:rPr>
                <w:sz w:val="20"/>
                <w:szCs w:val="20"/>
              </w:rPr>
              <w:t xml:space="preserve">Профилактические осмотры несовершеннолетних и диспансеризация детей-сирот, пребывающих в стационарных </w:t>
            </w:r>
            <w:proofErr w:type="gramStart"/>
            <w:r w:rsidRPr="00DB2466">
              <w:rPr>
                <w:sz w:val="20"/>
                <w:szCs w:val="20"/>
              </w:rPr>
              <w:t>учреждениях,  детей</w:t>
            </w:r>
            <w:proofErr w:type="gramEnd"/>
            <w:r w:rsidRPr="00DB2466">
              <w:rPr>
                <w:sz w:val="20"/>
                <w:szCs w:val="20"/>
              </w:rPr>
              <w:t xml:space="preserve">-сирот и детей оставшихся без попечения родителей, усыновленных, принятых под опеку проводится еженедельно, каждый четверг  в «Здоровый день».  Охвачено профилактическими осмотрами несовершеннолетних – </w:t>
            </w:r>
            <w:r>
              <w:rPr>
                <w:sz w:val="20"/>
                <w:szCs w:val="20"/>
              </w:rPr>
              <w:t>127</w:t>
            </w:r>
            <w:proofErr w:type="gramStart"/>
            <w:r w:rsidRPr="00DB2466">
              <w:rPr>
                <w:sz w:val="20"/>
                <w:szCs w:val="20"/>
              </w:rPr>
              <w:t>%  детского</w:t>
            </w:r>
            <w:proofErr w:type="gramEnd"/>
            <w:r w:rsidRPr="00DB2466">
              <w:rPr>
                <w:sz w:val="20"/>
                <w:szCs w:val="20"/>
              </w:rPr>
              <w:t xml:space="preserve"> населения от </w:t>
            </w:r>
            <w:r>
              <w:rPr>
                <w:sz w:val="20"/>
                <w:szCs w:val="20"/>
              </w:rPr>
              <w:t>полу</w:t>
            </w:r>
            <w:r w:rsidRPr="00DB2466">
              <w:rPr>
                <w:sz w:val="20"/>
                <w:szCs w:val="20"/>
              </w:rPr>
              <w:t>годового плана (</w:t>
            </w:r>
            <w:r>
              <w:rPr>
                <w:sz w:val="20"/>
                <w:szCs w:val="20"/>
              </w:rPr>
              <w:t>1034 чел из  816</w:t>
            </w:r>
            <w:r w:rsidRPr="00DB2466">
              <w:rPr>
                <w:sz w:val="20"/>
                <w:szCs w:val="20"/>
              </w:rPr>
              <w:t xml:space="preserve"> чел). Диспансеризация детей-сирот, пребывающих в стационарных </w:t>
            </w:r>
            <w:proofErr w:type="gramStart"/>
            <w:r w:rsidRPr="00DB2466">
              <w:rPr>
                <w:sz w:val="20"/>
                <w:szCs w:val="20"/>
              </w:rPr>
              <w:t>учреждениях,  детей</w:t>
            </w:r>
            <w:proofErr w:type="gramEnd"/>
            <w:r w:rsidRPr="00DB2466">
              <w:rPr>
                <w:sz w:val="20"/>
                <w:szCs w:val="20"/>
              </w:rPr>
              <w:t xml:space="preserve">-сирот и детей оставшихся без попечения родителей, усыновленных, принятых под опеку выполнено на </w:t>
            </w:r>
            <w:r>
              <w:rPr>
                <w:sz w:val="20"/>
                <w:szCs w:val="20"/>
              </w:rPr>
              <w:t>91% от годового плана. (60</w:t>
            </w:r>
            <w:r w:rsidRPr="00DB2466">
              <w:rPr>
                <w:sz w:val="20"/>
                <w:szCs w:val="20"/>
              </w:rPr>
              <w:t xml:space="preserve">чел. из </w:t>
            </w:r>
            <w:r>
              <w:rPr>
                <w:sz w:val="20"/>
                <w:szCs w:val="20"/>
              </w:rPr>
              <w:t>66</w:t>
            </w:r>
            <w:r w:rsidRPr="00DB2466">
              <w:rPr>
                <w:sz w:val="20"/>
                <w:szCs w:val="20"/>
              </w:rPr>
              <w:t>чел.)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563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9.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8B4F72" w:rsidRDefault="00152A10" w:rsidP="00152A10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t xml:space="preserve">Проведение барьерной и </w:t>
            </w:r>
            <w:proofErr w:type="spellStart"/>
            <w:r w:rsidRPr="008B4F72">
              <w:rPr>
                <w:sz w:val="20"/>
                <w:szCs w:val="20"/>
              </w:rPr>
              <w:t>акарицидной</w:t>
            </w:r>
            <w:proofErr w:type="spellEnd"/>
            <w:r w:rsidRPr="008B4F72">
              <w:rPr>
                <w:sz w:val="20"/>
                <w:szCs w:val="20"/>
              </w:rPr>
              <w:t xml:space="preserve"> обработки территории медицинских организаций, учреждений образования, прилегающих </w:t>
            </w:r>
            <w:r w:rsidRPr="008B4F72">
              <w:rPr>
                <w:sz w:val="20"/>
                <w:szCs w:val="20"/>
              </w:rPr>
              <w:lastRenderedPageBreak/>
              <w:t>массивов, мест отдыха</w:t>
            </w:r>
          </w:p>
        </w:tc>
        <w:tc>
          <w:tcPr>
            <w:tcW w:w="1419" w:type="dxa"/>
            <w:noWrap/>
            <w:hideMark/>
          </w:tcPr>
          <w:p w:rsidR="00152A10" w:rsidRPr="008B4F72" w:rsidRDefault="00152A10" w:rsidP="00152A10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lastRenderedPageBreak/>
              <w:t xml:space="preserve">Управление образования </w:t>
            </w:r>
            <w:r>
              <w:rPr>
                <w:sz w:val="20"/>
                <w:szCs w:val="20"/>
              </w:rPr>
              <w:t xml:space="preserve">Муниципальном образовании </w:t>
            </w:r>
            <w:r>
              <w:rPr>
                <w:sz w:val="20"/>
                <w:szCs w:val="20"/>
              </w:rPr>
              <w:lastRenderedPageBreak/>
              <w:t>«Муниципальный округ Киясовский 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lastRenderedPageBreak/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152A10">
            <w:pPr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Профилактика </w:t>
            </w:r>
            <w:proofErr w:type="spellStart"/>
            <w:r w:rsidRPr="00695DC4">
              <w:rPr>
                <w:sz w:val="20"/>
                <w:szCs w:val="20"/>
              </w:rPr>
              <w:t>природно</w:t>
            </w:r>
            <w:proofErr w:type="spellEnd"/>
            <w:r w:rsidRPr="00695DC4">
              <w:rPr>
                <w:sz w:val="20"/>
                <w:szCs w:val="20"/>
              </w:rPr>
              <w:t xml:space="preserve"> - очаговых инфекций</w:t>
            </w:r>
          </w:p>
        </w:tc>
        <w:tc>
          <w:tcPr>
            <w:tcW w:w="3105" w:type="dxa"/>
            <w:noWrap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мае проведена </w:t>
            </w:r>
            <w:proofErr w:type="spellStart"/>
            <w:r>
              <w:rPr>
                <w:sz w:val="20"/>
                <w:szCs w:val="20"/>
              </w:rPr>
              <w:t>акарицидная</w:t>
            </w:r>
            <w:proofErr w:type="spellEnd"/>
            <w:r>
              <w:rPr>
                <w:sz w:val="20"/>
                <w:szCs w:val="20"/>
              </w:rPr>
              <w:t xml:space="preserve"> обработка территорий образовательных учреждений.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10.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8B4F72" w:rsidRDefault="00152A10" w:rsidP="00152A10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t>Проведение заключительной дезинфекции в туберкулезных очагах</w:t>
            </w:r>
          </w:p>
        </w:tc>
        <w:tc>
          <w:tcPr>
            <w:tcW w:w="1419" w:type="dxa"/>
            <w:noWrap/>
            <w:hideMark/>
          </w:tcPr>
          <w:p w:rsidR="00152A10" w:rsidRPr="008B4F72" w:rsidRDefault="00152A10" w:rsidP="00152A10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Снижение заболеваемости туберкулезом</w:t>
            </w:r>
          </w:p>
        </w:tc>
        <w:tc>
          <w:tcPr>
            <w:tcW w:w="3105" w:type="dxa"/>
            <w:noWrap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последние 3 года зарегистрированных туберкулезных очагов не зарегистрировано.  Вакцинация от </w:t>
            </w:r>
            <w:proofErr w:type="spellStart"/>
            <w:r>
              <w:rPr>
                <w:sz w:val="20"/>
                <w:szCs w:val="20"/>
              </w:rPr>
              <w:t>коронавирусной</w:t>
            </w:r>
            <w:proofErr w:type="spellEnd"/>
            <w:r>
              <w:rPr>
                <w:sz w:val="20"/>
                <w:szCs w:val="20"/>
              </w:rPr>
              <w:t xml:space="preserve"> инфекции и гриппа проводится выездным способом в организациях района.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8B4F72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B4F72">
              <w:rPr>
                <w:sz w:val="20"/>
                <w:szCs w:val="20"/>
                <w:lang w:eastAsia="en-US"/>
              </w:rPr>
              <w:t xml:space="preserve">Организация вакцинации </w:t>
            </w:r>
            <w:proofErr w:type="gramStart"/>
            <w:r w:rsidRPr="008B4F72">
              <w:rPr>
                <w:sz w:val="20"/>
                <w:szCs w:val="20"/>
                <w:lang w:eastAsia="en-US"/>
              </w:rPr>
              <w:t>и  иммунопрофилактики</w:t>
            </w:r>
            <w:proofErr w:type="gramEnd"/>
            <w:r w:rsidRPr="008B4F72">
              <w:rPr>
                <w:sz w:val="20"/>
                <w:szCs w:val="20"/>
                <w:lang w:eastAsia="en-US"/>
              </w:rPr>
              <w:t xml:space="preserve"> населения </w:t>
            </w:r>
          </w:p>
        </w:tc>
        <w:tc>
          <w:tcPr>
            <w:tcW w:w="1419" w:type="dxa"/>
            <w:noWrap/>
            <w:hideMark/>
          </w:tcPr>
          <w:p w:rsidR="00152A10" w:rsidRPr="008B4F72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B4F72">
              <w:rPr>
                <w:sz w:val="20"/>
                <w:szCs w:val="20"/>
                <w:lang w:eastAsia="en-US"/>
              </w:rPr>
              <w:t>БУЗ «Киясовская РБ МЗ УР»</w:t>
            </w:r>
          </w:p>
          <w:p w:rsidR="00152A10" w:rsidRPr="008B4F72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B4F72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Вакцинация населения организована согласно Нац. календаря профилактических прививок. как среди </w:t>
            </w:r>
            <w:proofErr w:type="gramStart"/>
            <w:r>
              <w:rPr>
                <w:sz w:val="20"/>
                <w:szCs w:val="20"/>
              </w:rPr>
              <w:t>взрослого</w:t>
            </w:r>
            <w:proofErr w:type="gramEnd"/>
            <w:r>
              <w:rPr>
                <w:sz w:val="20"/>
                <w:szCs w:val="20"/>
              </w:rPr>
              <w:t xml:space="preserve"> так и среди детского населения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80"/>
        </w:trPr>
        <w:tc>
          <w:tcPr>
            <w:tcW w:w="473" w:type="dxa"/>
            <w:gridSpan w:val="2"/>
            <w:noWrap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695DC4" w:rsidRDefault="00152A10" w:rsidP="00152A10">
            <w:pPr>
              <w:jc w:val="center"/>
              <w:rPr>
                <w:b/>
                <w:sz w:val="20"/>
                <w:szCs w:val="20"/>
              </w:rPr>
            </w:pPr>
            <w:r w:rsidRPr="00695DC4">
              <w:rPr>
                <w:b/>
                <w:sz w:val="20"/>
                <w:szCs w:val="20"/>
                <w:lang w:val="en-US"/>
              </w:rPr>
              <w:t>II</w:t>
            </w:r>
          </w:p>
          <w:p w:rsidR="00152A10" w:rsidRPr="00695DC4" w:rsidRDefault="00152A10" w:rsidP="00152A10">
            <w:pPr>
              <w:jc w:val="center"/>
              <w:rPr>
                <w:sz w:val="20"/>
                <w:szCs w:val="20"/>
              </w:rPr>
            </w:pPr>
          </w:p>
          <w:p w:rsidR="00152A10" w:rsidRPr="00695DC4" w:rsidRDefault="00152A10" w:rsidP="00152A10">
            <w:pPr>
              <w:jc w:val="center"/>
              <w:rPr>
                <w:sz w:val="20"/>
                <w:szCs w:val="20"/>
              </w:rPr>
            </w:pPr>
          </w:p>
          <w:p w:rsidR="00152A10" w:rsidRPr="00695DC4" w:rsidRDefault="00152A10" w:rsidP="00152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noWrap/>
            <w:hideMark/>
          </w:tcPr>
          <w:p w:rsidR="00152A10" w:rsidRPr="00695DC4" w:rsidRDefault="00152A10" w:rsidP="00152A10">
            <w:pPr>
              <w:jc w:val="center"/>
              <w:rPr>
                <w:sz w:val="20"/>
                <w:szCs w:val="20"/>
              </w:rPr>
            </w:pPr>
            <w:r w:rsidRPr="00695DC4">
              <w:rPr>
                <w:b/>
                <w:sz w:val="20"/>
                <w:szCs w:val="20"/>
              </w:rPr>
              <w:t>Проведение профилактики заболеваний и формирование здорового образа жизни</w:t>
            </w:r>
          </w:p>
        </w:tc>
        <w:tc>
          <w:tcPr>
            <w:tcW w:w="1419" w:type="dxa"/>
            <w:noWrap/>
            <w:hideMark/>
          </w:tcPr>
          <w:p w:rsidR="00152A10" w:rsidRPr="00695DC4" w:rsidRDefault="00152A10" w:rsidP="00152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E32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52A10" w:rsidRPr="00695DC4" w:rsidRDefault="00152A10" w:rsidP="00E32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436D3D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t xml:space="preserve">Организация информированности граждан о необходимости профилактики заболеваний и ведению ЗОЖ: проведение встреч с </w:t>
            </w:r>
            <w:proofErr w:type="gramStart"/>
            <w:r w:rsidRPr="00436D3D">
              <w:rPr>
                <w:sz w:val="20"/>
                <w:szCs w:val="20"/>
                <w:lang w:eastAsia="en-US"/>
              </w:rPr>
              <w:t>населением,  разработка</w:t>
            </w:r>
            <w:proofErr w:type="gramEnd"/>
            <w:r w:rsidRPr="00436D3D">
              <w:rPr>
                <w:sz w:val="20"/>
                <w:szCs w:val="20"/>
                <w:lang w:eastAsia="en-US"/>
              </w:rPr>
              <w:t xml:space="preserve">, распространение памяток, </w:t>
            </w:r>
            <w:r w:rsidRPr="00436D3D">
              <w:rPr>
                <w:sz w:val="20"/>
                <w:szCs w:val="20"/>
                <w:lang w:eastAsia="en-US"/>
              </w:rPr>
              <w:lastRenderedPageBreak/>
              <w:t>буклетов по формированию здорового образа жизни (ЗОЖ)</w:t>
            </w:r>
          </w:p>
        </w:tc>
        <w:tc>
          <w:tcPr>
            <w:tcW w:w="1419" w:type="dxa"/>
            <w:noWrap/>
            <w:hideMark/>
          </w:tcPr>
          <w:p w:rsidR="00152A10" w:rsidRPr="00436D3D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lastRenderedPageBreak/>
              <w:t xml:space="preserve">БУЗ "Киясовская РБ МЗ УР", </w:t>
            </w:r>
            <w:proofErr w:type="spellStart"/>
            <w:r w:rsidRPr="00436D3D">
              <w:rPr>
                <w:sz w:val="20"/>
                <w:szCs w:val="20"/>
                <w:lang w:eastAsia="en-US"/>
              </w:rPr>
              <w:t>Упраавление</w:t>
            </w:r>
            <w:proofErr w:type="spellEnd"/>
            <w:r w:rsidRPr="00436D3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6D3D">
              <w:rPr>
                <w:sz w:val="20"/>
                <w:szCs w:val="20"/>
                <w:lang w:eastAsia="en-US"/>
              </w:rPr>
              <w:t>КМСиТ</w:t>
            </w:r>
            <w:proofErr w:type="spellEnd"/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E32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Санитарно- гигиеническое просвещение и профилактика заболеваний</w:t>
            </w:r>
          </w:p>
        </w:tc>
        <w:tc>
          <w:tcPr>
            <w:tcW w:w="3105" w:type="dxa"/>
            <w:noWrap/>
          </w:tcPr>
          <w:p w:rsidR="00152A10" w:rsidRPr="00A61775" w:rsidRDefault="00152A10" w:rsidP="00E32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2.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Публикации статей в газете «Знамя труда» по ЗОЖ, профилактике заболеваний</w:t>
            </w:r>
          </w:p>
        </w:tc>
        <w:tc>
          <w:tcPr>
            <w:tcW w:w="1419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Главный редактор газеты «Знамя труда» 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  <w:hideMark/>
          </w:tcPr>
          <w:p w:rsidR="00152A10" w:rsidRPr="00695DC4" w:rsidRDefault="00152A10" w:rsidP="00E32FB6">
            <w:pPr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Санитарно- гигиеническое просвещение и пропаганда ЗОЖ</w:t>
            </w:r>
          </w:p>
        </w:tc>
        <w:tc>
          <w:tcPr>
            <w:tcW w:w="3105" w:type="dxa"/>
            <w:noWrap/>
          </w:tcPr>
          <w:p w:rsidR="00152A10" w:rsidRPr="007576E8" w:rsidRDefault="00152A10" w:rsidP="00E32FB6">
            <w:pPr>
              <w:jc w:val="center"/>
              <w:rPr>
                <w:sz w:val="20"/>
                <w:szCs w:val="20"/>
              </w:rPr>
            </w:pPr>
            <w:proofErr w:type="spellStart"/>
            <w:r w:rsidRPr="007576E8">
              <w:rPr>
                <w:sz w:val="20"/>
                <w:szCs w:val="20"/>
              </w:rPr>
              <w:t>Протиражировано</w:t>
            </w:r>
            <w:proofErr w:type="spellEnd"/>
            <w:r w:rsidRPr="007576E8">
              <w:rPr>
                <w:sz w:val="20"/>
                <w:szCs w:val="20"/>
              </w:rPr>
              <w:t xml:space="preserve"> 6000 памяток, буклетов и листовок по 14 наименованиям. пожизненное», «Профилактика инсульта»</w:t>
            </w:r>
          </w:p>
          <w:p w:rsidR="00152A10" w:rsidRPr="007576E8" w:rsidRDefault="00152A10" w:rsidP="00E32FB6">
            <w:pPr>
              <w:jc w:val="center"/>
              <w:rPr>
                <w:sz w:val="20"/>
                <w:szCs w:val="20"/>
              </w:rPr>
            </w:pPr>
            <w:r w:rsidRPr="007576E8">
              <w:rPr>
                <w:sz w:val="20"/>
                <w:szCs w:val="20"/>
              </w:rPr>
              <w:t>Статья в районной газете «Знамя труда» тема: «Как предупредить грипп?», «Профилактика гриппа», «Рак молочной железы», «Диспансеризация», «Осторожно туберкулёз!»</w:t>
            </w:r>
          </w:p>
          <w:p w:rsidR="00152A10" w:rsidRDefault="00152A10" w:rsidP="00E32FB6">
            <w:pPr>
              <w:jc w:val="center"/>
              <w:rPr>
                <w:b/>
                <w:sz w:val="20"/>
                <w:szCs w:val="20"/>
              </w:rPr>
            </w:pPr>
            <w:r w:rsidRPr="007576E8">
              <w:rPr>
                <w:sz w:val="20"/>
                <w:szCs w:val="20"/>
              </w:rPr>
              <w:t xml:space="preserve">В группе в </w:t>
            </w:r>
            <w:proofErr w:type="spellStart"/>
            <w:r w:rsidRPr="007576E8">
              <w:rPr>
                <w:sz w:val="20"/>
                <w:szCs w:val="20"/>
              </w:rPr>
              <w:t>соц</w:t>
            </w:r>
            <w:proofErr w:type="spellEnd"/>
            <w:r w:rsidRPr="007576E8">
              <w:rPr>
                <w:sz w:val="20"/>
                <w:szCs w:val="20"/>
              </w:rPr>
              <w:t xml:space="preserve"> сетях выложено 97 мероприятий: Грипп, ОРВИ, </w:t>
            </w:r>
            <w:proofErr w:type="spellStart"/>
            <w:r w:rsidRPr="007576E8">
              <w:rPr>
                <w:sz w:val="20"/>
                <w:szCs w:val="20"/>
              </w:rPr>
              <w:t>Коронавирус</w:t>
            </w:r>
            <w:proofErr w:type="spellEnd"/>
            <w:r w:rsidRPr="007576E8">
              <w:rPr>
                <w:sz w:val="20"/>
                <w:szCs w:val="20"/>
              </w:rPr>
              <w:t xml:space="preserve">, Диспансеризация и </w:t>
            </w:r>
            <w:proofErr w:type="spellStart"/>
            <w:proofErr w:type="gramStart"/>
            <w:r w:rsidRPr="007576E8">
              <w:rPr>
                <w:sz w:val="20"/>
                <w:szCs w:val="20"/>
              </w:rPr>
              <w:t>профосмотр</w:t>
            </w:r>
            <w:proofErr w:type="spellEnd"/>
            <w:r w:rsidRPr="007576E8">
              <w:rPr>
                <w:sz w:val="20"/>
                <w:szCs w:val="20"/>
              </w:rPr>
              <w:t>,  Профилактика</w:t>
            </w:r>
            <w:proofErr w:type="gramEnd"/>
            <w:r w:rsidRPr="007576E8">
              <w:rPr>
                <w:sz w:val="20"/>
                <w:szCs w:val="20"/>
              </w:rPr>
              <w:t xml:space="preserve"> инсульта, инфаркта, Беременность, материнство и детство, Профилактика онкологических заболеваний, Польза фруктов и овощей,  Инфекционные болезни, Профилактика наркомании, алкоголизма и </w:t>
            </w:r>
            <w:proofErr w:type="spellStart"/>
            <w:r w:rsidRPr="007576E8">
              <w:rPr>
                <w:sz w:val="20"/>
                <w:szCs w:val="20"/>
              </w:rPr>
              <w:t>табакокурения</w:t>
            </w:r>
            <w:proofErr w:type="spellEnd"/>
            <w:r w:rsidRPr="007576E8">
              <w:rPr>
                <w:sz w:val="20"/>
                <w:szCs w:val="20"/>
              </w:rPr>
              <w:t>, Профилактика заболеваний полости рта, ЗОЖ.</w:t>
            </w:r>
          </w:p>
          <w:p w:rsidR="00152A10" w:rsidRPr="00695DC4" w:rsidRDefault="00152A10" w:rsidP="00E32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3.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Разработка и </w:t>
            </w:r>
            <w:proofErr w:type="gramStart"/>
            <w:r w:rsidRPr="00695DC4">
              <w:rPr>
                <w:sz w:val="20"/>
                <w:szCs w:val="20"/>
              </w:rPr>
              <w:t>проведение  школ</w:t>
            </w:r>
            <w:proofErr w:type="gramEnd"/>
            <w:r w:rsidRPr="00695DC4">
              <w:rPr>
                <w:sz w:val="20"/>
                <w:szCs w:val="20"/>
              </w:rPr>
              <w:t xml:space="preserve"> здоровья для пациентов с хроническими заболеваниями, по коррекции факторов риска, для беременных</w:t>
            </w:r>
          </w:p>
        </w:tc>
        <w:tc>
          <w:tcPr>
            <w:tcW w:w="1419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БУЗ УР «Киясовская РБ МЗ УР»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</w:tcPr>
          <w:p w:rsidR="00152A10" w:rsidRPr="00695DC4" w:rsidRDefault="00152A10" w:rsidP="00E32FB6">
            <w:pPr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Санитарно-гигиеническое, медицинское просвещение</w:t>
            </w:r>
          </w:p>
        </w:tc>
        <w:tc>
          <w:tcPr>
            <w:tcW w:w="3105" w:type="dxa"/>
            <w:noWrap/>
          </w:tcPr>
          <w:p w:rsidR="00152A10" w:rsidRPr="00695DC4" w:rsidRDefault="00152A10" w:rsidP="00E32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здоровья не проводились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436D3D" w:rsidRDefault="00152A10" w:rsidP="00152A10">
            <w:pPr>
              <w:jc w:val="both"/>
              <w:rPr>
                <w:sz w:val="20"/>
                <w:szCs w:val="20"/>
              </w:rPr>
            </w:pPr>
            <w:r w:rsidRPr="00436D3D">
              <w:rPr>
                <w:sz w:val="20"/>
                <w:szCs w:val="20"/>
              </w:rPr>
              <w:t>Участие населения                                      в республиканских информационно-просветительских, оздоровительных проектах «Прогулка                 с врачом», «</w:t>
            </w:r>
            <w:proofErr w:type="spellStart"/>
            <w:r w:rsidRPr="00436D3D">
              <w:rPr>
                <w:sz w:val="20"/>
                <w:szCs w:val="20"/>
              </w:rPr>
              <w:t>Онкодесант</w:t>
            </w:r>
            <w:proofErr w:type="spellEnd"/>
            <w:r w:rsidRPr="00436D3D">
              <w:rPr>
                <w:sz w:val="20"/>
                <w:szCs w:val="20"/>
              </w:rPr>
              <w:t>», «</w:t>
            </w:r>
            <w:proofErr w:type="spellStart"/>
            <w:r w:rsidRPr="00436D3D">
              <w:rPr>
                <w:sz w:val="20"/>
                <w:szCs w:val="20"/>
              </w:rPr>
              <w:t>Кардиодесант</w:t>
            </w:r>
            <w:proofErr w:type="spellEnd"/>
            <w:r w:rsidRPr="00436D3D">
              <w:rPr>
                <w:sz w:val="20"/>
                <w:szCs w:val="20"/>
              </w:rPr>
              <w:t>», «Улицах здоровья», «Форумах здоровья», «Сегодня модно быть здоровым!», информационно-</w:t>
            </w:r>
            <w:r w:rsidRPr="00436D3D">
              <w:rPr>
                <w:sz w:val="20"/>
                <w:szCs w:val="20"/>
              </w:rPr>
              <w:lastRenderedPageBreak/>
              <w:t xml:space="preserve">просветительской Кампании                                 по информированию населения о ранних признаках острого нарушения мозгового кровообращения                        и острого коронарного синдрома </w:t>
            </w:r>
          </w:p>
          <w:p w:rsidR="00152A10" w:rsidRPr="00436D3D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noWrap/>
            <w:hideMark/>
          </w:tcPr>
          <w:p w:rsidR="00152A10" w:rsidRPr="00436D3D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lastRenderedPageBreak/>
              <w:t>БУЗ "Киясовская РБ МЗ УР"</w:t>
            </w:r>
          </w:p>
          <w:p w:rsidR="00152A10" w:rsidRPr="00436D3D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</w:t>
            </w:r>
            <w:r>
              <w:rPr>
                <w:sz w:val="20"/>
                <w:szCs w:val="20"/>
                <w:lang w:eastAsia="en-US"/>
              </w:rPr>
              <w:lastRenderedPageBreak/>
              <w:t>ный округ Киясовский 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lastRenderedPageBreak/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</w:tcPr>
          <w:p w:rsidR="00152A10" w:rsidRPr="00695DC4" w:rsidRDefault="00152A10" w:rsidP="00E32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Санитарно- гигиеническое просвещение</w:t>
            </w:r>
          </w:p>
        </w:tc>
        <w:tc>
          <w:tcPr>
            <w:tcW w:w="3105" w:type="dxa"/>
            <w:noWrap/>
          </w:tcPr>
          <w:p w:rsidR="00152A10" w:rsidRPr="002A3F1A" w:rsidRDefault="00152A10" w:rsidP="00E32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42799">
              <w:rPr>
                <w:sz w:val="20"/>
                <w:szCs w:val="20"/>
              </w:rPr>
              <w:t xml:space="preserve"> поликлинике районной больницы работала выездная врачебна</w:t>
            </w:r>
            <w:r>
              <w:rPr>
                <w:sz w:val="20"/>
                <w:szCs w:val="20"/>
              </w:rPr>
              <w:t>я бригада БУЗ УР «РКДЦ МЗ УР» «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442799">
              <w:rPr>
                <w:sz w:val="20"/>
                <w:szCs w:val="20"/>
              </w:rPr>
              <w:t>ардиодес</w:t>
            </w:r>
            <w:r>
              <w:rPr>
                <w:sz w:val="20"/>
                <w:szCs w:val="20"/>
              </w:rPr>
              <w:t>ант</w:t>
            </w:r>
            <w:proofErr w:type="spellEnd"/>
            <w:r>
              <w:rPr>
                <w:sz w:val="20"/>
                <w:szCs w:val="20"/>
              </w:rPr>
              <w:t>». В составе 3</w:t>
            </w:r>
            <w:r w:rsidRPr="00442799">
              <w:rPr>
                <w:sz w:val="20"/>
                <w:szCs w:val="20"/>
              </w:rPr>
              <w:t xml:space="preserve"> врачей кардиологов, 1 врача кардиолога детского, 1 врача УЗИ (ЭХО КГ) и врача кардиолога </w:t>
            </w:r>
            <w:proofErr w:type="gramStart"/>
            <w:r w:rsidRPr="00442799">
              <w:rPr>
                <w:sz w:val="20"/>
                <w:szCs w:val="20"/>
              </w:rPr>
              <w:t>заведующего  кабинетом</w:t>
            </w:r>
            <w:proofErr w:type="gramEnd"/>
            <w:r w:rsidRPr="00442799">
              <w:rPr>
                <w:sz w:val="20"/>
                <w:szCs w:val="20"/>
              </w:rPr>
              <w:t xml:space="preserve"> мед. профилактики.</w:t>
            </w:r>
            <w:r>
              <w:rPr>
                <w:sz w:val="20"/>
                <w:szCs w:val="20"/>
              </w:rPr>
              <w:t xml:space="preserve"> Проведены лекции и беседы </w:t>
            </w:r>
            <w:r>
              <w:rPr>
                <w:sz w:val="20"/>
                <w:szCs w:val="20"/>
              </w:rPr>
              <w:lastRenderedPageBreak/>
              <w:t xml:space="preserve">среди сотрудников ЛПУ. В детском саду №2 с. </w:t>
            </w:r>
            <w:proofErr w:type="spellStart"/>
            <w:r>
              <w:rPr>
                <w:sz w:val="20"/>
                <w:szCs w:val="20"/>
              </w:rPr>
              <w:t>Киясово</w:t>
            </w:r>
            <w:proofErr w:type="spellEnd"/>
            <w:r>
              <w:rPr>
                <w:sz w:val="20"/>
                <w:szCs w:val="20"/>
              </w:rPr>
              <w:t xml:space="preserve">, и в районной библиотеке – лекция для населению по профилактике </w:t>
            </w:r>
            <w:proofErr w:type="gramStart"/>
            <w:r>
              <w:rPr>
                <w:sz w:val="20"/>
                <w:szCs w:val="20"/>
              </w:rPr>
              <w:t>инсультов ,</w:t>
            </w:r>
            <w:proofErr w:type="gramEnd"/>
            <w:r>
              <w:rPr>
                <w:sz w:val="20"/>
                <w:szCs w:val="20"/>
              </w:rPr>
              <w:t xml:space="preserve"> инфарктов.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tcBorders>
              <w:top w:val="nil"/>
            </w:tcBorders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lastRenderedPageBreak/>
              <w:t>02</w:t>
            </w:r>
          </w:p>
        </w:tc>
        <w:tc>
          <w:tcPr>
            <w:tcW w:w="418" w:type="dxa"/>
            <w:gridSpan w:val="2"/>
            <w:tcBorders>
              <w:top w:val="nil"/>
            </w:tcBorders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</w:tcBorders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</w:tcBorders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3165" w:type="dxa"/>
            <w:gridSpan w:val="2"/>
            <w:tcBorders>
              <w:top w:val="nil"/>
            </w:tcBorders>
            <w:noWrap/>
            <w:hideMark/>
          </w:tcPr>
          <w:p w:rsidR="00152A10" w:rsidRPr="00436D3D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t xml:space="preserve">Организация межведомственного </w:t>
            </w:r>
            <w:proofErr w:type="gramStart"/>
            <w:r w:rsidRPr="00436D3D">
              <w:rPr>
                <w:sz w:val="20"/>
                <w:szCs w:val="20"/>
                <w:lang w:eastAsia="en-US"/>
              </w:rPr>
              <w:t>взаимодействия  с</w:t>
            </w:r>
            <w:proofErr w:type="gramEnd"/>
            <w:r w:rsidRPr="00436D3D">
              <w:rPr>
                <w:sz w:val="20"/>
                <w:szCs w:val="20"/>
                <w:lang w:eastAsia="en-US"/>
              </w:rPr>
              <w:t xml:space="preserve"> руководителями предприятий, организаций, расположенных на территории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  <w:r w:rsidRPr="00436D3D">
              <w:rPr>
                <w:sz w:val="20"/>
                <w:szCs w:val="20"/>
                <w:lang w:eastAsia="en-US"/>
              </w:rPr>
              <w:t xml:space="preserve"> по  проведению диспансеризации, профилактических осмотров, вакцинации, плановых медицинских осмотров и других профилактических мероприятий "</w:t>
            </w:r>
          </w:p>
        </w:tc>
        <w:tc>
          <w:tcPr>
            <w:tcW w:w="1419" w:type="dxa"/>
            <w:tcBorders>
              <w:top w:val="nil"/>
            </w:tcBorders>
            <w:noWrap/>
            <w:hideMark/>
          </w:tcPr>
          <w:p w:rsidR="00152A10" w:rsidRPr="00436D3D" w:rsidRDefault="00152A10" w:rsidP="00152A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  <w:r w:rsidRPr="00436D3D">
              <w:rPr>
                <w:sz w:val="20"/>
                <w:szCs w:val="20"/>
                <w:lang w:eastAsia="en-US"/>
              </w:rPr>
              <w:t>, БУЗ "Киясовская РБ МЗ УР", руководители предприятий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tcBorders>
              <w:top w:val="nil"/>
            </w:tcBorders>
            <w:noWrap/>
          </w:tcPr>
          <w:p w:rsidR="00152A10" w:rsidRPr="00695DC4" w:rsidRDefault="00152A10" w:rsidP="00E32FB6">
            <w:pPr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Увеличение охвата населения диспансеризацией, вакцинацией, медицинскими осмотрами. налаживание эффективного межведомственного взаимодействия</w:t>
            </w:r>
          </w:p>
        </w:tc>
        <w:tc>
          <w:tcPr>
            <w:tcW w:w="3105" w:type="dxa"/>
            <w:tcBorders>
              <w:top w:val="nil"/>
            </w:tcBorders>
            <w:noWrap/>
          </w:tcPr>
          <w:p w:rsidR="00152A10" w:rsidRPr="00695DC4" w:rsidRDefault="00152A10" w:rsidP="00E32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1 полугодия в районе работала выездная бригада мед. работников БУЗ УР «Киясовская РБ МЗ УР» - бригада по диспансеризации в составе врача и медицинских сестры. </w:t>
            </w:r>
            <w:proofErr w:type="gramStart"/>
            <w:r>
              <w:rPr>
                <w:sz w:val="20"/>
                <w:szCs w:val="20"/>
              </w:rPr>
              <w:t>Выезжали  в</w:t>
            </w:r>
            <w:proofErr w:type="gramEnd"/>
            <w:r>
              <w:rPr>
                <w:sz w:val="20"/>
                <w:szCs w:val="20"/>
              </w:rPr>
              <w:t xml:space="preserve"> 3 организации района ( Администрация, </w:t>
            </w:r>
            <w:proofErr w:type="spellStart"/>
            <w:r>
              <w:rPr>
                <w:sz w:val="20"/>
                <w:szCs w:val="20"/>
              </w:rPr>
              <w:t>Коммунсервис</w:t>
            </w:r>
            <w:proofErr w:type="spellEnd"/>
            <w:r>
              <w:rPr>
                <w:sz w:val="20"/>
                <w:szCs w:val="20"/>
              </w:rPr>
              <w:t>, КЦСОН)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1770"/>
        </w:trPr>
        <w:tc>
          <w:tcPr>
            <w:tcW w:w="473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6.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62F42" w:rsidRDefault="00152A10" w:rsidP="00152A10">
            <w:pPr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Информирование населения об угрозе возникновения </w:t>
            </w:r>
            <w:proofErr w:type="gramStart"/>
            <w:r w:rsidRPr="00662F42">
              <w:rPr>
                <w:sz w:val="20"/>
                <w:szCs w:val="20"/>
              </w:rPr>
              <w:t>эпидемии ,</w:t>
            </w:r>
            <w:proofErr w:type="gramEnd"/>
            <w:r w:rsidRPr="00662F42">
              <w:rPr>
                <w:sz w:val="20"/>
                <w:szCs w:val="20"/>
              </w:rPr>
              <w:t xml:space="preserve"> размещение информации в СМИ, в местах массового скопления людей</w:t>
            </w:r>
          </w:p>
        </w:tc>
        <w:tc>
          <w:tcPr>
            <w:tcW w:w="1419" w:type="dxa"/>
            <w:noWrap/>
            <w:hideMark/>
          </w:tcPr>
          <w:p w:rsidR="00152A10" w:rsidRPr="00662F42" w:rsidRDefault="00152A10" w:rsidP="00152A10">
            <w:pPr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  <w:r w:rsidRPr="00662F42">
              <w:rPr>
                <w:sz w:val="20"/>
                <w:szCs w:val="20"/>
              </w:rPr>
              <w:t xml:space="preserve">, БУЗ </w:t>
            </w:r>
            <w:proofErr w:type="gramStart"/>
            <w:r w:rsidRPr="00662F42">
              <w:rPr>
                <w:sz w:val="20"/>
                <w:szCs w:val="20"/>
              </w:rPr>
              <w:t>УР  «</w:t>
            </w:r>
            <w:proofErr w:type="gramEnd"/>
            <w:r w:rsidRPr="00662F42">
              <w:rPr>
                <w:sz w:val="20"/>
                <w:szCs w:val="20"/>
              </w:rPr>
              <w:t>Киясовская РБ МЗ УР»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</w:tcPr>
          <w:p w:rsidR="00152A10" w:rsidRPr="00695DC4" w:rsidRDefault="00152A10" w:rsidP="00E32FB6">
            <w:pPr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Информирование населения об угрозе или возникновении эпидемии</w:t>
            </w:r>
          </w:p>
        </w:tc>
        <w:tc>
          <w:tcPr>
            <w:tcW w:w="3105" w:type="dxa"/>
            <w:noWrap/>
          </w:tcPr>
          <w:p w:rsidR="00152A10" w:rsidRPr="00695DC4" w:rsidRDefault="00152A10" w:rsidP="00E32FB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в группах в соц. сетях, на офиц. сайте РБ.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62F42" w:rsidRDefault="00152A10" w:rsidP="00152A10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</w:t>
            </w:r>
            <w:r w:rsidRPr="00662F42">
              <w:rPr>
                <w:sz w:val="20"/>
                <w:szCs w:val="20"/>
              </w:rPr>
              <w:lastRenderedPageBreak/>
              <w:t xml:space="preserve">Всероссийским </w:t>
            </w:r>
            <w:proofErr w:type="gramStart"/>
            <w:r w:rsidRPr="00662F42">
              <w:rPr>
                <w:sz w:val="20"/>
                <w:szCs w:val="20"/>
              </w:rPr>
              <w:t xml:space="preserve">датам,   </w:t>
            </w:r>
            <w:proofErr w:type="gramEnd"/>
            <w:r w:rsidRPr="00662F42">
              <w:rPr>
                <w:sz w:val="20"/>
                <w:szCs w:val="20"/>
              </w:rPr>
              <w:t xml:space="preserve">           в том числе межведомственных</w:t>
            </w:r>
          </w:p>
          <w:p w:rsidR="00152A10" w:rsidRPr="00662F42" w:rsidRDefault="00152A10" w:rsidP="00152A10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4 февраля – Всемирный день борьбы против </w:t>
            </w:r>
            <w:proofErr w:type="gramStart"/>
            <w:r w:rsidRPr="00662F42">
              <w:rPr>
                <w:sz w:val="20"/>
                <w:szCs w:val="20"/>
              </w:rPr>
              <w:t xml:space="preserve">рака;   </w:t>
            </w:r>
            <w:proofErr w:type="gramEnd"/>
            <w:r w:rsidRPr="00662F42">
              <w:rPr>
                <w:sz w:val="20"/>
                <w:szCs w:val="20"/>
              </w:rPr>
              <w:t xml:space="preserve">   20 марта – Всемирный День здоровья ротовой полости;                    7 апреля – Всемирный день здоровья;                        вторая суббота мая - Всемирный день  борьбы с артериальной гипертонией;                                       31 мая – Всемирный день без табачного дыма;                        </w:t>
            </w:r>
          </w:p>
          <w:p w:rsidR="00152A10" w:rsidRPr="00662F42" w:rsidRDefault="00152A10" w:rsidP="00152A10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1 июня – Международный День защиты детей;                        </w:t>
            </w:r>
          </w:p>
          <w:p w:rsidR="00152A10" w:rsidRPr="00662F42" w:rsidRDefault="00152A10" w:rsidP="00152A10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62F42">
              <w:rPr>
                <w:sz w:val="20"/>
                <w:szCs w:val="20"/>
              </w:rPr>
              <w:t xml:space="preserve"> </w:t>
            </w:r>
            <w:r w:rsidRPr="00662F42">
              <w:rPr>
                <w:bCs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                       </w:t>
            </w:r>
          </w:p>
          <w:p w:rsidR="00152A10" w:rsidRPr="00662F42" w:rsidRDefault="00152A10" w:rsidP="00152A10">
            <w:pPr>
              <w:jc w:val="both"/>
              <w:rPr>
                <w:sz w:val="20"/>
                <w:szCs w:val="20"/>
              </w:rPr>
            </w:pPr>
            <w:r w:rsidRPr="00662F42">
              <w:rPr>
                <w:bCs/>
                <w:sz w:val="20"/>
                <w:szCs w:val="20"/>
                <w:shd w:val="clear" w:color="auto" w:fill="FFFFFF"/>
              </w:rPr>
              <w:t xml:space="preserve">   </w:t>
            </w:r>
            <w:r w:rsidRPr="00662F42">
              <w:rPr>
                <w:sz w:val="20"/>
                <w:szCs w:val="20"/>
              </w:rPr>
              <w:t xml:space="preserve">28 сентября – Всемирный день </w:t>
            </w:r>
            <w:proofErr w:type="gramStart"/>
            <w:r w:rsidRPr="00662F42">
              <w:rPr>
                <w:sz w:val="20"/>
                <w:szCs w:val="20"/>
              </w:rPr>
              <w:t xml:space="preserve">сердца;   </w:t>
            </w:r>
            <w:proofErr w:type="gramEnd"/>
            <w:r w:rsidRPr="00662F42">
              <w:rPr>
                <w:sz w:val="20"/>
                <w:szCs w:val="20"/>
              </w:rPr>
              <w:t xml:space="preserve">                                           1 октября - Международный День пожилых людей;                   </w:t>
            </w:r>
          </w:p>
          <w:p w:rsidR="00152A10" w:rsidRPr="00662F42" w:rsidRDefault="00152A10" w:rsidP="00152A10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 15 октября - Всемирный день борьбы        с раком молочной </w:t>
            </w:r>
            <w:proofErr w:type="gramStart"/>
            <w:r w:rsidRPr="00662F42">
              <w:rPr>
                <w:sz w:val="20"/>
                <w:szCs w:val="20"/>
              </w:rPr>
              <w:t>железы;  3</w:t>
            </w:r>
            <w:proofErr w:type="gramEnd"/>
            <w:r w:rsidRPr="00662F42">
              <w:rPr>
                <w:sz w:val="20"/>
                <w:szCs w:val="20"/>
              </w:rPr>
              <w:t xml:space="preserve"> декабря - Международный День инвалидов и т.д.</w:t>
            </w:r>
          </w:p>
        </w:tc>
        <w:tc>
          <w:tcPr>
            <w:tcW w:w="1419" w:type="dxa"/>
            <w:noWrap/>
            <w:hideMark/>
          </w:tcPr>
          <w:p w:rsidR="00152A10" w:rsidRPr="00662F42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lastRenderedPageBreak/>
              <w:t xml:space="preserve">БУЗ "Киясовская РБ МЗ УР", Управление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lastRenderedPageBreak/>
              <w:t>КМСиТ</w:t>
            </w:r>
            <w:proofErr w:type="spellEnd"/>
            <w:r w:rsidRPr="00662F42">
              <w:rPr>
                <w:sz w:val="20"/>
                <w:szCs w:val="20"/>
                <w:lang w:eastAsia="en-US"/>
              </w:rPr>
              <w:t>, Управление образования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lastRenderedPageBreak/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</w:tcPr>
          <w:p w:rsidR="00152A10" w:rsidRPr="00695DC4" w:rsidRDefault="00152A10" w:rsidP="00E32FB6">
            <w:pPr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Повышение санитарно- гигиенических знаний населения, создание условий по сохранению и </w:t>
            </w:r>
            <w:r w:rsidRPr="00695DC4">
              <w:rPr>
                <w:sz w:val="20"/>
                <w:szCs w:val="20"/>
              </w:rPr>
              <w:lastRenderedPageBreak/>
              <w:t>укреплению здоровья</w:t>
            </w:r>
          </w:p>
        </w:tc>
        <w:tc>
          <w:tcPr>
            <w:tcW w:w="3105" w:type="dxa"/>
            <w:noWrap/>
          </w:tcPr>
          <w:p w:rsidR="00152A10" w:rsidRPr="009F4973" w:rsidRDefault="00152A10" w:rsidP="00E32FB6">
            <w:pPr>
              <w:spacing w:after="120"/>
              <w:ind w:left="34" w:firstLine="108"/>
              <w:jc w:val="center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lastRenderedPageBreak/>
              <w:t xml:space="preserve">С целью повышения санитарно-гигиенических знаний населения каждый месяц проводятся </w:t>
            </w:r>
            <w:proofErr w:type="gramStart"/>
            <w:r w:rsidRPr="009F4973">
              <w:rPr>
                <w:sz w:val="20"/>
                <w:szCs w:val="20"/>
              </w:rPr>
              <w:t>оздоровительно-</w:t>
            </w:r>
            <w:r w:rsidRPr="009F4973">
              <w:rPr>
                <w:sz w:val="20"/>
                <w:szCs w:val="20"/>
              </w:rPr>
              <w:lastRenderedPageBreak/>
              <w:t>информационные компании</w:t>
            </w:r>
            <w:proofErr w:type="gramEnd"/>
            <w:r w:rsidRPr="009F4973">
              <w:rPr>
                <w:sz w:val="20"/>
                <w:szCs w:val="20"/>
              </w:rPr>
              <w:t xml:space="preserve"> приуроченные к Международным датам ВОЗ;</w:t>
            </w:r>
          </w:p>
          <w:p w:rsidR="00152A10" w:rsidRPr="009F4973" w:rsidRDefault="00152A10" w:rsidP="00E32FB6">
            <w:pPr>
              <w:spacing w:after="120"/>
              <w:ind w:left="34" w:firstLine="108"/>
              <w:jc w:val="center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4 февраля - Всемирный день борьбы против рака - проведено 3 обучающих мероприятия.</w:t>
            </w:r>
          </w:p>
          <w:p w:rsidR="00152A10" w:rsidRPr="009F4973" w:rsidRDefault="00152A10" w:rsidP="00E32FB6">
            <w:pPr>
              <w:spacing w:after="120"/>
              <w:ind w:left="34" w:firstLine="108"/>
              <w:jc w:val="center"/>
              <w:rPr>
                <w:sz w:val="20"/>
                <w:szCs w:val="20"/>
              </w:rPr>
            </w:pPr>
            <w:proofErr w:type="gramStart"/>
            <w:r w:rsidRPr="009F4973">
              <w:rPr>
                <w:sz w:val="20"/>
                <w:szCs w:val="20"/>
              </w:rPr>
              <w:t>Анкетирование  по</w:t>
            </w:r>
            <w:proofErr w:type="gramEnd"/>
            <w:r w:rsidRPr="009F4973">
              <w:rPr>
                <w:sz w:val="20"/>
                <w:szCs w:val="20"/>
              </w:rPr>
              <w:t xml:space="preserve"> раннему выявлению онкологических заболеваний, охват </w:t>
            </w:r>
            <w:r>
              <w:rPr>
                <w:sz w:val="20"/>
                <w:szCs w:val="20"/>
              </w:rPr>
              <w:t>234</w:t>
            </w:r>
            <w:r w:rsidRPr="009F4973">
              <w:rPr>
                <w:sz w:val="20"/>
                <w:szCs w:val="20"/>
              </w:rPr>
              <w:t xml:space="preserve"> чел</w:t>
            </w:r>
          </w:p>
          <w:p w:rsidR="00152A10" w:rsidRPr="009F4973" w:rsidRDefault="00152A10" w:rsidP="00E32FB6">
            <w:pPr>
              <w:spacing w:after="120"/>
              <w:ind w:left="34" w:firstLine="108"/>
              <w:jc w:val="center"/>
              <w:rPr>
                <w:sz w:val="20"/>
                <w:szCs w:val="20"/>
              </w:rPr>
            </w:pPr>
            <w:proofErr w:type="spellStart"/>
            <w:r w:rsidRPr="009F4973">
              <w:rPr>
                <w:sz w:val="20"/>
                <w:szCs w:val="20"/>
              </w:rPr>
              <w:t>Протиражировано</w:t>
            </w:r>
            <w:proofErr w:type="spellEnd"/>
            <w:r w:rsidRPr="009F4973">
              <w:rPr>
                <w:sz w:val="20"/>
                <w:szCs w:val="20"/>
              </w:rPr>
              <w:t xml:space="preserve"> и распространено </w:t>
            </w:r>
            <w:proofErr w:type="gramStart"/>
            <w:r w:rsidRPr="009F4973">
              <w:rPr>
                <w:sz w:val="20"/>
                <w:szCs w:val="20"/>
              </w:rPr>
              <w:t>1000  информационно</w:t>
            </w:r>
            <w:proofErr w:type="gramEnd"/>
            <w:r w:rsidRPr="009F4973">
              <w:rPr>
                <w:sz w:val="20"/>
                <w:szCs w:val="20"/>
              </w:rPr>
              <w:t>-просветительских материалов по профилактике онкологических заболеваний.</w:t>
            </w:r>
          </w:p>
          <w:p w:rsidR="00152A10" w:rsidRPr="009F4973" w:rsidRDefault="00152A10" w:rsidP="00E32FB6">
            <w:pPr>
              <w:spacing w:after="120"/>
              <w:ind w:left="34" w:firstLine="108"/>
              <w:jc w:val="center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 xml:space="preserve">31 мая – Всемирный день без табачного дыма - </w:t>
            </w:r>
            <w:proofErr w:type="gramStart"/>
            <w:r w:rsidRPr="009F4973">
              <w:rPr>
                <w:sz w:val="20"/>
                <w:szCs w:val="20"/>
              </w:rPr>
              <w:t xml:space="preserve">анкетирование  </w:t>
            </w:r>
            <w:r>
              <w:rPr>
                <w:sz w:val="20"/>
                <w:szCs w:val="20"/>
              </w:rPr>
              <w:t>605</w:t>
            </w:r>
            <w:proofErr w:type="gramEnd"/>
            <w:r w:rsidRPr="009F4973">
              <w:rPr>
                <w:sz w:val="20"/>
                <w:szCs w:val="20"/>
              </w:rPr>
              <w:t xml:space="preserve"> чел.</w:t>
            </w:r>
          </w:p>
          <w:p w:rsidR="00152A10" w:rsidRPr="009F4973" w:rsidRDefault="00152A10" w:rsidP="00E32FB6">
            <w:pPr>
              <w:spacing w:after="120"/>
              <w:ind w:left="34" w:firstLine="108"/>
              <w:jc w:val="center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 xml:space="preserve">Анкетирование к Всемирному дню борьбы с артериальной </w:t>
            </w:r>
            <w:proofErr w:type="gramStart"/>
            <w:r w:rsidRPr="009F4973">
              <w:rPr>
                <w:sz w:val="20"/>
                <w:szCs w:val="20"/>
              </w:rPr>
              <w:t>гипертензией.-</w:t>
            </w:r>
            <w:proofErr w:type="gramEnd"/>
            <w:r w:rsidRPr="009F4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1689</w:t>
            </w:r>
            <w:r w:rsidRPr="009F4973">
              <w:rPr>
                <w:sz w:val="20"/>
                <w:szCs w:val="20"/>
              </w:rPr>
              <w:t xml:space="preserve"> чел</w:t>
            </w:r>
          </w:p>
          <w:p w:rsidR="00152A10" w:rsidRPr="009F4973" w:rsidRDefault="00152A10" w:rsidP="00E32FB6">
            <w:pPr>
              <w:jc w:val="center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Размножено 400 памяток, направленных к Всемирному дню борьбы с артериальной гипертонией (Восстановление после инсульта,6 симптомов мозгового инсульта)</w:t>
            </w:r>
          </w:p>
          <w:p w:rsidR="00152A10" w:rsidRPr="009F4973" w:rsidRDefault="00152A10" w:rsidP="00E32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62F42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Проведение тематических классных часов, родительских собраний в образовательных организациях, библиотечных уроков, </w:t>
            </w:r>
            <w:proofErr w:type="gramStart"/>
            <w:r w:rsidRPr="00662F42">
              <w:rPr>
                <w:sz w:val="20"/>
                <w:szCs w:val="20"/>
                <w:lang w:eastAsia="en-US"/>
              </w:rPr>
              <w:t>викторин,  информационных</w:t>
            </w:r>
            <w:proofErr w:type="gramEnd"/>
            <w:r w:rsidRPr="00662F42">
              <w:rPr>
                <w:sz w:val="20"/>
                <w:szCs w:val="20"/>
                <w:lang w:eastAsia="en-US"/>
              </w:rPr>
              <w:t xml:space="preserve"> выставок, занятий клубов по ЗОЖ, бесед с привлечением специалистов кабинета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t>мед.профилактики</w:t>
            </w:r>
            <w:proofErr w:type="spellEnd"/>
            <w:r w:rsidRPr="00662F42">
              <w:rPr>
                <w:sz w:val="20"/>
                <w:szCs w:val="20"/>
                <w:lang w:eastAsia="en-US"/>
              </w:rPr>
              <w:t xml:space="preserve">, практических занятий по формированию ЗОЖ, обучению оказания первичной медицинской </w:t>
            </w:r>
          </w:p>
          <w:p w:rsidR="00152A10" w:rsidRPr="00662F42" w:rsidRDefault="00152A10" w:rsidP="00152A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662F42">
              <w:rPr>
                <w:sz w:val="20"/>
                <w:szCs w:val="20"/>
                <w:lang w:eastAsia="en-US"/>
              </w:rPr>
              <w:t xml:space="preserve">омощи, анкетирования учащихся </w:t>
            </w:r>
            <w:r w:rsidRPr="00662F42">
              <w:rPr>
                <w:sz w:val="20"/>
                <w:szCs w:val="20"/>
                <w:lang w:eastAsia="en-US"/>
              </w:rPr>
              <w:lastRenderedPageBreak/>
              <w:t>школ.</w:t>
            </w:r>
          </w:p>
        </w:tc>
        <w:tc>
          <w:tcPr>
            <w:tcW w:w="1419" w:type="dxa"/>
            <w:noWrap/>
            <w:hideMark/>
          </w:tcPr>
          <w:p w:rsidR="00152A10" w:rsidRPr="00662F42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lastRenderedPageBreak/>
              <w:t xml:space="preserve">Управление образования, Управление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t>КМСиТ</w:t>
            </w:r>
            <w:proofErr w:type="spellEnd"/>
            <w:r w:rsidRPr="00662F42">
              <w:rPr>
                <w:sz w:val="20"/>
                <w:szCs w:val="20"/>
                <w:lang w:eastAsia="en-US"/>
              </w:rPr>
              <w:t>, БУЗ "Киясовская РБ МЗ УР"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</w:tcPr>
          <w:p w:rsidR="00152A10" w:rsidRPr="00695DC4" w:rsidRDefault="00152A10" w:rsidP="00E32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Формирование ЗОЖ</w:t>
            </w:r>
          </w:p>
        </w:tc>
        <w:tc>
          <w:tcPr>
            <w:tcW w:w="3105" w:type="dxa"/>
            <w:noWrap/>
          </w:tcPr>
          <w:p w:rsidR="00152A10" w:rsidRPr="009F4973" w:rsidRDefault="00152A10" w:rsidP="00E32F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Запланированы на 2 полугодие 2023 года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62F42" w:rsidRDefault="00152A10" w:rsidP="00152A10">
            <w:pPr>
              <w:pStyle w:val="211"/>
              <w:tabs>
                <w:tab w:val="left" w:pos="0"/>
                <w:tab w:val="left" w:pos="3620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Тиражирование </w:t>
            </w:r>
            <w:r w:rsidRPr="00662F4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распространение санитарно-просветительских материалов по вопросам профилактики заболеваний полости рта, по формированию ЗОЖ (памяток, буклетов, листовок, плакатов, брошюр и др.) среди населения.</w:t>
            </w:r>
          </w:p>
          <w:p w:rsidR="00152A10" w:rsidRPr="00662F42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</w:rPr>
              <w:t xml:space="preserve">Размещение информационных материалов по вопросам первичной профилактике </w:t>
            </w:r>
            <w:proofErr w:type="gramStart"/>
            <w:r w:rsidRPr="00662F42">
              <w:rPr>
                <w:sz w:val="20"/>
                <w:szCs w:val="20"/>
              </w:rPr>
              <w:t>заболеваний  ротовой</w:t>
            </w:r>
            <w:proofErr w:type="gramEnd"/>
            <w:r w:rsidRPr="00662F42">
              <w:rPr>
                <w:sz w:val="20"/>
                <w:szCs w:val="20"/>
              </w:rPr>
              <w:t xml:space="preserve"> полости в печатных СМИ, в социальных сетях предприятий (организаций) района</w:t>
            </w:r>
          </w:p>
        </w:tc>
        <w:tc>
          <w:tcPr>
            <w:tcW w:w="1419" w:type="dxa"/>
            <w:noWrap/>
            <w:hideMark/>
          </w:tcPr>
          <w:p w:rsidR="00152A10" w:rsidRPr="00662F42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БУЗ "Киясовская РБ МЗ УР", Управление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t>КМСиТ</w:t>
            </w:r>
            <w:proofErr w:type="spellEnd"/>
            <w:r w:rsidRPr="00662F42">
              <w:rPr>
                <w:sz w:val="20"/>
                <w:szCs w:val="20"/>
                <w:lang w:eastAsia="en-US"/>
              </w:rPr>
              <w:t>, Управление образования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Формирование ЗОЖ</w:t>
            </w:r>
          </w:p>
        </w:tc>
        <w:tc>
          <w:tcPr>
            <w:tcW w:w="3105" w:type="dxa"/>
            <w:noWrap/>
          </w:tcPr>
          <w:p w:rsidR="00152A10" w:rsidRPr="002A3F1A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62F42" w:rsidRDefault="00152A10" w:rsidP="00152A10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Вовлечение людей старшего поколения    в пропаганду активного долголетия                                 </w:t>
            </w:r>
          </w:p>
          <w:p w:rsidR="00152A10" w:rsidRPr="00662F42" w:rsidRDefault="00152A10" w:rsidP="00152A10">
            <w:pPr>
              <w:jc w:val="both"/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</w:rPr>
              <w:t xml:space="preserve">с организацией работы кружков и клубов   по интересам, физкультурно-оздоровительной         и культурно - досуговой деятельности. Организация ежегодных Декады милосердия, зимних и летних спортивных фестивалей, фестивалей </w:t>
            </w:r>
            <w:proofErr w:type="gramStart"/>
            <w:r w:rsidRPr="00662F42">
              <w:rPr>
                <w:sz w:val="20"/>
                <w:szCs w:val="20"/>
              </w:rPr>
              <w:t xml:space="preserve">творчества.  </w:t>
            </w:r>
            <w:proofErr w:type="gramEnd"/>
          </w:p>
        </w:tc>
        <w:tc>
          <w:tcPr>
            <w:tcW w:w="1419" w:type="dxa"/>
            <w:noWrap/>
            <w:hideMark/>
          </w:tcPr>
          <w:p w:rsidR="00152A10" w:rsidRPr="00662F42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  <w:r w:rsidRPr="00662F42">
              <w:rPr>
                <w:sz w:val="20"/>
                <w:szCs w:val="20"/>
                <w:lang w:eastAsia="en-US"/>
              </w:rPr>
              <w:t xml:space="preserve">. Управление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t>КМСиТ</w:t>
            </w:r>
            <w:proofErr w:type="spellEnd"/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Сохранение здоровья граждан в процессе трудовой деятельности</w:t>
            </w:r>
          </w:p>
        </w:tc>
        <w:tc>
          <w:tcPr>
            <w:tcW w:w="3105" w:type="dxa"/>
            <w:noWrap/>
          </w:tcPr>
          <w:p w:rsidR="00152A10" w:rsidRPr="00662F42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52A10" w:rsidRPr="00695DC4" w:rsidTr="00426928">
        <w:trPr>
          <w:gridAfter w:val="1"/>
          <w:wAfter w:w="112" w:type="dxa"/>
          <w:trHeight w:val="854"/>
        </w:trPr>
        <w:tc>
          <w:tcPr>
            <w:tcW w:w="473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52A10" w:rsidRDefault="00152A10" w:rsidP="00152A10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165" w:type="dxa"/>
            <w:gridSpan w:val="2"/>
            <w:noWrap/>
            <w:hideMark/>
          </w:tcPr>
          <w:p w:rsidR="00152A10" w:rsidRPr="00662F42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Организация работы Координационного совета по демографии, семейной политике и охране прав детства при Главе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  <w:r w:rsidRPr="00662F42">
              <w:rPr>
                <w:sz w:val="20"/>
                <w:szCs w:val="20"/>
                <w:lang w:eastAsia="en-US"/>
              </w:rPr>
              <w:t xml:space="preserve">, в целях межведомственного контроля за выполнением программных мероприятий национального </w:t>
            </w:r>
            <w:r w:rsidRPr="00662F42">
              <w:rPr>
                <w:sz w:val="20"/>
                <w:szCs w:val="20"/>
                <w:lang w:eastAsia="en-US"/>
              </w:rPr>
              <w:lastRenderedPageBreak/>
              <w:t>проектов «Здравоохранение» и «Демография»</w:t>
            </w:r>
          </w:p>
        </w:tc>
        <w:tc>
          <w:tcPr>
            <w:tcW w:w="1419" w:type="dxa"/>
            <w:noWrap/>
            <w:hideMark/>
          </w:tcPr>
          <w:p w:rsidR="00152A10" w:rsidRPr="00662F42" w:rsidRDefault="00152A10" w:rsidP="00152A10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gridSpan w:val="2"/>
            <w:noWrap/>
            <w:hideMark/>
          </w:tcPr>
          <w:p w:rsidR="00152A10" w:rsidRDefault="00152A10" w:rsidP="00152A10">
            <w:r w:rsidRPr="00E850BA">
              <w:rPr>
                <w:sz w:val="20"/>
                <w:szCs w:val="20"/>
              </w:rPr>
              <w:t>2015-202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152A10" w:rsidRPr="00695DC4" w:rsidRDefault="00152A10" w:rsidP="0015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01.01.2023-30.06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424" w:type="dxa"/>
            <w:gridSpan w:val="2"/>
            <w:noWrap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52A10" w:rsidRPr="00695DC4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52A10" w:rsidRDefault="00152A10" w:rsidP="00152A1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7540A6" w:rsidRPr="00695DC4" w:rsidTr="00426928">
        <w:trPr>
          <w:gridAfter w:val="1"/>
          <w:wAfter w:w="112" w:type="dxa"/>
          <w:trHeight w:val="497"/>
        </w:trPr>
        <w:tc>
          <w:tcPr>
            <w:tcW w:w="473" w:type="dxa"/>
            <w:gridSpan w:val="2"/>
            <w:noWrap/>
            <w:vAlign w:val="center"/>
            <w:hideMark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540A6" w:rsidRPr="00695DC4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noWrap/>
            <w:hideMark/>
          </w:tcPr>
          <w:p w:rsidR="007540A6" w:rsidRPr="00695DC4" w:rsidRDefault="007540A6" w:rsidP="007540A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  <w:noWrap/>
            <w:hideMark/>
          </w:tcPr>
          <w:p w:rsidR="007540A6" w:rsidRPr="00695DC4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noWrap/>
          </w:tcPr>
          <w:p w:rsidR="007540A6" w:rsidRDefault="007540A6" w:rsidP="007540A6"/>
        </w:tc>
        <w:tc>
          <w:tcPr>
            <w:tcW w:w="1120" w:type="dxa"/>
            <w:noWrap/>
          </w:tcPr>
          <w:p w:rsidR="007540A6" w:rsidRPr="00695DC4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noWrap/>
          </w:tcPr>
          <w:p w:rsidR="007540A6" w:rsidRDefault="007540A6" w:rsidP="007540A6"/>
        </w:tc>
        <w:tc>
          <w:tcPr>
            <w:tcW w:w="3105" w:type="dxa"/>
            <w:noWrap/>
            <w:vAlign w:val="bottom"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7540A6" w:rsidRPr="00BA542C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7540A6" w:rsidRPr="00695DC4" w:rsidTr="00426928">
        <w:trPr>
          <w:gridAfter w:val="1"/>
          <w:wAfter w:w="112" w:type="dxa"/>
          <w:trHeight w:val="497"/>
        </w:trPr>
        <w:tc>
          <w:tcPr>
            <w:tcW w:w="473" w:type="dxa"/>
            <w:gridSpan w:val="2"/>
            <w:noWrap/>
            <w:vAlign w:val="center"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noWrap/>
            <w:vAlign w:val="center"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noWrap/>
            <w:vAlign w:val="center"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</w:tcPr>
          <w:p w:rsidR="007540A6" w:rsidRPr="00695DC4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noWrap/>
          </w:tcPr>
          <w:p w:rsidR="007540A6" w:rsidRPr="00695DC4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noWrap/>
          </w:tcPr>
          <w:p w:rsidR="007540A6" w:rsidRPr="00695DC4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noWrap/>
          </w:tcPr>
          <w:p w:rsidR="007540A6" w:rsidRDefault="007540A6" w:rsidP="007540A6"/>
        </w:tc>
        <w:tc>
          <w:tcPr>
            <w:tcW w:w="1120" w:type="dxa"/>
            <w:noWrap/>
          </w:tcPr>
          <w:p w:rsidR="007540A6" w:rsidRPr="00695DC4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noWrap/>
          </w:tcPr>
          <w:p w:rsidR="007540A6" w:rsidRDefault="007540A6" w:rsidP="007540A6"/>
        </w:tc>
        <w:tc>
          <w:tcPr>
            <w:tcW w:w="3105" w:type="dxa"/>
            <w:noWrap/>
            <w:vAlign w:val="bottom"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7540A6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7540A6" w:rsidRPr="00BA542C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7540A6" w:rsidTr="00426928">
        <w:trPr>
          <w:gridAfter w:val="2"/>
          <w:wAfter w:w="141" w:type="dxa"/>
          <w:trHeight w:val="282"/>
        </w:trPr>
        <w:tc>
          <w:tcPr>
            <w:tcW w:w="4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7540A6" w:rsidRPr="00E551EE" w:rsidRDefault="007540A6" w:rsidP="007540A6">
            <w:pPr>
              <w:jc w:val="center"/>
              <w:rPr>
                <w:b/>
                <w:bCs/>
                <w:sz w:val="18"/>
                <w:szCs w:val="18"/>
              </w:rPr>
            </w:pPr>
            <w:r w:rsidRPr="00E551E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7540A6" w:rsidRPr="00E551EE" w:rsidRDefault="007540A6" w:rsidP="007540A6">
            <w:pPr>
              <w:jc w:val="center"/>
              <w:rPr>
                <w:b/>
                <w:bCs/>
                <w:sz w:val="18"/>
                <w:szCs w:val="18"/>
              </w:rPr>
            </w:pPr>
            <w:r w:rsidRPr="00E551E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7540A6" w:rsidRPr="00E551EE" w:rsidRDefault="007540A6" w:rsidP="007540A6">
            <w:pPr>
              <w:jc w:val="center"/>
              <w:rPr>
                <w:b/>
                <w:bCs/>
                <w:sz w:val="18"/>
                <w:szCs w:val="18"/>
              </w:rPr>
            </w:pPr>
            <w:r w:rsidRPr="00E551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7540A6" w:rsidRPr="00E551EE" w:rsidRDefault="007540A6" w:rsidP="007540A6">
            <w:pPr>
              <w:jc w:val="center"/>
              <w:rPr>
                <w:b/>
                <w:bCs/>
                <w:sz w:val="18"/>
                <w:szCs w:val="18"/>
              </w:rPr>
            </w:pPr>
            <w:r w:rsidRPr="00E551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7540A6" w:rsidRPr="00E32FB6" w:rsidRDefault="007540A6" w:rsidP="007540A6">
            <w:pPr>
              <w:rPr>
                <w:b/>
                <w:bCs/>
                <w:sz w:val="20"/>
                <w:szCs w:val="20"/>
              </w:rPr>
            </w:pPr>
            <w:r w:rsidRPr="00E32FB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559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7540A6" w:rsidRPr="00E32FB6" w:rsidRDefault="007540A6" w:rsidP="007540A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B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7540A6" w:rsidRPr="00E32FB6" w:rsidRDefault="007540A6" w:rsidP="007540A6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  <w:noWrap/>
          </w:tcPr>
          <w:p w:rsidR="007540A6" w:rsidRPr="00E32FB6" w:rsidRDefault="007540A6" w:rsidP="007540A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7540A6" w:rsidRPr="00E32FB6" w:rsidRDefault="007540A6" w:rsidP="007540A6"/>
        </w:tc>
        <w:tc>
          <w:tcPr>
            <w:tcW w:w="311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540A6" w:rsidRPr="00E551EE" w:rsidRDefault="007540A6" w:rsidP="007540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7540A6" w:rsidRPr="00E551EE" w:rsidRDefault="007540A6" w:rsidP="007540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540A6" w:rsidRPr="00E551EE" w:rsidRDefault="007540A6" w:rsidP="007540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623D" w:rsidTr="00426928">
        <w:trPr>
          <w:gridAfter w:val="2"/>
          <w:wAfter w:w="141" w:type="dxa"/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Проведение районных спортивно-массовых мероприятий за счёт бюджета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pPr>
              <w:rPr>
                <w:sz w:val="20"/>
                <w:szCs w:val="20"/>
              </w:rPr>
            </w:pPr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 </w:t>
            </w:r>
            <w:proofErr w:type="gramStart"/>
            <w:r w:rsidRPr="00E32FB6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32FB6">
              <w:rPr>
                <w:sz w:val="18"/>
                <w:szCs w:val="18"/>
              </w:rPr>
              <w:t xml:space="preserve"> занимающихся   физической культурой и спортом  в </w:t>
            </w:r>
            <w:proofErr w:type="spellStart"/>
            <w:r w:rsidRPr="00E32FB6">
              <w:rPr>
                <w:sz w:val="18"/>
                <w:szCs w:val="18"/>
              </w:rPr>
              <w:t>Киясовском</w:t>
            </w:r>
            <w:proofErr w:type="spellEnd"/>
            <w:r w:rsidRPr="00E32FB6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Организовано и проведено 58 мероприятий.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gridAfter w:val="2"/>
          <w:wAfter w:w="141" w:type="dxa"/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3D" w:rsidRPr="00E32FB6" w:rsidRDefault="0085623D" w:rsidP="0085623D">
            <w:pPr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Проведение районных спортивно-массовых мероприятий за счёт </w:t>
            </w:r>
            <w:proofErr w:type="gramStart"/>
            <w:r w:rsidRPr="00E32FB6">
              <w:rPr>
                <w:sz w:val="20"/>
                <w:szCs w:val="20"/>
              </w:rPr>
              <w:t>спонсорской  помощи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pPr>
              <w:rPr>
                <w:sz w:val="20"/>
                <w:szCs w:val="20"/>
              </w:rPr>
            </w:pPr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32FB6">
              <w:rPr>
                <w:sz w:val="18"/>
                <w:szCs w:val="18"/>
              </w:rPr>
              <w:t xml:space="preserve"> занимающихся   физической культурой и спортом  в </w:t>
            </w:r>
            <w:proofErr w:type="spellStart"/>
            <w:r w:rsidRPr="00E32FB6">
              <w:rPr>
                <w:sz w:val="18"/>
                <w:szCs w:val="18"/>
              </w:rPr>
              <w:t>Киясовском</w:t>
            </w:r>
            <w:proofErr w:type="spellEnd"/>
            <w:r w:rsidRPr="00E32FB6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Всего проведено 6 соревнований, привлечено 250 чел.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gridAfter w:val="2"/>
          <w:wAfter w:w="141" w:type="dxa"/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Участие в вышестоящих спортивных мероприятиях (Республиканские, Российские)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Повышение спортивного </w:t>
            </w:r>
            <w:proofErr w:type="gramStart"/>
            <w:r w:rsidRPr="00E32FB6">
              <w:rPr>
                <w:sz w:val="18"/>
                <w:szCs w:val="18"/>
              </w:rPr>
              <w:t>мастерства  среди</w:t>
            </w:r>
            <w:proofErr w:type="gramEnd"/>
            <w:r w:rsidRPr="00E32FB6">
              <w:rPr>
                <w:sz w:val="18"/>
                <w:szCs w:val="18"/>
              </w:rPr>
              <w:t xml:space="preserve">   спортсменов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 xml:space="preserve">2 место сборной Удмуртии по городошному спорту в Чемпионате ПФО, участие в лыжном марафоне </w:t>
            </w:r>
            <w:proofErr w:type="spellStart"/>
            <w:r w:rsidRPr="0026157F">
              <w:rPr>
                <w:sz w:val="20"/>
                <w:szCs w:val="20"/>
              </w:rPr>
              <w:t>им.Г.А.Кулаковой</w:t>
            </w:r>
            <w:proofErr w:type="spellEnd"/>
            <w:r w:rsidRPr="0026157F">
              <w:rPr>
                <w:sz w:val="20"/>
                <w:szCs w:val="20"/>
              </w:rPr>
              <w:t xml:space="preserve">, участие в республиканском фестивале пенсионеров в </w:t>
            </w:r>
            <w:proofErr w:type="spellStart"/>
            <w:r w:rsidRPr="0026157F">
              <w:rPr>
                <w:sz w:val="20"/>
                <w:szCs w:val="20"/>
              </w:rPr>
              <w:t>г.Ижевске</w:t>
            </w:r>
            <w:proofErr w:type="spellEnd"/>
            <w:r w:rsidRPr="0026157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gridAfter w:val="2"/>
          <w:wAfter w:w="141" w:type="dxa"/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Приобретение спортивного оборудования, инвентаря </w:t>
            </w:r>
            <w:proofErr w:type="gramStart"/>
            <w:r w:rsidRPr="00E32FB6">
              <w:rPr>
                <w:sz w:val="20"/>
                <w:szCs w:val="20"/>
              </w:rPr>
              <w:t>и  спортивной</w:t>
            </w:r>
            <w:proofErr w:type="gramEnd"/>
            <w:r w:rsidRPr="00E32FB6">
              <w:rPr>
                <w:sz w:val="20"/>
                <w:szCs w:val="20"/>
              </w:rPr>
              <w:t xml:space="preserve"> формы.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Администрация Муниципальном образовании «Муниципальный округ Киясовский район Удмуртской Республики», 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Увеличение численности занимающихся, качества подготовки спортсменов, систематическое обновление инвентаря и оборудования, что ведет к непрерывному процессу тренировок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Проведение учебно-тренировочных сборов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 xml:space="preserve">, </w:t>
            </w:r>
            <w:r w:rsidRPr="00E32FB6">
              <w:rPr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lastRenderedPageBreak/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pPr>
              <w:rPr>
                <w:sz w:val="20"/>
                <w:szCs w:val="20"/>
              </w:rPr>
            </w:pPr>
            <w:r w:rsidRPr="00E32FB6">
              <w:rPr>
                <w:sz w:val="20"/>
                <w:szCs w:val="20"/>
              </w:rPr>
              <w:t>01.01.2023-</w:t>
            </w:r>
            <w:r w:rsidRPr="00E32FB6">
              <w:rPr>
                <w:sz w:val="20"/>
                <w:szCs w:val="20"/>
              </w:rPr>
              <w:lastRenderedPageBreak/>
              <w:t>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lastRenderedPageBreak/>
              <w:t xml:space="preserve">Достойное </w:t>
            </w:r>
            <w:proofErr w:type="gramStart"/>
            <w:r w:rsidRPr="00E32FB6">
              <w:rPr>
                <w:sz w:val="18"/>
                <w:szCs w:val="18"/>
              </w:rPr>
              <w:t>выступление  команды</w:t>
            </w:r>
            <w:proofErr w:type="gramEnd"/>
            <w:r w:rsidRPr="00E32FB6">
              <w:rPr>
                <w:sz w:val="18"/>
                <w:szCs w:val="18"/>
              </w:rPr>
              <w:t xml:space="preserve"> </w:t>
            </w:r>
            <w:proofErr w:type="spellStart"/>
            <w:r w:rsidRPr="00E32FB6">
              <w:rPr>
                <w:sz w:val="18"/>
                <w:szCs w:val="18"/>
              </w:rPr>
              <w:t>Киясовского</w:t>
            </w:r>
            <w:proofErr w:type="spellEnd"/>
            <w:r w:rsidRPr="00E32FB6">
              <w:rPr>
                <w:sz w:val="18"/>
                <w:szCs w:val="18"/>
              </w:rPr>
              <w:t xml:space="preserve"> района на соревнованиях </w:t>
            </w:r>
            <w:r w:rsidRPr="00E32FB6">
              <w:rPr>
                <w:sz w:val="18"/>
                <w:szCs w:val="18"/>
              </w:rPr>
              <w:lastRenderedPageBreak/>
              <w:t>различного уровня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lastRenderedPageBreak/>
              <w:t xml:space="preserve">Учебно-тренировочные сборы прошли в </w:t>
            </w:r>
            <w:proofErr w:type="spellStart"/>
            <w:r w:rsidRPr="0026157F">
              <w:rPr>
                <w:sz w:val="20"/>
                <w:szCs w:val="20"/>
              </w:rPr>
              <w:t>с.Киясово</w:t>
            </w:r>
            <w:proofErr w:type="spellEnd"/>
            <w:r w:rsidRPr="0026157F">
              <w:rPr>
                <w:sz w:val="20"/>
                <w:szCs w:val="20"/>
              </w:rPr>
              <w:t xml:space="preserve"> летом.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168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Награждение спортсменов и </w:t>
            </w:r>
            <w:proofErr w:type="gramStart"/>
            <w:r w:rsidRPr="00E32FB6">
              <w:rPr>
                <w:sz w:val="20"/>
                <w:szCs w:val="20"/>
              </w:rPr>
              <w:t>тренеров,  выступающих</w:t>
            </w:r>
            <w:proofErr w:type="gramEnd"/>
            <w:r w:rsidRPr="00E32FB6">
              <w:rPr>
                <w:sz w:val="20"/>
                <w:szCs w:val="20"/>
              </w:rPr>
              <w:t xml:space="preserve"> за сборную </w:t>
            </w:r>
            <w:proofErr w:type="spellStart"/>
            <w:r w:rsidRPr="00E32FB6">
              <w:rPr>
                <w:sz w:val="20"/>
                <w:szCs w:val="20"/>
              </w:rPr>
              <w:t>Киясовского</w:t>
            </w:r>
            <w:proofErr w:type="spellEnd"/>
            <w:r w:rsidRPr="00E32FB6">
              <w:rPr>
                <w:sz w:val="20"/>
                <w:szCs w:val="20"/>
              </w:rPr>
              <w:t xml:space="preserve"> района в течение года на вышестоящих соревнованиях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Администрация МО «</w:t>
            </w:r>
            <w:proofErr w:type="gramStart"/>
            <w:r w:rsidRPr="00E32FB6">
              <w:rPr>
                <w:sz w:val="20"/>
                <w:szCs w:val="20"/>
              </w:rPr>
              <w:t>Киясовский  район</w:t>
            </w:r>
            <w:proofErr w:type="gramEnd"/>
            <w:r w:rsidRPr="00E32FB6">
              <w:rPr>
                <w:sz w:val="20"/>
                <w:szCs w:val="20"/>
              </w:rPr>
              <w:t xml:space="preserve">», 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Стимулирование спортсменов и тренеров для достижения высоких результатов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Награждение кубками, грамотами, денежными призами по итогам выступлений в мае.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99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Ремонт и реконструкция спортивных объектов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Улучшение качества занятий физической культурой и спортом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В школах района проведен косметический ремонт.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Присвоение спортивных разрядов  спортсменам; присвоение званий тренерам; присвоение  квалификационных категорий спортивных судей в порядке, установленном </w:t>
            </w:r>
            <w:hyperlink r:id="rId10" w:history="1">
              <w:r w:rsidRPr="00E32FB6">
                <w:rPr>
                  <w:rStyle w:val="a3"/>
                  <w:bCs/>
                  <w:color w:val="auto"/>
                  <w:sz w:val="20"/>
                </w:rPr>
                <w:t>Положением</w:t>
              </w:r>
            </w:hyperlink>
            <w:r w:rsidRPr="00E32FB6">
              <w:rPr>
                <w:sz w:val="20"/>
                <w:szCs w:val="20"/>
              </w:rPr>
              <w:t xml:space="preserve"> о Единой всероссийской спортивной классификации и </w:t>
            </w:r>
            <w:hyperlink r:id="rId11" w:history="1">
              <w:r w:rsidRPr="00E32FB6">
                <w:rPr>
                  <w:rStyle w:val="a3"/>
                  <w:bCs/>
                  <w:color w:val="auto"/>
                  <w:sz w:val="20"/>
                </w:rPr>
                <w:t>Положением</w:t>
              </w:r>
            </w:hyperlink>
            <w:r w:rsidRPr="00E32FB6">
              <w:rPr>
                <w:sz w:val="20"/>
                <w:szCs w:val="20"/>
              </w:rPr>
              <w:t xml:space="preserve"> о спортивных судьях;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Повышение  спортивного</w:t>
            </w:r>
            <w:proofErr w:type="gramEnd"/>
            <w:r w:rsidRPr="00E32FB6">
              <w:rPr>
                <w:sz w:val="18"/>
                <w:szCs w:val="18"/>
              </w:rPr>
              <w:t xml:space="preserve"> мастерства  и повышение  квалификации спортивного  судьи</w:t>
            </w:r>
          </w:p>
          <w:p w:rsidR="0085623D" w:rsidRPr="00E32FB6" w:rsidRDefault="0085623D" w:rsidP="0085623D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Повышение   </w:t>
            </w:r>
            <w:proofErr w:type="gramStart"/>
            <w:r w:rsidRPr="00E32FB6">
              <w:rPr>
                <w:sz w:val="18"/>
                <w:szCs w:val="18"/>
              </w:rPr>
              <w:t>квалификации  специалистов</w:t>
            </w:r>
            <w:proofErr w:type="gramEnd"/>
            <w:r w:rsidRPr="00E32FB6">
              <w:rPr>
                <w:sz w:val="18"/>
                <w:szCs w:val="18"/>
              </w:rPr>
              <w:t xml:space="preserve">  в области физической культуры и спорта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Проведение комплексной </w:t>
            </w:r>
            <w:proofErr w:type="gramStart"/>
            <w:r w:rsidRPr="00E32FB6">
              <w:rPr>
                <w:sz w:val="20"/>
                <w:szCs w:val="20"/>
              </w:rPr>
              <w:t>спартакиады  среди</w:t>
            </w:r>
            <w:proofErr w:type="gramEnd"/>
            <w:r w:rsidRPr="00E32FB6">
              <w:rPr>
                <w:sz w:val="20"/>
                <w:szCs w:val="20"/>
              </w:rPr>
              <w:t xml:space="preserve"> организаций и предприятий  райцентра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Администрация МО «</w:t>
            </w:r>
            <w:proofErr w:type="spellStart"/>
            <w:r w:rsidRPr="00E32FB6">
              <w:rPr>
                <w:sz w:val="20"/>
                <w:szCs w:val="20"/>
              </w:rPr>
              <w:t>Киясовское</w:t>
            </w:r>
            <w:proofErr w:type="spellEnd"/>
            <w:r w:rsidRPr="00E32FB6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32FB6">
              <w:rPr>
                <w:sz w:val="18"/>
                <w:szCs w:val="18"/>
              </w:rPr>
              <w:t xml:space="preserve"> занимающихся   среди рабочей молодежи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В течение года проводятся спартакиада среди ТО, организаций и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tabs>
                <w:tab w:val="left" w:pos="993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Проведение спартакиад среди детских </w:t>
            </w:r>
            <w:proofErr w:type="gramStart"/>
            <w:r w:rsidRPr="00E32FB6">
              <w:rPr>
                <w:sz w:val="20"/>
                <w:szCs w:val="20"/>
              </w:rPr>
              <w:t>садов  и</w:t>
            </w:r>
            <w:proofErr w:type="gramEnd"/>
            <w:r w:rsidRPr="00E32FB6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 xml:space="preserve">Формирование здорового образа </w:t>
            </w:r>
            <w:proofErr w:type="gramStart"/>
            <w:r w:rsidRPr="00E32FB6">
              <w:rPr>
                <w:sz w:val="18"/>
                <w:szCs w:val="18"/>
              </w:rPr>
              <w:t>жизни  у</w:t>
            </w:r>
            <w:proofErr w:type="gramEnd"/>
            <w:r w:rsidRPr="00E32FB6">
              <w:rPr>
                <w:sz w:val="18"/>
                <w:szCs w:val="18"/>
              </w:rPr>
              <w:t xml:space="preserve"> детей  дошкольного возраста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Проводится.</w:t>
            </w:r>
          </w:p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Организуются регулярно на спортивно-массовых мероприятиях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Организация и проведение спортивных мероприятий  среди инвалидов, лиц с ограниченными возможностями здоровья.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32FB6">
              <w:rPr>
                <w:sz w:val="18"/>
                <w:szCs w:val="18"/>
              </w:rPr>
              <w:t xml:space="preserve"> занимающихся    среди  инвалидов и лиц с ограниченными возможностями  здоровья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Проводится.</w:t>
            </w:r>
          </w:p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Организуются регулярно на спортивно-массовых мероприятиях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Организация профессиональной подготовки, переподготовки и повышения квалификации специалистов в области физической культуры и спорта;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Повышение  знаний</w:t>
            </w:r>
            <w:proofErr w:type="gramEnd"/>
            <w:r w:rsidRPr="00E32FB6">
              <w:rPr>
                <w:sz w:val="18"/>
                <w:szCs w:val="18"/>
              </w:rPr>
              <w:t xml:space="preserve"> в области физической культуры и спорта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 xml:space="preserve">Проводится.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Организация приёмки норм физкультурно-спортивного комплекса «Готов к труду и обороне» (ГТО)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 xml:space="preserve">Отдел по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32FB6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32FB6">
              <w:rPr>
                <w:sz w:val="18"/>
                <w:szCs w:val="18"/>
              </w:rPr>
              <w:t xml:space="preserve"> занимающихся   физической культурой и спортом, Повышение спортивного мастерства, Увеличение спортивно-массовых мероприятий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В течение года проводятся прием норм ГТО в Центре тестирования.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Осуществление комплекса мер по обеспечению безопасности и правопорядка на спортивных сооружениях, массовых мероприятиях, работа с участниками, болельщиками и другими присутствующими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Сектор по спорту, управление образования,  РОВД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Повышение уровня правопорядка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Проводится.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85623D" w:rsidTr="00426928">
        <w:trPr>
          <w:trHeight w:val="750"/>
        </w:trPr>
        <w:tc>
          <w:tcPr>
            <w:tcW w:w="454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85623D" w:rsidRPr="00E551EE" w:rsidRDefault="0085623D" w:rsidP="0085623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32FB6">
              <w:rPr>
                <w:sz w:val="20"/>
                <w:szCs w:val="20"/>
              </w:rPr>
              <w:t>Осуществление комплекса мер по обеспечению медицинского контроля при проведении спортивно- массовых мероприятий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85623D" w:rsidRPr="00E32FB6" w:rsidRDefault="0085623D" w:rsidP="0085623D">
            <w:pPr>
              <w:suppressAutoHyphens/>
              <w:rPr>
                <w:sz w:val="20"/>
                <w:szCs w:val="20"/>
              </w:rPr>
            </w:pPr>
            <w:r w:rsidRPr="00E32FB6">
              <w:rPr>
                <w:sz w:val="20"/>
                <w:szCs w:val="20"/>
              </w:rPr>
              <w:t xml:space="preserve">Отдел </w:t>
            </w:r>
            <w:proofErr w:type="spellStart"/>
            <w:r w:rsidRPr="00E32FB6">
              <w:rPr>
                <w:sz w:val="20"/>
                <w:szCs w:val="20"/>
              </w:rPr>
              <w:t>ФКиС</w:t>
            </w:r>
            <w:proofErr w:type="spellEnd"/>
            <w:r w:rsidRPr="00E32FB6">
              <w:rPr>
                <w:sz w:val="20"/>
                <w:szCs w:val="20"/>
              </w:rPr>
              <w:t>, управление образования, сельские поселения</w:t>
            </w:r>
          </w:p>
        </w:tc>
        <w:tc>
          <w:tcPr>
            <w:tcW w:w="709" w:type="dxa"/>
            <w:noWrap/>
            <w:hideMark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2015-2026</w:t>
            </w:r>
          </w:p>
        </w:tc>
        <w:tc>
          <w:tcPr>
            <w:tcW w:w="1134" w:type="dxa"/>
            <w:gridSpan w:val="2"/>
          </w:tcPr>
          <w:p w:rsidR="0085623D" w:rsidRPr="00E32FB6" w:rsidRDefault="0085623D" w:rsidP="0085623D">
            <w:r w:rsidRPr="00E32FB6">
              <w:rPr>
                <w:sz w:val="20"/>
                <w:szCs w:val="20"/>
              </w:rPr>
              <w:t>01.01.2023-30.06.2023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23D" w:rsidRPr="00E32FB6" w:rsidRDefault="0085623D" w:rsidP="0085623D">
            <w:pPr>
              <w:suppressAutoHyphens/>
              <w:rPr>
                <w:sz w:val="18"/>
                <w:szCs w:val="18"/>
                <w:lang w:eastAsia="ar-SA"/>
              </w:rPr>
            </w:pPr>
            <w:r w:rsidRPr="00E32FB6">
              <w:rPr>
                <w:sz w:val="18"/>
                <w:szCs w:val="18"/>
              </w:rPr>
              <w:t>Сохранение здоровья, снижение случаев травматизма.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23D" w:rsidRPr="0026157F" w:rsidRDefault="0085623D" w:rsidP="0085623D">
            <w:pPr>
              <w:rPr>
                <w:sz w:val="20"/>
                <w:szCs w:val="20"/>
              </w:rPr>
            </w:pPr>
            <w:r w:rsidRPr="0026157F">
              <w:rPr>
                <w:sz w:val="20"/>
                <w:szCs w:val="20"/>
              </w:rPr>
              <w:t>Проводится.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85623D" w:rsidRPr="00E551EE" w:rsidRDefault="0085623D" w:rsidP="0085623D">
            <w:pPr>
              <w:rPr>
                <w:sz w:val="20"/>
                <w:szCs w:val="20"/>
              </w:rPr>
            </w:pPr>
          </w:p>
        </w:tc>
      </w:tr>
      <w:tr w:rsidR="00133C76" w:rsidTr="00426928">
        <w:trPr>
          <w:trHeight w:val="223"/>
        </w:trPr>
        <w:tc>
          <w:tcPr>
            <w:tcW w:w="454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:rsidR="00133C76" w:rsidRDefault="00133C76" w:rsidP="00133C7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C76" w:rsidRDefault="00133C76" w:rsidP="008B31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:rsidR="00133C76" w:rsidRDefault="00133C76" w:rsidP="00683BE2">
            <w:pPr>
              <w:tabs>
                <w:tab w:val="left" w:pos="-202"/>
              </w:tabs>
              <w:ind w:left="-202"/>
              <w:jc w:val="center"/>
              <w:rPr>
                <w:sz w:val="20"/>
                <w:szCs w:val="20"/>
              </w:rPr>
            </w:pPr>
          </w:p>
        </w:tc>
      </w:tr>
    </w:tbl>
    <w:p w:rsidR="00133C76" w:rsidRDefault="00133C76" w:rsidP="00133C76">
      <w:pPr>
        <w:tabs>
          <w:tab w:val="left" w:pos="1710"/>
        </w:tabs>
        <w:overflowPunct w:val="0"/>
        <w:autoSpaceDE w:val="0"/>
        <w:autoSpaceDN w:val="0"/>
        <w:adjustRightInd w:val="0"/>
        <w:ind w:left="-426"/>
        <w:textAlignment w:val="baseline"/>
        <w:rPr>
          <w:sz w:val="20"/>
          <w:szCs w:val="20"/>
        </w:rPr>
      </w:pPr>
    </w:p>
    <w:p w:rsidR="00911874" w:rsidRPr="00133C76" w:rsidRDefault="00133C76" w:rsidP="00133C76">
      <w:pPr>
        <w:tabs>
          <w:tab w:val="left" w:pos="1710"/>
        </w:tabs>
        <w:rPr>
          <w:sz w:val="20"/>
          <w:szCs w:val="20"/>
        </w:rPr>
        <w:sectPr w:rsidR="00911874" w:rsidRPr="00133C76" w:rsidSect="00133C76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lastRenderedPageBreak/>
        <w:t>Форма 5.</w:t>
      </w:r>
      <w:r w:rsidRPr="00695DC4">
        <w:rPr>
          <w:sz w:val="20"/>
          <w:szCs w:val="20"/>
        </w:rPr>
        <w:t xml:space="preserve"> </w:t>
      </w:r>
      <w:hyperlink r:id="rId12" w:history="1">
        <w:r w:rsidRPr="00695DC4">
          <w:rPr>
            <w:b/>
            <w:sz w:val="20"/>
            <w:szCs w:val="20"/>
          </w:rPr>
          <w:t>Отчет</w:t>
        </w:r>
      </w:hyperlink>
      <w:r w:rsidRPr="00695DC4">
        <w:rPr>
          <w:b/>
          <w:sz w:val="20"/>
          <w:szCs w:val="20"/>
        </w:rPr>
        <w:t xml:space="preserve"> об использовании бюджетных ассигнований бюджета </w:t>
      </w:r>
      <w:r w:rsidRPr="00695DC4">
        <w:rPr>
          <w:sz w:val="20"/>
          <w:szCs w:val="20"/>
        </w:rPr>
        <w:t>муниципального образования «Киясовский район»</w:t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>на реализацию муниципальной программы</w:t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состоянию на 3</w:t>
      </w:r>
      <w:r w:rsidR="00991D63">
        <w:rPr>
          <w:b/>
          <w:sz w:val="20"/>
          <w:szCs w:val="20"/>
          <w:u w:val="single"/>
        </w:rPr>
        <w:t>0.0</w:t>
      </w:r>
      <w:r w:rsidR="007540A6">
        <w:rPr>
          <w:b/>
          <w:sz w:val="20"/>
          <w:szCs w:val="20"/>
          <w:u w:val="single"/>
        </w:rPr>
        <w:t>6</w:t>
      </w:r>
      <w:r w:rsidRPr="00695DC4">
        <w:rPr>
          <w:b/>
          <w:sz w:val="20"/>
          <w:szCs w:val="20"/>
          <w:u w:val="single"/>
        </w:rPr>
        <w:t>.</w:t>
      </w:r>
      <w:r w:rsidR="00E50AA1">
        <w:rPr>
          <w:b/>
          <w:sz w:val="20"/>
          <w:szCs w:val="20"/>
          <w:u w:val="single"/>
        </w:rPr>
        <w:t>202</w:t>
      </w:r>
      <w:r w:rsidR="00991D63">
        <w:rPr>
          <w:b/>
          <w:sz w:val="20"/>
          <w:szCs w:val="20"/>
          <w:u w:val="single"/>
        </w:rPr>
        <w:t>3</w:t>
      </w:r>
      <w:r w:rsidRPr="00695DC4">
        <w:rPr>
          <w:b/>
          <w:sz w:val="20"/>
          <w:szCs w:val="20"/>
          <w:u w:val="single"/>
        </w:rPr>
        <w:t>г.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11874" w:rsidRPr="00695DC4" w:rsidTr="00133C76">
        <w:tc>
          <w:tcPr>
            <w:tcW w:w="3686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911874" w:rsidRPr="00695DC4" w:rsidRDefault="00911874" w:rsidP="00991D63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991D63">
              <w:rPr>
                <w:sz w:val="20"/>
                <w:szCs w:val="20"/>
              </w:rPr>
              <w:t>6</w:t>
            </w:r>
            <w:r w:rsidRPr="00695DC4">
              <w:rPr>
                <w:sz w:val="20"/>
                <w:szCs w:val="20"/>
              </w:rPr>
              <w:t xml:space="preserve"> годы в МО «Киясовский </w:t>
            </w:r>
            <w:proofErr w:type="spellStart"/>
            <w:r w:rsidRPr="00695DC4">
              <w:rPr>
                <w:sz w:val="20"/>
                <w:szCs w:val="20"/>
              </w:rPr>
              <w:t>равйон</w:t>
            </w:r>
            <w:proofErr w:type="spellEnd"/>
            <w:r w:rsidRPr="00695DC4">
              <w:rPr>
                <w:sz w:val="20"/>
                <w:szCs w:val="20"/>
              </w:rPr>
              <w:t>»</w:t>
            </w:r>
          </w:p>
        </w:tc>
        <w:tc>
          <w:tcPr>
            <w:tcW w:w="7087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63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37"/>
        <w:gridCol w:w="31"/>
        <w:gridCol w:w="426"/>
        <w:gridCol w:w="17"/>
        <w:gridCol w:w="518"/>
        <w:gridCol w:w="283"/>
        <w:gridCol w:w="3122"/>
        <w:gridCol w:w="1843"/>
        <w:gridCol w:w="567"/>
        <w:gridCol w:w="425"/>
        <w:gridCol w:w="425"/>
        <w:gridCol w:w="1276"/>
        <w:gridCol w:w="851"/>
        <w:gridCol w:w="19"/>
        <w:gridCol w:w="9"/>
        <w:gridCol w:w="964"/>
        <w:gridCol w:w="992"/>
        <w:gridCol w:w="994"/>
        <w:gridCol w:w="18"/>
        <w:gridCol w:w="9"/>
        <w:gridCol w:w="963"/>
        <w:gridCol w:w="854"/>
        <w:gridCol w:w="27"/>
      </w:tblGrid>
      <w:tr w:rsidR="00911874" w:rsidRPr="00695DC4" w:rsidTr="00F85AD6">
        <w:trPr>
          <w:trHeight w:val="499"/>
          <w:tblHeader/>
        </w:trPr>
        <w:tc>
          <w:tcPr>
            <w:tcW w:w="2280" w:type="dxa"/>
            <w:gridSpan w:val="7"/>
            <w:vMerge w:val="restart"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3122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563" w:type="dxa"/>
            <w:gridSpan w:val="6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7" w:type="dxa"/>
            <w:gridSpan w:val="5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853" w:type="dxa"/>
            <w:gridSpan w:val="4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Кассовые расходы, %</w:t>
            </w:r>
          </w:p>
        </w:tc>
      </w:tr>
      <w:tr w:rsidR="00911874" w:rsidRPr="00695DC4" w:rsidTr="00E32FB6">
        <w:trPr>
          <w:gridAfter w:val="1"/>
          <w:wAfter w:w="27" w:type="dxa"/>
          <w:trHeight w:val="310"/>
          <w:tblHeader/>
        </w:trPr>
        <w:tc>
          <w:tcPr>
            <w:tcW w:w="2280" w:type="dxa"/>
            <w:gridSpan w:val="7"/>
            <w:vMerge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ЦС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3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план на отчетный период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кассовое исполнение на конец отчетного периода</w:t>
            </w:r>
          </w:p>
        </w:tc>
        <w:tc>
          <w:tcPr>
            <w:tcW w:w="990" w:type="dxa"/>
            <w:gridSpan w:val="3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 плану на отчетный год</w:t>
            </w:r>
          </w:p>
        </w:tc>
        <w:tc>
          <w:tcPr>
            <w:tcW w:w="854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36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 плану на отчетный период</w:t>
            </w:r>
          </w:p>
        </w:tc>
      </w:tr>
      <w:tr w:rsidR="00911874" w:rsidRPr="00695DC4" w:rsidTr="00E32FB6">
        <w:trPr>
          <w:gridAfter w:val="1"/>
          <w:wAfter w:w="27" w:type="dxa"/>
          <w:trHeight w:val="216"/>
          <w:tblHeader/>
        </w:trPr>
        <w:tc>
          <w:tcPr>
            <w:tcW w:w="468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МП</w:t>
            </w:r>
          </w:p>
        </w:tc>
        <w:tc>
          <w:tcPr>
            <w:tcW w:w="537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" w:type="dxa"/>
            <w:gridSpan w:val="3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ОМ</w:t>
            </w:r>
          </w:p>
        </w:tc>
        <w:tc>
          <w:tcPr>
            <w:tcW w:w="518" w:type="dxa"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</w:t>
            </w:r>
          </w:p>
        </w:tc>
        <w:tc>
          <w:tcPr>
            <w:tcW w:w="283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</w:t>
            </w:r>
          </w:p>
        </w:tc>
        <w:tc>
          <w:tcPr>
            <w:tcW w:w="3122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695DC4" w:rsidTr="00E32FB6">
        <w:trPr>
          <w:gridAfter w:val="1"/>
          <w:wAfter w:w="27" w:type="dxa"/>
          <w:trHeight w:val="259"/>
        </w:trPr>
        <w:tc>
          <w:tcPr>
            <w:tcW w:w="468" w:type="dxa"/>
            <w:vMerge w:val="restart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7" w:type="dxa"/>
            <w:vMerge w:val="restart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3"/>
            <w:vMerge w:val="restart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  <w:r w:rsidRPr="00695DC4">
              <w:rPr>
                <w:b/>
                <w:bCs/>
                <w:sz w:val="20"/>
                <w:szCs w:val="20"/>
              </w:rPr>
              <w:t>Создание условий для оказания медицинской помощи населению, профилактика заболеваний и формирование ЗОЖ</w:t>
            </w:r>
          </w:p>
        </w:tc>
        <w:tc>
          <w:tcPr>
            <w:tcW w:w="1843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911874" w:rsidRPr="00695DC4" w:rsidRDefault="00BE1371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992" w:type="dxa"/>
            <w:noWrap/>
            <w:vAlign w:val="bottom"/>
          </w:tcPr>
          <w:p w:rsidR="00911874" w:rsidRPr="00695DC4" w:rsidRDefault="00BE1371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994" w:type="dxa"/>
            <w:noWrap/>
            <w:vAlign w:val="bottom"/>
          </w:tcPr>
          <w:p w:rsidR="00911874" w:rsidRPr="00695DC4" w:rsidRDefault="00BE1371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</w:tc>
        <w:tc>
          <w:tcPr>
            <w:tcW w:w="990" w:type="dxa"/>
            <w:gridSpan w:val="3"/>
            <w:noWrap/>
            <w:vAlign w:val="bottom"/>
          </w:tcPr>
          <w:p w:rsidR="00911874" w:rsidRPr="00695DC4" w:rsidRDefault="00BE1371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854" w:type="dxa"/>
            <w:noWrap/>
            <w:vAlign w:val="bottom"/>
          </w:tcPr>
          <w:p w:rsidR="00911874" w:rsidRPr="00695DC4" w:rsidRDefault="00BE1371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BE1371" w:rsidRPr="00695DC4" w:rsidTr="00E32FB6">
        <w:trPr>
          <w:gridAfter w:val="1"/>
          <w:wAfter w:w="27" w:type="dxa"/>
          <w:trHeight w:val="415"/>
        </w:trPr>
        <w:tc>
          <w:tcPr>
            <w:tcW w:w="468" w:type="dxa"/>
            <w:vMerge/>
            <w:vAlign w:val="center"/>
            <w:hideMark/>
          </w:tcPr>
          <w:p w:rsidR="00BE1371" w:rsidRPr="00695DC4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:rsidR="00BE1371" w:rsidRPr="00695DC4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Merge/>
            <w:vAlign w:val="center"/>
            <w:hideMark/>
          </w:tcPr>
          <w:p w:rsidR="00BE1371" w:rsidRPr="00695DC4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vAlign w:val="center"/>
          </w:tcPr>
          <w:p w:rsidR="00BE1371" w:rsidRPr="00695DC4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BE1371" w:rsidRPr="00695DC4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vAlign w:val="center"/>
            <w:hideMark/>
          </w:tcPr>
          <w:p w:rsidR="00BE1371" w:rsidRPr="00695DC4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BE1371" w:rsidRPr="00695DC4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02</w:t>
            </w: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E1371" w:rsidRDefault="00BE1371" w:rsidP="00BE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285,9</w:t>
            </w:r>
          </w:p>
          <w:p w:rsidR="00BE1371" w:rsidRDefault="00BE1371" w:rsidP="00BE1371">
            <w:pPr>
              <w:jc w:val="center"/>
              <w:rPr>
                <w:sz w:val="18"/>
                <w:szCs w:val="18"/>
              </w:rPr>
            </w:pPr>
          </w:p>
          <w:p w:rsidR="00BE1371" w:rsidRDefault="00BE1371" w:rsidP="00BE1371">
            <w:pPr>
              <w:jc w:val="center"/>
              <w:rPr>
                <w:sz w:val="18"/>
                <w:szCs w:val="18"/>
              </w:rPr>
            </w:pPr>
          </w:p>
          <w:p w:rsidR="00BE1371" w:rsidRDefault="00BE1371" w:rsidP="00BE1371">
            <w:pPr>
              <w:jc w:val="center"/>
              <w:rPr>
                <w:sz w:val="18"/>
                <w:szCs w:val="18"/>
              </w:rPr>
            </w:pPr>
          </w:p>
          <w:p w:rsidR="00BE1371" w:rsidRDefault="00BE1371" w:rsidP="00BE1371">
            <w:pPr>
              <w:jc w:val="center"/>
              <w:rPr>
                <w:sz w:val="18"/>
                <w:szCs w:val="18"/>
              </w:rPr>
            </w:pPr>
          </w:p>
          <w:p w:rsidR="00BE1371" w:rsidRPr="002232FF" w:rsidRDefault="00BE1371" w:rsidP="00BE13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285,9</w:t>
            </w: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Pr="002232FF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E1371" w:rsidRDefault="00BE1371" w:rsidP="00BE13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234,5</w:t>
            </w:r>
          </w:p>
          <w:p w:rsidR="00BE1371" w:rsidRDefault="00BE1371" w:rsidP="00BE1371">
            <w:pPr>
              <w:jc w:val="center"/>
              <w:rPr>
                <w:bCs/>
                <w:sz w:val="18"/>
                <w:szCs w:val="18"/>
              </w:rPr>
            </w:pPr>
          </w:p>
          <w:p w:rsidR="00BE1371" w:rsidRDefault="00BE1371" w:rsidP="00BE1371">
            <w:pPr>
              <w:jc w:val="center"/>
              <w:rPr>
                <w:bCs/>
                <w:sz w:val="18"/>
                <w:szCs w:val="18"/>
              </w:rPr>
            </w:pPr>
          </w:p>
          <w:p w:rsidR="00BE1371" w:rsidRDefault="00BE1371" w:rsidP="00BE1371">
            <w:pPr>
              <w:jc w:val="center"/>
              <w:rPr>
                <w:bCs/>
                <w:sz w:val="18"/>
                <w:szCs w:val="18"/>
              </w:rPr>
            </w:pPr>
          </w:p>
          <w:p w:rsidR="00BE1371" w:rsidRDefault="00BE1371" w:rsidP="00BE1371">
            <w:pPr>
              <w:jc w:val="center"/>
              <w:rPr>
                <w:bCs/>
                <w:sz w:val="18"/>
                <w:szCs w:val="18"/>
              </w:rPr>
            </w:pPr>
          </w:p>
          <w:p w:rsidR="00BE1371" w:rsidRDefault="00BE1371" w:rsidP="00BE13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97,1</w:t>
            </w:r>
          </w:p>
        </w:tc>
        <w:tc>
          <w:tcPr>
            <w:tcW w:w="99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Pr="002232FF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Pr="002232FF" w:rsidRDefault="00BE1371" w:rsidP="00BE137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86C34" w:rsidRPr="00695DC4" w:rsidTr="00E32FB6">
        <w:trPr>
          <w:gridAfter w:val="1"/>
          <w:wAfter w:w="27" w:type="dxa"/>
          <w:trHeight w:val="415"/>
        </w:trPr>
        <w:tc>
          <w:tcPr>
            <w:tcW w:w="468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0210106790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BE1371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99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BE1371" w:rsidP="00286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BE1371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BE1371" w:rsidP="00286C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BE1371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BE1371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6F0" w:rsidRPr="00695DC4" w:rsidTr="00E32FB6">
        <w:trPr>
          <w:gridAfter w:val="1"/>
          <w:wAfter w:w="27" w:type="dxa"/>
          <w:trHeight w:val="259"/>
        </w:trPr>
        <w:tc>
          <w:tcPr>
            <w:tcW w:w="468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</w:t>
            </w:r>
            <w:r w:rsidRPr="004A55C7">
              <w:rPr>
                <w:rFonts w:eastAsia="Calibri"/>
              </w:rPr>
              <w:t xml:space="preserve"> </w:t>
            </w:r>
            <w:r w:rsidRPr="004A55C7">
              <w:rPr>
                <w:rFonts w:eastAsia="Calibri"/>
                <w:sz w:val="18"/>
                <w:szCs w:val="18"/>
              </w:rPr>
              <w:t>«Укрепления общественного здоровья населения муниципального образования»</w:t>
            </w:r>
          </w:p>
        </w:tc>
        <w:tc>
          <w:tcPr>
            <w:tcW w:w="1843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:rsidR="002F66F0" w:rsidRPr="00695DC4" w:rsidRDefault="00286C3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66F0" w:rsidRPr="00695DC4" w:rsidRDefault="00286C3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:rsidR="002F66F0" w:rsidRPr="00695DC4" w:rsidRDefault="00286C3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noWrap/>
            <w:vAlign w:val="center"/>
          </w:tcPr>
          <w:p w:rsidR="002F66F0" w:rsidRPr="00695DC4" w:rsidRDefault="00E90794" w:rsidP="00C2377E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noWrap/>
            <w:vAlign w:val="center"/>
          </w:tcPr>
          <w:p w:rsidR="002F66F0" w:rsidRPr="00695DC4" w:rsidRDefault="00E90794" w:rsidP="00C2377E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86C34">
              <w:rPr>
                <w:sz w:val="20"/>
                <w:szCs w:val="20"/>
              </w:rPr>
              <w:t>0</w:t>
            </w:r>
          </w:p>
        </w:tc>
      </w:tr>
      <w:tr w:rsidR="00911874" w:rsidRPr="00695DC4" w:rsidTr="00E32FB6">
        <w:trPr>
          <w:gridAfter w:val="1"/>
          <w:wAfter w:w="27" w:type="dxa"/>
          <w:trHeight w:val="329"/>
        </w:trPr>
        <w:tc>
          <w:tcPr>
            <w:tcW w:w="468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537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3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</w:t>
            </w:r>
          </w:p>
        </w:tc>
        <w:tc>
          <w:tcPr>
            <w:tcW w:w="518" w:type="dxa"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2" w:type="dxa"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rPr>
                <w:b/>
                <w:sz w:val="20"/>
                <w:szCs w:val="20"/>
                <w:u w:val="single"/>
              </w:rPr>
            </w:pPr>
            <w:proofErr w:type="gramStart"/>
            <w:r w:rsidRPr="00695DC4">
              <w:rPr>
                <w:sz w:val="20"/>
                <w:szCs w:val="20"/>
              </w:rPr>
              <w:t>Иммунопрофилактика(</w:t>
            </w:r>
            <w:proofErr w:type="gramEnd"/>
            <w:r w:rsidRPr="00695DC4">
              <w:rPr>
                <w:sz w:val="20"/>
                <w:szCs w:val="20"/>
              </w:rPr>
              <w:t>приобретение вакцин) и приобретение различных товаров.</w:t>
            </w:r>
          </w:p>
        </w:tc>
        <w:tc>
          <w:tcPr>
            <w:tcW w:w="1843" w:type="dxa"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Администрация МО «Киясовский  район»</w:t>
            </w:r>
          </w:p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509</w:t>
            </w:r>
          </w:p>
        </w:tc>
        <w:tc>
          <w:tcPr>
            <w:tcW w:w="425" w:type="dxa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0226144</w:t>
            </w:r>
          </w:p>
        </w:tc>
        <w:tc>
          <w:tcPr>
            <w:tcW w:w="851" w:type="dxa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noWrap/>
            <w:vAlign w:val="center"/>
          </w:tcPr>
          <w:p w:rsidR="00911874" w:rsidRPr="00695DC4" w:rsidRDefault="008B31BA" w:rsidP="00DC0F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11874" w:rsidRPr="00695DC4" w:rsidRDefault="008B31BA" w:rsidP="00DC0F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:rsidR="00911874" w:rsidRPr="00695DC4" w:rsidRDefault="008B31BA" w:rsidP="00DC0F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3"/>
            <w:noWrap/>
            <w:vAlign w:val="center"/>
          </w:tcPr>
          <w:p w:rsidR="00911874" w:rsidRPr="00695DC4" w:rsidRDefault="00286C34" w:rsidP="00DC0F94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noWrap/>
            <w:vAlign w:val="center"/>
          </w:tcPr>
          <w:p w:rsidR="00911874" w:rsidRPr="00695DC4" w:rsidRDefault="00286C34" w:rsidP="00DC0F94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23E2" w:rsidTr="00E32FB6">
        <w:trPr>
          <w:trHeight w:val="779"/>
        </w:trPr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0923E2" w:rsidRDefault="000923E2" w:rsidP="004A55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«</w:t>
            </w:r>
            <w:r w:rsidR="004A55C7">
              <w:rPr>
                <w:b/>
                <w:bCs/>
                <w:sz w:val="18"/>
                <w:szCs w:val="18"/>
              </w:rPr>
              <w:t>Обеспечение условий для р</w:t>
            </w:r>
            <w:r>
              <w:rPr>
                <w:b/>
                <w:bCs/>
                <w:sz w:val="18"/>
                <w:szCs w:val="18"/>
              </w:rPr>
              <w:t>азвити</w:t>
            </w:r>
            <w:r w:rsidR="004A55C7">
              <w:rPr>
                <w:b/>
                <w:bCs/>
                <w:sz w:val="18"/>
                <w:szCs w:val="18"/>
              </w:rPr>
              <w:t>я</w:t>
            </w:r>
            <w:r>
              <w:rPr>
                <w:b/>
                <w:bCs/>
                <w:sz w:val="18"/>
                <w:szCs w:val="18"/>
              </w:rPr>
              <w:t xml:space="preserve">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923E2" w:rsidTr="00E32FB6">
        <w:trPr>
          <w:trHeight w:val="1465"/>
        </w:trPr>
        <w:tc>
          <w:tcPr>
            <w:tcW w:w="4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50AA1">
              <w:rPr>
                <w:sz w:val="18"/>
                <w:szCs w:val="18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0210000820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0210104220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BE1371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BE1371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23E2" w:rsidTr="00E32FB6">
        <w:trPr>
          <w:trHeight w:val="1560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в муниципальном образовании «Киясовский район»</w:t>
            </w:r>
          </w:p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культуре, делам молодежи, спорту и туризму Администрации </w:t>
            </w:r>
            <w:r w:rsidR="00E50AA1">
              <w:rPr>
                <w:sz w:val="18"/>
                <w:szCs w:val="18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02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8B31BA" w:rsidRDefault="008B31BA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8B31BA" w:rsidRDefault="00BE1371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285,9</w:t>
            </w:r>
          </w:p>
          <w:p w:rsidR="00BE1371" w:rsidRDefault="00BE1371" w:rsidP="002232FF">
            <w:pPr>
              <w:jc w:val="center"/>
              <w:rPr>
                <w:sz w:val="18"/>
                <w:szCs w:val="18"/>
              </w:rPr>
            </w:pPr>
          </w:p>
          <w:p w:rsidR="00BE1371" w:rsidRDefault="00BE1371" w:rsidP="002232FF">
            <w:pPr>
              <w:jc w:val="center"/>
              <w:rPr>
                <w:sz w:val="18"/>
                <w:szCs w:val="18"/>
              </w:rPr>
            </w:pPr>
          </w:p>
          <w:p w:rsidR="00BE1371" w:rsidRDefault="00BE1371" w:rsidP="002232FF">
            <w:pPr>
              <w:jc w:val="center"/>
              <w:rPr>
                <w:sz w:val="18"/>
                <w:szCs w:val="18"/>
              </w:rPr>
            </w:pPr>
          </w:p>
          <w:p w:rsidR="00BE1371" w:rsidRDefault="00BE1371" w:rsidP="002232FF">
            <w:pPr>
              <w:jc w:val="center"/>
              <w:rPr>
                <w:sz w:val="18"/>
                <w:szCs w:val="18"/>
              </w:rPr>
            </w:pPr>
          </w:p>
          <w:p w:rsidR="00BE1371" w:rsidRPr="002232FF" w:rsidRDefault="00BE1371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285,9</w:t>
            </w: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Pr="002232FF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BE1371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234,5</w:t>
            </w:r>
          </w:p>
          <w:p w:rsidR="00BE1371" w:rsidRDefault="00BE1371" w:rsidP="002232FF">
            <w:pPr>
              <w:jc w:val="center"/>
              <w:rPr>
                <w:bCs/>
                <w:sz w:val="18"/>
                <w:szCs w:val="18"/>
              </w:rPr>
            </w:pPr>
          </w:p>
          <w:p w:rsidR="00BE1371" w:rsidRDefault="00BE1371" w:rsidP="002232FF">
            <w:pPr>
              <w:jc w:val="center"/>
              <w:rPr>
                <w:bCs/>
                <w:sz w:val="18"/>
                <w:szCs w:val="18"/>
              </w:rPr>
            </w:pPr>
          </w:p>
          <w:p w:rsidR="00BE1371" w:rsidRDefault="00BE1371" w:rsidP="002232FF">
            <w:pPr>
              <w:jc w:val="center"/>
              <w:rPr>
                <w:bCs/>
                <w:sz w:val="18"/>
                <w:szCs w:val="18"/>
              </w:rPr>
            </w:pPr>
          </w:p>
          <w:p w:rsidR="00BE1371" w:rsidRDefault="00BE1371" w:rsidP="002232FF">
            <w:pPr>
              <w:jc w:val="center"/>
              <w:rPr>
                <w:bCs/>
                <w:sz w:val="18"/>
                <w:szCs w:val="18"/>
              </w:rPr>
            </w:pPr>
          </w:p>
          <w:p w:rsidR="00BE1371" w:rsidRDefault="00BE1371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97,1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Pr="002232FF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BE1371" w:rsidRPr="002232FF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232FF" w:rsidTr="00E32FB6">
        <w:trPr>
          <w:trHeight w:val="1560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ГТО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0210106790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Pr="002232FF" w:rsidRDefault="00BE1371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Pr="002232FF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BE1371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Pr="002232FF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Pr="002232FF" w:rsidRDefault="00BE1371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23E2" w:rsidTr="00E32FB6">
        <w:trPr>
          <w:trHeight w:val="1465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проведению Республиканских летних сельских спортивных игр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0210161530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0210161530</w:t>
            </w: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923E2" w:rsidTr="00E32FB6">
        <w:trPr>
          <w:trHeight w:val="362"/>
        </w:trPr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0923E2" w:rsidRDefault="000923E2" w:rsidP="000923E2">
      <w:pPr>
        <w:overflowPunct w:val="0"/>
        <w:autoSpaceDE w:val="0"/>
        <w:autoSpaceDN w:val="0"/>
        <w:adjustRightInd w:val="0"/>
        <w:textAlignment w:val="baseline"/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695DC4">
        <w:rPr>
          <w:b/>
          <w:sz w:val="20"/>
          <w:szCs w:val="20"/>
        </w:rPr>
        <w:t>Форма 6.</w:t>
      </w:r>
      <w:r w:rsidRPr="00695DC4">
        <w:rPr>
          <w:sz w:val="20"/>
          <w:szCs w:val="20"/>
        </w:rPr>
        <w:t xml:space="preserve"> </w:t>
      </w:r>
      <w:hyperlink r:id="rId13" w:history="1">
        <w:r w:rsidRPr="00695DC4">
          <w:rPr>
            <w:sz w:val="20"/>
            <w:szCs w:val="20"/>
          </w:rPr>
          <w:t>Отчет</w:t>
        </w:r>
      </w:hyperlink>
      <w:r w:rsidRPr="00695DC4">
        <w:rPr>
          <w:sz w:val="20"/>
          <w:szCs w:val="20"/>
        </w:rPr>
        <w:t xml:space="preserve"> о расходах на реализацию муниципальной программы за счет всех источников финансирования </w:t>
      </w:r>
    </w:p>
    <w:p w:rsidR="00911874" w:rsidRPr="00695DC4" w:rsidRDefault="008625FC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4" w:history="1">
        <w:r w:rsidR="00911874" w:rsidRPr="00695DC4">
          <w:rPr>
            <w:b/>
            <w:sz w:val="20"/>
            <w:szCs w:val="20"/>
          </w:rPr>
          <w:t>Отчет</w:t>
        </w:r>
      </w:hyperlink>
      <w:r w:rsidR="00911874" w:rsidRPr="00695DC4">
        <w:rPr>
          <w:b/>
          <w:sz w:val="20"/>
          <w:szCs w:val="20"/>
        </w:rPr>
        <w:t xml:space="preserve"> о расходах на реализацию муниципальной программы за счет всех источников финансирования</w:t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 xml:space="preserve">По состоянию на </w:t>
      </w:r>
      <w:r>
        <w:rPr>
          <w:b/>
          <w:sz w:val="20"/>
          <w:szCs w:val="20"/>
        </w:rPr>
        <w:t>3</w:t>
      </w:r>
      <w:r w:rsidR="007540A6">
        <w:rPr>
          <w:b/>
          <w:sz w:val="20"/>
          <w:szCs w:val="20"/>
        </w:rPr>
        <w:t>0.06</w:t>
      </w:r>
      <w:r w:rsidRPr="00695DC4">
        <w:rPr>
          <w:b/>
          <w:sz w:val="20"/>
          <w:szCs w:val="20"/>
        </w:rPr>
        <w:t>.</w:t>
      </w:r>
      <w:r w:rsidR="00E50AA1">
        <w:rPr>
          <w:b/>
          <w:sz w:val="20"/>
          <w:szCs w:val="20"/>
        </w:rPr>
        <w:t>202</w:t>
      </w:r>
      <w:r w:rsidR="005549F2">
        <w:rPr>
          <w:b/>
          <w:sz w:val="20"/>
          <w:szCs w:val="20"/>
        </w:rPr>
        <w:t>3</w:t>
      </w:r>
      <w:r w:rsidRPr="00695DC4">
        <w:rPr>
          <w:b/>
          <w:sz w:val="20"/>
          <w:szCs w:val="20"/>
        </w:rPr>
        <w:t>года</w:t>
      </w:r>
    </w:p>
    <w:tbl>
      <w:tblPr>
        <w:tblW w:w="15315" w:type="dxa"/>
        <w:tblInd w:w="-171" w:type="dxa"/>
        <w:tblLook w:val="04A0" w:firstRow="1" w:lastRow="0" w:firstColumn="1" w:lastColumn="0" w:noHBand="0" w:noVBand="1"/>
      </w:tblPr>
      <w:tblGrid>
        <w:gridCol w:w="1047"/>
        <w:gridCol w:w="797"/>
        <w:gridCol w:w="1898"/>
        <w:gridCol w:w="1079"/>
        <w:gridCol w:w="5246"/>
        <w:gridCol w:w="1613"/>
        <w:gridCol w:w="1933"/>
        <w:gridCol w:w="1702"/>
      </w:tblGrid>
      <w:tr w:rsidR="00911874" w:rsidRPr="00695DC4" w:rsidTr="00394229">
        <w:trPr>
          <w:trHeight w:val="786"/>
        </w:trPr>
        <w:tc>
          <w:tcPr>
            <w:tcW w:w="3742" w:type="dxa"/>
            <w:gridSpan w:val="3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573" w:type="dxa"/>
            <w:gridSpan w:val="5"/>
            <w:shd w:val="clear" w:color="auto" w:fill="auto"/>
          </w:tcPr>
          <w:p w:rsidR="00911874" w:rsidRPr="00695DC4" w:rsidRDefault="00911874" w:rsidP="00133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 муниципальной программы «Охрана здоровья и формирование здорового образа жизни населения</w:t>
            </w:r>
          </w:p>
          <w:p w:rsidR="00911874" w:rsidRPr="00695DC4" w:rsidRDefault="00911874" w:rsidP="00133C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 2015 - 202</w:t>
            </w:r>
            <w:r w:rsidR="005549F2">
              <w:rPr>
                <w:sz w:val="20"/>
                <w:szCs w:val="20"/>
              </w:rPr>
              <w:t>6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696"/>
          <w:tblHeader/>
        </w:trPr>
        <w:tc>
          <w:tcPr>
            <w:tcW w:w="1844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24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1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933" w:type="dxa"/>
            <w:vMerge w:val="restart"/>
            <w:tcBorders>
              <w:bottom w:val="single" w:sz="4" w:space="0" w:color="595959"/>
            </w:tcBorders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Фактические расходы на конец отчетного периода, нарастающим итогом, тыс. руб. </w:t>
            </w:r>
          </w:p>
        </w:tc>
        <w:tc>
          <w:tcPr>
            <w:tcW w:w="17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99"/>
          <w:tblHeader/>
        </w:trPr>
        <w:tc>
          <w:tcPr>
            <w:tcW w:w="1047" w:type="dxa"/>
            <w:noWrap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39422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CF2154" w:rsidRPr="00394229" w:rsidTr="0071234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 w:val="restart"/>
            <w:noWrap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:rsidR="00CF2154" w:rsidRPr="00394229" w:rsidRDefault="00CF2154" w:rsidP="00CF21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Муниципальная программа</w:t>
            </w:r>
          </w:p>
          <w:p w:rsidR="00CF2154" w:rsidRPr="00394229" w:rsidRDefault="00CF2154" w:rsidP="00CF21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:rsidR="00CF2154" w:rsidRPr="00394229" w:rsidRDefault="00CF2154" w:rsidP="00CF21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>
              <w:rPr>
                <w:sz w:val="20"/>
                <w:szCs w:val="20"/>
              </w:rPr>
              <w:t>5</w:t>
            </w:r>
            <w:r w:rsidRPr="00394229">
              <w:rPr>
                <w:sz w:val="20"/>
                <w:szCs w:val="20"/>
              </w:rPr>
              <w:t xml:space="preserve"> годы в </w:t>
            </w:r>
            <w:r>
              <w:rPr>
                <w:sz w:val="20"/>
                <w:szCs w:val="20"/>
              </w:rPr>
              <w:lastRenderedPageBreak/>
              <w:t>Муниципальном образовании «Муниципальный округ Киясовский район Удмуртской Республики»</w:t>
            </w:r>
          </w:p>
          <w:p w:rsidR="00CF2154" w:rsidRPr="00394229" w:rsidRDefault="00CF2154" w:rsidP="00CF2154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3" w:type="dxa"/>
            <w:noWrap/>
            <w:vAlign w:val="bottom"/>
          </w:tcPr>
          <w:p w:rsidR="00CF2154" w:rsidRPr="00695DC4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1933" w:type="dxa"/>
            <w:noWrap/>
            <w:vAlign w:val="bottom"/>
          </w:tcPr>
          <w:p w:rsidR="00CF2154" w:rsidRPr="00695DC4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</w:tc>
        <w:tc>
          <w:tcPr>
            <w:tcW w:w="1702" w:type="dxa"/>
            <w:noWrap/>
            <w:vAlign w:val="bottom"/>
          </w:tcPr>
          <w:p w:rsidR="00CF2154" w:rsidRPr="00695DC4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4A55C7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:rsidR="004A55C7" w:rsidRPr="00394229" w:rsidRDefault="004A55C7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A55C7" w:rsidRPr="00394229" w:rsidRDefault="004A55C7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4A55C7" w:rsidRPr="00394229" w:rsidRDefault="004A55C7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4A55C7" w:rsidRPr="00394229" w:rsidRDefault="004A55C7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4A55C7" w:rsidRPr="00757979" w:rsidRDefault="00CF2154" w:rsidP="00C237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404,0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4A55C7" w:rsidRPr="00757979" w:rsidRDefault="00CF2154" w:rsidP="00C2377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A55C7" w:rsidRPr="00757979" w:rsidRDefault="00CF2154" w:rsidP="00C2377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75797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75797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75797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3049" w:rsidRPr="00394229" w:rsidTr="0071234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 w:firstLineChars="2" w:firstLine="4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noWrap/>
            <w:vAlign w:val="bottom"/>
          </w:tcPr>
          <w:p w:rsidR="005F3049" w:rsidRPr="00695DC4" w:rsidRDefault="00CF2154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1933" w:type="dxa"/>
            <w:noWrap/>
            <w:vAlign w:val="bottom"/>
          </w:tcPr>
          <w:p w:rsidR="005F3049" w:rsidRPr="00695DC4" w:rsidRDefault="00CF2154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</w:tc>
        <w:tc>
          <w:tcPr>
            <w:tcW w:w="1702" w:type="dxa"/>
            <w:noWrap/>
            <w:vAlign w:val="bottom"/>
          </w:tcPr>
          <w:p w:rsidR="005F3049" w:rsidRPr="00695DC4" w:rsidRDefault="00CF2154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55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F2154" w:rsidRPr="00394229" w:rsidTr="0071234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Подпрограмма «</w:t>
            </w:r>
            <w:r w:rsidRPr="004A70F5">
              <w:rPr>
                <w:rFonts w:eastAsia="Calibri"/>
                <w:sz w:val="18"/>
                <w:szCs w:val="18"/>
              </w:rPr>
              <w:t>Обеспечение условий для развития физической культуры и спорта</w:t>
            </w:r>
            <w:r w:rsidRPr="004A70F5">
              <w:rPr>
                <w:rFonts w:eastAsia="Calibri"/>
                <w:bCs/>
                <w:sz w:val="18"/>
                <w:szCs w:val="18"/>
              </w:rPr>
              <w:t xml:space="preserve"> на 2015-2025 годы</w:t>
            </w:r>
            <w:r w:rsidRPr="004A70F5">
              <w:rPr>
                <w:sz w:val="18"/>
                <w:szCs w:val="18"/>
              </w:rPr>
              <w:t>»</w:t>
            </w:r>
            <w:r w:rsidRPr="00394229">
              <w:rPr>
                <w:sz w:val="20"/>
                <w:szCs w:val="20"/>
              </w:rPr>
              <w:t xml:space="preserve"> муниципальной программы</w:t>
            </w:r>
          </w:p>
          <w:p w:rsidR="00CF2154" w:rsidRPr="00394229" w:rsidRDefault="00CF2154" w:rsidP="00CF215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:rsidR="00CF2154" w:rsidRPr="00394229" w:rsidRDefault="00CF2154" w:rsidP="00CF21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>
              <w:rPr>
                <w:sz w:val="20"/>
                <w:szCs w:val="20"/>
              </w:rPr>
              <w:t>5</w:t>
            </w:r>
            <w:r w:rsidRPr="00394229">
              <w:rPr>
                <w:sz w:val="20"/>
                <w:szCs w:val="20"/>
              </w:rPr>
              <w:t xml:space="preserve"> годы в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:rsidR="00CF2154" w:rsidRPr="00394229" w:rsidRDefault="00CF2154" w:rsidP="00CF2154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noWrap/>
            <w:vAlign w:val="bottom"/>
          </w:tcPr>
          <w:p w:rsidR="00CF2154" w:rsidRPr="00695DC4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1933" w:type="dxa"/>
            <w:noWrap/>
            <w:vAlign w:val="bottom"/>
          </w:tcPr>
          <w:p w:rsidR="00CF2154" w:rsidRPr="00695DC4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</w:tc>
        <w:tc>
          <w:tcPr>
            <w:tcW w:w="1702" w:type="dxa"/>
            <w:noWrap/>
            <w:vAlign w:val="bottom"/>
          </w:tcPr>
          <w:p w:rsidR="00CF2154" w:rsidRPr="00695DC4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CF2154" w:rsidRPr="00394229" w:rsidTr="008625FC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CF2154" w:rsidRPr="00757979" w:rsidRDefault="00CF2154" w:rsidP="00CF21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404,0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CF2154" w:rsidRPr="0075797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F2154" w:rsidRPr="0075797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CF2154" w:rsidRPr="00394229" w:rsidTr="008625FC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CF2154" w:rsidRPr="00757979" w:rsidRDefault="00CF2154" w:rsidP="00CF2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CF2154" w:rsidRPr="0075797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F2154" w:rsidRPr="0075797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F2154" w:rsidRPr="00394229" w:rsidTr="0071234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CF2154" w:rsidRPr="00394229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noWrap/>
            <w:vAlign w:val="bottom"/>
          </w:tcPr>
          <w:p w:rsidR="00CF2154" w:rsidRPr="00695DC4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404,0</w:t>
            </w:r>
          </w:p>
        </w:tc>
        <w:tc>
          <w:tcPr>
            <w:tcW w:w="1933" w:type="dxa"/>
            <w:noWrap/>
            <w:vAlign w:val="bottom"/>
          </w:tcPr>
          <w:p w:rsidR="00CF2154" w:rsidRPr="00695DC4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331,7</w:t>
            </w:r>
          </w:p>
        </w:tc>
        <w:tc>
          <w:tcPr>
            <w:tcW w:w="1702" w:type="dxa"/>
            <w:noWrap/>
            <w:vAlign w:val="bottom"/>
          </w:tcPr>
          <w:p w:rsidR="00CF2154" w:rsidRPr="00695DC4" w:rsidRDefault="00CF2154" w:rsidP="00CF215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Подпрограмма «</w:t>
            </w:r>
            <w:r w:rsidR="004A55C7" w:rsidRPr="004A55C7">
              <w:rPr>
                <w:sz w:val="20"/>
                <w:szCs w:val="20"/>
              </w:rPr>
              <w:t>Укрепления общественного здоровья населения муниципального образования</w:t>
            </w:r>
            <w:r w:rsidR="004A55C7">
              <w:rPr>
                <w:sz w:val="20"/>
                <w:szCs w:val="20"/>
              </w:rPr>
              <w:t xml:space="preserve"> «Киясовский район»</w:t>
            </w:r>
            <w:r w:rsidRPr="00394229">
              <w:rPr>
                <w:sz w:val="20"/>
                <w:szCs w:val="20"/>
              </w:rPr>
              <w:t>» муниципальной программы</w:t>
            </w:r>
          </w:p>
          <w:p w:rsidR="00394229" w:rsidRPr="00394229" w:rsidRDefault="00394229" w:rsidP="00454E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:rsidR="00394229" w:rsidRPr="00394229" w:rsidRDefault="00394229" w:rsidP="00454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 w:rsidR="004A55C7">
              <w:rPr>
                <w:sz w:val="20"/>
                <w:szCs w:val="20"/>
              </w:rPr>
              <w:t>5</w:t>
            </w:r>
            <w:r w:rsidRPr="00394229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:rsidR="00394229" w:rsidRPr="00394229" w:rsidRDefault="00394229" w:rsidP="00454E4B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E90794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94229" w:rsidRPr="00394229" w:rsidRDefault="00E90794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4E67">
              <w:rPr>
                <w:sz w:val="20"/>
                <w:szCs w:val="20"/>
              </w:rPr>
              <w:t>0</w:t>
            </w: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94229" w:rsidRPr="00394229" w:rsidRDefault="00394229" w:rsidP="00454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E90794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4E67">
              <w:rPr>
                <w:sz w:val="20"/>
                <w:szCs w:val="20"/>
              </w:rPr>
              <w:t>0</w:t>
            </w: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07066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>Форма 7.</w:t>
      </w:r>
      <w:r w:rsidRPr="00695DC4">
        <w:rPr>
          <w:sz w:val="20"/>
          <w:szCs w:val="20"/>
        </w:rPr>
        <w:t xml:space="preserve">  </w:t>
      </w:r>
      <w:r w:rsidRPr="00695DC4">
        <w:rPr>
          <w:b/>
          <w:sz w:val="20"/>
          <w:szCs w:val="20"/>
        </w:rPr>
        <w:t>Сведения о внесенных за отчетный период изменениях в муниципальную программу</w:t>
      </w:r>
      <w:r w:rsidR="00070667">
        <w:rPr>
          <w:b/>
          <w:sz w:val="20"/>
          <w:szCs w:val="20"/>
        </w:rPr>
        <w:t xml:space="preserve"> </w:t>
      </w:r>
      <w:r w:rsidRPr="00695DC4">
        <w:rPr>
          <w:b/>
          <w:sz w:val="20"/>
          <w:szCs w:val="20"/>
        </w:rPr>
        <w:t>по состоянию на</w:t>
      </w:r>
      <w:r>
        <w:rPr>
          <w:b/>
          <w:sz w:val="20"/>
          <w:szCs w:val="20"/>
        </w:rPr>
        <w:t xml:space="preserve"> 3</w:t>
      </w:r>
      <w:r w:rsidR="00991D63">
        <w:rPr>
          <w:b/>
          <w:sz w:val="20"/>
          <w:szCs w:val="20"/>
        </w:rPr>
        <w:t>0.06</w:t>
      </w:r>
      <w:r w:rsidRPr="00695DC4">
        <w:rPr>
          <w:b/>
          <w:sz w:val="20"/>
          <w:szCs w:val="20"/>
        </w:rPr>
        <w:t>.</w:t>
      </w:r>
      <w:r w:rsidR="00E50AA1">
        <w:rPr>
          <w:b/>
          <w:sz w:val="20"/>
          <w:szCs w:val="20"/>
        </w:rPr>
        <w:t>202</w:t>
      </w:r>
      <w:r w:rsidR="00991D63">
        <w:rPr>
          <w:b/>
          <w:sz w:val="20"/>
          <w:szCs w:val="20"/>
        </w:rPr>
        <w:t>3</w:t>
      </w:r>
      <w:r w:rsidRPr="00695DC4">
        <w:rPr>
          <w:b/>
          <w:sz w:val="20"/>
          <w:szCs w:val="20"/>
        </w:rPr>
        <w:t>г.</w:t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11874" w:rsidRPr="00695DC4" w:rsidTr="00133C76">
        <w:tc>
          <w:tcPr>
            <w:tcW w:w="3686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911874" w:rsidRPr="00695DC4" w:rsidRDefault="00911874" w:rsidP="00991D63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 w:rsidR="00991D63">
              <w:rPr>
                <w:sz w:val="20"/>
                <w:szCs w:val="20"/>
              </w:rPr>
              <w:t>6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07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228"/>
        <w:gridCol w:w="1276"/>
        <w:gridCol w:w="6946"/>
      </w:tblGrid>
      <w:tr w:rsidR="00911874" w:rsidRPr="00695DC4" w:rsidTr="004A70F5">
        <w:trPr>
          <w:trHeight w:val="20"/>
        </w:trPr>
        <w:tc>
          <w:tcPr>
            <w:tcW w:w="500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№ </w:t>
            </w:r>
            <w:r w:rsidRPr="00695DC4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5120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Вид правового акта</w:t>
            </w:r>
          </w:p>
        </w:tc>
        <w:tc>
          <w:tcPr>
            <w:tcW w:w="1228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Дата </w:t>
            </w:r>
            <w:r w:rsidRPr="00695DC4">
              <w:rPr>
                <w:sz w:val="20"/>
                <w:szCs w:val="20"/>
              </w:rPr>
              <w:lastRenderedPageBreak/>
              <w:t>принятия</w:t>
            </w:r>
          </w:p>
        </w:tc>
        <w:tc>
          <w:tcPr>
            <w:tcW w:w="1276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6946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Суть изменений (краткое изложение)</w:t>
            </w:r>
          </w:p>
        </w:tc>
      </w:tr>
      <w:tr w:rsidR="00911874" w:rsidRPr="00695DC4" w:rsidTr="004A70F5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911874" w:rsidRPr="004F5128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4F51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20" w:type="dxa"/>
            <w:noWrap/>
            <w:vAlign w:val="center"/>
          </w:tcPr>
          <w:p w:rsidR="004F5128" w:rsidRPr="004F5128" w:rsidRDefault="004F5128" w:rsidP="004F512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0"/>
                <w:szCs w:val="20"/>
                <w:lang w:eastAsia="x-none"/>
              </w:rPr>
            </w:pPr>
            <w:r w:rsidRPr="004F5128">
              <w:rPr>
                <w:sz w:val="20"/>
                <w:szCs w:val="20"/>
                <w:lang w:eastAsia="x-none"/>
              </w:rPr>
              <w:t>О внесении изменений в программу «Охрана здоровья и формирование здорового образа жизни населения на 2015-202</w:t>
            </w:r>
            <w:r w:rsidR="004A55C7">
              <w:rPr>
                <w:sz w:val="20"/>
                <w:szCs w:val="20"/>
                <w:lang w:eastAsia="x-none"/>
              </w:rPr>
              <w:t>5</w:t>
            </w:r>
            <w:r w:rsidRPr="004F5128">
              <w:rPr>
                <w:sz w:val="20"/>
                <w:szCs w:val="20"/>
                <w:lang w:eastAsia="x-none"/>
              </w:rPr>
              <w:t xml:space="preserve"> годы в </w:t>
            </w:r>
            <w:r w:rsidR="00E50AA1">
              <w:rPr>
                <w:sz w:val="20"/>
                <w:szCs w:val="20"/>
                <w:lang w:eastAsia="x-none"/>
              </w:rPr>
              <w:t>Муниципальном образовании «Муниципальный округ Киясовский район Удмуртской Республики»</w:t>
            </w:r>
          </w:p>
          <w:p w:rsidR="00911874" w:rsidRPr="004F5128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vAlign w:val="center"/>
          </w:tcPr>
          <w:p w:rsidR="00911874" w:rsidRPr="00695DC4" w:rsidRDefault="007540A6" w:rsidP="007540A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F512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4F5128">
              <w:rPr>
                <w:sz w:val="20"/>
                <w:szCs w:val="20"/>
              </w:rPr>
              <w:t>.</w:t>
            </w:r>
            <w:r w:rsidR="00E50AA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911874" w:rsidRPr="00695DC4" w:rsidRDefault="00D37AA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6946" w:type="dxa"/>
            <w:noWrap/>
            <w:vAlign w:val="center"/>
          </w:tcPr>
          <w:p w:rsidR="00911874" w:rsidRPr="00695DC4" w:rsidRDefault="007540A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A70F5" w:rsidRPr="004A70F5">
              <w:rPr>
                <w:sz w:val="20"/>
                <w:szCs w:val="20"/>
              </w:rPr>
              <w:t xml:space="preserve"> соответствии со статьями 30, 34 Устава муниципального образования «Киясовский район», порядком разработки, реализации и оценки </w:t>
            </w:r>
            <w:proofErr w:type="gramStart"/>
            <w:r w:rsidR="004A70F5" w:rsidRPr="004A70F5">
              <w:rPr>
                <w:sz w:val="20"/>
                <w:szCs w:val="20"/>
              </w:rPr>
              <w:t>эффективности  муниципальных</w:t>
            </w:r>
            <w:proofErr w:type="gramEnd"/>
            <w:r w:rsidR="004A70F5" w:rsidRPr="004A70F5">
              <w:rPr>
                <w:sz w:val="20"/>
                <w:szCs w:val="20"/>
              </w:rPr>
              <w:t xml:space="preserve"> программ муниципального образования «К</w:t>
            </w:r>
            <w:r>
              <w:rPr>
                <w:sz w:val="20"/>
                <w:szCs w:val="20"/>
              </w:rPr>
              <w:t>иясовский район»</w:t>
            </w: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ind w:firstLine="5954"/>
        <w:textAlignment w:val="baseline"/>
        <w:rPr>
          <w:sz w:val="20"/>
          <w:szCs w:val="20"/>
        </w:rPr>
      </w:pPr>
    </w:p>
    <w:p w:rsidR="002905DC" w:rsidRPr="00911874" w:rsidRDefault="002905DC" w:rsidP="00911874"/>
    <w:sectPr w:rsidR="002905DC" w:rsidRPr="00911874" w:rsidSect="00133C76">
      <w:pgSz w:w="16838" w:h="11906" w:orient="landscape"/>
      <w:pgMar w:top="746" w:right="142" w:bottom="12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FC" w:rsidRDefault="008625FC" w:rsidP="00A64959">
      <w:r>
        <w:separator/>
      </w:r>
    </w:p>
  </w:endnote>
  <w:endnote w:type="continuationSeparator" w:id="0">
    <w:p w:rsidR="008625FC" w:rsidRDefault="008625FC" w:rsidP="00A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FC" w:rsidRDefault="008625FC" w:rsidP="00A64959">
      <w:r>
        <w:separator/>
      </w:r>
    </w:p>
  </w:footnote>
  <w:footnote w:type="continuationSeparator" w:id="0">
    <w:p w:rsidR="008625FC" w:rsidRDefault="008625FC" w:rsidP="00A64959">
      <w:r>
        <w:continuationSeparator/>
      </w:r>
    </w:p>
  </w:footnote>
  <w:footnote w:id="1">
    <w:p w:rsidR="008625FC" w:rsidRPr="008D17E2" w:rsidRDefault="008625FC" w:rsidP="00911874">
      <w:pPr>
        <w:pStyle w:val="a6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BED4541"/>
    <w:multiLevelType w:val="hybridMultilevel"/>
    <w:tmpl w:val="86C4A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9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4857EDF"/>
    <w:multiLevelType w:val="multilevel"/>
    <w:tmpl w:val="3D4A96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12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F"/>
    <w:rsid w:val="00070667"/>
    <w:rsid w:val="0007295C"/>
    <w:rsid w:val="000923E2"/>
    <w:rsid w:val="000B1B55"/>
    <w:rsid w:val="000C2CD8"/>
    <w:rsid w:val="00133C76"/>
    <w:rsid w:val="00152A10"/>
    <w:rsid w:val="001977DE"/>
    <w:rsid w:val="001A3701"/>
    <w:rsid w:val="001B3847"/>
    <w:rsid w:val="001C006F"/>
    <w:rsid w:val="00210E1D"/>
    <w:rsid w:val="002232FF"/>
    <w:rsid w:val="002347BD"/>
    <w:rsid w:val="00276E4C"/>
    <w:rsid w:val="00286C34"/>
    <w:rsid w:val="002905DC"/>
    <w:rsid w:val="002F66F0"/>
    <w:rsid w:val="00394229"/>
    <w:rsid w:val="003F48A4"/>
    <w:rsid w:val="003F506B"/>
    <w:rsid w:val="00426928"/>
    <w:rsid w:val="00426C91"/>
    <w:rsid w:val="00443621"/>
    <w:rsid w:val="00453A23"/>
    <w:rsid w:val="00454E4B"/>
    <w:rsid w:val="004A55C7"/>
    <w:rsid w:val="004A70F5"/>
    <w:rsid w:val="004F5128"/>
    <w:rsid w:val="00543957"/>
    <w:rsid w:val="005452CF"/>
    <w:rsid w:val="005549F2"/>
    <w:rsid w:val="005A73AA"/>
    <w:rsid w:val="005B2A50"/>
    <w:rsid w:val="005F3049"/>
    <w:rsid w:val="005F3A39"/>
    <w:rsid w:val="006116D0"/>
    <w:rsid w:val="00615DE9"/>
    <w:rsid w:val="00627EDD"/>
    <w:rsid w:val="006359A3"/>
    <w:rsid w:val="00683BE2"/>
    <w:rsid w:val="006C6CE2"/>
    <w:rsid w:val="006D2289"/>
    <w:rsid w:val="00710918"/>
    <w:rsid w:val="00712349"/>
    <w:rsid w:val="007540A6"/>
    <w:rsid w:val="00757979"/>
    <w:rsid w:val="007A0F20"/>
    <w:rsid w:val="00800048"/>
    <w:rsid w:val="008069F7"/>
    <w:rsid w:val="00827EDE"/>
    <w:rsid w:val="0085623D"/>
    <w:rsid w:val="008625FC"/>
    <w:rsid w:val="00866CA8"/>
    <w:rsid w:val="008B31BA"/>
    <w:rsid w:val="008D0889"/>
    <w:rsid w:val="00900CAC"/>
    <w:rsid w:val="00911874"/>
    <w:rsid w:val="00914B71"/>
    <w:rsid w:val="00991D63"/>
    <w:rsid w:val="009A768A"/>
    <w:rsid w:val="009C6338"/>
    <w:rsid w:val="009E26EF"/>
    <w:rsid w:val="00A027BF"/>
    <w:rsid w:val="00A64959"/>
    <w:rsid w:val="00AA190E"/>
    <w:rsid w:val="00AC5B99"/>
    <w:rsid w:val="00B22CC1"/>
    <w:rsid w:val="00B40F6F"/>
    <w:rsid w:val="00B75CDF"/>
    <w:rsid w:val="00B94E67"/>
    <w:rsid w:val="00BE1371"/>
    <w:rsid w:val="00C05E3C"/>
    <w:rsid w:val="00C16E4D"/>
    <w:rsid w:val="00C17618"/>
    <w:rsid w:val="00C2377E"/>
    <w:rsid w:val="00C80580"/>
    <w:rsid w:val="00CD24A7"/>
    <w:rsid w:val="00CF2154"/>
    <w:rsid w:val="00D37AAA"/>
    <w:rsid w:val="00D601DF"/>
    <w:rsid w:val="00D71361"/>
    <w:rsid w:val="00D837BD"/>
    <w:rsid w:val="00DC0F94"/>
    <w:rsid w:val="00DF3847"/>
    <w:rsid w:val="00DF5622"/>
    <w:rsid w:val="00E050B1"/>
    <w:rsid w:val="00E32FB6"/>
    <w:rsid w:val="00E50AA1"/>
    <w:rsid w:val="00E551EE"/>
    <w:rsid w:val="00E90794"/>
    <w:rsid w:val="00F85AD6"/>
    <w:rsid w:val="00F95C44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0D645-B9CC-46CC-A8C9-F8C2376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64959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64959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64959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64959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A64959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64959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64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64959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nhideWhenUsed/>
    <w:rsid w:val="00A649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4959"/>
    <w:rPr>
      <w:color w:val="954F72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A649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A649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A64959"/>
    <w:pPr>
      <w:suppressAutoHyphens/>
    </w:pPr>
    <w:rPr>
      <w:rFonts w:cs="Calibri"/>
      <w:lang w:eastAsia="ar-SA"/>
    </w:rPr>
  </w:style>
  <w:style w:type="paragraph" w:styleId="a5">
    <w:name w:val="Normal (Web)"/>
    <w:basedOn w:val="a"/>
    <w:unhideWhenUsed/>
    <w:rsid w:val="00A64959"/>
    <w:pPr>
      <w:suppressAutoHyphens/>
    </w:pPr>
    <w:rPr>
      <w:rFonts w:cs="Calibri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A6495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A64959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A649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6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6495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4959"/>
    <w:rPr>
      <w:rFonts w:ascii="Calibri" w:eastAsia="Times New Roman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A64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64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13"/>
    <w:uiPriority w:val="10"/>
    <w:qFormat/>
    <w:rsid w:val="00A649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c"/>
    <w:uiPriority w:val="10"/>
    <w:rsid w:val="00A649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e"/>
    <w:uiPriority w:val="99"/>
    <w:locked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ody Text"/>
    <w:aliases w:val="Основной текст1,Основной текст Знак Знак,bt"/>
    <w:basedOn w:val="a"/>
    <w:link w:val="ad"/>
    <w:uiPriority w:val="99"/>
    <w:unhideWhenUsed/>
    <w:rsid w:val="00A64959"/>
    <w:pPr>
      <w:ind w:right="4677"/>
    </w:pPr>
    <w:rPr>
      <w:sz w:val="26"/>
      <w:szCs w:val="20"/>
      <w:lang w:val="x-none" w:eastAsia="x-none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A64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A64959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1">
    <w:name w:val="Subtitle"/>
    <w:basedOn w:val="a"/>
    <w:link w:val="af2"/>
    <w:uiPriority w:val="11"/>
    <w:qFormat/>
    <w:rsid w:val="00A64959"/>
    <w:rPr>
      <w:sz w:val="28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11"/>
    <w:rsid w:val="00A649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A64959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A64959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styleId="31">
    <w:name w:val="Body Text 3"/>
    <w:basedOn w:val="a"/>
    <w:link w:val="32"/>
    <w:unhideWhenUsed/>
    <w:rsid w:val="00A64959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649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unhideWhenUsed/>
    <w:rsid w:val="00A64959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3">
    <w:name w:val="Body Text Indent 3"/>
    <w:basedOn w:val="a"/>
    <w:link w:val="34"/>
    <w:unhideWhenUsed/>
    <w:rsid w:val="00A64959"/>
    <w:pPr>
      <w:ind w:firstLine="567"/>
    </w:pPr>
    <w:rPr>
      <w:sz w:val="2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3">
    <w:name w:val="Block Text"/>
    <w:basedOn w:val="a"/>
    <w:unhideWhenUsed/>
    <w:rsid w:val="00A64959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4">
    <w:name w:val="Balloon Text"/>
    <w:basedOn w:val="a"/>
    <w:link w:val="af5"/>
    <w:uiPriority w:val="99"/>
    <w:semiHidden/>
    <w:unhideWhenUsed/>
    <w:rsid w:val="00A6495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495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Без интервала Знак"/>
    <w:link w:val="af7"/>
    <w:uiPriority w:val="1"/>
    <w:locked/>
    <w:rsid w:val="00A64959"/>
    <w:rPr>
      <w:rFonts w:ascii="Calibri" w:eastAsia="Calibri" w:hAnsi="Calibri" w:cs="Times New Roman"/>
    </w:rPr>
  </w:style>
  <w:style w:type="paragraph" w:styleId="af7">
    <w:name w:val="No Spacing"/>
    <w:link w:val="af6"/>
    <w:uiPriority w:val="1"/>
    <w:qFormat/>
    <w:rsid w:val="00A64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Абзац списка Знак"/>
    <w:link w:val="af9"/>
    <w:uiPriority w:val="34"/>
    <w:locked/>
    <w:rsid w:val="00A64959"/>
    <w:rPr>
      <w:rFonts w:ascii="Calibri" w:eastAsia="Calibri" w:hAnsi="Calibri" w:cs="Times New Roman"/>
      <w:lang w:val="x-none"/>
    </w:rPr>
  </w:style>
  <w:style w:type="paragraph" w:styleId="af9">
    <w:name w:val="List Paragraph"/>
    <w:basedOn w:val="a"/>
    <w:link w:val="af8"/>
    <w:uiPriority w:val="34"/>
    <w:qFormat/>
    <w:rsid w:val="00A64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a">
    <w:name w:val="TOC Heading"/>
    <w:basedOn w:val="1"/>
    <w:next w:val="a"/>
    <w:uiPriority w:val="39"/>
    <w:unhideWhenUsed/>
    <w:qFormat/>
    <w:rsid w:val="00A64959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nformat">
    <w:name w:val="ConsPlusNonformat"/>
    <w:uiPriority w:val="99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"/>
    <w:basedOn w:val="a"/>
    <w:rsid w:val="00A64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64959"/>
    <w:pPr>
      <w:ind w:firstLine="851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заголовок 221"/>
    <w:basedOn w:val="1"/>
    <w:next w:val="2"/>
    <w:rsid w:val="00A64959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customStyle="1" w:styleId="ConsPlusCell">
    <w:name w:val="ConsPlusCell"/>
    <w:uiPriority w:val="99"/>
    <w:rsid w:val="00A64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"/>
    <w:rsid w:val="00A64959"/>
    <w:pPr>
      <w:spacing w:after="120" w:line="480" w:lineRule="auto"/>
    </w:pPr>
    <w:rPr>
      <w:rFonts w:ascii="Calibri" w:hAnsi="Calibri"/>
      <w:lang w:eastAsia="ar-SA"/>
    </w:rPr>
  </w:style>
  <w:style w:type="character" w:styleId="afc">
    <w:name w:val="footnote reference"/>
    <w:uiPriority w:val="99"/>
    <w:unhideWhenUsed/>
    <w:rsid w:val="00A64959"/>
    <w:rPr>
      <w:rFonts w:ascii="Times New Roman" w:hAnsi="Times New Roman" w:cs="Times New Roman" w:hint="default"/>
      <w:vertAlign w:val="superscript"/>
    </w:rPr>
  </w:style>
  <w:style w:type="character" w:customStyle="1" w:styleId="afd">
    <w:name w:val="Название Знак"/>
    <w:link w:val="afe"/>
    <w:rsid w:val="00A64959"/>
    <w:rPr>
      <w:sz w:val="28"/>
      <w:szCs w:val="24"/>
    </w:rPr>
  </w:style>
  <w:style w:type="character" w:customStyle="1" w:styleId="st">
    <w:name w:val="st"/>
    <w:rsid w:val="00A64959"/>
  </w:style>
  <w:style w:type="table" w:styleId="aff">
    <w:name w:val="Table Grid"/>
    <w:basedOn w:val="a1"/>
    <w:rsid w:val="00A6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A64959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basedOn w:val="a"/>
    <w:next w:val="ac"/>
    <w:link w:val="afd"/>
    <w:qFormat/>
    <w:rsid w:val="0091187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numbering" w:customStyle="1" w:styleId="16">
    <w:name w:val="Нет списка1"/>
    <w:next w:val="a2"/>
    <w:uiPriority w:val="99"/>
    <w:semiHidden/>
    <w:rsid w:val="00911874"/>
  </w:style>
  <w:style w:type="numbering" w:customStyle="1" w:styleId="112">
    <w:name w:val="Нет списка11"/>
    <w:next w:val="a2"/>
    <w:uiPriority w:val="99"/>
    <w:semiHidden/>
    <w:unhideWhenUsed/>
    <w:rsid w:val="00911874"/>
  </w:style>
  <w:style w:type="numbering" w:customStyle="1" w:styleId="28">
    <w:name w:val="Нет списка2"/>
    <w:next w:val="a2"/>
    <w:uiPriority w:val="99"/>
    <w:semiHidden/>
    <w:unhideWhenUsed/>
    <w:rsid w:val="00911874"/>
  </w:style>
  <w:style w:type="character" w:styleId="aff0">
    <w:name w:val="Emphasis"/>
    <w:uiPriority w:val="20"/>
    <w:qFormat/>
    <w:rsid w:val="00911874"/>
    <w:rPr>
      <w:i/>
      <w:iCs/>
    </w:rPr>
  </w:style>
  <w:style w:type="numbering" w:customStyle="1" w:styleId="36">
    <w:name w:val="Нет списка3"/>
    <w:next w:val="a2"/>
    <w:uiPriority w:val="99"/>
    <w:semiHidden/>
    <w:unhideWhenUsed/>
    <w:rsid w:val="0091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50625C7869CDDF04F9AFAA439FBA7C4E6236467545A035CD7DB8ADFBD6660D9B9D9DC685772DNEN4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50625C7869CDDF04F9AFAA439FBA7C4E6235447A45A035CD7DB8ADFBD6660D9B9D9DC685772DNEN4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AD39-0D30-4870-A6BF-91160A70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23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dcterms:created xsi:type="dcterms:W3CDTF">2023-02-08T13:56:00Z</dcterms:created>
  <dcterms:modified xsi:type="dcterms:W3CDTF">2023-08-25T07:29:00Z</dcterms:modified>
</cp:coreProperties>
</file>