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6B" w:rsidRPr="00F06430" w:rsidRDefault="00DA466B" w:rsidP="00F06430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 w:rsidRPr="00072455">
        <w:rPr>
          <w:b/>
        </w:rPr>
        <w:t xml:space="preserve">Форма 1. </w:t>
      </w:r>
      <w:hyperlink r:id="rId8" w:history="1">
        <w:r w:rsidRPr="00F06430">
          <w:rPr>
            <w:b/>
          </w:rPr>
          <w:t>Отчет</w:t>
        </w:r>
      </w:hyperlink>
      <w:r w:rsidRPr="00F06430">
        <w:rPr>
          <w:b/>
        </w:rPr>
        <w:t xml:space="preserve"> о достигнутых значениях целевых показателей (индикаторов) муниципальной программы</w:t>
      </w:r>
      <w:r w:rsidR="00F06430">
        <w:t xml:space="preserve"> </w:t>
      </w:r>
      <w:r w:rsidRPr="00F06430">
        <w:rPr>
          <w:b/>
        </w:rPr>
        <w:t>по состоянию на 01.01.2023</w:t>
      </w:r>
      <w:r w:rsidR="00F06430">
        <w:rPr>
          <w:b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06430" w:rsidRPr="00F06430" w:rsidTr="005C438F">
        <w:tc>
          <w:tcPr>
            <w:tcW w:w="3686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8"/>
                <w:szCs w:val="28"/>
              </w:rPr>
            </w:pPr>
            <w:r w:rsidRPr="00F06430">
              <w:rPr>
                <w:sz w:val="28"/>
                <w:szCs w:val="28"/>
              </w:rPr>
              <w:t>Безопасный труд</w:t>
            </w:r>
          </w:p>
        </w:tc>
      </w:tr>
    </w:tbl>
    <w:p w:rsidR="00DA466B" w:rsidRPr="00990192" w:rsidRDefault="00DA466B" w:rsidP="00DA466B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10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1"/>
        <w:gridCol w:w="426"/>
        <w:gridCol w:w="2409"/>
        <w:gridCol w:w="709"/>
        <w:gridCol w:w="1730"/>
        <w:gridCol w:w="1240"/>
        <w:gridCol w:w="1850"/>
        <w:gridCol w:w="1559"/>
        <w:gridCol w:w="1020"/>
        <w:gridCol w:w="1232"/>
        <w:gridCol w:w="2284"/>
      </w:tblGrid>
      <w:tr w:rsidR="00DA466B" w:rsidRPr="00990192" w:rsidTr="005C438F">
        <w:trPr>
          <w:trHeight w:val="20"/>
          <w:tblHeader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2C3BD5">
              <w:rPr>
                <w:sz w:val="22"/>
                <w:szCs w:val="22"/>
              </w:rPr>
              <w:t>Коды классификации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2C3BD5">
              <w:rPr>
                <w:sz w:val="22"/>
                <w:szCs w:val="22"/>
              </w:rPr>
              <w:t xml:space="preserve">№ </w:t>
            </w:r>
            <w:proofErr w:type="gramStart"/>
            <w:r w:rsidRPr="002C3BD5">
              <w:rPr>
                <w:sz w:val="22"/>
                <w:szCs w:val="22"/>
              </w:rPr>
              <w:t>п</w:t>
            </w:r>
            <w:proofErr w:type="gramEnd"/>
            <w:r w:rsidRPr="002C3BD5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2C3BD5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proofErr w:type="spellStart"/>
            <w:r w:rsidRPr="002C3BD5">
              <w:rPr>
                <w:sz w:val="22"/>
                <w:szCs w:val="22"/>
              </w:rPr>
              <w:t>Ед</w:t>
            </w:r>
            <w:proofErr w:type="gramStart"/>
            <w:r w:rsidRPr="002C3BD5">
              <w:rPr>
                <w:sz w:val="22"/>
                <w:szCs w:val="22"/>
              </w:rPr>
              <w:t>.и</w:t>
            </w:r>
            <w:proofErr w:type="gramEnd"/>
            <w:r w:rsidRPr="002C3BD5">
              <w:rPr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4820" w:type="dxa"/>
            <w:gridSpan w:val="3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2C3BD5">
              <w:rPr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2C3BD5">
              <w:rPr>
                <w:sz w:val="22"/>
                <w:szCs w:val="22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020" w:type="dxa"/>
            <w:vMerge w:val="restart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2C3BD5">
              <w:rPr>
                <w:sz w:val="22"/>
                <w:szCs w:val="22"/>
              </w:rPr>
              <w:t>% исполнения плана на отчетный 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2C3BD5">
              <w:rPr>
                <w:sz w:val="22"/>
                <w:szCs w:val="22"/>
              </w:rPr>
              <w:t>Темп роста (снижения) к уровню прошлого года, %</w:t>
            </w:r>
            <w:r w:rsidRPr="002C3BD5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284" w:type="dxa"/>
            <w:vMerge w:val="restart"/>
            <w:vAlign w:val="center"/>
            <w:hideMark/>
          </w:tcPr>
          <w:p w:rsidR="00DA466B" w:rsidRPr="002C3BD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2C3BD5">
              <w:rPr>
                <w:sz w:val="22"/>
                <w:szCs w:val="22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DA466B" w:rsidRPr="00990192" w:rsidTr="005C438F">
        <w:trPr>
          <w:trHeight w:val="264"/>
          <w:tblHeader/>
        </w:trPr>
        <w:tc>
          <w:tcPr>
            <w:tcW w:w="851" w:type="dxa"/>
            <w:gridSpan w:val="2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990192">
              <w:t xml:space="preserve">Факт за год, предшествующий отчетному году 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990192">
              <w:t>План на отчетный год</w:t>
            </w:r>
          </w:p>
        </w:tc>
        <w:tc>
          <w:tcPr>
            <w:tcW w:w="1850" w:type="dxa"/>
            <w:vMerge w:val="restart"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</w:pPr>
            <w:r w:rsidRPr="00990192">
              <w:t>Факт на конец отчетного периода, нарастающим итогом</w:t>
            </w:r>
          </w:p>
        </w:tc>
        <w:tc>
          <w:tcPr>
            <w:tcW w:w="1559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</w:tr>
      <w:tr w:rsidR="00DA466B" w:rsidRPr="00990192" w:rsidTr="005C438F">
        <w:trPr>
          <w:trHeight w:val="70"/>
          <w:tblHeader/>
        </w:trPr>
        <w:tc>
          <w:tcPr>
            <w:tcW w:w="490" w:type="dxa"/>
            <w:noWrap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990192">
              <w:rPr>
                <w:sz w:val="16"/>
                <w:szCs w:val="16"/>
              </w:rPr>
              <w:t>МП</w:t>
            </w:r>
          </w:p>
        </w:tc>
        <w:tc>
          <w:tcPr>
            <w:tcW w:w="361" w:type="dxa"/>
            <w:noWrap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990192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26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DA466B" w:rsidRPr="0099019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490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4033" w:type="dxa"/>
            <w:gridSpan w:val="9"/>
            <w:vAlign w:val="center"/>
          </w:tcPr>
          <w:p w:rsidR="00DA466B" w:rsidRPr="00072455" w:rsidRDefault="00DA466B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072455">
              <w:rPr>
                <w:b/>
                <w:color w:val="000000"/>
                <w:sz w:val="16"/>
                <w:szCs w:val="16"/>
              </w:rPr>
              <w:t>Наименование программы</w:t>
            </w:r>
            <w:r>
              <w:rPr>
                <w:b/>
                <w:color w:val="000000"/>
                <w:sz w:val="16"/>
                <w:szCs w:val="16"/>
              </w:rPr>
              <w:t>: «Создание условий для устойчивого экономического развития» на 2015-2025 годы</w:t>
            </w:r>
          </w:p>
        </w:tc>
      </w:tr>
      <w:tr w:rsidR="00DA466B" w:rsidRPr="00072455" w:rsidTr="005C438F">
        <w:trPr>
          <w:trHeight w:val="20"/>
        </w:trPr>
        <w:tc>
          <w:tcPr>
            <w:tcW w:w="490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072455">
              <w:rPr>
                <w:b/>
                <w:bCs/>
                <w:color w:val="C00000"/>
                <w:sz w:val="16"/>
                <w:szCs w:val="16"/>
              </w:rPr>
              <w:t>х</w:t>
            </w:r>
          </w:p>
        </w:tc>
        <w:tc>
          <w:tcPr>
            <w:tcW w:w="361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490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3" w:type="dxa"/>
            <w:gridSpan w:val="9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072455">
              <w:rPr>
                <w:b/>
                <w:bCs/>
                <w:color w:val="000000"/>
                <w:sz w:val="16"/>
                <w:szCs w:val="16"/>
              </w:rPr>
              <w:t>Наименование подпрограммы 1</w:t>
            </w:r>
          </w:p>
        </w:tc>
      </w:tr>
      <w:tr w:rsidR="00DA466B" w:rsidRPr="00072455" w:rsidTr="005C438F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DA466B" w:rsidRPr="00BF08B0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Численность пострадавших при несчастных случаях  на производстве с утратой  трудоспособности на 1 рабочий день и более, чел.     </w:t>
            </w:r>
          </w:p>
        </w:tc>
        <w:tc>
          <w:tcPr>
            <w:tcW w:w="709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3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5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32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Производственный травматизм не зарегистрирован</w:t>
            </w:r>
          </w:p>
        </w:tc>
      </w:tr>
      <w:tr w:rsidR="00DA466B" w:rsidRPr="00072455" w:rsidTr="005C438F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DA466B" w:rsidRPr="00BF08B0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Численность пострадавших  на производстве в расчете на 1000 работающих, чел</w:t>
            </w:r>
          </w:p>
        </w:tc>
        <w:tc>
          <w:tcPr>
            <w:tcW w:w="709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173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85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32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Производственный травматизм не зарегистрирован</w:t>
            </w:r>
          </w:p>
        </w:tc>
      </w:tr>
      <w:tr w:rsidR="00DA466B" w:rsidRPr="00072455" w:rsidTr="005C438F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noWrap/>
            <w:vAlign w:val="center"/>
            <w:hideMark/>
          </w:tcPr>
          <w:p w:rsidR="00DA466B" w:rsidRPr="00BF08B0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Число дней  нетрудоспособности у пострадавших на производстве с утратой     трудоспособности  на 1 рабочий день и более  и со смертельным  исходом в расчете на 1  пострадавшего,    дней              </w:t>
            </w:r>
          </w:p>
        </w:tc>
        <w:tc>
          <w:tcPr>
            <w:tcW w:w="709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дней</w:t>
            </w:r>
          </w:p>
        </w:tc>
        <w:tc>
          <w:tcPr>
            <w:tcW w:w="173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5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32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8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Производственный травматизм  не допущен</w:t>
            </w:r>
          </w:p>
        </w:tc>
      </w:tr>
      <w:tr w:rsidR="00DA466B" w:rsidRPr="00072455" w:rsidTr="005C438F">
        <w:trPr>
          <w:trHeight w:val="1155"/>
        </w:trPr>
        <w:tc>
          <w:tcPr>
            <w:tcW w:w="490" w:type="dxa"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noWrap/>
            <w:vAlign w:val="center"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Сокращение численности работников, занятых на тяжелых работах  и работах  с вредными        и (или) опасными  условиями труда   </w:t>
            </w:r>
          </w:p>
        </w:tc>
        <w:tc>
          <w:tcPr>
            <w:tcW w:w="709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1730" w:type="dxa"/>
            <w:noWrap/>
            <w:vAlign w:val="center"/>
            <w:hideMark/>
          </w:tcPr>
          <w:p w:rsidR="00DA466B" w:rsidRPr="00072455" w:rsidRDefault="005C438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DA466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50" w:type="dxa"/>
            <w:noWrap/>
            <w:vAlign w:val="center"/>
            <w:hideMark/>
          </w:tcPr>
          <w:p w:rsidR="00DA466B" w:rsidRPr="00072455" w:rsidRDefault="005C438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559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20" w:type="dxa"/>
            <w:noWrap/>
            <w:vAlign w:val="center"/>
            <w:hideMark/>
          </w:tcPr>
          <w:p w:rsidR="00DA466B" w:rsidRPr="00072455" w:rsidRDefault="005C438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32" w:type="dxa"/>
            <w:noWrap/>
            <w:vAlign w:val="center"/>
            <w:hideMark/>
          </w:tcPr>
          <w:p w:rsidR="00DA466B" w:rsidRPr="00072455" w:rsidRDefault="005C438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28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Работы по улучшению условий труда не завершены, </w:t>
            </w:r>
            <w:proofErr w:type="gramStart"/>
            <w:r>
              <w:rPr>
                <w:color w:val="000000"/>
                <w:sz w:val="16"/>
                <w:szCs w:val="16"/>
              </w:rPr>
              <w:t>учреждении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образования, не улучшена освещенность рабочего места</w:t>
            </w:r>
          </w:p>
        </w:tc>
      </w:tr>
      <w:tr w:rsidR="00DA466B" w:rsidRPr="00072455" w:rsidTr="005C438F">
        <w:trPr>
          <w:trHeight w:val="20"/>
        </w:trPr>
        <w:tc>
          <w:tcPr>
            <w:tcW w:w="490" w:type="dxa"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noWrap/>
            <w:vAlign w:val="center"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Повышение правовой грамотности работников и работодателей по безопасным  методам и приемам выполнения работ  </w:t>
            </w:r>
          </w:p>
        </w:tc>
        <w:tc>
          <w:tcPr>
            <w:tcW w:w="709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30" w:type="dxa"/>
            <w:noWrap/>
            <w:vAlign w:val="center"/>
            <w:hideMark/>
          </w:tcPr>
          <w:p w:rsidR="00DA466B" w:rsidRPr="00072455" w:rsidRDefault="005C438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50" w:type="dxa"/>
            <w:noWrap/>
            <w:vAlign w:val="center"/>
            <w:hideMark/>
          </w:tcPr>
          <w:p w:rsidR="00DA466B" w:rsidRPr="00B45076" w:rsidRDefault="005C438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1559" w:type="dxa"/>
            <w:noWrap/>
            <w:vAlign w:val="center"/>
            <w:hideMark/>
          </w:tcPr>
          <w:p w:rsidR="00DA466B" w:rsidRPr="00072455" w:rsidRDefault="005C438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0" w:type="dxa"/>
            <w:noWrap/>
            <w:vAlign w:val="center"/>
            <w:hideMark/>
          </w:tcPr>
          <w:p w:rsidR="00DA466B" w:rsidRPr="00072455" w:rsidRDefault="005C438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32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  <w:r w:rsidR="0061362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8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Проведено во всех бюджетных учреждениях обучение по двадцати часовой программе по охране труда</w:t>
            </w:r>
          </w:p>
        </w:tc>
      </w:tr>
    </w:tbl>
    <w:p w:rsidR="00DA466B" w:rsidRPr="00072455" w:rsidRDefault="00DA466B" w:rsidP="00DA466B">
      <w:pPr>
        <w:overflowPunct w:val="0"/>
        <w:autoSpaceDE w:val="0"/>
        <w:autoSpaceDN w:val="0"/>
        <w:adjustRightInd w:val="0"/>
        <w:textAlignment w:val="baseline"/>
        <w:rPr>
          <w:b/>
        </w:rPr>
        <w:sectPr w:rsidR="00DA466B" w:rsidRPr="00072455" w:rsidSect="005C438F">
          <w:pgSz w:w="16838" w:h="11906" w:orient="landscape"/>
          <w:pgMar w:top="426" w:right="395" w:bottom="709" w:left="1418" w:header="709" w:footer="709" w:gutter="0"/>
          <w:cols w:space="708"/>
          <w:titlePg/>
          <w:docGrid w:linePitch="360"/>
        </w:sectPr>
      </w:pPr>
    </w:p>
    <w:p w:rsidR="00DA466B" w:rsidRPr="00F06430" w:rsidRDefault="00DA466B" w:rsidP="00F06430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072455">
        <w:rPr>
          <w:b/>
        </w:rPr>
        <w:lastRenderedPageBreak/>
        <w:t xml:space="preserve">Форма 2. </w:t>
      </w:r>
      <w:hyperlink r:id="rId9" w:history="1">
        <w:r w:rsidRPr="00F06430">
          <w:rPr>
            <w:b/>
          </w:rPr>
          <w:t>Отчет</w:t>
        </w:r>
      </w:hyperlink>
      <w:r w:rsidRPr="00F06430">
        <w:rPr>
          <w:b/>
        </w:rPr>
        <w:t xml:space="preserve"> о выполнении основных мероприятий муниципальной программы</w:t>
      </w:r>
      <w:r w:rsidR="00F06430" w:rsidRPr="00F06430">
        <w:t xml:space="preserve"> </w:t>
      </w:r>
      <w:r w:rsidRPr="00F06430">
        <w:rPr>
          <w:b/>
        </w:rPr>
        <w:t>по состоянию на 01.01.2023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06430" w:rsidRPr="00F06430" w:rsidTr="005C438F">
        <w:tc>
          <w:tcPr>
            <w:tcW w:w="3686" w:type="dxa"/>
            <w:shd w:val="clear" w:color="auto" w:fill="auto"/>
          </w:tcPr>
          <w:p w:rsidR="00DA466B" w:rsidRPr="00F06430" w:rsidRDefault="00DA466B" w:rsidP="00F06430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A466B" w:rsidRPr="00F06430" w:rsidRDefault="00DA466B" w:rsidP="00F06430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</w:pPr>
            <w:r w:rsidRPr="00F06430">
              <w:t>Безопасный труд</w:t>
            </w:r>
          </w:p>
        </w:tc>
      </w:tr>
    </w:tbl>
    <w:p w:rsidR="00DA466B" w:rsidRPr="00072455" w:rsidRDefault="00DA466B" w:rsidP="00DA466B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97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1418"/>
        <w:gridCol w:w="1150"/>
        <w:gridCol w:w="1401"/>
        <w:gridCol w:w="3119"/>
        <w:gridCol w:w="2126"/>
        <w:gridCol w:w="1780"/>
      </w:tblGrid>
      <w:tr w:rsidR="00DA466B" w:rsidRPr="00072455" w:rsidTr="005C438F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072455">
              <w:rPr>
                <w:color w:val="C00000"/>
                <w:sz w:val="18"/>
                <w:szCs w:val="18"/>
              </w:rPr>
              <w:t>соисполнители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01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 xml:space="preserve">Достигнутый результат </w:t>
            </w:r>
            <w:r w:rsidRPr="00072455">
              <w:rPr>
                <w:color w:val="C00000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780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A466B" w:rsidRPr="00072455" w:rsidTr="005C438F">
        <w:trPr>
          <w:trHeight w:val="20"/>
        </w:trPr>
        <w:tc>
          <w:tcPr>
            <w:tcW w:w="474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072455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07245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072455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418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466B" w:rsidRPr="00072455" w:rsidTr="005C438F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418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bottom"/>
            <w:hideMark/>
          </w:tcPr>
          <w:p w:rsidR="00DA466B" w:rsidRPr="00072455" w:rsidRDefault="00DA466B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31.01.2022</w:t>
            </w:r>
          </w:p>
        </w:tc>
        <w:tc>
          <w:tcPr>
            <w:tcW w:w="1401" w:type="dxa"/>
            <w:noWrap/>
            <w:vAlign w:val="bottom"/>
            <w:hideMark/>
          </w:tcPr>
          <w:p w:rsidR="00DA466B" w:rsidRPr="00072455" w:rsidRDefault="00DA466B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25.12.2022.</w:t>
            </w:r>
          </w:p>
        </w:tc>
        <w:tc>
          <w:tcPr>
            <w:tcW w:w="311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466B" w:rsidRPr="00072455" w:rsidTr="005C438F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466B" w:rsidRPr="00072455" w:rsidTr="005C438F">
        <w:trPr>
          <w:trHeight w:val="2501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hideMark/>
          </w:tcPr>
          <w:p w:rsidR="00DA466B" w:rsidRPr="00B9772D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Организация   и проведение расширенного   районного совещания по охране труда с привлечением надзорных      органов, органов местного самоуправления, профсоюзных   организаций    и организаций района</w:t>
            </w:r>
          </w:p>
        </w:tc>
        <w:tc>
          <w:tcPr>
            <w:tcW w:w="1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:rsidR="00DA466B" w:rsidRPr="00055112" w:rsidRDefault="00DA466B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23.08.2022</w:t>
            </w:r>
          </w:p>
        </w:tc>
        <w:tc>
          <w:tcPr>
            <w:tcW w:w="1401" w:type="dxa"/>
            <w:noWrap/>
            <w:vAlign w:val="center"/>
            <w:hideMark/>
          </w:tcPr>
          <w:p w:rsidR="00DA466B" w:rsidRPr="00055112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16.12.2021</w:t>
            </w:r>
          </w:p>
        </w:tc>
        <w:tc>
          <w:tcPr>
            <w:tcW w:w="3119" w:type="dxa"/>
            <w:noWrap/>
            <w:hideMark/>
          </w:tcPr>
          <w:p w:rsidR="00DA466B" w:rsidRPr="00B9772D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Обеспечение     совместных      действий  органов местного   самоуправления, объединений     работодателей,  профессиональных союзов  по реализации   основного направления     государственной политики   в области охраны труда  на территории   Киясовского района    приоритета      сохранения жизни и здоровья      работников      и улучшения     их условий  и охраны труда</w:t>
            </w:r>
          </w:p>
        </w:tc>
        <w:tc>
          <w:tcPr>
            <w:tcW w:w="2126" w:type="dxa"/>
            <w:noWrap/>
            <w:hideMark/>
          </w:tcPr>
          <w:p w:rsidR="00DA466B" w:rsidRPr="00072455" w:rsidRDefault="0061362F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r w:rsidR="00DA466B">
              <w:rPr>
                <w:color w:val="000000"/>
                <w:sz w:val="18"/>
                <w:szCs w:val="18"/>
              </w:rPr>
              <w:t>расширенное</w:t>
            </w:r>
            <w:proofErr w:type="spellEnd"/>
            <w:r w:rsidR="00DA466B">
              <w:rPr>
                <w:color w:val="000000"/>
                <w:sz w:val="18"/>
                <w:szCs w:val="18"/>
              </w:rPr>
              <w:t xml:space="preserve"> совещание проведено в режиме онлайн-конференции совместно с Министерством социальной политики и труда, БУЗ УР «Республиканский клинико-диагностический центр МЗ УР», ПЧ</w:t>
            </w:r>
          </w:p>
        </w:tc>
        <w:tc>
          <w:tcPr>
            <w:tcW w:w="1780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6B29DB">
              <w:rPr>
                <w:color w:val="000000"/>
                <w:sz w:val="18"/>
                <w:szCs w:val="18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1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:rsidR="00DA466B" w:rsidRPr="00FA7F9F" w:rsidRDefault="00DA466B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FA7F9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05.2022</w:t>
            </w:r>
          </w:p>
        </w:tc>
        <w:tc>
          <w:tcPr>
            <w:tcW w:w="1401" w:type="dxa"/>
            <w:noWrap/>
            <w:vAlign w:val="center"/>
            <w:hideMark/>
          </w:tcPr>
          <w:p w:rsidR="00DA466B" w:rsidRPr="00FA7F9F" w:rsidRDefault="00DA466B" w:rsidP="0068591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68591B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.0</w:t>
            </w:r>
            <w:r w:rsidR="0068591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3119" w:type="dxa"/>
            <w:noWrap/>
            <w:hideMark/>
          </w:tcPr>
          <w:p w:rsidR="00DA466B" w:rsidRPr="00B03995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Повышение       значимости      проведения      в районе    Всемирного дня  охраны труда    и обеспечение   согласованности действий    местного самоуправления, работодателей   и работников    различных организаций  района  профессиональных союзов          при проведении  мероприятий,    направленных на профилактику и предупреждение производственного травматизма и профессиональной заболеваемости</w:t>
            </w:r>
          </w:p>
        </w:tc>
        <w:tc>
          <w:tcPr>
            <w:tcW w:w="2126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апреле месяце предприятиями района травматизм не был допущен, предприятиях организациях проведено </w:t>
            </w:r>
            <w:proofErr w:type="gramStart"/>
            <w:r>
              <w:rPr>
                <w:color w:val="000000"/>
                <w:sz w:val="18"/>
                <w:szCs w:val="18"/>
              </w:rPr>
              <w:t>обучение рабочих по оказанию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первой помощи и двадцатичасовой программе по охране труда</w:t>
            </w:r>
          </w:p>
        </w:tc>
        <w:tc>
          <w:tcPr>
            <w:tcW w:w="178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Организация и проведение   опросов  общественного  </w:t>
            </w:r>
            <w:r>
              <w:rPr>
                <w:color w:val="000000"/>
                <w:sz w:val="17"/>
                <w:szCs w:val="17"/>
              </w:rPr>
              <w:br w:type="page"/>
              <w:t xml:space="preserve">мнения по выявлению проблем  в области     охраны труда   </w:t>
            </w:r>
            <w:r>
              <w:rPr>
                <w:color w:val="000000"/>
                <w:sz w:val="17"/>
                <w:szCs w:val="17"/>
              </w:rPr>
              <w:br w:type="page"/>
            </w:r>
          </w:p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:rsidR="00DA466B" w:rsidRPr="00055112" w:rsidRDefault="00DA466B" w:rsidP="0061362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</w:t>
            </w:r>
            <w:r w:rsidR="006136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1" w:type="dxa"/>
            <w:noWrap/>
            <w:vAlign w:val="center"/>
            <w:hideMark/>
          </w:tcPr>
          <w:p w:rsidR="00DA466B" w:rsidRPr="00055112" w:rsidRDefault="0061362F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22.09.2022</w:t>
            </w:r>
          </w:p>
        </w:tc>
        <w:tc>
          <w:tcPr>
            <w:tcW w:w="3119" w:type="dxa"/>
            <w:noWrap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Привлечение     внимания        работающего и повышения  правовой грамотности    населения       Киясовского района      </w:t>
            </w:r>
            <w:r>
              <w:rPr>
                <w:color w:val="000000"/>
                <w:sz w:val="17"/>
                <w:szCs w:val="17"/>
              </w:rPr>
              <w:br w:type="page"/>
              <w:t xml:space="preserve">к вопросам      безопасности    труда           </w:t>
            </w:r>
            <w:r>
              <w:rPr>
                <w:color w:val="000000"/>
                <w:sz w:val="17"/>
                <w:szCs w:val="17"/>
              </w:rPr>
              <w:br w:type="page"/>
              <w:t>и сохранения    собственной     жизни и здоровья при выполнении  производственных обязанностей</w:t>
            </w:r>
            <w:r>
              <w:rPr>
                <w:color w:val="000000"/>
                <w:sz w:val="17"/>
                <w:szCs w:val="17"/>
              </w:rPr>
              <w:br w:type="page"/>
            </w:r>
          </w:p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 опрос-анкетирование в четырех организациях. Анализ показал, что обеспеченность средствами индивидуальной защиты 85 %</w:t>
            </w:r>
          </w:p>
        </w:tc>
        <w:tc>
          <w:tcPr>
            <w:tcW w:w="178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18" w:type="dxa"/>
            <w:noWrap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Организация и проведение ежегодного районного </w:t>
            </w:r>
            <w:r>
              <w:rPr>
                <w:color w:val="000000"/>
                <w:sz w:val="17"/>
                <w:szCs w:val="17"/>
              </w:rPr>
              <w:lastRenderedPageBreak/>
              <w:t>конкурса на лучшую организацию работы по охране труда в номинации: "Лучшая организация по охране труда".</w:t>
            </w:r>
          </w:p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:rsidR="00DA466B" w:rsidRPr="00FA7F9F" w:rsidRDefault="0068591B" w:rsidP="0068591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DA466B" w:rsidRPr="00FA7F9F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0</w:t>
            </w:r>
            <w:r w:rsidR="00DA466B">
              <w:rPr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401" w:type="dxa"/>
            <w:noWrap/>
            <w:vAlign w:val="center"/>
            <w:hideMark/>
          </w:tcPr>
          <w:p w:rsidR="00DA466B" w:rsidRPr="00FA7F9F" w:rsidRDefault="0061362F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18.12.2022</w:t>
            </w:r>
          </w:p>
        </w:tc>
        <w:tc>
          <w:tcPr>
            <w:tcW w:w="3119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Развитие мотивации работников и </w:t>
            </w:r>
            <w:r>
              <w:rPr>
                <w:color w:val="000000"/>
                <w:sz w:val="17"/>
                <w:szCs w:val="17"/>
              </w:rPr>
              <w:lastRenderedPageBreak/>
              <w:t>работодателей на соблюдение трудового законодательства в сфере охраны труда, создание здоровых и безопасных условий труда и предупреждение производственного  травматизма и профессиональных заболеваний</w:t>
            </w:r>
          </w:p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 конкурсе приняли участие 7 организаций </w:t>
            </w:r>
            <w:r>
              <w:rPr>
                <w:color w:val="000000"/>
                <w:sz w:val="18"/>
                <w:szCs w:val="18"/>
              </w:rPr>
              <w:lastRenderedPageBreak/>
              <w:t>района. Победители конкурса награждены дипломами и денежным поощрением в соответствии утвержденной сметы</w:t>
            </w:r>
          </w:p>
        </w:tc>
        <w:tc>
          <w:tcPr>
            <w:tcW w:w="178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179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18" w:type="dxa"/>
            <w:noWrap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Организация    социальной рекламы пропагандирующей безопасный труд, в том   числе    в средствах    массовой информации.  Организация  и проведение   радиопередач  по местному радиовещанию</w:t>
            </w:r>
          </w:p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:rsidR="00DA466B" w:rsidRPr="00FA7F9F" w:rsidRDefault="00DA466B" w:rsidP="0068591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</w:t>
            </w:r>
            <w:r w:rsidR="006859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1" w:type="dxa"/>
            <w:noWrap/>
            <w:vAlign w:val="center"/>
            <w:hideMark/>
          </w:tcPr>
          <w:p w:rsidR="00DA466B" w:rsidRPr="00FA7F9F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FA7F9F">
              <w:rPr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3119" w:type="dxa"/>
            <w:noWrap/>
            <w:hideMark/>
          </w:tcPr>
          <w:p w:rsidR="00DA466B" w:rsidRPr="00B03995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Мотивация       работников      и работодателей на соблюдение   трудового законодательства, создание  здоровых        и безопасных    условий труда,  сохранение жизни и здоровья. Информированность  работающего     населения       в сфере условий и охраны труда, разъяснение     и получение     оперативной     информации      по вопросам     законодательства, отражение информации      о повреждении   </w:t>
            </w:r>
            <w:proofErr w:type="gramStart"/>
            <w:r>
              <w:rPr>
                <w:color w:val="000000"/>
                <w:sz w:val="17"/>
                <w:szCs w:val="17"/>
              </w:rPr>
              <w:t>работающими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   здоровья  для проведения  мер, направленных на предупреждение  риска возникновения   производственного травматизма и профессиональных заболеваний</w:t>
            </w:r>
          </w:p>
        </w:tc>
        <w:tc>
          <w:tcPr>
            <w:tcW w:w="2126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Напечатана статья в местной газете, </w:t>
            </w:r>
            <w:proofErr w:type="gramStart"/>
            <w:r>
              <w:rPr>
                <w:color w:val="000000"/>
                <w:sz w:val="18"/>
                <w:szCs w:val="18"/>
              </w:rPr>
              <w:t>посвященный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Всемирному Дню охраны труда</w:t>
            </w:r>
          </w:p>
        </w:tc>
        <w:tc>
          <w:tcPr>
            <w:tcW w:w="178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179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18" w:type="dxa"/>
            <w:noWrap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proofErr w:type="gramStart"/>
            <w:r>
              <w:rPr>
                <w:color w:val="000000"/>
                <w:sz w:val="17"/>
                <w:szCs w:val="17"/>
              </w:rPr>
              <w:t>Обучение  по охране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труда  руководителей и специалистов   органов местного самоуправления муниципальных  образований, и руководителей бюджетной сферы </w:t>
            </w:r>
          </w:p>
          <w:p w:rsidR="00DA466B" w:rsidRPr="00072455" w:rsidRDefault="00DA466B" w:rsidP="005C43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:rsidR="00DA466B" w:rsidRPr="00FA7F9F" w:rsidRDefault="00DA466B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01.10.2022</w:t>
            </w:r>
          </w:p>
        </w:tc>
        <w:tc>
          <w:tcPr>
            <w:tcW w:w="1401" w:type="dxa"/>
            <w:noWrap/>
            <w:vAlign w:val="center"/>
            <w:hideMark/>
          </w:tcPr>
          <w:p w:rsidR="00DA466B" w:rsidRPr="00FA7F9F" w:rsidRDefault="00DA466B" w:rsidP="0068591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68591B">
              <w:rPr>
                <w:color w:val="000000"/>
                <w:sz w:val="18"/>
                <w:szCs w:val="18"/>
              </w:rPr>
              <w:t>1</w:t>
            </w:r>
            <w:r w:rsidR="0068591B">
              <w:rPr>
                <w:color w:val="000000"/>
                <w:sz w:val="18"/>
                <w:szCs w:val="18"/>
              </w:rPr>
              <w:t>3.10</w:t>
            </w:r>
            <w:r w:rsidRPr="0068591B">
              <w:rPr>
                <w:color w:val="000000"/>
                <w:sz w:val="18"/>
                <w:szCs w:val="18"/>
              </w:rPr>
              <w:t>.202</w:t>
            </w:r>
            <w:r w:rsidR="006859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noWrap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Предупреждение  и снижение производственного              травматизма и   профессиональных заболеваний     в организациях, осуществляющих производственную деятельность    на территории   муниципальных   образований  поселений</w:t>
            </w:r>
          </w:p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Проведено </w:t>
            </w:r>
            <w:r w:rsidR="0061362F">
              <w:rPr>
                <w:color w:val="000000"/>
                <w:sz w:val="18"/>
                <w:szCs w:val="18"/>
              </w:rPr>
              <w:t>обучение 13.10</w:t>
            </w:r>
            <w:r>
              <w:rPr>
                <w:color w:val="000000"/>
                <w:sz w:val="18"/>
                <w:szCs w:val="18"/>
              </w:rPr>
              <w:t>.2</w:t>
            </w:r>
            <w:r w:rsidR="0061362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г с участием ОУ ДПО «Учебный центр профсоюзов».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>в связи вступлением новых нормативных актов по охране труда</w:t>
            </w:r>
          </w:p>
          <w:p w:rsidR="00DA466B" w:rsidRPr="00072455" w:rsidRDefault="00DA466B" w:rsidP="0068591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</w:t>
            </w:r>
            <w:r w:rsidR="0068591B">
              <w:rPr>
                <w:color w:val="000000"/>
                <w:sz w:val="18"/>
                <w:szCs w:val="18"/>
              </w:rPr>
              <w:t>шли обучение и проверку знаний 68</w:t>
            </w:r>
            <w:r>
              <w:rPr>
                <w:color w:val="000000"/>
                <w:sz w:val="18"/>
                <w:szCs w:val="18"/>
              </w:rPr>
              <w:t xml:space="preserve"> человека.</w:t>
            </w:r>
          </w:p>
        </w:tc>
        <w:tc>
          <w:tcPr>
            <w:tcW w:w="178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179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18" w:type="dxa"/>
            <w:noWrap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141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:rsidR="00DA466B" w:rsidRPr="00DA466B" w:rsidRDefault="0068591B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68591B">
              <w:rPr>
                <w:color w:val="000000"/>
                <w:sz w:val="18"/>
                <w:szCs w:val="18"/>
              </w:rPr>
              <w:t>15.05.2022</w:t>
            </w:r>
          </w:p>
        </w:tc>
        <w:tc>
          <w:tcPr>
            <w:tcW w:w="1401" w:type="dxa"/>
            <w:noWrap/>
            <w:vAlign w:val="center"/>
            <w:hideMark/>
          </w:tcPr>
          <w:p w:rsidR="00DA466B" w:rsidRPr="00DA466B" w:rsidRDefault="0068591B" w:rsidP="00DA466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68591B">
              <w:rPr>
                <w:color w:val="000000"/>
                <w:sz w:val="18"/>
                <w:szCs w:val="18"/>
              </w:rPr>
              <w:t>20.05.2022</w:t>
            </w:r>
          </w:p>
        </w:tc>
        <w:tc>
          <w:tcPr>
            <w:tcW w:w="3119" w:type="dxa"/>
            <w:noWrap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Формирование у детей положительного образа безопасности человека на всех этапах его жизни. Приобщение детей к идеям соблюдения безопасности труда на любом рабочем месте независимо от профессии и выполняемой работы, и воспитание у детей уважительного отношения к труду и охране труда</w:t>
            </w:r>
          </w:p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  <w:hideMark/>
          </w:tcPr>
          <w:p w:rsidR="00DA466B" w:rsidRDefault="00DA466B" w:rsidP="0061362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конкурс были представлены 5</w:t>
            </w:r>
            <w:r w:rsidR="0061362F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работы учреждений и общеобразовательных школ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одна работа представлена на Республиканский конкурс</w:t>
            </w:r>
          </w:p>
        </w:tc>
        <w:tc>
          <w:tcPr>
            <w:tcW w:w="178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DA466B" w:rsidRPr="00072455" w:rsidRDefault="00DA466B" w:rsidP="00DA466B">
      <w:pPr>
        <w:overflowPunct w:val="0"/>
        <w:autoSpaceDE w:val="0"/>
        <w:autoSpaceDN w:val="0"/>
        <w:adjustRightInd w:val="0"/>
        <w:textAlignment w:val="baseline"/>
        <w:sectPr w:rsidR="00DA466B" w:rsidRPr="00072455" w:rsidSect="005C438F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DA466B" w:rsidRPr="00F06430" w:rsidRDefault="00DA466B" w:rsidP="00F06430">
      <w:pPr>
        <w:overflowPunct w:val="0"/>
        <w:autoSpaceDE w:val="0"/>
        <w:autoSpaceDN w:val="0"/>
        <w:adjustRightInd w:val="0"/>
        <w:textAlignment w:val="baseline"/>
      </w:pPr>
      <w:r w:rsidRPr="00072455">
        <w:rPr>
          <w:b/>
        </w:rPr>
        <w:lastRenderedPageBreak/>
        <w:t xml:space="preserve">Форма 3. </w:t>
      </w:r>
      <w:hyperlink r:id="rId10" w:history="1">
        <w:r w:rsidRPr="00F06430">
          <w:rPr>
            <w:b/>
          </w:rPr>
          <w:t>Отчет</w:t>
        </w:r>
      </w:hyperlink>
      <w:r w:rsidRPr="00F06430">
        <w:rPr>
          <w:b/>
        </w:rPr>
        <w:t xml:space="preserve"> о финансовой оценке применения мер муниципального регулирования</w:t>
      </w:r>
      <w:r w:rsidR="00F06430">
        <w:t xml:space="preserve"> </w:t>
      </w:r>
      <w:r w:rsidRPr="00F06430">
        <w:rPr>
          <w:b/>
        </w:rPr>
        <w:t>по состоянию на 01.01.2023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06430" w:rsidRPr="00F06430" w:rsidTr="005C438F">
        <w:tc>
          <w:tcPr>
            <w:tcW w:w="3686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 xml:space="preserve">Наименование муниципальной программы </w:t>
            </w:r>
            <w:r w:rsidRPr="00F06430">
              <w:rPr>
                <w:sz w:val="22"/>
                <w:szCs w:val="22"/>
              </w:rPr>
              <w:t>Безопасный труд</w:t>
            </w:r>
          </w:p>
        </w:tc>
        <w:tc>
          <w:tcPr>
            <w:tcW w:w="7087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</w:tbl>
    <w:p w:rsidR="00DA466B" w:rsidRPr="00072455" w:rsidRDefault="00DA466B" w:rsidP="00DA466B">
      <w:pPr>
        <w:overflowPunct w:val="0"/>
        <w:autoSpaceDE w:val="0"/>
        <w:autoSpaceDN w:val="0"/>
        <w:adjustRightInd w:val="0"/>
        <w:textAlignment w:val="baseline"/>
        <w:rPr>
          <w:color w:val="C00000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DA466B" w:rsidRPr="00072455" w:rsidTr="005C438F">
        <w:trPr>
          <w:trHeight w:val="20"/>
        </w:trPr>
        <w:tc>
          <w:tcPr>
            <w:tcW w:w="1737" w:type="dxa"/>
            <w:gridSpan w:val="2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color w:val="C00000"/>
                <w:sz w:val="18"/>
                <w:szCs w:val="18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color w:val="C00000"/>
                <w:sz w:val="18"/>
                <w:szCs w:val="18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Комментарий</w:t>
            </w:r>
          </w:p>
        </w:tc>
      </w:tr>
      <w:tr w:rsidR="00DA466B" w:rsidRPr="00072455" w:rsidTr="005C438F">
        <w:trPr>
          <w:trHeight w:val="20"/>
        </w:trPr>
        <w:tc>
          <w:tcPr>
            <w:tcW w:w="866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МП</w:t>
            </w:r>
          </w:p>
        </w:tc>
        <w:tc>
          <w:tcPr>
            <w:tcW w:w="871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072455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021" w:type="dxa"/>
            <w:gridSpan w:val="6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В рамках программы </w:t>
            </w:r>
            <w:r w:rsidRPr="00072455">
              <w:rPr>
                <w:sz w:val="18"/>
                <w:szCs w:val="18"/>
              </w:rPr>
              <w:t>мера муниципального регулирования</w:t>
            </w:r>
            <w:r>
              <w:rPr>
                <w:sz w:val="18"/>
                <w:szCs w:val="18"/>
              </w:rPr>
              <w:t xml:space="preserve"> не применяется</w:t>
            </w:r>
          </w:p>
        </w:tc>
      </w:tr>
    </w:tbl>
    <w:p w:rsidR="00DA466B" w:rsidRPr="00F06430" w:rsidRDefault="00DA466B" w:rsidP="00DA466B">
      <w:pPr>
        <w:overflowPunct w:val="0"/>
        <w:autoSpaceDE w:val="0"/>
        <w:autoSpaceDN w:val="0"/>
        <w:adjustRightInd w:val="0"/>
        <w:textAlignment w:val="baseline"/>
      </w:pPr>
      <w:r w:rsidRPr="00072455">
        <w:rPr>
          <w:b/>
        </w:rPr>
        <w:br w:type="page"/>
      </w:r>
      <w:r w:rsidRPr="00072455">
        <w:rPr>
          <w:b/>
        </w:rPr>
        <w:lastRenderedPageBreak/>
        <w:t>Форма 4</w:t>
      </w:r>
      <w:r w:rsidRPr="00F06430">
        <w:rPr>
          <w:b/>
        </w:rPr>
        <w:t xml:space="preserve">. </w:t>
      </w:r>
      <w:hyperlink r:id="rId11" w:history="1">
        <w:r w:rsidRPr="00F06430">
          <w:rPr>
            <w:b/>
          </w:rPr>
          <w:t>Отчет</w:t>
        </w:r>
      </w:hyperlink>
      <w:r w:rsidRPr="00F06430">
        <w:rPr>
          <w:b/>
        </w:rPr>
        <w:t xml:space="preserve"> о выполнении сводных показателей муниципальных заданий на оказание муниципальных услуг (выполнение работ)</w:t>
      </w:r>
      <w:r w:rsidRPr="00F06430">
        <w:t xml:space="preserve">      </w:t>
      </w:r>
      <w:r w:rsidRPr="00F06430">
        <w:rPr>
          <w:b/>
        </w:rPr>
        <w:t>по состоянию на 01.01.2023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06430" w:rsidRPr="00F06430" w:rsidTr="005C438F">
        <w:tc>
          <w:tcPr>
            <w:tcW w:w="3686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F06430">
              <w:rPr>
                <w:sz w:val="22"/>
                <w:szCs w:val="22"/>
              </w:rPr>
              <w:t>Безопасный труд</w:t>
            </w:r>
          </w:p>
        </w:tc>
      </w:tr>
    </w:tbl>
    <w:p w:rsidR="00DA466B" w:rsidRPr="00072455" w:rsidRDefault="00DA466B" w:rsidP="00DA466B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01"/>
        <w:gridCol w:w="567"/>
        <w:gridCol w:w="425"/>
        <w:gridCol w:w="644"/>
        <w:gridCol w:w="1624"/>
        <w:gridCol w:w="4111"/>
        <w:gridCol w:w="1023"/>
        <w:gridCol w:w="1104"/>
        <w:gridCol w:w="1417"/>
        <w:gridCol w:w="1103"/>
        <w:gridCol w:w="1165"/>
        <w:gridCol w:w="1134"/>
      </w:tblGrid>
      <w:tr w:rsidR="00DA466B" w:rsidRPr="00072455" w:rsidTr="005C438F">
        <w:trPr>
          <w:trHeight w:val="20"/>
          <w:tblHeader/>
        </w:trPr>
        <w:tc>
          <w:tcPr>
            <w:tcW w:w="2000" w:type="dxa"/>
            <w:gridSpan w:val="4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ГРБС</w:t>
            </w:r>
          </w:p>
        </w:tc>
        <w:tc>
          <w:tcPr>
            <w:tcW w:w="1624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4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417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 xml:space="preserve">План на отчетный период, </w:t>
            </w:r>
            <w:r w:rsidRPr="00072455">
              <w:rPr>
                <w:color w:val="C00000"/>
                <w:sz w:val="18"/>
                <w:szCs w:val="18"/>
              </w:rPr>
              <w:t>нарастающим итогом</w:t>
            </w:r>
          </w:p>
        </w:tc>
        <w:tc>
          <w:tcPr>
            <w:tcW w:w="1103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color w:val="C00000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165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DA466B" w:rsidRPr="00072455" w:rsidTr="005C438F">
        <w:trPr>
          <w:trHeight w:val="153"/>
          <w:tblHeader/>
        </w:trPr>
        <w:tc>
          <w:tcPr>
            <w:tcW w:w="507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МП</w:t>
            </w:r>
          </w:p>
        </w:tc>
        <w:tc>
          <w:tcPr>
            <w:tcW w:w="501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072455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ОМ</w:t>
            </w:r>
          </w:p>
        </w:tc>
        <w:tc>
          <w:tcPr>
            <w:tcW w:w="425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М</w:t>
            </w:r>
          </w:p>
        </w:tc>
        <w:tc>
          <w:tcPr>
            <w:tcW w:w="64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507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81" w:type="dxa"/>
            <w:gridSpan w:val="8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программы </w:t>
            </w:r>
            <w:r w:rsidRPr="00072455">
              <w:rPr>
                <w:sz w:val="18"/>
                <w:szCs w:val="18"/>
              </w:rPr>
              <w:t>муниципальные услуги</w:t>
            </w:r>
            <w:r>
              <w:rPr>
                <w:sz w:val="18"/>
                <w:szCs w:val="18"/>
              </w:rPr>
              <w:t xml:space="preserve"> не оказываются</w:t>
            </w:r>
          </w:p>
        </w:tc>
      </w:tr>
    </w:tbl>
    <w:p w:rsidR="00DA466B" w:rsidRPr="00072455" w:rsidRDefault="00DA466B" w:rsidP="00DA466B">
      <w:pPr>
        <w:overflowPunct w:val="0"/>
        <w:autoSpaceDE w:val="0"/>
        <w:autoSpaceDN w:val="0"/>
        <w:adjustRightInd w:val="0"/>
        <w:textAlignment w:val="baseline"/>
        <w:rPr>
          <w:b/>
        </w:rPr>
        <w:sectPr w:rsidR="00DA466B" w:rsidRPr="00072455" w:rsidSect="005C438F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DA466B" w:rsidRPr="00F06430" w:rsidRDefault="00DA466B" w:rsidP="00DA466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72455">
        <w:rPr>
          <w:b/>
        </w:rPr>
        <w:lastRenderedPageBreak/>
        <w:t>Форма 5.</w:t>
      </w:r>
      <w:r w:rsidRPr="00072455">
        <w:t xml:space="preserve"> </w:t>
      </w:r>
      <w:hyperlink r:id="rId12" w:history="1">
        <w:r w:rsidRPr="00F06430">
          <w:rPr>
            <w:b/>
          </w:rPr>
          <w:t>Отчет</w:t>
        </w:r>
      </w:hyperlink>
      <w:r w:rsidRPr="00F06430">
        <w:rPr>
          <w:b/>
        </w:rPr>
        <w:t xml:space="preserve"> об использовании бюджетных ассигнований бюджета </w:t>
      </w:r>
      <w:r w:rsidRPr="00F06430">
        <w:rPr>
          <w:sz w:val="20"/>
          <w:szCs w:val="20"/>
        </w:rPr>
        <w:t>муниципального образования «Киясовский район»</w:t>
      </w:r>
    </w:p>
    <w:p w:rsidR="00DA466B" w:rsidRPr="00F06430" w:rsidRDefault="00DA466B" w:rsidP="00DA46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06430">
        <w:rPr>
          <w:b/>
        </w:rPr>
        <w:t xml:space="preserve">на реализацию муниципальной программы  </w:t>
      </w:r>
      <w:r w:rsidRPr="00F06430">
        <w:rPr>
          <w:b/>
          <w:u w:val="single"/>
        </w:rPr>
        <w:t>по состоянию на 01.01.2023г.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F06430" w:rsidRPr="00F06430" w:rsidTr="005C438F">
        <w:tc>
          <w:tcPr>
            <w:tcW w:w="3686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F06430">
              <w:rPr>
                <w:sz w:val="22"/>
                <w:szCs w:val="22"/>
              </w:rPr>
              <w:t>Безопасный труд</w:t>
            </w:r>
          </w:p>
        </w:tc>
        <w:tc>
          <w:tcPr>
            <w:tcW w:w="7087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</w:tbl>
    <w:p w:rsidR="00DA466B" w:rsidRPr="00F06430" w:rsidRDefault="00DA466B" w:rsidP="00DA466B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15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376"/>
        <w:gridCol w:w="425"/>
        <w:gridCol w:w="1843"/>
        <w:gridCol w:w="2268"/>
        <w:gridCol w:w="567"/>
        <w:gridCol w:w="425"/>
        <w:gridCol w:w="567"/>
        <w:gridCol w:w="851"/>
        <w:gridCol w:w="567"/>
        <w:gridCol w:w="1134"/>
        <w:gridCol w:w="1134"/>
        <w:gridCol w:w="1559"/>
        <w:gridCol w:w="992"/>
        <w:gridCol w:w="965"/>
      </w:tblGrid>
      <w:tr w:rsidR="00DA466B" w:rsidRPr="00072455" w:rsidTr="005C438F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5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7" w:type="dxa"/>
            <w:gridSpan w:val="2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DA466B" w:rsidRPr="00072455" w:rsidTr="005C438F">
        <w:trPr>
          <w:trHeight w:val="333"/>
          <w:tblHeader/>
        </w:trPr>
        <w:tc>
          <w:tcPr>
            <w:tcW w:w="2283" w:type="dxa"/>
            <w:gridSpan w:val="5"/>
            <w:vMerge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72455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965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right="-136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DA466B" w:rsidRPr="00072455" w:rsidTr="005C438F">
        <w:trPr>
          <w:trHeight w:val="216"/>
          <w:tblHeader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072455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76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1843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072455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«Безопасный труд»</w:t>
            </w: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07245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6" w:type="dxa"/>
            <w:vMerge w:val="restart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6B29DB">
              <w:rPr>
                <w:color w:val="000000"/>
                <w:sz w:val="18"/>
                <w:szCs w:val="18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9,0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A466B" w:rsidRPr="00072455" w:rsidTr="005C438F">
        <w:trPr>
          <w:trHeight w:val="415"/>
        </w:trPr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407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6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</w:rPr>
              <w:t>Организация и проведение ежегодного районного конкурса на лучшую организацию работы по охране труда в номинации: "Лучшая организация по охране труда</w:t>
            </w: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noWrap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noWrap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A466B" w:rsidRPr="00072455" w:rsidTr="005C438F">
        <w:trPr>
          <w:trHeight w:val="407"/>
        </w:trPr>
        <w:tc>
          <w:tcPr>
            <w:tcW w:w="474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6" w:type="dxa"/>
            <w:vAlign w:val="center"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DA466B" w:rsidRDefault="00DA466B" w:rsidP="005C438F">
            <w:pPr>
              <w:rPr>
                <w:color w:val="000000"/>
                <w:sz w:val="17"/>
                <w:szCs w:val="17"/>
              </w:rPr>
            </w:pPr>
            <w:proofErr w:type="gramStart"/>
            <w:r>
              <w:rPr>
                <w:color w:val="000000"/>
                <w:sz w:val="17"/>
                <w:szCs w:val="17"/>
              </w:rPr>
              <w:t>Обучение  по охране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труда  руководителей и специалистов   органов местного самоуправления муниципальных  образований, и руководителей бюджетной сферы</w:t>
            </w:r>
          </w:p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:rsidR="00DA466B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noWrap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A466B" w:rsidRPr="00072455" w:rsidTr="005C438F">
        <w:trPr>
          <w:trHeight w:val="329"/>
        </w:trPr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3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6" w:type="dxa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2268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noWrap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noWrap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noWrap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DA466B" w:rsidRDefault="00DA466B" w:rsidP="00DA466B"/>
    <w:p w:rsidR="00DA466B" w:rsidRPr="00F06430" w:rsidRDefault="00DA466B" w:rsidP="00F06430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072455">
        <w:rPr>
          <w:b/>
        </w:rPr>
        <w:br w:type="page"/>
      </w:r>
      <w:r w:rsidRPr="00072455">
        <w:rPr>
          <w:b/>
        </w:rPr>
        <w:lastRenderedPageBreak/>
        <w:t>Форма 6</w:t>
      </w:r>
      <w:r w:rsidRPr="00F06430">
        <w:rPr>
          <w:b/>
        </w:rPr>
        <w:t>.</w:t>
      </w:r>
      <w:r w:rsidRPr="00F06430">
        <w:t xml:space="preserve"> </w:t>
      </w:r>
      <w:hyperlink r:id="rId13" w:history="1">
        <w:r w:rsidRPr="00F06430">
          <w:rPr>
            <w:b/>
          </w:rPr>
          <w:t>Отчет</w:t>
        </w:r>
      </w:hyperlink>
      <w:r w:rsidRPr="00F06430">
        <w:rPr>
          <w:b/>
        </w:rPr>
        <w:t xml:space="preserve"> о расходах на реализацию муниципальной программы за счет всех источников финансирования</w:t>
      </w:r>
      <w:r w:rsidR="00F06430">
        <w:rPr>
          <w:b/>
        </w:rPr>
        <w:t xml:space="preserve"> </w:t>
      </w:r>
      <w:r w:rsidRPr="00F06430">
        <w:rPr>
          <w:b/>
        </w:rPr>
        <w:t>по состоянию на 01.01.2023г</w:t>
      </w:r>
    </w:p>
    <w:p w:rsidR="00DA466B" w:rsidRPr="00F06430" w:rsidRDefault="00DA466B" w:rsidP="00DA466B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F06430" w:rsidRPr="00F06430" w:rsidTr="005C438F">
        <w:tc>
          <w:tcPr>
            <w:tcW w:w="3686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F06430">
              <w:rPr>
                <w:sz w:val="22"/>
                <w:szCs w:val="22"/>
              </w:rPr>
              <w:t>Безопасный труд</w:t>
            </w:r>
          </w:p>
        </w:tc>
        <w:tc>
          <w:tcPr>
            <w:tcW w:w="7087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</w:tbl>
    <w:p w:rsidR="00DA466B" w:rsidRPr="00072455" w:rsidRDefault="00DA466B" w:rsidP="00DA466B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DA466B" w:rsidRPr="00072455" w:rsidTr="005C438F">
        <w:trPr>
          <w:trHeight w:val="696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7" w:type="dxa"/>
            <w:vMerge w:val="restart"/>
            <w:tcBorders>
              <w:bottom w:val="single" w:sz="4" w:space="0" w:color="595959"/>
            </w:tcBorders>
            <w:vAlign w:val="center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DA466B" w:rsidRPr="00072455" w:rsidTr="005C438F">
        <w:trPr>
          <w:trHeight w:val="399"/>
          <w:tblHeader/>
        </w:trPr>
        <w:tc>
          <w:tcPr>
            <w:tcW w:w="778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7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072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072455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«Безопасный труд»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 w:rsidRPr="0007245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07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07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180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7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left="175" w:firstLineChars="2" w:firstLine="4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180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12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7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180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12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7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18"/>
                <w:szCs w:val="18"/>
              </w:rPr>
            </w:pPr>
            <w:r w:rsidRPr="00072455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2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7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C00000"/>
                <w:sz w:val="18"/>
                <w:szCs w:val="18"/>
              </w:rPr>
            </w:pPr>
            <w:r w:rsidRPr="00072455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0724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12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7" w:type="dxa"/>
            <w:noWrap/>
            <w:vAlign w:val="bottom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DA466B" w:rsidRDefault="00DA466B" w:rsidP="00DA466B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06430" w:rsidRDefault="00F06430" w:rsidP="00DA466B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DA466B" w:rsidRPr="00F06430" w:rsidRDefault="00DA466B" w:rsidP="00DA466B">
      <w:pPr>
        <w:overflowPunct w:val="0"/>
        <w:autoSpaceDE w:val="0"/>
        <w:autoSpaceDN w:val="0"/>
        <w:adjustRightInd w:val="0"/>
        <w:textAlignment w:val="baseline"/>
      </w:pPr>
      <w:r w:rsidRPr="00072455">
        <w:rPr>
          <w:b/>
        </w:rPr>
        <w:t>Форма 7.</w:t>
      </w:r>
      <w:r>
        <w:t xml:space="preserve">  </w:t>
      </w:r>
      <w:r w:rsidRPr="00F06430">
        <w:rPr>
          <w:b/>
        </w:rPr>
        <w:t>Сведения о внесенных за отчетный период изменениях в муниципальную программу</w:t>
      </w:r>
      <w:r w:rsidRPr="00F06430">
        <w:t xml:space="preserve">  </w:t>
      </w:r>
      <w:r w:rsidRPr="00F06430">
        <w:rPr>
          <w:b/>
        </w:rPr>
        <w:t>по состоянию на 01.01.2023г.</w:t>
      </w:r>
    </w:p>
    <w:p w:rsidR="00DA466B" w:rsidRPr="00072455" w:rsidRDefault="00DA466B" w:rsidP="00DA466B">
      <w:pPr>
        <w:overflowPunct w:val="0"/>
        <w:autoSpaceDE w:val="0"/>
        <w:autoSpaceDN w:val="0"/>
        <w:adjustRightInd w:val="0"/>
        <w:spacing w:before="120"/>
        <w:textAlignment w:val="baseline"/>
        <w:rPr>
          <w:color w:val="C00000"/>
        </w:rPr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DA466B" w:rsidRPr="00072455" w:rsidTr="005C438F">
        <w:tc>
          <w:tcPr>
            <w:tcW w:w="3686" w:type="dxa"/>
            <w:shd w:val="clear" w:color="auto" w:fill="auto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F06430">
              <w:rPr>
                <w:sz w:val="22"/>
                <w:szCs w:val="22"/>
              </w:rPr>
              <w:t>Безопасный труд</w:t>
            </w:r>
          </w:p>
        </w:tc>
        <w:tc>
          <w:tcPr>
            <w:tcW w:w="7087" w:type="dxa"/>
            <w:shd w:val="clear" w:color="auto" w:fill="auto"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C00000"/>
                <w:sz w:val="18"/>
                <w:szCs w:val="18"/>
              </w:rPr>
            </w:pPr>
          </w:p>
        </w:tc>
      </w:tr>
    </w:tbl>
    <w:p w:rsidR="00DA466B" w:rsidRPr="00072455" w:rsidRDefault="00DA466B" w:rsidP="00DA466B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A466B" w:rsidRPr="00072455" w:rsidTr="005C438F">
        <w:trPr>
          <w:trHeight w:val="20"/>
        </w:trPr>
        <w:tc>
          <w:tcPr>
            <w:tcW w:w="500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7245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7245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7245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72455"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72455"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72455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72455"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DA466B" w:rsidRPr="00072455" w:rsidTr="005C438F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72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Изменения в муниципальную программу не вносились</w:t>
            </w:r>
          </w:p>
        </w:tc>
        <w:tc>
          <w:tcPr>
            <w:tcW w:w="166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DA466B" w:rsidRPr="00072455" w:rsidTr="005C438F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center"/>
            <w:hideMark/>
          </w:tcPr>
          <w:p w:rsidR="00DA466B" w:rsidRPr="00072455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DA466B" w:rsidRDefault="00DA466B" w:rsidP="00DA466B">
      <w:pPr>
        <w:overflowPunct w:val="0"/>
        <w:autoSpaceDE w:val="0"/>
        <w:autoSpaceDN w:val="0"/>
        <w:adjustRightInd w:val="0"/>
        <w:textAlignment w:val="baseline"/>
      </w:pPr>
    </w:p>
    <w:p w:rsidR="00DA466B" w:rsidRPr="00F06430" w:rsidRDefault="00DA466B" w:rsidP="00DA466B">
      <w:r>
        <w:rPr>
          <w:b/>
        </w:rPr>
        <w:t>Форма 8</w:t>
      </w:r>
      <w:r w:rsidRPr="006E4ED9">
        <w:rPr>
          <w:b/>
        </w:rPr>
        <w:t xml:space="preserve">. </w:t>
      </w:r>
      <w:r>
        <w:t xml:space="preserve"> </w:t>
      </w:r>
      <w:r w:rsidRPr="00F06430">
        <w:rPr>
          <w:b/>
        </w:rPr>
        <w:t>Результаты оценки эффективности муниципальной программы</w:t>
      </w:r>
      <w:r w:rsidRPr="00F06430">
        <w:t xml:space="preserve"> </w:t>
      </w:r>
      <w:r w:rsidRPr="00F06430">
        <w:rPr>
          <w:b/>
        </w:rPr>
        <w:t>за 2022 год</w:t>
      </w:r>
    </w:p>
    <w:p w:rsidR="00DA466B" w:rsidRPr="00F06430" w:rsidRDefault="00DA466B" w:rsidP="00DA466B"/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F06430" w:rsidRPr="00F06430" w:rsidTr="005C438F">
        <w:tc>
          <w:tcPr>
            <w:tcW w:w="3686" w:type="dxa"/>
            <w:shd w:val="clear" w:color="auto" w:fill="auto"/>
          </w:tcPr>
          <w:p w:rsidR="00DA466B" w:rsidRPr="00F06430" w:rsidRDefault="00DA466B" w:rsidP="005C438F">
            <w:pPr>
              <w:spacing w:before="40" w:after="40"/>
              <w:rPr>
                <w:sz w:val="18"/>
                <w:szCs w:val="18"/>
              </w:rPr>
            </w:pPr>
            <w:r w:rsidRPr="00F0643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DA466B" w:rsidRPr="00F06430" w:rsidRDefault="00DA466B" w:rsidP="005C438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F06430">
              <w:rPr>
                <w:sz w:val="22"/>
                <w:szCs w:val="22"/>
              </w:rPr>
              <w:t>Безопасный труд</w:t>
            </w:r>
          </w:p>
        </w:tc>
        <w:tc>
          <w:tcPr>
            <w:tcW w:w="7087" w:type="dxa"/>
            <w:shd w:val="clear" w:color="auto" w:fill="auto"/>
          </w:tcPr>
          <w:p w:rsidR="00DA466B" w:rsidRPr="00F06430" w:rsidRDefault="00DA466B" w:rsidP="005C438F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DA466B" w:rsidRPr="006E4ED9" w:rsidRDefault="00DA466B" w:rsidP="00DA466B"/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097"/>
        <w:gridCol w:w="1676"/>
        <w:gridCol w:w="1820"/>
        <w:gridCol w:w="1636"/>
        <w:gridCol w:w="1701"/>
        <w:gridCol w:w="1276"/>
        <w:gridCol w:w="1701"/>
        <w:gridCol w:w="1559"/>
      </w:tblGrid>
      <w:tr w:rsidR="00DA466B" w:rsidRPr="00185536" w:rsidTr="005C438F">
        <w:tc>
          <w:tcPr>
            <w:tcW w:w="1276" w:type="dxa"/>
            <w:gridSpan w:val="2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185536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>Координатор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DA466B" w:rsidRPr="00185536" w:rsidTr="005C438F">
        <w:tc>
          <w:tcPr>
            <w:tcW w:w="709" w:type="dxa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18553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A466B" w:rsidRPr="00185536" w:rsidRDefault="008B3E52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DA466B" w:rsidRPr="00185536" w:rsidRDefault="008B3E52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DA466B" w:rsidRPr="00185536" w:rsidRDefault="008B3E52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DA466B" w:rsidRPr="00185536" w:rsidRDefault="008B3E52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DA466B" w:rsidRPr="00185536" w:rsidRDefault="008B3E52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</m:sub>
                </m:sSub>
              </m:oMath>
            </m:oMathPara>
          </w:p>
        </w:tc>
      </w:tr>
      <w:tr w:rsidR="00DA466B" w:rsidRPr="00185536" w:rsidTr="005C438F">
        <w:tc>
          <w:tcPr>
            <w:tcW w:w="709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Безопасный труд</w:t>
            </w:r>
          </w:p>
        </w:tc>
        <w:tc>
          <w:tcPr>
            <w:tcW w:w="1676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экономического развития</w:t>
            </w:r>
          </w:p>
        </w:tc>
        <w:tc>
          <w:tcPr>
            <w:tcW w:w="1820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Беспалов А.М.</w:t>
            </w:r>
          </w:p>
        </w:tc>
        <w:tc>
          <w:tcPr>
            <w:tcW w:w="1636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DA466B" w:rsidRPr="00185536" w:rsidTr="005C438F">
        <w:tc>
          <w:tcPr>
            <w:tcW w:w="709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18553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>х</w:t>
            </w:r>
          </w:p>
        </w:tc>
        <w:tc>
          <w:tcPr>
            <w:tcW w:w="2097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DA466B" w:rsidRPr="00185536" w:rsidRDefault="00347129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0,996</w:t>
            </w:r>
          </w:p>
        </w:tc>
        <w:tc>
          <w:tcPr>
            <w:tcW w:w="1701" w:type="dxa"/>
            <w:shd w:val="clear" w:color="auto" w:fill="auto"/>
          </w:tcPr>
          <w:p w:rsidR="00DA466B" w:rsidRPr="00185536" w:rsidRDefault="00347129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0,996</w:t>
            </w:r>
          </w:p>
        </w:tc>
        <w:tc>
          <w:tcPr>
            <w:tcW w:w="1276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466B" w:rsidRPr="00185536" w:rsidTr="005C438F">
        <w:tc>
          <w:tcPr>
            <w:tcW w:w="709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18553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85536">
              <w:rPr>
                <w:sz w:val="18"/>
                <w:szCs w:val="18"/>
              </w:rPr>
              <w:t>х</w:t>
            </w:r>
          </w:p>
        </w:tc>
        <w:tc>
          <w:tcPr>
            <w:tcW w:w="2097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A466B" w:rsidRPr="00185536" w:rsidRDefault="00DA466B" w:rsidP="005C438F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</w:tbl>
    <w:p w:rsidR="00DA466B" w:rsidRDefault="00DA466B" w:rsidP="00DA466B"/>
    <w:p w:rsidR="00B1125B" w:rsidRDefault="00B1125B"/>
    <w:sectPr w:rsidR="00B1125B" w:rsidSect="00F064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29" w:rsidRDefault="00347129" w:rsidP="00DA466B">
      <w:r>
        <w:separator/>
      </w:r>
    </w:p>
  </w:endnote>
  <w:endnote w:type="continuationSeparator" w:id="0">
    <w:p w:rsidR="00347129" w:rsidRDefault="00347129" w:rsidP="00DA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29" w:rsidRDefault="00347129" w:rsidP="00DA466B">
      <w:r>
        <w:separator/>
      </w:r>
    </w:p>
  </w:footnote>
  <w:footnote w:type="continuationSeparator" w:id="0">
    <w:p w:rsidR="00347129" w:rsidRDefault="00347129" w:rsidP="00DA466B">
      <w:r>
        <w:continuationSeparator/>
      </w:r>
    </w:p>
  </w:footnote>
  <w:footnote w:id="1">
    <w:p w:rsidR="00347129" w:rsidRPr="008D17E2" w:rsidRDefault="00347129" w:rsidP="00DA466B">
      <w:pPr>
        <w:pStyle w:val="a3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6B"/>
    <w:rsid w:val="00067E7C"/>
    <w:rsid w:val="00347129"/>
    <w:rsid w:val="005C438F"/>
    <w:rsid w:val="0061362F"/>
    <w:rsid w:val="0068591B"/>
    <w:rsid w:val="007C0F6E"/>
    <w:rsid w:val="008B3E52"/>
    <w:rsid w:val="00B1125B"/>
    <w:rsid w:val="00CF2724"/>
    <w:rsid w:val="00DA466B"/>
    <w:rsid w:val="00F06430"/>
    <w:rsid w:val="00F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46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4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DA466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A46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46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4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DA466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A46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U_V_A</cp:lastModifiedBy>
  <cp:revision>2</cp:revision>
  <cp:lastPrinted>2023-05-12T09:14:00Z</cp:lastPrinted>
  <dcterms:created xsi:type="dcterms:W3CDTF">2023-05-15T12:48:00Z</dcterms:created>
  <dcterms:modified xsi:type="dcterms:W3CDTF">2023-05-15T12:48:00Z</dcterms:modified>
</cp:coreProperties>
</file>