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73554828"/>
    <w:bookmarkStart w:id="1" w:name="_Toc273558607"/>
    <w:p w:rsidR="00E67933" w:rsidRDefault="00E67933" w:rsidP="00E67933">
      <w:pPr>
        <w:pStyle w:val="aff0"/>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8" o:title=""/>
          </v:shape>
          <o:OLEObject Type="Embed" ProgID="CorelDRAW.Graphic.14" ShapeID="_x0000_i1025" DrawAspect="Content" ObjectID="_1607243857" r:id="rId9"/>
        </w:object>
      </w:r>
    </w:p>
    <w:p w:rsidR="00E67933" w:rsidRPr="002C35F8" w:rsidRDefault="00E67933" w:rsidP="00E67933">
      <w:pPr>
        <w:pStyle w:val="aff0"/>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E67933" w:rsidRPr="002C35F8" w:rsidRDefault="00E67933" w:rsidP="00E67933">
      <w:pPr>
        <w:pStyle w:val="aff0"/>
        <w:ind w:firstLine="0"/>
        <w:jc w:val="center"/>
        <w:rPr>
          <w:rFonts w:ascii="Cambria" w:hAnsi="Cambria"/>
          <w:b/>
          <w:i/>
          <w:sz w:val="36"/>
          <w:szCs w:val="36"/>
          <w:lang w:val="ru-RU"/>
        </w:rPr>
      </w:pPr>
      <w:r w:rsidRPr="002C35F8">
        <w:rPr>
          <w:rFonts w:ascii="Cambria" w:hAnsi="Cambria"/>
          <w:b/>
          <w:i/>
          <w:sz w:val="36"/>
          <w:szCs w:val="36"/>
          <w:lang w:val="ru-RU"/>
        </w:rPr>
        <w:t>«САРСТРОЙНИИПРОЕКТ»</w:t>
      </w: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tbl>
      <w:tblPr>
        <w:tblW w:w="9498" w:type="dxa"/>
        <w:tblLook w:val="04A0" w:firstRow="1" w:lastRow="0" w:firstColumn="1" w:lastColumn="0" w:noHBand="0" w:noVBand="1"/>
      </w:tblPr>
      <w:tblGrid>
        <w:gridCol w:w="5778"/>
        <w:gridCol w:w="3720"/>
      </w:tblGrid>
      <w:tr w:rsidR="006E0BCB" w:rsidRPr="00EF3E54" w:rsidTr="006E0BCB">
        <w:tc>
          <w:tcPr>
            <w:tcW w:w="5778" w:type="dxa"/>
          </w:tcPr>
          <w:p w:rsidR="006E0BCB" w:rsidRDefault="006E0BCB" w:rsidP="006E0BCB">
            <w:pPr>
              <w:ind w:firstLine="0"/>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rsidR="006E0BCB" w:rsidRPr="006B3D2E" w:rsidRDefault="006E0BCB" w:rsidP="006E0BCB">
            <w:pPr>
              <w:ind w:firstLine="0"/>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6E0BCB" w:rsidRPr="00E12CD1" w:rsidRDefault="006E0BCB" w:rsidP="006E0BCB">
            <w:pPr>
              <w:ind w:left="1026" w:firstLine="0"/>
              <w:jc w:val="right"/>
              <w:rPr>
                <w:sz w:val="20"/>
                <w:szCs w:val="20"/>
              </w:rPr>
            </w:pPr>
            <w:r w:rsidRPr="00E12CD1">
              <w:rPr>
                <w:sz w:val="20"/>
                <w:szCs w:val="20"/>
              </w:rPr>
              <w:t>Муниципальный контракт</w:t>
            </w:r>
          </w:p>
          <w:p w:rsidR="006E0BCB" w:rsidRDefault="006E0BCB" w:rsidP="006E0BCB">
            <w:pPr>
              <w:ind w:firstLine="0"/>
              <w:jc w:val="right"/>
              <w:rPr>
                <w:sz w:val="20"/>
                <w:szCs w:val="20"/>
              </w:rPr>
            </w:pPr>
            <w:r w:rsidRPr="00071893">
              <w:rPr>
                <w:sz w:val="20"/>
                <w:szCs w:val="20"/>
              </w:rPr>
              <w:t>№ 0813500000118006994</w:t>
            </w:r>
          </w:p>
          <w:p w:rsidR="006E0BCB" w:rsidRPr="006B3D2E" w:rsidRDefault="006E0BCB" w:rsidP="006E0BCB">
            <w:pPr>
              <w:ind w:firstLine="0"/>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2400FD" w:rsidRDefault="002400FD" w:rsidP="00E67933">
      <w:pPr>
        <w:jc w:val="center"/>
        <w:rPr>
          <w:b/>
          <w:sz w:val="36"/>
          <w:szCs w:val="36"/>
        </w:rPr>
      </w:pPr>
    </w:p>
    <w:p w:rsidR="006E0BCB" w:rsidRDefault="006E0BCB" w:rsidP="006E0BCB">
      <w:pPr>
        <w:jc w:val="center"/>
        <w:rPr>
          <w:b/>
          <w:sz w:val="36"/>
          <w:szCs w:val="36"/>
        </w:rPr>
      </w:pPr>
      <w:r>
        <w:rPr>
          <w:b/>
          <w:sz w:val="36"/>
          <w:szCs w:val="36"/>
        </w:rPr>
        <w:t>МУНИЦИПАЛЬНОЕ ОБРАЗОВАНИЕ</w:t>
      </w:r>
    </w:p>
    <w:p w:rsidR="006E0BCB" w:rsidRPr="00D46BB3" w:rsidRDefault="006E0BCB" w:rsidP="006E0BCB">
      <w:pPr>
        <w:jc w:val="center"/>
        <w:rPr>
          <w:b/>
          <w:sz w:val="36"/>
          <w:szCs w:val="36"/>
        </w:rPr>
      </w:pPr>
      <w:r>
        <w:rPr>
          <w:b/>
          <w:sz w:val="36"/>
          <w:szCs w:val="36"/>
        </w:rPr>
        <w:t>«ИЛЬДИБАЕВСКОЕ»</w:t>
      </w:r>
    </w:p>
    <w:p w:rsidR="006E0BCB" w:rsidRPr="00D46BB3" w:rsidRDefault="006E0BCB" w:rsidP="006E0BCB">
      <w:pPr>
        <w:jc w:val="center"/>
        <w:rPr>
          <w:b/>
          <w:sz w:val="36"/>
          <w:szCs w:val="36"/>
        </w:rPr>
      </w:pPr>
    </w:p>
    <w:p w:rsidR="006E0BCB" w:rsidRPr="001C0185" w:rsidRDefault="006E0BCB" w:rsidP="006E0BCB">
      <w:pPr>
        <w:jc w:val="center"/>
        <w:rPr>
          <w:b/>
          <w:sz w:val="28"/>
          <w:szCs w:val="28"/>
        </w:rPr>
      </w:pPr>
      <w:r>
        <w:rPr>
          <w:b/>
          <w:sz w:val="28"/>
          <w:szCs w:val="28"/>
        </w:rPr>
        <w:t xml:space="preserve">КИЯСОВСКОГО </w:t>
      </w:r>
      <w:r w:rsidRPr="00D46BB3">
        <w:rPr>
          <w:b/>
          <w:sz w:val="28"/>
          <w:szCs w:val="28"/>
        </w:rPr>
        <w:t>РАЙОНА</w:t>
      </w:r>
    </w:p>
    <w:p w:rsidR="006E0BCB" w:rsidRPr="001C0185" w:rsidRDefault="006E0BCB" w:rsidP="006E0BCB">
      <w:pPr>
        <w:jc w:val="center"/>
        <w:rPr>
          <w:b/>
          <w:sz w:val="28"/>
          <w:szCs w:val="28"/>
        </w:rPr>
      </w:pPr>
      <w:r>
        <w:rPr>
          <w:b/>
          <w:sz w:val="28"/>
          <w:szCs w:val="28"/>
        </w:rPr>
        <w:t>УДМУРТСКОЙ РЕСПУБЛИКИ</w:t>
      </w:r>
    </w:p>
    <w:p w:rsidR="00E67933" w:rsidRPr="009503B2" w:rsidRDefault="00E67933" w:rsidP="00E67933">
      <w:pPr>
        <w:jc w:val="center"/>
        <w:rPr>
          <w:b/>
          <w:sz w:val="28"/>
          <w:szCs w:val="28"/>
        </w:rPr>
      </w:pPr>
    </w:p>
    <w:p w:rsidR="00E67933" w:rsidRPr="003C409E" w:rsidRDefault="00E67933" w:rsidP="00E67933">
      <w:pPr>
        <w:jc w:val="center"/>
        <w:rPr>
          <w:b/>
          <w:sz w:val="28"/>
          <w:szCs w:val="28"/>
        </w:rPr>
      </w:pPr>
      <w:r w:rsidRPr="003C409E">
        <w:rPr>
          <w:b/>
          <w:sz w:val="28"/>
          <w:szCs w:val="28"/>
        </w:rPr>
        <w:t>ГЕНЕРАЛЬНЫЙ ПЛАН</w:t>
      </w:r>
    </w:p>
    <w:p w:rsidR="00E67933" w:rsidRPr="003C409E" w:rsidRDefault="00E67933" w:rsidP="00E67933">
      <w:pPr>
        <w:jc w:val="center"/>
        <w:rPr>
          <w:b/>
          <w:sz w:val="28"/>
          <w:szCs w:val="28"/>
        </w:rPr>
      </w:pPr>
    </w:p>
    <w:p w:rsidR="00E67933" w:rsidRPr="003C409E" w:rsidRDefault="00E67933" w:rsidP="00E67933">
      <w:pPr>
        <w:jc w:val="center"/>
        <w:rPr>
          <w:b/>
          <w:sz w:val="28"/>
          <w:szCs w:val="28"/>
        </w:rPr>
      </w:pPr>
    </w:p>
    <w:p w:rsidR="00E67933" w:rsidRPr="003001D4" w:rsidRDefault="00E67933" w:rsidP="00E67933">
      <w:pPr>
        <w:jc w:val="center"/>
        <w:rPr>
          <w:sz w:val="28"/>
          <w:szCs w:val="28"/>
        </w:rPr>
      </w:pPr>
      <w:r w:rsidRPr="003001D4">
        <w:rPr>
          <w:sz w:val="28"/>
          <w:szCs w:val="28"/>
        </w:rPr>
        <w:t xml:space="preserve">ТОМ </w:t>
      </w:r>
      <w:r>
        <w:rPr>
          <w:sz w:val="28"/>
          <w:szCs w:val="28"/>
        </w:rPr>
        <w:t>1</w:t>
      </w:r>
    </w:p>
    <w:p w:rsidR="00E67933" w:rsidRPr="002C35F8" w:rsidRDefault="001E73D3" w:rsidP="00E67933">
      <w:pPr>
        <w:jc w:val="center"/>
      </w:pPr>
      <w:r>
        <w:rPr>
          <w:sz w:val="28"/>
          <w:szCs w:val="28"/>
        </w:rPr>
        <w:t>ПОЛОЖЕНИЕ О ТЕРРИТО</w:t>
      </w:r>
      <w:r w:rsidR="00E67933">
        <w:rPr>
          <w:sz w:val="28"/>
          <w:szCs w:val="28"/>
        </w:rPr>
        <w:t>РИАЛЬНОМ ПЛАНИРОВАНИИ</w:t>
      </w:r>
    </w:p>
    <w:p w:rsidR="00E67933" w:rsidRPr="009503B2" w:rsidRDefault="00E67933" w:rsidP="00E67933">
      <w:pPr>
        <w:jc w:val="center"/>
        <w:rPr>
          <w:b/>
        </w:rPr>
      </w:pPr>
    </w:p>
    <w:p w:rsidR="00E67933" w:rsidRPr="009503B2" w:rsidRDefault="00E67933" w:rsidP="00E67933">
      <w:pPr>
        <w:jc w:val="center"/>
        <w:rPr>
          <w:b/>
        </w:rP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E67933" w:rsidRPr="009503B2" w:rsidRDefault="00E67933" w:rsidP="00E67933">
      <w:pPr>
        <w:jc w:val="center"/>
      </w:pPr>
    </w:p>
    <w:p w:rsidR="0026654F" w:rsidRDefault="0026654F" w:rsidP="00E67933">
      <w:pPr>
        <w:spacing w:after="120"/>
        <w:jc w:val="center"/>
        <w:rPr>
          <w:b/>
          <w:sz w:val="28"/>
          <w:szCs w:val="28"/>
        </w:rPr>
      </w:pPr>
    </w:p>
    <w:p w:rsidR="001677B7" w:rsidRDefault="001677B7" w:rsidP="00E67933">
      <w:pPr>
        <w:spacing w:after="120"/>
        <w:jc w:val="center"/>
        <w:rPr>
          <w:b/>
          <w:sz w:val="28"/>
          <w:szCs w:val="28"/>
        </w:rPr>
      </w:pPr>
    </w:p>
    <w:p w:rsidR="0026654F" w:rsidRDefault="0026654F" w:rsidP="00E67933">
      <w:pPr>
        <w:spacing w:after="120"/>
        <w:jc w:val="center"/>
        <w:rPr>
          <w:b/>
          <w:sz w:val="28"/>
          <w:szCs w:val="28"/>
        </w:rPr>
      </w:pPr>
    </w:p>
    <w:p w:rsidR="00E67933" w:rsidRDefault="0033089D" w:rsidP="00E67933">
      <w:pPr>
        <w:spacing w:after="120"/>
        <w:jc w:val="center"/>
        <w:rPr>
          <w:b/>
          <w:sz w:val="28"/>
          <w:szCs w:val="28"/>
        </w:rPr>
      </w:pPr>
      <w:r w:rsidRPr="005E4BE7">
        <w:rPr>
          <w:b/>
          <w:sz w:val="28"/>
          <w:szCs w:val="28"/>
        </w:rPr>
        <w:t>201</w:t>
      </w:r>
      <w:r w:rsidR="001E73D3" w:rsidRPr="005E4BE7">
        <w:rPr>
          <w:b/>
          <w:sz w:val="28"/>
          <w:szCs w:val="28"/>
        </w:rPr>
        <w:t>8</w:t>
      </w:r>
      <w:r w:rsidR="00E67933" w:rsidRPr="005E4BE7">
        <w:rPr>
          <w:b/>
          <w:sz w:val="28"/>
          <w:szCs w:val="28"/>
        </w:rPr>
        <w:t xml:space="preserve"> г.</w:t>
      </w:r>
    </w:p>
    <w:p w:rsidR="00CD1A15" w:rsidRDefault="00CD1A15" w:rsidP="00E67933">
      <w:pPr>
        <w:spacing w:after="120"/>
        <w:jc w:val="center"/>
        <w:rPr>
          <w:b/>
          <w:sz w:val="28"/>
          <w:szCs w:val="28"/>
        </w:rPr>
        <w:sectPr w:rsidR="00CD1A15" w:rsidSect="00CD1A15">
          <w:headerReference w:type="default" r:id="rId10"/>
          <w:footerReference w:type="default" r:id="rId11"/>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5"/>
          <w:cols w:space="708"/>
          <w:titlePg/>
          <w:docGrid w:linePitch="360"/>
        </w:sectPr>
      </w:pPr>
    </w:p>
    <w:p w:rsidR="002400FD" w:rsidRDefault="002400FD" w:rsidP="002400FD">
      <w:pPr>
        <w:pStyle w:val="aff0"/>
        <w:ind w:firstLine="0"/>
        <w:jc w:val="center"/>
        <w:rPr>
          <w:lang w:val="ru-RU"/>
        </w:rPr>
      </w:pPr>
      <w:r w:rsidRPr="002C35F8">
        <w:rPr>
          <w:lang w:val="ru-RU"/>
        </w:rPr>
        <w:object w:dxaOrig="2664" w:dyaOrig="896">
          <v:shape id="_x0000_i1026" type="#_x0000_t75" style="width:108pt;height:36pt" o:ole="">
            <v:imagedata r:id="rId8" o:title=""/>
          </v:shape>
          <o:OLEObject Type="Embed" ProgID="CorelDRAW.Graphic.14" ShapeID="_x0000_i1026" DrawAspect="Content" ObjectID="_1607243858" r:id="rId12"/>
        </w:object>
      </w:r>
    </w:p>
    <w:p w:rsidR="002400FD" w:rsidRPr="002C35F8" w:rsidRDefault="002400FD" w:rsidP="002400FD">
      <w:pPr>
        <w:pStyle w:val="aff0"/>
        <w:ind w:firstLine="0"/>
        <w:jc w:val="center"/>
        <w:rPr>
          <w:rFonts w:ascii="Cambria" w:hAnsi="Cambria"/>
          <w:i/>
          <w:sz w:val="36"/>
          <w:szCs w:val="36"/>
          <w:lang w:val="ru-RU"/>
        </w:rPr>
      </w:pPr>
      <w:r w:rsidRPr="002C35F8">
        <w:rPr>
          <w:rFonts w:ascii="Cambria" w:hAnsi="Cambria"/>
          <w:i/>
          <w:sz w:val="36"/>
          <w:szCs w:val="36"/>
          <w:lang w:val="ru-RU"/>
        </w:rPr>
        <w:t>Общество с ограниченной ответственностью</w:t>
      </w:r>
    </w:p>
    <w:p w:rsidR="002400FD" w:rsidRPr="002C35F8" w:rsidRDefault="002400FD" w:rsidP="002400FD">
      <w:pPr>
        <w:pStyle w:val="aff0"/>
        <w:ind w:firstLine="0"/>
        <w:jc w:val="center"/>
        <w:rPr>
          <w:rFonts w:ascii="Cambria" w:hAnsi="Cambria"/>
          <w:b/>
          <w:i/>
          <w:sz w:val="36"/>
          <w:szCs w:val="36"/>
          <w:lang w:val="ru-RU"/>
        </w:rPr>
      </w:pPr>
      <w:r w:rsidRPr="002C35F8">
        <w:rPr>
          <w:rFonts w:ascii="Cambria" w:hAnsi="Cambria"/>
          <w:b/>
          <w:i/>
          <w:sz w:val="36"/>
          <w:szCs w:val="36"/>
          <w:lang w:val="ru-RU"/>
        </w:rPr>
        <w:t>«САРСТРОЙНИИПРОЕКТ»</w:t>
      </w:r>
    </w:p>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Pr="009503B2" w:rsidRDefault="002400FD" w:rsidP="0009382F">
      <w:pPr>
        <w:ind w:firstLine="0"/>
      </w:pPr>
    </w:p>
    <w:tbl>
      <w:tblPr>
        <w:tblW w:w="9498" w:type="dxa"/>
        <w:tblLook w:val="04A0" w:firstRow="1" w:lastRow="0" w:firstColumn="1" w:lastColumn="0" w:noHBand="0" w:noVBand="1"/>
      </w:tblPr>
      <w:tblGrid>
        <w:gridCol w:w="5778"/>
        <w:gridCol w:w="3720"/>
      </w:tblGrid>
      <w:tr w:rsidR="006E0BCB" w:rsidRPr="00EF3E54" w:rsidTr="006E0BCB">
        <w:tc>
          <w:tcPr>
            <w:tcW w:w="5778" w:type="dxa"/>
          </w:tcPr>
          <w:p w:rsidR="006E0BCB" w:rsidRDefault="006E0BCB" w:rsidP="006E0BCB">
            <w:pPr>
              <w:ind w:firstLine="0"/>
              <w:rPr>
                <w:sz w:val="20"/>
                <w:szCs w:val="20"/>
              </w:rPr>
            </w:pPr>
            <w:r w:rsidRPr="008A2CF7">
              <w:rPr>
                <w:sz w:val="20"/>
                <w:szCs w:val="20"/>
              </w:rPr>
              <w:t xml:space="preserve">Заказчик: </w:t>
            </w:r>
            <w:r w:rsidRPr="005F0871">
              <w:rPr>
                <w:sz w:val="20"/>
                <w:szCs w:val="20"/>
              </w:rPr>
              <w:t>Администрация муниципального</w:t>
            </w:r>
            <w:r>
              <w:rPr>
                <w:sz w:val="20"/>
                <w:szCs w:val="20"/>
              </w:rPr>
              <w:t xml:space="preserve"> образования </w:t>
            </w:r>
          </w:p>
          <w:p w:rsidR="006E0BCB" w:rsidRPr="006B3D2E" w:rsidRDefault="006E0BCB" w:rsidP="006E0BCB">
            <w:pPr>
              <w:ind w:firstLine="0"/>
              <w:rPr>
                <w:sz w:val="20"/>
                <w:szCs w:val="20"/>
                <w:highlight w:val="yellow"/>
              </w:rPr>
            </w:pPr>
            <w:r>
              <w:rPr>
                <w:sz w:val="20"/>
                <w:szCs w:val="20"/>
              </w:rPr>
              <w:t>«</w:t>
            </w:r>
            <w:proofErr w:type="spellStart"/>
            <w:r>
              <w:rPr>
                <w:sz w:val="20"/>
                <w:szCs w:val="20"/>
              </w:rPr>
              <w:t>Киясовский</w:t>
            </w:r>
            <w:proofErr w:type="spellEnd"/>
            <w:r>
              <w:rPr>
                <w:sz w:val="20"/>
                <w:szCs w:val="20"/>
              </w:rPr>
              <w:t xml:space="preserve"> район»</w:t>
            </w:r>
          </w:p>
        </w:tc>
        <w:tc>
          <w:tcPr>
            <w:tcW w:w="3720" w:type="dxa"/>
          </w:tcPr>
          <w:p w:rsidR="006E0BCB" w:rsidRPr="00E12CD1" w:rsidRDefault="006E0BCB" w:rsidP="006E0BCB">
            <w:pPr>
              <w:ind w:left="1026" w:firstLine="0"/>
              <w:jc w:val="right"/>
              <w:rPr>
                <w:sz w:val="20"/>
                <w:szCs w:val="20"/>
              </w:rPr>
            </w:pPr>
            <w:r w:rsidRPr="00E12CD1">
              <w:rPr>
                <w:sz w:val="20"/>
                <w:szCs w:val="20"/>
              </w:rPr>
              <w:t>Муниципальный контракт</w:t>
            </w:r>
          </w:p>
          <w:p w:rsidR="006E0BCB" w:rsidRDefault="006E0BCB" w:rsidP="006E0BCB">
            <w:pPr>
              <w:ind w:firstLine="0"/>
              <w:jc w:val="right"/>
              <w:rPr>
                <w:sz w:val="20"/>
                <w:szCs w:val="20"/>
              </w:rPr>
            </w:pPr>
            <w:r w:rsidRPr="00071893">
              <w:rPr>
                <w:sz w:val="20"/>
                <w:szCs w:val="20"/>
              </w:rPr>
              <w:t>№ 0813500000118006994</w:t>
            </w:r>
          </w:p>
          <w:p w:rsidR="006E0BCB" w:rsidRPr="006B3D2E" w:rsidRDefault="006E0BCB" w:rsidP="006E0BCB">
            <w:pPr>
              <w:ind w:firstLine="0"/>
              <w:jc w:val="right"/>
              <w:rPr>
                <w:sz w:val="20"/>
                <w:szCs w:val="20"/>
                <w:highlight w:val="yellow"/>
              </w:rPr>
            </w:pPr>
            <w:r>
              <w:rPr>
                <w:sz w:val="20"/>
                <w:szCs w:val="20"/>
              </w:rPr>
              <w:t>от 4</w:t>
            </w:r>
            <w:r w:rsidRPr="00E12CD1">
              <w:rPr>
                <w:sz w:val="20"/>
                <w:szCs w:val="20"/>
              </w:rPr>
              <w:t xml:space="preserve"> </w:t>
            </w:r>
            <w:r>
              <w:rPr>
                <w:sz w:val="20"/>
                <w:szCs w:val="20"/>
              </w:rPr>
              <w:t>декабря</w:t>
            </w:r>
            <w:r w:rsidRPr="00E12CD1">
              <w:rPr>
                <w:sz w:val="20"/>
                <w:szCs w:val="20"/>
              </w:rPr>
              <w:t xml:space="preserve"> 2018 года</w:t>
            </w:r>
          </w:p>
        </w:tc>
      </w:tr>
    </w:tbl>
    <w:p w:rsidR="002400FD" w:rsidRPr="005E4BE7" w:rsidRDefault="002400FD" w:rsidP="002400FD">
      <w:pPr>
        <w:jc w:val="center"/>
      </w:pPr>
    </w:p>
    <w:p w:rsidR="002400FD" w:rsidRPr="005E4BE7" w:rsidRDefault="002400FD" w:rsidP="002400FD">
      <w:pPr>
        <w:jc w:val="center"/>
      </w:pPr>
    </w:p>
    <w:p w:rsidR="002400FD" w:rsidRPr="005E4BE7" w:rsidRDefault="002400FD" w:rsidP="002400FD">
      <w:pPr>
        <w:jc w:val="center"/>
      </w:pPr>
    </w:p>
    <w:p w:rsidR="003F064E" w:rsidRPr="001C0185" w:rsidRDefault="003F064E" w:rsidP="0009382F">
      <w:pPr>
        <w:ind w:firstLine="0"/>
        <w:rPr>
          <w:b/>
          <w:sz w:val="36"/>
          <w:szCs w:val="36"/>
        </w:rPr>
      </w:pPr>
    </w:p>
    <w:p w:rsidR="006E0BCB" w:rsidRDefault="006E0BCB" w:rsidP="006E0BCB">
      <w:pPr>
        <w:jc w:val="center"/>
        <w:rPr>
          <w:b/>
          <w:sz w:val="36"/>
          <w:szCs w:val="36"/>
        </w:rPr>
      </w:pPr>
      <w:r>
        <w:rPr>
          <w:b/>
          <w:sz w:val="36"/>
          <w:szCs w:val="36"/>
        </w:rPr>
        <w:t>МУНИЦИПАЛЬНОЕ ОБРАЗОВАНИЕ</w:t>
      </w:r>
    </w:p>
    <w:p w:rsidR="006E0BCB" w:rsidRPr="00D46BB3" w:rsidRDefault="006E0BCB" w:rsidP="006E0BCB">
      <w:pPr>
        <w:jc w:val="center"/>
        <w:rPr>
          <w:b/>
          <w:sz w:val="36"/>
          <w:szCs w:val="36"/>
        </w:rPr>
      </w:pPr>
      <w:r>
        <w:rPr>
          <w:b/>
          <w:sz w:val="36"/>
          <w:szCs w:val="36"/>
        </w:rPr>
        <w:t>«ИЛЬДИБАЕВСКОЕ»</w:t>
      </w:r>
    </w:p>
    <w:p w:rsidR="006E0BCB" w:rsidRPr="00D46BB3" w:rsidRDefault="006E0BCB" w:rsidP="006E0BCB">
      <w:pPr>
        <w:jc w:val="center"/>
        <w:rPr>
          <w:b/>
          <w:sz w:val="36"/>
          <w:szCs w:val="36"/>
        </w:rPr>
      </w:pPr>
    </w:p>
    <w:p w:rsidR="006E0BCB" w:rsidRPr="001C0185" w:rsidRDefault="006E0BCB" w:rsidP="006E0BCB">
      <w:pPr>
        <w:jc w:val="center"/>
        <w:rPr>
          <w:b/>
          <w:sz w:val="28"/>
          <w:szCs w:val="28"/>
        </w:rPr>
      </w:pPr>
      <w:r>
        <w:rPr>
          <w:b/>
          <w:sz w:val="28"/>
          <w:szCs w:val="28"/>
        </w:rPr>
        <w:t xml:space="preserve">КИЯСОВСКОГО </w:t>
      </w:r>
      <w:r w:rsidRPr="00D46BB3">
        <w:rPr>
          <w:b/>
          <w:sz w:val="28"/>
          <w:szCs w:val="28"/>
        </w:rPr>
        <w:t>РАЙОНА</w:t>
      </w:r>
    </w:p>
    <w:p w:rsidR="006E0BCB" w:rsidRPr="001C0185" w:rsidRDefault="006E0BCB" w:rsidP="006E0BCB">
      <w:pPr>
        <w:jc w:val="center"/>
        <w:rPr>
          <w:b/>
          <w:sz w:val="28"/>
          <w:szCs w:val="28"/>
        </w:rPr>
      </w:pPr>
      <w:r>
        <w:rPr>
          <w:b/>
          <w:sz w:val="28"/>
          <w:szCs w:val="28"/>
        </w:rPr>
        <w:t>УДМУРТСКОЙ РЕСПУБЛИКИ</w:t>
      </w:r>
    </w:p>
    <w:p w:rsidR="002400FD" w:rsidRPr="009503B2" w:rsidRDefault="002400FD" w:rsidP="002400FD">
      <w:pPr>
        <w:jc w:val="center"/>
        <w:rPr>
          <w:b/>
          <w:sz w:val="28"/>
          <w:szCs w:val="28"/>
        </w:rPr>
      </w:pPr>
    </w:p>
    <w:p w:rsidR="002400FD" w:rsidRPr="003C409E" w:rsidRDefault="002400FD" w:rsidP="002400FD">
      <w:pPr>
        <w:jc w:val="center"/>
        <w:rPr>
          <w:b/>
          <w:sz w:val="28"/>
          <w:szCs w:val="28"/>
        </w:rPr>
      </w:pPr>
      <w:r w:rsidRPr="003C409E">
        <w:rPr>
          <w:b/>
          <w:sz w:val="28"/>
          <w:szCs w:val="28"/>
        </w:rPr>
        <w:t>ГЕНЕРАЛЬНЫЙ ПЛАН</w:t>
      </w:r>
    </w:p>
    <w:p w:rsidR="002400FD" w:rsidRPr="003C409E" w:rsidRDefault="002400FD" w:rsidP="002400FD">
      <w:pPr>
        <w:jc w:val="center"/>
        <w:rPr>
          <w:b/>
          <w:sz w:val="28"/>
          <w:szCs w:val="28"/>
        </w:rPr>
      </w:pPr>
    </w:p>
    <w:p w:rsidR="002400FD" w:rsidRPr="003C409E" w:rsidRDefault="002400FD" w:rsidP="002400FD">
      <w:pPr>
        <w:jc w:val="center"/>
        <w:rPr>
          <w:b/>
          <w:sz w:val="28"/>
          <w:szCs w:val="28"/>
        </w:rPr>
      </w:pPr>
    </w:p>
    <w:p w:rsidR="002400FD" w:rsidRPr="003001D4" w:rsidRDefault="002400FD" w:rsidP="002400FD">
      <w:pPr>
        <w:jc w:val="center"/>
        <w:rPr>
          <w:sz w:val="28"/>
          <w:szCs w:val="28"/>
        </w:rPr>
      </w:pPr>
      <w:r w:rsidRPr="003001D4">
        <w:rPr>
          <w:sz w:val="28"/>
          <w:szCs w:val="28"/>
        </w:rPr>
        <w:t xml:space="preserve">ТОМ </w:t>
      </w:r>
      <w:r>
        <w:rPr>
          <w:sz w:val="28"/>
          <w:szCs w:val="28"/>
        </w:rPr>
        <w:t>1</w:t>
      </w:r>
    </w:p>
    <w:p w:rsidR="002400FD" w:rsidRPr="002C35F8" w:rsidRDefault="002400FD" w:rsidP="002400FD">
      <w:pPr>
        <w:jc w:val="center"/>
      </w:pPr>
      <w:r>
        <w:rPr>
          <w:sz w:val="28"/>
          <w:szCs w:val="28"/>
        </w:rPr>
        <w:t>ПОЛОЖЕНИЕ О ТЕРРИТОРИАЛЬНОМ ПЛАНИРОВАНИИ</w:t>
      </w:r>
    </w:p>
    <w:p w:rsidR="002400FD" w:rsidRPr="009503B2" w:rsidRDefault="002400FD" w:rsidP="002400FD">
      <w:pPr>
        <w:jc w:val="center"/>
        <w:rPr>
          <w:b/>
        </w:rPr>
      </w:pPr>
    </w:p>
    <w:p w:rsidR="002400FD" w:rsidRPr="009503B2" w:rsidRDefault="002400FD" w:rsidP="002400FD">
      <w:pPr>
        <w:jc w:val="center"/>
        <w:rPr>
          <w:b/>
        </w:rPr>
      </w:pPr>
    </w:p>
    <w:p w:rsidR="002400FD" w:rsidRPr="009503B2" w:rsidRDefault="002400FD" w:rsidP="002400FD">
      <w:pPr>
        <w:jc w:val="center"/>
      </w:pPr>
    </w:p>
    <w:p w:rsidR="002400FD" w:rsidRPr="009503B2" w:rsidRDefault="002400FD" w:rsidP="002400FD">
      <w:pPr>
        <w:jc w:val="center"/>
      </w:pPr>
    </w:p>
    <w:tbl>
      <w:tblPr>
        <w:tblW w:w="9072" w:type="dxa"/>
        <w:tblInd w:w="392" w:type="dxa"/>
        <w:tblLook w:val="04A0" w:firstRow="1" w:lastRow="0" w:firstColumn="1" w:lastColumn="0" w:noHBand="0" w:noVBand="1"/>
      </w:tblPr>
      <w:tblGrid>
        <w:gridCol w:w="3685"/>
        <w:gridCol w:w="2552"/>
        <w:gridCol w:w="2835"/>
      </w:tblGrid>
      <w:tr w:rsidR="002400FD" w:rsidTr="00213189">
        <w:tc>
          <w:tcPr>
            <w:tcW w:w="3685" w:type="dxa"/>
            <w:hideMark/>
          </w:tcPr>
          <w:p w:rsidR="002400FD" w:rsidRDefault="002400FD" w:rsidP="002400FD">
            <w:pPr>
              <w:ind w:firstLine="0"/>
              <w:rPr>
                <w:rFonts w:eastAsia="Times New Roman" w:cs="Times New Roman"/>
                <w:lang w:eastAsia="en-US" w:bidi="en-US"/>
              </w:rPr>
            </w:pPr>
            <w:r>
              <w:rPr>
                <w:sz w:val="28"/>
              </w:rPr>
              <w:t xml:space="preserve">Генеральный директор ООО «САРСТРОЙНИИПРОЕКТ» </w:t>
            </w:r>
          </w:p>
        </w:tc>
        <w:tc>
          <w:tcPr>
            <w:tcW w:w="2552" w:type="dxa"/>
            <w:tcBorders>
              <w:top w:val="nil"/>
              <w:left w:val="nil"/>
              <w:bottom w:val="single" w:sz="4" w:space="0" w:color="auto"/>
              <w:right w:val="nil"/>
            </w:tcBorders>
          </w:tcPr>
          <w:p w:rsidR="002400FD" w:rsidRDefault="002400FD">
            <w:pPr>
              <w:spacing w:line="276" w:lineRule="auto"/>
              <w:rPr>
                <w:rFonts w:eastAsia="Times New Roman" w:cs="Times New Roman"/>
                <w:u w:val="single"/>
                <w:lang w:eastAsia="en-US" w:bidi="en-US"/>
              </w:rPr>
            </w:pPr>
          </w:p>
        </w:tc>
        <w:tc>
          <w:tcPr>
            <w:tcW w:w="2835" w:type="dxa"/>
          </w:tcPr>
          <w:p w:rsidR="002400FD" w:rsidRDefault="002400FD" w:rsidP="002400FD">
            <w:pPr>
              <w:spacing w:line="276" w:lineRule="auto"/>
              <w:ind w:firstLine="0"/>
              <w:rPr>
                <w:rFonts w:eastAsia="Times New Roman"/>
                <w:sz w:val="28"/>
                <w:szCs w:val="28"/>
              </w:rPr>
            </w:pPr>
          </w:p>
          <w:p w:rsidR="002400FD" w:rsidRDefault="002400FD" w:rsidP="002400FD">
            <w:pPr>
              <w:spacing w:line="276" w:lineRule="auto"/>
              <w:ind w:firstLine="0"/>
              <w:rPr>
                <w:rFonts w:eastAsia="Times New Roman" w:cs="Times New Roman"/>
                <w:sz w:val="28"/>
                <w:szCs w:val="28"/>
                <w:lang w:eastAsia="en-US" w:bidi="en-US"/>
              </w:rPr>
            </w:pPr>
            <w:r>
              <w:rPr>
                <w:sz w:val="28"/>
                <w:szCs w:val="28"/>
              </w:rPr>
              <w:t>Т.Ю. Базанова</w:t>
            </w:r>
          </w:p>
        </w:tc>
      </w:tr>
    </w:tbl>
    <w:p w:rsidR="002400FD" w:rsidRPr="009503B2" w:rsidRDefault="002400FD" w:rsidP="002400FD">
      <w:pPr>
        <w:jc w:val="center"/>
      </w:pPr>
    </w:p>
    <w:p w:rsidR="002400FD" w:rsidRPr="009503B2" w:rsidRDefault="002400FD" w:rsidP="002400FD">
      <w:pPr>
        <w:jc w:val="center"/>
      </w:pPr>
    </w:p>
    <w:p w:rsidR="002400FD" w:rsidRPr="009503B2" w:rsidRDefault="002400FD" w:rsidP="002400FD">
      <w:pPr>
        <w:jc w:val="center"/>
      </w:pPr>
    </w:p>
    <w:p w:rsidR="002400FD" w:rsidRDefault="002400FD" w:rsidP="002400FD">
      <w:pPr>
        <w:spacing w:after="120"/>
        <w:jc w:val="center"/>
        <w:rPr>
          <w:b/>
          <w:sz w:val="28"/>
          <w:szCs w:val="28"/>
        </w:rPr>
      </w:pPr>
    </w:p>
    <w:p w:rsidR="006B3D2E" w:rsidRDefault="006B3D2E" w:rsidP="002400FD">
      <w:pPr>
        <w:spacing w:after="120"/>
        <w:jc w:val="center"/>
        <w:rPr>
          <w:b/>
          <w:sz w:val="28"/>
          <w:szCs w:val="28"/>
        </w:rPr>
      </w:pPr>
    </w:p>
    <w:p w:rsidR="006B3D2E" w:rsidRDefault="006B3D2E" w:rsidP="002400FD">
      <w:pPr>
        <w:spacing w:after="120"/>
        <w:jc w:val="center"/>
        <w:rPr>
          <w:b/>
          <w:sz w:val="28"/>
          <w:szCs w:val="28"/>
        </w:rPr>
      </w:pPr>
    </w:p>
    <w:p w:rsidR="001677B7" w:rsidRDefault="001677B7" w:rsidP="002400FD">
      <w:pPr>
        <w:spacing w:after="120"/>
        <w:jc w:val="center"/>
        <w:rPr>
          <w:b/>
          <w:sz w:val="28"/>
          <w:szCs w:val="28"/>
        </w:rPr>
      </w:pPr>
    </w:p>
    <w:p w:rsidR="002400FD" w:rsidRDefault="002400FD" w:rsidP="002400FD">
      <w:pPr>
        <w:spacing w:after="120"/>
        <w:jc w:val="center"/>
        <w:rPr>
          <w:b/>
          <w:sz w:val="28"/>
          <w:szCs w:val="28"/>
        </w:rPr>
      </w:pPr>
      <w:r w:rsidRPr="005E4BE7">
        <w:rPr>
          <w:b/>
          <w:sz w:val="28"/>
          <w:szCs w:val="28"/>
        </w:rPr>
        <w:t>2018 г.</w:t>
      </w:r>
    </w:p>
    <w:p w:rsidR="002400FD" w:rsidRDefault="002400FD" w:rsidP="00E67933">
      <w:pPr>
        <w:spacing w:after="120"/>
        <w:jc w:val="center"/>
        <w:rPr>
          <w:rFonts w:cs="Times New Roman"/>
          <w:b/>
          <w:szCs w:val="24"/>
        </w:rPr>
        <w:sectPr w:rsidR="002400FD" w:rsidSect="00CD1A15">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5"/>
          <w:cols w:space="708"/>
          <w:titlePg/>
          <w:docGrid w:linePitch="360"/>
        </w:sectPr>
      </w:pPr>
    </w:p>
    <w:p w:rsidR="00D4239C" w:rsidRPr="00E33D67" w:rsidRDefault="00D4239C" w:rsidP="00E33D67">
      <w:pPr>
        <w:spacing w:after="120"/>
        <w:jc w:val="center"/>
        <w:rPr>
          <w:rFonts w:cs="Times New Roman"/>
          <w:b/>
          <w:sz w:val="28"/>
          <w:szCs w:val="28"/>
        </w:rPr>
      </w:pPr>
      <w:r w:rsidRPr="00E33D67">
        <w:rPr>
          <w:rFonts w:cs="Times New Roman"/>
          <w:b/>
          <w:sz w:val="28"/>
          <w:szCs w:val="28"/>
        </w:rPr>
        <w:lastRenderedPageBreak/>
        <w:t>ОГЛАВЛЕНИЕ</w:t>
      </w:r>
    </w:p>
    <w:bookmarkStart w:id="2" w:name="_GoBack"/>
    <w:bookmarkEnd w:id="2"/>
    <w:p w:rsidR="006A7B9C" w:rsidRDefault="00CA4387">
      <w:pPr>
        <w:pStyle w:val="14"/>
        <w:tabs>
          <w:tab w:val="right" w:leader="dot" w:pos="9344"/>
        </w:tabs>
        <w:rPr>
          <w:rFonts w:asciiTheme="minorHAnsi" w:eastAsiaTheme="minorEastAsia" w:hAnsiTheme="minorHAnsi" w:cstheme="minorBidi"/>
          <w:b w:val="0"/>
          <w:bCs w:val="0"/>
          <w:caps w:val="0"/>
          <w:noProof/>
          <w:sz w:val="22"/>
          <w:szCs w:val="22"/>
          <w:lang w:eastAsia="ru-RU"/>
        </w:rPr>
      </w:pPr>
      <w:r w:rsidRPr="00E33D67">
        <w:rPr>
          <w:sz w:val="28"/>
          <w:szCs w:val="28"/>
        </w:rPr>
        <w:fldChar w:fldCharType="begin"/>
      </w:r>
      <w:r w:rsidR="000B18F8" w:rsidRPr="00E33D67">
        <w:rPr>
          <w:sz w:val="28"/>
          <w:szCs w:val="28"/>
        </w:rPr>
        <w:instrText xml:space="preserve"> TOC \h \z \t "Заголовок 1;1;Заголовок 2;2;Заголовок 3;3" </w:instrText>
      </w:r>
      <w:r w:rsidRPr="00E33D67">
        <w:rPr>
          <w:sz w:val="28"/>
          <w:szCs w:val="28"/>
        </w:rPr>
        <w:fldChar w:fldCharType="separate"/>
      </w:r>
      <w:hyperlink w:anchor="_Toc533501999" w:history="1">
        <w:r w:rsidR="006A7B9C" w:rsidRPr="0015165A">
          <w:rPr>
            <w:rStyle w:val="a3"/>
            <w:noProof/>
          </w:rPr>
          <w:t>Введение</w:t>
        </w:r>
        <w:r w:rsidR="006A7B9C">
          <w:rPr>
            <w:noProof/>
            <w:webHidden/>
          </w:rPr>
          <w:tab/>
        </w:r>
        <w:r w:rsidR="006A7B9C">
          <w:rPr>
            <w:noProof/>
            <w:webHidden/>
          </w:rPr>
          <w:fldChar w:fldCharType="begin"/>
        </w:r>
        <w:r w:rsidR="006A7B9C">
          <w:rPr>
            <w:noProof/>
            <w:webHidden/>
          </w:rPr>
          <w:instrText xml:space="preserve"> PAGEREF _Toc533501999 \h </w:instrText>
        </w:r>
        <w:r w:rsidR="006A7B9C">
          <w:rPr>
            <w:noProof/>
            <w:webHidden/>
          </w:rPr>
        </w:r>
        <w:r w:rsidR="006A7B9C">
          <w:rPr>
            <w:noProof/>
            <w:webHidden/>
          </w:rPr>
          <w:fldChar w:fldCharType="separate"/>
        </w:r>
        <w:r w:rsidR="006A7B9C">
          <w:rPr>
            <w:noProof/>
            <w:webHidden/>
          </w:rPr>
          <w:t>5</w:t>
        </w:r>
        <w:r w:rsidR="006A7B9C">
          <w:rPr>
            <w:noProof/>
            <w:webHidden/>
          </w:rPr>
          <w:fldChar w:fldCharType="end"/>
        </w:r>
      </w:hyperlink>
    </w:p>
    <w:p w:rsidR="006A7B9C" w:rsidRDefault="006A7B9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02000" w:history="1">
        <w:r w:rsidRPr="0015165A">
          <w:rPr>
            <w:rStyle w:val="a3"/>
            <w:noProof/>
          </w:rPr>
          <w:t>1. Прогноз развития территории</w:t>
        </w:r>
        <w:r>
          <w:rPr>
            <w:noProof/>
            <w:webHidden/>
          </w:rPr>
          <w:tab/>
        </w:r>
        <w:r>
          <w:rPr>
            <w:noProof/>
            <w:webHidden/>
          </w:rPr>
          <w:fldChar w:fldCharType="begin"/>
        </w:r>
        <w:r>
          <w:rPr>
            <w:noProof/>
            <w:webHidden/>
          </w:rPr>
          <w:instrText xml:space="preserve"> PAGEREF _Toc533502000 \h </w:instrText>
        </w:r>
        <w:r>
          <w:rPr>
            <w:noProof/>
            <w:webHidden/>
          </w:rPr>
        </w:r>
        <w:r>
          <w:rPr>
            <w:noProof/>
            <w:webHidden/>
          </w:rPr>
          <w:fldChar w:fldCharType="separate"/>
        </w:r>
        <w:r>
          <w:rPr>
            <w:noProof/>
            <w:webHidden/>
          </w:rPr>
          <w:t>8</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01" w:history="1">
        <w:r w:rsidRPr="0015165A">
          <w:rPr>
            <w:rStyle w:val="a3"/>
            <w:noProof/>
          </w:rPr>
          <w:t>1.1 Предпосылки развития территории</w:t>
        </w:r>
        <w:r>
          <w:rPr>
            <w:noProof/>
            <w:webHidden/>
          </w:rPr>
          <w:tab/>
        </w:r>
        <w:r>
          <w:rPr>
            <w:noProof/>
            <w:webHidden/>
          </w:rPr>
          <w:fldChar w:fldCharType="begin"/>
        </w:r>
        <w:r>
          <w:rPr>
            <w:noProof/>
            <w:webHidden/>
          </w:rPr>
          <w:instrText xml:space="preserve"> PAGEREF _Toc533502001 \h </w:instrText>
        </w:r>
        <w:r>
          <w:rPr>
            <w:noProof/>
            <w:webHidden/>
          </w:rPr>
        </w:r>
        <w:r>
          <w:rPr>
            <w:noProof/>
            <w:webHidden/>
          </w:rPr>
          <w:fldChar w:fldCharType="separate"/>
        </w:r>
        <w:r>
          <w:rPr>
            <w:noProof/>
            <w:webHidden/>
          </w:rPr>
          <w:t>8</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02" w:history="1">
        <w:r w:rsidRPr="0015165A">
          <w:rPr>
            <w:rStyle w:val="a3"/>
            <w:noProof/>
          </w:rPr>
          <w:t>1.2 Демографическая ситуация. Прогноз численности населения</w:t>
        </w:r>
        <w:r>
          <w:rPr>
            <w:noProof/>
            <w:webHidden/>
          </w:rPr>
          <w:tab/>
        </w:r>
        <w:r>
          <w:rPr>
            <w:noProof/>
            <w:webHidden/>
          </w:rPr>
          <w:fldChar w:fldCharType="begin"/>
        </w:r>
        <w:r>
          <w:rPr>
            <w:noProof/>
            <w:webHidden/>
          </w:rPr>
          <w:instrText xml:space="preserve"> PAGEREF _Toc533502002 \h </w:instrText>
        </w:r>
        <w:r>
          <w:rPr>
            <w:noProof/>
            <w:webHidden/>
          </w:rPr>
        </w:r>
        <w:r>
          <w:rPr>
            <w:noProof/>
            <w:webHidden/>
          </w:rPr>
          <w:fldChar w:fldCharType="separate"/>
        </w:r>
        <w:r>
          <w:rPr>
            <w:noProof/>
            <w:webHidden/>
          </w:rPr>
          <w:t>8</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03" w:history="1">
        <w:r w:rsidRPr="0015165A">
          <w:rPr>
            <w:rStyle w:val="a3"/>
            <w:noProof/>
          </w:rPr>
          <w:t>1.3 Прогноз развития экономики</w:t>
        </w:r>
        <w:r>
          <w:rPr>
            <w:noProof/>
            <w:webHidden/>
          </w:rPr>
          <w:tab/>
        </w:r>
        <w:r>
          <w:rPr>
            <w:noProof/>
            <w:webHidden/>
          </w:rPr>
          <w:fldChar w:fldCharType="begin"/>
        </w:r>
        <w:r>
          <w:rPr>
            <w:noProof/>
            <w:webHidden/>
          </w:rPr>
          <w:instrText xml:space="preserve"> PAGEREF _Toc533502003 \h </w:instrText>
        </w:r>
        <w:r>
          <w:rPr>
            <w:noProof/>
            <w:webHidden/>
          </w:rPr>
        </w:r>
        <w:r>
          <w:rPr>
            <w:noProof/>
            <w:webHidden/>
          </w:rPr>
          <w:fldChar w:fldCharType="separate"/>
        </w:r>
        <w:r>
          <w:rPr>
            <w:noProof/>
            <w:webHidden/>
          </w:rPr>
          <w:t>10</w:t>
        </w:r>
        <w:r>
          <w:rPr>
            <w:noProof/>
            <w:webHidden/>
          </w:rPr>
          <w:fldChar w:fldCharType="end"/>
        </w:r>
      </w:hyperlink>
    </w:p>
    <w:p w:rsidR="006A7B9C" w:rsidRDefault="006A7B9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02004" w:history="1">
        <w:r w:rsidRPr="0015165A">
          <w:rPr>
            <w:rStyle w:val="a3"/>
            <w:noProof/>
          </w:rPr>
          <w:t>2. Формирование целей территориального планирования</w:t>
        </w:r>
        <w:r>
          <w:rPr>
            <w:noProof/>
            <w:webHidden/>
          </w:rPr>
          <w:tab/>
        </w:r>
        <w:r>
          <w:rPr>
            <w:noProof/>
            <w:webHidden/>
          </w:rPr>
          <w:fldChar w:fldCharType="begin"/>
        </w:r>
        <w:r>
          <w:rPr>
            <w:noProof/>
            <w:webHidden/>
          </w:rPr>
          <w:instrText xml:space="preserve"> PAGEREF _Toc533502004 \h </w:instrText>
        </w:r>
        <w:r>
          <w:rPr>
            <w:noProof/>
            <w:webHidden/>
          </w:rPr>
        </w:r>
        <w:r>
          <w:rPr>
            <w:noProof/>
            <w:webHidden/>
          </w:rPr>
          <w:fldChar w:fldCharType="separate"/>
        </w:r>
        <w:r>
          <w:rPr>
            <w:noProof/>
            <w:webHidden/>
          </w:rPr>
          <w:t>12</w:t>
        </w:r>
        <w:r>
          <w:rPr>
            <w:noProof/>
            <w:webHidden/>
          </w:rPr>
          <w:fldChar w:fldCharType="end"/>
        </w:r>
      </w:hyperlink>
    </w:p>
    <w:p w:rsidR="006A7B9C" w:rsidRDefault="006A7B9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02005" w:history="1">
        <w:r w:rsidRPr="0015165A">
          <w:rPr>
            <w:rStyle w:val="a3"/>
            <w:noProof/>
          </w:rPr>
          <w:t>3. Предложения по территориальному планированию (проектные предложения генерального плана)</w:t>
        </w:r>
        <w:r>
          <w:rPr>
            <w:noProof/>
            <w:webHidden/>
          </w:rPr>
          <w:tab/>
        </w:r>
        <w:r>
          <w:rPr>
            <w:noProof/>
            <w:webHidden/>
          </w:rPr>
          <w:fldChar w:fldCharType="begin"/>
        </w:r>
        <w:r>
          <w:rPr>
            <w:noProof/>
            <w:webHidden/>
          </w:rPr>
          <w:instrText xml:space="preserve"> PAGEREF _Toc533502005 \h </w:instrText>
        </w:r>
        <w:r>
          <w:rPr>
            <w:noProof/>
            <w:webHidden/>
          </w:rPr>
        </w:r>
        <w:r>
          <w:rPr>
            <w:noProof/>
            <w:webHidden/>
          </w:rPr>
          <w:fldChar w:fldCharType="separate"/>
        </w:r>
        <w:r>
          <w:rPr>
            <w:noProof/>
            <w:webHidden/>
          </w:rPr>
          <w:t>13</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06" w:history="1">
        <w:r w:rsidRPr="0015165A">
          <w:rPr>
            <w:rStyle w:val="a3"/>
            <w:noProof/>
          </w:rPr>
          <w:t>3.1 Развитие планировочной структуры</w:t>
        </w:r>
        <w:r>
          <w:rPr>
            <w:noProof/>
            <w:webHidden/>
          </w:rPr>
          <w:tab/>
        </w:r>
        <w:r>
          <w:rPr>
            <w:noProof/>
            <w:webHidden/>
          </w:rPr>
          <w:fldChar w:fldCharType="begin"/>
        </w:r>
        <w:r>
          <w:rPr>
            <w:noProof/>
            <w:webHidden/>
          </w:rPr>
          <w:instrText xml:space="preserve"> PAGEREF _Toc533502006 \h </w:instrText>
        </w:r>
        <w:r>
          <w:rPr>
            <w:noProof/>
            <w:webHidden/>
          </w:rPr>
        </w:r>
        <w:r>
          <w:rPr>
            <w:noProof/>
            <w:webHidden/>
          </w:rPr>
          <w:fldChar w:fldCharType="separate"/>
        </w:r>
        <w:r>
          <w:rPr>
            <w:noProof/>
            <w:webHidden/>
          </w:rPr>
          <w:t>13</w:t>
        </w:r>
        <w:r>
          <w:rPr>
            <w:noProof/>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07" w:history="1">
        <w:r w:rsidRPr="0015165A">
          <w:rPr>
            <w:rStyle w:val="a3"/>
          </w:rPr>
          <w:t>3.1.1 Установление границ населённых пунктов</w:t>
        </w:r>
        <w:r>
          <w:rPr>
            <w:webHidden/>
          </w:rPr>
          <w:tab/>
        </w:r>
        <w:r>
          <w:rPr>
            <w:webHidden/>
          </w:rPr>
          <w:fldChar w:fldCharType="begin"/>
        </w:r>
        <w:r>
          <w:rPr>
            <w:webHidden/>
          </w:rPr>
          <w:instrText xml:space="preserve"> PAGEREF _Toc533502007 \h </w:instrText>
        </w:r>
        <w:r>
          <w:rPr>
            <w:webHidden/>
          </w:rPr>
        </w:r>
        <w:r>
          <w:rPr>
            <w:webHidden/>
          </w:rPr>
          <w:fldChar w:fldCharType="separate"/>
        </w:r>
        <w:r>
          <w:rPr>
            <w:webHidden/>
          </w:rPr>
          <w:t>13</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08" w:history="1">
        <w:r w:rsidRPr="0015165A">
          <w:rPr>
            <w:rStyle w:val="a3"/>
          </w:rPr>
          <w:t>3.1.2 Приоритеты в развитии территорий поселения</w:t>
        </w:r>
        <w:r>
          <w:rPr>
            <w:webHidden/>
          </w:rPr>
          <w:tab/>
        </w:r>
        <w:r>
          <w:rPr>
            <w:webHidden/>
          </w:rPr>
          <w:fldChar w:fldCharType="begin"/>
        </w:r>
        <w:r>
          <w:rPr>
            <w:webHidden/>
          </w:rPr>
          <w:instrText xml:space="preserve"> PAGEREF _Toc533502008 \h </w:instrText>
        </w:r>
        <w:r>
          <w:rPr>
            <w:webHidden/>
          </w:rPr>
        </w:r>
        <w:r>
          <w:rPr>
            <w:webHidden/>
          </w:rPr>
          <w:fldChar w:fldCharType="separate"/>
        </w:r>
        <w:r>
          <w:rPr>
            <w:webHidden/>
          </w:rPr>
          <w:t>13</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09" w:history="1">
        <w:r w:rsidRPr="0015165A">
          <w:rPr>
            <w:rStyle w:val="a3"/>
          </w:rPr>
          <w:t>3.1.3 Развитие и совершенствование функционального зонирования и планировочной структуры поселения</w:t>
        </w:r>
        <w:r>
          <w:rPr>
            <w:webHidden/>
          </w:rPr>
          <w:tab/>
        </w:r>
        <w:r>
          <w:rPr>
            <w:webHidden/>
          </w:rPr>
          <w:fldChar w:fldCharType="begin"/>
        </w:r>
        <w:r>
          <w:rPr>
            <w:webHidden/>
          </w:rPr>
          <w:instrText xml:space="preserve"> PAGEREF _Toc533502009 \h </w:instrText>
        </w:r>
        <w:r>
          <w:rPr>
            <w:webHidden/>
          </w:rPr>
        </w:r>
        <w:r>
          <w:rPr>
            <w:webHidden/>
          </w:rPr>
          <w:fldChar w:fldCharType="separate"/>
        </w:r>
        <w:r>
          <w:rPr>
            <w:webHidden/>
          </w:rPr>
          <w:t>14</w:t>
        </w:r>
        <w:r>
          <w:rPr>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10" w:history="1">
        <w:r w:rsidRPr="0015165A">
          <w:rPr>
            <w:rStyle w:val="a3"/>
            <w:noProof/>
          </w:rPr>
          <w:t>3.2 Жилищное строительство</w:t>
        </w:r>
        <w:r>
          <w:rPr>
            <w:noProof/>
            <w:webHidden/>
          </w:rPr>
          <w:tab/>
        </w:r>
        <w:r>
          <w:rPr>
            <w:noProof/>
            <w:webHidden/>
          </w:rPr>
          <w:fldChar w:fldCharType="begin"/>
        </w:r>
        <w:r>
          <w:rPr>
            <w:noProof/>
            <w:webHidden/>
          </w:rPr>
          <w:instrText xml:space="preserve"> PAGEREF _Toc533502010 \h </w:instrText>
        </w:r>
        <w:r>
          <w:rPr>
            <w:noProof/>
            <w:webHidden/>
          </w:rPr>
        </w:r>
        <w:r>
          <w:rPr>
            <w:noProof/>
            <w:webHidden/>
          </w:rPr>
          <w:fldChar w:fldCharType="separate"/>
        </w:r>
        <w:r>
          <w:rPr>
            <w:noProof/>
            <w:webHidden/>
          </w:rPr>
          <w:t>21</w:t>
        </w:r>
        <w:r>
          <w:rPr>
            <w:noProof/>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11" w:history="1">
        <w:r w:rsidRPr="0015165A">
          <w:rPr>
            <w:rStyle w:val="a3"/>
          </w:rPr>
          <w:t>3.2.1 Основные направления жилищного строительства</w:t>
        </w:r>
        <w:r>
          <w:rPr>
            <w:webHidden/>
          </w:rPr>
          <w:tab/>
        </w:r>
        <w:r>
          <w:rPr>
            <w:webHidden/>
          </w:rPr>
          <w:fldChar w:fldCharType="begin"/>
        </w:r>
        <w:r>
          <w:rPr>
            <w:webHidden/>
          </w:rPr>
          <w:instrText xml:space="preserve"> PAGEREF _Toc533502011 \h </w:instrText>
        </w:r>
        <w:r>
          <w:rPr>
            <w:webHidden/>
          </w:rPr>
        </w:r>
        <w:r>
          <w:rPr>
            <w:webHidden/>
          </w:rPr>
          <w:fldChar w:fldCharType="separate"/>
        </w:r>
        <w:r>
          <w:rPr>
            <w:webHidden/>
          </w:rPr>
          <w:t>21</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12" w:history="1">
        <w:r w:rsidRPr="0015165A">
          <w:rPr>
            <w:rStyle w:val="a3"/>
          </w:rPr>
          <w:t>3.2.2 Площадки жилищного строительства</w:t>
        </w:r>
        <w:r>
          <w:rPr>
            <w:webHidden/>
          </w:rPr>
          <w:tab/>
        </w:r>
        <w:r>
          <w:rPr>
            <w:webHidden/>
          </w:rPr>
          <w:fldChar w:fldCharType="begin"/>
        </w:r>
        <w:r>
          <w:rPr>
            <w:webHidden/>
          </w:rPr>
          <w:instrText xml:space="preserve"> PAGEREF _Toc533502012 \h </w:instrText>
        </w:r>
        <w:r>
          <w:rPr>
            <w:webHidden/>
          </w:rPr>
        </w:r>
        <w:r>
          <w:rPr>
            <w:webHidden/>
          </w:rPr>
          <w:fldChar w:fldCharType="separate"/>
        </w:r>
        <w:r>
          <w:rPr>
            <w:webHidden/>
          </w:rPr>
          <w:t>23</w:t>
        </w:r>
        <w:r>
          <w:rPr>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13" w:history="1">
        <w:r w:rsidRPr="0015165A">
          <w:rPr>
            <w:rStyle w:val="a3"/>
            <w:noProof/>
          </w:rPr>
          <w:t>3.3 Совершенствование сети обслуживания территории объектами социальной инфраструктуры</w:t>
        </w:r>
        <w:r>
          <w:rPr>
            <w:noProof/>
            <w:webHidden/>
          </w:rPr>
          <w:tab/>
        </w:r>
        <w:r>
          <w:rPr>
            <w:noProof/>
            <w:webHidden/>
          </w:rPr>
          <w:fldChar w:fldCharType="begin"/>
        </w:r>
        <w:r>
          <w:rPr>
            <w:noProof/>
            <w:webHidden/>
          </w:rPr>
          <w:instrText xml:space="preserve"> PAGEREF _Toc533502013 \h </w:instrText>
        </w:r>
        <w:r>
          <w:rPr>
            <w:noProof/>
            <w:webHidden/>
          </w:rPr>
        </w:r>
        <w:r>
          <w:rPr>
            <w:noProof/>
            <w:webHidden/>
          </w:rPr>
          <w:fldChar w:fldCharType="separate"/>
        </w:r>
        <w:r>
          <w:rPr>
            <w:noProof/>
            <w:webHidden/>
          </w:rPr>
          <w:t>23</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14" w:history="1">
        <w:r w:rsidRPr="0015165A">
          <w:rPr>
            <w:rStyle w:val="a3"/>
            <w:noProof/>
          </w:rPr>
          <w:t>3.4 Развитие транспортного комплекса</w:t>
        </w:r>
        <w:r>
          <w:rPr>
            <w:noProof/>
            <w:webHidden/>
          </w:rPr>
          <w:tab/>
        </w:r>
        <w:r>
          <w:rPr>
            <w:noProof/>
            <w:webHidden/>
          </w:rPr>
          <w:fldChar w:fldCharType="begin"/>
        </w:r>
        <w:r>
          <w:rPr>
            <w:noProof/>
            <w:webHidden/>
          </w:rPr>
          <w:instrText xml:space="preserve"> PAGEREF _Toc533502014 \h </w:instrText>
        </w:r>
        <w:r>
          <w:rPr>
            <w:noProof/>
            <w:webHidden/>
          </w:rPr>
        </w:r>
        <w:r>
          <w:rPr>
            <w:noProof/>
            <w:webHidden/>
          </w:rPr>
          <w:fldChar w:fldCharType="separate"/>
        </w:r>
        <w:r>
          <w:rPr>
            <w:noProof/>
            <w:webHidden/>
          </w:rPr>
          <w:t>25</w:t>
        </w:r>
        <w:r>
          <w:rPr>
            <w:noProof/>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15" w:history="1">
        <w:r w:rsidRPr="0015165A">
          <w:rPr>
            <w:rStyle w:val="a3"/>
          </w:rPr>
          <w:t>3.4.1 Приоритеты развития транспортного комплекса</w:t>
        </w:r>
        <w:r>
          <w:rPr>
            <w:webHidden/>
          </w:rPr>
          <w:tab/>
        </w:r>
        <w:r>
          <w:rPr>
            <w:webHidden/>
          </w:rPr>
          <w:fldChar w:fldCharType="begin"/>
        </w:r>
        <w:r>
          <w:rPr>
            <w:webHidden/>
          </w:rPr>
          <w:instrText xml:space="preserve"> PAGEREF _Toc533502015 \h </w:instrText>
        </w:r>
        <w:r>
          <w:rPr>
            <w:webHidden/>
          </w:rPr>
        </w:r>
        <w:r>
          <w:rPr>
            <w:webHidden/>
          </w:rPr>
          <w:fldChar w:fldCharType="separate"/>
        </w:r>
        <w:r>
          <w:rPr>
            <w:webHidden/>
          </w:rPr>
          <w:t>25</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16" w:history="1">
        <w:r w:rsidRPr="0015165A">
          <w:rPr>
            <w:rStyle w:val="a3"/>
          </w:rPr>
          <w:t>3.4.2 Развитие внешнего транспорта</w:t>
        </w:r>
        <w:r>
          <w:rPr>
            <w:webHidden/>
          </w:rPr>
          <w:tab/>
        </w:r>
        <w:r>
          <w:rPr>
            <w:webHidden/>
          </w:rPr>
          <w:fldChar w:fldCharType="begin"/>
        </w:r>
        <w:r>
          <w:rPr>
            <w:webHidden/>
          </w:rPr>
          <w:instrText xml:space="preserve"> PAGEREF _Toc533502016 \h </w:instrText>
        </w:r>
        <w:r>
          <w:rPr>
            <w:webHidden/>
          </w:rPr>
        </w:r>
        <w:r>
          <w:rPr>
            <w:webHidden/>
          </w:rPr>
          <w:fldChar w:fldCharType="separate"/>
        </w:r>
        <w:r>
          <w:rPr>
            <w:webHidden/>
          </w:rPr>
          <w:t>25</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17" w:history="1">
        <w:r w:rsidRPr="0015165A">
          <w:rPr>
            <w:rStyle w:val="a3"/>
          </w:rPr>
          <w:t>3.4.3 Оптимизация улично-дорожной сети</w:t>
        </w:r>
        <w:r>
          <w:rPr>
            <w:webHidden/>
          </w:rPr>
          <w:tab/>
        </w:r>
        <w:r>
          <w:rPr>
            <w:webHidden/>
          </w:rPr>
          <w:fldChar w:fldCharType="begin"/>
        </w:r>
        <w:r>
          <w:rPr>
            <w:webHidden/>
          </w:rPr>
          <w:instrText xml:space="preserve"> PAGEREF _Toc533502017 \h </w:instrText>
        </w:r>
        <w:r>
          <w:rPr>
            <w:webHidden/>
          </w:rPr>
        </w:r>
        <w:r>
          <w:rPr>
            <w:webHidden/>
          </w:rPr>
          <w:fldChar w:fldCharType="separate"/>
        </w:r>
        <w:r>
          <w:rPr>
            <w:webHidden/>
          </w:rPr>
          <w:t>25</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18" w:history="1">
        <w:r w:rsidRPr="0015165A">
          <w:rPr>
            <w:rStyle w:val="a3"/>
          </w:rPr>
          <w:t>3.5.5 Развитие сельского транспорта</w:t>
        </w:r>
        <w:r>
          <w:rPr>
            <w:webHidden/>
          </w:rPr>
          <w:tab/>
        </w:r>
        <w:r>
          <w:rPr>
            <w:webHidden/>
          </w:rPr>
          <w:fldChar w:fldCharType="begin"/>
        </w:r>
        <w:r>
          <w:rPr>
            <w:webHidden/>
          </w:rPr>
          <w:instrText xml:space="preserve"> PAGEREF _Toc533502018 \h </w:instrText>
        </w:r>
        <w:r>
          <w:rPr>
            <w:webHidden/>
          </w:rPr>
        </w:r>
        <w:r>
          <w:rPr>
            <w:webHidden/>
          </w:rPr>
          <w:fldChar w:fldCharType="separate"/>
        </w:r>
        <w:r>
          <w:rPr>
            <w:webHidden/>
          </w:rPr>
          <w:t>25</w:t>
        </w:r>
        <w:r>
          <w:rPr>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19" w:history="1">
        <w:r w:rsidRPr="0015165A">
          <w:rPr>
            <w:rStyle w:val="a3"/>
            <w:noProof/>
          </w:rPr>
          <w:t>3.5 Развитие рекреационных функций территории</w:t>
        </w:r>
        <w:r>
          <w:rPr>
            <w:noProof/>
            <w:webHidden/>
          </w:rPr>
          <w:tab/>
        </w:r>
        <w:r>
          <w:rPr>
            <w:noProof/>
            <w:webHidden/>
          </w:rPr>
          <w:fldChar w:fldCharType="begin"/>
        </w:r>
        <w:r>
          <w:rPr>
            <w:noProof/>
            <w:webHidden/>
          </w:rPr>
          <w:instrText xml:space="preserve"> PAGEREF _Toc533502019 \h </w:instrText>
        </w:r>
        <w:r>
          <w:rPr>
            <w:noProof/>
            <w:webHidden/>
          </w:rPr>
        </w:r>
        <w:r>
          <w:rPr>
            <w:noProof/>
            <w:webHidden/>
          </w:rPr>
          <w:fldChar w:fldCharType="separate"/>
        </w:r>
        <w:r>
          <w:rPr>
            <w:noProof/>
            <w:webHidden/>
          </w:rPr>
          <w:t>26</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20" w:history="1">
        <w:r w:rsidRPr="0015165A">
          <w:rPr>
            <w:rStyle w:val="a3"/>
            <w:noProof/>
          </w:rPr>
          <w:t>3.6 Мероприятия по охране окружающей среды</w:t>
        </w:r>
        <w:r>
          <w:rPr>
            <w:noProof/>
            <w:webHidden/>
          </w:rPr>
          <w:tab/>
        </w:r>
        <w:r>
          <w:rPr>
            <w:noProof/>
            <w:webHidden/>
          </w:rPr>
          <w:fldChar w:fldCharType="begin"/>
        </w:r>
        <w:r>
          <w:rPr>
            <w:noProof/>
            <w:webHidden/>
          </w:rPr>
          <w:instrText xml:space="preserve"> PAGEREF _Toc533502020 \h </w:instrText>
        </w:r>
        <w:r>
          <w:rPr>
            <w:noProof/>
            <w:webHidden/>
          </w:rPr>
        </w:r>
        <w:r>
          <w:rPr>
            <w:noProof/>
            <w:webHidden/>
          </w:rPr>
          <w:fldChar w:fldCharType="separate"/>
        </w:r>
        <w:r>
          <w:rPr>
            <w:noProof/>
            <w:webHidden/>
          </w:rPr>
          <w:t>27</w:t>
        </w:r>
        <w:r>
          <w:rPr>
            <w:noProof/>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21" w:history="1">
        <w:r w:rsidRPr="0015165A">
          <w:rPr>
            <w:rStyle w:val="a3"/>
          </w:rPr>
          <w:t>3.6.1 Комплекс планировочных природоохранных мер</w:t>
        </w:r>
        <w:r>
          <w:rPr>
            <w:webHidden/>
          </w:rPr>
          <w:tab/>
        </w:r>
        <w:r>
          <w:rPr>
            <w:webHidden/>
          </w:rPr>
          <w:fldChar w:fldCharType="begin"/>
        </w:r>
        <w:r>
          <w:rPr>
            <w:webHidden/>
          </w:rPr>
          <w:instrText xml:space="preserve"> PAGEREF _Toc533502021 \h </w:instrText>
        </w:r>
        <w:r>
          <w:rPr>
            <w:webHidden/>
          </w:rPr>
        </w:r>
        <w:r>
          <w:rPr>
            <w:webHidden/>
          </w:rPr>
          <w:fldChar w:fldCharType="separate"/>
        </w:r>
        <w:r>
          <w:rPr>
            <w:webHidden/>
          </w:rPr>
          <w:t>27</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22" w:history="1">
        <w:r w:rsidRPr="0015165A">
          <w:rPr>
            <w:rStyle w:val="a3"/>
          </w:rPr>
          <w:t>3.6.2 Комплекс мероприятий по охране окружающей среды</w:t>
        </w:r>
        <w:r>
          <w:rPr>
            <w:webHidden/>
          </w:rPr>
          <w:tab/>
        </w:r>
        <w:r>
          <w:rPr>
            <w:webHidden/>
          </w:rPr>
          <w:fldChar w:fldCharType="begin"/>
        </w:r>
        <w:r>
          <w:rPr>
            <w:webHidden/>
          </w:rPr>
          <w:instrText xml:space="preserve"> PAGEREF _Toc533502022 \h </w:instrText>
        </w:r>
        <w:r>
          <w:rPr>
            <w:webHidden/>
          </w:rPr>
        </w:r>
        <w:r>
          <w:rPr>
            <w:webHidden/>
          </w:rPr>
          <w:fldChar w:fldCharType="separate"/>
        </w:r>
        <w:r>
          <w:rPr>
            <w:webHidden/>
          </w:rPr>
          <w:t>28</w:t>
        </w:r>
        <w:r>
          <w:rPr>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23" w:history="1">
        <w:r w:rsidRPr="0015165A">
          <w:rPr>
            <w:rStyle w:val="a3"/>
            <w:noProof/>
          </w:rPr>
          <w:t>3.7 Мероприятия по обеспечению сохранности объектов культурного наследия</w:t>
        </w:r>
        <w:r>
          <w:rPr>
            <w:noProof/>
            <w:webHidden/>
          </w:rPr>
          <w:tab/>
        </w:r>
        <w:r>
          <w:rPr>
            <w:noProof/>
            <w:webHidden/>
          </w:rPr>
          <w:fldChar w:fldCharType="begin"/>
        </w:r>
        <w:r>
          <w:rPr>
            <w:noProof/>
            <w:webHidden/>
          </w:rPr>
          <w:instrText xml:space="preserve"> PAGEREF _Toc533502023 \h </w:instrText>
        </w:r>
        <w:r>
          <w:rPr>
            <w:noProof/>
            <w:webHidden/>
          </w:rPr>
        </w:r>
        <w:r>
          <w:rPr>
            <w:noProof/>
            <w:webHidden/>
          </w:rPr>
          <w:fldChar w:fldCharType="separate"/>
        </w:r>
        <w:r>
          <w:rPr>
            <w:noProof/>
            <w:webHidden/>
          </w:rPr>
          <w:t>29</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24" w:history="1">
        <w:r w:rsidRPr="0015165A">
          <w:rPr>
            <w:rStyle w:val="a3"/>
            <w:noProof/>
          </w:rPr>
          <w:t>3.8 Зоны с особыми условиями использования территорий</w:t>
        </w:r>
        <w:r>
          <w:rPr>
            <w:noProof/>
            <w:webHidden/>
          </w:rPr>
          <w:tab/>
        </w:r>
        <w:r>
          <w:rPr>
            <w:noProof/>
            <w:webHidden/>
          </w:rPr>
          <w:fldChar w:fldCharType="begin"/>
        </w:r>
        <w:r>
          <w:rPr>
            <w:noProof/>
            <w:webHidden/>
          </w:rPr>
          <w:instrText xml:space="preserve"> PAGEREF _Toc533502024 \h </w:instrText>
        </w:r>
        <w:r>
          <w:rPr>
            <w:noProof/>
            <w:webHidden/>
          </w:rPr>
        </w:r>
        <w:r>
          <w:rPr>
            <w:noProof/>
            <w:webHidden/>
          </w:rPr>
          <w:fldChar w:fldCharType="separate"/>
        </w:r>
        <w:r>
          <w:rPr>
            <w:noProof/>
            <w:webHidden/>
          </w:rPr>
          <w:t>33</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25" w:history="1">
        <w:r w:rsidRPr="0015165A">
          <w:rPr>
            <w:rStyle w:val="a3"/>
            <w:noProof/>
          </w:rPr>
          <w:t>3.9 Объекты специального назначения</w:t>
        </w:r>
        <w:r>
          <w:rPr>
            <w:noProof/>
            <w:webHidden/>
          </w:rPr>
          <w:tab/>
        </w:r>
        <w:r>
          <w:rPr>
            <w:noProof/>
            <w:webHidden/>
          </w:rPr>
          <w:fldChar w:fldCharType="begin"/>
        </w:r>
        <w:r>
          <w:rPr>
            <w:noProof/>
            <w:webHidden/>
          </w:rPr>
          <w:instrText xml:space="preserve"> PAGEREF _Toc533502025 \h </w:instrText>
        </w:r>
        <w:r>
          <w:rPr>
            <w:noProof/>
            <w:webHidden/>
          </w:rPr>
        </w:r>
        <w:r>
          <w:rPr>
            <w:noProof/>
            <w:webHidden/>
          </w:rPr>
          <w:fldChar w:fldCharType="separate"/>
        </w:r>
        <w:r>
          <w:rPr>
            <w:noProof/>
            <w:webHidden/>
          </w:rPr>
          <w:t>42</w:t>
        </w:r>
        <w:r>
          <w:rPr>
            <w:noProof/>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26" w:history="1">
        <w:r w:rsidRPr="0015165A">
          <w:rPr>
            <w:rStyle w:val="a3"/>
            <w:noProof/>
          </w:rPr>
          <w:t>3.10 Развитие инженерной инфраструктуры</w:t>
        </w:r>
        <w:r>
          <w:rPr>
            <w:noProof/>
            <w:webHidden/>
          </w:rPr>
          <w:tab/>
        </w:r>
        <w:r>
          <w:rPr>
            <w:noProof/>
            <w:webHidden/>
          </w:rPr>
          <w:fldChar w:fldCharType="begin"/>
        </w:r>
        <w:r>
          <w:rPr>
            <w:noProof/>
            <w:webHidden/>
          </w:rPr>
          <w:instrText xml:space="preserve"> PAGEREF _Toc533502026 \h </w:instrText>
        </w:r>
        <w:r>
          <w:rPr>
            <w:noProof/>
            <w:webHidden/>
          </w:rPr>
        </w:r>
        <w:r>
          <w:rPr>
            <w:noProof/>
            <w:webHidden/>
          </w:rPr>
          <w:fldChar w:fldCharType="separate"/>
        </w:r>
        <w:r>
          <w:rPr>
            <w:noProof/>
            <w:webHidden/>
          </w:rPr>
          <w:t>44</w:t>
        </w:r>
        <w:r>
          <w:rPr>
            <w:noProof/>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27" w:history="1">
        <w:r w:rsidRPr="0015165A">
          <w:rPr>
            <w:rStyle w:val="a3"/>
          </w:rPr>
          <w:t>3.10.1 Водоснабжение и водоотведение</w:t>
        </w:r>
        <w:r>
          <w:rPr>
            <w:webHidden/>
          </w:rPr>
          <w:tab/>
        </w:r>
        <w:r>
          <w:rPr>
            <w:webHidden/>
          </w:rPr>
          <w:fldChar w:fldCharType="begin"/>
        </w:r>
        <w:r>
          <w:rPr>
            <w:webHidden/>
          </w:rPr>
          <w:instrText xml:space="preserve"> PAGEREF _Toc533502027 \h </w:instrText>
        </w:r>
        <w:r>
          <w:rPr>
            <w:webHidden/>
          </w:rPr>
        </w:r>
        <w:r>
          <w:rPr>
            <w:webHidden/>
          </w:rPr>
          <w:fldChar w:fldCharType="separate"/>
        </w:r>
        <w:r>
          <w:rPr>
            <w:webHidden/>
          </w:rPr>
          <w:t>44</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28" w:history="1">
        <w:r w:rsidRPr="0015165A">
          <w:rPr>
            <w:rStyle w:val="a3"/>
          </w:rPr>
          <w:t>3.10.1.2 Зоны санитарной охраны</w:t>
        </w:r>
        <w:r>
          <w:rPr>
            <w:webHidden/>
          </w:rPr>
          <w:tab/>
        </w:r>
        <w:r>
          <w:rPr>
            <w:webHidden/>
          </w:rPr>
          <w:fldChar w:fldCharType="begin"/>
        </w:r>
        <w:r>
          <w:rPr>
            <w:webHidden/>
          </w:rPr>
          <w:instrText xml:space="preserve"> PAGEREF _Toc533502028 \h </w:instrText>
        </w:r>
        <w:r>
          <w:rPr>
            <w:webHidden/>
          </w:rPr>
        </w:r>
        <w:r>
          <w:rPr>
            <w:webHidden/>
          </w:rPr>
          <w:fldChar w:fldCharType="separate"/>
        </w:r>
        <w:r>
          <w:rPr>
            <w:webHidden/>
          </w:rPr>
          <w:t>46</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29" w:history="1">
        <w:r w:rsidRPr="0015165A">
          <w:rPr>
            <w:rStyle w:val="a3"/>
          </w:rPr>
          <w:t>3.10.1.3 Водоотведение</w:t>
        </w:r>
        <w:r>
          <w:rPr>
            <w:webHidden/>
          </w:rPr>
          <w:tab/>
        </w:r>
        <w:r>
          <w:rPr>
            <w:webHidden/>
          </w:rPr>
          <w:fldChar w:fldCharType="begin"/>
        </w:r>
        <w:r>
          <w:rPr>
            <w:webHidden/>
          </w:rPr>
          <w:instrText xml:space="preserve"> PAGEREF _Toc533502029 \h </w:instrText>
        </w:r>
        <w:r>
          <w:rPr>
            <w:webHidden/>
          </w:rPr>
        </w:r>
        <w:r>
          <w:rPr>
            <w:webHidden/>
          </w:rPr>
          <w:fldChar w:fldCharType="separate"/>
        </w:r>
        <w:r>
          <w:rPr>
            <w:webHidden/>
          </w:rPr>
          <w:t>46</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30" w:history="1">
        <w:r w:rsidRPr="0015165A">
          <w:rPr>
            <w:rStyle w:val="a3"/>
          </w:rPr>
          <w:t>3.10.2 Газоснабжение</w:t>
        </w:r>
        <w:r>
          <w:rPr>
            <w:webHidden/>
          </w:rPr>
          <w:tab/>
        </w:r>
        <w:r>
          <w:rPr>
            <w:webHidden/>
          </w:rPr>
          <w:fldChar w:fldCharType="begin"/>
        </w:r>
        <w:r>
          <w:rPr>
            <w:webHidden/>
          </w:rPr>
          <w:instrText xml:space="preserve"> PAGEREF _Toc533502030 \h </w:instrText>
        </w:r>
        <w:r>
          <w:rPr>
            <w:webHidden/>
          </w:rPr>
        </w:r>
        <w:r>
          <w:rPr>
            <w:webHidden/>
          </w:rPr>
          <w:fldChar w:fldCharType="separate"/>
        </w:r>
        <w:r>
          <w:rPr>
            <w:webHidden/>
          </w:rPr>
          <w:t>46</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31" w:history="1">
        <w:r w:rsidRPr="0015165A">
          <w:rPr>
            <w:rStyle w:val="a3"/>
          </w:rPr>
          <w:t>3.10.3 Электроснабжение</w:t>
        </w:r>
        <w:r>
          <w:rPr>
            <w:webHidden/>
          </w:rPr>
          <w:tab/>
        </w:r>
        <w:r>
          <w:rPr>
            <w:webHidden/>
          </w:rPr>
          <w:fldChar w:fldCharType="begin"/>
        </w:r>
        <w:r>
          <w:rPr>
            <w:webHidden/>
          </w:rPr>
          <w:instrText xml:space="preserve"> PAGEREF _Toc533502031 \h </w:instrText>
        </w:r>
        <w:r>
          <w:rPr>
            <w:webHidden/>
          </w:rPr>
        </w:r>
        <w:r>
          <w:rPr>
            <w:webHidden/>
          </w:rPr>
          <w:fldChar w:fldCharType="separate"/>
        </w:r>
        <w:r>
          <w:rPr>
            <w:webHidden/>
          </w:rPr>
          <w:t>46</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32" w:history="1">
        <w:r w:rsidRPr="0015165A">
          <w:rPr>
            <w:rStyle w:val="a3"/>
          </w:rPr>
          <w:t>3.10.4 Связь</w:t>
        </w:r>
        <w:r>
          <w:rPr>
            <w:webHidden/>
          </w:rPr>
          <w:tab/>
        </w:r>
        <w:r>
          <w:rPr>
            <w:webHidden/>
          </w:rPr>
          <w:fldChar w:fldCharType="begin"/>
        </w:r>
        <w:r>
          <w:rPr>
            <w:webHidden/>
          </w:rPr>
          <w:instrText xml:space="preserve"> PAGEREF _Toc533502032 \h </w:instrText>
        </w:r>
        <w:r>
          <w:rPr>
            <w:webHidden/>
          </w:rPr>
        </w:r>
        <w:r>
          <w:rPr>
            <w:webHidden/>
          </w:rPr>
          <w:fldChar w:fldCharType="separate"/>
        </w:r>
        <w:r>
          <w:rPr>
            <w:webHidden/>
          </w:rPr>
          <w:t>47</w:t>
        </w:r>
        <w:r>
          <w:rPr>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33" w:history="1">
        <w:r w:rsidRPr="0015165A">
          <w:rPr>
            <w:rStyle w:val="a3"/>
            <w:noProof/>
          </w:rPr>
          <w:t>3.11 Инженерная подготовка территории поселения</w:t>
        </w:r>
        <w:r>
          <w:rPr>
            <w:noProof/>
            <w:webHidden/>
          </w:rPr>
          <w:tab/>
        </w:r>
        <w:r>
          <w:rPr>
            <w:noProof/>
            <w:webHidden/>
          </w:rPr>
          <w:fldChar w:fldCharType="begin"/>
        </w:r>
        <w:r>
          <w:rPr>
            <w:noProof/>
            <w:webHidden/>
          </w:rPr>
          <w:instrText xml:space="preserve"> PAGEREF _Toc533502033 \h </w:instrText>
        </w:r>
        <w:r>
          <w:rPr>
            <w:noProof/>
            <w:webHidden/>
          </w:rPr>
        </w:r>
        <w:r>
          <w:rPr>
            <w:noProof/>
            <w:webHidden/>
          </w:rPr>
          <w:fldChar w:fldCharType="separate"/>
        </w:r>
        <w:r>
          <w:rPr>
            <w:noProof/>
            <w:webHidden/>
          </w:rPr>
          <w:t>47</w:t>
        </w:r>
        <w:r>
          <w:rPr>
            <w:noProof/>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34" w:history="1">
        <w:r w:rsidRPr="0015165A">
          <w:rPr>
            <w:rStyle w:val="a3"/>
          </w:rPr>
          <w:t>3.11.1 Вертикальная планировка</w:t>
        </w:r>
        <w:r>
          <w:rPr>
            <w:webHidden/>
          </w:rPr>
          <w:tab/>
        </w:r>
        <w:r>
          <w:rPr>
            <w:webHidden/>
          </w:rPr>
          <w:fldChar w:fldCharType="begin"/>
        </w:r>
        <w:r>
          <w:rPr>
            <w:webHidden/>
          </w:rPr>
          <w:instrText xml:space="preserve"> PAGEREF _Toc533502034 \h </w:instrText>
        </w:r>
        <w:r>
          <w:rPr>
            <w:webHidden/>
          </w:rPr>
        </w:r>
        <w:r>
          <w:rPr>
            <w:webHidden/>
          </w:rPr>
          <w:fldChar w:fldCharType="separate"/>
        </w:r>
        <w:r>
          <w:rPr>
            <w:webHidden/>
          </w:rPr>
          <w:t>47</w:t>
        </w:r>
        <w:r>
          <w:rPr>
            <w:webHidden/>
          </w:rPr>
          <w:fldChar w:fldCharType="end"/>
        </w:r>
      </w:hyperlink>
    </w:p>
    <w:p w:rsidR="006A7B9C" w:rsidRDefault="006A7B9C">
      <w:pPr>
        <w:pStyle w:val="31"/>
        <w:rPr>
          <w:rFonts w:asciiTheme="minorHAnsi" w:eastAsiaTheme="minorEastAsia" w:hAnsiTheme="minorHAnsi" w:cstheme="minorBidi"/>
          <w:b w:val="0"/>
          <w:sz w:val="22"/>
          <w:szCs w:val="22"/>
          <w:lang w:eastAsia="ru-RU"/>
        </w:rPr>
      </w:pPr>
      <w:hyperlink w:anchor="_Toc533502035" w:history="1">
        <w:r w:rsidRPr="0015165A">
          <w:rPr>
            <w:rStyle w:val="a3"/>
          </w:rPr>
          <w:t>3.11.2 Мероприятия по защите поселения от затопления</w:t>
        </w:r>
        <w:r>
          <w:rPr>
            <w:webHidden/>
          </w:rPr>
          <w:tab/>
        </w:r>
        <w:r>
          <w:rPr>
            <w:webHidden/>
          </w:rPr>
          <w:fldChar w:fldCharType="begin"/>
        </w:r>
        <w:r>
          <w:rPr>
            <w:webHidden/>
          </w:rPr>
          <w:instrText xml:space="preserve"> PAGEREF _Toc533502035 \h </w:instrText>
        </w:r>
        <w:r>
          <w:rPr>
            <w:webHidden/>
          </w:rPr>
        </w:r>
        <w:r>
          <w:rPr>
            <w:webHidden/>
          </w:rPr>
          <w:fldChar w:fldCharType="separate"/>
        </w:r>
        <w:r>
          <w:rPr>
            <w:webHidden/>
          </w:rPr>
          <w:t>47</w:t>
        </w:r>
        <w:r>
          <w:rPr>
            <w:webHidden/>
          </w:rPr>
          <w:fldChar w:fldCharType="end"/>
        </w:r>
      </w:hyperlink>
    </w:p>
    <w:p w:rsidR="006A7B9C" w:rsidRDefault="006A7B9C">
      <w:pPr>
        <w:pStyle w:val="22"/>
        <w:rPr>
          <w:rFonts w:asciiTheme="minorHAnsi" w:eastAsiaTheme="minorEastAsia" w:hAnsiTheme="minorHAnsi" w:cstheme="minorBidi"/>
          <w:iCs w:val="0"/>
          <w:noProof/>
          <w:sz w:val="22"/>
          <w:szCs w:val="22"/>
          <w:lang w:eastAsia="ru-RU"/>
        </w:rPr>
      </w:pPr>
      <w:hyperlink w:anchor="_Toc533502036" w:history="1">
        <w:r w:rsidRPr="0015165A">
          <w:rPr>
            <w:rStyle w:val="a3"/>
            <w:noProof/>
          </w:rPr>
          <w:t>3.12 Благоустройство территории</w:t>
        </w:r>
        <w:r>
          <w:rPr>
            <w:noProof/>
            <w:webHidden/>
          </w:rPr>
          <w:tab/>
        </w:r>
        <w:r>
          <w:rPr>
            <w:noProof/>
            <w:webHidden/>
          </w:rPr>
          <w:fldChar w:fldCharType="begin"/>
        </w:r>
        <w:r>
          <w:rPr>
            <w:noProof/>
            <w:webHidden/>
          </w:rPr>
          <w:instrText xml:space="preserve"> PAGEREF _Toc533502036 \h </w:instrText>
        </w:r>
        <w:r>
          <w:rPr>
            <w:noProof/>
            <w:webHidden/>
          </w:rPr>
        </w:r>
        <w:r>
          <w:rPr>
            <w:noProof/>
            <w:webHidden/>
          </w:rPr>
          <w:fldChar w:fldCharType="separate"/>
        </w:r>
        <w:r>
          <w:rPr>
            <w:noProof/>
            <w:webHidden/>
          </w:rPr>
          <w:t>50</w:t>
        </w:r>
        <w:r>
          <w:rPr>
            <w:noProof/>
            <w:webHidden/>
          </w:rPr>
          <w:fldChar w:fldCharType="end"/>
        </w:r>
      </w:hyperlink>
    </w:p>
    <w:p w:rsidR="006A7B9C" w:rsidRDefault="006A7B9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02037" w:history="1">
        <w:r w:rsidRPr="0015165A">
          <w:rPr>
            <w:rStyle w:val="a3"/>
            <w:noProof/>
          </w:rPr>
          <w:t>4. Баланс территории в границах МО «Ильдибаевское».</w:t>
        </w:r>
        <w:r>
          <w:rPr>
            <w:noProof/>
            <w:webHidden/>
          </w:rPr>
          <w:tab/>
        </w:r>
        <w:r>
          <w:rPr>
            <w:noProof/>
            <w:webHidden/>
          </w:rPr>
          <w:fldChar w:fldCharType="begin"/>
        </w:r>
        <w:r>
          <w:rPr>
            <w:noProof/>
            <w:webHidden/>
          </w:rPr>
          <w:instrText xml:space="preserve"> PAGEREF _Toc533502037 \h </w:instrText>
        </w:r>
        <w:r>
          <w:rPr>
            <w:noProof/>
            <w:webHidden/>
          </w:rPr>
        </w:r>
        <w:r>
          <w:rPr>
            <w:noProof/>
            <w:webHidden/>
          </w:rPr>
          <w:fldChar w:fldCharType="separate"/>
        </w:r>
        <w:r>
          <w:rPr>
            <w:noProof/>
            <w:webHidden/>
          </w:rPr>
          <w:t>52</w:t>
        </w:r>
        <w:r>
          <w:rPr>
            <w:noProof/>
            <w:webHidden/>
          </w:rPr>
          <w:fldChar w:fldCharType="end"/>
        </w:r>
      </w:hyperlink>
    </w:p>
    <w:p w:rsidR="006A7B9C" w:rsidRDefault="006A7B9C">
      <w:pPr>
        <w:pStyle w:val="14"/>
        <w:tabs>
          <w:tab w:val="right" w:leader="dot" w:pos="9344"/>
        </w:tabs>
        <w:rPr>
          <w:rFonts w:asciiTheme="minorHAnsi" w:eastAsiaTheme="minorEastAsia" w:hAnsiTheme="minorHAnsi" w:cstheme="minorBidi"/>
          <w:b w:val="0"/>
          <w:bCs w:val="0"/>
          <w:caps w:val="0"/>
          <w:noProof/>
          <w:sz w:val="22"/>
          <w:szCs w:val="22"/>
          <w:lang w:eastAsia="ru-RU"/>
        </w:rPr>
      </w:pPr>
      <w:hyperlink w:anchor="_Toc533502038" w:history="1">
        <w:r w:rsidRPr="0015165A">
          <w:rPr>
            <w:rStyle w:val="a3"/>
            <w:noProof/>
          </w:rPr>
          <w:t>5. Основные технико-экономические показатели</w:t>
        </w:r>
        <w:r>
          <w:rPr>
            <w:noProof/>
            <w:webHidden/>
          </w:rPr>
          <w:tab/>
        </w:r>
        <w:r>
          <w:rPr>
            <w:noProof/>
            <w:webHidden/>
          </w:rPr>
          <w:fldChar w:fldCharType="begin"/>
        </w:r>
        <w:r>
          <w:rPr>
            <w:noProof/>
            <w:webHidden/>
          </w:rPr>
          <w:instrText xml:space="preserve"> PAGEREF _Toc533502038 \h </w:instrText>
        </w:r>
        <w:r>
          <w:rPr>
            <w:noProof/>
            <w:webHidden/>
          </w:rPr>
        </w:r>
        <w:r>
          <w:rPr>
            <w:noProof/>
            <w:webHidden/>
          </w:rPr>
          <w:fldChar w:fldCharType="separate"/>
        </w:r>
        <w:r>
          <w:rPr>
            <w:noProof/>
            <w:webHidden/>
          </w:rPr>
          <w:t>53</w:t>
        </w:r>
        <w:r>
          <w:rPr>
            <w:noProof/>
            <w:webHidden/>
          </w:rPr>
          <w:fldChar w:fldCharType="end"/>
        </w:r>
      </w:hyperlink>
    </w:p>
    <w:p w:rsidR="0066725B" w:rsidRPr="00BE1075" w:rsidRDefault="00CA4387" w:rsidP="00E33D67">
      <w:pPr>
        <w:pStyle w:val="aff0"/>
        <w:jc w:val="left"/>
        <w:rPr>
          <w:rFonts w:eastAsiaTheme="majorEastAsia"/>
          <w:b/>
          <w:bCs/>
          <w:caps/>
        </w:rPr>
      </w:pPr>
      <w:r w:rsidRPr="00E33D67">
        <w:rPr>
          <w:sz w:val="28"/>
          <w:szCs w:val="28"/>
          <w:lang w:val="ru-RU"/>
        </w:rPr>
        <w:fldChar w:fldCharType="end"/>
      </w:r>
      <w:r w:rsidR="0066725B" w:rsidRPr="00BE1075">
        <w:br w:type="page"/>
      </w:r>
    </w:p>
    <w:p w:rsidR="00107ED0" w:rsidRPr="00ED1DFA" w:rsidRDefault="00107ED0" w:rsidP="00433DC0">
      <w:pPr>
        <w:pStyle w:val="1"/>
        <w:spacing w:line="240" w:lineRule="auto"/>
        <w:rPr>
          <w:rFonts w:cs="Times New Roman"/>
        </w:rPr>
      </w:pPr>
      <w:bookmarkStart w:id="3" w:name="_Toc312530870"/>
      <w:bookmarkStart w:id="4" w:name="_Toc312357133"/>
      <w:bookmarkStart w:id="5" w:name="_Toc533501999"/>
      <w:bookmarkEnd w:id="0"/>
      <w:bookmarkEnd w:id="1"/>
      <w:r w:rsidRPr="00ED1DFA">
        <w:rPr>
          <w:rFonts w:cs="Times New Roman"/>
        </w:rPr>
        <w:lastRenderedPageBreak/>
        <w:t>Введение</w:t>
      </w:r>
      <w:bookmarkEnd w:id="3"/>
      <w:bookmarkEnd w:id="5"/>
    </w:p>
    <w:p w:rsidR="00B4518D" w:rsidRPr="00FB6362" w:rsidRDefault="00B4518D" w:rsidP="00B4518D">
      <w:pPr>
        <w:shd w:val="clear" w:color="auto" w:fill="FFFFFF"/>
        <w:rPr>
          <w:sz w:val="28"/>
          <w:szCs w:val="28"/>
          <w:lang w:eastAsia="ar-SA" w:bidi="en-US"/>
        </w:rPr>
      </w:pPr>
      <w:r w:rsidRPr="00FB6362">
        <w:rPr>
          <w:sz w:val="28"/>
          <w:szCs w:val="28"/>
          <w:lang w:eastAsia="ar-SA" w:bidi="en-US"/>
        </w:rPr>
        <w:t xml:space="preserve">В соответствии с градостроительным законодательством Генеральный план </w:t>
      </w:r>
      <w:r>
        <w:rPr>
          <w:sz w:val="28"/>
          <w:szCs w:val="28"/>
          <w:lang w:eastAsia="ar-SA" w:bidi="en-US"/>
        </w:rPr>
        <w:t>МО «</w:t>
      </w:r>
      <w:proofErr w:type="spellStart"/>
      <w:r w:rsidR="006E0BCB">
        <w:rPr>
          <w:sz w:val="28"/>
          <w:szCs w:val="28"/>
          <w:lang w:eastAsia="ar-SA" w:bidi="en-US"/>
        </w:rPr>
        <w:t>Ильдибаевское</w:t>
      </w:r>
      <w:proofErr w:type="spellEnd"/>
      <w:r>
        <w:rPr>
          <w:sz w:val="28"/>
          <w:szCs w:val="28"/>
          <w:lang w:eastAsia="ar-SA" w:bidi="en-US"/>
        </w:rPr>
        <w:t>»</w:t>
      </w:r>
      <w:r w:rsidRPr="00FB6362">
        <w:rPr>
          <w:sz w:val="28"/>
          <w:szCs w:val="28"/>
          <w:lang w:eastAsia="ar-SA" w:bidi="en-US"/>
        </w:rPr>
        <w:t xml:space="preserve"> </w:t>
      </w:r>
      <w:proofErr w:type="spellStart"/>
      <w:r>
        <w:rPr>
          <w:sz w:val="28"/>
          <w:szCs w:val="28"/>
          <w:lang w:eastAsia="ar-SA" w:bidi="en-US"/>
        </w:rPr>
        <w:t>Шаркинского</w:t>
      </w:r>
      <w:proofErr w:type="spellEnd"/>
      <w:r w:rsidRPr="00FB6362">
        <w:rPr>
          <w:sz w:val="28"/>
          <w:szCs w:val="28"/>
          <w:lang w:eastAsia="ar-SA" w:bidi="en-US"/>
        </w:rPr>
        <w:t xml:space="preserve"> района </w:t>
      </w:r>
      <w:r>
        <w:rPr>
          <w:sz w:val="28"/>
          <w:szCs w:val="28"/>
          <w:lang w:eastAsia="ar-SA" w:bidi="en-US"/>
        </w:rPr>
        <w:t>Удмуртской Республики</w:t>
      </w:r>
      <w:r w:rsidRPr="00FB6362">
        <w:rPr>
          <w:sz w:val="28"/>
          <w:szCs w:val="28"/>
          <w:lang w:eastAsia="ar-SA" w:bidi="en-US"/>
        </w:rPr>
        <w:t xml:space="preserve">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Pr>
          <w:sz w:val="28"/>
          <w:szCs w:val="28"/>
          <w:lang w:eastAsia="ar-SA" w:bidi="en-US"/>
        </w:rPr>
        <w:t>МО «</w:t>
      </w:r>
      <w:proofErr w:type="spellStart"/>
      <w:r w:rsidR="006E0BCB">
        <w:rPr>
          <w:sz w:val="28"/>
          <w:szCs w:val="28"/>
          <w:lang w:eastAsia="ar-SA" w:bidi="en-US"/>
        </w:rPr>
        <w:t>Ильдибаевское</w:t>
      </w:r>
      <w:proofErr w:type="spellEnd"/>
      <w:r>
        <w:rPr>
          <w:sz w:val="28"/>
          <w:szCs w:val="28"/>
          <w:lang w:eastAsia="ar-SA" w:bidi="en-US"/>
        </w:rPr>
        <w:t>»</w:t>
      </w:r>
      <w:r w:rsidRPr="00FB6362">
        <w:rPr>
          <w:sz w:val="28"/>
          <w:szCs w:val="28"/>
          <w:lang w:eastAsia="ar-SA" w:bidi="en-US"/>
        </w:rPr>
        <w:t xml:space="preserve">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w:t>
      </w:r>
      <w:r>
        <w:rPr>
          <w:sz w:val="28"/>
          <w:szCs w:val="28"/>
          <w:lang w:eastAsia="ar-SA" w:bidi="en-US"/>
        </w:rPr>
        <w:t>Удмуртской Республики</w:t>
      </w:r>
      <w:r w:rsidRPr="00FB6362">
        <w:rPr>
          <w:sz w:val="28"/>
          <w:szCs w:val="28"/>
          <w:lang w:eastAsia="ar-SA" w:bidi="en-US"/>
        </w:rPr>
        <w:t>, муниципальных районов и входящих в них муниципальных образований.</w:t>
      </w:r>
    </w:p>
    <w:p w:rsidR="00B4518D" w:rsidRPr="00FB6362" w:rsidRDefault="00B4518D" w:rsidP="00B4518D">
      <w:pPr>
        <w:shd w:val="clear" w:color="auto" w:fill="FFFFFF"/>
        <w:rPr>
          <w:sz w:val="28"/>
          <w:szCs w:val="28"/>
          <w:lang w:eastAsia="ar-SA" w:bidi="en-US"/>
        </w:rPr>
      </w:pPr>
      <w:r w:rsidRPr="00FB6362">
        <w:rPr>
          <w:sz w:val="28"/>
          <w:szCs w:val="28"/>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Pr>
          <w:sz w:val="28"/>
          <w:szCs w:val="28"/>
          <w:lang w:eastAsia="ar-SA" w:bidi="en-US"/>
        </w:rPr>
        <w:t>Удмуртской Республики</w:t>
      </w:r>
      <w:r w:rsidRPr="00FB6362">
        <w:rPr>
          <w:sz w:val="28"/>
          <w:szCs w:val="28"/>
          <w:lang w:eastAsia="ar-SA" w:bidi="en-US"/>
        </w:rPr>
        <w:t xml:space="preserve">, уставом </w:t>
      </w:r>
      <w:r>
        <w:rPr>
          <w:sz w:val="28"/>
          <w:szCs w:val="28"/>
          <w:lang w:eastAsia="ar-SA" w:bidi="en-US"/>
        </w:rPr>
        <w:t>МО «</w:t>
      </w:r>
      <w:proofErr w:type="spellStart"/>
      <w:r w:rsidR="006E0BCB">
        <w:rPr>
          <w:sz w:val="28"/>
          <w:szCs w:val="28"/>
          <w:lang w:eastAsia="ar-SA" w:bidi="en-US"/>
        </w:rPr>
        <w:t>Ильдибаевское</w:t>
      </w:r>
      <w:proofErr w:type="spellEnd"/>
      <w:r>
        <w:rPr>
          <w:sz w:val="28"/>
          <w:szCs w:val="28"/>
          <w:lang w:eastAsia="ar-SA" w:bidi="en-US"/>
        </w:rPr>
        <w:t>»</w:t>
      </w:r>
      <w:r w:rsidRPr="00FB6362">
        <w:rPr>
          <w:sz w:val="28"/>
          <w:szCs w:val="28"/>
          <w:lang w:eastAsia="ar-SA" w:bidi="en-US"/>
        </w:rPr>
        <w:t>.</w:t>
      </w:r>
    </w:p>
    <w:p w:rsidR="00B4518D" w:rsidRPr="00FB6362" w:rsidRDefault="00B4518D" w:rsidP="006626BE">
      <w:pPr>
        <w:shd w:val="clear" w:color="auto" w:fill="FFFFFF"/>
        <w:rPr>
          <w:sz w:val="28"/>
          <w:szCs w:val="28"/>
          <w:lang w:eastAsia="ar-SA" w:bidi="en-US"/>
        </w:rPr>
      </w:pPr>
      <w:r w:rsidRPr="00FB6362">
        <w:rPr>
          <w:sz w:val="28"/>
          <w:szCs w:val="28"/>
          <w:lang w:eastAsia="ar-SA" w:bidi="en-US"/>
        </w:rPr>
        <w:t xml:space="preserve">Генеральный план разработан ООО «САРСТРОЙНИИПРОЕКТ» по заказу </w:t>
      </w:r>
      <w:r>
        <w:rPr>
          <w:sz w:val="28"/>
          <w:szCs w:val="28"/>
          <w:lang w:eastAsia="ar-SA" w:bidi="en-US"/>
        </w:rPr>
        <w:t xml:space="preserve">Администрации </w:t>
      </w:r>
      <w:proofErr w:type="spellStart"/>
      <w:r w:rsidR="006626BE">
        <w:rPr>
          <w:sz w:val="28"/>
          <w:szCs w:val="28"/>
          <w:lang w:eastAsia="ar-SA" w:bidi="en-US"/>
        </w:rPr>
        <w:t>Киясовского</w:t>
      </w:r>
      <w:proofErr w:type="spellEnd"/>
      <w:r>
        <w:rPr>
          <w:sz w:val="28"/>
          <w:szCs w:val="28"/>
          <w:lang w:eastAsia="ar-SA" w:bidi="en-US"/>
        </w:rPr>
        <w:t xml:space="preserve"> района</w:t>
      </w:r>
      <w:r w:rsidRPr="00FB6362">
        <w:rPr>
          <w:sz w:val="28"/>
          <w:szCs w:val="28"/>
          <w:lang w:eastAsia="ar-SA" w:bidi="en-US"/>
        </w:rPr>
        <w:t xml:space="preserve"> в соответствии с муниципальным контрактом </w:t>
      </w:r>
      <w:r w:rsidR="006626BE">
        <w:rPr>
          <w:sz w:val="28"/>
          <w:szCs w:val="28"/>
          <w:lang w:eastAsia="ar-SA" w:bidi="en-US"/>
        </w:rPr>
        <w:t xml:space="preserve">№ 0813500000118006994 </w:t>
      </w:r>
      <w:r w:rsidR="006626BE" w:rsidRPr="006626BE">
        <w:rPr>
          <w:sz w:val="28"/>
          <w:szCs w:val="28"/>
          <w:lang w:eastAsia="ar-SA" w:bidi="en-US"/>
        </w:rPr>
        <w:t>от 4 декабря 2018 года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Состав, порядок подготовки документа территориального планирования определен Градостроительным кодексом РФ от 29.12.2004 г. № 190-ФЗ и иными нормативными правовыми актами.</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val="en-US" w:eastAsia="ar-SA" w:bidi="en-US"/>
        </w:rPr>
        <w:t>Этапы реализации проекта</w:t>
      </w:r>
      <w:r w:rsidRPr="00FB6362">
        <w:rPr>
          <w:b/>
          <w:i/>
          <w:sz w:val="28"/>
          <w:szCs w:val="28"/>
          <w:u w:val="single"/>
          <w:lang w:eastAsia="ar-SA" w:bidi="en-US"/>
        </w:rPr>
        <w:t>:</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исходный срок – 2018 г.;</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1 очередь – до 2028 г.;</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расчетный срок – 2043 г.</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eastAsia="ar-SA" w:bidi="en-US"/>
        </w:rPr>
        <w:t>Нормативная база: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В результате системного анализа требований действующего законодательства и нормативных документов установлено, что проект генерального плана должен осуществляться с соблюдением требований следующих документов:</w:t>
      </w:r>
    </w:p>
    <w:p w:rsidR="00B4518D" w:rsidRPr="00FB6362" w:rsidRDefault="00B4518D" w:rsidP="00B4518D">
      <w:pPr>
        <w:shd w:val="clear" w:color="auto" w:fill="FFFFFF"/>
        <w:rPr>
          <w:i/>
          <w:sz w:val="28"/>
          <w:szCs w:val="28"/>
          <w:u w:val="single"/>
          <w:lang w:eastAsia="ar-SA" w:bidi="en-US"/>
        </w:rPr>
      </w:pPr>
      <w:r w:rsidRPr="00FB6362">
        <w:rPr>
          <w:i/>
          <w:sz w:val="28"/>
          <w:szCs w:val="28"/>
          <w:u w:val="single"/>
          <w:lang w:eastAsia="ar-SA" w:bidi="en-US"/>
        </w:rPr>
        <w:t xml:space="preserve">1. Законы Российской Федерации и </w:t>
      </w:r>
      <w:r>
        <w:rPr>
          <w:i/>
          <w:sz w:val="28"/>
          <w:szCs w:val="28"/>
          <w:u w:val="single"/>
          <w:lang w:eastAsia="ar-SA" w:bidi="en-US"/>
        </w:rPr>
        <w:t>Удмуртской Республики</w:t>
      </w:r>
      <w:r w:rsidRPr="00FB6362">
        <w:rPr>
          <w:i/>
          <w:sz w:val="28"/>
          <w:szCs w:val="28"/>
          <w:u w:val="single"/>
          <w:lang w:eastAsia="ar-SA" w:bidi="en-US"/>
        </w:rPr>
        <w:t>:</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Градостроительный кодекс Российской Федерации от 29.12.2004 № 190-ФЗ;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Земельный кодекс Российской Федерации от 25.10.2001 № 136-ФЗ;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Водный кодекс Российской Федерации от 03.06.2006 № 74-ФЗ;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Лесной кодекс Российской Федерации от 04.12.2006 № 200-ФЗ;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Воздушный кодекс Российской Федерации от 19.03.1997 № 60-ФЗ;</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28.06.2014 № 172-ФЗ «О стратегическом планировании 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lastRenderedPageBreak/>
        <w:t>Федеральный закон от 06.10.2003 № 131-ФЗ «Об общих принципах организации местного самоуправления 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25.06.2002 № 73-ФЗ «Об объектах культурного наследия (памятниках истории и культуры) народов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14.03.1995 № 33-ФЗ «Об особо охраняемых природных территориях»;</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Федеральный закон от 29.12.2014 № 473-ФЗ «О территориях опережающего социально-экономического развития в Российской Федерации»;</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Приказ Минэкономразвития РФ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№793»;</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СП 42.13330.2011. Свод правил. Градостроительство. Планировка и застройка городских и сельских поселений. Актуализированная редакция СНиП 2.07.01-89*;</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Постановление Правительства РФ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СП 42.13330.2016. Свод правил. Градостроительство. Планировка и застройка городских и сельских поселений. Актуализированная редакция СНиП 2.07.01-89*»;</w:t>
      </w:r>
    </w:p>
    <w:p w:rsidR="00B4518D" w:rsidRPr="00FB6362" w:rsidRDefault="00B4518D" w:rsidP="00B4518D">
      <w:pPr>
        <w:numPr>
          <w:ilvl w:val="0"/>
          <w:numId w:val="8"/>
        </w:numPr>
        <w:ind w:left="714" w:hanging="357"/>
        <w:rPr>
          <w:sz w:val="28"/>
          <w:szCs w:val="28"/>
          <w:lang w:eastAsia="ar-SA" w:bidi="en-US"/>
        </w:rPr>
      </w:pPr>
      <w:r w:rsidRPr="00FB6362">
        <w:rPr>
          <w:sz w:val="28"/>
          <w:szCs w:val="28"/>
          <w:lang w:eastAsia="ar-SA" w:bidi="en-US"/>
        </w:rPr>
        <w:t>«СНиП 11-04.2003 Инструкция о порядке разработки, согласования, экспертизы и утверждения градостроительной документации»;</w:t>
      </w:r>
    </w:p>
    <w:p w:rsidR="00CB0980" w:rsidRDefault="00B4518D" w:rsidP="00B4518D">
      <w:pPr>
        <w:numPr>
          <w:ilvl w:val="0"/>
          <w:numId w:val="8"/>
        </w:numPr>
        <w:ind w:left="714" w:hanging="357"/>
        <w:rPr>
          <w:sz w:val="28"/>
          <w:szCs w:val="28"/>
          <w:lang w:eastAsia="ar-SA" w:bidi="en-US"/>
        </w:rPr>
      </w:pPr>
      <w:r w:rsidRPr="00CB0980">
        <w:rPr>
          <w:sz w:val="28"/>
          <w:szCs w:val="28"/>
          <w:lang w:eastAsia="ar-SA" w:bidi="en-US"/>
        </w:rPr>
        <w:t>СП 165.1325800.2014. Свод правил. Инженерно-технические мероприятия по гражданской обороне. Актуализированная редакция СНиП 2.01.51-90;</w:t>
      </w:r>
      <w:r w:rsidR="00CB0980" w:rsidRPr="00CB0980">
        <w:rPr>
          <w:sz w:val="28"/>
          <w:szCs w:val="28"/>
          <w:lang w:eastAsia="ar-SA" w:bidi="en-US"/>
        </w:rPr>
        <w:t xml:space="preserve"> </w:t>
      </w:r>
    </w:p>
    <w:p w:rsidR="00CB0980" w:rsidRDefault="00CB0980" w:rsidP="00B4518D">
      <w:pPr>
        <w:numPr>
          <w:ilvl w:val="0"/>
          <w:numId w:val="8"/>
        </w:numPr>
        <w:ind w:left="714" w:hanging="357"/>
        <w:rPr>
          <w:sz w:val="28"/>
          <w:szCs w:val="28"/>
          <w:lang w:eastAsia="ar-SA" w:bidi="en-US"/>
        </w:rPr>
      </w:pPr>
      <w:r w:rsidRPr="00CB0980">
        <w:rPr>
          <w:sz w:val="28"/>
          <w:szCs w:val="28"/>
          <w:lang w:eastAsia="ar-SA" w:bidi="en-US"/>
        </w:rPr>
        <w:t xml:space="preserve">СП 165.1325800.2014. Свод правил. Инженерно-технические </w:t>
      </w:r>
    </w:p>
    <w:p w:rsidR="00B4518D" w:rsidRPr="00CB0980" w:rsidRDefault="00CB0980" w:rsidP="00CB0980">
      <w:pPr>
        <w:ind w:left="714" w:firstLine="0"/>
        <w:rPr>
          <w:sz w:val="28"/>
          <w:szCs w:val="28"/>
          <w:lang w:eastAsia="ar-SA" w:bidi="en-US"/>
        </w:rPr>
      </w:pPr>
      <w:r w:rsidRPr="00CB0980">
        <w:rPr>
          <w:sz w:val="28"/>
          <w:szCs w:val="28"/>
          <w:lang w:eastAsia="ar-SA" w:bidi="en-US"/>
        </w:rPr>
        <w:t>мер</w:t>
      </w:r>
      <w:r w:rsidR="00B4518D" w:rsidRPr="00CB0980">
        <w:rPr>
          <w:sz w:val="28"/>
          <w:szCs w:val="28"/>
          <w:lang w:eastAsia="ar-SA" w:bidi="en-US"/>
        </w:rPr>
        <w:t>оприятия по гражданской обороне. Актуализированная редакция СНиП 2.01.51-90;</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Закон Удмуртской Республики от 6 марта 2014 года</w:t>
      </w:r>
      <w:r w:rsidRPr="002F78AB">
        <w:rPr>
          <w:sz w:val="28"/>
          <w:szCs w:val="28"/>
          <w:lang w:eastAsia="ar-SA" w:bidi="en-US"/>
        </w:rPr>
        <w:br/>
        <w:t>№ 3-РЗ «О градостроительной деятельности в Удмуртской Республике»</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lastRenderedPageBreak/>
        <w:t>Нормативы градостроительного проектирования по Удмуртской Республике;</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Схемы территориального планирования Российской Федерации, схема территориального плани</w:t>
      </w:r>
      <w:r>
        <w:rPr>
          <w:sz w:val="28"/>
          <w:szCs w:val="28"/>
          <w:lang w:eastAsia="ar-SA" w:bidi="en-US"/>
        </w:rPr>
        <w:t xml:space="preserve">рования Удмуртской Республики, </w:t>
      </w:r>
      <w:r w:rsidRPr="002F78AB">
        <w:rPr>
          <w:sz w:val="28"/>
          <w:szCs w:val="28"/>
          <w:lang w:eastAsia="ar-SA" w:bidi="en-US"/>
        </w:rPr>
        <w:t>схема территориального планирования Муниципального района «</w:t>
      </w:r>
      <w:proofErr w:type="spellStart"/>
      <w:r w:rsidR="006626BE">
        <w:rPr>
          <w:sz w:val="28"/>
          <w:szCs w:val="28"/>
          <w:lang w:eastAsia="ar-SA" w:bidi="en-US"/>
        </w:rPr>
        <w:t>Киясовский</w:t>
      </w:r>
      <w:proofErr w:type="spellEnd"/>
      <w:r w:rsidRPr="002F78AB">
        <w:rPr>
          <w:sz w:val="28"/>
          <w:szCs w:val="28"/>
          <w:lang w:eastAsia="ar-SA" w:bidi="en-US"/>
        </w:rPr>
        <w:t>» Удмуртской Республики применительно к территории муниципального образования;</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Стратегии социально-экономического развития Удмуртской Республики, муниципального района, муниципального образования;</w:t>
      </w:r>
    </w:p>
    <w:p w:rsidR="00B4518D" w:rsidRPr="002F78AB" w:rsidRDefault="00B4518D" w:rsidP="00B4518D">
      <w:pPr>
        <w:numPr>
          <w:ilvl w:val="0"/>
          <w:numId w:val="8"/>
        </w:numPr>
        <w:ind w:left="714" w:hanging="357"/>
        <w:rPr>
          <w:sz w:val="28"/>
          <w:szCs w:val="28"/>
          <w:lang w:eastAsia="ar-SA" w:bidi="en-US"/>
        </w:rPr>
      </w:pPr>
      <w:r w:rsidRPr="002F78AB">
        <w:rPr>
          <w:sz w:val="28"/>
          <w:szCs w:val="28"/>
          <w:lang w:eastAsia="ar-SA" w:bidi="en-US"/>
        </w:rPr>
        <w:t>Местные нормативы градостроительного проектирования муниципального образования;</w:t>
      </w:r>
    </w:p>
    <w:p w:rsidR="00B4518D" w:rsidRPr="00FB6362" w:rsidRDefault="00B4518D" w:rsidP="00B4518D">
      <w:pPr>
        <w:numPr>
          <w:ilvl w:val="0"/>
          <w:numId w:val="8"/>
        </w:numPr>
        <w:ind w:left="714" w:hanging="357"/>
        <w:rPr>
          <w:sz w:val="28"/>
          <w:szCs w:val="28"/>
          <w:lang w:eastAsia="ar-SA" w:bidi="en-US"/>
        </w:rPr>
      </w:pPr>
      <w:r w:rsidRPr="002F78AB">
        <w:rPr>
          <w:sz w:val="28"/>
          <w:szCs w:val="28"/>
          <w:lang w:eastAsia="ar-SA" w:bidi="en-US"/>
        </w:rPr>
        <w:t>Иные методические и нормативно-технические документы в сфере земельных отношений.</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eastAsia="ar-SA" w:bidi="en-US"/>
        </w:rPr>
        <w:t>Авторский коллектив проекта: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Базанова Т.Ю.</w:t>
      </w:r>
      <w:r w:rsidRPr="00FB6362">
        <w:rPr>
          <w:sz w:val="28"/>
          <w:szCs w:val="28"/>
          <w:lang w:eastAsia="ar-SA" w:bidi="en-US"/>
        </w:rPr>
        <w:tab/>
        <w:t>генеральный директор;</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Колодезная М.А.</w:t>
      </w:r>
      <w:r w:rsidRPr="00FB6362">
        <w:rPr>
          <w:sz w:val="28"/>
          <w:szCs w:val="28"/>
          <w:lang w:eastAsia="ar-SA" w:bidi="en-US"/>
        </w:rPr>
        <w:tab/>
        <w:t>заместитель генерального директора;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Дорохина О.А.</w:t>
      </w:r>
      <w:r w:rsidRPr="00FB6362">
        <w:rPr>
          <w:sz w:val="28"/>
          <w:szCs w:val="28"/>
          <w:lang w:eastAsia="ar-SA" w:bidi="en-US"/>
        </w:rPr>
        <w:tab/>
        <w:t>начальник контрактного отдела;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 xml:space="preserve">Темнов А.В. </w:t>
      </w:r>
      <w:r w:rsidRPr="00FB6362">
        <w:rPr>
          <w:sz w:val="28"/>
          <w:szCs w:val="28"/>
          <w:lang w:eastAsia="ar-SA" w:bidi="en-US"/>
        </w:rPr>
        <w:tab/>
      </w:r>
      <w:r w:rsidRPr="00FB6362">
        <w:rPr>
          <w:sz w:val="28"/>
          <w:szCs w:val="28"/>
          <w:lang w:eastAsia="ar-SA" w:bidi="en-US"/>
        </w:rPr>
        <w:tab/>
        <w:t>начальник градостроительного отдела;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Поляков В.А.</w:t>
      </w:r>
      <w:r w:rsidRPr="00FB6362">
        <w:rPr>
          <w:sz w:val="28"/>
          <w:szCs w:val="28"/>
          <w:lang w:eastAsia="ar-SA" w:bidi="en-US"/>
        </w:rPr>
        <w:tab/>
      </w:r>
      <w:r w:rsidRPr="00FB6362">
        <w:rPr>
          <w:sz w:val="28"/>
          <w:szCs w:val="28"/>
          <w:lang w:eastAsia="ar-SA" w:bidi="en-US"/>
        </w:rPr>
        <w:tab/>
        <w:t>главный инженер проекта;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 xml:space="preserve">Ханзярова Г. А. </w:t>
      </w:r>
      <w:r w:rsidRPr="00FB6362">
        <w:rPr>
          <w:sz w:val="28"/>
          <w:szCs w:val="28"/>
          <w:lang w:eastAsia="ar-SA" w:bidi="en-US"/>
        </w:rPr>
        <w:tab/>
        <w:t>главный архитектор проекта;</w:t>
      </w:r>
    </w:p>
    <w:p w:rsidR="00B4518D" w:rsidRPr="00FB6362" w:rsidRDefault="00B8763A" w:rsidP="00B4518D">
      <w:pPr>
        <w:shd w:val="clear" w:color="auto" w:fill="FFFFFF"/>
        <w:rPr>
          <w:sz w:val="28"/>
          <w:szCs w:val="28"/>
          <w:lang w:eastAsia="ar-SA" w:bidi="en-US"/>
        </w:rPr>
      </w:pPr>
      <w:r>
        <w:rPr>
          <w:sz w:val="28"/>
          <w:szCs w:val="28"/>
          <w:lang w:eastAsia="ar-SA" w:bidi="en-US"/>
        </w:rPr>
        <w:t>Гаврилова Ю.В</w:t>
      </w:r>
      <w:r w:rsidR="00B4518D" w:rsidRPr="00FB6362">
        <w:rPr>
          <w:sz w:val="28"/>
          <w:szCs w:val="28"/>
          <w:lang w:eastAsia="ar-SA" w:bidi="en-US"/>
        </w:rPr>
        <w:t xml:space="preserve">. </w:t>
      </w:r>
      <w:r w:rsidR="00B4518D" w:rsidRPr="00FB6362">
        <w:rPr>
          <w:sz w:val="28"/>
          <w:szCs w:val="28"/>
          <w:lang w:eastAsia="ar-SA" w:bidi="en-US"/>
        </w:rPr>
        <w:tab/>
        <w:t>архитектор;</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Катаев А.С.</w:t>
      </w:r>
      <w:r w:rsidRPr="00FB6362">
        <w:rPr>
          <w:sz w:val="28"/>
          <w:szCs w:val="28"/>
          <w:lang w:eastAsia="ar-SA" w:bidi="en-US"/>
        </w:rPr>
        <w:tab/>
      </w:r>
      <w:r w:rsidRPr="00FB6362">
        <w:rPr>
          <w:sz w:val="28"/>
          <w:szCs w:val="28"/>
          <w:lang w:eastAsia="ar-SA" w:bidi="en-US"/>
        </w:rPr>
        <w:tab/>
        <w:t>экономист градостроительства.</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Графические материалы разработаны с использованием ГИС «MapInfo», графических редакторов «CorelDraw», «Photoshop».</w:t>
      </w:r>
    </w:p>
    <w:p w:rsidR="00B4518D" w:rsidRPr="00FB6362" w:rsidRDefault="00B4518D" w:rsidP="00B4518D">
      <w:pPr>
        <w:shd w:val="clear" w:color="auto" w:fill="FFFFFF"/>
        <w:rPr>
          <w:sz w:val="28"/>
          <w:szCs w:val="28"/>
          <w:lang w:eastAsia="ar-SA" w:bidi="en-US"/>
        </w:rPr>
      </w:pPr>
      <w:r w:rsidRPr="00FB6362">
        <w:rPr>
          <w:sz w:val="28"/>
          <w:szCs w:val="28"/>
          <w:lang w:eastAsia="ar-SA" w:bidi="en-US"/>
        </w:rPr>
        <w:t>Создание и обработка текстовых и табличных материалов проводились с использованием пакетов программ «Microsoft Office Small Business-2010», «OpenOffice.org. Professional. 2.0.1».</w:t>
      </w:r>
    </w:p>
    <w:p w:rsidR="00B4518D" w:rsidRPr="00FB6362" w:rsidRDefault="00B4518D" w:rsidP="00B4518D">
      <w:pPr>
        <w:shd w:val="clear" w:color="auto" w:fill="FFFFFF"/>
        <w:rPr>
          <w:sz w:val="28"/>
          <w:szCs w:val="28"/>
          <w:lang w:eastAsia="ar-SA" w:bidi="en-US"/>
        </w:rPr>
      </w:pPr>
      <w:r w:rsidRPr="00FB6362">
        <w:rPr>
          <w:sz w:val="28"/>
          <w:szCs w:val="28"/>
          <w:lang w:eastAsia="ar-SA" w:bidi="en-US"/>
        </w:rPr>
        <w:t>При подготовке данного проекта использовано исключительно лицензионное программное обеспечение, являющееся собственностью ООО «САРСТРОЙНИИПРОЕКТ».</w:t>
      </w:r>
    </w:p>
    <w:p w:rsidR="00B4518D" w:rsidRPr="00FB6362" w:rsidRDefault="00B4518D" w:rsidP="00B4518D">
      <w:pPr>
        <w:shd w:val="clear" w:color="auto" w:fill="FFFFFF"/>
        <w:rPr>
          <w:b/>
          <w:i/>
          <w:sz w:val="28"/>
          <w:szCs w:val="28"/>
          <w:u w:val="single"/>
          <w:lang w:eastAsia="ar-SA" w:bidi="en-US"/>
        </w:rPr>
      </w:pPr>
      <w:r w:rsidRPr="00FB6362">
        <w:rPr>
          <w:b/>
          <w:i/>
          <w:sz w:val="28"/>
          <w:szCs w:val="28"/>
          <w:u w:val="single"/>
          <w:lang w:eastAsia="ar-SA" w:bidi="en-US"/>
        </w:rPr>
        <w:t>Список принятых сокращений:</w:t>
      </w:r>
    </w:p>
    <w:p w:rsidR="00B4518D" w:rsidRDefault="00B4518D" w:rsidP="00B4518D">
      <w:pPr>
        <w:shd w:val="clear" w:color="auto" w:fill="FFFFFF"/>
        <w:rPr>
          <w:sz w:val="28"/>
          <w:szCs w:val="28"/>
          <w:lang w:eastAsia="ar-SA" w:bidi="en-US"/>
        </w:rPr>
      </w:pPr>
      <w:r w:rsidRPr="001545F9">
        <w:rPr>
          <w:sz w:val="28"/>
          <w:szCs w:val="28"/>
          <w:lang w:eastAsia="ar-SA" w:bidi="en-US"/>
        </w:rPr>
        <w:t>СТП</w:t>
      </w:r>
      <w:r w:rsidRPr="001545F9">
        <w:rPr>
          <w:sz w:val="28"/>
          <w:szCs w:val="28"/>
          <w:lang w:eastAsia="ar-SA" w:bidi="en-US"/>
        </w:rPr>
        <w:tab/>
      </w:r>
      <w:r w:rsidRPr="001545F9">
        <w:rPr>
          <w:sz w:val="28"/>
          <w:szCs w:val="28"/>
          <w:lang w:eastAsia="ar-SA" w:bidi="en-US"/>
        </w:rPr>
        <w:tab/>
        <w:t>схема территориального планирования</w:t>
      </w:r>
    </w:p>
    <w:p w:rsidR="00683DFE" w:rsidRPr="001545F9" w:rsidRDefault="00683DFE" w:rsidP="00683DFE">
      <w:pPr>
        <w:shd w:val="clear" w:color="auto" w:fill="FFFFFF"/>
        <w:rPr>
          <w:sz w:val="28"/>
          <w:szCs w:val="28"/>
          <w:lang w:eastAsia="ar-SA" w:bidi="en-US"/>
        </w:rPr>
      </w:pPr>
      <w:r>
        <w:rPr>
          <w:sz w:val="28"/>
          <w:szCs w:val="28"/>
          <w:lang w:eastAsia="ar-SA" w:bidi="en-US"/>
        </w:rPr>
        <w:t>МКОУ</w:t>
      </w:r>
      <w:r w:rsidRPr="001545F9">
        <w:rPr>
          <w:sz w:val="28"/>
          <w:szCs w:val="28"/>
          <w:lang w:eastAsia="ar-SA" w:bidi="en-US"/>
        </w:rPr>
        <w:t xml:space="preserve"> </w:t>
      </w:r>
      <w:r w:rsidRPr="001545F9">
        <w:rPr>
          <w:sz w:val="28"/>
          <w:szCs w:val="28"/>
          <w:lang w:eastAsia="ar-SA" w:bidi="en-US"/>
        </w:rPr>
        <w:tab/>
      </w:r>
      <w:r>
        <w:rPr>
          <w:sz w:val="28"/>
          <w:szCs w:val="28"/>
          <w:lang w:eastAsia="ar-SA" w:bidi="en-US"/>
        </w:rPr>
        <w:t>м</w:t>
      </w:r>
      <w:r w:rsidRPr="00B8763A">
        <w:rPr>
          <w:sz w:val="28"/>
          <w:szCs w:val="28"/>
          <w:lang w:eastAsia="ar-SA" w:bidi="en-US"/>
        </w:rPr>
        <w:t>униципальное казенное общеобразовательное учреждение</w:t>
      </w:r>
    </w:p>
    <w:p w:rsidR="00683DFE" w:rsidRPr="001545F9" w:rsidRDefault="00683DFE" w:rsidP="00B4518D">
      <w:pPr>
        <w:shd w:val="clear" w:color="auto" w:fill="FFFFFF"/>
        <w:rPr>
          <w:sz w:val="28"/>
          <w:szCs w:val="28"/>
          <w:lang w:eastAsia="ar-SA" w:bidi="en-US"/>
        </w:rPr>
      </w:pPr>
      <w:r>
        <w:rPr>
          <w:sz w:val="28"/>
          <w:szCs w:val="28"/>
          <w:lang w:eastAsia="ar-SA" w:bidi="en-US"/>
        </w:rPr>
        <w:t>МО</w:t>
      </w:r>
      <w:r w:rsidRPr="001545F9">
        <w:rPr>
          <w:sz w:val="28"/>
          <w:szCs w:val="28"/>
          <w:lang w:eastAsia="ar-SA" w:bidi="en-US"/>
        </w:rPr>
        <w:tab/>
      </w:r>
      <w:r w:rsidRPr="001545F9">
        <w:rPr>
          <w:sz w:val="28"/>
          <w:szCs w:val="28"/>
          <w:lang w:eastAsia="ar-SA" w:bidi="en-US"/>
        </w:rPr>
        <w:tab/>
      </w:r>
      <w:r>
        <w:rPr>
          <w:sz w:val="28"/>
          <w:szCs w:val="28"/>
          <w:lang w:eastAsia="ar-SA" w:bidi="en-US"/>
        </w:rPr>
        <w:t>муниципальное образование</w:t>
      </w:r>
    </w:p>
    <w:p w:rsidR="00B4518D" w:rsidRPr="001545F9" w:rsidRDefault="00B4518D" w:rsidP="00B4518D">
      <w:pPr>
        <w:shd w:val="clear" w:color="auto" w:fill="FFFFFF"/>
        <w:rPr>
          <w:sz w:val="28"/>
          <w:szCs w:val="28"/>
          <w:lang w:eastAsia="ar-SA" w:bidi="en-US"/>
        </w:rPr>
      </w:pPr>
      <w:r w:rsidRPr="001545F9">
        <w:rPr>
          <w:sz w:val="28"/>
          <w:szCs w:val="28"/>
          <w:lang w:eastAsia="ar-SA" w:bidi="en-US"/>
        </w:rPr>
        <w:t>ФАП</w:t>
      </w:r>
      <w:r w:rsidRPr="001545F9">
        <w:rPr>
          <w:sz w:val="28"/>
          <w:szCs w:val="28"/>
          <w:lang w:eastAsia="ar-SA" w:bidi="en-US"/>
        </w:rPr>
        <w:tab/>
      </w:r>
      <w:r w:rsidRPr="001545F9">
        <w:rPr>
          <w:sz w:val="28"/>
          <w:szCs w:val="28"/>
          <w:lang w:eastAsia="ar-SA" w:bidi="en-US"/>
        </w:rPr>
        <w:tab/>
        <w:t>фельдшерско-акушерский пункт</w:t>
      </w:r>
    </w:p>
    <w:p w:rsidR="00B4518D" w:rsidRDefault="00B4518D" w:rsidP="00B4518D">
      <w:pPr>
        <w:shd w:val="clear" w:color="auto" w:fill="FFFFFF"/>
        <w:rPr>
          <w:sz w:val="28"/>
          <w:szCs w:val="28"/>
          <w:lang w:eastAsia="ar-SA" w:bidi="en-US"/>
        </w:rPr>
      </w:pPr>
      <w:r w:rsidRPr="001545F9">
        <w:rPr>
          <w:sz w:val="28"/>
          <w:szCs w:val="28"/>
          <w:lang w:eastAsia="ar-SA" w:bidi="en-US"/>
        </w:rPr>
        <w:t>д.</w:t>
      </w:r>
      <w:r w:rsidRPr="001545F9">
        <w:rPr>
          <w:sz w:val="28"/>
          <w:szCs w:val="28"/>
          <w:lang w:eastAsia="ar-SA" w:bidi="en-US"/>
        </w:rPr>
        <w:tab/>
      </w:r>
      <w:r w:rsidRPr="001545F9">
        <w:rPr>
          <w:sz w:val="28"/>
          <w:szCs w:val="28"/>
          <w:lang w:eastAsia="ar-SA" w:bidi="en-US"/>
        </w:rPr>
        <w:tab/>
        <w:t>деревня</w:t>
      </w:r>
    </w:p>
    <w:p w:rsidR="00683DFE" w:rsidRPr="001545F9" w:rsidRDefault="008D7FCA" w:rsidP="00B4518D">
      <w:pPr>
        <w:shd w:val="clear" w:color="auto" w:fill="FFFFFF"/>
        <w:rPr>
          <w:sz w:val="28"/>
          <w:szCs w:val="28"/>
          <w:lang w:eastAsia="ar-SA" w:bidi="en-US"/>
        </w:rPr>
      </w:pPr>
      <w:r>
        <w:rPr>
          <w:sz w:val="28"/>
          <w:szCs w:val="28"/>
          <w:lang w:eastAsia="ar-SA" w:bidi="en-US"/>
        </w:rPr>
        <w:t>с.</w:t>
      </w:r>
      <w:r w:rsidR="00683DFE" w:rsidRPr="001545F9">
        <w:rPr>
          <w:sz w:val="28"/>
          <w:szCs w:val="28"/>
          <w:lang w:eastAsia="ar-SA" w:bidi="en-US"/>
        </w:rPr>
        <w:tab/>
      </w:r>
      <w:r w:rsidR="00683DFE" w:rsidRPr="001545F9">
        <w:rPr>
          <w:sz w:val="28"/>
          <w:szCs w:val="28"/>
          <w:lang w:eastAsia="ar-SA" w:bidi="en-US"/>
        </w:rPr>
        <w:tab/>
      </w:r>
      <w:r w:rsidR="00683DFE">
        <w:rPr>
          <w:sz w:val="28"/>
          <w:szCs w:val="28"/>
          <w:lang w:eastAsia="ar-SA" w:bidi="en-US"/>
        </w:rPr>
        <w:t>село</w:t>
      </w:r>
    </w:p>
    <w:p w:rsidR="00107ED0" w:rsidRPr="00BE1075" w:rsidRDefault="00107ED0" w:rsidP="00433DC0">
      <w:pPr>
        <w:rPr>
          <w:rFonts w:eastAsiaTheme="majorEastAsia" w:cs="Times New Roman"/>
          <w:b/>
          <w:bCs/>
          <w:caps/>
          <w:szCs w:val="24"/>
        </w:rPr>
      </w:pPr>
      <w:r w:rsidRPr="00BE1075">
        <w:rPr>
          <w:rFonts w:cs="Times New Roman"/>
          <w:szCs w:val="24"/>
        </w:rPr>
        <w:br w:type="page"/>
      </w:r>
    </w:p>
    <w:p w:rsidR="00B75638" w:rsidRPr="00E33D67" w:rsidRDefault="00B75638" w:rsidP="00E37C20">
      <w:pPr>
        <w:pStyle w:val="1"/>
        <w:spacing w:line="240" w:lineRule="auto"/>
        <w:rPr>
          <w:rFonts w:cs="Times New Roman"/>
          <w:caps w:val="0"/>
        </w:rPr>
      </w:pPr>
      <w:bookmarkStart w:id="6" w:name="_Toc533502000"/>
      <w:r w:rsidRPr="00E33D67">
        <w:rPr>
          <w:rFonts w:cs="Times New Roman"/>
        </w:rPr>
        <w:lastRenderedPageBreak/>
        <w:t>1. Прогноз развития территории</w:t>
      </w:r>
      <w:bookmarkEnd w:id="4"/>
      <w:bookmarkEnd w:id="6"/>
    </w:p>
    <w:p w:rsidR="00B75638" w:rsidRPr="00E33D67" w:rsidRDefault="00F3250A" w:rsidP="00433DC0">
      <w:pPr>
        <w:pStyle w:val="20"/>
        <w:rPr>
          <w:rFonts w:cs="Times New Roman"/>
        </w:rPr>
      </w:pPr>
      <w:bookmarkStart w:id="7" w:name="_Toc244405521"/>
      <w:bookmarkStart w:id="8" w:name="_Toc244407689"/>
      <w:bookmarkStart w:id="9" w:name="_Toc244410150"/>
      <w:bookmarkStart w:id="10" w:name="_Toc244411137"/>
      <w:bookmarkStart w:id="11" w:name="_Toc270941725"/>
      <w:bookmarkStart w:id="12" w:name="_Toc312357134"/>
      <w:bookmarkStart w:id="13" w:name="_Toc533502001"/>
      <w:r w:rsidRPr="00E33D67">
        <w:rPr>
          <w:rFonts w:cs="Times New Roman"/>
        </w:rPr>
        <w:t>1.1</w:t>
      </w:r>
      <w:r w:rsidR="00B75638" w:rsidRPr="00E33D67">
        <w:rPr>
          <w:rFonts w:cs="Times New Roman"/>
        </w:rPr>
        <w:t xml:space="preserve"> Предпосылки развития территории</w:t>
      </w:r>
      <w:bookmarkEnd w:id="13"/>
      <w:r w:rsidR="00B75638" w:rsidRPr="00E33D67">
        <w:rPr>
          <w:rFonts w:cs="Times New Roman"/>
        </w:rPr>
        <w:t xml:space="preserve"> </w:t>
      </w:r>
      <w:bookmarkEnd w:id="7"/>
      <w:bookmarkEnd w:id="8"/>
      <w:bookmarkEnd w:id="9"/>
      <w:bookmarkEnd w:id="10"/>
      <w:bookmarkEnd w:id="11"/>
      <w:bookmarkEnd w:id="12"/>
    </w:p>
    <w:p w:rsidR="00B75638" w:rsidRPr="00E33D67" w:rsidRDefault="00B75638" w:rsidP="00433DC0">
      <w:pPr>
        <w:pStyle w:val="aff0"/>
        <w:rPr>
          <w:sz w:val="28"/>
          <w:szCs w:val="28"/>
          <w:lang w:val="ru-RU"/>
        </w:rPr>
      </w:pPr>
      <w:r w:rsidRPr="00E33D67">
        <w:rPr>
          <w:sz w:val="28"/>
          <w:szCs w:val="28"/>
          <w:lang w:val="ru-RU"/>
        </w:rPr>
        <w:t xml:space="preserve">Главными факторами дальнейшего развития территории </w:t>
      </w:r>
      <w:r w:rsidR="00345ABA">
        <w:rPr>
          <w:sz w:val="28"/>
          <w:szCs w:val="28"/>
          <w:lang w:val="ru-RU"/>
        </w:rPr>
        <w:t>МО «</w:t>
      </w:r>
      <w:proofErr w:type="spellStart"/>
      <w:r w:rsidR="006E0BCB">
        <w:rPr>
          <w:sz w:val="28"/>
          <w:szCs w:val="28"/>
          <w:lang w:val="ru-RU"/>
        </w:rPr>
        <w:t>Ильдибаевское</w:t>
      </w:r>
      <w:proofErr w:type="spellEnd"/>
      <w:r w:rsidR="00345ABA">
        <w:rPr>
          <w:sz w:val="28"/>
          <w:szCs w:val="28"/>
          <w:lang w:val="ru-RU"/>
        </w:rPr>
        <w:t>»</w:t>
      </w:r>
      <w:r w:rsidR="00EF43CD" w:rsidRPr="00E33D67">
        <w:rPr>
          <w:sz w:val="28"/>
          <w:szCs w:val="28"/>
          <w:lang w:val="ru-RU"/>
        </w:rPr>
        <w:t xml:space="preserve"> </w:t>
      </w:r>
      <w:r w:rsidRPr="00E33D67">
        <w:rPr>
          <w:sz w:val="28"/>
          <w:szCs w:val="28"/>
          <w:lang w:val="ru-RU"/>
        </w:rPr>
        <w:t>являются:</w:t>
      </w:r>
    </w:p>
    <w:p w:rsidR="00EC4F21" w:rsidRPr="00E33D67" w:rsidRDefault="00EC4F21" w:rsidP="00EC4F21">
      <w:pPr>
        <w:pStyle w:val="aff0"/>
        <w:numPr>
          <w:ilvl w:val="0"/>
          <w:numId w:val="1"/>
        </w:numPr>
        <w:rPr>
          <w:sz w:val="28"/>
          <w:szCs w:val="28"/>
          <w:lang w:val="ru-RU"/>
        </w:rPr>
      </w:pPr>
      <w:r w:rsidRPr="00E33D67">
        <w:rPr>
          <w:sz w:val="28"/>
          <w:szCs w:val="28"/>
          <w:lang w:val="ru-RU"/>
        </w:rPr>
        <w:t>выгодное экономико-географическое положение;</w:t>
      </w:r>
    </w:p>
    <w:p w:rsidR="00EC4F21" w:rsidRPr="00E33D67" w:rsidRDefault="00EC4F21" w:rsidP="00EC4F21">
      <w:pPr>
        <w:pStyle w:val="aff0"/>
        <w:numPr>
          <w:ilvl w:val="0"/>
          <w:numId w:val="1"/>
        </w:numPr>
        <w:rPr>
          <w:sz w:val="28"/>
          <w:szCs w:val="28"/>
          <w:lang w:val="ru-RU"/>
        </w:rPr>
      </w:pPr>
      <w:r w:rsidRPr="00E33D67">
        <w:rPr>
          <w:sz w:val="28"/>
          <w:szCs w:val="28"/>
          <w:lang w:val="ru-RU"/>
        </w:rPr>
        <w:t>производственный и кадровый потенциал;</w:t>
      </w:r>
    </w:p>
    <w:p w:rsidR="00EC4F21" w:rsidRPr="00E33D67" w:rsidRDefault="00EC4F21" w:rsidP="00EC4F21">
      <w:pPr>
        <w:pStyle w:val="aff0"/>
        <w:numPr>
          <w:ilvl w:val="0"/>
          <w:numId w:val="1"/>
        </w:numPr>
        <w:rPr>
          <w:sz w:val="28"/>
          <w:szCs w:val="28"/>
          <w:lang w:val="ru-RU"/>
        </w:rPr>
      </w:pPr>
      <w:r w:rsidRPr="00E33D67">
        <w:rPr>
          <w:sz w:val="28"/>
          <w:szCs w:val="28"/>
          <w:lang w:val="ru-RU"/>
        </w:rPr>
        <w:t>потенциал инфраструктуры внешнего транспорта, инженерных коммуникаций и сооружений;</w:t>
      </w:r>
    </w:p>
    <w:p w:rsidR="00EC4F21" w:rsidRPr="00E33D67" w:rsidRDefault="00EC4F21" w:rsidP="00EC4F21">
      <w:pPr>
        <w:pStyle w:val="aff0"/>
        <w:numPr>
          <w:ilvl w:val="0"/>
          <w:numId w:val="1"/>
        </w:numPr>
        <w:rPr>
          <w:sz w:val="28"/>
          <w:szCs w:val="28"/>
          <w:lang w:val="ru-RU"/>
        </w:rPr>
      </w:pPr>
      <w:r w:rsidRPr="00E33D67">
        <w:rPr>
          <w:sz w:val="28"/>
          <w:szCs w:val="28"/>
          <w:lang w:val="ru-RU"/>
        </w:rPr>
        <w:t>наличие достаточных земельных ресурсов при условии их разумного использования;</w:t>
      </w:r>
    </w:p>
    <w:p w:rsidR="00B75638" w:rsidRPr="00E33D67" w:rsidRDefault="00B75638" w:rsidP="00433DC0">
      <w:pPr>
        <w:pStyle w:val="aff0"/>
        <w:rPr>
          <w:sz w:val="28"/>
          <w:szCs w:val="28"/>
          <w:lang w:val="ru-RU"/>
        </w:rPr>
      </w:pPr>
      <w:r w:rsidRPr="00E33D67">
        <w:rPr>
          <w:sz w:val="28"/>
          <w:szCs w:val="28"/>
          <w:lang w:val="ru-RU"/>
        </w:rPr>
        <w:t xml:space="preserve">Анализ показателей развития хозяйственного комплекса </w:t>
      </w:r>
      <w:r w:rsidR="00345ABA">
        <w:rPr>
          <w:sz w:val="28"/>
          <w:szCs w:val="28"/>
          <w:lang w:val="ru-RU"/>
        </w:rPr>
        <w:t>МО «</w:t>
      </w:r>
      <w:proofErr w:type="spellStart"/>
      <w:r w:rsidR="006E0BCB">
        <w:rPr>
          <w:sz w:val="28"/>
          <w:szCs w:val="28"/>
          <w:lang w:val="ru-RU"/>
        </w:rPr>
        <w:t>Ильдибаевское</w:t>
      </w:r>
      <w:proofErr w:type="spellEnd"/>
      <w:r w:rsidR="00345ABA">
        <w:rPr>
          <w:sz w:val="28"/>
          <w:szCs w:val="28"/>
          <w:lang w:val="ru-RU"/>
        </w:rPr>
        <w:t>»</w:t>
      </w:r>
      <w:r w:rsidR="00345ABA" w:rsidRPr="00E33D67">
        <w:rPr>
          <w:sz w:val="28"/>
          <w:szCs w:val="28"/>
          <w:lang w:val="ru-RU"/>
        </w:rPr>
        <w:t xml:space="preserve"> </w:t>
      </w:r>
      <w:r w:rsidRPr="00E33D67">
        <w:rPr>
          <w:sz w:val="28"/>
          <w:szCs w:val="28"/>
          <w:lang w:val="ru-RU"/>
        </w:rPr>
        <w:t>за последнее время, при учёте социально-экономической ситуации в стране, позволяет высказать следующие предположения по перспективам развития территории поселения:</w:t>
      </w:r>
    </w:p>
    <w:p w:rsidR="00B75638" w:rsidRPr="00E33D67" w:rsidRDefault="008A6948" w:rsidP="008A6948">
      <w:pPr>
        <w:pStyle w:val="aff0"/>
        <w:rPr>
          <w:sz w:val="28"/>
          <w:szCs w:val="28"/>
          <w:lang w:val="ru-RU"/>
        </w:rPr>
      </w:pPr>
      <w:r w:rsidRPr="00E33D67">
        <w:rPr>
          <w:sz w:val="28"/>
          <w:szCs w:val="28"/>
          <w:lang w:val="ru-RU"/>
        </w:rPr>
        <w:t>1</w:t>
      </w:r>
      <w:r w:rsidR="00F92909" w:rsidRPr="00E33D67">
        <w:rPr>
          <w:sz w:val="28"/>
          <w:szCs w:val="28"/>
          <w:lang w:val="ru-RU"/>
        </w:rPr>
        <w:t>.</w:t>
      </w:r>
      <w:r w:rsidRPr="00E33D67">
        <w:rPr>
          <w:sz w:val="28"/>
          <w:szCs w:val="28"/>
          <w:lang w:val="ru-RU"/>
        </w:rPr>
        <w:t xml:space="preserve"> </w:t>
      </w:r>
      <w:r w:rsidR="00F92909" w:rsidRPr="00E33D67">
        <w:rPr>
          <w:sz w:val="28"/>
          <w:szCs w:val="28"/>
          <w:lang w:val="ru-RU"/>
        </w:rPr>
        <w:t>О</w:t>
      </w:r>
      <w:r w:rsidR="00B75638" w:rsidRPr="00E33D67">
        <w:rPr>
          <w:sz w:val="28"/>
          <w:szCs w:val="28"/>
          <w:lang w:val="ru-RU"/>
        </w:rPr>
        <w:t>траслевая специализация производственного комплекса поселения относительно устойчива и нет оснований ожид</w:t>
      </w:r>
      <w:r w:rsidR="0056361F" w:rsidRPr="00E33D67">
        <w:rPr>
          <w:sz w:val="28"/>
          <w:szCs w:val="28"/>
          <w:lang w:val="ru-RU"/>
        </w:rPr>
        <w:t>ать её принципиальн</w:t>
      </w:r>
      <w:r w:rsidR="005F11CD" w:rsidRPr="00E33D67">
        <w:rPr>
          <w:sz w:val="28"/>
          <w:szCs w:val="28"/>
          <w:lang w:val="ru-RU"/>
        </w:rPr>
        <w:t>ых изменений</w:t>
      </w:r>
      <w:r w:rsidR="005E4BE7" w:rsidRPr="00E33D67">
        <w:rPr>
          <w:sz w:val="28"/>
          <w:szCs w:val="28"/>
          <w:lang w:val="ru-RU"/>
        </w:rPr>
        <w:t>.</w:t>
      </w:r>
    </w:p>
    <w:p w:rsidR="0056361F" w:rsidRPr="00E33D67" w:rsidRDefault="0056361F" w:rsidP="0056361F">
      <w:pPr>
        <w:pStyle w:val="aff0"/>
        <w:rPr>
          <w:sz w:val="28"/>
          <w:szCs w:val="28"/>
          <w:lang w:val="ru-RU"/>
        </w:rPr>
      </w:pPr>
      <w:r w:rsidRPr="00E33D67">
        <w:rPr>
          <w:sz w:val="28"/>
          <w:szCs w:val="28"/>
          <w:lang w:val="ru-RU"/>
        </w:rPr>
        <w:t xml:space="preserve">2. </w:t>
      </w:r>
      <w:r w:rsidR="00D12ED4" w:rsidRPr="00E33D67">
        <w:rPr>
          <w:sz w:val="28"/>
          <w:szCs w:val="28"/>
          <w:lang w:val="ru-RU"/>
        </w:rPr>
        <w:t xml:space="preserve">Присутствие </w:t>
      </w:r>
      <w:r w:rsidRPr="00E33D67">
        <w:rPr>
          <w:sz w:val="28"/>
          <w:szCs w:val="28"/>
          <w:lang w:val="ru-RU"/>
        </w:rPr>
        <w:t xml:space="preserve">земель относительно высокого качества в поселении и его окружении и потребности </w:t>
      </w:r>
      <w:r w:rsidR="00654AED">
        <w:rPr>
          <w:sz w:val="28"/>
          <w:szCs w:val="28"/>
          <w:lang w:val="ru-RU"/>
        </w:rPr>
        <w:t>МО «</w:t>
      </w:r>
      <w:proofErr w:type="spellStart"/>
      <w:r w:rsidR="006E0BCB">
        <w:rPr>
          <w:sz w:val="28"/>
          <w:szCs w:val="28"/>
          <w:lang w:val="ru-RU"/>
        </w:rPr>
        <w:t>Ильдибаевское</w:t>
      </w:r>
      <w:proofErr w:type="spellEnd"/>
      <w:r w:rsidR="00654AED">
        <w:rPr>
          <w:sz w:val="28"/>
          <w:szCs w:val="28"/>
          <w:lang w:val="ru-RU"/>
        </w:rPr>
        <w:t>»</w:t>
      </w:r>
      <w:r w:rsidR="00654AED" w:rsidRPr="00E33D67">
        <w:rPr>
          <w:sz w:val="28"/>
          <w:szCs w:val="28"/>
          <w:lang w:val="ru-RU"/>
        </w:rPr>
        <w:t xml:space="preserve"> </w:t>
      </w:r>
      <w:r w:rsidRPr="00E33D67">
        <w:rPr>
          <w:sz w:val="28"/>
          <w:szCs w:val="28"/>
          <w:lang w:val="ru-RU"/>
        </w:rPr>
        <w:t xml:space="preserve">– устойчивая основа </w:t>
      </w:r>
      <w:r w:rsidR="00D12ED4" w:rsidRPr="00E33D67">
        <w:rPr>
          <w:sz w:val="28"/>
          <w:szCs w:val="28"/>
          <w:lang w:val="ru-RU"/>
        </w:rPr>
        <w:t>сельского</w:t>
      </w:r>
      <w:r w:rsidRPr="00E33D67">
        <w:rPr>
          <w:sz w:val="28"/>
          <w:szCs w:val="28"/>
          <w:lang w:val="ru-RU"/>
        </w:rPr>
        <w:t xml:space="preserve"> хозяйства. </w:t>
      </w:r>
    </w:p>
    <w:p w:rsidR="00B75638" w:rsidRPr="00E33D67" w:rsidRDefault="00B60929" w:rsidP="008E4FDA">
      <w:pPr>
        <w:pStyle w:val="20"/>
        <w:tabs>
          <w:tab w:val="center" w:pos="4677"/>
          <w:tab w:val="left" w:pos="6915"/>
        </w:tabs>
        <w:rPr>
          <w:rFonts w:cs="Times New Roman"/>
        </w:rPr>
      </w:pPr>
      <w:bookmarkStart w:id="14" w:name="_Toc244405522"/>
      <w:bookmarkStart w:id="15" w:name="_Toc244407690"/>
      <w:bookmarkStart w:id="16" w:name="_Toc244410151"/>
      <w:bookmarkStart w:id="17" w:name="_Toc244411138"/>
      <w:bookmarkStart w:id="18" w:name="_Toc270941726"/>
      <w:bookmarkStart w:id="19" w:name="_Toc312357135"/>
      <w:bookmarkStart w:id="20" w:name="_Toc533502002"/>
      <w:r w:rsidRPr="00E33D67">
        <w:rPr>
          <w:rFonts w:cs="Times New Roman"/>
        </w:rPr>
        <w:t xml:space="preserve">1.2 </w:t>
      </w:r>
      <w:bookmarkEnd w:id="14"/>
      <w:bookmarkEnd w:id="15"/>
      <w:bookmarkEnd w:id="16"/>
      <w:bookmarkEnd w:id="17"/>
      <w:bookmarkEnd w:id="18"/>
      <w:bookmarkEnd w:id="19"/>
      <w:r w:rsidR="004210A5" w:rsidRPr="00E33D67">
        <w:rPr>
          <w:rFonts w:cs="Times New Roman"/>
        </w:rPr>
        <w:t>Демографическая ситуация. Прогноз численности населения</w:t>
      </w:r>
      <w:bookmarkEnd w:id="20"/>
    </w:p>
    <w:p w:rsidR="00972513" w:rsidRPr="00E33D67" w:rsidRDefault="00972513" w:rsidP="00972513">
      <w:pPr>
        <w:pStyle w:val="aff0"/>
        <w:rPr>
          <w:sz w:val="28"/>
          <w:szCs w:val="28"/>
          <w:lang w:val="ru-RU"/>
        </w:rPr>
      </w:pPr>
      <w:r w:rsidRPr="00E33D67">
        <w:rPr>
          <w:sz w:val="28"/>
          <w:szCs w:val="28"/>
          <w:lang w:val="ru-RU"/>
        </w:rPr>
        <w:t xml:space="preserve">Современное состояние и основные тенденции демографической ситуации, сложившейся в поселении, прослеживаются в таблицах, представленных </w:t>
      </w:r>
      <w:r w:rsidR="00846AD1" w:rsidRPr="00E33D67">
        <w:rPr>
          <w:sz w:val="28"/>
          <w:szCs w:val="28"/>
          <w:lang w:val="ru-RU"/>
        </w:rPr>
        <w:t xml:space="preserve">во </w:t>
      </w:r>
      <w:r w:rsidR="00483FEF" w:rsidRPr="00E33D67">
        <w:rPr>
          <w:sz w:val="28"/>
          <w:szCs w:val="28"/>
          <w:lang w:val="ru-RU"/>
        </w:rPr>
        <w:t>2</w:t>
      </w:r>
      <w:r w:rsidRPr="00E33D67">
        <w:rPr>
          <w:sz w:val="28"/>
          <w:szCs w:val="28"/>
          <w:lang w:val="ru-RU"/>
        </w:rPr>
        <w:t>-м томе «Материалы по обоснованию</w:t>
      </w:r>
      <w:r w:rsidR="00046C5E" w:rsidRPr="00E33D67">
        <w:rPr>
          <w:sz w:val="28"/>
          <w:szCs w:val="28"/>
          <w:lang w:val="ru-RU"/>
        </w:rPr>
        <w:t>»</w:t>
      </w:r>
      <w:r w:rsidRPr="00E33D67">
        <w:rPr>
          <w:sz w:val="28"/>
          <w:szCs w:val="28"/>
          <w:lang w:val="ru-RU"/>
        </w:rPr>
        <w:t>.</w:t>
      </w:r>
    </w:p>
    <w:p w:rsidR="00F92909" w:rsidRPr="00E33D67" w:rsidRDefault="00F92909" w:rsidP="00F92909">
      <w:pPr>
        <w:pStyle w:val="aff0"/>
        <w:rPr>
          <w:sz w:val="28"/>
          <w:szCs w:val="28"/>
          <w:lang w:val="ru-RU"/>
        </w:rPr>
      </w:pPr>
      <w:r w:rsidRPr="00E33D67">
        <w:rPr>
          <w:sz w:val="28"/>
          <w:szCs w:val="28"/>
          <w:lang w:val="ru-RU"/>
        </w:rPr>
        <w:t xml:space="preserve">Расчеты основных показателей демографических процессов на перспективу до </w:t>
      </w:r>
      <w:r w:rsidR="00F10319" w:rsidRPr="00E33D67">
        <w:rPr>
          <w:sz w:val="28"/>
          <w:szCs w:val="28"/>
          <w:lang w:val="ru-RU"/>
        </w:rPr>
        <w:t>20</w:t>
      </w:r>
      <w:r w:rsidR="00AD569D" w:rsidRPr="00E33D67">
        <w:rPr>
          <w:sz w:val="28"/>
          <w:szCs w:val="28"/>
          <w:lang w:val="ru-RU"/>
        </w:rPr>
        <w:t>43</w:t>
      </w:r>
      <w:r w:rsidRPr="00E33D67">
        <w:rPr>
          <w:sz w:val="28"/>
          <w:szCs w:val="28"/>
          <w:lang w:val="ru-RU"/>
        </w:rPr>
        <w:t xml:space="preserve"> года произвести на основе сложившихся в последние десятилетия сдвигов в динамике численности населения </w:t>
      </w:r>
      <w:r w:rsidR="006813E7">
        <w:rPr>
          <w:sz w:val="28"/>
          <w:szCs w:val="28"/>
          <w:lang w:val="ru-RU"/>
        </w:rPr>
        <w:t>МО «</w:t>
      </w:r>
      <w:proofErr w:type="spellStart"/>
      <w:r w:rsidR="006E0BCB">
        <w:rPr>
          <w:sz w:val="28"/>
          <w:szCs w:val="28"/>
          <w:lang w:val="ru-RU"/>
        </w:rPr>
        <w:t>Ильдибаевское</w:t>
      </w:r>
      <w:proofErr w:type="spellEnd"/>
      <w:r w:rsidR="006813E7">
        <w:rPr>
          <w:sz w:val="28"/>
          <w:szCs w:val="28"/>
          <w:lang w:val="ru-RU"/>
        </w:rPr>
        <w:t>»</w:t>
      </w:r>
      <w:r w:rsidR="006813E7" w:rsidRPr="00E33D67">
        <w:rPr>
          <w:sz w:val="28"/>
          <w:szCs w:val="28"/>
          <w:lang w:val="ru-RU"/>
        </w:rPr>
        <w:t xml:space="preserve"> </w:t>
      </w:r>
      <w:r w:rsidRPr="00E33D67">
        <w:rPr>
          <w:sz w:val="28"/>
          <w:szCs w:val="28"/>
          <w:lang w:val="ru-RU"/>
        </w:rPr>
        <w:t xml:space="preserve">невозможно, так как не проводились соответствующие исследования. </w:t>
      </w:r>
    </w:p>
    <w:p w:rsidR="00F92909" w:rsidRPr="00E33D67" w:rsidRDefault="00F92909" w:rsidP="00F92909">
      <w:pPr>
        <w:pStyle w:val="aff0"/>
        <w:rPr>
          <w:sz w:val="28"/>
          <w:szCs w:val="28"/>
          <w:lang w:val="ru-RU"/>
        </w:rPr>
      </w:pPr>
      <w:r w:rsidRPr="00E33D67">
        <w:rPr>
          <w:sz w:val="28"/>
          <w:szCs w:val="28"/>
          <w:lang w:val="ru-RU"/>
        </w:rPr>
        <w:t>Ориентировочный демографический расчет выполнен с учетом анализа динамики населения поселения за различные периоды при возможном изменении удельного веса, как естественного прироста, так и механического притока в ту или иную сторону.</w:t>
      </w:r>
    </w:p>
    <w:p w:rsidR="00F92909" w:rsidRPr="00E33D67" w:rsidRDefault="00F92909" w:rsidP="00F92909">
      <w:pPr>
        <w:pStyle w:val="aff0"/>
        <w:rPr>
          <w:sz w:val="28"/>
          <w:szCs w:val="28"/>
          <w:lang w:val="ru-RU"/>
        </w:rPr>
      </w:pPr>
      <w:r w:rsidRPr="00E33D67">
        <w:rPr>
          <w:sz w:val="28"/>
          <w:szCs w:val="28"/>
          <w:lang w:val="ru-RU"/>
        </w:rPr>
        <w:t>Изменение численности населения будет зависеть от социально-экономического развития поселения, успешной политики занятости населения, в частности, создания новых рабочих мест, обусловленного развитием различных функций поселения.</w:t>
      </w:r>
    </w:p>
    <w:p w:rsidR="00F92909" w:rsidRPr="00E33D67" w:rsidRDefault="00F92909" w:rsidP="00F92909">
      <w:pPr>
        <w:pStyle w:val="aff0"/>
        <w:rPr>
          <w:sz w:val="28"/>
          <w:szCs w:val="28"/>
          <w:lang w:val="ru-RU"/>
        </w:rPr>
      </w:pPr>
      <w:r w:rsidRPr="00E33D67">
        <w:rPr>
          <w:sz w:val="28"/>
          <w:szCs w:val="28"/>
          <w:lang w:val="ru-RU"/>
        </w:rPr>
        <w:t xml:space="preserve">Дальнейшее развитие функции производителя промышленной продукции, функции транспортного узла, рекреационной функции могут привести к механическому притоку числа жителей поселения и значительному изменению структуры занятости населения в сторону увеличения производительной </w:t>
      </w:r>
      <w:r w:rsidRPr="00E33D67">
        <w:rPr>
          <w:sz w:val="28"/>
          <w:szCs w:val="28"/>
          <w:lang w:val="ru-RU"/>
        </w:rPr>
        <w:lastRenderedPageBreak/>
        <w:t>и обслуживающей групп, и, в конечном итоге, к укреплению его жизнеспособности и самодостаточности.</w:t>
      </w:r>
    </w:p>
    <w:p w:rsidR="00F92909" w:rsidRPr="00E33D67" w:rsidRDefault="00F92909" w:rsidP="00F92909">
      <w:pPr>
        <w:pStyle w:val="aff0"/>
        <w:rPr>
          <w:sz w:val="28"/>
          <w:szCs w:val="28"/>
          <w:lang w:val="ru-RU"/>
        </w:rPr>
      </w:pPr>
      <w:r w:rsidRPr="00E33D67">
        <w:rPr>
          <w:sz w:val="28"/>
          <w:szCs w:val="28"/>
          <w:lang w:val="ru-RU"/>
        </w:rPr>
        <w:t>Успешная реализации ряда целевых программ, принятых на федеральном уровне, уровне субъекта федерации и муниципальном уровне, позволяет стабилиз</w:t>
      </w:r>
      <w:r w:rsidR="002E2009" w:rsidRPr="00E33D67">
        <w:rPr>
          <w:sz w:val="28"/>
          <w:szCs w:val="28"/>
          <w:lang w:val="ru-RU"/>
        </w:rPr>
        <w:t>ировать социально-экономическое</w:t>
      </w:r>
      <w:r w:rsidRPr="00E33D67">
        <w:rPr>
          <w:sz w:val="28"/>
          <w:szCs w:val="28"/>
          <w:lang w:val="ru-RU"/>
        </w:rPr>
        <w:t xml:space="preserve"> положение </w:t>
      </w:r>
      <w:r w:rsidR="004D12DE">
        <w:rPr>
          <w:sz w:val="28"/>
          <w:szCs w:val="28"/>
          <w:lang w:val="ru-RU"/>
        </w:rPr>
        <w:t>МО «</w:t>
      </w:r>
      <w:proofErr w:type="spellStart"/>
      <w:r w:rsidR="006E0BCB">
        <w:rPr>
          <w:sz w:val="28"/>
          <w:szCs w:val="28"/>
          <w:lang w:val="ru-RU"/>
        </w:rPr>
        <w:t>Ильдибаевское</w:t>
      </w:r>
      <w:proofErr w:type="spellEnd"/>
      <w:r w:rsidR="004D12DE">
        <w:rPr>
          <w:sz w:val="28"/>
          <w:szCs w:val="28"/>
          <w:lang w:val="ru-RU"/>
        </w:rPr>
        <w:t>»</w:t>
      </w:r>
      <w:r w:rsidR="002E2009" w:rsidRPr="00E33D67">
        <w:rPr>
          <w:sz w:val="28"/>
          <w:szCs w:val="28"/>
          <w:lang w:val="ru-RU"/>
        </w:rPr>
        <w:t>,</w:t>
      </w:r>
      <w:r w:rsidR="00E67933" w:rsidRPr="00E33D67">
        <w:rPr>
          <w:sz w:val="28"/>
          <w:szCs w:val="28"/>
          <w:lang w:val="ru-RU"/>
        </w:rPr>
        <w:t xml:space="preserve"> </w:t>
      </w:r>
      <w:r w:rsidR="006106B9" w:rsidRPr="00E33D67">
        <w:rPr>
          <w:sz w:val="28"/>
          <w:szCs w:val="28"/>
          <w:lang w:val="ru-RU"/>
        </w:rPr>
        <w:t>повысить уровень и качество</w:t>
      </w:r>
      <w:r w:rsidRPr="00E33D67">
        <w:rPr>
          <w:sz w:val="28"/>
          <w:szCs w:val="28"/>
          <w:lang w:val="ru-RU"/>
        </w:rPr>
        <w:t xml:space="preserve"> жизни населения, что, в свою очередь, приведёт к вероятной стабилизации демографической ситуации с прогнозом численности населения.</w:t>
      </w:r>
    </w:p>
    <w:p w:rsidR="000D6A00" w:rsidRPr="000D6A00" w:rsidRDefault="006C5215" w:rsidP="000D6A00">
      <w:pPr>
        <w:ind w:firstLine="0"/>
        <w:jc w:val="right"/>
        <w:rPr>
          <w:rFonts w:eastAsia="Times New Roman" w:cs="Times New Roman"/>
          <w:b/>
          <w:i/>
          <w:szCs w:val="24"/>
          <w:lang w:eastAsia="ar-SA" w:bidi="en-US"/>
        </w:rPr>
      </w:pPr>
      <w:r>
        <w:rPr>
          <w:rFonts w:eastAsia="Times New Roman" w:cs="Times New Roman"/>
          <w:b/>
          <w:i/>
          <w:szCs w:val="24"/>
          <w:lang w:eastAsia="ar-SA" w:bidi="en-US"/>
        </w:rPr>
        <w:t>Таблица 1</w:t>
      </w:r>
    </w:p>
    <w:p w:rsidR="000D6A00" w:rsidRPr="00A7228E" w:rsidRDefault="000D6A00" w:rsidP="000D6A00">
      <w:pPr>
        <w:ind w:firstLine="0"/>
        <w:jc w:val="center"/>
        <w:rPr>
          <w:rFonts w:eastAsia="Times New Roman" w:cs="Times New Roman"/>
          <w:b/>
          <w:i/>
          <w:szCs w:val="24"/>
          <w:lang w:eastAsia="ar-SA" w:bidi="en-US"/>
        </w:rPr>
      </w:pPr>
      <w:r w:rsidRPr="00A7228E">
        <w:rPr>
          <w:rFonts w:eastAsia="Times New Roman" w:cs="Times New Roman"/>
          <w:b/>
          <w:i/>
          <w:szCs w:val="24"/>
          <w:lang w:eastAsia="ar-SA" w:bidi="en-US"/>
        </w:rPr>
        <w:t xml:space="preserve">Динамика изменения численности населения </w:t>
      </w:r>
      <w:r w:rsidR="004D12DE" w:rsidRPr="00A7228E">
        <w:rPr>
          <w:rFonts w:eastAsia="Times New Roman" w:cs="Times New Roman"/>
          <w:b/>
          <w:i/>
          <w:szCs w:val="24"/>
          <w:lang w:eastAsia="ar-SA" w:bidi="en-US"/>
        </w:rPr>
        <w:t>МО «</w:t>
      </w:r>
      <w:proofErr w:type="spellStart"/>
      <w:r w:rsidR="006E0BCB">
        <w:rPr>
          <w:rFonts w:eastAsia="Times New Roman" w:cs="Times New Roman"/>
          <w:b/>
          <w:i/>
          <w:szCs w:val="24"/>
          <w:lang w:eastAsia="ar-SA" w:bidi="en-US"/>
        </w:rPr>
        <w:t>Ильдибаевское</w:t>
      </w:r>
      <w:proofErr w:type="spellEnd"/>
      <w:r w:rsidR="004D12DE" w:rsidRPr="00A7228E">
        <w:rPr>
          <w:rFonts w:eastAsia="Times New Roman" w:cs="Times New Roman"/>
          <w:b/>
          <w:i/>
          <w:szCs w:val="24"/>
          <w:lang w:eastAsia="ar-SA" w:bidi="en-US"/>
        </w:rPr>
        <w:t>»</w:t>
      </w:r>
      <w:r w:rsidRPr="00A7228E">
        <w:rPr>
          <w:rFonts w:eastAsia="Times New Roman" w:cs="Times New Roman"/>
          <w:b/>
          <w:i/>
          <w:szCs w:val="24"/>
          <w:lang w:eastAsia="ar-SA" w:bidi="en-US"/>
        </w:rPr>
        <w:t>, чел.</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4380"/>
        <w:gridCol w:w="992"/>
        <w:gridCol w:w="992"/>
        <w:gridCol w:w="992"/>
        <w:gridCol w:w="993"/>
        <w:gridCol w:w="992"/>
      </w:tblGrid>
      <w:tr w:rsidR="006122A1" w:rsidRPr="00CC344D" w:rsidTr="00C7391C">
        <w:trPr>
          <w:trHeight w:val="243"/>
        </w:trPr>
        <w:tc>
          <w:tcPr>
            <w:tcW w:w="4380" w:type="dxa"/>
            <w:shd w:val="clear" w:color="auto" w:fill="BFBFBF" w:themeFill="background1" w:themeFillShade="BF"/>
          </w:tcPr>
          <w:p w:rsidR="006122A1" w:rsidRPr="00CC344D" w:rsidRDefault="006122A1" w:rsidP="006122A1">
            <w:pPr>
              <w:keepNext/>
              <w:ind w:firstLine="0"/>
              <w:jc w:val="center"/>
              <w:rPr>
                <w:rFonts w:eastAsia="Calibri"/>
                <w:b/>
                <w:i/>
                <w:iCs/>
                <w:lang w:eastAsia="en-US" w:bidi="en-US"/>
              </w:rPr>
            </w:pPr>
            <w:bookmarkStart w:id="21" w:name="OLE_LINK42"/>
            <w:bookmarkStart w:id="22" w:name="OLE_LINK43"/>
            <w:bookmarkStart w:id="23" w:name="OLE_LINK44"/>
            <w:bookmarkStart w:id="24" w:name="_Toc244405524"/>
            <w:bookmarkStart w:id="25" w:name="_Toc244407692"/>
            <w:bookmarkStart w:id="26" w:name="_Toc244410153"/>
            <w:bookmarkStart w:id="27" w:name="_Toc244411140"/>
            <w:bookmarkStart w:id="28" w:name="_Toc270941728"/>
            <w:bookmarkStart w:id="29" w:name="_Toc312357137"/>
            <w:r w:rsidRPr="00CC344D">
              <w:rPr>
                <w:rFonts w:eastAsia="Calibri"/>
                <w:b/>
                <w:i/>
                <w:iCs/>
                <w:sz w:val="22"/>
                <w:lang w:eastAsia="en-US" w:bidi="en-US"/>
              </w:rPr>
              <w:t>Населенный пункт</w:t>
            </w:r>
          </w:p>
        </w:tc>
        <w:tc>
          <w:tcPr>
            <w:tcW w:w="992" w:type="dxa"/>
            <w:shd w:val="clear" w:color="auto" w:fill="BFBFBF" w:themeFill="background1" w:themeFillShade="BF"/>
          </w:tcPr>
          <w:p w:rsidR="006122A1" w:rsidRPr="00CC344D" w:rsidRDefault="006122A1" w:rsidP="006122A1">
            <w:pPr>
              <w:keepNext/>
              <w:ind w:firstLine="0"/>
              <w:jc w:val="center"/>
              <w:rPr>
                <w:rFonts w:eastAsia="Calibri"/>
                <w:b/>
                <w:i/>
                <w:iCs/>
                <w:lang w:eastAsia="en-US" w:bidi="en-US"/>
              </w:rPr>
            </w:pPr>
            <w:r w:rsidRPr="00CC344D">
              <w:rPr>
                <w:rFonts w:eastAsia="Calibri"/>
                <w:b/>
                <w:i/>
                <w:iCs/>
                <w:sz w:val="22"/>
                <w:lang w:eastAsia="en-US" w:bidi="en-US"/>
              </w:rPr>
              <w:t>2014 год</w:t>
            </w:r>
          </w:p>
        </w:tc>
        <w:tc>
          <w:tcPr>
            <w:tcW w:w="992" w:type="dxa"/>
            <w:shd w:val="clear" w:color="auto" w:fill="BFBFBF" w:themeFill="background1" w:themeFillShade="BF"/>
          </w:tcPr>
          <w:p w:rsidR="006122A1" w:rsidRPr="00CC344D" w:rsidRDefault="006122A1" w:rsidP="006122A1">
            <w:pPr>
              <w:keepNext/>
              <w:ind w:firstLine="0"/>
              <w:jc w:val="center"/>
              <w:rPr>
                <w:rFonts w:eastAsia="Calibri"/>
                <w:b/>
                <w:i/>
                <w:iCs/>
                <w:lang w:eastAsia="en-US" w:bidi="en-US"/>
              </w:rPr>
            </w:pPr>
            <w:r w:rsidRPr="00CC344D">
              <w:rPr>
                <w:rFonts w:eastAsia="Calibri"/>
                <w:b/>
                <w:i/>
                <w:iCs/>
                <w:sz w:val="22"/>
                <w:lang w:eastAsia="en-US" w:bidi="en-US"/>
              </w:rPr>
              <w:t>2015 год</w:t>
            </w:r>
          </w:p>
        </w:tc>
        <w:tc>
          <w:tcPr>
            <w:tcW w:w="992" w:type="dxa"/>
            <w:shd w:val="clear" w:color="auto" w:fill="BFBFBF" w:themeFill="background1" w:themeFillShade="BF"/>
          </w:tcPr>
          <w:p w:rsidR="006122A1" w:rsidRPr="00CC344D" w:rsidRDefault="006122A1" w:rsidP="006122A1">
            <w:pPr>
              <w:keepNext/>
              <w:ind w:firstLine="0"/>
              <w:jc w:val="center"/>
              <w:rPr>
                <w:rFonts w:eastAsia="Calibri"/>
                <w:b/>
                <w:i/>
                <w:iCs/>
                <w:lang w:eastAsia="en-US" w:bidi="en-US"/>
              </w:rPr>
            </w:pPr>
            <w:r w:rsidRPr="00CC344D">
              <w:rPr>
                <w:rFonts w:eastAsia="Calibri"/>
                <w:b/>
                <w:i/>
                <w:iCs/>
                <w:sz w:val="22"/>
                <w:lang w:eastAsia="en-US" w:bidi="en-US"/>
              </w:rPr>
              <w:t>2016 год</w:t>
            </w:r>
          </w:p>
        </w:tc>
        <w:tc>
          <w:tcPr>
            <w:tcW w:w="993" w:type="dxa"/>
            <w:shd w:val="clear" w:color="auto" w:fill="BFBFBF" w:themeFill="background1" w:themeFillShade="BF"/>
          </w:tcPr>
          <w:p w:rsidR="006122A1" w:rsidRPr="00CC344D" w:rsidRDefault="006122A1" w:rsidP="006122A1">
            <w:pPr>
              <w:keepNext/>
              <w:ind w:firstLine="0"/>
              <w:jc w:val="center"/>
              <w:rPr>
                <w:rFonts w:eastAsia="Calibri"/>
                <w:b/>
                <w:i/>
                <w:iCs/>
                <w:lang w:eastAsia="en-US" w:bidi="en-US"/>
              </w:rPr>
            </w:pPr>
            <w:r w:rsidRPr="00CC344D">
              <w:rPr>
                <w:rFonts w:eastAsia="Calibri"/>
                <w:b/>
                <w:i/>
                <w:iCs/>
                <w:sz w:val="22"/>
                <w:lang w:eastAsia="en-US" w:bidi="en-US"/>
              </w:rPr>
              <w:t>2017 год</w:t>
            </w:r>
          </w:p>
        </w:tc>
        <w:tc>
          <w:tcPr>
            <w:tcW w:w="992" w:type="dxa"/>
            <w:shd w:val="clear" w:color="auto" w:fill="BFBFBF" w:themeFill="background1" w:themeFillShade="BF"/>
          </w:tcPr>
          <w:p w:rsidR="006122A1" w:rsidRPr="00CC344D" w:rsidRDefault="006122A1" w:rsidP="006122A1">
            <w:pPr>
              <w:keepNext/>
              <w:ind w:firstLine="0"/>
              <w:jc w:val="center"/>
              <w:rPr>
                <w:rFonts w:eastAsia="Calibri"/>
                <w:b/>
                <w:i/>
                <w:iCs/>
                <w:lang w:eastAsia="en-US" w:bidi="en-US"/>
              </w:rPr>
            </w:pPr>
            <w:r w:rsidRPr="00CC344D">
              <w:rPr>
                <w:rFonts w:eastAsia="Calibri"/>
                <w:b/>
                <w:i/>
                <w:iCs/>
                <w:sz w:val="22"/>
                <w:lang w:eastAsia="en-US" w:bidi="en-US"/>
              </w:rPr>
              <w:t>2018 год</w:t>
            </w:r>
          </w:p>
        </w:tc>
      </w:tr>
      <w:tr w:rsidR="006122A1" w:rsidRPr="00CC344D" w:rsidTr="00C7391C">
        <w:trPr>
          <w:trHeight w:val="785"/>
        </w:trPr>
        <w:tc>
          <w:tcPr>
            <w:tcW w:w="4380" w:type="dxa"/>
            <w:shd w:val="clear" w:color="auto" w:fill="F2F2F2" w:themeFill="background1" w:themeFillShade="F2"/>
            <w:vAlign w:val="center"/>
          </w:tcPr>
          <w:p w:rsidR="006122A1" w:rsidRPr="00CC344D" w:rsidRDefault="006122A1" w:rsidP="006122A1">
            <w:pPr>
              <w:ind w:firstLine="0"/>
              <w:jc w:val="center"/>
              <w:rPr>
                <w:rFonts w:eastAsia="Calibri"/>
                <w:b/>
                <w:i/>
                <w:iCs/>
                <w:lang w:eastAsia="en-US" w:bidi="en-US"/>
              </w:rPr>
            </w:pPr>
            <w:r w:rsidRPr="00CC344D">
              <w:rPr>
                <w:rFonts w:eastAsia="Calibri"/>
                <w:b/>
                <w:i/>
                <w:iCs/>
                <w:sz w:val="22"/>
                <w:lang w:eastAsia="en-US" w:bidi="en-US"/>
              </w:rPr>
              <w:t>МО «</w:t>
            </w:r>
            <w:proofErr w:type="spellStart"/>
            <w:r>
              <w:rPr>
                <w:rFonts w:eastAsia="Calibri"/>
                <w:b/>
                <w:i/>
                <w:iCs/>
                <w:sz w:val="22"/>
                <w:lang w:eastAsia="en-US" w:bidi="en-US"/>
              </w:rPr>
              <w:t>Ильдибаевское</w:t>
            </w:r>
            <w:proofErr w:type="spellEnd"/>
            <w:r w:rsidRPr="00CC344D">
              <w:rPr>
                <w:rFonts w:eastAsia="Calibri"/>
                <w:b/>
                <w:i/>
                <w:iCs/>
                <w:sz w:val="22"/>
                <w:lang w:eastAsia="en-US" w:bidi="en-US"/>
              </w:rPr>
              <w:t>»</w:t>
            </w:r>
          </w:p>
        </w:tc>
        <w:tc>
          <w:tcPr>
            <w:tcW w:w="992" w:type="dxa"/>
            <w:vAlign w:val="center"/>
          </w:tcPr>
          <w:p w:rsidR="006122A1" w:rsidRPr="00CC344D" w:rsidRDefault="006122A1" w:rsidP="006122A1">
            <w:pPr>
              <w:ind w:firstLine="0"/>
              <w:jc w:val="center"/>
            </w:pPr>
            <w:r>
              <w:t>465</w:t>
            </w:r>
          </w:p>
        </w:tc>
        <w:tc>
          <w:tcPr>
            <w:tcW w:w="992" w:type="dxa"/>
            <w:vAlign w:val="center"/>
          </w:tcPr>
          <w:p w:rsidR="006122A1" w:rsidRPr="00CC344D" w:rsidRDefault="006122A1" w:rsidP="006122A1">
            <w:pPr>
              <w:ind w:firstLine="0"/>
              <w:jc w:val="center"/>
            </w:pPr>
            <w:r>
              <w:t>453</w:t>
            </w:r>
          </w:p>
        </w:tc>
        <w:tc>
          <w:tcPr>
            <w:tcW w:w="992" w:type="dxa"/>
            <w:vAlign w:val="center"/>
          </w:tcPr>
          <w:p w:rsidR="006122A1" w:rsidRPr="00CC344D" w:rsidRDefault="006122A1" w:rsidP="006122A1">
            <w:pPr>
              <w:ind w:firstLine="0"/>
              <w:jc w:val="center"/>
            </w:pPr>
            <w:r>
              <w:t>458</w:t>
            </w:r>
          </w:p>
        </w:tc>
        <w:tc>
          <w:tcPr>
            <w:tcW w:w="993" w:type="dxa"/>
            <w:vAlign w:val="center"/>
          </w:tcPr>
          <w:p w:rsidR="006122A1" w:rsidRPr="00CC344D" w:rsidRDefault="006122A1" w:rsidP="006122A1">
            <w:pPr>
              <w:ind w:firstLine="0"/>
              <w:jc w:val="center"/>
            </w:pPr>
            <w:r>
              <w:t>422</w:t>
            </w:r>
          </w:p>
        </w:tc>
        <w:tc>
          <w:tcPr>
            <w:tcW w:w="992" w:type="dxa"/>
            <w:vAlign w:val="center"/>
          </w:tcPr>
          <w:p w:rsidR="006122A1" w:rsidRPr="00CC344D" w:rsidRDefault="006122A1" w:rsidP="006122A1">
            <w:pPr>
              <w:ind w:firstLine="0"/>
              <w:jc w:val="center"/>
            </w:pPr>
            <w:r>
              <w:t>429</w:t>
            </w:r>
          </w:p>
        </w:tc>
      </w:tr>
    </w:tbl>
    <w:bookmarkEnd w:id="21"/>
    <w:bookmarkEnd w:id="22"/>
    <w:bookmarkEnd w:id="23"/>
    <w:p w:rsidR="00231255" w:rsidRPr="00E33D67" w:rsidRDefault="00231255" w:rsidP="00231255">
      <w:pPr>
        <w:pStyle w:val="aff0"/>
        <w:rPr>
          <w:sz w:val="28"/>
          <w:szCs w:val="28"/>
          <w:lang w:val="ru-RU"/>
        </w:rPr>
      </w:pPr>
      <w:r w:rsidRPr="00E33D67">
        <w:rPr>
          <w:sz w:val="28"/>
          <w:szCs w:val="28"/>
          <w:lang w:val="ru-RU"/>
        </w:rPr>
        <w:t>Базовым периодом для прогнозирования численности населения является 201</w:t>
      </w:r>
      <w:r w:rsidR="00FC429D" w:rsidRPr="00E33D67">
        <w:rPr>
          <w:sz w:val="28"/>
          <w:szCs w:val="28"/>
          <w:lang w:val="ru-RU"/>
        </w:rPr>
        <w:t>8</w:t>
      </w:r>
      <w:r w:rsidRPr="00E33D67">
        <w:rPr>
          <w:sz w:val="28"/>
          <w:szCs w:val="28"/>
          <w:lang w:val="ru-RU"/>
        </w:rPr>
        <w:t xml:space="preserve">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rsidR="00231255" w:rsidRPr="00E33D67" w:rsidRDefault="00231255" w:rsidP="00231255">
      <w:pPr>
        <w:pStyle w:val="aff7"/>
        <w:spacing w:before="0" w:after="0"/>
        <w:jc w:val="right"/>
        <w:rPr>
          <w:sz w:val="28"/>
          <w:szCs w:val="28"/>
        </w:rPr>
      </w:pPr>
      <w:r w:rsidRPr="00E33D67">
        <w:rPr>
          <w:sz w:val="28"/>
          <w:szCs w:val="28"/>
          <w:lang w:val="en-US"/>
        </w:rPr>
        <w:t>S</w:t>
      </w:r>
      <w:r w:rsidRPr="00E33D67">
        <w:rPr>
          <w:sz w:val="28"/>
          <w:szCs w:val="28"/>
          <w:vertAlign w:val="subscript"/>
          <w:lang w:val="en-US"/>
        </w:rPr>
        <w:t>h</w:t>
      </w:r>
      <w:r w:rsidRPr="00E33D67">
        <w:rPr>
          <w:sz w:val="28"/>
          <w:szCs w:val="28"/>
          <w:vertAlign w:val="subscript"/>
        </w:rPr>
        <w:t>+</w:t>
      </w:r>
      <w:r w:rsidRPr="00E33D67">
        <w:rPr>
          <w:sz w:val="28"/>
          <w:szCs w:val="28"/>
          <w:vertAlign w:val="subscript"/>
          <w:lang w:val="en-US"/>
        </w:rPr>
        <w:t>t</w:t>
      </w:r>
      <w:r w:rsidRPr="00E33D67">
        <w:rPr>
          <w:sz w:val="28"/>
          <w:szCs w:val="28"/>
        </w:rPr>
        <w:t>=</w:t>
      </w:r>
      <w:r w:rsidRPr="00E33D67">
        <w:rPr>
          <w:sz w:val="28"/>
          <w:szCs w:val="28"/>
          <w:lang w:val="en-US"/>
        </w:rPr>
        <w:t>S</w:t>
      </w:r>
      <w:r w:rsidRPr="00E33D67">
        <w:rPr>
          <w:sz w:val="28"/>
          <w:szCs w:val="28"/>
          <w:vertAlign w:val="subscript"/>
          <w:lang w:val="en-US"/>
        </w:rPr>
        <w:t>h</w:t>
      </w:r>
      <w:r w:rsidRPr="00E33D67">
        <w:rPr>
          <w:sz w:val="28"/>
          <w:szCs w:val="28"/>
        </w:rPr>
        <w:t>·(1+К</w:t>
      </w:r>
      <w:r w:rsidRPr="00E33D67">
        <w:rPr>
          <w:sz w:val="28"/>
          <w:szCs w:val="28"/>
          <w:vertAlign w:val="subscript"/>
        </w:rPr>
        <w:t>общ.пр.</w:t>
      </w:r>
      <w:r w:rsidRPr="00E33D67">
        <w:rPr>
          <w:sz w:val="28"/>
          <w:szCs w:val="28"/>
        </w:rPr>
        <w:t>)</w:t>
      </w:r>
      <w:r w:rsidRPr="00E33D67">
        <w:rPr>
          <w:sz w:val="28"/>
          <w:szCs w:val="28"/>
          <w:vertAlign w:val="superscript"/>
          <w:lang w:val="en-US"/>
        </w:rPr>
        <w:t>t</w:t>
      </w:r>
      <w:r w:rsidRPr="00E33D67">
        <w:rPr>
          <w:sz w:val="28"/>
          <w:szCs w:val="28"/>
        </w:rPr>
        <w:t>,</w:t>
      </w:r>
      <w:r w:rsidRPr="00E33D67">
        <w:rPr>
          <w:sz w:val="28"/>
          <w:szCs w:val="28"/>
        </w:rPr>
        <w:tab/>
      </w:r>
      <w:r w:rsidRPr="00E33D67">
        <w:rPr>
          <w:sz w:val="28"/>
          <w:szCs w:val="28"/>
        </w:rPr>
        <w:tab/>
      </w:r>
      <w:r w:rsidRPr="00E33D67">
        <w:rPr>
          <w:sz w:val="28"/>
          <w:szCs w:val="28"/>
        </w:rPr>
        <w:tab/>
      </w:r>
      <w:r w:rsidRPr="00E33D67">
        <w:rPr>
          <w:sz w:val="28"/>
          <w:szCs w:val="28"/>
        </w:rPr>
        <w:tab/>
      </w:r>
      <w:r w:rsidRPr="00E33D67">
        <w:rPr>
          <w:sz w:val="28"/>
          <w:szCs w:val="28"/>
        </w:rPr>
        <w:tab/>
        <w:t>(1)</w:t>
      </w:r>
    </w:p>
    <w:p w:rsidR="00231255" w:rsidRPr="00E33D67" w:rsidRDefault="00231255" w:rsidP="00231255">
      <w:pPr>
        <w:pStyle w:val="aff7"/>
        <w:spacing w:before="0" w:after="0"/>
        <w:rPr>
          <w:sz w:val="28"/>
          <w:szCs w:val="28"/>
        </w:rPr>
      </w:pPr>
      <w:r w:rsidRPr="00E33D67">
        <w:rPr>
          <w:sz w:val="28"/>
          <w:szCs w:val="28"/>
        </w:rPr>
        <w:t xml:space="preserve">где </w:t>
      </w:r>
      <w:r w:rsidRPr="00E33D67">
        <w:rPr>
          <w:sz w:val="28"/>
          <w:szCs w:val="28"/>
          <w:lang w:val="en-US"/>
        </w:rPr>
        <w:t>S</w:t>
      </w:r>
      <w:r w:rsidRPr="00E33D67">
        <w:rPr>
          <w:sz w:val="28"/>
          <w:szCs w:val="28"/>
          <w:vertAlign w:val="subscript"/>
          <w:lang w:val="en-US"/>
        </w:rPr>
        <w:t>h</w:t>
      </w:r>
      <w:r w:rsidRPr="00E33D67">
        <w:rPr>
          <w:sz w:val="28"/>
          <w:szCs w:val="28"/>
        </w:rPr>
        <w:t xml:space="preserve"> – численность населения на начало планируемого периода, чел.;</w:t>
      </w:r>
    </w:p>
    <w:p w:rsidR="00231255" w:rsidRPr="00E33D67" w:rsidRDefault="00231255" w:rsidP="00231255">
      <w:pPr>
        <w:pStyle w:val="aff7"/>
        <w:spacing w:before="0" w:after="0"/>
        <w:rPr>
          <w:sz w:val="28"/>
          <w:szCs w:val="28"/>
        </w:rPr>
      </w:pPr>
      <w:r w:rsidRPr="00E33D67">
        <w:rPr>
          <w:sz w:val="28"/>
          <w:szCs w:val="28"/>
          <w:lang w:val="en-US"/>
        </w:rPr>
        <w:t>t</w:t>
      </w:r>
      <w:r w:rsidRPr="00E33D67">
        <w:rPr>
          <w:sz w:val="28"/>
          <w:szCs w:val="28"/>
        </w:rPr>
        <w:t xml:space="preserve"> – число лет, на которое производится расчет;</w:t>
      </w:r>
    </w:p>
    <w:p w:rsidR="00231255" w:rsidRPr="00E33D67" w:rsidRDefault="00231255" w:rsidP="00231255">
      <w:pPr>
        <w:pStyle w:val="aff7"/>
        <w:spacing w:before="0" w:after="0"/>
        <w:rPr>
          <w:sz w:val="28"/>
          <w:szCs w:val="28"/>
        </w:rPr>
      </w:pPr>
      <w:r w:rsidRPr="00E33D67">
        <w:rPr>
          <w:sz w:val="28"/>
          <w:szCs w:val="28"/>
        </w:rPr>
        <w:t>К</w:t>
      </w:r>
      <w:r w:rsidRPr="00E33D67">
        <w:rPr>
          <w:sz w:val="28"/>
          <w:szCs w:val="28"/>
          <w:vertAlign w:val="subscript"/>
        </w:rPr>
        <w:t>общ.пр</w:t>
      </w:r>
      <w:r w:rsidRPr="00E33D67">
        <w:rPr>
          <w:sz w:val="28"/>
          <w:szCs w:val="28"/>
        </w:rPr>
        <w:t>. –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rsidR="00231255" w:rsidRPr="00E33D67" w:rsidRDefault="00231255" w:rsidP="00231255">
      <w:pPr>
        <w:pStyle w:val="aff7"/>
        <w:spacing w:before="0" w:after="0"/>
        <w:rPr>
          <w:sz w:val="28"/>
          <w:szCs w:val="28"/>
        </w:rPr>
      </w:pPr>
      <w:r w:rsidRPr="00E33D67">
        <w:rPr>
          <w:sz w:val="28"/>
          <w:szCs w:val="28"/>
        </w:rPr>
        <w:t>Отсутствие исходных данных и неясность тенденций с естественным приростом населения снижает точность прогнозов.</w:t>
      </w:r>
    </w:p>
    <w:p w:rsidR="00231255" w:rsidRPr="00E33D67" w:rsidRDefault="00231255" w:rsidP="00231255">
      <w:pPr>
        <w:pStyle w:val="aff7"/>
        <w:spacing w:before="0" w:after="0"/>
        <w:rPr>
          <w:sz w:val="28"/>
          <w:szCs w:val="28"/>
        </w:rPr>
      </w:pPr>
      <w:r w:rsidRPr="00E33D67">
        <w:rPr>
          <w:sz w:val="28"/>
          <w:szCs w:val="28"/>
        </w:rPr>
        <w:t xml:space="preserve">При расчете прогнозной численности </w:t>
      </w:r>
      <w:r w:rsidR="001816CB">
        <w:rPr>
          <w:sz w:val="28"/>
          <w:szCs w:val="28"/>
        </w:rPr>
        <w:t>МО «</w:t>
      </w:r>
      <w:proofErr w:type="spellStart"/>
      <w:r w:rsidR="006E0BCB">
        <w:rPr>
          <w:sz w:val="28"/>
          <w:szCs w:val="28"/>
        </w:rPr>
        <w:t>Ильдибаевское</w:t>
      </w:r>
      <w:proofErr w:type="spellEnd"/>
      <w:r w:rsidR="001816CB">
        <w:rPr>
          <w:sz w:val="28"/>
          <w:szCs w:val="28"/>
        </w:rPr>
        <w:t>»</w:t>
      </w:r>
      <w:r w:rsidR="001816CB" w:rsidRPr="00E33D67">
        <w:rPr>
          <w:sz w:val="28"/>
          <w:szCs w:val="28"/>
        </w:rPr>
        <w:t xml:space="preserve"> </w:t>
      </w:r>
      <w:r w:rsidRPr="00E33D67">
        <w:rPr>
          <w:sz w:val="28"/>
          <w:szCs w:val="28"/>
        </w:rPr>
        <w:t>учитывались следующие моменты:</w:t>
      </w:r>
    </w:p>
    <w:p w:rsidR="00231255" w:rsidRPr="00E33D67" w:rsidRDefault="00231255" w:rsidP="00231255">
      <w:pPr>
        <w:pStyle w:val="aff0"/>
        <w:rPr>
          <w:sz w:val="28"/>
          <w:szCs w:val="28"/>
          <w:lang w:val="ru-RU"/>
        </w:rPr>
      </w:pPr>
      <w:r w:rsidRPr="00E33D67">
        <w:rPr>
          <w:sz w:val="28"/>
          <w:szCs w:val="28"/>
          <w:lang w:val="ru-RU"/>
        </w:rPr>
        <w:t xml:space="preserve">1. Демографические процессы, происходящие в </w:t>
      </w:r>
      <w:r w:rsidR="00B33A3F" w:rsidRPr="00B33A3F">
        <w:rPr>
          <w:sz w:val="28"/>
          <w:szCs w:val="28"/>
          <w:lang w:val="ru-RU"/>
        </w:rPr>
        <w:t>МО «</w:t>
      </w:r>
      <w:proofErr w:type="spellStart"/>
      <w:r w:rsidR="006E0BCB">
        <w:rPr>
          <w:sz w:val="28"/>
          <w:szCs w:val="28"/>
          <w:lang w:val="ru-RU"/>
        </w:rPr>
        <w:t>Ильдибаевское</w:t>
      </w:r>
      <w:proofErr w:type="spellEnd"/>
      <w:r w:rsidR="00B33A3F" w:rsidRPr="00B33A3F">
        <w:rPr>
          <w:sz w:val="28"/>
          <w:szCs w:val="28"/>
          <w:lang w:val="ru-RU"/>
        </w:rPr>
        <w:t>»</w:t>
      </w:r>
      <w:r w:rsidRPr="00E33D67">
        <w:rPr>
          <w:sz w:val="28"/>
          <w:szCs w:val="28"/>
          <w:lang w:val="ru-RU"/>
        </w:rPr>
        <w:t>, аналогичны процессам, имеющим место в большинстве населённых пунктов</w:t>
      </w:r>
      <w:r w:rsidR="0053590B">
        <w:rPr>
          <w:sz w:val="28"/>
          <w:szCs w:val="28"/>
          <w:lang w:val="ru-RU"/>
        </w:rPr>
        <w:t xml:space="preserve"> России с </w:t>
      </w:r>
      <w:r w:rsidR="0053590B" w:rsidRPr="00E43656">
        <w:rPr>
          <w:sz w:val="28"/>
          <w:szCs w:val="28"/>
          <w:lang w:val="ru-RU"/>
        </w:rPr>
        <w:t>преобладанием удмуртского населения</w:t>
      </w:r>
      <w:r w:rsidR="0053590B">
        <w:rPr>
          <w:sz w:val="28"/>
          <w:szCs w:val="28"/>
          <w:lang w:val="ru-RU"/>
        </w:rPr>
        <w:t xml:space="preserve"> – происходит в последние годы омоложение</w:t>
      </w:r>
      <w:r w:rsidRPr="00E33D67">
        <w:rPr>
          <w:sz w:val="28"/>
          <w:szCs w:val="28"/>
          <w:lang w:val="ru-RU"/>
        </w:rPr>
        <w:t xml:space="preserve"> населе</w:t>
      </w:r>
      <w:r w:rsidR="0053590B">
        <w:rPr>
          <w:sz w:val="28"/>
          <w:szCs w:val="28"/>
          <w:lang w:val="ru-RU"/>
        </w:rPr>
        <w:t>ния</w:t>
      </w:r>
      <w:r w:rsidRPr="00E33D67">
        <w:rPr>
          <w:sz w:val="28"/>
          <w:szCs w:val="28"/>
          <w:lang w:val="ru-RU"/>
        </w:rPr>
        <w:t>. Указанные особенности структуры населения следует учитывать в сфере социального обслуживания.</w:t>
      </w:r>
    </w:p>
    <w:p w:rsidR="00231255" w:rsidRPr="00E33D67" w:rsidRDefault="00231255" w:rsidP="00231255">
      <w:pPr>
        <w:pStyle w:val="aff0"/>
        <w:rPr>
          <w:sz w:val="28"/>
          <w:szCs w:val="28"/>
          <w:lang w:val="ru-RU"/>
        </w:rPr>
      </w:pPr>
      <w:r w:rsidRPr="00E33D67">
        <w:rPr>
          <w:sz w:val="28"/>
          <w:szCs w:val="28"/>
          <w:lang w:val="ru-RU"/>
        </w:rPr>
        <w:t xml:space="preserve">2. Целесообразно учитывать в генеральном плане </w:t>
      </w:r>
      <w:r w:rsidR="00B33A3F">
        <w:rPr>
          <w:sz w:val="28"/>
          <w:szCs w:val="28"/>
          <w:lang w:val="ru-RU"/>
        </w:rPr>
        <w:t>МО «</w:t>
      </w:r>
      <w:proofErr w:type="spellStart"/>
      <w:r w:rsidR="006E0BCB">
        <w:rPr>
          <w:sz w:val="28"/>
          <w:szCs w:val="28"/>
          <w:lang w:val="ru-RU"/>
        </w:rPr>
        <w:t>Ильдибаевское</w:t>
      </w:r>
      <w:proofErr w:type="spellEnd"/>
      <w:r w:rsidR="00B33A3F">
        <w:rPr>
          <w:sz w:val="28"/>
          <w:szCs w:val="28"/>
          <w:lang w:val="ru-RU"/>
        </w:rPr>
        <w:t>»</w:t>
      </w:r>
      <w:r w:rsidR="00B33A3F" w:rsidRPr="00E33D67">
        <w:rPr>
          <w:sz w:val="28"/>
          <w:szCs w:val="28"/>
          <w:lang w:val="ru-RU"/>
        </w:rPr>
        <w:t xml:space="preserve"> </w:t>
      </w:r>
      <w:r w:rsidRPr="00E33D67">
        <w:rPr>
          <w:sz w:val="28"/>
          <w:szCs w:val="28"/>
          <w:lang w:val="ru-RU"/>
        </w:rPr>
        <w:t>наличие населения «второго жилья» как специфическую «демографическую нагрузку» на инфраструктуру поселения.</w:t>
      </w:r>
    </w:p>
    <w:p w:rsidR="00231255" w:rsidRPr="00E33D67" w:rsidRDefault="00231255" w:rsidP="00231255">
      <w:pPr>
        <w:pStyle w:val="aff0"/>
        <w:rPr>
          <w:sz w:val="28"/>
          <w:szCs w:val="28"/>
          <w:lang w:val="ru-RU"/>
        </w:rPr>
      </w:pPr>
      <w:r w:rsidRPr="00E33D67">
        <w:rPr>
          <w:sz w:val="28"/>
          <w:szCs w:val="28"/>
          <w:lang w:val="ru-RU"/>
        </w:rPr>
        <w:t>3. В период до 202</w:t>
      </w:r>
      <w:r w:rsidR="00F45158" w:rsidRPr="00E33D67">
        <w:rPr>
          <w:sz w:val="28"/>
          <w:szCs w:val="28"/>
          <w:lang w:val="ru-RU"/>
        </w:rPr>
        <w:t>8</w:t>
      </w:r>
      <w:r w:rsidRPr="00E33D67">
        <w:rPr>
          <w:sz w:val="28"/>
          <w:szCs w:val="28"/>
          <w:lang w:val="ru-RU"/>
        </w:rPr>
        <w:t xml:space="preserve"> года сохранится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w:t>
      </w:r>
    </w:p>
    <w:p w:rsidR="00231255" w:rsidRPr="00E33D67" w:rsidRDefault="00231255" w:rsidP="00231255">
      <w:pPr>
        <w:pStyle w:val="aff7"/>
        <w:spacing w:before="0" w:after="0"/>
        <w:rPr>
          <w:sz w:val="28"/>
          <w:szCs w:val="28"/>
        </w:rPr>
      </w:pPr>
      <w:r w:rsidRPr="00E33D67">
        <w:rPr>
          <w:sz w:val="28"/>
          <w:szCs w:val="28"/>
        </w:rPr>
        <w:t xml:space="preserve">Для расчета перспективной численности населения использовались несколько вариантов: </w:t>
      </w:r>
    </w:p>
    <w:p w:rsidR="00231255" w:rsidRPr="00E33D67" w:rsidRDefault="00231255" w:rsidP="00231255">
      <w:pPr>
        <w:pStyle w:val="aff7"/>
        <w:spacing w:before="0" w:after="0"/>
        <w:rPr>
          <w:sz w:val="28"/>
          <w:szCs w:val="28"/>
        </w:rPr>
      </w:pPr>
      <w:r w:rsidRPr="00E33D67">
        <w:rPr>
          <w:sz w:val="28"/>
          <w:szCs w:val="28"/>
        </w:rPr>
        <w:lastRenderedPageBreak/>
        <w:t xml:space="preserve">1) </w:t>
      </w:r>
      <w:r w:rsidRPr="00E33D67">
        <w:rPr>
          <w:i/>
          <w:sz w:val="28"/>
          <w:szCs w:val="28"/>
        </w:rPr>
        <w:t>пессимистичный</w:t>
      </w:r>
      <w:r w:rsidRPr="00E33D67">
        <w:rPr>
          <w:sz w:val="28"/>
          <w:szCs w:val="28"/>
        </w:rPr>
        <w:t xml:space="preserve"> вариант отражает снижение естественного прироста населения (низкая рождаемость в сочетании с высокой смертностью) и высокий миграционный отток. В качестве пессимистического прогноза взят прирост </w:t>
      </w:r>
      <w:r w:rsidR="004321D9">
        <w:rPr>
          <w:sz w:val="28"/>
          <w:szCs w:val="28"/>
        </w:rPr>
        <w:t>в размере 3</w:t>
      </w:r>
      <w:r w:rsidRPr="00E33D67">
        <w:rPr>
          <w:sz w:val="28"/>
          <w:szCs w:val="28"/>
        </w:rPr>
        <w:t xml:space="preserve"> человек.</w:t>
      </w:r>
      <w:r w:rsidR="00F45158" w:rsidRPr="00E33D67">
        <w:rPr>
          <w:sz w:val="28"/>
          <w:szCs w:val="28"/>
        </w:rPr>
        <w:t xml:space="preserve"> за 2017-2018</w:t>
      </w:r>
      <w:r w:rsidRPr="00E33D67">
        <w:rPr>
          <w:sz w:val="28"/>
          <w:szCs w:val="28"/>
        </w:rPr>
        <w:t xml:space="preserve"> гг (К</w:t>
      </w:r>
      <w:r w:rsidRPr="00E33D67">
        <w:rPr>
          <w:sz w:val="28"/>
          <w:szCs w:val="28"/>
          <w:vertAlign w:val="subscript"/>
        </w:rPr>
        <w:t>общ.пр.</w:t>
      </w:r>
      <w:r w:rsidRPr="00E33D67">
        <w:rPr>
          <w:sz w:val="28"/>
          <w:szCs w:val="28"/>
        </w:rPr>
        <w:t>=-0,00</w:t>
      </w:r>
      <w:r w:rsidR="002B5B98">
        <w:rPr>
          <w:sz w:val="28"/>
          <w:szCs w:val="28"/>
        </w:rPr>
        <w:t>1</w:t>
      </w:r>
      <w:r w:rsidRPr="00E33D67">
        <w:rPr>
          <w:sz w:val="28"/>
          <w:szCs w:val="28"/>
        </w:rPr>
        <w:t>). При таком прогнозе численность населения рассчитаем по формуле (1), она составит:</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202</w:t>
      </w:r>
      <w:r w:rsidR="00306C2B" w:rsidRPr="00E33D67">
        <w:rPr>
          <w:sz w:val="28"/>
          <w:szCs w:val="28"/>
          <w:vertAlign w:val="subscript"/>
        </w:rPr>
        <w:t>8</w:t>
      </w:r>
      <w:r w:rsidRPr="00E33D67">
        <w:rPr>
          <w:sz w:val="28"/>
          <w:szCs w:val="28"/>
        </w:rPr>
        <w:t>=</w:t>
      </w:r>
      <w:r w:rsidR="004321D9">
        <w:rPr>
          <w:sz w:val="28"/>
          <w:szCs w:val="28"/>
        </w:rPr>
        <w:t>429</w:t>
      </w:r>
      <w:r w:rsidRPr="00E33D67">
        <w:rPr>
          <w:sz w:val="28"/>
          <w:szCs w:val="28"/>
        </w:rPr>
        <w:t>* (1-0,</w:t>
      </w:r>
      <w:r w:rsidR="002B5B98">
        <w:rPr>
          <w:sz w:val="28"/>
          <w:szCs w:val="28"/>
        </w:rPr>
        <w:t>001</w:t>
      </w:r>
      <w:r w:rsidRPr="00E33D67">
        <w:rPr>
          <w:sz w:val="28"/>
          <w:szCs w:val="28"/>
        </w:rPr>
        <w:t>)</w:t>
      </w:r>
      <w:r w:rsidRPr="00E33D67">
        <w:rPr>
          <w:sz w:val="28"/>
          <w:szCs w:val="28"/>
          <w:vertAlign w:val="superscript"/>
        </w:rPr>
        <w:t>10</w:t>
      </w:r>
      <w:r w:rsidRPr="00E33D67">
        <w:rPr>
          <w:sz w:val="28"/>
          <w:szCs w:val="28"/>
        </w:rPr>
        <w:t>=</w:t>
      </w:r>
      <w:r w:rsidR="004321D9">
        <w:rPr>
          <w:sz w:val="28"/>
          <w:szCs w:val="28"/>
        </w:rPr>
        <w:t>409</w:t>
      </w:r>
      <w:r w:rsidRPr="00E33D67">
        <w:rPr>
          <w:sz w:val="28"/>
          <w:szCs w:val="28"/>
        </w:rPr>
        <w:t xml:space="preserve"> чел.</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w:t>
      </w:r>
      <w:r w:rsidR="00306C2B" w:rsidRPr="00E33D67">
        <w:rPr>
          <w:sz w:val="28"/>
          <w:szCs w:val="28"/>
          <w:vertAlign w:val="subscript"/>
        </w:rPr>
        <w:t>43</w:t>
      </w:r>
      <w:r w:rsidRPr="00E33D67">
        <w:rPr>
          <w:sz w:val="28"/>
          <w:szCs w:val="28"/>
        </w:rPr>
        <w:t>=</w:t>
      </w:r>
      <w:r w:rsidR="004321D9">
        <w:rPr>
          <w:sz w:val="28"/>
          <w:szCs w:val="28"/>
        </w:rPr>
        <w:t>429</w:t>
      </w:r>
      <w:r w:rsidRPr="00E33D67">
        <w:rPr>
          <w:sz w:val="28"/>
          <w:szCs w:val="28"/>
        </w:rPr>
        <w:t>*(1-0,00</w:t>
      </w:r>
      <w:r w:rsidR="002B5B98">
        <w:rPr>
          <w:sz w:val="28"/>
          <w:szCs w:val="28"/>
        </w:rPr>
        <w:t>1</w:t>
      </w:r>
      <w:r w:rsidRPr="00E33D67">
        <w:rPr>
          <w:sz w:val="28"/>
          <w:szCs w:val="28"/>
        </w:rPr>
        <w:t>)</w:t>
      </w:r>
      <w:r w:rsidRPr="00E33D67">
        <w:rPr>
          <w:sz w:val="28"/>
          <w:szCs w:val="28"/>
          <w:vertAlign w:val="superscript"/>
        </w:rPr>
        <w:t>25</w:t>
      </w:r>
      <w:r w:rsidRPr="00E33D67">
        <w:rPr>
          <w:sz w:val="28"/>
          <w:szCs w:val="28"/>
        </w:rPr>
        <w:t>=</w:t>
      </w:r>
      <w:r w:rsidR="004321D9">
        <w:rPr>
          <w:sz w:val="28"/>
          <w:szCs w:val="28"/>
        </w:rPr>
        <w:t>3</w:t>
      </w:r>
      <w:r w:rsidR="002C7DDA">
        <w:rPr>
          <w:sz w:val="28"/>
          <w:szCs w:val="28"/>
        </w:rPr>
        <w:t>87</w:t>
      </w:r>
      <w:r w:rsidRPr="00E33D67">
        <w:rPr>
          <w:sz w:val="28"/>
          <w:szCs w:val="28"/>
        </w:rPr>
        <w:t xml:space="preserve"> чел.</w:t>
      </w:r>
    </w:p>
    <w:p w:rsidR="00231255" w:rsidRPr="00E33D67" w:rsidRDefault="00231255" w:rsidP="00231255">
      <w:pPr>
        <w:pStyle w:val="aff7"/>
        <w:spacing w:before="0" w:after="0"/>
        <w:rPr>
          <w:sz w:val="28"/>
          <w:szCs w:val="28"/>
        </w:rPr>
      </w:pPr>
      <w:r w:rsidRPr="00E33D67">
        <w:rPr>
          <w:sz w:val="28"/>
          <w:szCs w:val="28"/>
        </w:rPr>
        <w:t xml:space="preserve">2) </w:t>
      </w:r>
      <w:r w:rsidRPr="00E33D67">
        <w:rPr>
          <w:i/>
          <w:sz w:val="28"/>
          <w:szCs w:val="28"/>
        </w:rPr>
        <w:t xml:space="preserve">оптимистический. </w:t>
      </w:r>
      <w:r w:rsidRPr="00E33D67">
        <w:rPr>
          <w:sz w:val="28"/>
          <w:szCs w:val="28"/>
        </w:rPr>
        <w:t>В качестве оптимистического п</w:t>
      </w:r>
      <w:r w:rsidR="00C4017B" w:rsidRPr="00E33D67">
        <w:rPr>
          <w:sz w:val="28"/>
          <w:szCs w:val="28"/>
        </w:rPr>
        <w:t>рогноза взят прирост в разм</w:t>
      </w:r>
      <w:r w:rsidR="00E1795F" w:rsidRPr="00E33D67">
        <w:rPr>
          <w:sz w:val="28"/>
          <w:szCs w:val="28"/>
        </w:rPr>
        <w:t xml:space="preserve">ере </w:t>
      </w:r>
      <w:r w:rsidR="004321D9">
        <w:rPr>
          <w:sz w:val="28"/>
          <w:szCs w:val="28"/>
        </w:rPr>
        <w:t>3</w:t>
      </w:r>
      <w:r w:rsidR="00E1795F" w:rsidRPr="00E33D67">
        <w:rPr>
          <w:sz w:val="28"/>
          <w:szCs w:val="28"/>
        </w:rPr>
        <w:t xml:space="preserve"> </w:t>
      </w:r>
      <w:r w:rsidRPr="00E33D67">
        <w:rPr>
          <w:sz w:val="28"/>
          <w:szCs w:val="28"/>
        </w:rPr>
        <w:t>чел. в год (К</w:t>
      </w:r>
      <w:r w:rsidRPr="00E33D67">
        <w:rPr>
          <w:sz w:val="28"/>
          <w:szCs w:val="28"/>
          <w:vertAlign w:val="subscript"/>
        </w:rPr>
        <w:t>общ.пр</w:t>
      </w:r>
      <w:r w:rsidRPr="00E33D67">
        <w:rPr>
          <w:sz w:val="28"/>
          <w:szCs w:val="28"/>
        </w:rPr>
        <w:t>.</w:t>
      </w:r>
      <w:r w:rsidR="00C4017B" w:rsidRPr="00E33D67">
        <w:rPr>
          <w:sz w:val="28"/>
          <w:szCs w:val="28"/>
        </w:rPr>
        <w:t>=0,00</w:t>
      </w:r>
      <w:r w:rsidR="00E62D6C" w:rsidRPr="00E33D67">
        <w:rPr>
          <w:sz w:val="28"/>
          <w:szCs w:val="28"/>
        </w:rPr>
        <w:t>1</w:t>
      </w:r>
      <w:r w:rsidRPr="00E33D67">
        <w:rPr>
          <w:sz w:val="28"/>
          <w:szCs w:val="28"/>
        </w:rPr>
        <w:t>). При таком прогнозе численность населения рассчитаем по формуле (1), она составит:</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202</w:t>
      </w:r>
      <w:r w:rsidR="00306C2B" w:rsidRPr="00E33D67">
        <w:rPr>
          <w:sz w:val="28"/>
          <w:szCs w:val="28"/>
          <w:vertAlign w:val="subscript"/>
        </w:rPr>
        <w:t>8</w:t>
      </w:r>
      <w:r w:rsidRPr="00E33D67">
        <w:rPr>
          <w:sz w:val="28"/>
          <w:szCs w:val="28"/>
        </w:rPr>
        <w:t>=</w:t>
      </w:r>
      <w:r w:rsidR="004321D9">
        <w:rPr>
          <w:sz w:val="28"/>
          <w:szCs w:val="28"/>
        </w:rPr>
        <w:t>429</w:t>
      </w:r>
      <w:r w:rsidRPr="00E33D67">
        <w:rPr>
          <w:sz w:val="28"/>
          <w:szCs w:val="28"/>
        </w:rPr>
        <w:t>*(1+0,00</w:t>
      </w:r>
      <w:r w:rsidR="00E62D6C" w:rsidRPr="00E33D67">
        <w:rPr>
          <w:sz w:val="28"/>
          <w:szCs w:val="28"/>
        </w:rPr>
        <w:t>1</w:t>
      </w:r>
      <w:r w:rsidRPr="00E33D67">
        <w:rPr>
          <w:sz w:val="28"/>
          <w:szCs w:val="28"/>
        </w:rPr>
        <w:t>)</w:t>
      </w:r>
      <w:r w:rsidRPr="00E33D67">
        <w:rPr>
          <w:sz w:val="28"/>
          <w:szCs w:val="28"/>
          <w:vertAlign w:val="superscript"/>
        </w:rPr>
        <w:t>10</w:t>
      </w:r>
      <w:r w:rsidRPr="00E33D67">
        <w:rPr>
          <w:sz w:val="28"/>
          <w:szCs w:val="28"/>
        </w:rPr>
        <w:t>=</w:t>
      </w:r>
      <w:r w:rsidR="002C7DDA">
        <w:rPr>
          <w:sz w:val="28"/>
          <w:szCs w:val="28"/>
        </w:rPr>
        <w:t>453</w:t>
      </w:r>
      <w:r w:rsidRPr="00E33D67">
        <w:rPr>
          <w:sz w:val="28"/>
          <w:szCs w:val="28"/>
        </w:rPr>
        <w:t xml:space="preserve"> чел.</w:t>
      </w:r>
    </w:p>
    <w:p w:rsidR="00231255" w:rsidRPr="00E33D67" w:rsidRDefault="00231255" w:rsidP="00231255">
      <w:pPr>
        <w:pStyle w:val="aff7"/>
        <w:spacing w:before="0" w:after="0"/>
        <w:rPr>
          <w:sz w:val="28"/>
          <w:szCs w:val="28"/>
        </w:rPr>
      </w:pPr>
      <w:r w:rsidRPr="00E33D67">
        <w:rPr>
          <w:sz w:val="28"/>
          <w:szCs w:val="28"/>
          <w:lang w:val="en-US"/>
        </w:rPr>
        <w:t>S</w:t>
      </w:r>
      <w:r w:rsidRPr="00E33D67">
        <w:rPr>
          <w:sz w:val="28"/>
          <w:szCs w:val="28"/>
          <w:vertAlign w:val="subscript"/>
        </w:rPr>
        <w:t>20</w:t>
      </w:r>
      <w:r w:rsidR="00306C2B" w:rsidRPr="00E33D67">
        <w:rPr>
          <w:sz w:val="28"/>
          <w:szCs w:val="28"/>
          <w:vertAlign w:val="subscript"/>
        </w:rPr>
        <w:t>43</w:t>
      </w:r>
      <w:r w:rsidRPr="00E33D67">
        <w:rPr>
          <w:sz w:val="28"/>
          <w:szCs w:val="28"/>
        </w:rPr>
        <w:t>=</w:t>
      </w:r>
      <w:r w:rsidR="004321D9">
        <w:rPr>
          <w:sz w:val="28"/>
          <w:szCs w:val="28"/>
        </w:rPr>
        <w:t>429</w:t>
      </w:r>
      <w:r w:rsidRPr="00E33D67">
        <w:rPr>
          <w:sz w:val="28"/>
          <w:szCs w:val="28"/>
        </w:rPr>
        <w:t>*(1+0,00</w:t>
      </w:r>
      <w:r w:rsidR="00E62D6C" w:rsidRPr="00E33D67">
        <w:rPr>
          <w:sz w:val="28"/>
          <w:szCs w:val="28"/>
        </w:rPr>
        <w:t>1</w:t>
      </w:r>
      <w:r w:rsidRPr="00E33D67">
        <w:rPr>
          <w:sz w:val="28"/>
          <w:szCs w:val="28"/>
        </w:rPr>
        <w:t>)</w:t>
      </w:r>
      <w:r w:rsidRPr="00E33D67">
        <w:rPr>
          <w:sz w:val="28"/>
          <w:szCs w:val="28"/>
          <w:vertAlign w:val="superscript"/>
        </w:rPr>
        <w:t>25</w:t>
      </w:r>
      <w:r w:rsidRPr="00E33D67">
        <w:rPr>
          <w:sz w:val="28"/>
          <w:szCs w:val="28"/>
        </w:rPr>
        <w:t>=</w:t>
      </w:r>
      <w:r w:rsidR="002C7DDA">
        <w:rPr>
          <w:sz w:val="28"/>
          <w:szCs w:val="28"/>
        </w:rPr>
        <w:t>492</w:t>
      </w:r>
      <w:r w:rsidRPr="00E33D67">
        <w:rPr>
          <w:sz w:val="28"/>
          <w:szCs w:val="28"/>
        </w:rPr>
        <w:t xml:space="preserve"> чел.</w:t>
      </w:r>
    </w:p>
    <w:p w:rsidR="00231255" w:rsidRPr="00E33D67" w:rsidRDefault="00231255" w:rsidP="00231255">
      <w:pPr>
        <w:pStyle w:val="aff7"/>
        <w:spacing w:before="0" w:after="0"/>
        <w:rPr>
          <w:sz w:val="28"/>
          <w:szCs w:val="28"/>
        </w:rPr>
      </w:pPr>
      <w:r w:rsidRPr="00E33D67">
        <w:rPr>
          <w:sz w:val="28"/>
          <w:szCs w:val="28"/>
        </w:rPr>
        <w:t xml:space="preserve">Для оценки потребности </w:t>
      </w:r>
      <w:r w:rsidR="004B6491">
        <w:rPr>
          <w:sz w:val="28"/>
          <w:szCs w:val="28"/>
        </w:rPr>
        <w:t>МО «</w:t>
      </w:r>
      <w:proofErr w:type="spellStart"/>
      <w:r w:rsidR="006E0BCB">
        <w:rPr>
          <w:sz w:val="28"/>
          <w:szCs w:val="28"/>
        </w:rPr>
        <w:t>Ильдибаевское</w:t>
      </w:r>
      <w:proofErr w:type="spellEnd"/>
      <w:r w:rsidR="004B6491">
        <w:rPr>
          <w:sz w:val="28"/>
          <w:szCs w:val="28"/>
        </w:rPr>
        <w:t>»</w:t>
      </w:r>
      <w:r w:rsidR="004B6491" w:rsidRPr="00E33D67">
        <w:rPr>
          <w:sz w:val="28"/>
          <w:szCs w:val="28"/>
        </w:rPr>
        <w:t xml:space="preserve"> </w:t>
      </w:r>
      <w:r w:rsidRPr="00E33D67">
        <w:rPr>
          <w:sz w:val="28"/>
          <w:szCs w:val="28"/>
        </w:rPr>
        <w:t xml:space="preserve">в ресурсах территории, социального обеспечения и инженерного обустройства поселения к рассмотрению принимается оптимистический прогноз численности: </w:t>
      </w:r>
    </w:p>
    <w:p w:rsidR="00231255" w:rsidRPr="00E33D67" w:rsidRDefault="00231255" w:rsidP="00231255">
      <w:pPr>
        <w:pStyle w:val="aff7"/>
        <w:numPr>
          <w:ilvl w:val="0"/>
          <w:numId w:val="14"/>
        </w:numPr>
        <w:spacing w:before="0" w:after="0"/>
        <w:rPr>
          <w:sz w:val="28"/>
          <w:szCs w:val="28"/>
        </w:rPr>
      </w:pPr>
      <w:r w:rsidRPr="00E33D67">
        <w:rPr>
          <w:sz w:val="28"/>
          <w:szCs w:val="28"/>
        </w:rPr>
        <w:t>к 202</w:t>
      </w:r>
      <w:r w:rsidR="00306C2B" w:rsidRPr="00E33D67">
        <w:rPr>
          <w:sz w:val="28"/>
          <w:szCs w:val="28"/>
        </w:rPr>
        <w:t>8</w:t>
      </w:r>
      <w:r w:rsidRPr="00E33D67">
        <w:rPr>
          <w:sz w:val="28"/>
          <w:szCs w:val="28"/>
        </w:rPr>
        <w:t xml:space="preserve"> году – </w:t>
      </w:r>
      <w:r w:rsidR="00514669">
        <w:rPr>
          <w:sz w:val="28"/>
          <w:szCs w:val="28"/>
        </w:rPr>
        <w:t>453</w:t>
      </w:r>
      <w:r w:rsidRPr="00E33D67">
        <w:rPr>
          <w:sz w:val="28"/>
          <w:szCs w:val="28"/>
        </w:rPr>
        <w:t xml:space="preserve"> чел. (прирост на </w:t>
      </w:r>
      <w:r w:rsidR="00514669">
        <w:rPr>
          <w:sz w:val="28"/>
          <w:szCs w:val="28"/>
        </w:rPr>
        <w:t>2</w:t>
      </w:r>
      <w:r w:rsidR="00A73A55">
        <w:rPr>
          <w:sz w:val="28"/>
          <w:szCs w:val="28"/>
        </w:rPr>
        <w:t>4</w:t>
      </w:r>
      <w:r w:rsidRPr="00E33D67">
        <w:rPr>
          <w:sz w:val="28"/>
          <w:szCs w:val="28"/>
        </w:rPr>
        <w:t xml:space="preserve"> чел. по сравнению с </w:t>
      </w:r>
      <w:r w:rsidR="003F55C1" w:rsidRPr="00E33D67">
        <w:rPr>
          <w:sz w:val="28"/>
          <w:szCs w:val="28"/>
        </w:rPr>
        <w:t>началом 2018</w:t>
      </w:r>
      <w:r w:rsidRPr="00E33D67">
        <w:rPr>
          <w:sz w:val="28"/>
          <w:szCs w:val="28"/>
        </w:rPr>
        <w:t xml:space="preserve"> г.).</w:t>
      </w:r>
    </w:p>
    <w:p w:rsidR="00231255" w:rsidRPr="00E33D67" w:rsidRDefault="00231255" w:rsidP="00231255">
      <w:pPr>
        <w:pStyle w:val="aff7"/>
        <w:numPr>
          <w:ilvl w:val="0"/>
          <w:numId w:val="14"/>
        </w:numPr>
        <w:spacing w:before="0" w:after="0"/>
        <w:rPr>
          <w:sz w:val="28"/>
          <w:szCs w:val="28"/>
        </w:rPr>
      </w:pPr>
      <w:r w:rsidRPr="00E33D67">
        <w:rPr>
          <w:sz w:val="28"/>
          <w:szCs w:val="28"/>
        </w:rPr>
        <w:t>к 20</w:t>
      </w:r>
      <w:r w:rsidR="00306C2B" w:rsidRPr="00E33D67">
        <w:rPr>
          <w:sz w:val="28"/>
          <w:szCs w:val="28"/>
        </w:rPr>
        <w:t>43</w:t>
      </w:r>
      <w:r w:rsidRPr="00E33D67">
        <w:rPr>
          <w:sz w:val="28"/>
          <w:szCs w:val="28"/>
        </w:rPr>
        <w:t xml:space="preserve"> году – </w:t>
      </w:r>
      <w:r w:rsidR="00514669">
        <w:rPr>
          <w:sz w:val="28"/>
          <w:szCs w:val="28"/>
        </w:rPr>
        <w:t>492</w:t>
      </w:r>
      <w:r w:rsidRPr="00E33D67">
        <w:rPr>
          <w:sz w:val="28"/>
          <w:szCs w:val="28"/>
        </w:rPr>
        <w:t xml:space="preserve"> чел. (прирост на </w:t>
      </w:r>
      <w:r w:rsidR="00091B24">
        <w:rPr>
          <w:sz w:val="28"/>
          <w:szCs w:val="28"/>
        </w:rPr>
        <w:t>6</w:t>
      </w:r>
      <w:r w:rsidR="00A73A55">
        <w:rPr>
          <w:sz w:val="28"/>
          <w:szCs w:val="28"/>
        </w:rPr>
        <w:t>3</w:t>
      </w:r>
      <w:r w:rsidRPr="00E33D67">
        <w:rPr>
          <w:sz w:val="28"/>
          <w:szCs w:val="28"/>
        </w:rPr>
        <w:t xml:space="preserve"> чел. по сравнению с </w:t>
      </w:r>
      <w:r w:rsidR="00F54F05" w:rsidRPr="00E33D67">
        <w:rPr>
          <w:sz w:val="28"/>
          <w:szCs w:val="28"/>
        </w:rPr>
        <w:t>началом 2018</w:t>
      </w:r>
      <w:r w:rsidRPr="00E33D67">
        <w:rPr>
          <w:sz w:val="28"/>
          <w:szCs w:val="28"/>
        </w:rPr>
        <w:t xml:space="preserve"> г.).</w:t>
      </w:r>
    </w:p>
    <w:p w:rsidR="00B75638" w:rsidRPr="00E33D67" w:rsidRDefault="00B60929" w:rsidP="00433DC0">
      <w:pPr>
        <w:pStyle w:val="20"/>
        <w:rPr>
          <w:rFonts w:cs="Times New Roman"/>
        </w:rPr>
      </w:pPr>
      <w:bookmarkStart w:id="30" w:name="_Toc533502003"/>
      <w:r w:rsidRPr="00E33D67">
        <w:rPr>
          <w:rFonts w:cs="Times New Roman"/>
        </w:rPr>
        <w:t xml:space="preserve">1.3 </w:t>
      </w:r>
      <w:r w:rsidR="00B75638" w:rsidRPr="00E33D67">
        <w:rPr>
          <w:rFonts w:cs="Times New Roman"/>
        </w:rPr>
        <w:t>Прогноз развития экономики</w:t>
      </w:r>
      <w:bookmarkEnd w:id="30"/>
      <w:r w:rsidR="00B75638" w:rsidRPr="00E33D67">
        <w:rPr>
          <w:rFonts w:cs="Times New Roman"/>
        </w:rPr>
        <w:t xml:space="preserve"> </w:t>
      </w:r>
      <w:bookmarkEnd w:id="24"/>
      <w:bookmarkEnd w:id="25"/>
      <w:bookmarkEnd w:id="26"/>
      <w:bookmarkEnd w:id="27"/>
      <w:bookmarkEnd w:id="28"/>
      <w:bookmarkEnd w:id="29"/>
    </w:p>
    <w:p w:rsidR="00313F0A" w:rsidRPr="00E33D67" w:rsidRDefault="00313F0A" w:rsidP="00313F0A">
      <w:pPr>
        <w:pStyle w:val="aff0"/>
        <w:rPr>
          <w:sz w:val="28"/>
          <w:szCs w:val="28"/>
          <w:lang w:val="ru-RU"/>
        </w:rPr>
      </w:pPr>
      <w:bookmarkStart w:id="31" w:name="_Toc244405525"/>
      <w:bookmarkStart w:id="32" w:name="_Toc244407693"/>
      <w:bookmarkStart w:id="33" w:name="_Toc244410154"/>
      <w:bookmarkStart w:id="34" w:name="_Toc244411141"/>
      <w:r w:rsidRPr="00E33D67">
        <w:rPr>
          <w:sz w:val="28"/>
          <w:szCs w:val="28"/>
          <w:lang w:val="ru-RU"/>
        </w:rPr>
        <w:t>Главная цель</w:t>
      </w:r>
      <w:r w:rsidR="005010DF" w:rsidRPr="00E33D67">
        <w:rPr>
          <w:sz w:val="28"/>
          <w:szCs w:val="28"/>
          <w:lang w:val="ru-RU"/>
        </w:rPr>
        <w:t xml:space="preserve"> градостроительной</w:t>
      </w:r>
      <w:r w:rsidRPr="00E33D67">
        <w:rPr>
          <w:sz w:val="28"/>
          <w:szCs w:val="28"/>
          <w:lang w:val="ru-RU"/>
        </w:rPr>
        <w:t xml:space="preserve"> политики </w:t>
      </w:r>
      <w:r w:rsidR="003905BB">
        <w:rPr>
          <w:sz w:val="28"/>
          <w:szCs w:val="28"/>
          <w:lang w:val="ru-RU"/>
        </w:rPr>
        <w:t>МО «</w:t>
      </w:r>
      <w:proofErr w:type="spellStart"/>
      <w:r w:rsidR="006E0BCB">
        <w:rPr>
          <w:sz w:val="28"/>
          <w:szCs w:val="28"/>
          <w:lang w:val="ru-RU"/>
        </w:rPr>
        <w:t>Ильдибаевское</w:t>
      </w:r>
      <w:proofErr w:type="spellEnd"/>
      <w:r w:rsidR="003905BB">
        <w:rPr>
          <w:sz w:val="28"/>
          <w:szCs w:val="28"/>
          <w:lang w:val="ru-RU"/>
        </w:rPr>
        <w:t>»</w:t>
      </w:r>
      <w:r w:rsidR="003905BB" w:rsidRPr="00E33D67">
        <w:rPr>
          <w:sz w:val="28"/>
          <w:szCs w:val="28"/>
          <w:lang w:val="ru-RU"/>
        </w:rPr>
        <w:t xml:space="preserve"> </w:t>
      </w:r>
      <w:r w:rsidR="00F27568" w:rsidRPr="00E33D67">
        <w:rPr>
          <w:sz w:val="28"/>
          <w:szCs w:val="28"/>
          <w:lang w:val="ru-RU"/>
        </w:rPr>
        <w:t>–</w:t>
      </w:r>
      <w:r w:rsidRPr="00E33D67">
        <w:rPr>
          <w:sz w:val="28"/>
          <w:szCs w:val="28"/>
          <w:lang w:val="ru-RU"/>
        </w:rPr>
        <w:t xml:space="preserve">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развития территории, повышения эффективности развития </w:t>
      </w:r>
      <w:r w:rsidR="00553945" w:rsidRPr="00E33D67">
        <w:rPr>
          <w:sz w:val="28"/>
          <w:szCs w:val="28"/>
          <w:lang w:val="ru-RU"/>
        </w:rPr>
        <w:t>промышленного</w:t>
      </w:r>
      <w:r w:rsidRPr="00E33D67">
        <w:rPr>
          <w:sz w:val="28"/>
          <w:szCs w:val="28"/>
          <w:lang w:val="ru-RU"/>
        </w:rPr>
        <w:t xml:space="preserve"> сектора экономики, для развития социальной инфраструктуры, путем повышения комфортности проживания населения и его уровня жизни.</w:t>
      </w:r>
    </w:p>
    <w:p w:rsidR="00313F0A" w:rsidRPr="00E33D67" w:rsidRDefault="00313F0A" w:rsidP="00313F0A">
      <w:pPr>
        <w:pStyle w:val="aff0"/>
        <w:rPr>
          <w:sz w:val="28"/>
          <w:szCs w:val="28"/>
          <w:lang w:val="ru-RU"/>
        </w:rPr>
      </w:pPr>
      <w:r w:rsidRPr="00E33D67">
        <w:rPr>
          <w:sz w:val="28"/>
          <w:szCs w:val="28"/>
          <w:lang w:val="ru-RU"/>
        </w:rPr>
        <w:t>Основные задачи:</w:t>
      </w:r>
    </w:p>
    <w:p w:rsidR="00784E5B" w:rsidRPr="00E33D67" w:rsidRDefault="00784E5B" w:rsidP="00784E5B">
      <w:pPr>
        <w:pStyle w:val="aff0"/>
        <w:numPr>
          <w:ilvl w:val="0"/>
          <w:numId w:val="3"/>
        </w:numPr>
        <w:rPr>
          <w:sz w:val="28"/>
          <w:szCs w:val="28"/>
          <w:lang w:val="ru-RU"/>
        </w:rPr>
      </w:pPr>
      <w:r w:rsidRPr="00E33D67">
        <w:rPr>
          <w:sz w:val="28"/>
          <w:szCs w:val="28"/>
          <w:lang w:val="ru-RU"/>
        </w:rPr>
        <w:t>обновление и модернизация производственных мощностей;</w:t>
      </w:r>
    </w:p>
    <w:p w:rsidR="00784E5B" w:rsidRPr="00E33D67" w:rsidRDefault="00784E5B" w:rsidP="00784E5B">
      <w:pPr>
        <w:pStyle w:val="aff0"/>
        <w:numPr>
          <w:ilvl w:val="0"/>
          <w:numId w:val="3"/>
        </w:numPr>
        <w:rPr>
          <w:sz w:val="28"/>
          <w:szCs w:val="28"/>
          <w:lang w:val="ru-RU"/>
        </w:rPr>
      </w:pPr>
      <w:r w:rsidRPr="00E33D67">
        <w:rPr>
          <w:sz w:val="28"/>
          <w:szCs w:val="28"/>
          <w:lang w:val="ru-RU"/>
        </w:rPr>
        <w:t>внедрение новых технологий в агропромышленный комплекс;</w:t>
      </w:r>
    </w:p>
    <w:p w:rsidR="00784E5B" w:rsidRPr="00E33D67" w:rsidRDefault="00784E5B" w:rsidP="00784E5B">
      <w:pPr>
        <w:pStyle w:val="aff0"/>
        <w:numPr>
          <w:ilvl w:val="0"/>
          <w:numId w:val="3"/>
        </w:numPr>
        <w:rPr>
          <w:sz w:val="28"/>
          <w:szCs w:val="28"/>
          <w:lang w:val="ru-RU"/>
        </w:rPr>
      </w:pPr>
      <w:r w:rsidRPr="00E33D67">
        <w:rPr>
          <w:sz w:val="28"/>
          <w:szCs w:val="28"/>
          <w:lang w:val="ru-RU"/>
        </w:rPr>
        <w:t>формирование благоприятных условий для инвесторов путём создания необходимой инфраструктуры;</w:t>
      </w:r>
    </w:p>
    <w:p w:rsidR="00784E5B" w:rsidRPr="00E33D67" w:rsidRDefault="00784E5B" w:rsidP="00784E5B">
      <w:pPr>
        <w:pStyle w:val="aff0"/>
        <w:numPr>
          <w:ilvl w:val="0"/>
          <w:numId w:val="3"/>
        </w:numPr>
        <w:rPr>
          <w:sz w:val="28"/>
          <w:szCs w:val="28"/>
          <w:lang w:val="ru-RU"/>
        </w:rPr>
      </w:pPr>
      <w:r w:rsidRPr="00E33D67">
        <w:rPr>
          <w:sz w:val="28"/>
          <w:szCs w:val="28"/>
          <w:lang w:val="ru-RU"/>
        </w:rPr>
        <w:t>укрепление материальной базы просвещения, здравоохранения, культуры и коммунального хозяйства;</w:t>
      </w:r>
    </w:p>
    <w:p w:rsidR="00784E5B" w:rsidRPr="00E33D67" w:rsidRDefault="00784E5B" w:rsidP="00784E5B">
      <w:pPr>
        <w:pStyle w:val="aff0"/>
        <w:numPr>
          <w:ilvl w:val="0"/>
          <w:numId w:val="3"/>
        </w:numPr>
        <w:rPr>
          <w:sz w:val="28"/>
          <w:szCs w:val="28"/>
          <w:lang w:val="ru-RU"/>
        </w:rPr>
      </w:pPr>
      <w:r w:rsidRPr="00E33D67">
        <w:rPr>
          <w:sz w:val="28"/>
          <w:szCs w:val="28"/>
          <w:lang w:val="ru-RU"/>
        </w:rPr>
        <w:t>продвижение сельхозпродукции за пределы региона.</w:t>
      </w:r>
    </w:p>
    <w:p w:rsidR="00B75638" w:rsidRPr="00E33D67" w:rsidRDefault="00B75638" w:rsidP="00433DC0">
      <w:pPr>
        <w:pStyle w:val="aff0"/>
        <w:rPr>
          <w:sz w:val="28"/>
          <w:szCs w:val="28"/>
          <w:lang w:val="ru-RU"/>
        </w:rPr>
      </w:pPr>
      <w:r w:rsidRPr="00E33D67">
        <w:rPr>
          <w:sz w:val="28"/>
          <w:szCs w:val="28"/>
          <w:lang w:val="ru-RU"/>
        </w:rPr>
        <w:t>В то же время, нестабильность и непредсказуемость социально</w:t>
      </w:r>
      <w:r w:rsidR="00AD2B3F" w:rsidRPr="00E33D67">
        <w:rPr>
          <w:sz w:val="28"/>
          <w:szCs w:val="28"/>
          <w:lang w:val="ru-RU"/>
        </w:rPr>
        <w:t>-</w:t>
      </w:r>
      <w:r w:rsidRPr="00E33D67">
        <w:rPr>
          <w:sz w:val="28"/>
          <w:szCs w:val="28"/>
          <w:lang w:val="ru-RU"/>
        </w:rPr>
        <w:t>экономической ситуации в стране, отсутствие на федеральном уровне стратегических разработок по основным направлениям развития Российской Федерации и ее субъектов не позволяют оперировать сколько-нибудь аргументированными количественными показателями и этапами реализации представляемых в работе предложений.</w:t>
      </w:r>
    </w:p>
    <w:p w:rsidR="00B75638" w:rsidRPr="00E33D67" w:rsidRDefault="00B75638" w:rsidP="00433DC0">
      <w:pPr>
        <w:pStyle w:val="aff0"/>
        <w:rPr>
          <w:sz w:val="28"/>
          <w:szCs w:val="28"/>
          <w:lang w:val="ru-RU"/>
        </w:rPr>
      </w:pPr>
      <w:r w:rsidRPr="00E33D67">
        <w:rPr>
          <w:sz w:val="28"/>
          <w:szCs w:val="28"/>
          <w:lang w:val="ru-RU"/>
        </w:rPr>
        <w:lastRenderedPageBreak/>
        <w:t xml:space="preserve">Очевидно, что 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 Для такого развития представляется необходимым использование в той или иной степени на разных временных этапах всех имеющихся ресурсов территории и привлечение в максимально возможной степени финансовых ресурсов разных форм собственности, а также </w:t>
      </w:r>
      <w:r w:rsidR="00B60929" w:rsidRPr="00E33D67">
        <w:rPr>
          <w:sz w:val="28"/>
          <w:szCs w:val="28"/>
          <w:lang w:val="ru-RU"/>
        </w:rPr>
        <w:t>«</w:t>
      </w:r>
      <w:r w:rsidRPr="00E33D67">
        <w:rPr>
          <w:sz w:val="28"/>
          <w:szCs w:val="28"/>
          <w:lang w:val="ru-RU"/>
        </w:rPr>
        <w:t>эффективных</w:t>
      </w:r>
      <w:r w:rsidR="00B60929" w:rsidRPr="00E33D67">
        <w:rPr>
          <w:sz w:val="28"/>
          <w:szCs w:val="28"/>
          <w:lang w:val="ru-RU"/>
        </w:rPr>
        <w:t>»</w:t>
      </w:r>
      <w:r w:rsidRPr="00E33D67">
        <w:rPr>
          <w:sz w:val="28"/>
          <w:szCs w:val="28"/>
          <w:lang w:val="ru-RU"/>
        </w:rPr>
        <w:t xml:space="preserve"> инвесторов для реализации хозяйственных новаций.</w:t>
      </w:r>
    </w:p>
    <w:p w:rsidR="00B75638" w:rsidRPr="00E33D67" w:rsidRDefault="00B75638" w:rsidP="00433DC0">
      <w:pPr>
        <w:pStyle w:val="aff0"/>
        <w:rPr>
          <w:sz w:val="28"/>
          <w:szCs w:val="28"/>
          <w:lang w:val="ru-RU"/>
        </w:rPr>
      </w:pPr>
      <w:r w:rsidRPr="00E33D67">
        <w:rPr>
          <w:sz w:val="28"/>
          <w:szCs w:val="28"/>
          <w:lang w:val="ru-RU"/>
        </w:rPr>
        <w:t xml:space="preserve">Возможные направления и масштабы развития хозяйственного комплекса </w:t>
      </w:r>
      <w:r w:rsidR="003905BB">
        <w:rPr>
          <w:sz w:val="28"/>
          <w:szCs w:val="28"/>
          <w:lang w:val="ru-RU"/>
        </w:rPr>
        <w:t>МО «</w:t>
      </w:r>
      <w:proofErr w:type="spellStart"/>
      <w:r w:rsidR="006E0BCB">
        <w:rPr>
          <w:sz w:val="28"/>
          <w:szCs w:val="28"/>
          <w:lang w:val="ru-RU"/>
        </w:rPr>
        <w:t>Ильдибаевское</w:t>
      </w:r>
      <w:proofErr w:type="spellEnd"/>
      <w:r w:rsidR="003905BB">
        <w:rPr>
          <w:sz w:val="28"/>
          <w:szCs w:val="28"/>
          <w:lang w:val="ru-RU"/>
        </w:rPr>
        <w:t>»</w:t>
      </w:r>
      <w:r w:rsidR="003905BB" w:rsidRPr="00E33D67">
        <w:rPr>
          <w:sz w:val="28"/>
          <w:szCs w:val="28"/>
          <w:lang w:val="ru-RU"/>
        </w:rPr>
        <w:t xml:space="preserve"> </w:t>
      </w:r>
      <w:r w:rsidRPr="00E33D67">
        <w:rPr>
          <w:sz w:val="28"/>
          <w:szCs w:val="28"/>
          <w:lang w:val="ru-RU"/>
        </w:rPr>
        <w:t>определяются, по мнению авторского коллектива, следующими блоками факторов:</w:t>
      </w:r>
    </w:p>
    <w:p w:rsidR="00B75638" w:rsidRPr="00E33D67" w:rsidRDefault="00B75638" w:rsidP="007E1B5D">
      <w:pPr>
        <w:pStyle w:val="aff0"/>
        <w:numPr>
          <w:ilvl w:val="0"/>
          <w:numId w:val="3"/>
        </w:numPr>
        <w:rPr>
          <w:sz w:val="28"/>
          <w:szCs w:val="28"/>
          <w:lang w:val="ru-RU"/>
        </w:rPr>
      </w:pPr>
      <w:r w:rsidRPr="00E33D67">
        <w:rPr>
          <w:sz w:val="28"/>
          <w:szCs w:val="28"/>
          <w:lang w:val="ru-RU"/>
        </w:rPr>
        <w:t>сложившийся социально-экономический потенциал, природно-экологические ресурсы и ограничения развития территории;</w:t>
      </w:r>
    </w:p>
    <w:p w:rsidR="00B75638" w:rsidRPr="00E33D67" w:rsidRDefault="00B75638" w:rsidP="007E1B5D">
      <w:pPr>
        <w:pStyle w:val="aff0"/>
        <w:numPr>
          <w:ilvl w:val="0"/>
          <w:numId w:val="3"/>
        </w:numPr>
        <w:rPr>
          <w:sz w:val="28"/>
          <w:szCs w:val="28"/>
          <w:lang w:val="ru-RU"/>
        </w:rPr>
      </w:pPr>
      <w:r w:rsidRPr="00E33D67">
        <w:rPr>
          <w:sz w:val="28"/>
          <w:szCs w:val="28"/>
          <w:lang w:val="ru-RU"/>
        </w:rPr>
        <w:t xml:space="preserve">демографический потенциал, условия его </w:t>
      </w:r>
      <w:r w:rsidR="00B60929" w:rsidRPr="00E33D67">
        <w:rPr>
          <w:sz w:val="28"/>
          <w:szCs w:val="28"/>
          <w:lang w:val="ru-RU"/>
        </w:rPr>
        <w:t>«</w:t>
      </w:r>
      <w:r w:rsidRPr="00E33D67">
        <w:rPr>
          <w:sz w:val="28"/>
          <w:szCs w:val="28"/>
          <w:lang w:val="ru-RU"/>
        </w:rPr>
        <w:t>удержания</w:t>
      </w:r>
      <w:r w:rsidR="00B60929" w:rsidRPr="00E33D67">
        <w:rPr>
          <w:sz w:val="28"/>
          <w:szCs w:val="28"/>
          <w:lang w:val="ru-RU"/>
        </w:rPr>
        <w:t>»</w:t>
      </w:r>
      <w:r w:rsidRPr="00E33D67">
        <w:rPr>
          <w:sz w:val="28"/>
          <w:szCs w:val="28"/>
          <w:lang w:val="ru-RU"/>
        </w:rPr>
        <w:t xml:space="preserve"> на территории </w:t>
      </w:r>
      <w:r w:rsidR="00F27568" w:rsidRPr="00E33D67">
        <w:rPr>
          <w:sz w:val="28"/>
          <w:szCs w:val="28"/>
          <w:lang w:val="ru-RU"/>
        </w:rPr>
        <w:t>муниципального образования</w:t>
      </w:r>
      <w:r w:rsidRPr="00E33D67">
        <w:rPr>
          <w:sz w:val="28"/>
          <w:szCs w:val="28"/>
          <w:lang w:val="ru-RU"/>
        </w:rPr>
        <w:t>, возможности пополнения трудовых ресурсов за счет внешней миграции;</w:t>
      </w:r>
    </w:p>
    <w:p w:rsidR="00B75638" w:rsidRPr="00E33D67" w:rsidRDefault="00B75638" w:rsidP="007E1B5D">
      <w:pPr>
        <w:pStyle w:val="aff0"/>
        <w:numPr>
          <w:ilvl w:val="0"/>
          <w:numId w:val="3"/>
        </w:numPr>
        <w:rPr>
          <w:sz w:val="28"/>
          <w:szCs w:val="28"/>
          <w:lang w:val="ru-RU"/>
        </w:rPr>
      </w:pPr>
      <w:r w:rsidRPr="00E33D67">
        <w:rPr>
          <w:sz w:val="28"/>
          <w:szCs w:val="28"/>
          <w:lang w:val="ru-RU"/>
        </w:rPr>
        <w:t>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p>
    <w:p w:rsidR="00B75638" w:rsidRPr="00E33D67" w:rsidRDefault="00B75638" w:rsidP="00433DC0">
      <w:pPr>
        <w:pStyle w:val="aff0"/>
        <w:rPr>
          <w:sz w:val="28"/>
          <w:szCs w:val="28"/>
          <w:lang w:val="ru-RU"/>
        </w:rPr>
      </w:pPr>
      <w:r w:rsidRPr="00E33D67">
        <w:rPr>
          <w:sz w:val="28"/>
          <w:szCs w:val="28"/>
          <w:lang w:val="ru-RU"/>
        </w:rPr>
        <w:t>Основой устойчивого и безопасного развития среды жизнедеятельности на территории поселения</w:t>
      </w:r>
      <w:r w:rsidR="00553945" w:rsidRPr="00E33D67">
        <w:rPr>
          <w:sz w:val="28"/>
          <w:szCs w:val="28"/>
          <w:lang w:val="ru-RU"/>
        </w:rPr>
        <w:t xml:space="preserve"> </w:t>
      </w:r>
      <w:r w:rsidRPr="00E33D67">
        <w:rPr>
          <w:sz w:val="28"/>
          <w:szCs w:val="28"/>
          <w:lang w:val="ru-RU"/>
        </w:rPr>
        <w:t>должно стать совершенствование и</w:t>
      </w:r>
      <w:r w:rsidR="00553945" w:rsidRPr="00E33D67">
        <w:rPr>
          <w:sz w:val="28"/>
          <w:szCs w:val="28"/>
          <w:lang w:val="ru-RU"/>
        </w:rPr>
        <w:t xml:space="preserve"> </w:t>
      </w:r>
      <w:r w:rsidRPr="00E33D67">
        <w:rPr>
          <w:sz w:val="28"/>
          <w:szCs w:val="28"/>
          <w:lang w:val="ru-RU"/>
        </w:rPr>
        <w:t>развитие инженерно-транспортной инфраструктуры, а также система мер по охране окружающей среды и предотвращению чрезвычайных ситуаций.</w:t>
      </w:r>
    </w:p>
    <w:p w:rsidR="00B75638" w:rsidRPr="00E33D67" w:rsidRDefault="00B75638" w:rsidP="00433DC0">
      <w:pPr>
        <w:pStyle w:val="aff0"/>
        <w:rPr>
          <w:sz w:val="28"/>
          <w:szCs w:val="28"/>
          <w:lang w:val="ru-RU"/>
        </w:rPr>
      </w:pPr>
      <w:r w:rsidRPr="00E33D67">
        <w:rPr>
          <w:sz w:val="28"/>
          <w:szCs w:val="28"/>
          <w:lang w:val="ru-RU"/>
        </w:rPr>
        <w:t>Земельно-ресурсный потенциал оценивается как один из важнейших факторов возможного развития жизненного пространства и среды обитания населения.</w:t>
      </w:r>
    </w:p>
    <w:p w:rsidR="00E07C66" w:rsidRPr="00E33D67" w:rsidRDefault="00B75638" w:rsidP="00530F97">
      <w:pPr>
        <w:pStyle w:val="aff0"/>
        <w:rPr>
          <w:sz w:val="28"/>
          <w:szCs w:val="28"/>
          <w:lang w:val="ru-RU"/>
        </w:rPr>
      </w:pPr>
      <w:r w:rsidRPr="00E33D67">
        <w:rPr>
          <w:sz w:val="28"/>
          <w:szCs w:val="28"/>
          <w:lang w:val="ru-RU"/>
        </w:rPr>
        <w:t>Первоочередными направления</w:t>
      </w:r>
      <w:r w:rsidR="0078667C" w:rsidRPr="00E33D67">
        <w:rPr>
          <w:sz w:val="28"/>
          <w:szCs w:val="28"/>
          <w:lang w:val="ru-RU"/>
        </w:rPr>
        <w:t>ми</w:t>
      </w:r>
      <w:r w:rsidRPr="00E33D67">
        <w:rPr>
          <w:sz w:val="28"/>
          <w:szCs w:val="28"/>
          <w:lang w:val="ru-RU"/>
        </w:rPr>
        <w:t xml:space="preserve"> в развитии</w:t>
      </w:r>
      <w:r w:rsidR="007619CC" w:rsidRPr="00E33D67">
        <w:rPr>
          <w:sz w:val="28"/>
          <w:szCs w:val="28"/>
          <w:lang w:val="ru-RU"/>
        </w:rPr>
        <w:t xml:space="preserve"> экономики </w:t>
      </w:r>
      <w:r w:rsidR="00846ECC" w:rsidRPr="00846ECC">
        <w:rPr>
          <w:sz w:val="28"/>
          <w:szCs w:val="28"/>
          <w:lang w:val="ru-RU"/>
        </w:rPr>
        <w:t>МО «</w:t>
      </w:r>
      <w:proofErr w:type="spellStart"/>
      <w:r w:rsidR="006E0BCB">
        <w:rPr>
          <w:sz w:val="28"/>
          <w:szCs w:val="28"/>
          <w:lang w:val="ru-RU"/>
        </w:rPr>
        <w:t>Ильдибаевское</w:t>
      </w:r>
      <w:proofErr w:type="spellEnd"/>
      <w:r w:rsidR="00846ECC" w:rsidRPr="00846ECC">
        <w:rPr>
          <w:sz w:val="28"/>
          <w:szCs w:val="28"/>
          <w:lang w:val="ru-RU"/>
        </w:rPr>
        <w:t>»</w:t>
      </w:r>
      <w:r w:rsidR="00F92909" w:rsidRPr="00E33D67">
        <w:rPr>
          <w:sz w:val="28"/>
          <w:szCs w:val="28"/>
          <w:lang w:val="ru-RU"/>
        </w:rPr>
        <w:t>,</w:t>
      </w:r>
      <w:r w:rsidRPr="00E33D67">
        <w:rPr>
          <w:sz w:val="28"/>
          <w:szCs w:val="28"/>
          <w:lang w:val="ru-RU"/>
        </w:rPr>
        <w:t xml:space="preserve"> особенно на первом этапе обозначенного расчётного периода, рассматривается расширение и модернизация производства, увеличение объёмов выпускаемой продукции, налаживание связей по основным рынкам сбыта. Все мероприятия должны сопровождаться предварительной разработкой продуманной производственной программы, обоснованной маркетинговыми исследованиями и с обязательным учётом востребованности их продукции.</w:t>
      </w:r>
      <w:bookmarkStart w:id="35" w:name="_Toc270941729"/>
    </w:p>
    <w:p w:rsidR="00F3250A" w:rsidRPr="002045DF" w:rsidRDefault="00F3250A" w:rsidP="00530F97">
      <w:pPr>
        <w:pStyle w:val="aff0"/>
        <w:rPr>
          <w:lang w:val="ru-RU"/>
        </w:rPr>
      </w:pPr>
      <w:r w:rsidRPr="002045DF">
        <w:rPr>
          <w:lang w:val="ru-RU"/>
        </w:rPr>
        <w:br w:type="page"/>
      </w:r>
    </w:p>
    <w:p w:rsidR="00B75638" w:rsidRPr="00E33D67" w:rsidRDefault="00F3250A" w:rsidP="00433DC0">
      <w:pPr>
        <w:pStyle w:val="1"/>
        <w:spacing w:line="240" w:lineRule="auto"/>
        <w:rPr>
          <w:rFonts w:cs="Times New Roman"/>
        </w:rPr>
      </w:pPr>
      <w:bookmarkStart w:id="36" w:name="_Toc312357138"/>
      <w:bookmarkStart w:id="37" w:name="_Toc533502004"/>
      <w:r w:rsidRPr="00E33D67">
        <w:rPr>
          <w:rFonts w:cs="Times New Roman"/>
        </w:rPr>
        <w:lastRenderedPageBreak/>
        <w:t xml:space="preserve">2. </w:t>
      </w:r>
      <w:r w:rsidR="00B75638" w:rsidRPr="00E33D67">
        <w:rPr>
          <w:rFonts w:cs="Times New Roman"/>
        </w:rPr>
        <w:t>Формирование целей территориального планирования</w:t>
      </w:r>
      <w:bookmarkEnd w:id="31"/>
      <w:bookmarkEnd w:id="32"/>
      <w:bookmarkEnd w:id="33"/>
      <w:bookmarkEnd w:id="34"/>
      <w:bookmarkEnd w:id="35"/>
      <w:bookmarkEnd w:id="36"/>
      <w:bookmarkEnd w:id="37"/>
    </w:p>
    <w:p w:rsidR="00F3250A" w:rsidRPr="00E33D67" w:rsidRDefault="00F3250A" w:rsidP="00C03837">
      <w:pPr>
        <w:pStyle w:val="aff0"/>
        <w:rPr>
          <w:sz w:val="28"/>
          <w:szCs w:val="28"/>
          <w:lang w:val="ru-RU"/>
        </w:rPr>
      </w:pPr>
      <w:bookmarkStart w:id="38" w:name="_Toc244405526"/>
      <w:bookmarkStart w:id="39" w:name="_Toc244407694"/>
      <w:bookmarkStart w:id="40" w:name="_Toc244410155"/>
      <w:bookmarkStart w:id="41" w:name="_Toc244411142"/>
      <w:bookmarkStart w:id="42" w:name="_Toc270941730"/>
      <w:r w:rsidRPr="00E33D67">
        <w:rPr>
          <w:sz w:val="28"/>
          <w:szCs w:val="28"/>
          <w:lang w:val="ru-RU"/>
        </w:rPr>
        <w:t xml:space="preserve">1. Главная цель территориального планирования </w:t>
      </w:r>
      <w:r w:rsidR="003B639B">
        <w:rPr>
          <w:sz w:val="28"/>
          <w:szCs w:val="28"/>
          <w:lang w:val="ru-RU"/>
        </w:rPr>
        <w:t>МО «</w:t>
      </w:r>
      <w:proofErr w:type="spellStart"/>
      <w:r w:rsidR="006E0BCB">
        <w:rPr>
          <w:sz w:val="28"/>
          <w:szCs w:val="28"/>
          <w:lang w:val="ru-RU"/>
        </w:rPr>
        <w:t>Ильдибаевское</w:t>
      </w:r>
      <w:proofErr w:type="spellEnd"/>
      <w:r w:rsidR="003B639B">
        <w:rPr>
          <w:sz w:val="28"/>
          <w:szCs w:val="28"/>
          <w:lang w:val="ru-RU"/>
        </w:rPr>
        <w:t>»</w:t>
      </w:r>
      <w:r w:rsidR="003B639B" w:rsidRPr="00E33D67">
        <w:rPr>
          <w:sz w:val="28"/>
          <w:szCs w:val="28"/>
          <w:lang w:val="ru-RU"/>
        </w:rPr>
        <w:t xml:space="preserve"> </w:t>
      </w:r>
      <w:r w:rsidRPr="00E33D67">
        <w:rPr>
          <w:sz w:val="28"/>
          <w:szCs w:val="28"/>
          <w:lang w:val="ru-RU"/>
        </w:rPr>
        <w:t>пространственная организация территории в целях обеспечения устойчивого развития территории.</w:t>
      </w:r>
    </w:p>
    <w:p w:rsidR="00F3250A" w:rsidRPr="00E33D67" w:rsidRDefault="00F3250A" w:rsidP="00C03837">
      <w:pPr>
        <w:pStyle w:val="aff0"/>
        <w:rPr>
          <w:sz w:val="28"/>
          <w:szCs w:val="28"/>
          <w:lang w:val="ru-RU"/>
        </w:rPr>
      </w:pPr>
      <w:r w:rsidRPr="00E33D67">
        <w:rPr>
          <w:sz w:val="28"/>
          <w:szCs w:val="28"/>
          <w:lang w:val="ru-RU"/>
        </w:rPr>
        <w:t>2. Цели территориального планирования: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 xml:space="preserve">развитие </w:t>
      </w:r>
      <w:r w:rsidR="003B639B">
        <w:rPr>
          <w:sz w:val="28"/>
          <w:szCs w:val="28"/>
          <w:lang w:val="ru-RU"/>
        </w:rPr>
        <w:t>МО «</w:t>
      </w:r>
      <w:proofErr w:type="spellStart"/>
      <w:r w:rsidR="006E0BCB">
        <w:rPr>
          <w:sz w:val="28"/>
          <w:szCs w:val="28"/>
          <w:lang w:val="ru-RU"/>
        </w:rPr>
        <w:t>Ильдибаевское</w:t>
      </w:r>
      <w:proofErr w:type="spellEnd"/>
      <w:r w:rsidR="003B639B">
        <w:rPr>
          <w:sz w:val="28"/>
          <w:szCs w:val="28"/>
          <w:lang w:val="ru-RU"/>
        </w:rPr>
        <w:t>»</w:t>
      </w:r>
      <w:r w:rsidR="003B639B" w:rsidRPr="00E33D67">
        <w:rPr>
          <w:sz w:val="28"/>
          <w:szCs w:val="28"/>
          <w:lang w:val="ru-RU"/>
        </w:rPr>
        <w:t xml:space="preserve"> </w:t>
      </w:r>
      <w:r w:rsidRPr="00E33D67">
        <w:rPr>
          <w:sz w:val="28"/>
          <w:szCs w:val="28"/>
          <w:lang w:val="ru-RU"/>
        </w:rPr>
        <w:t xml:space="preserve">в рамках </w:t>
      </w:r>
      <w:proofErr w:type="spellStart"/>
      <w:r w:rsidR="006626BE">
        <w:rPr>
          <w:sz w:val="28"/>
          <w:szCs w:val="28"/>
          <w:lang w:val="ru-RU"/>
        </w:rPr>
        <w:t>Киясовского</w:t>
      </w:r>
      <w:proofErr w:type="spellEnd"/>
      <w:r w:rsidR="00474D86" w:rsidRPr="00E33D67">
        <w:rPr>
          <w:sz w:val="28"/>
          <w:szCs w:val="28"/>
          <w:lang w:val="ru-RU"/>
        </w:rPr>
        <w:t xml:space="preserve"> района</w:t>
      </w:r>
      <w:r w:rsidRPr="00E33D67">
        <w:rPr>
          <w:sz w:val="28"/>
          <w:szCs w:val="28"/>
          <w:lang w:val="ru-RU"/>
        </w:rPr>
        <w:t>;</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повышение уровня жизни и условий проживания населения;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повышение инвестиционной привлекательности территории.</w:t>
      </w:r>
    </w:p>
    <w:p w:rsidR="00F3250A" w:rsidRPr="00E33D67" w:rsidRDefault="00F3250A" w:rsidP="00C03837">
      <w:pPr>
        <w:pStyle w:val="aff0"/>
        <w:rPr>
          <w:sz w:val="28"/>
          <w:szCs w:val="28"/>
          <w:lang w:val="ru-RU"/>
        </w:rPr>
      </w:pPr>
      <w:r w:rsidRPr="00E33D67">
        <w:rPr>
          <w:sz w:val="28"/>
          <w:szCs w:val="28"/>
          <w:lang w:val="ru-RU"/>
        </w:rPr>
        <w:t>3. Задачами территориального планирования являются:</w:t>
      </w:r>
    </w:p>
    <w:p w:rsidR="00741006" w:rsidRPr="00E33D67" w:rsidRDefault="00741006" w:rsidP="003D0765">
      <w:pPr>
        <w:pStyle w:val="aff0"/>
        <w:numPr>
          <w:ilvl w:val="0"/>
          <w:numId w:val="9"/>
        </w:numPr>
        <w:ind w:left="714" w:hanging="357"/>
        <w:rPr>
          <w:sz w:val="28"/>
          <w:szCs w:val="28"/>
          <w:lang w:val="ru-RU"/>
        </w:rPr>
      </w:pPr>
      <w:r w:rsidRPr="00E33D67">
        <w:rPr>
          <w:sz w:val="28"/>
          <w:szCs w:val="28"/>
          <w:lang w:val="ru-RU"/>
        </w:rPr>
        <w:t xml:space="preserve">прогнозирование численности населения </w:t>
      </w:r>
      <w:r w:rsidR="00E06FEF">
        <w:rPr>
          <w:sz w:val="28"/>
          <w:szCs w:val="28"/>
          <w:lang w:val="ru-RU"/>
        </w:rPr>
        <w:t>муниципального образования</w:t>
      </w:r>
      <w:r w:rsidR="00E06FEF" w:rsidRPr="00E33D67">
        <w:rPr>
          <w:sz w:val="28"/>
          <w:szCs w:val="28"/>
          <w:lang w:val="ru-RU"/>
        </w:rPr>
        <w:t xml:space="preserve"> </w:t>
      </w:r>
      <w:r w:rsidRPr="00E33D67">
        <w:rPr>
          <w:sz w:val="28"/>
          <w:szCs w:val="28"/>
          <w:lang w:val="ru-RU"/>
        </w:rPr>
        <w:t>на расчетный срок;</w:t>
      </w:r>
    </w:p>
    <w:p w:rsidR="00741006" w:rsidRPr="00E33D67" w:rsidRDefault="00741006" w:rsidP="003D0765">
      <w:pPr>
        <w:pStyle w:val="aff0"/>
        <w:numPr>
          <w:ilvl w:val="0"/>
          <w:numId w:val="9"/>
        </w:numPr>
        <w:ind w:left="714" w:hanging="357"/>
        <w:rPr>
          <w:sz w:val="28"/>
          <w:szCs w:val="28"/>
          <w:lang w:val="ru-RU"/>
        </w:rPr>
      </w:pPr>
      <w:r w:rsidRPr="00E33D67">
        <w:rPr>
          <w:sz w:val="28"/>
          <w:szCs w:val="28"/>
          <w:lang w:val="ru-RU"/>
        </w:rPr>
        <w:t xml:space="preserve">поиск территориальных ресурсов развития </w:t>
      </w:r>
      <w:r w:rsidR="00E06FEF">
        <w:rPr>
          <w:sz w:val="28"/>
          <w:szCs w:val="28"/>
          <w:lang w:val="ru-RU"/>
        </w:rPr>
        <w:t>муниципального образования</w:t>
      </w:r>
      <w:r w:rsidRPr="00E33D67">
        <w:rPr>
          <w:sz w:val="28"/>
          <w:szCs w:val="28"/>
          <w:lang w:val="ru-RU"/>
        </w:rPr>
        <w:t>, в том числе и за пределами их существующих границ;</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 xml:space="preserve">стимулирование средствами территориального планирования и градостроительного зонирования развития </w:t>
      </w:r>
      <w:r w:rsidR="00E06FEF">
        <w:rPr>
          <w:sz w:val="28"/>
          <w:szCs w:val="28"/>
          <w:lang w:val="ru-RU"/>
        </w:rPr>
        <w:t>муниципального образования</w:t>
      </w:r>
      <w:r w:rsidR="00E06FEF" w:rsidRPr="00E33D67">
        <w:rPr>
          <w:sz w:val="28"/>
          <w:szCs w:val="28"/>
          <w:lang w:val="ru-RU"/>
        </w:rPr>
        <w:t xml:space="preserve"> </w:t>
      </w:r>
      <w:r w:rsidRPr="00E33D67">
        <w:rPr>
          <w:sz w:val="28"/>
          <w:szCs w:val="28"/>
          <w:lang w:val="ru-RU"/>
        </w:rPr>
        <w:t xml:space="preserve">с полноценной социальной инфраструктурой и благоустройством; </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 xml:space="preserve">привлечение инвестиций на пустующие </w:t>
      </w:r>
      <w:r w:rsidR="00111E21" w:rsidRPr="00E33D67">
        <w:rPr>
          <w:sz w:val="28"/>
          <w:szCs w:val="28"/>
          <w:lang w:val="ru-RU"/>
        </w:rPr>
        <w:t xml:space="preserve">и новые </w:t>
      </w:r>
      <w:r w:rsidRPr="00E33D67">
        <w:rPr>
          <w:sz w:val="28"/>
          <w:szCs w:val="28"/>
          <w:lang w:val="ru-RU"/>
        </w:rPr>
        <w:t>производственные площадки;</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оптимизация и дальнейшее развитие сети образовательных учреждений;</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оптимизация и дальнейшее развитие сети учреждений здравоохранения;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новое жилищное строительство и реконструкция жилого фонда;</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модернизация и развитие транспортной и инженерной инфраструктуры;</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формирование и реконструкция рекреационных территорий;</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экологическая безопасность, сохранение и рациональное развитие природных ресурсов;</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сохранение объектов историко-культурного наследия;</w:t>
      </w:r>
    </w:p>
    <w:p w:rsidR="00F3250A" w:rsidRPr="00E33D67" w:rsidRDefault="00F3250A" w:rsidP="003D0765">
      <w:pPr>
        <w:pStyle w:val="aff0"/>
        <w:numPr>
          <w:ilvl w:val="0"/>
          <w:numId w:val="9"/>
        </w:numPr>
        <w:ind w:left="714" w:hanging="357"/>
        <w:rPr>
          <w:sz w:val="28"/>
          <w:szCs w:val="28"/>
          <w:lang w:val="ru-RU"/>
        </w:rPr>
      </w:pPr>
      <w:r w:rsidRPr="00E33D67">
        <w:rPr>
          <w:sz w:val="28"/>
          <w:szCs w:val="28"/>
          <w:lang w:val="ru-RU"/>
        </w:rPr>
        <w:t>снижение риска возможных негативных последствий чрезвычайных ситуаций на объекты производственного, жилого и социального назначения, окружающую среду в рамках полномочий местного самоуправления.</w:t>
      </w:r>
    </w:p>
    <w:p w:rsidR="005F5A36" w:rsidRPr="00E33D67" w:rsidRDefault="00F3250A" w:rsidP="00C03837">
      <w:pPr>
        <w:pStyle w:val="aff0"/>
        <w:rPr>
          <w:sz w:val="28"/>
          <w:szCs w:val="28"/>
          <w:lang w:val="ru-RU"/>
        </w:rPr>
      </w:pPr>
      <w:r w:rsidRPr="00E33D67">
        <w:rPr>
          <w:sz w:val="28"/>
          <w:szCs w:val="28"/>
          <w:lang w:val="ru-RU"/>
        </w:rPr>
        <w:t xml:space="preserve">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 принятию плана реализации генерального плана, принятию и реализации муниципальных целевых программ. </w:t>
      </w:r>
    </w:p>
    <w:p w:rsidR="00F3250A" w:rsidRPr="00E33D67" w:rsidRDefault="00F3250A" w:rsidP="00C03837">
      <w:pPr>
        <w:pStyle w:val="aff0"/>
        <w:rPr>
          <w:sz w:val="28"/>
          <w:szCs w:val="28"/>
          <w:lang w:val="ru-RU"/>
        </w:rPr>
      </w:pPr>
      <w:r w:rsidRPr="00E33D67">
        <w:rPr>
          <w:sz w:val="28"/>
          <w:szCs w:val="28"/>
          <w:lang w:val="ru-RU"/>
        </w:rPr>
        <w:t xml:space="preserve">По проектным решениям генерального плана, осуществление которых выходит за пределы их полномочий, органы местного самоуправления выходят с соответствующей инициативой в органы государственной власти </w:t>
      </w:r>
      <w:r w:rsidR="00A44FE4">
        <w:rPr>
          <w:sz w:val="28"/>
          <w:szCs w:val="28"/>
          <w:lang w:val="ru-RU"/>
        </w:rPr>
        <w:t>Удмуртской Республики.</w:t>
      </w:r>
    </w:p>
    <w:p w:rsidR="0025087F" w:rsidRPr="00E33D67" w:rsidRDefault="0025087F" w:rsidP="00433DC0">
      <w:pPr>
        <w:pStyle w:val="aff0"/>
        <w:rPr>
          <w:sz w:val="28"/>
          <w:szCs w:val="28"/>
          <w:lang w:val="ru-RU"/>
        </w:rPr>
      </w:pPr>
      <w:r w:rsidRPr="00E33D67">
        <w:rPr>
          <w:sz w:val="28"/>
          <w:szCs w:val="28"/>
          <w:lang w:val="ru-RU"/>
        </w:rPr>
        <w:br w:type="page"/>
      </w:r>
    </w:p>
    <w:p w:rsidR="00B75638" w:rsidRPr="00E33D67" w:rsidRDefault="00F3250A" w:rsidP="00433DC0">
      <w:pPr>
        <w:pStyle w:val="1"/>
        <w:spacing w:line="240" w:lineRule="auto"/>
        <w:rPr>
          <w:rFonts w:cs="Times New Roman"/>
        </w:rPr>
      </w:pPr>
      <w:bookmarkStart w:id="43" w:name="_Toc312357139"/>
      <w:bookmarkStart w:id="44" w:name="_Toc533502005"/>
      <w:r w:rsidRPr="00E33D67">
        <w:rPr>
          <w:rFonts w:cs="Times New Roman"/>
        </w:rPr>
        <w:lastRenderedPageBreak/>
        <w:t xml:space="preserve">3. </w:t>
      </w:r>
      <w:r w:rsidR="00B75638" w:rsidRPr="00E33D67">
        <w:rPr>
          <w:rFonts w:cs="Times New Roman"/>
        </w:rPr>
        <w:t>Предложения по территориальному планированию (проектные предложения генерального плана)</w:t>
      </w:r>
      <w:bookmarkEnd w:id="38"/>
      <w:bookmarkEnd w:id="39"/>
      <w:bookmarkEnd w:id="40"/>
      <w:bookmarkEnd w:id="41"/>
      <w:bookmarkEnd w:id="42"/>
      <w:bookmarkEnd w:id="43"/>
      <w:bookmarkEnd w:id="44"/>
    </w:p>
    <w:p w:rsidR="00B75638" w:rsidRPr="00E33D67" w:rsidRDefault="00F3250A" w:rsidP="00433DC0">
      <w:pPr>
        <w:pStyle w:val="20"/>
        <w:rPr>
          <w:rFonts w:cs="Times New Roman"/>
        </w:rPr>
      </w:pPr>
      <w:bookmarkStart w:id="45" w:name="_Toc244405527"/>
      <w:bookmarkStart w:id="46" w:name="_Toc244407695"/>
      <w:bookmarkStart w:id="47" w:name="_Toc244410156"/>
      <w:bookmarkStart w:id="48" w:name="_Toc244411143"/>
      <w:bookmarkStart w:id="49" w:name="_Toc270941731"/>
      <w:bookmarkStart w:id="50" w:name="_Toc312357140"/>
      <w:bookmarkStart w:id="51" w:name="_Toc533502006"/>
      <w:r w:rsidRPr="00E33D67">
        <w:rPr>
          <w:rFonts w:cs="Times New Roman"/>
        </w:rPr>
        <w:t xml:space="preserve">3.1 </w:t>
      </w:r>
      <w:r w:rsidR="00B75638" w:rsidRPr="00E33D67">
        <w:rPr>
          <w:rFonts w:cs="Times New Roman"/>
        </w:rPr>
        <w:t>Развитие планировочной структуры</w:t>
      </w:r>
      <w:bookmarkEnd w:id="51"/>
      <w:r w:rsidR="00B75638" w:rsidRPr="00E33D67">
        <w:rPr>
          <w:rFonts w:cs="Times New Roman"/>
        </w:rPr>
        <w:t xml:space="preserve"> </w:t>
      </w:r>
      <w:bookmarkEnd w:id="45"/>
      <w:bookmarkEnd w:id="46"/>
      <w:bookmarkEnd w:id="47"/>
      <w:bookmarkEnd w:id="48"/>
      <w:bookmarkEnd w:id="49"/>
      <w:bookmarkEnd w:id="50"/>
    </w:p>
    <w:p w:rsidR="00B75638" w:rsidRPr="00E33D67" w:rsidRDefault="00F3250A" w:rsidP="00433DC0">
      <w:pPr>
        <w:pStyle w:val="3"/>
        <w:rPr>
          <w:rFonts w:cs="Times New Roman"/>
          <w:b/>
          <w:sz w:val="28"/>
          <w:szCs w:val="28"/>
        </w:rPr>
      </w:pPr>
      <w:bookmarkStart w:id="52" w:name="_Toc244405528"/>
      <w:bookmarkStart w:id="53" w:name="_Toc244407696"/>
      <w:bookmarkStart w:id="54" w:name="_Toc244410157"/>
      <w:bookmarkStart w:id="55" w:name="_Toc244411144"/>
      <w:bookmarkStart w:id="56" w:name="_Toc270941732"/>
      <w:bookmarkStart w:id="57" w:name="_Toc312357141"/>
      <w:bookmarkStart w:id="58" w:name="_Toc533502007"/>
      <w:r w:rsidRPr="00E33D67">
        <w:rPr>
          <w:rFonts w:cs="Times New Roman"/>
          <w:b/>
          <w:sz w:val="28"/>
          <w:szCs w:val="28"/>
        </w:rPr>
        <w:t xml:space="preserve">3.1.1 </w:t>
      </w:r>
      <w:r w:rsidR="00B75638" w:rsidRPr="00E33D67">
        <w:rPr>
          <w:rFonts w:cs="Times New Roman"/>
          <w:b/>
          <w:sz w:val="28"/>
          <w:szCs w:val="28"/>
        </w:rPr>
        <w:t>Установление границ населённых пунктов</w:t>
      </w:r>
      <w:bookmarkEnd w:id="52"/>
      <w:bookmarkEnd w:id="53"/>
      <w:bookmarkEnd w:id="54"/>
      <w:bookmarkEnd w:id="55"/>
      <w:bookmarkEnd w:id="56"/>
      <w:bookmarkEnd w:id="57"/>
      <w:bookmarkEnd w:id="58"/>
    </w:p>
    <w:p w:rsidR="00717E8E" w:rsidRPr="00E33D67" w:rsidRDefault="00B75638" w:rsidP="00433DC0">
      <w:pPr>
        <w:pStyle w:val="aff0"/>
        <w:rPr>
          <w:sz w:val="28"/>
          <w:szCs w:val="28"/>
          <w:lang w:val="ru-RU"/>
        </w:rPr>
      </w:pPr>
      <w:r w:rsidRPr="00E33D67">
        <w:rPr>
          <w:sz w:val="28"/>
          <w:szCs w:val="28"/>
          <w:lang w:val="ru-RU"/>
        </w:rPr>
        <w:t xml:space="preserve">В соответствии с предложениями по территориальному планированию за основу берется данная территория </w:t>
      </w:r>
      <w:r w:rsidR="00B02B59">
        <w:rPr>
          <w:sz w:val="28"/>
          <w:szCs w:val="28"/>
          <w:lang w:val="ru-RU"/>
        </w:rPr>
        <w:t>МО «</w:t>
      </w:r>
      <w:proofErr w:type="spellStart"/>
      <w:r w:rsidR="006E0BCB">
        <w:rPr>
          <w:sz w:val="28"/>
          <w:szCs w:val="28"/>
          <w:lang w:val="ru-RU"/>
        </w:rPr>
        <w:t>Ильдибаевское</w:t>
      </w:r>
      <w:proofErr w:type="spellEnd"/>
      <w:r w:rsidR="00B02B59" w:rsidRPr="006F51CD">
        <w:rPr>
          <w:sz w:val="28"/>
          <w:szCs w:val="28"/>
          <w:lang w:val="ru-RU"/>
        </w:rPr>
        <w:t xml:space="preserve">» </w:t>
      </w:r>
      <w:r w:rsidR="001B08FC" w:rsidRPr="006F51CD">
        <w:rPr>
          <w:sz w:val="28"/>
          <w:szCs w:val="28"/>
          <w:lang w:val="ru-RU"/>
        </w:rPr>
        <w:t>–</w:t>
      </w:r>
      <w:r w:rsidR="00862D9C" w:rsidRPr="006F51CD">
        <w:rPr>
          <w:sz w:val="28"/>
          <w:szCs w:val="28"/>
          <w:lang w:val="ru-RU"/>
        </w:rPr>
        <w:t xml:space="preserve"> </w:t>
      </w:r>
      <w:r w:rsidR="0049307B" w:rsidRPr="0049307B">
        <w:rPr>
          <w:sz w:val="28"/>
          <w:szCs w:val="28"/>
          <w:lang w:val="ru-RU"/>
        </w:rPr>
        <w:t xml:space="preserve">10161,94 </w:t>
      </w:r>
      <w:r w:rsidR="00862D9C" w:rsidRPr="006F51CD">
        <w:rPr>
          <w:sz w:val="28"/>
          <w:szCs w:val="28"/>
          <w:lang w:val="ru-RU"/>
        </w:rPr>
        <w:t>га</w:t>
      </w:r>
      <w:r w:rsidRPr="006F51CD">
        <w:rPr>
          <w:sz w:val="28"/>
          <w:szCs w:val="28"/>
          <w:lang w:val="ru-RU"/>
        </w:rPr>
        <w:t>.</w:t>
      </w:r>
    </w:p>
    <w:p w:rsidR="00B75638" w:rsidRPr="00E33D67" w:rsidRDefault="006709EB" w:rsidP="00433DC0">
      <w:pPr>
        <w:pStyle w:val="3"/>
        <w:rPr>
          <w:rFonts w:cs="Times New Roman"/>
          <w:b/>
          <w:sz w:val="28"/>
          <w:szCs w:val="28"/>
        </w:rPr>
      </w:pPr>
      <w:bookmarkStart w:id="59" w:name="_Toc244405529"/>
      <w:bookmarkStart w:id="60" w:name="_Toc244407697"/>
      <w:bookmarkStart w:id="61" w:name="_Toc244410158"/>
      <w:bookmarkStart w:id="62" w:name="_Toc244411145"/>
      <w:bookmarkStart w:id="63" w:name="_Toc270941733"/>
      <w:bookmarkStart w:id="64" w:name="_Toc312357142"/>
      <w:bookmarkStart w:id="65" w:name="_Toc533502008"/>
      <w:r w:rsidRPr="00E33D67">
        <w:rPr>
          <w:rFonts w:cs="Times New Roman"/>
          <w:b/>
          <w:bCs w:val="0"/>
          <w:sz w:val="28"/>
          <w:szCs w:val="28"/>
        </w:rPr>
        <w:t xml:space="preserve">3.1.2 </w:t>
      </w:r>
      <w:r w:rsidR="00B75638" w:rsidRPr="00E33D67">
        <w:rPr>
          <w:rFonts w:cs="Times New Roman"/>
          <w:b/>
          <w:bCs w:val="0"/>
          <w:sz w:val="28"/>
          <w:szCs w:val="28"/>
        </w:rPr>
        <w:t>Приоритеты в развитии территорий поселения</w:t>
      </w:r>
      <w:bookmarkEnd w:id="59"/>
      <w:bookmarkEnd w:id="60"/>
      <w:bookmarkEnd w:id="61"/>
      <w:bookmarkEnd w:id="62"/>
      <w:bookmarkEnd w:id="63"/>
      <w:bookmarkEnd w:id="64"/>
      <w:bookmarkEnd w:id="65"/>
    </w:p>
    <w:p w:rsidR="00B75638" w:rsidRPr="00E33D67" w:rsidRDefault="00B75638" w:rsidP="00C03837">
      <w:pPr>
        <w:pStyle w:val="aff0"/>
        <w:rPr>
          <w:sz w:val="28"/>
          <w:szCs w:val="28"/>
          <w:lang w:val="ru-RU"/>
        </w:rPr>
      </w:pPr>
      <w:r w:rsidRPr="00E33D67">
        <w:rPr>
          <w:sz w:val="28"/>
          <w:szCs w:val="28"/>
          <w:lang w:val="ru-RU"/>
        </w:rPr>
        <w:t>Определени</w:t>
      </w:r>
      <w:r w:rsidR="0006427A" w:rsidRPr="00E33D67">
        <w:rPr>
          <w:sz w:val="28"/>
          <w:szCs w:val="28"/>
          <w:lang w:val="ru-RU"/>
        </w:rPr>
        <w:t xml:space="preserve">е </w:t>
      </w:r>
      <w:r w:rsidR="00EF1B30" w:rsidRPr="00E33D67">
        <w:rPr>
          <w:sz w:val="28"/>
          <w:szCs w:val="28"/>
          <w:lang w:val="ru-RU"/>
        </w:rPr>
        <w:t>приоритетов развития территории</w:t>
      </w:r>
      <w:r w:rsidRPr="00E33D67">
        <w:rPr>
          <w:sz w:val="28"/>
          <w:szCs w:val="28"/>
          <w:lang w:val="ru-RU"/>
        </w:rPr>
        <w:t xml:space="preserve"> </w:t>
      </w:r>
      <w:r w:rsidR="008411F6">
        <w:rPr>
          <w:sz w:val="28"/>
          <w:szCs w:val="28"/>
          <w:lang w:val="ru-RU"/>
        </w:rPr>
        <w:t>муниципального образования</w:t>
      </w:r>
      <w:r w:rsidRPr="00E33D67">
        <w:rPr>
          <w:sz w:val="28"/>
          <w:szCs w:val="28"/>
          <w:lang w:val="ru-RU"/>
        </w:rPr>
        <w:t xml:space="preserve"> – одна из наиболее важных и сложных задач территориального планирования.</w:t>
      </w:r>
    </w:p>
    <w:p w:rsidR="00B75638" w:rsidRPr="00E33D67" w:rsidRDefault="00B75638" w:rsidP="00CC280E">
      <w:pPr>
        <w:pStyle w:val="aff0"/>
        <w:rPr>
          <w:sz w:val="28"/>
          <w:szCs w:val="28"/>
          <w:lang w:val="ru-RU"/>
        </w:rPr>
      </w:pPr>
      <w:r w:rsidRPr="00E33D67">
        <w:rPr>
          <w:sz w:val="28"/>
          <w:szCs w:val="28"/>
          <w:lang w:val="ru-RU"/>
        </w:rPr>
        <w:t>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B75638" w:rsidRPr="00E33D67" w:rsidRDefault="00B75638" w:rsidP="00CC280E">
      <w:pPr>
        <w:pStyle w:val="aff0"/>
        <w:rPr>
          <w:sz w:val="28"/>
          <w:szCs w:val="28"/>
          <w:lang w:val="ru-RU"/>
        </w:rPr>
      </w:pPr>
      <w:r w:rsidRPr="00E33D67">
        <w:rPr>
          <w:sz w:val="28"/>
          <w:szCs w:val="28"/>
          <w:lang w:val="ru-RU"/>
        </w:rPr>
        <w:t>1.</w:t>
      </w:r>
      <w:r w:rsidR="00553945" w:rsidRPr="00E33D67">
        <w:rPr>
          <w:sz w:val="28"/>
          <w:szCs w:val="28"/>
          <w:lang w:val="ru-RU"/>
        </w:rPr>
        <w:t xml:space="preserve"> </w:t>
      </w:r>
      <w:r w:rsidR="00E24364" w:rsidRPr="00E33D67">
        <w:rPr>
          <w:sz w:val="28"/>
          <w:szCs w:val="28"/>
          <w:lang w:val="ru-RU"/>
        </w:rPr>
        <w:t xml:space="preserve">Формирование </w:t>
      </w:r>
      <w:r w:rsidR="002908D3" w:rsidRPr="002908D3">
        <w:rPr>
          <w:sz w:val="28"/>
          <w:szCs w:val="28"/>
          <w:lang w:val="ru-RU"/>
        </w:rPr>
        <w:t>МО «</w:t>
      </w:r>
      <w:proofErr w:type="spellStart"/>
      <w:r w:rsidR="006E0BCB">
        <w:rPr>
          <w:sz w:val="28"/>
          <w:szCs w:val="28"/>
          <w:lang w:val="ru-RU"/>
        </w:rPr>
        <w:t>Ильдибаевское</w:t>
      </w:r>
      <w:proofErr w:type="spellEnd"/>
      <w:r w:rsidR="002908D3" w:rsidRPr="002908D3">
        <w:rPr>
          <w:sz w:val="28"/>
          <w:szCs w:val="28"/>
          <w:lang w:val="ru-RU"/>
        </w:rPr>
        <w:t xml:space="preserve">» </w:t>
      </w:r>
      <w:r w:rsidR="00E24364" w:rsidRPr="00E33D67">
        <w:rPr>
          <w:sz w:val="28"/>
          <w:szCs w:val="28"/>
          <w:lang w:val="ru-RU"/>
        </w:rPr>
        <w:t>развитого</w:t>
      </w:r>
      <w:r w:rsidR="00B15722" w:rsidRPr="00E33D67">
        <w:rPr>
          <w:sz w:val="28"/>
          <w:szCs w:val="28"/>
          <w:lang w:val="ru-RU"/>
        </w:rPr>
        <w:t xml:space="preserve"> центр</w:t>
      </w:r>
      <w:r w:rsidR="00E24364" w:rsidRPr="00E33D67">
        <w:rPr>
          <w:sz w:val="28"/>
          <w:szCs w:val="28"/>
          <w:lang w:val="ru-RU"/>
        </w:rPr>
        <w:t>а</w:t>
      </w:r>
      <w:r w:rsidR="00B15722" w:rsidRPr="00E33D67">
        <w:rPr>
          <w:sz w:val="28"/>
          <w:szCs w:val="28"/>
          <w:lang w:val="ru-RU"/>
        </w:rPr>
        <w:t xml:space="preserve"> </w:t>
      </w:r>
      <w:proofErr w:type="spellStart"/>
      <w:r w:rsidR="006626BE">
        <w:rPr>
          <w:sz w:val="28"/>
          <w:szCs w:val="28"/>
          <w:lang w:val="ru-RU"/>
        </w:rPr>
        <w:t>Киясовского</w:t>
      </w:r>
      <w:proofErr w:type="spellEnd"/>
      <w:r w:rsidR="00080159" w:rsidRPr="00E33D67">
        <w:rPr>
          <w:sz w:val="28"/>
          <w:szCs w:val="28"/>
          <w:lang w:val="ru-RU"/>
        </w:rPr>
        <w:t xml:space="preserve"> района</w:t>
      </w:r>
      <w:r w:rsidR="006544E0" w:rsidRPr="00E33D67">
        <w:rPr>
          <w:sz w:val="28"/>
          <w:szCs w:val="28"/>
          <w:lang w:val="ru-RU"/>
        </w:rPr>
        <w:t>.</w:t>
      </w:r>
    </w:p>
    <w:p w:rsidR="00B75638" w:rsidRPr="00E33D67" w:rsidRDefault="00B75638" w:rsidP="00CC280E">
      <w:pPr>
        <w:pStyle w:val="aff0"/>
        <w:rPr>
          <w:sz w:val="28"/>
          <w:szCs w:val="28"/>
          <w:lang w:val="ru-RU"/>
        </w:rPr>
      </w:pPr>
      <w:r w:rsidRPr="00E33D67">
        <w:rPr>
          <w:sz w:val="28"/>
          <w:szCs w:val="28"/>
          <w:lang w:val="ru-RU"/>
        </w:rPr>
        <w:t>2.</w:t>
      </w:r>
      <w:r w:rsidR="00553945" w:rsidRPr="00E33D67">
        <w:rPr>
          <w:sz w:val="28"/>
          <w:szCs w:val="28"/>
          <w:lang w:val="ru-RU"/>
        </w:rPr>
        <w:t xml:space="preserve"> </w:t>
      </w:r>
      <w:r w:rsidRPr="00E33D67">
        <w:rPr>
          <w:sz w:val="28"/>
          <w:szCs w:val="28"/>
          <w:lang w:val="ru-RU"/>
        </w:rPr>
        <w:t>Освоение свободных площадок п</w:t>
      </w:r>
      <w:r w:rsidR="00C81E80" w:rsidRPr="00E33D67">
        <w:rPr>
          <w:sz w:val="28"/>
          <w:szCs w:val="28"/>
          <w:lang w:val="ru-RU"/>
        </w:rPr>
        <w:t xml:space="preserve">од размещение жилых территорий в </w:t>
      </w:r>
      <w:r w:rsidR="008411F6">
        <w:rPr>
          <w:sz w:val="28"/>
          <w:szCs w:val="28"/>
          <w:lang w:val="ru-RU"/>
        </w:rPr>
        <w:t>муниципальном образовании</w:t>
      </w:r>
      <w:r w:rsidR="00330755" w:rsidRPr="00E33D67">
        <w:rPr>
          <w:sz w:val="28"/>
          <w:szCs w:val="28"/>
          <w:lang w:val="ru-RU"/>
        </w:rPr>
        <w:t>:</w:t>
      </w:r>
    </w:p>
    <w:p w:rsidR="00B75638" w:rsidRPr="00E33D67" w:rsidRDefault="006709EB" w:rsidP="003D0765">
      <w:pPr>
        <w:pStyle w:val="aff0"/>
        <w:numPr>
          <w:ilvl w:val="0"/>
          <w:numId w:val="10"/>
        </w:numPr>
        <w:ind w:left="714" w:hanging="357"/>
        <w:rPr>
          <w:sz w:val="28"/>
          <w:szCs w:val="28"/>
          <w:lang w:val="ru-RU"/>
        </w:rPr>
      </w:pPr>
      <w:r w:rsidRPr="00E33D67">
        <w:rPr>
          <w:sz w:val="28"/>
          <w:szCs w:val="28"/>
          <w:lang w:val="ru-RU"/>
        </w:rPr>
        <w:t>у</w:t>
      </w:r>
      <w:r w:rsidR="00B75638" w:rsidRPr="00E33D67">
        <w:rPr>
          <w:sz w:val="28"/>
          <w:szCs w:val="28"/>
          <w:lang w:val="ru-RU"/>
        </w:rPr>
        <w:t>порядочение</w:t>
      </w:r>
      <w:r w:rsidR="00F232CB" w:rsidRPr="00E33D67">
        <w:rPr>
          <w:sz w:val="28"/>
          <w:szCs w:val="28"/>
          <w:lang w:val="ru-RU"/>
        </w:rPr>
        <w:t xml:space="preserve"> </w:t>
      </w:r>
      <w:r w:rsidR="00B75638" w:rsidRPr="00E33D67">
        <w:rPr>
          <w:sz w:val="28"/>
          <w:szCs w:val="28"/>
          <w:lang w:val="ru-RU"/>
        </w:rPr>
        <w:t>и дополнение квар</w:t>
      </w:r>
      <w:r w:rsidR="00553945" w:rsidRPr="00E33D67">
        <w:rPr>
          <w:sz w:val="28"/>
          <w:szCs w:val="28"/>
          <w:lang w:val="ru-RU"/>
        </w:rPr>
        <w:t xml:space="preserve">талов </w:t>
      </w:r>
      <w:r w:rsidR="006B4422" w:rsidRPr="00E33D67">
        <w:rPr>
          <w:sz w:val="28"/>
          <w:szCs w:val="28"/>
          <w:lang w:val="ru-RU"/>
        </w:rPr>
        <w:t xml:space="preserve">жилой </w:t>
      </w:r>
      <w:r w:rsidR="00553945" w:rsidRPr="00E33D67">
        <w:rPr>
          <w:sz w:val="28"/>
          <w:szCs w:val="28"/>
          <w:lang w:val="ru-RU"/>
        </w:rPr>
        <w:t>застройки;</w:t>
      </w:r>
    </w:p>
    <w:p w:rsidR="00553945" w:rsidRPr="00E33D67" w:rsidRDefault="00553945" w:rsidP="003D0765">
      <w:pPr>
        <w:pStyle w:val="aff0"/>
        <w:numPr>
          <w:ilvl w:val="0"/>
          <w:numId w:val="10"/>
        </w:numPr>
        <w:ind w:left="714" w:hanging="357"/>
        <w:rPr>
          <w:sz w:val="28"/>
          <w:szCs w:val="28"/>
          <w:lang w:val="ru-RU"/>
        </w:rPr>
      </w:pPr>
      <w:r w:rsidRPr="00E33D67">
        <w:rPr>
          <w:sz w:val="28"/>
          <w:szCs w:val="28"/>
          <w:lang w:val="ru-RU"/>
        </w:rPr>
        <w:t xml:space="preserve">увеличение </w:t>
      </w:r>
      <w:r w:rsidR="003B765C" w:rsidRPr="00E33D67">
        <w:rPr>
          <w:sz w:val="28"/>
          <w:szCs w:val="28"/>
          <w:lang w:val="ru-RU"/>
        </w:rPr>
        <w:t>зон жилой</w:t>
      </w:r>
      <w:r w:rsidR="00714268" w:rsidRPr="00E33D67">
        <w:rPr>
          <w:sz w:val="28"/>
          <w:szCs w:val="28"/>
          <w:lang w:val="ru-RU"/>
        </w:rPr>
        <w:t xml:space="preserve"> застройки.</w:t>
      </w:r>
    </w:p>
    <w:p w:rsidR="00BF2D84" w:rsidRPr="00E33D67" w:rsidRDefault="00B75638" w:rsidP="00CC280E">
      <w:pPr>
        <w:pStyle w:val="aff0"/>
        <w:rPr>
          <w:sz w:val="28"/>
          <w:szCs w:val="28"/>
          <w:lang w:val="ru-RU"/>
        </w:rPr>
      </w:pPr>
      <w:r w:rsidRPr="00E33D67">
        <w:rPr>
          <w:sz w:val="28"/>
          <w:szCs w:val="28"/>
          <w:lang w:val="ru-RU"/>
        </w:rPr>
        <w:t>3.</w:t>
      </w:r>
      <w:r w:rsidR="00553945" w:rsidRPr="00E33D67">
        <w:rPr>
          <w:sz w:val="28"/>
          <w:szCs w:val="28"/>
          <w:lang w:val="ru-RU"/>
        </w:rPr>
        <w:t xml:space="preserve"> </w:t>
      </w:r>
      <w:r w:rsidRPr="00E33D67">
        <w:rPr>
          <w:sz w:val="28"/>
          <w:szCs w:val="28"/>
          <w:lang w:val="ru-RU"/>
        </w:rPr>
        <w:t>Упорядочение</w:t>
      </w:r>
      <w:r w:rsidR="00F232CB" w:rsidRPr="00E33D67">
        <w:rPr>
          <w:sz w:val="28"/>
          <w:szCs w:val="28"/>
          <w:lang w:val="ru-RU"/>
        </w:rPr>
        <w:t xml:space="preserve"> </w:t>
      </w:r>
      <w:r w:rsidR="00BF2D84" w:rsidRPr="00E33D67">
        <w:rPr>
          <w:sz w:val="28"/>
          <w:szCs w:val="28"/>
          <w:lang w:val="ru-RU"/>
        </w:rPr>
        <w:t xml:space="preserve">и развитие </w:t>
      </w:r>
      <w:r w:rsidRPr="00E33D67">
        <w:rPr>
          <w:sz w:val="28"/>
          <w:szCs w:val="28"/>
          <w:lang w:val="ru-RU"/>
        </w:rPr>
        <w:t xml:space="preserve">производственных зон </w:t>
      </w:r>
      <w:r w:rsidR="0025087F" w:rsidRPr="00E33D67">
        <w:rPr>
          <w:sz w:val="28"/>
          <w:szCs w:val="28"/>
          <w:lang w:val="ru-RU"/>
        </w:rPr>
        <w:t>муниципального образования</w:t>
      </w:r>
      <w:r w:rsidR="00BF2D84" w:rsidRPr="00E33D67">
        <w:rPr>
          <w:sz w:val="28"/>
          <w:szCs w:val="28"/>
          <w:lang w:val="ru-RU"/>
        </w:rPr>
        <w:t>:</w:t>
      </w:r>
    </w:p>
    <w:p w:rsidR="00BF2D84" w:rsidRPr="00E33D67" w:rsidRDefault="00BF2D84" w:rsidP="003D0765">
      <w:pPr>
        <w:pStyle w:val="aff0"/>
        <w:numPr>
          <w:ilvl w:val="0"/>
          <w:numId w:val="10"/>
        </w:numPr>
        <w:ind w:left="714" w:hanging="357"/>
        <w:rPr>
          <w:sz w:val="28"/>
          <w:szCs w:val="28"/>
          <w:lang w:val="ru-RU"/>
        </w:rPr>
      </w:pPr>
      <w:r w:rsidRPr="00E33D67">
        <w:rPr>
          <w:sz w:val="28"/>
          <w:szCs w:val="28"/>
          <w:lang w:val="ru-RU"/>
        </w:rPr>
        <w:t>расширение производственных мощностей действующих предприятий;</w:t>
      </w:r>
    </w:p>
    <w:p w:rsidR="00BF2D84" w:rsidRPr="00E33D67" w:rsidRDefault="00BF2D84" w:rsidP="003D0765">
      <w:pPr>
        <w:pStyle w:val="aff0"/>
        <w:numPr>
          <w:ilvl w:val="0"/>
          <w:numId w:val="10"/>
        </w:numPr>
        <w:ind w:left="714" w:hanging="357"/>
        <w:rPr>
          <w:sz w:val="28"/>
          <w:szCs w:val="28"/>
          <w:lang w:val="ru-RU"/>
        </w:rPr>
      </w:pPr>
      <w:r w:rsidRPr="00E33D67">
        <w:rPr>
          <w:sz w:val="28"/>
          <w:szCs w:val="28"/>
          <w:lang w:val="ru-RU"/>
        </w:rPr>
        <w:t>формирование проектных производственных площадок;</w:t>
      </w:r>
    </w:p>
    <w:p w:rsidR="00B75638" w:rsidRPr="00E33D67" w:rsidRDefault="00B75638" w:rsidP="003D0765">
      <w:pPr>
        <w:pStyle w:val="aff0"/>
        <w:numPr>
          <w:ilvl w:val="0"/>
          <w:numId w:val="10"/>
        </w:numPr>
        <w:ind w:left="714" w:hanging="357"/>
        <w:rPr>
          <w:sz w:val="28"/>
          <w:szCs w:val="28"/>
          <w:lang w:val="ru-RU"/>
        </w:rPr>
      </w:pPr>
      <w:r w:rsidRPr="00E33D67">
        <w:rPr>
          <w:sz w:val="28"/>
          <w:szCs w:val="28"/>
          <w:lang w:val="ru-RU"/>
        </w:rPr>
        <w:t xml:space="preserve">проведение мероприятий по снижению негативного воздействия от </w:t>
      </w:r>
      <w:r w:rsidR="00F0258D" w:rsidRPr="00E33D67">
        <w:rPr>
          <w:sz w:val="28"/>
          <w:szCs w:val="28"/>
          <w:lang w:val="ru-RU"/>
        </w:rPr>
        <w:t>предприятий.</w:t>
      </w:r>
    </w:p>
    <w:p w:rsidR="00B75638" w:rsidRPr="00E33D67" w:rsidRDefault="00B75638" w:rsidP="00CC280E">
      <w:pPr>
        <w:pStyle w:val="aff0"/>
        <w:rPr>
          <w:sz w:val="28"/>
          <w:szCs w:val="28"/>
          <w:lang w:val="ru-RU"/>
        </w:rPr>
      </w:pPr>
      <w:r w:rsidRPr="00E33D67">
        <w:rPr>
          <w:sz w:val="28"/>
          <w:szCs w:val="28"/>
          <w:lang w:val="ru-RU"/>
        </w:rPr>
        <w:t>4. Формирование рекреационных территорий:</w:t>
      </w:r>
    </w:p>
    <w:p w:rsidR="00B75638" w:rsidRPr="00E33D67" w:rsidRDefault="006709EB" w:rsidP="003D0765">
      <w:pPr>
        <w:pStyle w:val="aff0"/>
        <w:numPr>
          <w:ilvl w:val="0"/>
          <w:numId w:val="10"/>
        </w:numPr>
        <w:ind w:left="714" w:hanging="357"/>
        <w:rPr>
          <w:sz w:val="28"/>
          <w:szCs w:val="28"/>
          <w:lang w:val="ru-RU"/>
        </w:rPr>
      </w:pPr>
      <w:r w:rsidRPr="00E33D67">
        <w:rPr>
          <w:sz w:val="28"/>
          <w:szCs w:val="28"/>
          <w:lang w:val="ru-RU"/>
        </w:rPr>
        <w:t>о</w:t>
      </w:r>
      <w:r w:rsidR="00B75638" w:rsidRPr="00E33D67">
        <w:rPr>
          <w:sz w:val="28"/>
          <w:szCs w:val="28"/>
          <w:lang w:val="ru-RU"/>
        </w:rPr>
        <w:t>тведение выделенных территорий п</w:t>
      </w:r>
      <w:r w:rsidR="00553945" w:rsidRPr="00E33D67">
        <w:rPr>
          <w:sz w:val="28"/>
          <w:szCs w:val="28"/>
          <w:lang w:val="ru-RU"/>
        </w:rPr>
        <w:t>од устройство рекреационных зон</w:t>
      </w:r>
      <w:r w:rsidR="00B75638" w:rsidRPr="00E33D67">
        <w:rPr>
          <w:sz w:val="28"/>
          <w:szCs w:val="28"/>
          <w:lang w:val="ru-RU"/>
        </w:rPr>
        <w:t>;</w:t>
      </w:r>
    </w:p>
    <w:p w:rsidR="00DC07B0" w:rsidRPr="00E33D67" w:rsidRDefault="00DC07B0" w:rsidP="003D0765">
      <w:pPr>
        <w:pStyle w:val="aff0"/>
        <w:numPr>
          <w:ilvl w:val="0"/>
          <w:numId w:val="10"/>
        </w:numPr>
        <w:ind w:left="714" w:hanging="357"/>
        <w:rPr>
          <w:sz w:val="28"/>
          <w:szCs w:val="28"/>
          <w:lang w:val="ru-RU"/>
        </w:rPr>
      </w:pPr>
      <w:r w:rsidRPr="00E33D67">
        <w:rPr>
          <w:sz w:val="28"/>
          <w:szCs w:val="28"/>
          <w:lang w:val="ru-RU"/>
        </w:rPr>
        <w:t xml:space="preserve">устройство рекреационной зоны в водоохранных зонах водных объектов </w:t>
      </w:r>
    </w:p>
    <w:p w:rsidR="00B75638" w:rsidRPr="00E33D67" w:rsidRDefault="00B75638" w:rsidP="00DC07B0">
      <w:pPr>
        <w:pStyle w:val="aff0"/>
        <w:ind w:left="714" w:firstLine="0"/>
        <w:rPr>
          <w:sz w:val="28"/>
          <w:szCs w:val="28"/>
          <w:lang w:val="ru-RU"/>
        </w:rPr>
      </w:pPr>
      <w:r w:rsidRPr="00E33D67">
        <w:rPr>
          <w:sz w:val="28"/>
          <w:szCs w:val="28"/>
          <w:lang w:val="ru-RU"/>
        </w:rPr>
        <w:t>5. Охрана исторического наследия – разработка проектов охранных зон</w:t>
      </w:r>
      <w:r w:rsidR="00F232CB" w:rsidRPr="00E33D67">
        <w:rPr>
          <w:sz w:val="28"/>
          <w:szCs w:val="28"/>
          <w:lang w:val="ru-RU"/>
        </w:rPr>
        <w:t xml:space="preserve"> </w:t>
      </w:r>
      <w:r w:rsidRPr="00E33D67">
        <w:rPr>
          <w:sz w:val="28"/>
          <w:szCs w:val="28"/>
          <w:lang w:val="ru-RU"/>
        </w:rPr>
        <w:t>для объектов историко-культурного наследия</w:t>
      </w:r>
      <w:r w:rsidR="00553945" w:rsidRPr="00E33D67">
        <w:rPr>
          <w:sz w:val="28"/>
          <w:szCs w:val="28"/>
          <w:lang w:val="ru-RU"/>
        </w:rPr>
        <w:t>.</w:t>
      </w:r>
    </w:p>
    <w:p w:rsidR="00B75638" w:rsidRPr="00E33D67" w:rsidRDefault="008A331A" w:rsidP="00CC280E">
      <w:pPr>
        <w:pStyle w:val="aff0"/>
        <w:rPr>
          <w:sz w:val="28"/>
          <w:szCs w:val="28"/>
          <w:lang w:val="ru-RU"/>
        </w:rPr>
      </w:pPr>
      <w:r w:rsidRPr="00E33D67">
        <w:rPr>
          <w:sz w:val="28"/>
          <w:szCs w:val="28"/>
          <w:lang w:val="ru-RU"/>
        </w:rPr>
        <w:t>6</w:t>
      </w:r>
      <w:r w:rsidR="006709EB" w:rsidRPr="00E33D67">
        <w:rPr>
          <w:sz w:val="28"/>
          <w:szCs w:val="28"/>
          <w:lang w:val="ru-RU"/>
        </w:rPr>
        <w:t xml:space="preserve">. </w:t>
      </w:r>
      <w:r w:rsidR="00714268" w:rsidRPr="00E33D67">
        <w:rPr>
          <w:sz w:val="28"/>
          <w:szCs w:val="28"/>
          <w:lang w:val="ru-RU"/>
        </w:rPr>
        <w:t>С</w:t>
      </w:r>
      <w:r w:rsidR="00B75638" w:rsidRPr="00E33D67">
        <w:rPr>
          <w:sz w:val="28"/>
          <w:szCs w:val="28"/>
          <w:lang w:val="ru-RU"/>
        </w:rPr>
        <w:t>овершенствование дорожно-транспортного комплекса:</w:t>
      </w:r>
    </w:p>
    <w:p w:rsidR="00B75638" w:rsidRPr="00E33D67" w:rsidRDefault="006709EB" w:rsidP="007E1B5D">
      <w:pPr>
        <w:numPr>
          <w:ilvl w:val="0"/>
          <w:numId w:val="4"/>
        </w:numPr>
        <w:ind w:left="714" w:hanging="357"/>
        <w:rPr>
          <w:rFonts w:cs="Times New Roman"/>
          <w:sz w:val="28"/>
          <w:szCs w:val="28"/>
        </w:rPr>
      </w:pPr>
      <w:r w:rsidRPr="00E33D67">
        <w:rPr>
          <w:rFonts w:cs="Times New Roman"/>
          <w:sz w:val="28"/>
          <w:szCs w:val="28"/>
        </w:rPr>
        <w:t>п</w:t>
      </w:r>
      <w:r w:rsidR="00B75638" w:rsidRPr="00E33D67">
        <w:rPr>
          <w:rFonts w:cs="Times New Roman"/>
          <w:sz w:val="28"/>
          <w:szCs w:val="28"/>
        </w:rPr>
        <w:t>ланомерное увеличение протяженност</w:t>
      </w:r>
      <w:r w:rsidR="00320A23" w:rsidRPr="00E33D67">
        <w:rPr>
          <w:rFonts w:cs="Times New Roman"/>
          <w:sz w:val="28"/>
          <w:szCs w:val="28"/>
        </w:rPr>
        <w:t>и автодорог с твердым покрытием</w:t>
      </w:r>
      <w:r w:rsidR="00B75638" w:rsidRPr="00E33D67">
        <w:rPr>
          <w:rFonts w:cs="Times New Roman"/>
          <w:sz w:val="28"/>
          <w:szCs w:val="28"/>
        </w:rPr>
        <w:t xml:space="preserve">; </w:t>
      </w:r>
    </w:p>
    <w:p w:rsidR="00C21025" w:rsidRPr="00E33D67" w:rsidRDefault="006709EB" w:rsidP="007E1B5D">
      <w:pPr>
        <w:numPr>
          <w:ilvl w:val="0"/>
          <w:numId w:val="4"/>
        </w:numPr>
        <w:ind w:left="714" w:hanging="357"/>
        <w:rPr>
          <w:rFonts w:cs="Times New Roman"/>
          <w:sz w:val="28"/>
          <w:szCs w:val="28"/>
        </w:rPr>
      </w:pPr>
      <w:r w:rsidRPr="00E33D67">
        <w:rPr>
          <w:rFonts w:cs="Times New Roman"/>
          <w:sz w:val="28"/>
          <w:szCs w:val="28"/>
        </w:rPr>
        <w:t>р</w:t>
      </w:r>
      <w:r w:rsidR="00B75638" w:rsidRPr="00E33D67">
        <w:rPr>
          <w:rFonts w:cs="Times New Roman"/>
          <w:sz w:val="28"/>
          <w:szCs w:val="28"/>
        </w:rPr>
        <w:t>азвитие с</w:t>
      </w:r>
      <w:r w:rsidR="00DF57EC" w:rsidRPr="00E33D67">
        <w:rPr>
          <w:rFonts w:cs="Times New Roman"/>
          <w:sz w:val="28"/>
          <w:szCs w:val="28"/>
        </w:rPr>
        <w:t>истемы общественного транспорта</w:t>
      </w:r>
      <w:r w:rsidR="00D57D0C" w:rsidRPr="00E33D67">
        <w:rPr>
          <w:rFonts w:cs="Times New Roman"/>
          <w:sz w:val="28"/>
          <w:szCs w:val="28"/>
        </w:rPr>
        <w:t>.</w:t>
      </w:r>
    </w:p>
    <w:p w:rsidR="00B75638" w:rsidRPr="00E33D67" w:rsidRDefault="008A331A" w:rsidP="00F50283">
      <w:pPr>
        <w:pStyle w:val="aff0"/>
        <w:rPr>
          <w:sz w:val="28"/>
          <w:szCs w:val="28"/>
          <w:lang w:val="ru-RU"/>
        </w:rPr>
      </w:pPr>
      <w:r w:rsidRPr="00E33D67">
        <w:rPr>
          <w:sz w:val="28"/>
          <w:szCs w:val="28"/>
          <w:lang w:val="ru-RU"/>
        </w:rPr>
        <w:t>7</w:t>
      </w:r>
      <w:r w:rsidR="00B75638" w:rsidRPr="00E33D67">
        <w:rPr>
          <w:sz w:val="28"/>
          <w:szCs w:val="28"/>
          <w:lang w:val="ru-RU"/>
        </w:rPr>
        <w:t xml:space="preserve">. Развитие инженерной инфраструктуры и инженерной подготовки территории </w:t>
      </w:r>
      <w:r w:rsidR="008411F6">
        <w:rPr>
          <w:sz w:val="28"/>
          <w:szCs w:val="28"/>
          <w:lang w:val="ru-RU"/>
        </w:rPr>
        <w:t>муниципального образования</w:t>
      </w:r>
      <w:r w:rsidR="00B75638" w:rsidRPr="00E33D67">
        <w:rPr>
          <w:sz w:val="28"/>
          <w:szCs w:val="28"/>
          <w:lang w:val="ru-RU"/>
        </w:rPr>
        <w:t>:</w:t>
      </w:r>
    </w:p>
    <w:p w:rsidR="009352FE" w:rsidRPr="00E33D67" w:rsidRDefault="009352FE" w:rsidP="007E1B5D">
      <w:pPr>
        <w:numPr>
          <w:ilvl w:val="0"/>
          <w:numId w:val="4"/>
        </w:numPr>
        <w:ind w:left="714" w:hanging="357"/>
        <w:rPr>
          <w:rFonts w:cs="Times New Roman"/>
          <w:sz w:val="28"/>
          <w:szCs w:val="28"/>
        </w:rPr>
      </w:pPr>
      <w:r w:rsidRPr="00E33D67">
        <w:rPr>
          <w:rFonts w:cs="Times New Roman"/>
          <w:sz w:val="28"/>
          <w:szCs w:val="28"/>
        </w:rPr>
        <w:t>реконструкция и развитие существующих инженерных сетей с заменой изношенных участков;</w:t>
      </w:r>
    </w:p>
    <w:p w:rsidR="00320A23" w:rsidRPr="00E33D67" w:rsidRDefault="00523F41" w:rsidP="007E1B5D">
      <w:pPr>
        <w:numPr>
          <w:ilvl w:val="0"/>
          <w:numId w:val="4"/>
        </w:numPr>
        <w:ind w:left="714" w:hanging="357"/>
        <w:rPr>
          <w:rFonts w:cs="Times New Roman"/>
          <w:sz w:val="28"/>
          <w:szCs w:val="28"/>
        </w:rPr>
      </w:pPr>
      <w:r w:rsidRPr="00E33D67">
        <w:rPr>
          <w:rFonts w:cs="Times New Roman"/>
          <w:sz w:val="28"/>
          <w:szCs w:val="28"/>
        </w:rPr>
        <w:lastRenderedPageBreak/>
        <w:t>обеспечение инженерной инфраструктурой новых о</w:t>
      </w:r>
      <w:r w:rsidR="00714268" w:rsidRPr="00E33D67">
        <w:rPr>
          <w:rFonts w:cs="Times New Roman"/>
          <w:sz w:val="28"/>
          <w:szCs w:val="28"/>
        </w:rPr>
        <w:t>бъектов жилищного строительства;</w:t>
      </w:r>
    </w:p>
    <w:p w:rsidR="00714268" w:rsidRPr="00E33D67" w:rsidRDefault="00714268" w:rsidP="007E1B5D">
      <w:pPr>
        <w:numPr>
          <w:ilvl w:val="0"/>
          <w:numId w:val="4"/>
        </w:numPr>
        <w:ind w:left="714" w:hanging="357"/>
        <w:rPr>
          <w:rFonts w:cs="Times New Roman"/>
          <w:sz w:val="28"/>
          <w:szCs w:val="28"/>
        </w:rPr>
      </w:pPr>
      <w:r w:rsidRPr="00E33D67">
        <w:rPr>
          <w:rFonts w:cs="Times New Roman"/>
          <w:sz w:val="28"/>
          <w:szCs w:val="28"/>
        </w:rPr>
        <w:t>проведение инженерных мероприятий по защите территори</w:t>
      </w:r>
      <w:r w:rsidR="003B24E2" w:rsidRPr="00E33D67">
        <w:rPr>
          <w:rFonts w:cs="Times New Roman"/>
          <w:sz w:val="28"/>
          <w:szCs w:val="28"/>
        </w:rPr>
        <w:t>й</w:t>
      </w:r>
      <w:r w:rsidRPr="00E33D67">
        <w:rPr>
          <w:rFonts w:cs="Times New Roman"/>
          <w:sz w:val="28"/>
          <w:szCs w:val="28"/>
        </w:rPr>
        <w:t xml:space="preserve"> от подтопления.</w:t>
      </w:r>
    </w:p>
    <w:p w:rsidR="009352FE" w:rsidRPr="00E33D67" w:rsidRDefault="008A331A" w:rsidP="009352FE">
      <w:pPr>
        <w:pStyle w:val="aff0"/>
        <w:rPr>
          <w:sz w:val="28"/>
          <w:szCs w:val="28"/>
          <w:lang w:val="ru-RU"/>
        </w:rPr>
      </w:pPr>
      <w:r w:rsidRPr="00E33D67">
        <w:rPr>
          <w:sz w:val="28"/>
          <w:szCs w:val="28"/>
          <w:lang w:val="ru-RU"/>
        </w:rPr>
        <w:t>8</w:t>
      </w:r>
      <w:r w:rsidR="009352FE" w:rsidRPr="00E33D67">
        <w:rPr>
          <w:sz w:val="28"/>
          <w:szCs w:val="28"/>
          <w:lang w:val="ru-RU"/>
        </w:rPr>
        <w:t>. Упорядочение</w:t>
      </w:r>
      <w:r w:rsidR="00EB33EA" w:rsidRPr="00E33D67">
        <w:rPr>
          <w:sz w:val="28"/>
          <w:szCs w:val="28"/>
          <w:lang w:val="ru-RU"/>
        </w:rPr>
        <w:t xml:space="preserve"> и развитие</w:t>
      </w:r>
      <w:r w:rsidR="009352FE" w:rsidRPr="00E33D67">
        <w:rPr>
          <w:sz w:val="28"/>
          <w:szCs w:val="28"/>
          <w:lang w:val="ru-RU"/>
        </w:rPr>
        <w:t xml:space="preserve"> зон специального назначения:</w:t>
      </w:r>
    </w:p>
    <w:p w:rsidR="00AA11E5" w:rsidRPr="00E33D67" w:rsidRDefault="00AA11E5" w:rsidP="003D0765">
      <w:pPr>
        <w:pStyle w:val="aff0"/>
        <w:numPr>
          <w:ilvl w:val="0"/>
          <w:numId w:val="10"/>
        </w:numPr>
        <w:ind w:left="714" w:hanging="357"/>
        <w:rPr>
          <w:sz w:val="28"/>
          <w:szCs w:val="28"/>
          <w:lang w:val="ru-RU"/>
        </w:rPr>
      </w:pPr>
      <w:r w:rsidRPr="00E33D67">
        <w:rPr>
          <w:sz w:val="28"/>
          <w:szCs w:val="28"/>
          <w:lang w:val="ru-RU"/>
        </w:rPr>
        <w:t>ликвидация стихийных</w:t>
      </w:r>
      <w:r w:rsidR="00BF2D84" w:rsidRPr="00E33D67">
        <w:rPr>
          <w:sz w:val="28"/>
          <w:szCs w:val="28"/>
          <w:lang w:val="ru-RU"/>
        </w:rPr>
        <w:t xml:space="preserve"> свалок на территории поселения</w:t>
      </w:r>
      <w:r w:rsidR="005E4BE7" w:rsidRPr="00E33D67">
        <w:rPr>
          <w:sz w:val="28"/>
          <w:szCs w:val="28"/>
          <w:lang w:val="ru-RU"/>
        </w:rPr>
        <w:t>.</w:t>
      </w:r>
    </w:p>
    <w:p w:rsidR="00B75638" w:rsidRPr="00E33D67" w:rsidRDefault="00C034A4" w:rsidP="00433DC0">
      <w:pPr>
        <w:pStyle w:val="3"/>
        <w:rPr>
          <w:rFonts w:cs="Times New Roman"/>
          <w:b/>
          <w:bCs w:val="0"/>
          <w:sz w:val="28"/>
          <w:szCs w:val="28"/>
        </w:rPr>
      </w:pPr>
      <w:bookmarkStart w:id="66" w:name="_Toc244405533"/>
      <w:bookmarkStart w:id="67" w:name="_Toc244407701"/>
      <w:bookmarkStart w:id="68" w:name="_Toc244410162"/>
      <w:bookmarkStart w:id="69" w:name="_Toc244411149"/>
      <w:bookmarkStart w:id="70" w:name="_Toc270941737"/>
      <w:bookmarkStart w:id="71" w:name="_Toc312357146"/>
      <w:bookmarkStart w:id="72" w:name="_Toc533502009"/>
      <w:r w:rsidRPr="00E33D67">
        <w:rPr>
          <w:rFonts w:cs="Times New Roman"/>
          <w:b/>
          <w:bCs w:val="0"/>
          <w:sz w:val="28"/>
          <w:szCs w:val="28"/>
        </w:rPr>
        <w:t>3.1.</w:t>
      </w:r>
      <w:r w:rsidR="0039057E" w:rsidRPr="00E33D67">
        <w:rPr>
          <w:rFonts w:cs="Times New Roman"/>
          <w:b/>
          <w:bCs w:val="0"/>
          <w:sz w:val="28"/>
          <w:szCs w:val="28"/>
        </w:rPr>
        <w:t>3</w:t>
      </w:r>
      <w:r w:rsidRPr="00E33D67">
        <w:rPr>
          <w:rFonts w:cs="Times New Roman"/>
          <w:b/>
          <w:bCs w:val="0"/>
          <w:sz w:val="28"/>
          <w:szCs w:val="28"/>
        </w:rPr>
        <w:t xml:space="preserve"> </w:t>
      </w:r>
      <w:r w:rsidR="00B75638" w:rsidRPr="00E33D67">
        <w:rPr>
          <w:rFonts w:cs="Times New Roman"/>
          <w:b/>
          <w:bCs w:val="0"/>
          <w:sz w:val="28"/>
          <w:szCs w:val="28"/>
        </w:rPr>
        <w:t>Развитие и совершенствование функционального зонирования и планировочной структуры поселения</w:t>
      </w:r>
      <w:bookmarkEnd w:id="66"/>
      <w:bookmarkEnd w:id="67"/>
      <w:bookmarkEnd w:id="68"/>
      <w:bookmarkEnd w:id="69"/>
      <w:bookmarkEnd w:id="70"/>
      <w:bookmarkEnd w:id="71"/>
      <w:bookmarkEnd w:id="72"/>
    </w:p>
    <w:p w:rsidR="00C1132E" w:rsidRPr="00E33D67" w:rsidRDefault="00B75638" w:rsidP="00433DC0">
      <w:pPr>
        <w:pStyle w:val="aff0"/>
        <w:rPr>
          <w:sz w:val="28"/>
          <w:szCs w:val="28"/>
          <w:lang w:val="ru-RU"/>
        </w:rPr>
      </w:pPr>
      <w:r w:rsidRPr="00E33D67">
        <w:rPr>
          <w:sz w:val="28"/>
          <w:szCs w:val="28"/>
          <w:lang w:val="ru-RU"/>
        </w:rPr>
        <w:t xml:space="preserve">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(транспортные связи, параметры застройки, развитие системы общественных центров) в соответствие с современными требованиями к организации жизненной среды </w:t>
      </w:r>
      <w:r w:rsidR="006D1733" w:rsidRPr="00E33D67">
        <w:rPr>
          <w:sz w:val="28"/>
          <w:szCs w:val="28"/>
          <w:lang w:val="ru-RU"/>
        </w:rPr>
        <w:t>муниципального образования</w:t>
      </w:r>
      <w:r w:rsidRPr="00E33D67">
        <w:rPr>
          <w:sz w:val="28"/>
          <w:szCs w:val="28"/>
          <w:lang w:val="ru-RU"/>
        </w:rPr>
        <w:t xml:space="preserve">. </w:t>
      </w:r>
    </w:p>
    <w:p w:rsidR="00B75638" w:rsidRPr="00E33D67" w:rsidRDefault="00B75638" w:rsidP="00433DC0">
      <w:pPr>
        <w:pStyle w:val="aff0"/>
        <w:rPr>
          <w:sz w:val="28"/>
          <w:szCs w:val="28"/>
          <w:lang w:val="ru-RU"/>
        </w:rPr>
      </w:pPr>
      <w:r w:rsidRPr="00E33D67">
        <w:rPr>
          <w:sz w:val="28"/>
          <w:szCs w:val="28"/>
          <w:lang w:val="ru-RU"/>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настоящем генеральном плане выделены следующие функциональные зоны:</w:t>
      </w:r>
    </w:p>
    <w:p w:rsidR="00862D9C" w:rsidRPr="00E33D67" w:rsidRDefault="00862D9C" w:rsidP="00862D9C">
      <w:pPr>
        <w:pStyle w:val="aff0"/>
        <w:numPr>
          <w:ilvl w:val="0"/>
          <w:numId w:val="5"/>
        </w:numPr>
        <w:rPr>
          <w:sz w:val="28"/>
          <w:szCs w:val="28"/>
          <w:lang w:val="ru-RU"/>
        </w:rPr>
      </w:pPr>
      <w:bookmarkStart w:id="73" w:name="_Toc244411150"/>
      <w:bookmarkStart w:id="74" w:name="_Toc270941738"/>
      <w:r w:rsidRPr="00E33D67">
        <w:rPr>
          <w:sz w:val="28"/>
          <w:szCs w:val="28"/>
          <w:lang w:val="ru-RU"/>
        </w:rPr>
        <w:t>Жилая зона</w:t>
      </w:r>
    </w:p>
    <w:p w:rsidR="00862D9C" w:rsidRPr="00E33D67" w:rsidRDefault="00862D9C" w:rsidP="00862D9C">
      <w:pPr>
        <w:pStyle w:val="aff0"/>
        <w:numPr>
          <w:ilvl w:val="0"/>
          <w:numId w:val="5"/>
        </w:numPr>
        <w:rPr>
          <w:sz w:val="28"/>
          <w:szCs w:val="28"/>
          <w:lang w:val="ru-RU"/>
        </w:rPr>
      </w:pPr>
      <w:r w:rsidRPr="00E33D67">
        <w:rPr>
          <w:sz w:val="28"/>
          <w:szCs w:val="28"/>
          <w:lang w:val="ru-RU"/>
        </w:rPr>
        <w:t>Общественно-деловая зона</w:t>
      </w:r>
    </w:p>
    <w:p w:rsidR="00862D9C" w:rsidRPr="00E33D67" w:rsidRDefault="00862D9C" w:rsidP="00D84C22">
      <w:pPr>
        <w:pStyle w:val="aff0"/>
        <w:numPr>
          <w:ilvl w:val="0"/>
          <w:numId w:val="5"/>
        </w:numPr>
        <w:rPr>
          <w:sz w:val="28"/>
          <w:szCs w:val="28"/>
          <w:lang w:val="ru-RU"/>
        </w:rPr>
      </w:pPr>
      <w:r w:rsidRPr="00E33D67">
        <w:rPr>
          <w:sz w:val="28"/>
          <w:szCs w:val="28"/>
          <w:lang w:val="ru-RU"/>
        </w:rPr>
        <w:t>Производственные зона, зона инженерной и транспортной инфраструктур</w:t>
      </w:r>
    </w:p>
    <w:p w:rsidR="00E178B6" w:rsidRPr="00E33D67" w:rsidRDefault="00862D9C" w:rsidP="00862D9C">
      <w:pPr>
        <w:pStyle w:val="aff0"/>
        <w:numPr>
          <w:ilvl w:val="0"/>
          <w:numId w:val="5"/>
        </w:numPr>
        <w:rPr>
          <w:sz w:val="28"/>
          <w:szCs w:val="28"/>
          <w:lang w:val="ru-RU"/>
        </w:rPr>
      </w:pPr>
      <w:r w:rsidRPr="00E33D67">
        <w:rPr>
          <w:sz w:val="28"/>
          <w:szCs w:val="28"/>
          <w:lang w:val="ru-RU"/>
        </w:rPr>
        <w:t>Иные зоны</w:t>
      </w:r>
      <w:r w:rsidR="00423B15" w:rsidRPr="00E33D67">
        <w:rPr>
          <w:sz w:val="28"/>
          <w:szCs w:val="28"/>
          <w:lang w:val="ru-RU"/>
        </w:rPr>
        <w:t>.</w:t>
      </w:r>
    </w:p>
    <w:p w:rsidR="00CC2D7A" w:rsidRPr="00E33D67" w:rsidRDefault="00423B15" w:rsidP="00E33D67">
      <w:pPr>
        <w:pStyle w:val="aff0"/>
        <w:rPr>
          <w:b/>
          <w:i/>
          <w:lang w:val="ru-RU"/>
        </w:rPr>
      </w:pPr>
      <w:r w:rsidRPr="00E33D67">
        <w:rPr>
          <w:b/>
          <w:i/>
          <w:lang w:val="ru-RU"/>
        </w:rPr>
        <w:t xml:space="preserve">Изменение площадей функциональных зон </w:t>
      </w:r>
      <w:r w:rsidR="002B0B55" w:rsidRPr="002B0B55">
        <w:rPr>
          <w:b/>
          <w:i/>
          <w:lang w:val="ru-RU"/>
        </w:rPr>
        <w:t>МО «</w:t>
      </w:r>
      <w:proofErr w:type="spellStart"/>
      <w:r w:rsidR="006E0BCB">
        <w:rPr>
          <w:b/>
          <w:i/>
          <w:lang w:val="ru-RU"/>
        </w:rPr>
        <w:t>Ильдибаевское</w:t>
      </w:r>
      <w:proofErr w:type="spellEnd"/>
      <w:r w:rsidR="002B0B55" w:rsidRPr="002B0B55">
        <w:rPr>
          <w:b/>
          <w:i/>
          <w:lang w:val="ru-RU"/>
        </w:rPr>
        <w:t xml:space="preserve">» </w:t>
      </w:r>
      <w:r w:rsidR="00963203">
        <w:rPr>
          <w:b/>
          <w:i/>
          <w:lang w:val="ru-RU"/>
        </w:rPr>
        <w:t>представлено в таблице 2</w:t>
      </w:r>
      <w:r w:rsidRPr="00E33D67">
        <w:rPr>
          <w:b/>
          <w:i/>
          <w:lang w:val="ru-RU"/>
        </w:rPr>
        <w:t>.</w:t>
      </w:r>
    </w:p>
    <w:p w:rsidR="00235854" w:rsidRPr="005E4BE7" w:rsidRDefault="00235854" w:rsidP="005E4BE7">
      <w:pPr>
        <w:jc w:val="right"/>
        <w:rPr>
          <w:b/>
          <w:i/>
        </w:rPr>
      </w:pPr>
      <w:r w:rsidRPr="005E4BE7">
        <w:rPr>
          <w:b/>
          <w:i/>
        </w:rPr>
        <w:t xml:space="preserve">Таблица </w:t>
      </w:r>
      <w:r w:rsidR="00963203">
        <w:rPr>
          <w:b/>
          <w:i/>
        </w:rPr>
        <w:t>2</w:t>
      </w:r>
    </w:p>
    <w:p w:rsidR="00235854" w:rsidRPr="00A7228E" w:rsidRDefault="00235854" w:rsidP="00862D9C">
      <w:pPr>
        <w:jc w:val="center"/>
        <w:rPr>
          <w:b/>
          <w:i/>
        </w:rPr>
      </w:pPr>
      <w:r w:rsidRPr="00A7228E">
        <w:rPr>
          <w:b/>
          <w:i/>
        </w:rPr>
        <w:t xml:space="preserve">Изменение площадей функциональных зон </w:t>
      </w:r>
      <w:r w:rsidR="002B0B55" w:rsidRPr="00A7228E">
        <w:rPr>
          <w:b/>
          <w:i/>
        </w:rPr>
        <w:t>МО «</w:t>
      </w:r>
      <w:proofErr w:type="spellStart"/>
      <w:r w:rsidR="006E0BCB">
        <w:rPr>
          <w:b/>
          <w:i/>
        </w:rPr>
        <w:t>Ильдибаевское</w:t>
      </w:r>
      <w:proofErr w:type="spellEnd"/>
      <w:r w:rsidR="002B0B55" w:rsidRPr="00A7228E">
        <w:rPr>
          <w:b/>
          <w:i/>
        </w:rPr>
        <w:t xml:space="preserve">» </w:t>
      </w:r>
      <w:r w:rsidR="00285BA1" w:rsidRPr="00A7228E">
        <w:rPr>
          <w:b/>
          <w:i/>
        </w:rPr>
        <w:t>га</w:t>
      </w:r>
    </w:p>
    <w:tbl>
      <w:tblPr>
        <w:tblW w:w="93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86"/>
        <w:gridCol w:w="1347"/>
        <w:gridCol w:w="1347"/>
        <w:gridCol w:w="2268"/>
        <w:gridCol w:w="1417"/>
        <w:gridCol w:w="1296"/>
      </w:tblGrid>
      <w:tr w:rsidR="00E60353" w:rsidRPr="005E4BE7" w:rsidTr="00E721AD">
        <w:trPr>
          <w:trHeight w:val="225"/>
        </w:trPr>
        <w:tc>
          <w:tcPr>
            <w:tcW w:w="1686" w:type="dxa"/>
            <w:vMerge w:val="restart"/>
            <w:shd w:val="clear" w:color="auto" w:fill="BFBFBF" w:themeFill="background1" w:themeFillShade="BF"/>
          </w:tcPr>
          <w:p w:rsidR="00E60353" w:rsidRPr="005E4BE7" w:rsidRDefault="00E60353" w:rsidP="000B672B">
            <w:pPr>
              <w:ind w:firstLine="0"/>
              <w:jc w:val="center"/>
              <w:rPr>
                <w:rFonts w:eastAsia="Calibri"/>
                <w:b/>
                <w:i/>
                <w:iCs/>
                <w:sz w:val="20"/>
                <w:szCs w:val="20"/>
                <w:lang w:eastAsia="en-US" w:bidi="en-US"/>
              </w:rPr>
            </w:pPr>
            <w:bookmarkStart w:id="75" w:name="OLE_LINK102"/>
            <w:bookmarkStart w:id="76" w:name="OLE_LINK103"/>
            <w:bookmarkStart w:id="77" w:name="OLE_LINK104"/>
            <w:bookmarkStart w:id="78" w:name="OLE_LINK105"/>
            <w:bookmarkStart w:id="79" w:name="OLE_LINK106"/>
            <w:bookmarkStart w:id="80" w:name="OLE_LINK150"/>
            <w:bookmarkStart w:id="81" w:name="OLE_LINK151"/>
            <w:r>
              <w:rPr>
                <w:rFonts w:eastAsia="Calibri"/>
                <w:b/>
                <w:i/>
                <w:iCs/>
                <w:sz w:val="20"/>
                <w:szCs w:val="20"/>
                <w:lang w:eastAsia="en-US" w:bidi="en-US"/>
              </w:rPr>
              <w:t>Населенный пункт</w:t>
            </w:r>
          </w:p>
        </w:tc>
        <w:tc>
          <w:tcPr>
            <w:tcW w:w="7675" w:type="dxa"/>
            <w:gridSpan w:val="5"/>
            <w:shd w:val="clear" w:color="auto" w:fill="BFBFBF" w:themeFill="background1" w:themeFillShade="BF"/>
          </w:tcPr>
          <w:p w:rsidR="00E60353" w:rsidRDefault="00E60353" w:rsidP="000B672B">
            <w:pPr>
              <w:ind w:firstLine="0"/>
              <w:jc w:val="center"/>
              <w:rPr>
                <w:rFonts w:eastAsia="Calibri"/>
                <w:b/>
                <w:i/>
                <w:iCs/>
                <w:sz w:val="20"/>
                <w:szCs w:val="20"/>
                <w:lang w:eastAsia="en-US" w:bidi="en-US"/>
              </w:rPr>
            </w:pPr>
            <w:r>
              <w:rPr>
                <w:rFonts w:eastAsia="Calibri"/>
                <w:b/>
                <w:i/>
                <w:iCs/>
                <w:sz w:val="20"/>
                <w:szCs w:val="20"/>
                <w:lang w:eastAsia="en-US" w:bidi="en-US"/>
              </w:rPr>
              <w:t>Функциональные зоны</w:t>
            </w:r>
          </w:p>
        </w:tc>
      </w:tr>
      <w:tr w:rsidR="00E60353" w:rsidRPr="005E4BE7" w:rsidTr="00E60353">
        <w:trPr>
          <w:trHeight w:val="1621"/>
        </w:trPr>
        <w:tc>
          <w:tcPr>
            <w:tcW w:w="1686" w:type="dxa"/>
            <w:vMerge/>
            <w:shd w:val="clear" w:color="auto" w:fill="BFBFBF" w:themeFill="background1" w:themeFillShade="BF"/>
          </w:tcPr>
          <w:p w:rsidR="00E60353" w:rsidRPr="005E4BE7" w:rsidRDefault="00E60353" w:rsidP="000B672B">
            <w:pPr>
              <w:ind w:firstLine="0"/>
              <w:jc w:val="center"/>
              <w:rPr>
                <w:b/>
                <w:i/>
                <w:color w:val="000000"/>
                <w:sz w:val="20"/>
                <w:szCs w:val="20"/>
              </w:rPr>
            </w:pPr>
          </w:p>
        </w:tc>
        <w:tc>
          <w:tcPr>
            <w:tcW w:w="2694" w:type="dxa"/>
            <w:gridSpan w:val="2"/>
            <w:shd w:val="clear" w:color="auto" w:fill="BFBFBF" w:themeFill="background1" w:themeFillShade="BF"/>
          </w:tcPr>
          <w:p w:rsidR="00E60353" w:rsidRDefault="00E60353" w:rsidP="000B672B">
            <w:pPr>
              <w:ind w:firstLine="0"/>
              <w:jc w:val="center"/>
              <w:rPr>
                <w:b/>
                <w:i/>
                <w:color w:val="000000"/>
                <w:sz w:val="20"/>
                <w:szCs w:val="20"/>
              </w:rPr>
            </w:pPr>
            <w:r>
              <w:rPr>
                <w:rFonts w:eastAsia="Calibri"/>
                <w:b/>
                <w:i/>
                <w:iCs/>
                <w:sz w:val="20"/>
                <w:szCs w:val="20"/>
                <w:lang w:eastAsia="en-US" w:bidi="en-US"/>
              </w:rPr>
              <w:t>Жилые зоны</w:t>
            </w:r>
          </w:p>
        </w:tc>
        <w:tc>
          <w:tcPr>
            <w:tcW w:w="2268" w:type="dxa"/>
            <w:shd w:val="clear" w:color="auto" w:fill="BFBFBF" w:themeFill="background1" w:themeFillShade="BF"/>
          </w:tcPr>
          <w:p w:rsidR="00E60353" w:rsidRPr="005E4BE7" w:rsidRDefault="00E60353" w:rsidP="000B672B">
            <w:pPr>
              <w:ind w:firstLine="0"/>
              <w:jc w:val="center"/>
              <w:rPr>
                <w:b/>
                <w:i/>
                <w:color w:val="000000"/>
                <w:sz w:val="20"/>
                <w:szCs w:val="20"/>
              </w:rPr>
            </w:pPr>
            <w:r>
              <w:rPr>
                <w:rFonts w:eastAsia="Calibri"/>
                <w:b/>
                <w:i/>
                <w:iCs/>
                <w:sz w:val="20"/>
                <w:szCs w:val="20"/>
                <w:lang w:eastAsia="en-US" w:bidi="en-US"/>
              </w:rPr>
              <w:t>Общественно-деловые</w:t>
            </w:r>
            <w:r w:rsidRPr="00F43CBE">
              <w:rPr>
                <w:rFonts w:eastAsia="Calibri"/>
                <w:b/>
                <w:i/>
                <w:iCs/>
                <w:sz w:val="20"/>
                <w:szCs w:val="20"/>
                <w:lang w:eastAsia="en-US" w:bidi="en-US"/>
              </w:rPr>
              <w:t xml:space="preserve"> зон</w:t>
            </w:r>
            <w:r>
              <w:rPr>
                <w:rFonts w:eastAsia="Calibri"/>
                <w:b/>
                <w:i/>
                <w:iCs/>
                <w:sz w:val="20"/>
                <w:szCs w:val="20"/>
                <w:lang w:eastAsia="en-US" w:bidi="en-US"/>
              </w:rPr>
              <w:t>ы</w:t>
            </w:r>
          </w:p>
        </w:tc>
        <w:tc>
          <w:tcPr>
            <w:tcW w:w="1417" w:type="dxa"/>
            <w:shd w:val="clear" w:color="auto" w:fill="BFBFBF" w:themeFill="background1" w:themeFillShade="BF"/>
          </w:tcPr>
          <w:p w:rsidR="00E60353" w:rsidRDefault="00E60353" w:rsidP="000B672B">
            <w:pPr>
              <w:ind w:firstLine="0"/>
              <w:jc w:val="center"/>
              <w:rPr>
                <w:b/>
                <w:i/>
                <w:color w:val="000000"/>
                <w:sz w:val="20"/>
                <w:szCs w:val="20"/>
              </w:rPr>
            </w:pPr>
            <w:r w:rsidRPr="00F43CBE">
              <w:rPr>
                <w:rFonts w:eastAsia="Calibri"/>
                <w:b/>
                <w:i/>
                <w:iCs/>
                <w:sz w:val="20"/>
                <w:szCs w:val="20"/>
                <w:lang w:eastAsia="en-US" w:bidi="en-US"/>
              </w:rPr>
              <w:t>Производственные зона, зона инженерной и транспортной инфраструктур</w:t>
            </w:r>
          </w:p>
        </w:tc>
        <w:tc>
          <w:tcPr>
            <w:tcW w:w="1296" w:type="dxa"/>
            <w:shd w:val="clear" w:color="auto" w:fill="BFBFBF" w:themeFill="background1" w:themeFillShade="BF"/>
          </w:tcPr>
          <w:p w:rsidR="00E60353" w:rsidRPr="00004E4C" w:rsidRDefault="00E60353" w:rsidP="000B672B">
            <w:pPr>
              <w:ind w:firstLine="0"/>
              <w:jc w:val="center"/>
              <w:rPr>
                <w:rFonts w:eastAsia="Calibri"/>
                <w:b/>
                <w:i/>
                <w:iCs/>
                <w:sz w:val="20"/>
                <w:szCs w:val="20"/>
                <w:lang w:eastAsia="en-US" w:bidi="en-US"/>
              </w:rPr>
            </w:pPr>
            <w:r>
              <w:rPr>
                <w:rFonts w:eastAsia="Calibri"/>
                <w:b/>
                <w:i/>
                <w:iCs/>
                <w:sz w:val="20"/>
                <w:szCs w:val="20"/>
                <w:lang w:eastAsia="en-US" w:bidi="en-US"/>
              </w:rPr>
              <w:t>Иные зоны</w:t>
            </w:r>
          </w:p>
          <w:p w:rsidR="00E60353" w:rsidRPr="005E4BE7" w:rsidRDefault="00E60353" w:rsidP="000B672B">
            <w:pPr>
              <w:ind w:firstLine="0"/>
              <w:jc w:val="center"/>
              <w:rPr>
                <w:b/>
                <w:i/>
                <w:color w:val="000000"/>
                <w:sz w:val="20"/>
                <w:szCs w:val="20"/>
              </w:rPr>
            </w:pPr>
          </w:p>
        </w:tc>
      </w:tr>
      <w:tr w:rsidR="00E60353" w:rsidRPr="005E4BE7" w:rsidTr="00042E8F">
        <w:trPr>
          <w:trHeight w:val="197"/>
        </w:trPr>
        <w:tc>
          <w:tcPr>
            <w:tcW w:w="1686" w:type="dxa"/>
            <w:vMerge/>
            <w:shd w:val="clear" w:color="auto" w:fill="BFBFBF" w:themeFill="background1" w:themeFillShade="BF"/>
          </w:tcPr>
          <w:p w:rsidR="00E60353" w:rsidRPr="005E4BE7" w:rsidRDefault="00E60353" w:rsidP="000B672B">
            <w:pPr>
              <w:ind w:firstLine="0"/>
              <w:jc w:val="center"/>
              <w:rPr>
                <w:b/>
                <w:i/>
                <w:color w:val="000000"/>
                <w:sz w:val="20"/>
                <w:szCs w:val="20"/>
              </w:rPr>
            </w:pPr>
          </w:p>
        </w:tc>
        <w:tc>
          <w:tcPr>
            <w:tcW w:w="1347" w:type="dxa"/>
            <w:shd w:val="clear" w:color="auto" w:fill="BFBFBF" w:themeFill="background1" w:themeFillShade="BF"/>
          </w:tcPr>
          <w:p w:rsidR="00E60353" w:rsidRDefault="00E60353" w:rsidP="000B672B">
            <w:pPr>
              <w:ind w:firstLine="0"/>
              <w:jc w:val="center"/>
              <w:rPr>
                <w:rFonts w:eastAsia="Calibri"/>
                <w:b/>
                <w:i/>
                <w:iCs/>
                <w:sz w:val="20"/>
                <w:szCs w:val="20"/>
                <w:lang w:eastAsia="en-US" w:bidi="en-US"/>
              </w:rPr>
            </w:pPr>
            <w:proofErr w:type="spellStart"/>
            <w:r>
              <w:rPr>
                <w:rFonts w:eastAsia="Calibri"/>
                <w:b/>
                <w:i/>
                <w:iCs/>
                <w:sz w:val="20"/>
                <w:szCs w:val="20"/>
                <w:lang w:eastAsia="en-US" w:bidi="en-US"/>
              </w:rPr>
              <w:t>сущ</w:t>
            </w:r>
            <w:proofErr w:type="spellEnd"/>
          </w:p>
        </w:tc>
        <w:tc>
          <w:tcPr>
            <w:tcW w:w="1347" w:type="dxa"/>
            <w:shd w:val="clear" w:color="auto" w:fill="BFBFBF" w:themeFill="background1" w:themeFillShade="BF"/>
          </w:tcPr>
          <w:p w:rsidR="00E60353" w:rsidRDefault="00E60353" w:rsidP="000B672B">
            <w:pPr>
              <w:ind w:firstLine="0"/>
              <w:jc w:val="center"/>
              <w:rPr>
                <w:rFonts w:eastAsia="Calibri"/>
                <w:b/>
                <w:i/>
                <w:iCs/>
                <w:sz w:val="20"/>
                <w:szCs w:val="20"/>
                <w:lang w:eastAsia="en-US" w:bidi="en-US"/>
              </w:rPr>
            </w:pPr>
            <w:r>
              <w:rPr>
                <w:rFonts w:eastAsia="Calibri"/>
                <w:b/>
                <w:i/>
                <w:iCs/>
                <w:sz w:val="20"/>
                <w:szCs w:val="20"/>
                <w:lang w:eastAsia="en-US" w:bidi="en-US"/>
              </w:rPr>
              <w:t>проект</w:t>
            </w:r>
          </w:p>
        </w:tc>
        <w:tc>
          <w:tcPr>
            <w:tcW w:w="2268" w:type="dxa"/>
            <w:shd w:val="clear" w:color="auto" w:fill="BFBFBF" w:themeFill="background1" w:themeFillShade="BF"/>
          </w:tcPr>
          <w:p w:rsidR="00E60353" w:rsidRDefault="00E60353" w:rsidP="000B672B">
            <w:pPr>
              <w:ind w:firstLine="0"/>
              <w:jc w:val="center"/>
              <w:rPr>
                <w:rFonts w:eastAsia="Calibri"/>
                <w:b/>
                <w:i/>
                <w:iCs/>
                <w:sz w:val="20"/>
                <w:szCs w:val="20"/>
                <w:lang w:eastAsia="en-US" w:bidi="en-US"/>
              </w:rPr>
            </w:pPr>
            <w:proofErr w:type="spellStart"/>
            <w:r>
              <w:rPr>
                <w:rFonts w:eastAsia="Calibri"/>
                <w:b/>
                <w:i/>
                <w:iCs/>
                <w:sz w:val="20"/>
                <w:szCs w:val="20"/>
                <w:lang w:eastAsia="en-US" w:bidi="en-US"/>
              </w:rPr>
              <w:t>сущ</w:t>
            </w:r>
            <w:proofErr w:type="spellEnd"/>
          </w:p>
        </w:tc>
        <w:tc>
          <w:tcPr>
            <w:tcW w:w="1417" w:type="dxa"/>
            <w:shd w:val="clear" w:color="auto" w:fill="BFBFBF" w:themeFill="background1" w:themeFillShade="BF"/>
          </w:tcPr>
          <w:p w:rsidR="00E60353" w:rsidRPr="00F43CBE" w:rsidRDefault="00B044CE" w:rsidP="000B672B">
            <w:pPr>
              <w:ind w:firstLine="0"/>
              <w:jc w:val="center"/>
              <w:rPr>
                <w:rFonts w:eastAsia="Calibri"/>
                <w:b/>
                <w:i/>
                <w:iCs/>
                <w:sz w:val="20"/>
                <w:szCs w:val="20"/>
                <w:lang w:eastAsia="en-US" w:bidi="en-US"/>
              </w:rPr>
            </w:pPr>
            <w:proofErr w:type="spellStart"/>
            <w:r>
              <w:rPr>
                <w:rFonts w:eastAsia="Calibri"/>
                <w:b/>
                <w:i/>
                <w:iCs/>
                <w:sz w:val="20"/>
                <w:szCs w:val="20"/>
                <w:lang w:eastAsia="en-US" w:bidi="en-US"/>
              </w:rPr>
              <w:t>сущ</w:t>
            </w:r>
            <w:proofErr w:type="spellEnd"/>
          </w:p>
        </w:tc>
        <w:tc>
          <w:tcPr>
            <w:tcW w:w="1296" w:type="dxa"/>
            <w:shd w:val="clear" w:color="auto" w:fill="BFBFBF" w:themeFill="background1" w:themeFillShade="BF"/>
          </w:tcPr>
          <w:p w:rsidR="00E60353" w:rsidRDefault="00B044CE" w:rsidP="000B672B">
            <w:pPr>
              <w:ind w:firstLine="0"/>
              <w:jc w:val="center"/>
              <w:rPr>
                <w:rFonts w:eastAsia="Calibri"/>
                <w:b/>
                <w:i/>
                <w:iCs/>
                <w:sz w:val="20"/>
                <w:szCs w:val="20"/>
                <w:lang w:eastAsia="en-US" w:bidi="en-US"/>
              </w:rPr>
            </w:pPr>
            <w:proofErr w:type="spellStart"/>
            <w:r>
              <w:rPr>
                <w:rFonts w:eastAsia="Calibri"/>
                <w:b/>
                <w:i/>
                <w:iCs/>
                <w:sz w:val="20"/>
                <w:szCs w:val="20"/>
                <w:lang w:eastAsia="en-US" w:bidi="en-US"/>
              </w:rPr>
              <w:t>сущ</w:t>
            </w:r>
            <w:proofErr w:type="spellEnd"/>
          </w:p>
        </w:tc>
      </w:tr>
      <w:tr w:rsidR="00E60353" w:rsidRPr="005E4BE7" w:rsidTr="00D021AC">
        <w:trPr>
          <w:trHeight w:val="184"/>
        </w:trPr>
        <w:tc>
          <w:tcPr>
            <w:tcW w:w="1686" w:type="dxa"/>
            <w:shd w:val="clear" w:color="auto" w:fill="BFBFBF" w:themeFill="background1" w:themeFillShade="BF"/>
          </w:tcPr>
          <w:p w:rsidR="00E60353" w:rsidRPr="005E4BE7" w:rsidRDefault="00E60353" w:rsidP="000B672B">
            <w:pPr>
              <w:ind w:firstLine="0"/>
              <w:rPr>
                <w:b/>
                <w:i/>
                <w:color w:val="000000"/>
                <w:sz w:val="20"/>
                <w:szCs w:val="20"/>
              </w:rPr>
            </w:pPr>
            <w:bookmarkStart w:id="82" w:name="_Hlk466903766"/>
            <w:r w:rsidRPr="001F7C1F">
              <w:rPr>
                <w:b/>
                <w:i/>
                <w:iCs/>
                <w:sz w:val="20"/>
                <w:szCs w:val="20"/>
              </w:rPr>
              <w:t xml:space="preserve">с. </w:t>
            </w:r>
            <w:proofErr w:type="spellStart"/>
            <w:r w:rsidRPr="001F7C1F">
              <w:rPr>
                <w:b/>
                <w:i/>
                <w:iCs/>
                <w:sz w:val="20"/>
                <w:szCs w:val="20"/>
              </w:rPr>
              <w:t>Ильдибаево</w:t>
            </w:r>
            <w:proofErr w:type="spellEnd"/>
          </w:p>
        </w:tc>
        <w:tc>
          <w:tcPr>
            <w:tcW w:w="1347" w:type="dxa"/>
            <w:shd w:val="clear" w:color="auto" w:fill="auto"/>
          </w:tcPr>
          <w:p w:rsidR="00E60353" w:rsidRPr="005E33C9" w:rsidRDefault="00E60353" w:rsidP="000B672B">
            <w:pPr>
              <w:ind w:firstLine="0"/>
              <w:jc w:val="center"/>
              <w:rPr>
                <w:color w:val="000000"/>
                <w:sz w:val="20"/>
                <w:szCs w:val="20"/>
                <w:lang w:val="en-US"/>
              </w:rPr>
            </w:pPr>
            <w:r>
              <w:rPr>
                <w:color w:val="000000"/>
                <w:sz w:val="20"/>
                <w:szCs w:val="20"/>
              </w:rPr>
              <w:t>77,42</w:t>
            </w:r>
          </w:p>
        </w:tc>
        <w:tc>
          <w:tcPr>
            <w:tcW w:w="1347" w:type="dxa"/>
            <w:shd w:val="clear" w:color="auto" w:fill="auto"/>
          </w:tcPr>
          <w:p w:rsidR="00E60353" w:rsidRPr="00880214" w:rsidRDefault="00880214" w:rsidP="000B672B">
            <w:pPr>
              <w:ind w:firstLine="0"/>
              <w:jc w:val="center"/>
              <w:rPr>
                <w:color w:val="000000"/>
                <w:sz w:val="20"/>
                <w:szCs w:val="20"/>
              </w:rPr>
            </w:pPr>
            <w:r>
              <w:rPr>
                <w:sz w:val="20"/>
                <w:szCs w:val="20"/>
              </w:rPr>
              <w:t>6,32</w:t>
            </w:r>
          </w:p>
        </w:tc>
        <w:tc>
          <w:tcPr>
            <w:tcW w:w="2268" w:type="dxa"/>
            <w:shd w:val="clear" w:color="auto" w:fill="auto"/>
          </w:tcPr>
          <w:p w:rsidR="00E60353" w:rsidRPr="009646E8" w:rsidRDefault="00E60353" w:rsidP="000B672B">
            <w:pPr>
              <w:ind w:firstLine="0"/>
              <w:jc w:val="center"/>
              <w:rPr>
                <w:color w:val="000000"/>
                <w:sz w:val="20"/>
                <w:szCs w:val="20"/>
              </w:rPr>
            </w:pPr>
            <w:r>
              <w:rPr>
                <w:color w:val="000000"/>
                <w:sz w:val="20"/>
                <w:szCs w:val="20"/>
              </w:rPr>
              <w:t>4,39</w:t>
            </w:r>
          </w:p>
        </w:tc>
        <w:tc>
          <w:tcPr>
            <w:tcW w:w="1417" w:type="dxa"/>
            <w:shd w:val="clear" w:color="auto" w:fill="auto"/>
          </w:tcPr>
          <w:p w:rsidR="00E60353" w:rsidRPr="005E4BE7" w:rsidRDefault="00E60353" w:rsidP="000B672B">
            <w:pPr>
              <w:ind w:firstLine="0"/>
              <w:jc w:val="center"/>
              <w:rPr>
                <w:color w:val="000000"/>
                <w:sz w:val="20"/>
                <w:szCs w:val="20"/>
              </w:rPr>
            </w:pPr>
            <w:r>
              <w:rPr>
                <w:color w:val="000000"/>
                <w:sz w:val="20"/>
                <w:szCs w:val="20"/>
              </w:rPr>
              <w:t>-</w:t>
            </w:r>
          </w:p>
        </w:tc>
        <w:tc>
          <w:tcPr>
            <w:tcW w:w="1296" w:type="dxa"/>
            <w:shd w:val="clear" w:color="auto" w:fill="auto"/>
          </w:tcPr>
          <w:p w:rsidR="00E60353" w:rsidRPr="005E4BE7" w:rsidRDefault="00E60353" w:rsidP="000B672B">
            <w:pPr>
              <w:ind w:firstLine="0"/>
              <w:jc w:val="center"/>
              <w:rPr>
                <w:color w:val="000000"/>
                <w:sz w:val="20"/>
                <w:szCs w:val="20"/>
              </w:rPr>
            </w:pPr>
            <w:r>
              <w:rPr>
                <w:color w:val="000000"/>
                <w:sz w:val="20"/>
                <w:szCs w:val="20"/>
              </w:rPr>
              <w:t>15,65</w:t>
            </w:r>
          </w:p>
        </w:tc>
      </w:tr>
      <w:tr w:rsidR="00E60353" w:rsidRPr="005E4BE7" w:rsidTr="004D0C33">
        <w:trPr>
          <w:trHeight w:val="248"/>
        </w:trPr>
        <w:tc>
          <w:tcPr>
            <w:tcW w:w="1686" w:type="dxa"/>
            <w:shd w:val="clear" w:color="auto" w:fill="BFBFBF" w:themeFill="background1" w:themeFillShade="BF"/>
          </w:tcPr>
          <w:p w:rsidR="00E60353" w:rsidRDefault="00E60353" w:rsidP="000B672B">
            <w:pPr>
              <w:ind w:firstLine="0"/>
              <w:rPr>
                <w:b/>
                <w:i/>
                <w:color w:val="000000"/>
                <w:sz w:val="20"/>
                <w:szCs w:val="20"/>
              </w:rPr>
            </w:pPr>
            <w:r w:rsidRPr="001F7C1F">
              <w:rPr>
                <w:b/>
                <w:i/>
                <w:iCs/>
                <w:sz w:val="20"/>
                <w:szCs w:val="20"/>
              </w:rPr>
              <w:t xml:space="preserve">д. </w:t>
            </w:r>
            <w:proofErr w:type="spellStart"/>
            <w:r w:rsidRPr="001F7C1F">
              <w:rPr>
                <w:b/>
                <w:i/>
                <w:iCs/>
                <w:sz w:val="20"/>
                <w:szCs w:val="20"/>
              </w:rPr>
              <w:t>Чувашайка</w:t>
            </w:r>
            <w:proofErr w:type="spellEnd"/>
          </w:p>
        </w:tc>
        <w:tc>
          <w:tcPr>
            <w:tcW w:w="1347" w:type="dxa"/>
            <w:shd w:val="clear" w:color="auto" w:fill="auto"/>
          </w:tcPr>
          <w:p w:rsidR="00E60353" w:rsidRDefault="00E60353" w:rsidP="000B672B">
            <w:pPr>
              <w:ind w:firstLine="0"/>
              <w:jc w:val="center"/>
              <w:rPr>
                <w:color w:val="000000"/>
                <w:sz w:val="20"/>
                <w:szCs w:val="20"/>
              </w:rPr>
            </w:pPr>
            <w:r>
              <w:rPr>
                <w:color w:val="000000"/>
                <w:sz w:val="20"/>
                <w:szCs w:val="20"/>
              </w:rPr>
              <w:t>72,75</w:t>
            </w:r>
          </w:p>
        </w:tc>
        <w:tc>
          <w:tcPr>
            <w:tcW w:w="1347" w:type="dxa"/>
            <w:shd w:val="clear" w:color="auto" w:fill="auto"/>
          </w:tcPr>
          <w:p w:rsidR="00E60353" w:rsidRDefault="00880214" w:rsidP="000B672B">
            <w:pPr>
              <w:ind w:firstLine="0"/>
              <w:jc w:val="center"/>
              <w:rPr>
                <w:color w:val="000000"/>
                <w:sz w:val="20"/>
                <w:szCs w:val="20"/>
              </w:rPr>
            </w:pPr>
            <w:r>
              <w:rPr>
                <w:color w:val="000000"/>
                <w:sz w:val="20"/>
                <w:szCs w:val="20"/>
              </w:rPr>
              <w:t>-</w:t>
            </w:r>
          </w:p>
        </w:tc>
        <w:tc>
          <w:tcPr>
            <w:tcW w:w="2268" w:type="dxa"/>
            <w:shd w:val="clear" w:color="auto" w:fill="auto"/>
          </w:tcPr>
          <w:p w:rsidR="00E60353" w:rsidRPr="009646E8" w:rsidRDefault="00E60353" w:rsidP="000B672B">
            <w:pPr>
              <w:ind w:firstLine="0"/>
              <w:jc w:val="center"/>
              <w:rPr>
                <w:color w:val="000000"/>
                <w:sz w:val="20"/>
                <w:szCs w:val="20"/>
              </w:rPr>
            </w:pPr>
            <w:r>
              <w:rPr>
                <w:color w:val="000000"/>
                <w:sz w:val="20"/>
                <w:szCs w:val="20"/>
              </w:rPr>
              <w:t>0,64</w:t>
            </w:r>
          </w:p>
        </w:tc>
        <w:tc>
          <w:tcPr>
            <w:tcW w:w="1417" w:type="dxa"/>
            <w:shd w:val="clear" w:color="auto" w:fill="auto"/>
          </w:tcPr>
          <w:p w:rsidR="00E60353" w:rsidRDefault="00E60353" w:rsidP="000B672B">
            <w:pPr>
              <w:ind w:firstLine="0"/>
              <w:jc w:val="center"/>
              <w:rPr>
                <w:color w:val="000000"/>
                <w:sz w:val="20"/>
                <w:szCs w:val="20"/>
              </w:rPr>
            </w:pPr>
            <w:r>
              <w:rPr>
                <w:color w:val="000000"/>
                <w:sz w:val="20"/>
                <w:szCs w:val="20"/>
              </w:rPr>
              <w:t>2,99</w:t>
            </w:r>
          </w:p>
        </w:tc>
        <w:tc>
          <w:tcPr>
            <w:tcW w:w="1296" w:type="dxa"/>
            <w:shd w:val="clear" w:color="auto" w:fill="auto"/>
          </w:tcPr>
          <w:p w:rsidR="00E60353" w:rsidRDefault="00E60353" w:rsidP="000B672B">
            <w:pPr>
              <w:ind w:firstLine="0"/>
              <w:jc w:val="center"/>
              <w:rPr>
                <w:color w:val="000000"/>
                <w:sz w:val="20"/>
                <w:szCs w:val="20"/>
              </w:rPr>
            </w:pPr>
            <w:r>
              <w:rPr>
                <w:color w:val="000000"/>
                <w:sz w:val="20"/>
                <w:szCs w:val="20"/>
              </w:rPr>
              <w:t>4,98</w:t>
            </w:r>
          </w:p>
        </w:tc>
      </w:tr>
      <w:tr w:rsidR="00E60353" w:rsidRPr="005E4BE7" w:rsidTr="007C0197">
        <w:trPr>
          <w:trHeight w:val="221"/>
        </w:trPr>
        <w:tc>
          <w:tcPr>
            <w:tcW w:w="1686" w:type="dxa"/>
            <w:shd w:val="clear" w:color="auto" w:fill="BFBFBF" w:themeFill="background1" w:themeFillShade="BF"/>
          </w:tcPr>
          <w:p w:rsidR="00E60353" w:rsidRPr="00467DD4" w:rsidRDefault="00E60353" w:rsidP="000B672B">
            <w:pPr>
              <w:ind w:firstLine="0"/>
              <w:rPr>
                <w:b/>
                <w:i/>
                <w:color w:val="000000"/>
                <w:sz w:val="20"/>
                <w:szCs w:val="20"/>
              </w:rPr>
            </w:pPr>
            <w:r w:rsidRPr="001F7C1F">
              <w:rPr>
                <w:b/>
                <w:i/>
                <w:iCs/>
                <w:sz w:val="20"/>
                <w:szCs w:val="20"/>
              </w:rPr>
              <w:t xml:space="preserve">д. </w:t>
            </w:r>
            <w:proofErr w:type="spellStart"/>
            <w:r w:rsidRPr="001F7C1F">
              <w:rPr>
                <w:b/>
                <w:i/>
                <w:iCs/>
                <w:sz w:val="20"/>
                <w:szCs w:val="20"/>
              </w:rPr>
              <w:t>Сутягино</w:t>
            </w:r>
            <w:proofErr w:type="spellEnd"/>
          </w:p>
        </w:tc>
        <w:tc>
          <w:tcPr>
            <w:tcW w:w="1347" w:type="dxa"/>
            <w:shd w:val="clear" w:color="auto" w:fill="auto"/>
          </w:tcPr>
          <w:p w:rsidR="00E60353" w:rsidRDefault="00E60353" w:rsidP="000B672B">
            <w:pPr>
              <w:ind w:firstLine="0"/>
              <w:jc w:val="center"/>
              <w:rPr>
                <w:color w:val="000000"/>
                <w:sz w:val="20"/>
                <w:szCs w:val="20"/>
              </w:rPr>
            </w:pPr>
            <w:r>
              <w:rPr>
                <w:color w:val="000000"/>
                <w:sz w:val="20"/>
                <w:szCs w:val="20"/>
              </w:rPr>
              <w:t>20,95</w:t>
            </w:r>
          </w:p>
        </w:tc>
        <w:tc>
          <w:tcPr>
            <w:tcW w:w="1347" w:type="dxa"/>
            <w:shd w:val="clear" w:color="auto" w:fill="auto"/>
          </w:tcPr>
          <w:p w:rsidR="00E60353" w:rsidRDefault="00880214" w:rsidP="000B672B">
            <w:pPr>
              <w:ind w:firstLine="0"/>
              <w:jc w:val="center"/>
              <w:rPr>
                <w:color w:val="000000"/>
                <w:sz w:val="20"/>
                <w:szCs w:val="20"/>
              </w:rPr>
            </w:pPr>
            <w:r>
              <w:rPr>
                <w:color w:val="000000"/>
                <w:sz w:val="20"/>
                <w:szCs w:val="20"/>
              </w:rPr>
              <w:t>-</w:t>
            </w:r>
          </w:p>
        </w:tc>
        <w:tc>
          <w:tcPr>
            <w:tcW w:w="2268" w:type="dxa"/>
            <w:shd w:val="clear" w:color="auto" w:fill="auto"/>
          </w:tcPr>
          <w:p w:rsidR="00E60353" w:rsidRPr="009646E8" w:rsidRDefault="00E60353" w:rsidP="000B672B">
            <w:pPr>
              <w:ind w:firstLine="0"/>
              <w:jc w:val="center"/>
              <w:rPr>
                <w:color w:val="000000"/>
                <w:sz w:val="20"/>
                <w:szCs w:val="20"/>
              </w:rPr>
            </w:pPr>
            <w:r>
              <w:rPr>
                <w:color w:val="000000"/>
                <w:sz w:val="20"/>
                <w:szCs w:val="20"/>
              </w:rPr>
              <w:t>-</w:t>
            </w:r>
          </w:p>
        </w:tc>
        <w:tc>
          <w:tcPr>
            <w:tcW w:w="1417" w:type="dxa"/>
            <w:shd w:val="clear" w:color="auto" w:fill="auto"/>
          </w:tcPr>
          <w:p w:rsidR="00E60353" w:rsidRDefault="00E60353" w:rsidP="000B672B">
            <w:pPr>
              <w:ind w:firstLine="0"/>
              <w:jc w:val="center"/>
              <w:rPr>
                <w:color w:val="000000"/>
                <w:sz w:val="20"/>
                <w:szCs w:val="20"/>
              </w:rPr>
            </w:pPr>
            <w:r>
              <w:rPr>
                <w:color w:val="000000"/>
                <w:sz w:val="20"/>
                <w:szCs w:val="20"/>
              </w:rPr>
              <w:t>-</w:t>
            </w:r>
          </w:p>
        </w:tc>
        <w:tc>
          <w:tcPr>
            <w:tcW w:w="1296" w:type="dxa"/>
            <w:shd w:val="clear" w:color="auto" w:fill="auto"/>
          </w:tcPr>
          <w:p w:rsidR="00E60353" w:rsidRDefault="00E60353" w:rsidP="000B672B">
            <w:pPr>
              <w:ind w:firstLine="0"/>
              <w:jc w:val="center"/>
              <w:rPr>
                <w:color w:val="000000"/>
                <w:sz w:val="20"/>
                <w:szCs w:val="20"/>
              </w:rPr>
            </w:pPr>
            <w:r>
              <w:rPr>
                <w:color w:val="000000"/>
                <w:sz w:val="20"/>
                <w:szCs w:val="20"/>
              </w:rPr>
              <w:t>-</w:t>
            </w:r>
          </w:p>
        </w:tc>
      </w:tr>
      <w:tr w:rsidR="00E60353" w:rsidRPr="005E4BE7" w:rsidTr="004D44CF">
        <w:trPr>
          <w:trHeight w:val="98"/>
        </w:trPr>
        <w:tc>
          <w:tcPr>
            <w:tcW w:w="1686" w:type="dxa"/>
            <w:shd w:val="clear" w:color="auto" w:fill="BFBFBF" w:themeFill="background1" w:themeFillShade="BF"/>
          </w:tcPr>
          <w:p w:rsidR="00E60353" w:rsidRPr="00467DD4" w:rsidRDefault="00E60353" w:rsidP="000B672B">
            <w:pPr>
              <w:ind w:firstLine="0"/>
              <w:rPr>
                <w:b/>
                <w:i/>
                <w:color w:val="000000"/>
                <w:sz w:val="20"/>
                <w:szCs w:val="20"/>
              </w:rPr>
            </w:pPr>
            <w:r w:rsidRPr="00AD1084">
              <w:rPr>
                <w:b/>
                <w:i/>
                <w:iCs/>
                <w:sz w:val="20"/>
                <w:szCs w:val="20"/>
              </w:rPr>
              <w:t>д.</w:t>
            </w:r>
            <w:r>
              <w:rPr>
                <w:b/>
                <w:i/>
                <w:iCs/>
                <w:sz w:val="20"/>
                <w:szCs w:val="20"/>
              </w:rPr>
              <w:t xml:space="preserve"> </w:t>
            </w:r>
            <w:r w:rsidRPr="00AD1084">
              <w:rPr>
                <w:b/>
                <w:i/>
                <w:iCs/>
                <w:sz w:val="20"/>
                <w:szCs w:val="20"/>
              </w:rPr>
              <w:t xml:space="preserve">Малое </w:t>
            </w:r>
            <w:proofErr w:type="spellStart"/>
            <w:r w:rsidRPr="00AD1084">
              <w:rPr>
                <w:b/>
                <w:i/>
                <w:iCs/>
                <w:sz w:val="20"/>
                <w:szCs w:val="20"/>
              </w:rPr>
              <w:t>Киясово</w:t>
            </w:r>
            <w:proofErr w:type="spellEnd"/>
          </w:p>
        </w:tc>
        <w:tc>
          <w:tcPr>
            <w:tcW w:w="1347" w:type="dxa"/>
            <w:shd w:val="clear" w:color="auto" w:fill="auto"/>
          </w:tcPr>
          <w:p w:rsidR="00E60353" w:rsidRDefault="00E60353" w:rsidP="000B672B">
            <w:pPr>
              <w:ind w:firstLine="0"/>
              <w:jc w:val="center"/>
              <w:rPr>
                <w:color w:val="000000"/>
                <w:sz w:val="20"/>
                <w:szCs w:val="20"/>
              </w:rPr>
            </w:pPr>
            <w:r>
              <w:rPr>
                <w:color w:val="000000"/>
                <w:sz w:val="20"/>
                <w:szCs w:val="20"/>
              </w:rPr>
              <w:t>23,05</w:t>
            </w:r>
          </w:p>
        </w:tc>
        <w:tc>
          <w:tcPr>
            <w:tcW w:w="1347" w:type="dxa"/>
            <w:shd w:val="clear" w:color="auto" w:fill="auto"/>
          </w:tcPr>
          <w:p w:rsidR="00E60353" w:rsidRDefault="00880214" w:rsidP="000B672B">
            <w:pPr>
              <w:ind w:firstLine="0"/>
              <w:jc w:val="center"/>
              <w:rPr>
                <w:color w:val="000000"/>
                <w:sz w:val="20"/>
                <w:szCs w:val="20"/>
              </w:rPr>
            </w:pPr>
            <w:r>
              <w:rPr>
                <w:color w:val="000000"/>
                <w:sz w:val="20"/>
                <w:szCs w:val="20"/>
              </w:rPr>
              <w:t>-</w:t>
            </w:r>
          </w:p>
        </w:tc>
        <w:tc>
          <w:tcPr>
            <w:tcW w:w="2268" w:type="dxa"/>
            <w:shd w:val="clear" w:color="auto" w:fill="auto"/>
          </w:tcPr>
          <w:p w:rsidR="00E60353" w:rsidRPr="009646E8" w:rsidRDefault="00E60353" w:rsidP="000B672B">
            <w:pPr>
              <w:ind w:firstLine="0"/>
              <w:jc w:val="center"/>
              <w:rPr>
                <w:color w:val="000000"/>
                <w:sz w:val="20"/>
                <w:szCs w:val="20"/>
              </w:rPr>
            </w:pPr>
            <w:r>
              <w:rPr>
                <w:color w:val="000000"/>
                <w:sz w:val="20"/>
                <w:szCs w:val="20"/>
              </w:rPr>
              <w:t>-</w:t>
            </w:r>
          </w:p>
        </w:tc>
        <w:tc>
          <w:tcPr>
            <w:tcW w:w="1417" w:type="dxa"/>
            <w:shd w:val="clear" w:color="auto" w:fill="auto"/>
          </w:tcPr>
          <w:p w:rsidR="00E60353" w:rsidRDefault="00E60353" w:rsidP="000B672B">
            <w:pPr>
              <w:ind w:firstLine="0"/>
              <w:jc w:val="center"/>
              <w:rPr>
                <w:color w:val="000000"/>
                <w:sz w:val="20"/>
                <w:szCs w:val="20"/>
              </w:rPr>
            </w:pPr>
            <w:r>
              <w:rPr>
                <w:color w:val="000000"/>
                <w:sz w:val="20"/>
                <w:szCs w:val="20"/>
              </w:rPr>
              <w:t>-</w:t>
            </w:r>
          </w:p>
        </w:tc>
        <w:tc>
          <w:tcPr>
            <w:tcW w:w="1296" w:type="dxa"/>
            <w:shd w:val="clear" w:color="auto" w:fill="auto"/>
          </w:tcPr>
          <w:p w:rsidR="00E60353" w:rsidRDefault="00E60353" w:rsidP="000B672B">
            <w:pPr>
              <w:ind w:firstLine="0"/>
              <w:jc w:val="center"/>
              <w:rPr>
                <w:color w:val="000000"/>
                <w:sz w:val="20"/>
                <w:szCs w:val="20"/>
              </w:rPr>
            </w:pPr>
            <w:r>
              <w:rPr>
                <w:color w:val="000000"/>
                <w:sz w:val="20"/>
                <w:szCs w:val="20"/>
              </w:rPr>
              <w:t>3,97</w:t>
            </w:r>
          </w:p>
        </w:tc>
      </w:tr>
      <w:tr w:rsidR="00E60353" w:rsidRPr="005E4BE7" w:rsidTr="00683AD7">
        <w:trPr>
          <w:trHeight w:val="116"/>
        </w:trPr>
        <w:tc>
          <w:tcPr>
            <w:tcW w:w="1686" w:type="dxa"/>
            <w:shd w:val="clear" w:color="auto" w:fill="BFBFBF" w:themeFill="background1" w:themeFillShade="BF"/>
          </w:tcPr>
          <w:p w:rsidR="00E60353" w:rsidRPr="00CC344D" w:rsidRDefault="00E60353" w:rsidP="000B672B">
            <w:pPr>
              <w:ind w:firstLine="0"/>
              <w:jc w:val="left"/>
              <w:rPr>
                <w:b/>
                <w:i/>
                <w:color w:val="000000"/>
                <w:sz w:val="20"/>
                <w:szCs w:val="20"/>
              </w:rPr>
            </w:pPr>
            <w:r w:rsidRPr="00AD1084">
              <w:rPr>
                <w:b/>
                <w:i/>
                <w:iCs/>
                <w:sz w:val="20"/>
                <w:szCs w:val="20"/>
              </w:rPr>
              <w:t>д.</w:t>
            </w:r>
            <w:r>
              <w:rPr>
                <w:b/>
                <w:i/>
                <w:iCs/>
                <w:sz w:val="20"/>
                <w:szCs w:val="20"/>
              </w:rPr>
              <w:t xml:space="preserve"> </w:t>
            </w:r>
            <w:r w:rsidRPr="00AD1084">
              <w:rPr>
                <w:b/>
                <w:i/>
                <w:iCs/>
                <w:sz w:val="20"/>
                <w:szCs w:val="20"/>
              </w:rPr>
              <w:t>Михайловск</w:t>
            </w:r>
          </w:p>
        </w:tc>
        <w:tc>
          <w:tcPr>
            <w:tcW w:w="1347" w:type="dxa"/>
            <w:shd w:val="clear" w:color="auto" w:fill="auto"/>
          </w:tcPr>
          <w:p w:rsidR="00E60353" w:rsidRPr="00CC344D" w:rsidRDefault="00E60353" w:rsidP="000B672B">
            <w:pPr>
              <w:ind w:firstLine="0"/>
              <w:jc w:val="center"/>
              <w:rPr>
                <w:color w:val="000000"/>
                <w:sz w:val="20"/>
                <w:szCs w:val="20"/>
              </w:rPr>
            </w:pPr>
            <w:r>
              <w:rPr>
                <w:color w:val="000000"/>
                <w:sz w:val="20"/>
                <w:szCs w:val="20"/>
              </w:rPr>
              <w:t>11,94</w:t>
            </w:r>
          </w:p>
        </w:tc>
        <w:tc>
          <w:tcPr>
            <w:tcW w:w="1347" w:type="dxa"/>
            <w:shd w:val="clear" w:color="auto" w:fill="auto"/>
          </w:tcPr>
          <w:p w:rsidR="00E60353" w:rsidRPr="00CC344D" w:rsidRDefault="00880214" w:rsidP="000B672B">
            <w:pPr>
              <w:ind w:firstLine="0"/>
              <w:jc w:val="center"/>
              <w:rPr>
                <w:color w:val="000000"/>
                <w:sz w:val="20"/>
                <w:szCs w:val="20"/>
              </w:rPr>
            </w:pPr>
            <w:r>
              <w:rPr>
                <w:color w:val="000000"/>
                <w:sz w:val="20"/>
                <w:szCs w:val="20"/>
              </w:rPr>
              <w:t>-</w:t>
            </w:r>
          </w:p>
        </w:tc>
        <w:tc>
          <w:tcPr>
            <w:tcW w:w="2268" w:type="dxa"/>
            <w:shd w:val="clear" w:color="auto" w:fill="auto"/>
          </w:tcPr>
          <w:p w:rsidR="00E60353" w:rsidRPr="00AD1084" w:rsidRDefault="00E60353" w:rsidP="000B672B">
            <w:pPr>
              <w:ind w:firstLine="0"/>
              <w:jc w:val="center"/>
              <w:rPr>
                <w:color w:val="000000"/>
                <w:sz w:val="20"/>
                <w:szCs w:val="20"/>
              </w:rPr>
            </w:pPr>
            <w:r>
              <w:rPr>
                <w:color w:val="000000"/>
                <w:sz w:val="20"/>
                <w:szCs w:val="20"/>
              </w:rPr>
              <w:t>-</w:t>
            </w:r>
          </w:p>
        </w:tc>
        <w:tc>
          <w:tcPr>
            <w:tcW w:w="1417" w:type="dxa"/>
            <w:shd w:val="clear" w:color="auto" w:fill="auto"/>
          </w:tcPr>
          <w:p w:rsidR="00E60353" w:rsidRPr="00CC344D" w:rsidRDefault="00E60353" w:rsidP="000B672B">
            <w:pPr>
              <w:ind w:firstLine="0"/>
              <w:jc w:val="center"/>
              <w:rPr>
                <w:color w:val="000000"/>
                <w:sz w:val="20"/>
                <w:szCs w:val="20"/>
              </w:rPr>
            </w:pPr>
            <w:r>
              <w:rPr>
                <w:color w:val="000000"/>
                <w:sz w:val="20"/>
                <w:szCs w:val="20"/>
              </w:rPr>
              <w:t>-</w:t>
            </w:r>
          </w:p>
        </w:tc>
        <w:tc>
          <w:tcPr>
            <w:tcW w:w="1296" w:type="dxa"/>
            <w:shd w:val="clear" w:color="auto" w:fill="auto"/>
          </w:tcPr>
          <w:p w:rsidR="00E60353" w:rsidRPr="00D56EC8" w:rsidRDefault="00E60353" w:rsidP="000B672B">
            <w:pPr>
              <w:ind w:firstLine="0"/>
              <w:jc w:val="center"/>
              <w:rPr>
                <w:color w:val="000000"/>
                <w:sz w:val="20"/>
                <w:szCs w:val="20"/>
                <w:highlight w:val="yellow"/>
              </w:rPr>
            </w:pPr>
            <w:r>
              <w:rPr>
                <w:color w:val="000000"/>
                <w:sz w:val="20"/>
                <w:szCs w:val="20"/>
              </w:rPr>
              <w:t>3,47</w:t>
            </w:r>
          </w:p>
        </w:tc>
      </w:tr>
      <w:tr w:rsidR="00E60353" w:rsidRPr="005E4BE7" w:rsidTr="00563642">
        <w:trPr>
          <w:trHeight w:val="116"/>
        </w:trPr>
        <w:tc>
          <w:tcPr>
            <w:tcW w:w="1686" w:type="dxa"/>
            <w:shd w:val="clear" w:color="auto" w:fill="BFBFBF" w:themeFill="background1" w:themeFillShade="BF"/>
          </w:tcPr>
          <w:p w:rsidR="00E60353" w:rsidRPr="00AD1084" w:rsidRDefault="00B044CE" w:rsidP="000B672B">
            <w:pPr>
              <w:ind w:firstLine="0"/>
              <w:jc w:val="left"/>
              <w:rPr>
                <w:b/>
                <w:i/>
                <w:iCs/>
                <w:sz w:val="20"/>
                <w:szCs w:val="20"/>
              </w:rPr>
            </w:pPr>
            <w:r>
              <w:rPr>
                <w:b/>
                <w:i/>
                <w:iCs/>
                <w:sz w:val="20"/>
                <w:szCs w:val="20"/>
              </w:rPr>
              <w:t>Всего</w:t>
            </w:r>
          </w:p>
        </w:tc>
        <w:tc>
          <w:tcPr>
            <w:tcW w:w="1347" w:type="dxa"/>
            <w:shd w:val="clear" w:color="auto" w:fill="auto"/>
          </w:tcPr>
          <w:p w:rsidR="00E60353" w:rsidRDefault="00B044CE" w:rsidP="000B672B">
            <w:pPr>
              <w:ind w:firstLine="0"/>
              <w:jc w:val="center"/>
              <w:rPr>
                <w:color w:val="000000"/>
                <w:sz w:val="20"/>
                <w:szCs w:val="20"/>
              </w:rPr>
            </w:pPr>
            <w:r>
              <w:rPr>
                <w:color w:val="000000"/>
                <w:sz w:val="20"/>
                <w:szCs w:val="20"/>
              </w:rPr>
              <w:t>206,11</w:t>
            </w:r>
          </w:p>
        </w:tc>
        <w:tc>
          <w:tcPr>
            <w:tcW w:w="1347" w:type="dxa"/>
            <w:shd w:val="clear" w:color="auto" w:fill="auto"/>
          </w:tcPr>
          <w:p w:rsidR="00E60353" w:rsidRDefault="00880214" w:rsidP="000B672B">
            <w:pPr>
              <w:ind w:firstLine="0"/>
              <w:jc w:val="center"/>
              <w:rPr>
                <w:color w:val="000000"/>
                <w:sz w:val="20"/>
                <w:szCs w:val="20"/>
              </w:rPr>
            </w:pPr>
            <w:r>
              <w:rPr>
                <w:color w:val="000000"/>
                <w:sz w:val="20"/>
                <w:szCs w:val="20"/>
              </w:rPr>
              <w:t>6,32</w:t>
            </w:r>
          </w:p>
        </w:tc>
        <w:tc>
          <w:tcPr>
            <w:tcW w:w="2268" w:type="dxa"/>
            <w:shd w:val="clear" w:color="auto" w:fill="auto"/>
          </w:tcPr>
          <w:p w:rsidR="00E60353" w:rsidRDefault="00B044CE" w:rsidP="000B672B">
            <w:pPr>
              <w:ind w:firstLine="0"/>
              <w:jc w:val="center"/>
              <w:rPr>
                <w:color w:val="000000"/>
                <w:sz w:val="20"/>
                <w:szCs w:val="20"/>
              </w:rPr>
            </w:pPr>
            <w:r>
              <w:rPr>
                <w:color w:val="000000"/>
                <w:sz w:val="20"/>
                <w:szCs w:val="20"/>
              </w:rPr>
              <w:t>5,03</w:t>
            </w:r>
          </w:p>
        </w:tc>
        <w:tc>
          <w:tcPr>
            <w:tcW w:w="1417" w:type="dxa"/>
            <w:shd w:val="clear" w:color="auto" w:fill="auto"/>
          </w:tcPr>
          <w:p w:rsidR="00E60353" w:rsidRDefault="00B044CE" w:rsidP="000B672B">
            <w:pPr>
              <w:ind w:firstLine="0"/>
              <w:jc w:val="center"/>
              <w:rPr>
                <w:color w:val="000000"/>
                <w:sz w:val="20"/>
                <w:szCs w:val="20"/>
              </w:rPr>
            </w:pPr>
            <w:r>
              <w:rPr>
                <w:color w:val="000000"/>
                <w:sz w:val="20"/>
                <w:szCs w:val="20"/>
              </w:rPr>
              <w:t>2,99</w:t>
            </w:r>
          </w:p>
        </w:tc>
        <w:tc>
          <w:tcPr>
            <w:tcW w:w="1296" w:type="dxa"/>
            <w:shd w:val="clear" w:color="auto" w:fill="auto"/>
          </w:tcPr>
          <w:p w:rsidR="00E60353" w:rsidRDefault="00B044CE" w:rsidP="000B672B">
            <w:pPr>
              <w:ind w:firstLine="0"/>
              <w:jc w:val="center"/>
              <w:rPr>
                <w:color w:val="000000"/>
                <w:sz w:val="20"/>
                <w:szCs w:val="20"/>
              </w:rPr>
            </w:pPr>
            <w:r>
              <w:rPr>
                <w:color w:val="000000"/>
                <w:sz w:val="20"/>
                <w:szCs w:val="20"/>
              </w:rPr>
              <w:t>28,07</w:t>
            </w:r>
          </w:p>
        </w:tc>
      </w:tr>
      <w:tr w:rsidR="00E60353" w:rsidRPr="005E4BE7" w:rsidTr="00E60353">
        <w:trPr>
          <w:trHeight w:val="116"/>
        </w:trPr>
        <w:tc>
          <w:tcPr>
            <w:tcW w:w="1686" w:type="dxa"/>
            <w:shd w:val="clear" w:color="auto" w:fill="BFBFBF" w:themeFill="background1" w:themeFillShade="BF"/>
          </w:tcPr>
          <w:p w:rsidR="00E60353" w:rsidRPr="00AD1084" w:rsidRDefault="00B044CE" w:rsidP="000B672B">
            <w:pPr>
              <w:ind w:firstLine="0"/>
              <w:jc w:val="left"/>
              <w:rPr>
                <w:b/>
                <w:i/>
                <w:iCs/>
                <w:sz w:val="20"/>
                <w:szCs w:val="20"/>
              </w:rPr>
            </w:pPr>
            <w:r>
              <w:rPr>
                <w:b/>
                <w:i/>
                <w:iCs/>
                <w:sz w:val="20"/>
                <w:szCs w:val="20"/>
              </w:rPr>
              <w:t>Итого</w:t>
            </w:r>
          </w:p>
        </w:tc>
        <w:tc>
          <w:tcPr>
            <w:tcW w:w="2694" w:type="dxa"/>
            <w:gridSpan w:val="2"/>
            <w:shd w:val="clear" w:color="auto" w:fill="auto"/>
          </w:tcPr>
          <w:p w:rsidR="00E60353" w:rsidRDefault="00B044CE" w:rsidP="000B672B">
            <w:pPr>
              <w:ind w:firstLine="0"/>
              <w:jc w:val="center"/>
              <w:rPr>
                <w:color w:val="000000"/>
                <w:sz w:val="20"/>
                <w:szCs w:val="20"/>
              </w:rPr>
            </w:pPr>
            <w:r>
              <w:rPr>
                <w:color w:val="000000"/>
                <w:sz w:val="20"/>
                <w:szCs w:val="20"/>
              </w:rPr>
              <w:t>212,43</w:t>
            </w:r>
          </w:p>
        </w:tc>
        <w:tc>
          <w:tcPr>
            <w:tcW w:w="2268" w:type="dxa"/>
            <w:shd w:val="clear" w:color="auto" w:fill="auto"/>
          </w:tcPr>
          <w:p w:rsidR="00E60353" w:rsidRDefault="00B044CE" w:rsidP="000B672B">
            <w:pPr>
              <w:ind w:firstLine="0"/>
              <w:jc w:val="center"/>
              <w:rPr>
                <w:color w:val="000000"/>
                <w:sz w:val="20"/>
                <w:szCs w:val="20"/>
              </w:rPr>
            </w:pPr>
            <w:r>
              <w:rPr>
                <w:color w:val="000000"/>
                <w:sz w:val="20"/>
                <w:szCs w:val="20"/>
              </w:rPr>
              <w:t>5,03</w:t>
            </w:r>
          </w:p>
        </w:tc>
        <w:tc>
          <w:tcPr>
            <w:tcW w:w="1417" w:type="dxa"/>
            <w:shd w:val="clear" w:color="auto" w:fill="auto"/>
          </w:tcPr>
          <w:p w:rsidR="00E60353" w:rsidRDefault="00B044CE" w:rsidP="000B672B">
            <w:pPr>
              <w:ind w:firstLine="0"/>
              <w:jc w:val="center"/>
              <w:rPr>
                <w:color w:val="000000"/>
                <w:sz w:val="20"/>
                <w:szCs w:val="20"/>
              </w:rPr>
            </w:pPr>
            <w:r>
              <w:rPr>
                <w:color w:val="000000"/>
                <w:sz w:val="20"/>
                <w:szCs w:val="20"/>
              </w:rPr>
              <w:t>2,99</w:t>
            </w:r>
          </w:p>
        </w:tc>
        <w:tc>
          <w:tcPr>
            <w:tcW w:w="1296" w:type="dxa"/>
            <w:shd w:val="clear" w:color="auto" w:fill="auto"/>
          </w:tcPr>
          <w:p w:rsidR="00E60353" w:rsidRDefault="00B044CE" w:rsidP="000B672B">
            <w:pPr>
              <w:ind w:firstLine="0"/>
              <w:jc w:val="center"/>
              <w:rPr>
                <w:color w:val="000000"/>
                <w:sz w:val="20"/>
                <w:szCs w:val="20"/>
              </w:rPr>
            </w:pPr>
            <w:r>
              <w:rPr>
                <w:color w:val="000000"/>
                <w:sz w:val="20"/>
                <w:szCs w:val="20"/>
              </w:rPr>
              <w:t>28,07</w:t>
            </w:r>
          </w:p>
        </w:tc>
      </w:tr>
    </w:tbl>
    <w:bookmarkEnd w:id="75"/>
    <w:bookmarkEnd w:id="76"/>
    <w:bookmarkEnd w:id="77"/>
    <w:bookmarkEnd w:id="78"/>
    <w:bookmarkEnd w:id="79"/>
    <w:bookmarkEnd w:id="80"/>
    <w:bookmarkEnd w:id="81"/>
    <w:bookmarkEnd w:id="82"/>
    <w:p w:rsidR="00B75638" w:rsidRPr="00E33D67" w:rsidRDefault="00C034A4" w:rsidP="00433DC0">
      <w:pPr>
        <w:pStyle w:val="4"/>
        <w:rPr>
          <w:b/>
          <w:sz w:val="28"/>
          <w:u w:val="none"/>
        </w:rPr>
      </w:pPr>
      <w:r w:rsidRPr="00E33D67">
        <w:rPr>
          <w:b/>
          <w:sz w:val="28"/>
          <w:u w:val="none"/>
        </w:rPr>
        <w:lastRenderedPageBreak/>
        <w:t>3.1.</w:t>
      </w:r>
      <w:r w:rsidR="007C68B2" w:rsidRPr="00E33D67">
        <w:rPr>
          <w:b/>
          <w:sz w:val="28"/>
          <w:u w:val="none"/>
        </w:rPr>
        <w:t>4</w:t>
      </w:r>
      <w:r w:rsidRPr="00E33D67">
        <w:rPr>
          <w:b/>
          <w:sz w:val="28"/>
          <w:u w:val="none"/>
        </w:rPr>
        <w:t xml:space="preserve">.1 </w:t>
      </w:r>
      <w:r w:rsidR="00B75638" w:rsidRPr="00E33D67">
        <w:rPr>
          <w:b/>
          <w:sz w:val="28"/>
          <w:u w:val="none"/>
        </w:rPr>
        <w:t>Жилые зоны</w:t>
      </w:r>
      <w:bookmarkEnd w:id="73"/>
      <w:bookmarkEnd w:id="74"/>
    </w:p>
    <w:p w:rsidR="00B230BA" w:rsidRPr="00E33D67" w:rsidRDefault="00B230BA" w:rsidP="00B230BA">
      <w:pPr>
        <w:pStyle w:val="aff0"/>
        <w:rPr>
          <w:sz w:val="28"/>
          <w:szCs w:val="28"/>
          <w:lang w:val="ru-RU"/>
        </w:rPr>
      </w:pPr>
      <w:r w:rsidRPr="00E33D67">
        <w:rPr>
          <w:sz w:val="28"/>
          <w:szCs w:val="28"/>
          <w:lang w:val="ru-RU"/>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Актуализированная редакция СНиП 2.07.01-89*», не допускается размещать в жилых зонах.</w:t>
      </w:r>
    </w:p>
    <w:p w:rsidR="00B230BA" w:rsidRPr="00E33D67" w:rsidRDefault="00B230BA" w:rsidP="00B230BA">
      <w:pPr>
        <w:pStyle w:val="aff0"/>
        <w:rPr>
          <w:sz w:val="28"/>
          <w:szCs w:val="28"/>
          <w:lang w:val="ru-RU"/>
        </w:rPr>
      </w:pPr>
      <w:r w:rsidRPr="00E33D67">
        <w:rPr>
          <w:sz w:val="28"/>
          <w:szCs w:val="28"/>
          <w:lang w:val="ru-RU"/>
        </w:rPr>
        <w:t>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B230BA" w:rsidRPr="00E33D67" w:rsidRDefault="00B230BA" w:rsidP="00B230BA">
      <w:pPr>
        <w:pStyle w:val="aff0"/>
        <w:rPr>
          <w:sz w:val="28"/>
          <w:szCs w:val="28"/>
          <w:lang w:val="ru-RU"/>
        </w:rPr>
      </w:pPr>
      <w:r w:rsidRPr="00E33D67">
        <w:rPr>
          <w:sz w:val="28"/>
          <w:szCs w:val="28"/>
          <w:lang w:val="ru-RU"/>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B230BA" w:rsidRPr="00E33D67" w:rsidRDefault="00B230BA" w:rsidP="00B230BA">
      <w:pPr>
        <w:pStyle w:val="aff0"/>
        <w:rPr>
          <w:sz w:val="28"/>
          <w:szCs w:val="28"/>
          <w:lang w:val="ru-RU"/>
        </w:rPr>
      </w:pPr>
      <w:r w:rsidRPr="00E33D67">
        <w:rPr>
          <w:sz w:val="28"/>
          <w:szCs w:val="28"/>
          <w:lang w:val="ru-RU"/>
        </w:rPr>
        <w:t>В основе проектных решений по формированию жилой среды использовались следующие принципы:</w:t>
      </w:r>
    </w:p>
    <w:p w:rsidR="00B230BA" w:rsidRPr="00E33D67" w:rsidRDefault="00B230BA" w:rsidP="003D0765">
      <w:pPr>
        <w:pStyle w:val="aff0"/>
        <w:numPr>
          <w:ilvl w:val="0"/>
          <w:numId w:val="10"/>
        </w:numPr>
        <w:rPr>
          <w:sz w:val="28"/>
          <w:szCs w:val="28"/>
          <w:lang w:val="ru-RU"/>
        </w:rPr>
      </w:pPr>
      <w:r w:rsidRPr="00E33D67">
        <w:rPr>
          <w:sz w:val="28"/>
          <w:szCs w:val="28"/>
          <w:lang w:val="ru-RU"/>
        </w:rPr>
        <w:t>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B230BA" w:rsidRPr="00E33D67" w:rsidRDefault="00B230BA" w:rsidP="003D0765">
      <w:pPr>
        <w:pStyle w:val="aff0"/>
        <w:numPr>
          <w:ilvl w:val="0"/>
          <w:numId w:val="10"/>
        </w:numPr>
        <w:rPr>
          <w:sz w:val="28"/>
          <w:szCs w:val="28"/>
          <w:lang w:val="ru-RU"/>
        </w:rPr>
      </w:pPr>
      <w:r w:rsidRPr="00E33D67">
        <w:rPr>
          <w:sz w:val="28"/>
          <w:szCs w:val="28"/>
          <w:lang w:val="ru-RU"/>
        </w:rPr>
        <w:t>увеличение темпов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соответствие показателя обеспеченности не менее </w:t>
      </w:r>
      <w:r w:rsidR="00285BA1" w:rsidRPr="00E33D67">
        <w:rPr>
          <w:sz w:val="28"/>
          <w:szCs w:val="28"/>
          <w:lang w:val="ru-RU"/>
        </w:rPr>
        <w:t>37</w:t>
      </w:r>
      <w:r w:rsidRPr="00E33D67">
        <w:rPr>
          <w:sz w:val="28"/>
          <w:szCs w:val="28"/>
          <w:lang w:val="ru-RU"/>
        </w:rPr>
        <w:t xml:space="preserve"> м</w:t>
      </w:r>
      <w:r w:rsidRPr="00E33D67">
        <w:rPr>
          <w:sz w:val="28"/>
          <w:szCs w:val="28"/>
          <w:vertAlign w:val="superscript"/>
          <w:lang w:val="ru-RU"/>
        </w:rPr>
        <w:t>2</w:t>
      </w:r>
      <w:r w:rsidRPr="00E33D67">
        <w:rPr>
          <w:sz w:val="28"/>
          <w:szCs w:val="28"/>
          <w:lang w:val="ru-RU"/>
        </w:rPr>
        <w:t xml:space="preserve"> общей площади на человека.</w:t>
      </w:r>
    </w:p>
    <w:p w:rsidR="00B230BA" w:rsidRPr="00E33D67" w:rsidRDefault="00B230BA" w:rsidP="00B230BA">
      <w:pPr>
        <w:pStyle w:val="aff0"/>
        <w:rPr>
          <w:sz w:val="28"/>
          <w:szCs w:val="28"/>
          <w:lang w:val="ru-RU"/>
        </w:rPr>
      </w:pPr>
      <w:r w:rsidRPr="00E33D67">
        <w:rPr>
          <w:sz w:val="28"/>
          <w:szCs w:val="28"/>
          <w:lang w:val="ru-RU"/>
        </w:rPr>
        <w:t xml:space="preserve">Такой подход позволит значительно улучшить жилую среду </w:t>
      </w:r>
      <w:r w:rsidR="008411F6">
        <w:rPr>
          <w:sz w:val="28"/>
          <w:szCs w:val="28"/>
          <w:lang w:val="ru-RU"/>
        </w:rPr>
        <w:t>муниципального образования</w:t>
      </w:r>
      <w:r w:rsidRPr="00E33D67">
        <w:rPr>
          <w:sz w:val="28"/>
          <w:szCs w:val="28"/>
          <w:lang w:val="ru-RU"/>
        </w:rPr>
        <w:t>, оптимизировать затраты на создание полноценной социальной и инженерной инфраструктуры.</w:t>
      </w:r>
    </w:p>
    <w:p w:rsidR="00B230BA" w:rsidRPr="00E33D67" w:rsidRDefault="00B230BA" w:rsidP="00B230BA">
      <w:pPr>
        <w:pStyle w:val="aff0"/>
        <w:rPr>
          <w:sz w:val="28"/>
          <w:szCs w:val="28"/>
          <w:lang w:val="ru-RU"/>
        </w:rPr>
      </w:pPr>
      <w:r w:rsidRPr="00E33D67">
        <w:rPr>
          <w:sz w:val="28"/>
          <w:szCs w:val="28"/>
          <w:lang w:val="ru-RU"/>
        </w:rPr>
        <w:t>Основные проектные предложения в решении жилищной проблемы и новая жилищная политика:</w:t>
      </w:r>
    </w:p>
    <w:p w:rsidR="00B230BA" w:rsidRPr="00E33D67" w:rsidRDefault="00B230BA" w:rsidP="003D0765">
      <w:pPr>
        <w:pStyle w:val="aff0"/>
        <w:numPr>
          <w:ilvl w:val="0"/>
          <w:numId w:val="10"/>
        </w:numPr>
        <w:rPr>
          <w:sz w:val="28"/>
          <w:szCs w:val="28"/>
          <w:lang w:val="ru-RU"/>
        </w:rPr>
      </w:pPr>
      <w:r w:rsidRPr="00E33D67">
        <w:rPr>
          <w:sz w:val="28"/>
          <w:szCs w:val="28"/>
          <w:lang w:val="ru-RU"/>
        </w:rPr>
        <w:t>освоение новых площадок под жилищное строительство;</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наращивание темпов строительства жилья за счет развития жилой застройки; </w:t>
      </w:r>
    </w:p>
    <w:p w:rsidR="00B230BA" w:rsidRPr="00E33D67" w:rsidRDefault="00B230BA" w:rsidP="003D0765">
      <w:pPr>
        <w:pStyle w:val="aff0"/>
        <w:numPr>
          <w:ilvl w:val="0"/>
          <w:numId w:val="10"/>
        </w:numPr>
        <w:rPr>
          <w:sz w:val="28"/>
          <w:szCs w:val="28"/>
          <w:lang w:val="ru-RU"/>
        </w:rPr>
      </w:pPr>
      <w:r w:rsidRPr="00E33D67">
        <w:rPr>
          <w:sz w:val="28"/>
          <w:szCs w:val="28"/>
          <w:lang w:val="ru-RU"/>
        </w:rPr>
        <w:t>обустройство жилых домов инженерной инфраструктурой;</w:t>
      </w:r>
    </w:p>
    <w:p w:rsidR="00B230BA" w:rsidRPr="00E33D67" w:rsidRDefault="00B230BA" w:rsidP="003D0765">
      <w:pPr>
        <w:pStyle w:val="aff0"/>
        <w:numPr>
          <w:ilvl w:val="0"/>
          <w:numId w:val="10"/>
        </w:numPr>
        <w:rPr>
          <w:sz w:val="28"/>
          <w:szCs w:val="28"/>
          <w:lang w:val="ru-RU"/>
        </w:rPr>
      </w:pPr>
      <w:r w:rsidRPr="00E33D67">
        <w:rPr>
          <w:sz w:val="28"/>
          <w:szCs w:val="28"/>
          <w:lang w:val="ru-RU"/>
        </w:rPr>
        <w:t>ликвидация ветхого, аварийного фонда;</w:t>
      </w:r>
    </w:p>
    <w:p w:rsidR="00B230BA" w:rsidRPr="00E33D67" w:rsidRDefault="00B230BA" w:rsidP="003D0765">
      <w:pPr>
        <w:pStyle w:val="aff0"/>
        <w:numPr>
          <w:ilvl w:val="0"/>
          <w:numId w:val="10"/>
        </w:numPr>
        <w:rPr>
          <w:sz w:val="28"/>
          <w:szCs w:val="28"/>
          <w:lang w:val="ru-RU"/>
        </w:rPr>
      </w:pPr>
      <w:r w:rsidRPr="00E33D67">
        <w:rPr>
          <w:sz w:val="28"/>
          <w:szCs w:val="28"/>
          <w:lang w:val="ru-RU"/>
        </w:rPr>
        <w:t xml:space="preserve">поддержка стремления граждан </w:t>
      </w:r>
      <w:r w:rsidR="008411F6">
        <w:rPr>
          <w:sz w:val="28"/>
          <w:szCs w:val="28"/>
          <w:lang w:val="ru-RU"/>
        </w:rPr>
        <w:t>муниципального образования</w:t>
      </w:r>
      <w:r w:rsidR="008411F6" w:rsidRPr="00E33D67">
        <w:rPr>
          <w:sz w:val="28"/>
          <w:szCs w:val="28"/>
          <w:lang w:val="ru-RU"/>
        </w:rPr>
        <w:t xml:space="preserve"> </w:t>
      </w:r>
      <w:r w:rsidRPr="00E33D67">
        <w:rPr>
          <w:sz w:val="28"/>
          <w:szCs w:val="28"/>
          <w:lang w:val="ru-RU"/>
        </w:rPr>
        <w:t>строить и жить в собственных жилых домах, путем предоставления льготных жи</w:t>
      </w:r>
      <w:r w:rsidRPr="00E33D67">
        <w:rPr>
          <w:sz w:val="28"/>
          <w:szCs w:val="28"/>
          <w:lang w:val="ru-RU"/>
        </w:rPr>
        <w:lastRenderedPageBreak/>
        <w:t>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4D0FAA" w:rsidRPr="00E33D67" w:rsidRDefault="003C18E9" w:rsidP="00180991">
      <w:pPr>
        <w:pStyle w:val="aff0"/>
        <w:spacing w:before="120"/>
        <w:rPr>
          <w:sz w:val="28"/>
          <w:szCs w:val="28"/>
          <w:u w:val="single"/>
          <w:lang w:val="ru-RU"/>
        </w:rPr>
      </w:pPr>
      <w:r w:rsidRPr="00E33D67">
        <w:rPr>
          <w:sz w:val="28"/>
          <w:szCs w:val="28"/>
          <w:u w:val="single"/>
          <w:lang w:val="ru-RU"/>
        </w:rPr>
        <w:t>Основные параметры жилых зон:</w:t>
      </w:r>
    </w:p>
    <w:p w:rsidR="00D26972" w:rsidRPr="00E33D67" w:rsidRDefault="00B230BA" w:rsidP="00D26972">
      <w:pPr>
        <w:pStyle w:val="aff0"/>
        <w:rPr>
          <w:sz w:val="28"/>
          <w:szCs w:val="28"/>
          <w:lang w:val="ru-RU"/>
        </w:rPr>
      </w:pPr>
      <w:r w:rsidRPr="00E33D67">
        <w:rPr>
          <w:sz w:val="28"/>
          <w:szCs w:val="28"/>
          <w:lang w:val="ru-RU"/>
        </w:rPr>
        <w:t xml:space="preserve">Тип застройки – </w:t>
      </w:r>
      <w:r w:rsidR="00D26972" w:rsidRPr="00E33D67">
        <w:rPr>
          <w:sz w:val="28"/>
          <w:szCs w:val="28"/>
          <w:lang w:val="ru-RU"/>
        </w:rPr>
        <w:t xml:space="preserve">зона застройки индивидуальными жилыми домами и ведения личного подсобного хозяйства </w:t>
      </w:r>
    </w:p>
    <w:p w:rsidR="00B230BA" w:rsidRPr="00E33D67" w:rsidRDefault="00B230BA" w:rsidP="00D26972">
      <w:pPr>
        <w:pStyle w:val="aff0"/>
        <w:numPr>
          <w:ilvl w:val="0"/>
          <w:numId w:val="25"/>
        </w:numPr>
        <w:rPr>
          <w:sz w:val="28"/>
          <w:szCs w:val="28"/>
          <w:lang w:val="ru-RU"/>
        </w:rPr>
      </w:pPr>
      <w:r w:rsidRPr="00E33D67">
        <w:rPr>
          <w:sz w:val="28"/>
          <w:szCs w:val="28"/>
          <w:lang w:val="ru-RU"/>
        </w:rPr>
        <w:t xml:space="preserve">Площадь </w:t>
      </w:r>
      <w:r w:rsidRPr="00C74DAF">
        <w:rPr>
          <w:sz w:val="28"/>
          <w:szCs w:val="28"/>
          <w:lang w:val="ru-RU"/>
        </w:rPr>
        <w:t>участка</w:t>
      </w:r>
      <w:r w:rsidR="00BE21F7" w:rsidRPr="00C74DAF">
        <w:rPr>
          <w:sz w:val="28"/>
          <w:szCs w:val="28"/>
          <w:lang w:val="ru-RU"/>
        </w:rPr>
        <w:t xml:space="preserve"> </w:t>
      </w:r>
      <w:r w:rsidR="00D26972" w:rsidRPr="00C74DAF">
        <w:rPr>
          <w:sz w:val="28"/>
          <w:szCs w:val="28"/>
          <w:lang w:val="ru-RU"/>
        </w:rPr>
        <w:t>– до</w:t>
      </w:r>
      <w:r w:rsidRPr="00C74DAF">
        <w:rPr>
          <w:sz w:val="28"/>
          <w:szCs w:val="28"/>
          <w:lang w:val="ru-RU"/>
        </w:rPr>
        <w:t xml:space="preserve"> </w:t>
      </w:r>
      <w:r w:rsidR="0053590B" w:rsidRPr="00C74DAF">
        <w:rPr>
          <w:sz w:val="28"/>
          <w:szCs w:val="28"/>
          <w:lang w:val="ru-RU"/>
        </w:rPr>
        <w:t>2</w:t>
      </w:r>
      <w:r w:rsidR="00D26972" w:rsidRPr="00C74DAF">
        <w:rPr>
          <w:sz w:val="28"/>
          <w:szCs w:val="28"/>
          <w:lang w:val="ru-RU"/>
        </w:rPr>
        <w:t>5</w:t>
      </w:r>
      <w:r w:rsidRPr="00C74DAF">
        <w:rPr>
          <w:sz w:val="28"/>
          <w:szCs w:val="28"/>
          <w:lang w:val="ru-RU"/>
        </w:rPr>
        <w:t xml:space="preserve"> соток.</w:t>
      </w:r>
    </w:p>
    <w:p w:rsidR="00B230BA" w:rsidRPr="00E33D67" w:rsidRDefault="009A343F" w:rsidP="00D26972">
      <w:pPr>
        <w:pStyle w:val="aff0"/>
        <w:numPr>
          <w:ilvl w:val="0"/>
          <w:numId w:val="25"/>
        </w:numPr>
        <w:rPr>
          <w:sz w:val="28"/>
          <w:szCs w:val="28"/>
          <w:lang w:val="ru-RU"/>
        </w:rPr>
      </w:pPr>
      <w:r w:rsidRPr="00E33D67">
        <w:rPr>
          <w:sz w:val="28"/>
          <w:szCs w:val="28"/>
          <w:lang w:val="ru-RU"/>
        </w:rPr>
        <w:t xml:space="preserve">Этажность </w:t>
      </w:r>
      <w:r w:rsidR="00B230BA" w:rsidRPr="00E33D67">
        <w:rPr>
          <w:sz w:val="28"/>
          <w:szCs w:val="28"/>
          <w:lang w:val="ru-RU"/>
        </w:rPr>
        <w:t xml:space="preserve">– до </w:t>
      </w:r>
      <w:r w:rsidRPr="00E33D67">
        <w:rPr>
          <w:sz w:val="28"/>
          <w:szCs w:val="28"/>
          <w:lang w:val="ru-RU"/>
        </w:rPr>
        <w:t>3</w:t>
      </w:r>
      <w:r w:rsidR="00B230BA" w:rsidRPr="00E33D67">
        <w:rPr>
          <w:sz w:val="28"/>
          <w:szCs w:val="28"/>
          <w:lang w:val="ru-RU"/>
        </w:rPr>
        <w:t xml:space="preserve"> этажей, включая мансардный этаж.</w:t>
      </w:r>
    </w:p>
    <w:p w:rsidR="00D26972" w:rsidRPr="00E33D67" w:rsidRDefault="00D26972" w:rsidP="00D26972">
      <w:pPr>
        <w:pStyle w:val="aff0"/>
        <w:rPr>
          <w:sz w:val="28"/>
          <w:szCs w:val="28"/>
          <w:lang w:val="ru-RU"/>
        </w:rPr>
      </w:pPr>
      <w:r w:rsidRPr="00E33D67">
        <w:rPr>
          <w:sz w:val="28"/>
          <w:szCs w:val="28"/>
          <w:lang w:val="ru-RU"/>
        </w:rPr>
        <w:t>Тип застройки - зона застройки малоэтажными жилыми домами:</w:t>
      </w:r>
    </w:p>
    <w:p w:rsidR="00D26972" w:rsidRPr="00E33D67" w:rsidRDefault="00D26972" w:rsidP="00D26972">
      <w:pPr>
        <w:pStyle w:val="aff0"/>
        <w:numPr>
          <w:ilvl w:val="0"/>
          <w:numId w:val="26"/>
        </w:numPr>
        <w:rPr>
          <w:sz w:val="28"/>
          <w:szCs w:val="28"/>
          <w:lang w:val="ru-RU"/>
        </w:rPr>
      </w:pPr>
      <w:r w:rsidRPr="00E33D67">
        <w:rPr>
          <w:sz w:val="28"/>
          <w:szCs w:val="28"/>
          <w:lang w:val="ru-RU"/>
        </w:rPr>
        <w:t>Площадь участка – до 50га</w:t>
      </w:r>
    </w:p>
    <w:p w:rsidR="00D26972" w:rsidRPr="00E33D67" w:rsidRDefault="00D26972" w:rsidP="00D26972">
      <w:pPr>
        <w:pStyle w:val="aff0"/>
        <w:numPr>
          <w:ilvl w:val="0"/>
          <w:numId w:val="26"/>
        </w:numPr>
        <w:rPr>
          <w:sz w:val="28"/>
          <w:szCs w:val="28"/>
          <w:lang w:val="ru-RU"/>
        </w:rPr>
      </w:pPr>
      <w:r w:rsidRPr="00E33D67">
        <w:rPr>
          <w:sz w:val="28"/>
          <w:szCs w:val="28"/>
          <w:lang w:val="ru-RU"/>
        </w:rPr>
        <w:t>Этажность - до 4 этажей, включая мансардный этаж</w:t>
      </w:r>
    </w:p>
    <w:p w:rsidR="00B230BA" w:rsidRPr="00E33D67" w:rsidRDefault="00B230BA" w:rsidP="00B230BA">
      <w:pPr>
        <w:pStyle w:val="aff0"/>
        <w:rPr>
          <w:sz w:val="28"/>
          <w:szCs w:val="28"/>
          <w:lang w:val="ru-RU"/>
        </w:rPr>
      </w:pPr>
      <w:r w:rsidRPr="00E33D67">
        <w:rPr>
          <w:sz w:val="28"/>
          <w:szCs w:val="28"/>
          <w:lang w:val="ru-RU"/>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52.13330.2011 «Свод правил. Естественное и искусственное освещение. Актуализированная редакция СНиП 23-05-95*»,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 по последующими изменениями и дополнениями).</w:t>
      </w:r>
    </w:p>
    <w:p w:rsidR="004D0FAA" w:rsidRPr="00E33D67" w:rsidRDefault="004D0FAA" w:rsidP="004D0FAA">
      <w:pPr>
        <w:pStyle w:val="aff0"/>
        <w:rPr>
          <w:sz w:val="28"/>
          <w:szCs w:val="28"/>
          <w:lang w:val="ru-RU"/>
        </w:rPr>
      </w:pPr>
      <w:r w:rsidRPr="00E33D67">
        <w:rPr>
          <w:sz w:val="28"/>
          <w:szCs w:val="28"/>
          <w:lang w:val="ru-RU"/>
        </w:rPr>
        <w:t>Бытовые разрывы между длинными сторонами жилых зданий высотой 2-3 этажа следует принимать не менее 15 м; между длинными сторонами и торцами этих же зданий с окнами из</w:t>
      </w:r>
      <w:r w:rsidR="003C18E9" w:rsidRPr="00E33D67">
        <w:rPr>
          <w:sz w:val="28"/>
          <w:szCs w:val="28"/>
          <w:lang w:val="ru-RU"/>
        </w:rPr>
        <w:t xml:space="preserve"> жилых комнат – не менее 10 м.</w:t>
      </w:r>
    </w:p>
    <w:p w:rsidR="004D0FAA" w:rsidRPr="00E33D67" w:rsidRDefault="004D0FAA" w:rsidP="004D0FAA">
      <w:pPr>
        <w:pStyle w:val="aff0"/>
        <w:rPr>
          <w:sz w:val="28"/>
          <w:szCs w:val="28"/>
          <w:lang w:val="ru-RU"/>
        </w:rPr>
      </w:pPr>
      <w:r w:rsidRPr="00E33D67">
        <w:rPr>
          <w:sz w:val="28"/>
          <w:szCs w:val="28"/>
          <w:lang w:val="ru-RU"/>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C1132E" w:rsidRPr="00E33D67" w:rsidRDefault="004D0FAA" w:rsidP="004D0FAA">
      <w:pPr>
        <w:pStyle w:val="aff0"/>
        <w:rPr>
          <w:sz w:val="28"/>
          <w:szCs w:val="28"/>
          <w:lang w:val="ru-RU"/>
        </w:rPr>
      </w:pPr>
      <w:r w:rsidRPr="00E33D67">
        <w:rPr>
          <w:sz w:val="28"/>
          <w:szCs w:val="28"/>
          <w:lang w:val="ru-RU"/>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w:t>
      </w:r>
    </w:p>
    <w:p w:rsidR="004D0FAA" w:rsidRPr="00E33D67" w:rsidRDefault="004D0FAA" w:rsidP="004D0FAA">
      <w:pPr>
        <w:pStyle w:val="aff0"/>
        <w:rPr>
          <w:sz w:val="28"/>
          <w:szCs w:val="28"/>
          <w:lang w:val="ru-RU"/>
        </w:rPr>
      </w:pPr>
      <w:r w:rsidRPr="00E33D67">
        <w:rPr>
          <w:sz w:val="28"/>
          <w:szCs w:val="28"/>
          <w:lang w:val="ru-RU"/>
        </w:rPr>
        <w:t xml:space="preserve">Указанные нормы распространяются и на пристраиваемые к существующим жилым домам хозяйственные постройки. </w:t>
      </w:r>
    </w:p>
    <w:p w:rsidR="004D0FAA" w:rsidRPr="00E33D67" w:rsidRDefault="004D0FAA" w:rsidP="004D0FAA">
      <w:pPr>
        <w:pStyle w:val="aff0"/>
        <w:rPr>
          <w:sz w:val="28"/>
          <w:szCs w:val="28"/>
          <w:lang w:val="ru-RU"/>
        </w:rPr>
      </w:pPr>
      <w:r w:rsidRPr="00E33D67">
        <w:rPr>
          <w:sz w:val="28"/>
          <w:szCs w:val="28"/>
          <w:lang w:val="ru-RU"/>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w:t>
      </w:r>
      <w:r w:rsidR="003C18E9" w:rsidRPr="00E33D67">
        <w:rPr>
          <w:sz w:val="28"/>
          <w:szCs w:val="28"/>
          <w:lang w:val="ru-RU"/>
        </w:rPr>
        <w:t>–</w:t>
      </w:r>
      <w:r w:rsidRPr="00E33D67">
        <w:rPr>
          <w:sz w:val="28"/>
          <w:szCs w:val="28"/>
          <w:lang w:val="ru-RU"/>
        </w:rPr>
        <w:t xml:space="preserve"> 10, до 8 блоков </w:t>
      </w:r>
      <w:r w:rsidR="003C18E9" w:rsidRPr="00E33D67">
        <w:rPr>
          <w:sz w:val="28"/>
          <w:szCs w:val="28"/>
          <w:lang w:val="ru-RU"/>
        </w:rPr>
        <w:t>–</w:t>
      </w:r>
      <w:r w:rsidRPr="00E33D67">
        <w:rPr>
          <w:sz w:val="28"/>
          <w:szCs w:val="28"/>
          <w:lang w:val="ru-RU"/>
        </w:rPr>
        <w:t xml:space="preserve"> 25, свыше 8 до 30 блоков </w:t>
      </w:r>
      <w:r w:rsidR="003C18E9" w:rsidRPr="00E33D67">
        <w:rPr>
          <w:sz w:val="28"/>
          <w:szCs w:val="28"/>
          <w:lang w:val="ru-RU"/>
        </w:rPr>
        <w:t>–</w:t>
      </w:r>
      <w:r w:rsidRPr="00E33D67">
        <w:rPr>
          <w:sz w:val="28"/>
          <w:szCs w:val="28"/>
          <w:lang w:val="ru-RU"/>
        </w:rPr>
        <w:t xml:space="preserve"> 50. Площадь застройки сблокированных сараев не должна превышать 800 м</w:t>
      </w:r>
      <w:r w:rsidR="00C1132E" w:rsidRPr="00E33D67">
        <w:rPr>
          <w:sz w:val="28"/>
          <w:szCs w:val="28"/>
          <w:vertAlign w:val="superscript"/>
          <w:lang w:val="ru-RU"/>
        </w:rPr>
        <w:t>2</w:t>
      </w:r>
      <w:r w:rsidRPr="00E33D67">
        <w:rPr>
          <w:sz w:val="28"/>
          <w:szCs w:val="28"/>
          <w:lang w:val="ru-RU"/>
        </w:rPr>
        <w:t xml:space="preserve">.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w:t>
      </w:r>
      <w:r w:rsidRPr="00E33D67">
        <w:rPr>
          <w:sz w:val="28"/>
          <w:szCs w:val="28"/>
          <w:lang w:val="ru-RU"/>
        </w:rPr>
        <w:lastRenderedPageBreak/>
        <w:t xml:space="preserve">бани, теплицы к усадебному дому с соблюдением требований санитарных и противопожарных норм. </w:t>
      </w:r>
    </w:p>
    <w:p w:rsidR="007C68B2" w:rsidRPr="00E33D67" w:rsidRDefault="007C68B2" w:rsidP="007C68B2">
      <w:pPr>
        <w:pStyle w:val="aff0"/>
        <w:rPr>
          <w:sz w:val="28"/>
          <w:szCs w:val="28"/>
          <w:lang w:val="ru-RU"/>
        </w:rPr>
      </w:pPr>
      <w:r w:rsidRPr="00E33D67">
        <w:rPr>
          <w:sz w:val="28"/>
          <w:szCs w:val="28"/>
          <w:lang w:val="ru-RU"/>
        </w:rPr>
        <w:t>Для обеспечения защиты жилой застройки, находящейся в санитарно-защитной зоне предприятий, рекомендуется создание защитных экранов.</w:t>
      </w:r>
    </w:p>
    <w:p w:rsidR="004D0FAA" w:rsidRPr="00E33D67" w:rsidRDefault="004D0FAA" w:rsidP="004D0FAA">
      <w:pPr>
        <w:pStyle w:val="aff0"/>
        <w:rPr>
          <w:sz w:val="28"/>
          <w:szCs w:val="28"/>
          <w:lang w:val="ru-RU"/>
        </w:rPr>
      </w:pPr>
      <w:r w:rsidRPr="00E33D67">
        <w:rPr>
          <w:sz w:val="28"/>
          <w:szCs w:val="28"/>
          <w:lang w:val="ru-RU"/>
        </w:rPr>
        <w:t>Предельные значения коэффициентов застройки и коэффициентов плотности застройки территории жилых зон принимается согласно правил землепользования и застройки.</w:t>
      </w:r>
    </w:p>
    <w:p w:rsidR="00CA08AB" w:rsidRPr="00E33D67" w:rsidRDefault="00B75638" w:rsidP="00433DC0">
      <w:pPr>
        <w:pStyle w:val="aff0"/>
        <w:rPr>
          <w:sz w:val="28"/>
          <w:szCs w:val="28"/>
          <w:lang w:val="ru-RU"/>
        </w:rPr>
      </w:pPr>
      <w:r w:rsidRPr="00E33D67">
        <w:rPr>
          <w:sz w:val="28"/>
          <w:szCs w:val="28"/>
          <w:lang w:val="ru-RU"/>
        </w:rPr>
        <w:t xml:space="preserve">При разработке следующих стадий градостроительной документации должна учитываться конкретная демографическая ситуация, которая позволит рассчитать потребность в учреждениях образования, дошкольного воспитания и культурно-бытового обслуживания. </w:t>
      </w:r>
    </w:p>
    <w:p w:rsidR="0094490B" w:rsidRPr="00E33D67" w:rsidRDefault="0094490B" w:rsidP="0094490B">
      <w:pPr>
        <w:pStyle w:val="aff0"/>
        <w:rPr>
          <w:sz w:val="28"/>
          <w:szCs w:val="28"/>
          <w:lang w:val="ru-RU"/>
        </w:rPr>
      </w:pPr>
      <w:r w:rsidRPr="00C74DAF">
        <w:rPr>
          <w:sz w:val="28"/>
          <w:szCs w:val="28"/>
          <w:lang w:val="ru-RU"/>
        </w:rPr>
        <w:t xml:space="preserve">Жилые зоны </w:t>
      </w:r>
      <w:r w:rsidR="006C2D0A" w:rsidRPr="00C74DAF">
        <w:rPr>
          <w:sz w:val="28"/>
          <w:szCs w:val="28"/>
          <w:lang w:val="ru-RU"/>
        </w:rPr>
        <w:t>МО «</w:t>
      </w:r>
      <w:proofErr w:type="spellStart"/>
      <w:r w:rsidR="006E0BCB">
        <w:rPr>
          <w:sz w:val="28"/>
          <w:szCs w:val="28"/>
          <w:lang w:val="ru-RU"/>
        </w:rPr>
        <w:t>Ильдибаевское</w:t>
      </w:r>
      <w:proofErr w:type="spellEnd"/>
      <w:r w:rsidR="006C2D0A" w:rsidRPr="00C74DAF">
        <w:rPr>
          <w:sz w:val="28"/>
          <w:szCs w:val="28"/>
          <w:lang w:val="ru-RU"/>
        </w:rPr>
        <w:t>»</w:t>
      </w:r>
      <w:r w:rsidR="008C2CA7" w:rsidRPr="00C74DAF">
        <w:rPr>
          <w:sz w:val="28"/>
          <w:szCs w:val="28"/>
          <w:lang w:val="ru-RU"/>
        </w:rPr>
        <w:t xml:space="preserve"> увеличиваются на </w:t>
      </w:r>
      <w:r w:rsidR="0033187C">
        <w:rPr>
          <w:sz w:val="28"/>
          <w:szCs w:val="28"/>
          <w:lang w:val="ru-RU"/>
        </w:rPr>
        <w:t>6,32</w:t>
      </w:r>
      <w:r w:rsidR="008C2CA7" w:rsidRPr="00C74DAF">
        <w:rPr>
          <w:sz w:val="28"/>
          <w:szCs w:val="28"/>
          <w:lang w:val="ru-RU"/>
        </w:rPr>
        <w:t xml:space="preserve"> га </w:t>
      </w:r>
      <w:r w:rsidR="004134BB" w:rsidRPr="00C74DAF">
        <w:rPr>
          <w:sz w:val="28"/>
          <w:szCs w:val="28"/>
          <w:lang w:val="ru-RU"/>
        </w:rPr>
        <w:t>и составят</w:t>
      </w:r>
      <w:r w:rsidR="00945668" w:rsidRPr="00C74DAF">
        <w:rPr>
          <w:sz w:val="28"/>
          <w:szCs w:val="28"/>
          <w:lang w:val="ru-RU"/>
        </w:rPr>
        <w:t xml:space="preserve"> </w:t>
      </w:r>
      <w:r w:rsidR="0033187C">
        <w:rPr>
          <w:sz w:val="28"/>
          <w:szCs w:val="28"/>
          <w:lang w:val="ru-RU"/>
        </w:rPr>
        <w:t>212,43</w:t>
      </w:r>
      <w:r w:rsidR="008C2CA7" w:rsidRPr="00C74DAF">
        <w:rPr>
          <w:sz w:val="28"/>
          <w:szCs w:val="28"/>
          <w:lang w:val="ru-RU"/>
        </w:rPr>
        <w:t xml:space="preserve"> </w:t>
      </w:r>
      <w:r w:rsidRPr="00C74DAF">
        <w:rPr>
          <w:sz w:val="28"/>
          <w:szCs w:val="28"/>
          <w:lang w:val="ru-RU"/>
        </w:rPr>
        <w:t>га.</w:t>
      </w:r>
    </w:p>
    <w:p w:rsidR="00B75638" w:rsidRPr="00E33D67" w:rsidRDefault="00636B1D" w:rsidP="00433DC0">
      <w:pPr>
        <w:pStyle w:val="4"/>
        <w:rPr>
          <w:b/>
          <w:sz w:val="28"/>
          <w:u w:val="none"/>
        </w:rPr>
      </w:pPr>
      <w:bookmarkStart w:id="83" w:name="_Toc244411151"/>
      <w:bookmarkStart w:id="84" w:name="_Toc270941739"/>
      <w:r w:rsidRPr="00E33D67">
        <w:rPr>
          <w:b/>
          <w:sz w:val="28"/>
          <w:u w:val="none"/>
        </w:rPr>
        <w:t>3.1.4</w:t>
      </w:r>
      <w:r w:rsidR="00C034A4" w:rsidRPr="00E33D67">
        <w:rPr>
          <w:b/>
          <w:sz w:val="28"/>
          <w:u w:val="none"/>
        </w:rPr>
        <w:t xml:space="preserve">.2 </w:t>
      </w:r>
      <w:r w:rsidR="00B75638" w:rsidRPr="00E33D67">
        <w:rPr>
          <w:b/>
          <w:sz w:val="28"/>
          <w:u w:val="none"/>
        </w:rPr>
        <w:t>Общественно-деловые зоны</w:t>
      </w:r>
      <w:bookmarkEnd w:id="83"/>
      <w:bookmarkEnd w:id="84"/>
    </w:p>
    <w:p w:rsidR="00FC6F9C" w:rsidRPr="00E33D67" w:rsidRDefault="00FC6F9C" w:rsidP="00FC6F9C">
      <w:pPr>
        <w:rPr>
          <w:sz w:val="28"/>
          <w:szCs w:val="28"/>
          <w:highlight w:val="yellow"/>
          <w:lang w:eastAsia="ar-SA" w:bidi="en-US"/>
        </w:rPr>
      </w:pPr>
      <w:r w:rsidRPr="00E33D67">
        <w:rPr>
          <w:i/>
          <w:sz w:val="28"/>
          <w:szCs w:val="28"/>
          <w:u w:val="single"/>
        </w:rPr>
        <w:t>Общественно-деловые зоны</w:t>
      </w:r>
      <w:r w:rsidRPr="00E33D67">
        <w:rPr>
          <w:sz w:val="28"/>
          <w:szCs w:val="28"/>
        </w:rPr>
        <w:t>,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C6F9C" w:rsidRPr="00E33D67" w:rsidRDefault="00FC6F9C" w:rsidP="00FC6F9C">
      <w:pPr>
        <w:rPr>
          <w:sz w:val="28"/>
          <w:szCs w:val="28"/>
          <w:lang w:eastAsia="ar-SA" w:bidi="en-US"/>
        </w:rPr>
      </w:pPr>
      <w:r w:rsidRPr="00E33D67">
        <w:rPr>
          <w:sz w:val="28"/>
          <w:szCs w:val="28"/>
          <w:lang w:eastAsia="ar-SA" w:bidi="en-US"/>
        </w:rPr>
        <w:t xml:space="preserve">Согласно п. 6 ст. 85 Земельного кодекса РФ: общественная зона – территория, предназначенная для застройки административными зданиями, объектами образовательного, культурно-бытового, социального назначения и иными объектами. </w:t>
      </w:r>
    </w:p>
    <w:p w:rsidR="00B26DB6" w:rsidRPr="00E33D67" w:rsidRDefault="00B26DB6" w:rsidP="00B26DB6">
      <w:pPr>
        <w:rPr>
          <w:rFonts w:cs="Times New Roman"/>
          <w:sz w:val="28"/>
          <w:szCs w:val="28"/>
        </w:rPr>
      </w:pPr>
      <w:r w:rsidRPr="00E33D67">
        <w:rPr>
          <w:rFonts w:cs="Times New Roman"/>
          <w:sz w:val="28"/>
          <w:szCs w:val="28"/>
        </w:rPr>
        <w:t xml:space="preserve">Общественно-деловые зоны формируются как центры деловой, финансовой и общественной активности в центральной части </w:t>
      </w:r>
      <w:r w:rsidR="00C17329" w:rsidRPr="00E33D67">
        <w:rPr>
          <w:rFonts w:cs="Times New Roman"/>
          <w:sz w:val="28"/>
          <w:szCs w:val="28"/>
        </w:rPr>
        <w:t>города</w:t>
      </w:r>
      <w:r w:rsidRPr="00E33D67">
        <w:rPr>
          <w:rFonts w:cs="Times New Roman"/>
          <w:sz w:val="28"/>
          <w:szCs w:val="28"/>
        </w:rPr>
        <w:t>, на территориях, прилегающих к главным улицам и объектам массового посещения.</w:t>
      </w:r>
    </w:p>
    <w:p w:rsidR="00ED2ECE" w:rsidRPr="00E33D67" w:rsidRDefault="0082693F" w:rsidP="00ED2ECE">
      <w:pPr>
        <w:pStyle w:val="aff0"/>
        <w:rPr>
          <w:rFonts w:eastAsiaTheme="minorEastAsia"/>
          <w:sz w:val="28"/>
          <w:szCs w:val="28"/>
          <w:lang w:val="ru-RU" w:eastAsia="ru-RU" w:bidi="ar-SA"/>
        </w:rPr>
      </w:pPr>
      <w:r w:rsidRPr="00E33D67">
        <w:rPr>
          <w:rFonts w:eastAsiaTheme="minorEastAsia"/>
          <w:sz w:val="28"/>
          <w:szCs w:val="28"/>
          <w:lang w:val="ru-RU" w:eastAsia="ru-RU" w:bidi="ar-SA"/>
        </w:rPr>
        <w:t>Общественно-деловые зоны</w:t>
      </w:r>
      <w:r w:rsidR="00ED2ECE" w:rsidRPr="00E33D67">
        <w:rPr>
          <w:rFonts w:eastAsiaTheme="minorEastAsia"/>
          <w:sz w:val="28"/>
          <w:szCs w:val="28"/>
          <w:lang w:val="ru-RU" w:eastAsia="ru-RU" w:bidi="ar-SA"/>
        </w:rPr>
        <w:t xml:space="preserve"> </w:t>
      </w:r>
      <w:r w:rsidR="006C2D0A">
        <w:rPr>
          <w:sz w:val="28"/>
          <w:szCs w:val="28"/>
          <w:lang w:val="ru-RU"/>
        </w:rPr>
        <w:t>МО «</w:t>
      </w:r>
      <w:proofErr w:type="spellStart"/>
      <w:r w:rsidR="006E0BCB">
        <w:rPr>
          <w:sz w:val="28"/>
          <w:szCs w:val="28"/>
          <w:lang w:val="ru-RU"/>
        </w:rPr>
        <w:t>Ильдибаевское</w:t>
      </w:r>
      <w:proofErr w:type="spellEnd"/>
      <w:r w:rsidR="006C2D0A">
        <w:rPr>
          <w:sz w:val="28"/>
          <w:szCs w:val="28"/>
          <w:lang w:val="ru-RU"/>
        </w:rPr>
        <w:t>»</w:t>
      </w:r>
      <w:r w:rsidR="006C2D0A" w:rsidRPr="00E33D67">
        <w:rPr>
          <w:sz w:val="28"/>
          <w:szCs w:val="28"/>
          <w:lang w:val="ru-RU"/>
        </w:rPr>
        <w:t xml:space="preserve"> </w:t>
      </w:r>
      <w:r w:rsidR="0046151D">
        <w:rPr>
          <w:rFonts w:eastAsiaTheme="minorEastAsia"/>
          <w:sz w:val="28"/>
          <w:szCs w:val="28"/>
          <w:lang w:val="ru-RU" w:eastAsia="ru-RU" w:bidi="ar-SA"/>
        </w:rPr>
        <w:t xml:space="preserve">принимаются в существующей площади </w:t>
      </w:r>
      <w:r w:rsidR="0033187C">
        <w:rPr>
          <w:rFonts w:eastAsiaTheme="minorEastAsia"/>
          <w:sz w:val="28"/>
          <w:szCs w:val="28"/>
          <w:lang w:val="ru-RU" w:eastAsia="ru-RU" w:bidi="ar-SA"/>
        </w:rPr>
        <w:t>5,03</w:t>
      </w:r>
      <w:r w:rsidR="0046151D">
        <w:rPr>
          <w:rFonts w:eastAsiaTheme="minorEastAsia"/>
          <w:sz w:val="28"/>
          <w:szCs w:val="28"/>
          <w:lang w:val="ru-RU" w:eastAsia="ru-RU" w:bidi="ar-SA"/>
        </w:rPr>
        <w:t xml:space="preserve"> га.</w:t>
      </w:r>
    </w:p>
    <w:p w:rsidR="00D3312B" w:rsidRPr="00E33D67" w:rsidRDefault="00D3312B" w:rsidP="00D3312B">
      <w:pPr>
        <w:pStyle w:val="4"/>
        <w:rPr>
          <w:b/>
          <w:sz w:val="28"/>
          <w:u w:val="none"/>
        </w:rPr>
      </w:pPr>
      <w:r w:rsidRPr="00E33D67">
        <w:rPr>
          <w:b/>
          <w:sz w:val="28"/>
          <w:u w:val="none"/>
        </w:rPr>
        <w:t>3.1.</w:t>
      </w:r>
      <w:r w:rsidR="00325856" w:rsidRPr="00E33D67">
        <w:rPr>
          <w:b/>
          <w:sz w:val="28"/>
          <w:u w:val="none"/>
        </w:rPr>
        <w:t>4</w:t>
      </w:r>
      <w:r w:rsidR="00945668" w:rsidRPr="00E33D67">
        <w:rPr>
          <w:b/>
          <w:sz w:val="28"/>
          <w:u w:val="none"/>
        </w:rPr>
        <w:t>.3</w:t>
      </w:r>
      <w:r w:rsidRPr="00E33D67">
        <w:rPr>
          <w:b/>
          <w:sz w:val="28"/>
          <w:u w:val="none"/>
        </w:rPr>
        <w:t xml:space="preserve"> </w:t>
      </w:r>
      <w:r w:rsidR="0082693F" w:rsidRPr="00E33D67">
        <w:rPr>
          <w:b/>
          <w:sz w:val="28"/>
          <w:u w:val="none"/>
        </w:rPr>
        <w:t>Производственные зоны, зоны инженерной и транспортной инфраструктур</w:t>
      </w:r>
    </w:p>
    <w:p w:rsidR="00D3312B" w:rsidRPr="00E33D67" w:rsidRDefault="00FC6F9C" w:rsidP="00325856">
      <w:pPr>
        <w:pStyle w:val="aff0"/>
        <w:rPr>
          <w:sz w:val="28"/>
          <w:szCs w:val="28"/>
          <w:lang w:val="ru-RU"/>
        </w:rPr>
      </w:pPr>
      <w:r w:rsidRPr="00E33D67">
        <w:rPr>
          <w:i/>
          <w:sz w:val="28"/>
          <w:szCs w:val="28"/>
          <w:u w:val="single"/>
          <w:lang w:val="ru-RU"/>
        </w:rPr>
        <w:t xml:space="preserve">Производственные зоны, зоны инженерной и транспортной инфраструктур </w:t>
      </w:r>
      <w:r w:rsidRPr="00E33D67">
        <w:rPr>
          <w:sz w:val="28"/>
          <w:szCs w:val="28"/>
          <w:lang w:val="ru-RU"/>
        </w:rPr>
        <w:t>- 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D3312B" w:rsidRPr="00E33D67" w:rsidRDefault="00D3312B" w:rsidP="00D3312B">
      <w:pPr>
        <w:pStyle w:val="aff0"/>
        <w:rPr>
          <w:sz w:val="28"/>
          <w:szCs w:val="28"/>
          <w:lang w:val="ru-RU"/>
        </w:rPr>
      </w:pPr>
      <w:r w:rsidRPr="00E33D67">
        <w:rPr>
          <w:sz w:val="28"/>
          <w:szCs w:val="28"/>
          <w:lang w:val="ru-RU"/>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w:t>
      </w:r>
      <w:r w:rsidRPr="00E33D67">
        <w:rPr>
          <w:sz w:val="28"/>
          <w:szCs w:val="28"/>
          <w:lang w:val="ru-RU"/>
        </w:rPr>
        <w:lastRenderedPageBreak/>
        <w:t>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D3312B" w:rsidRPr="00E33D67" w:rsidRDefault="00D3312B" w:rsidP="00D3312B">
      <w:pPr>
        <w:pStyle w:val="aff0"/>
        <w:rPr>
          <w:sz w:val="28"/>
          <w:szCs w:val="28"/>
          <w:lang w:val="ru-RU"/>
        </w:rPr>
      </w:pPr>
      <w:r w:rsidRPr="00E33D67">
        <w:rPr>
          <w:sz w:val="28"/>
          <w:szCs w:val="28"/>
          <w:lang w:val="ru-RU"/>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D3312B" w:rsidRPr="00E33D67" w:rsidRDefault="00D3312B" w:rsidP="00D3312B">
      <w:pPr>
        <w:pStyle w:val="aff0"/>
        <w:rPr>
          <w:sz w:val="28"/>
          <w:szCs w:val="28"/>
          <w:lang w:val="ru-RU"/>
        </w:rPr>
      </w:pPr>
      <w:r w:rsidRPr="00E33D67">
        <w:rPr>
          <w:sz w:val="28"/>
          <w:szCs w:val="28"/>
          <w:lang w:val="ru-RU"/>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D3312B" w:rsidRPr="00E33D67" w:rsidRDefault="00D3312B" w:rsidP="00D3312B">
      <w:pPr>
        <w:pStyle w:val="aff0"/>
        <w:rPr>
          <w:sz w:val="28"/>
          <w:szCs w:val="28"/>
          <w:lang w:val="ru-RU"/>
        </w:rPr>
      </w:pPr>
      <w:r w:rsidRPr="00E33D67">
        <w:rPr>
          <w:sz w:val="28"/>
          <w:szCs w:val="28"/>
          <w:lang w:val="ru-RU"/>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D3312B" w:rsidRPr="00E33D67" w:rsidRDefault="00D3312B" w:rsidP="00D3312B">
      <w:pPr>
        <w:pStyle w:val="aff0"/>
        <w:rPr>
          <w:sz w:val="28"/>
          <w:szCs w:val="28"/>
          <w:lang w:val="ru-RU"/>
        </w:rPr>
      </w:pPr>
      <w:r w:rsidRPr="00E33D67">
        <w:rPr>
          <w:sz w:val="28"/>
          <w:szCs w:val="28"/>
          <w:lang w:val="ru-RU"/>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D3312B" w:rsidRPr="00E33D67" w:rsidRDefault="00D3312B" w:rsidP="00D3312B">
      <w:pPr>
        <w:pStyle w:val="aff0"/>
        <w:rPr>
          <w:sz w:val="28"/>
          <w:szCs w:val="28"/>
          <w:lang w:val="ru-RU"/>
        </w:rPr>
      </w:pPr>
      <w:r w:rsidRPr="00E33D67">
        <w:rPr>
          <w:sz w:val="28"/>
          <w:szCs w:val="28"/>
          <w:lang w:val="ru-RU"/>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D3312B" w:rsidRPr="00E33D67" w:rsidRDefault="00D3312B" w:rsidP="00D3312B">
      <w:pPr>
        <w:pStyle w:val="aff0"/>
        <w:rPr>
          <w:sz w:val="28"/>
          <w:szCs w:val="28"/>
          <w:lang w:val="ru-RU"/>
        </w:rPr>
      </w:pPr>
      <w:r w:rsidRPr="00E33D67">
        <w:rPr>
          <w:sz w:val="28"/>
          <w:szCs w:val="28"/>
          <w:lang w:val="ru-RU"/>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об охране подземных вод.</w:t>
      </w:r>
    </w:p>
    <w:p w:rsidR="00D3312B" w:rsidRPr="00E33D67" w:rsidRDefault="00D3312B" w:rsidP="00D3312B">
      <w:pPr>
        <w:pStyle w:val="aff0"/>
        <w:rPr>
          <w:sz w:val="28"/>
          <w:szCs w:val="28"/>
          <w:lang w:val="ru-RU"/>
        </w:rPr>
      </w:pPr>
      <w:r w:rsidRPr="00E33D67">
        <w:rPr>
          <w:sz w:val="28"/>
          <w:szCs w:val="28"/>
          <w:lang w:val="ru-RU"/>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D3312B" w:rsidRPr="00E33D67" w:rsidRDefault="00D3312B" w:rsidP="00D3312B">
      <w:pPr>
        <w:pStyle w:val="aff0"/>
        <w:rPr>
          <w:sz w:val="28"/>
          <w:szCs w:val="28"/>
          <w:lang w:val="ru-RU"/>
        </w:rPr>
      </w:pPr>
      <w:r w:rsidRPr="00E33D67">
        <w:rPr>
          <w:sz w:val="28"/>
          <w:szCs w:val="28"/>
          <w:lang w:val="ru-RU"/>
        </w:rPr>
        <w:t>Минимальную площадь озеленения санитарно-защитных зон следует принимать в зависимость от ширины зоны, %:</w:t>
      </w:r>
    </w:p>
    <w:p w:rsidR="00D3312B" w:rsidRPr="00E33D67" w:rsidRDefault="00D3312B" w:rsidP="00D3312B">
      <w:pPr>
        <w:pStyle w:val="aff0"/>
        <w:rPr>
          <w:sz w:val="28"/>
          <w:szCs w:val="28"/>
          <w:lang w:val="ru-RU"/>
        </w:rPr>
      </w:pPr>
      <w:r w:rsidRPr="00E33D67">
        <w:rPr>
          <w:sz w:val="28"/>
          <w:szCs w:val="28"/>
          <w:lang w:val="ru-RU"/>
        </w:rPr>
        <w:lastRenderedPageBreak/>
        <w:t>до 300 м – 60%;</w:t>
      </w:r>
    </w:p>
    <w:p w:rsidR="00D3312B" w:rsidRPr="00E33D67" w:rsidRDefault="00D3312B" w:rsidP="00D3312B">
      <w:pPr>
        <w:pStyle w:val="aff0"/>
        <w:rPr>
          <w:sz w:val="28"/>
          <w:szCs w:val="28"/>
          <w:lang w:val="ru-RU"/>
        </w:rPr>
      </w:pPr>
      <w:r w:rsidRPr="00E33D67">
        <w:rPr>
          <w:sz w:val="28"/>
          <w:szCs w:val="28"/>
          <w:lang w:val="ru-RU"/>
        </w:rPr>
        <w:t>от 300 до 1000 м – 50%;</w:t>
      </w:r>
    </w:p>
    <w:p w:rsidR="00D3312B" w:rsidRPr="00E33D67" w:rsidRDefault="00D3312B" w:rsidP="00D3312B">
      <w:pPr>
        <w:pStyle w:val="aff0"/>
        <w:rPr>
          <w:sz w:val="28"/>
          <w:szCs w:val="28"/>
          <w:lang w:val="ru-RU"/>
        </w:rPr>
      </w:pPr>
      <w:r w:rsidRPr="00E33D67">
        <w:rPr>
          <w:sz w:val="28"/>
          <w:szCs w:val="28"/>
          <w:lang w:val="ru-RU"/>
        </w:rPr>
        <w:t>от 1000 до 3000 м – 40%;</w:t>
      </w:r>
    </w:p>
    <w:p w:rsidR="00D3312B" w:rsidRPr="00E33D67" w:rsidRDefault="00D3312B" w:rsidP="00D3312B">
      <w:pPr>
        <w:pStyle w:val="aff0"/>
        <w:rPr>
          <w:sz w:val="28"/>
          <w:szCs w:val="28"/>
          <w:lang w:val="ru-RU"/>
        </w:rPr>
      </w:pPr>
      <w:r w:rsidRPr="00E33D67">
        <w:rPr>
          <w:sz w:val="28"/>
          <w:szCs w:val="28"/>
          <w:lang w:val="ru-RU"/>
        </w:rPr>
        <w:t>свыше 3000 м – 20%.</w:t>
      </w:r>
    </w:p>
    <w:p w:rsidR="00D3312B" w:rsidRPr="00E33D67" w:rsidRDefault="00D3312B" w:rsidP="00D3312B">
      <w:pPr>
        <w:pStyle w:val="aff0"/>
        <w:rPr>
          <w:sz w:val="28"/>
          <w:szCs w:val="28"/>
          <w:lang w:val="ru-RU"/>
        </w:rPr>
      </w:pPr>
      <w:r w:rsidRPr="00E33D67">
        <w:rPr>
          <w:sz w:val="28"/>
          <w:szCs w:val="28"/>
          <w:lang w:val="ru-RU"/>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D3312B" w:rsidRPr="00E33D67" w:rsidRDefault="00D3312B" w:rsidP="00D3312B">
      <w:pPr>
        <w:pStyle w:val="aff0"/>
        <w:rPr>
          <w:sz w:val="28"/>
          <w:szCs w:val="28"/>
          <w:lang w:val="ru-RU"/>
        </w:rPr>
      </w:pPr>
      <w:r w:rsidRPr="00E33D67">
        <w:rPr>
          <w:sz w:val="28"/>
          <w:szCs w:val="28"/>
          <w:lang w:val="ru-RU"/>
        </w:rPr>
        <w:t>Для объектов по изготовлению и хранению взрывчатых материалов и изделий на их основе (организаций, арсеналов, баз, складов ВМ) следует предусматривать запретные (опасные) зоны и районы. Размеры этих зон и районов определяются специальными нормативными документами Ростехнадзора (едиными правилами безопасности при взрывных работах) и других федеральных органов исполнительной власти, в ведении которых находятся указанные объекты. Застройка запретных (опасных) зон жилыми, общественными и производственными зданиями и сооружениями не допускается. В случае особой необходимости строительство зданий, сооружений и других объектов на территории запретной (опасной) зоны может осуществляться по согласованию с организацией, в ведении которой находится склад, и органами местного самоуправления районов.</w:t>
      </w:r>
    </w:p>
    <w:p w:rsidR="00D3312B" w:rsidRPr="00E33D67" w:rsidRDefault="00D3312B" w:rsidP="00D3312B">
      <w:pPr>
        <w:pStyle w:val="aff0"/>
        <w:rPr>
          <w:sz w:val="28"/>
          <w:szCs w:val="28"/>
          <w:lang w:val="ru-RU"/>
        </w:rPr>
      </w:pPr>
      <w:r w:rsidRPr="00E33D67">
        <w:rPr>
          <w:sz w:val="28"/>
          <w:szCs w:val="28"/>
          <w:lang w:val="ru-RU"/>
        </w:rPr>
        <w:t>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D3312B" w:rsidRPr="00E33D67" w:rsidRDefault="00D3312B" w:rsidP="00D3312B">
      <w:pPr>
        <w:pStyle w:val="aff0"/>
        <w:rPr>
          <w:sz w:val="28"/>
          <w:szCs w:val="28"/>
          <w:lang w:val="ru-RU"/>
        </w:rPr>
      </w:pPr>
      <w:r w:rsidRPr="00E33D67">
        <w:rPr>
          <w:sz w:val="28"/>
          <w:szCs w:val="28"/>
          <w:lang w:val="ru-RU"/>
        </w:rPr>
        <w:t>Размеры земельных участков, площадь зданий и вместимость складов, предназначенных для обслуживания поселений, определяются региональными градостроительными нормативами или на основе расчета.</w:t>
      </w:r>
    </w:p>
    <w:p w:rsidR="00D3312B" w:rsidRPr="00E33D67" w:rsidRDefault="00D3312B" w:rsidP="00D3312B">
      <w:pPr>
        <w:pStyle w:val="aff0"/>
        <w:rPr>
          <w:sz w:val="28"/>
          <w:szCs w:val="28"/>
          <w:lang w:val="ru-RU"/>
        </w:rPr>
      </w:pPr>
      <w:r w:rsidRPr="00E33D67">
        <w:rPr>
          <w:sz w:val="28"/>
          <w:szCs w:val="28"/>
          <w:lang w:val="ru-RU"/>
        </w:rPr>
        <w:t>Размеры санитарно-защитных зон для картофеле-, овоще- и фруктохранилищ следует принимать не менее 50 м.</w:t>
      </w:r>
    </w:p>
    <w:p w:rsidR="00D3312B" w:rsidRPr="00E33D67" w:rsidRDefault="00D3312B" w:rsidP="00D3312B">
      <w:pPr>
        <w:pStyle w:val="aff0"/>
        <w:rPr>
          <w:sz w:val="28"/>
          <w:szCs w:val="28"/>
          <w:lang w:val="ru-RU"/>
        </w:rPr>
      </w:pPr>
      <w:r w:rsidRPr="00E33D67">
        <w:rPr>
          <w:sz w:val="28"/>
          <w:szCs w:val="28"/>
          <w:lang w:val="ru-RU"/>
        </w:rPr>
        <w:t>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D3312B" w:rsidRPr="00E33D67" w:rsidRDefault="00D3312B" w:rsidP="00D3312B">
      <w:pPr>
        <w:pStyle w:val="aff0"/>
        <w:rPr>
          <w:sz w:val="28"/>
          <w:szCs w:val="28"/>
          <w:lang w:val="ru-RU"/>
        </w:rPr>
      </w:pPr>
      <w:r w:rsidRPr="00E33D67">
        <w:rPr>
          <w:sz w:val="28"/>
          <w:szCs w:val="28"/>
          <w:lang w:val="ru-RU"/>
        </w:rPr>
        <w:t>При формировании производственных зон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D3312B" w:rsidRPr="00E33D67" w:rsidRDefault="00D3312B" w:rsidP="00D3312B">
      <w:pPr>
        <w:pStyle w:val="aff0"/>
        <w:rPr>
          <w:sz w:val="28"/>
          <w:szCs w:val="28"/>
          <w:lang w:val="ru-RU"/>
        </w:rPr>
      </w:pPr>
      <w:r w:rsidRPr="00E33D67">
        <w:rPr>
          <w:sz w:val="28"/>
          <w:szCs w:val="28"/>
          <w:lang w:val="ru-RU"/>
        </w:rPr>
        <w:lastRenderedPageBreak/>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D3312B" w:rsidRPr="00E33D67" w:rsidRDefault="00D3312B" w:rsidP="00D3312B">
      <w:pPr>
        <w:pStyle w:val="aff0"/>
        <w:rPr>
          <w:sz w:val="28"/>
          <w:szCs w:val="28"/>
          <w:lang w:val="ru-RU"/>
        </w:rPr>
      </w:pPr>
      <w:r w:rsidRPr="00E33D67">
        <w:rPr>
          <w:sz w:val="28"/>
          <w:szCs w:val="28"/>
          <w:lang w:val="ru-RU"/>
        </w:rPr>
        <w:t xml:space="preserve">Объекты с размерами санитарно-защитной зоны свыше 300 м следует размещать на обособленных земельных участках за пределами границ </w:t>
      </w:r>
      <w:r w:rsidR="008411F6">
        <w:rPr>
          <w:sz w:val="28"/>
          <w:szCs w:val="28"/>
          <w:lang w:val="ru-RU"/>
        </w:rPr>
        <w:t>муниципального образования</w:t>
      </w:r>
      <w:r w:rsidRPr="00E33D67">
        <w:rPr>
          <w:sz w:val="28"/>
          <w:szCs w:val="28"/>
          <w:lang w:val="ru-RU"/>
        </w:rPr>
        <w:t>.</w:t>
      </w:r>
    </w:p>
    <w:p w:rsidR="00D3312B" w:rsidRPr="00E33D67" w:rsidRDefault="00D3312B" w:rsidP="00D3312B">
      <w:pPr>
        <w:pStyle w:val="aff0"/>
        <w:rPr>
          <w:sz w:val="28"/>
          <w:szCs w:val="28"/>
          <w:lang w:val="ru-RU"/>
        </w:rPr>
      </w:pPr>
      <w:r w:rsidRPr="00E33D67">
        <w:rPr>
          <w:sz w:val="28"/>
          <w:szCs w:val="28"/>
          <w:lang w:val="ru-RU"/>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D3312B" w:rsidRPr="00E33D67" w:rsidRDefault="00D3312B" w:rsidP="00D3312B">
      <w:pPr>
        <w:pStyle w:val="aff0"/>
        <w:rPr>
          <w:sz w:val="28"/>
          <w:szCs w:val="28"/>
          <w:lang w:val="ru-RU"/>
        </w:rPr>
      </w:pPr>
      <w:r w:rsidRPr="00E33D67">
        <w:rPr>
          <w:sz w:val="28"/>
          <w:szCs w:val="28"/>
          <w:lang w:val="ru-RU"/>
        </w:rPr>
        <w:t>Производственные зоны, как правило, не должны быть разделены на обособленные участки железными и автомобильными дорогами общей сети.</w:t>
      </w:r>
    </w:p>
    <w:p w:rsidR="00D3312B" w:rsidRPr="00E33D67" w:rsidRDefault="00D3312B" w:rsidP="00D3312B">
      <w:pPr>
        <w:pStyle w:val="aff0"/>
        <w:rPr>
          <w:sz w:val="28"/>
          <w:szCs w:val="28"/>
          <w:lang w:val="ru-RU"/>
        </w:rPr>
      </w:pPr>
      <w:r w:rsidRPr="00E33D67">
        <w:rPr>
          <w:sz w:val="28"/>
          <w:szCs w:val="28"/>
          <w:lang w:val="ru-RU"/>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82693F" w:rsidRPr="00E33D67" w:rsidRDefault="0082693F" w:rsidP="0082693F">
      <w:pPr>
        <w:pStyle w:val="aff0"/>
        <w:spacing w:before="120"/>
        <w:rPr>
          <w:sz w:val="28"/>
          <w:szCs w:val="28"/>
          <w:lang w:val="ru-RU"/>
        </w:rPr>
      </w:pPr>
      <w:r w:rsidRPr="00E33D67">
        <w:rPr>
          <w:i/>
          <w:sz w:val="28"/>
          <w:szCs w:val="28"/>
          <w:u w:val="single"/>
          <w:lang w:val="ru-RU"/>
        </w:rPr>
        <w:t xml:space="preserve">Зоны </w:t>
      </w:r>
      <w:r w:rsidR="00213189" w:rsidRPr="00E33D67">
        <w:rPr>
          <w:i/>
          <w:sz w:val="28"/>
          <w:szCs w:val="28"/>
          <w:u w:val="single"/>
          <w:lang w:val="ru-RU"/>
        </w:rPr>
        <w:t>инженерной</w:t>
      </w:r>
      <w:r w:rsidRPr="00E33D67">
        <w:rPr>
          <w:i/>
          <w:sz w:val="28"/>
          <w:szCs w:val="28"/>
          <w:u w:val="single"/>
          <w:lang w:val="ru-RU"/>
        </w:rPr>
        <w:t xml:space="preserve"> и </w:t>
      </w:r>
      <w:r w:rsidR="00213189" w:rsidRPr="00E33D67">
        <w:rPr>
          <w:i/>
          <w:sz w:val="28"/>
          <w:szCs w:val="28"/>
          <w:u w:val="single"/>
          <w:lang w:val="ru-RU"/>
        </w:rPr>
        <w:t>транспортной</w:t>
      </w:r>
      <w:r w:rsidRPr="00E33D67">
        <w:rPr>
          <w:i/>
          <w:sz w:val="28"/>
          <w:szCs w:val="28"/>
          <w:u w:val="single"/>
          <w:lang w:val="ru-RU"/>
        </w:rPr>
        <w:t xml:space="preserve"> инфраструктуры</w:t>
      </w:r>
      <w:r w:rsidRPr="00E33D67">
        <w:rPr>
          <w:sz w:val="28"/>
          <w:szCs w:val="28"/>
          <w:lang w:val="ru-RU"/>
        </w:rPr>
        <w:t xml:space="preserve"> следует предусматривать для размещения сооружений и коммуникаций железнодорожного, автомобильного транспорта, инженерного оборудования с учетом их перспективного развития.</w:t>
      </w:r>
    </w:p>
    <w:p w:rsidR="0082693F" w:rsidRPr="00E33D67" w:rsidRDefault="0082693F" w:rsidP="0082693F">
      <w:pPr>
        <w:pStyle w:val="aff0"/>
        <w:rPr>
          <w:sz w:val="28"/>
          <w:szCs w:val="28"/>
          <w:lang w:val="ru-RU"/>
        </w:rPr>
      </w:pPr>
      <w:r w:rsidRPr="00E33D67">
        <w:rPr>
          <w:sz w:val="28"/>
          <w:szCs w:val="28"/>
          <w:lang w:val="ru-RU"/>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82693F" w:rsidRPr="00E33D67" w:rsidRDefault="0082693F" w:rsidP="0082693F">
      <w:pPr>
        <w:pStyle w:val="aff0"/>
        <w:rPr>
          <w:sz w:val="28"/>
          <w:szCs w:val="28"/>
          <w:lang w:val="ru-RU"/>
        </w:rPr>
      </w:pPr>
      <w:r w:rsidRPr="00E33D67">
        <w:rPr>
          <w:sz w:val="28"/>
          <w:szCs w:val="28"/>
          <w:lang w:val="ru-RU"/>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82693F" w:rsidRPr="00E33D67" w:rsidRDefault="0082693F" w:rsidP="0082693F">
      <w:pPr>
        <w:pStyle w:val="aff0"/>
        <w:rPr>
          <w:sz w:val="28"/>
          <w:szCs w:val="28"/>
          <w:lang w:val="ru-RU"/>
        </w:rPr>
      </w:pPr>
      <w:r w:rsidRPr="00E33D67">
        <w:rPr>
          <w:sz w:val="28"/>
          <w:szCs w:val="28"/>
          <w:lang w:val="ru-RU"/>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 «Свод правил. Градостроительство. Планировка и застройка городских и сельских поселений. Актуализированная редакция СНиП 2.07.01-89*».</w:t>
      </w:r>
    </w:p>
    <w:p w:rsidR="0082693F" w:rsidRPr="00E33D67" w:rsidRDefault="0082693F" w:rsidP="0082693F">
      <w:pPr>
        <w:pStyle w:val="aff0"/>
        <w:rPr>
          <w:sz w:val="28"/>
          <w:szCs w:val="28"/>
          <w:lang w:val="ru-RU"/>
        </w:rPr>
      </w:pPr>
      <w:r w:rsidRPr="00E33D67">
        <w:rPr>
          <w:sz w:val="28"/>
          <w:szCs w:val="28"/>
          <w:lang w:val="ru-RU"/>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82693F" w:rsidRPr="00E33D67" w:rsidRDefault="0082693F" w:rsidP="0082693F">
      <w:pPr>
        <w:pStyle w:val="aff0"/>
        <w:rPr>
          <w:sz w:val="28"/>
          <w:szCs w:val="28"/>
          <w:lang w:val="ru-RU"/>
        </w:rPr>
      </w:pPr>
      <w:r w:rsidRPr="00E33D67">
        <w:rPr>
          <w:sz w:val="28"/>
          <w:szCs w:val="28"/>
          <w:lang w:val="ru-RU"/>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82693F" w:rsidRPr="00E33D67" w:rsidRDefault="0082693F" w:rsidP="0082693F">
      <w:pPr>
        <w:pStyle w:val="aff0"/>
        <w:rPr>
          <w:sz w:val="28"/>
          <w:szCs w:val="28"/>
          <w:lang w:val="ru-RU"/>
        </w:rPr>
      </w:pPr>
      <w:r w:rsidRPr="00E33D67">
        <w:rPr>
          <w:sz w:val="28"/>
          <w:szCs w:val="28"/>
          <w:lang w:val="ru-RU"/>
        </w:rPr>
        <w:lastRenderedPageBreak/>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213189" w:rsidRPr="00E33D67" w:rsidRDefault="00945668" w:rsidP="0082693F">
      <w:pPr>
        <w:pStyle w:val="aff0"/>
        <w:rPr>
          <w:sz w:val="28"/>
          <w:szCs w:val="28"/>
          <w:highlight w:val="cyan"/>
          <w:lang w:val="ru-RU"/>
        </w:rPr>
      </w:pPr>
      <w:r w:rsidRPr="00E33D67">
        <w:rPr>
          <w:sz w:val="28"/>
          <w:szCs w:val="28"/>
          <w:lang w:val="ru-RU"/>
        </w:rPr>
        <w:t xml:space="preserve">Производственные зоны, зоны инженерной и транспортной инфраструктур </w:t>
      </w:r>
      <w:r w:rsidR="006C2D0A">
        <w:rPr>
          <w:sz w:val="28"/>
          <w:szCs w:val="28"/>
          <w:lang w:val="ru-RU"/>
        </w:rPr>
        <w:t>МО «</w:t>
      </w:r>
      <w:proofErr w:type="spellStart"/>
      <w:r w:rsidR="006E0BCB">
        <w:rPr>
          <w:sz w:val="28"/>
          <w:szCs w:val="28"/>
          <w:lang w:val="ru-RU"/>
        </w:rPr>
        <w:t>Ильдибаевское</w:t>
      </w:r>
      <w:proofErr w:type="spellEnd"/>
      <w:r w:rsidR="006C2D0A">
        <w:rPr>
          <w:sz w:val="28"/>
          <w:szCs w:val="28"/>
          <w:lang w:val="ru-RU"/>
        </w:rPr>
        <w:t>»</w:t>
      </w:r>
      <w:r w:rsidR="006C2D0A" w:rsidRPr="00E33D67">
        <w:rPr>
          <w:sz w:val="28"/>
          <w:szCs w:val="28"/>
          <w:lang w:val="ru-RU"/>
        </w:rPr>
        <w:t xml:space="preserve"> </w:t>
      </w:r>
      <w:r w:rsidR="0033187C" w:rsidRPr="00E33D67">
        <w:rPr>
          <w:sz w:val="28"/>
          <w:szCs w:val="28"/>
          <w:lang w:val="ru-RU"/>
        </w:rPr>
        <w:t xml:space="preserve">принимаются в существующей площади </w:t>
      </w:r>
      <w:r w:rsidR="0033187C">
        <w:rPr>
          <w:sz w:val="28"/>
          <w:szCs w:val="28"/>
          <w:lang w:val="ru-RU"/>
        </w:rPr>
        <w:t>2,99</w:t>
      </w:r>
      <w:r w:rsidR="0033187C" w:rsidRPr="00E33D67">
        <w:rPr>
          <w:sz w:val="28"/>
          <w:szCs w:val="28"/>
          <w:lang w:val="ru-RU"/>
        </w:rPr>
        <w:t xml:space="preserve"> га.</w:t>
      </w:r>
    </w:p>
    <w:p w:rsidR="00B75638" w:rsidRPr="00E33D67" w:rsidRDefault="00CA43BD" w:rsidP="00433DC0">
      <w:pPr>
        <w:pStyle w:val="20"/>
        <w:rPr>
          <w:rFonts w:cs="Times New Roman"/>
        </w:rPr>
      </w:pPr>
      <w:bookmarkStart w:id="85" w:name="_Toc244407702"/>
      <w:bookmarkStart w:id="86" w:name="_Toc244410163"/>
      <w:bookmarkStart w:id="87" w:name="_Toc244411159"/>
      <w:bookmarkStart w:id="88" w:name="_Toc270941747"/>
      <w:bookmarkStart w:id="89" w:name="_Toc312357147"/>
      <w:bookmarkStart w:id="90" w:name="_Toc533502010"/>
      <w:r w:rsidRPr="000D401E">
        <w:rPr>
          <w:rFonts w:cs="Times New Roman"/>
        </w:rPr>
        <w:t xml:space="preserve">3.2 </w:t>
      </w:r>
      <w:r w:rsidR="00B75638" w:rsidRPr="000D401E">
        <w:rPr>
          <w:rFonts w:cs="Times New Roman"/>
        </w:rPr>
        <w:t>Жилищное строительство</w:t>
      </w:r>
      <w:bookmarkEnd w:id="85"/>
      <w:bookmarkEnd w:id="86"/>
      <w:bookmarkEnd w:id="87"/>
      <w:bookmarkEnd w:id="88"/>
      <w:bookmarkEnd w:id="89"/>
      <w:bookmarkEnd w:id="90"/>
    </w:p>
    <w:p w:rsidR="00B75638" w:rsidRPr="00E33D67" w:rsidRDefault="00CA43BD" w:rsidP="00433DC0">
      <w:pPr>
        <w:pStyle w:val="3"/>
        <w:rPr>
          <w:rFonts w:cs="Times New Roman"/>
          <w:bCs w:val="0"/>
          <w:sz w:val="28"/>
          <w:szCs w:val="28"/>
        </w:rPr>
      </w:pPr>
      <w:bookmarkStart w:id="91" w:name="_Toc244407703"/>
      <w:bookmarkStart w:id="92" w:name="_Toc244410164"/>
      <w:bookmarkStart w:id="93" w:name="_Toc244411160"/>
      <w:bookmarkStart w:id="94" w:name="_Toc270941748"/>
      <w:bookmarkStart w:id="95" w:name="_Toc312357148"/>
      <w:bookmarkStart w:id="96" w:name="_Toc533502011"/>
      <w:r w:rsidRPr="00E33D67">
        <w:rPr>
          <w:rFonts w:cs="Times New Roman"/>
          <w:bCs w:val="0"/>
          <w:sz w:val="28"/>
          <w:szCs w:val="28"/>
        </w:rPr>
        <w:t xml:space="preserve">3.2.1 </w:t>
      </w:r>
      <w:r w:rsidR="00B75638" w:rsidRPr="00E33D67">
        <w:rPr>
          <w:rFonts w:cs="Times New Roman"/>
          <w:bCs w:val="0"/>
          <w:sz w:val="28"/>
          <w:szCs w:val="28"/>
        </w:rPr>
        <w:t>Основные направления жилищного строительства</w:t>
      </w:r>
      <w:bookmarkEnd w:id="91"/>
      <w:bookmarkEnd w:id="92"/>
      <w:bookmarkEnd w:id="93"/>
      <w:bookmarkEnd w:id="94"/>
      <w:bookmarkEnd w:id="95"/>
      <w:bookmarkEnd w:id="96"/>
    </w:p>
    <w:p w:rsidR="00B75638" w:rsidRPr="00E33D67" w:rsidRDefault="00B75638" w:rsidP="00433DC0">
      <w:pPr>
        <w:pStyle w:val="aff0"/>
        <w:rPr>
          <w:sz w:val="28"/>
          <w:szCs w:val="28"/>
          <w:lang w:val="ru-RU"/>
        </w:rPr>
      </w:pPr>
      <w:r w:rsidRPr="00E33D67">
        <w:rPr>
          <w:sz w:val="28"/>
          <w:szCs w:val="28"/>
          <w:lang w:val="ru-RU"/>
        </w:rPr>
        <w:t>Проектом предлагают следующие принципы осуществления нового жилищного строительства.</w:t>
      </w:r>
    </w:p>
    <w:p w:rsidR="00B75638" w:rsidRPr="00E33D67" w:rsidRDefault="003367A0" w:rsidP="00433DC0">
      <w:pPr>
        <w:pStyle w:val="aff0"/>
        <w:rPr>
          <w:sz w:val="28"/>
          <w:szCs w:val="28"/>
          <w:lang w:val="ru-RU"/>
        </w:rPr>
      </w:pPr>
      <w:r w:rsidRPr="00E33D67">
        <w:rPr>
          <w:sz w:val="28"/>
          <w:szCs w:val="28"/>
          <w:lang w:val="ru-RU"/>
        </w:rPr>
        <w:t xml:space="preserve">1. </w:t>
      </w:r>
      <w:r w:rsidR="00B75638" w:rsidRPr="00E33D67">
        <w:rPr>
          <w:sz w:val="28"/>
          <w:szCs w:val="28"/>
          <w:lang w:val="ru-RU"/>
        </w:rPr>
        <w:t>Комплексная реконструкция и</w:t>
      </w:r>
      <w:r w:rsidR="004A38DF" w:rsidRPr="00E33D67">
        <w:rPr>
          <w:sz w:val="28"/>
          <w:szCs w:val="28"/>
          <w:lang w:val="ru-RU"/>
        </w:rPr>
        <w:t xml:space="preserve"> </w:t>
      </w:r>
      <w:r w:rsidR="00B75638" w:rsidRPr="00E33D67">
        <w:rPr>
          <w:sz w:val="28"/>
          <w:szCs w:val="28"/>
          <w:lang w:val="ru-RU"/>
        </w:rPr>
        <w:t>благоустройство существующих кварталов – ремонт и модернизация жилищного фонда</w:t>
      </w:r>
      <w:r w:rsidR="00FC72AF" w:rsidRPr="00E33D67">
        <w:rPr>
          <w:sz w:val="28"/>
          <w:szCs w:val="28"/>
          <w:lang w:val="ru-RU"/>
        </w:rPr>
        <w:t>,</w:t>
      </w:r>
      <w:r w:rsidR="00B75638" w:rsidRPr="00E33D67">
        <w:rPr>
          <w:sz w:val="28"/>
          <w:szCs w:val="28"/>
          <w:lang w:val="ru-RU"/>
        </w:rPr>
        <w:t xml:space="preserve"> реконструкция инженерных сетей, улично-дорожной сети</w:t>
      </w:r>
      <w:r w:rsidR="00FC72AF" w:rsidRPr="00E33D67">
        <w:rPr>
          <w:sz w:val="28"/>
          <w:szCs w:val="28"/>
          <w:lang w:val="ru-RU"/>
        </w:rPr>
        <w:t>,</w:t>
      </w:r>
      <w:r w:rsidR="00B75638" w:rsidRPr="00E33D67">
        <w:rPr>
          <w:sz w:val="28"/>
          <w:szCs w:val="28"/>
          <w:lang w:val="ru-RU"/>
        </w:rPr>
        <w:t xml:space="preserve"> озеленение территорий</w:t>
      </w:r>
      <w:r w:rsidR="00FC72AF" w:rsidRPr="00E33D67">
        <w:rPr>
          <w:sz w:val="28"/>
          <w:szCs w:val="28"/>
          <w:lang w:val="ru-RU"/>
        </w:rPr>
        <w:t>,</w:t>
      </w:r>
      <w:r w:rsidR="00B75638" w:rsidRPr="00E33D67">
        <w:rPr>
          <w:sz w:val="28"/>
          <w:szCs w:val="28"/>
          <w:lang w:val="ru-RU"/>
        </w:rPr>
        <w:t xml:space="preserve"> устройство спортивных и детских площадок.</w:t>
      </w:r>
    </w:p>
    <w:p w:rsidR="00B75638" w:rsidRPr="00E33D67" w:rsidRDefault="003367A0" w:rsidP="00433DC0">
      <w:pPr>
        <w:pStyle w:val="aff0"/>
        <w:rPr>
          <w:sz w:val="28"/>
          <w:szCs w:val="28"/>
          <w:lang w:val="ru-RU"/>
        </w:rPr>
      </w:pPr>
      <w:r w:rsidRPr="00E33D67">
        <w:rPr>
          <w:sz w:val="28"/>
          <w:szCs w:val="28"/>
          <w:lang w:val="ru-RU"/>
        </w:rPr>
        <w:t xml:space="preserve">2. </w:t>
      </w:r>
      <w:r w:rsidR="00B75638" w:rsidRPr="00E33D67">
        <w:rPr>
          <w:sz w:val="28"/>
          <w:szCs w:val="28"/>
          <w:lang w:val="ru-RU"/>
        </w:rPr>
        <w:t>Комплексность застройки новых жилых районов – строительство объектов социальной инфраструктуры параллельно с вводом жилья</w:t>
      </w:r>
      <w:r w:rsidR="00363452" w:rsidRPr="00E33D67">
        <w:rPr>
          <w:sz w:val="28"/>
          <w:szCs w:val="28"/>
          <w:lang w:val="ru-RU"/>
        </w:rPr>
        <w:t>,</w:t>
      </w:r>
      <w:r w:rsidR="00B75638" w:rsidRPr="00E33D67">
        <w:rPr>
          <w:sz w:val="28"/>
          <w:szCs w:val="28"/>
          <w:lang w:val="ru-RU"/>
        </w:rPr>
        <w:t xml:space="preserve"> организация торговых и обслуживающих зон.</w:t>
      </w:r>
    </w:p>
    <w:p w:rsidR="00B75638" w:rsidRPr="00E33D67" w:rsidRDefault="003367A0" w:rsidP="00433DC0">
      <w:pPr>
        <w:pStyle w:val="aff0"/>
        <w:rPr>
          <w:sz w:val="28"/>
          <w:szCs w:val="28"/>
          <w:lang w:val="ru-RU"/>
        </w:rPr>
      </w:pPr>
      <w:r w:rsidRPr="00E33D67">
        <w:rPr>
          <w:sz w:val="28"/>
          <w:szCs w:val="28"/>
          <w:lang w:val="ru-RU"/>
        </w:rPr>
        <w:t xml:space="preserve">3. </w:t>
      </w:r>
      <w:r w:rsidR="00B75638" w:rsidRPr="00E33D67">
        <w:rPr>
          <w:sz w:val="28"/>
          <w:szCs w:val="28"/>
          <w:lang w:val="ru-RU"/>
        </w:rPr>
        <w:t>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B75638" w:rsidRPr="00E33D67" w:rsidRDefault="003367A0" w:rsidP="00433DC0">
      <w:pPr>
        <w:pStyle w:val="aff0"/>
        <w:rPr>
          <w:sz w:val="28"/>
          <w:szCs w:val="28"/>
          <w:lang w:val="ru-RU"/>
        </w:rPr>
      </w:pPr>
      <w:r w:rsidRPr="00E33D67">
        <w:rPr>
          <w:sz w:val="28"/>
          <w:szCs w:val="28"/>
          <w:lang w:val="ru-RU"/>
        </w:rPr>
        <w:t xml:space="preserve">4. </w:t>
      </w:r>
      <w:r w:rsidR="00B75638" w:rsidRPr="00E33D67">
        <w:rPr>
          <w:sz w:val="28"/>
          <w:szCs w:val="28"/>
          <w:lang w:val="ru-RU"/>
        </w:rPr>
        <w:t xml:space="preserve">Индивидуальный подход к реконструкции и застройке </w:t>
      </w:r>
      <w:r w:rsidR="00746168" w:rsidRPr="00E33D67">
        <w:rPr>
          <w:sz w:val="28"/>
          <w:szCs w:val="28"/>
          <w:lang w:val="ru-RU"/>
        </w:rPr>
        <w:t>населённ</w:t>
      </w:r>
      <w:r w:rsidR="009E042E" w:rsidRPr="00E33D67">
        <w:rPr>
          <w:sz w:val="28"/>
          <w:szCs w:val="28"/>
          <w:lang w:val="ru-RU"/>
        </w:rPr>
        <w:t>ого</w:t>
      </w:r>
      <w:r w:rsidR="00746168" w:rsidRPr="00E33D67">
        <w:rPr>
          <w:sz w:val="28"/>
          <w:szCs w:val="28"/>
          <w:lang w:val="ru-RU"/>
        </w:rPr>
        <w:t xml:space="preserve"> пункт</w:t>
      </w:r>
      <w:r w:rsidR="009E042E" w:rsidRPr="00E33D67">
        <w:rPr>
          <w:sz w:val="28"/>
          <w:szCs w:val="28"/>
          <w:lang w:val="ru-RU"/>
        </w:rPr>
        <w:t>а</w:t>
      </w:r>
      <w:r w:rsidR="006D2FF5" w:rsidRPr="00E33D67">
        <w:rPr>
          <w:sz w:val="28"/>
          <w:szCs w:val="28"/>
          <w:lang w:val="ru-RU"/>
        </w:rPr>
        <w:t>,</w:t>
      </w:r>
      <w:r w:rsidR="00B75638" w:rsidRPr="00E33D67">
        <w:rPr>
          <w:sz w:val="28"/>
          <w:szCs w:val="28"/>
          <w:lang w:val="ru-RU"/>
        </w:rPr>
        <w:t xml:space="preserve"> переход к проектированию и строительству разнообразных типов жилых объектов, жилых комплексов, групп жилых домов, жилых кварталов.</w:t>
      </w:r>
    </w:p>
    <w:p w:rsidR="00B75638" w:rsidRPr="00E33D67" w:rsidRDefault="003367A0" w:rsidP="00433DC0">
      <w:pPr>
        <w:pStyle w:val="aff0"/>
        <w:rPr>
          <w:sz w:val="28"/>
          <w:szCs w:val="28"/>
          <w:lang w:val="ru-RU"/>
        </w:rPr>
      </w:pPr>
      <w:r w:rsidRPr="00E33D67">
        <w:rPr>
          <w:sz w:val="28"/>
          <w:szCs w:val="28"/>
          <w:lang w:val="ru-RU"/>
        </w:rPr>
        <w:t xml:space="preserve">5. </w:t>
      </w:r>
      <w:r w:rsidR="00B75638" w:rsidRPr="00E33D67">
        <w:rPr>
          <w:sz w:val="28"/>
          <w:szCs w:val="28"/>
          <w:lang w:val="ru-RU"/>
        </w:rPr>
        <w:t>Формирование комфортной архитектурно-пространственной среды жилых зон</w:t>
      </w:r>
      <w:r w:rsidR="006D2FF5" w:rsidRPr="00E33D67">
        <w:rPr>
          <w:sz w:val="28"/>
          <w:szCs w:val="28"/>
          <w:lang w:val="ru-RU"/>
        </w:rPr>
        <w:t xml:space="preserve">, </w:t>
      </w:r>
      <w:r w:rsidR="00B75638" w:rsidRPr="00E33D67">
        <w:rPr>
          <w:sz w:val="28"/>
          <w:szCs w:val="28"/>
          <w:lang w:val="ru-RU"/>
        </w:rPr>
        <w:t>переход к более мягкому масштабу застройки.</w:t>
      </w:r>
    </w:p>
    <w:p w:rsidR="00B75638" w:rsidRPr="00E33D67" w:rsidRDefault="003367A0" w:rsidP="00433DC0">
      <w:pPr>
        <w:pStyle w:val="aff0"/>
        <w:rPr>
          <w:sz w:val="28"/>
          <w:szCs w:val="28"/>
          <w:lang w:val="ru-RU"/>
        </w:rPr>
      </w:pPr>
      <w:r w:rsidRPr="00E33D67">
        <w:rPr>
          <w:sz w:val="28"/>
          <w:szCs w:val="28"/>
          <w:lang w:val="ru-RU"/>
        </w:rPr>
        <w:t xml:space="preserve">6. </w:t>
      </w:r>
      <w:r w:rsidR="00B75638" w:rsidRPr="00E33D67">
        <w:rPr>
          <w:sz w:val="28"/>
          <w:szCs w:val="28"/>
          <w:lang w:val="ru-RU"/>
        </w:rPr>
        <w:t>Улучшение экологического состояния жилых зон, вынос за пределы селитебных территорий ряда производственных, коммунальных и прочих объектов, снижение класса вредности предприятий, не подлежащих выносу</w:t>
      </w:r>
      <w:r w:rsidR="00664AA3" w:rsidRPr="00E33D67">
        <w:rPr>
          <w:sz w:val="28"/>
          <w:szCs w:val="28"/>
          <w:lang w:val="ru-RU"/>
        </w:rPr>
        <w:t>,</w:t>
      </w:r>
      <w:r w:rsidR="00B75638" w:rsidRPr="00E33D67">
        <w:rPr>
          <w:sz w:val="28"/>
          <w:szCs w:val="28"/>
          <w:lang w:val="ru-RU"/>
        </w:rPr>
        <w:t xml:space="preserve"> а также вывод транзитного и грузового автотранспорта.</w:t>
      </w:r>
    </w:p>
    <w:p w:rsidR="003E6226" w:rsidRPr="00E33D67" w:rsidRDefault="008E071E" w:rsidP="00433DC0">
      <w:pPr>
        <w:pStyle w:val="aff0"/>
        <w:rPr>
          <w:sz w:val="28"/>
          <w:szCs w:val="28"/>
          <w:lang w:val="ru-RU"/>
        </w:rPr>
      </w:pPr>
      <w:r w:rsidRPr="00E33D67">
        <w:rPr>
          <w:sz w:val="28"/>
          <w:szCs w:val="28"/>
          <w:lang w:val="ru-RU"/>
        </w:rPr>
        <w:t>По</w:t>
      </w:r>
      <w:r w:rsidR="0025083E" w:rsidRPr="00E33D67">
        <w:rPr>
          <w:sz w:val="28"/>
          <w:szCs w:val="28"/>
          <w:lang w:val="ru-RU"/>
        </w:rPr>
        <w:t xml:space="preserve"> данным</w:t>
      </w:r>
      <w:r w:rsidRPr="00E33D67">
        <w:rPr>
          <w:sz w:val="28"/>
          <w:szCs w:val="28"/>
          <w:lang w:val="ru-RU"/>
        </w:rPr>
        <w:t xml:space="preserve"> </w:t>
      </w:r>
      <w:r w:rsidR="0025083E" w:rsidRPr="00E33D67">
        <w:rPr>
          <w:sz w:val="28"/>
          <w:szCs w:val="28"/>
          <w:lang w:val="ru-RU"/>
        </w:rPr>
        <w:t>Федеральной службы государственной статистики</w:t>
      </w:r>
      <w:r w:rsidRPr="00E33D67">
        <w:rPr>
          <w:sz w:val="28"/>
          <w:szCs w:val="28"/>
          <w:lang w:val="ru-RU"/>
        </w:rPr>
        <w:t xml:space="preserve"> на </w:t>
      </w:r>
      <w:r w:rsidR="000D6A00" w:rsidRPr="00E33D67">
        <w:rPr>
          <w:sz w:val="28"/>
          <w:szCs w:val="28"/>
          <w:lang w:val="ru-RU"/>
        </w:rPr>
        <w:t>2017</w:t>
      </w:r>
      <w:r w:rsidRPr="00E33D67">
        <w:rPr>
          <w:sz w:val="28"/>
          <w:szCs w:val="28"/>
          <w:lang w:val="ru-RU"/>
        </w:rPr>
        <w:t xml:space="preserve"> г. </w:t>
      </w:r>
      <w:r w:rsidR="005577F0" w:rsidRPr="00E33D67">
        <w:rPr>
          <w:sz w:val="28"/>
          <w:szCs w:val="28"/>
          <w:lang w:val="ru-RU"/>
        </w:rPr>
        <w:t xml:space="preserve">обеспеченность жилой площадью населения </w:t>
      </w:r>
      <w:r w:rsidR="00E9334E">
        <w:rPr>
          <w:sz w:val="28"/>
          <w:szCs w:val="28"/>
          <w:lang w:val="ru-RU"/>
        </w:rPr>
        <w:t>МО «</w:t>
      </w:r>
      <w:proofErr w:type="spellStart"/>
      <w:r w:rsidR="006E0BCB">
        <w:rPr>
          <w:sz w:val="28"/>
          <w:szCs w:val="28"/>
          <w:lang w:val="ru-RU"/>
        </w:rPr>
        <w:t>Ильдибаевское</w:t>
      </w:r>
      <w:proofErr w:type="spellEnd"/>
      <w:r w:rsidR="00E9334E">
        <w:rPr>
          <w:sz w:val="28"/>
          <w:szCs w:val="28"/>
          <w:lang w:val="ru-RU"/>
        </w:rPr>
        <w:t xml:space="preserve">» </w:t>
      </w:r>
      <w:r w:rsidR="005577F0" w:rsidRPr="00E33D67">
        <w:rPr>
          <w:sz w:val="28"/>
          <w:szCs w:val="28"/>
          <w:lang w:val="ru-RU"/>
        </w:rPr>
        <w:t xml:space="preserve">составляла </w:t>
      </w:r>
      <w:r w:rsidR="008508B7">
        <w:rPr>
          <w:sz w:val="28"/>
          <w:szCs w:val="28"/>
          <w:lang w:val="ru-RU"/>
        </w:rPr>
        <w:t>18</w:t>
      </w:r>
      <w:r w:rsidR="005577F0" w:rsidRPr="00E33D67">
        <w:rPr>
          <w:sz w:val="28"/>
          <w:szCs w:val="28"/>
          <w:lang w:val="ru-RU"/>
        </w:rPr>
        <w:t xml:space="preserve"> м</w:t>
      </w:r>
      <w:r w:rsidR="005577F0" w:rsidRPr="00E33D67">
        <w:rPr>
          <w:sz w:val="28"/>
          <w:szCs w:val="28"/>
          <w:vertAlign w:val="superscript"/>
          <w:lang w:val="ru-RU"/>
        </w:rPr>
        <w:t>2</w:t>
      </w:r>
      <w:r w:rsidR="005577F0" w:rsidRPr="00E33D67">
        <w:rPr>
          <w:sz w:val="28"/>
          <w:szCs w:val="28"/>
          <w:lang w:val="ru-RU"/>
        </w:rPr>
        <w:t xml:space="preserve">/чел. Основные критерии развития жилищного комплекса, заложенные региональными нормативами, на местном уровне </w:t>
      </w:r>
      <w:r w:rsidR="00290807" w:rsidRPr="00E33D67">
        <w:rPr>
          <w:sz w:val="28"/>
          <w:szCs w:val="28"/>
          <w:lang w:val="ru-RU"/>
        </w:rPr>
        <w:t>могут быть скорректированы</w:t>
      </w:r>
      <w:r w:rsidR="005577F0" w:rsidRPr="00E33D67">
        <w:rPr>
          <w:sz w:val="28"/>
          <w:szCs w:val="28"/>
          <w:lang w:val="ru-RU"/>
        </w:rPr>
        <w:t xml:space="preserve">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 </w:t>
      </w:r>
    </w:p>
    <w:p w:rsidR="000F65C3" w:rsidRPr="00E33D67" w:rsidRDefault="00B75638" w:rsidP="001B3BF7">
      <w:pPr>
        <w:pStyle w:val="aff0"/>
        <w:rPr>
          <w:sz w:val="28"/>
          <w:szCs w:val="28"/>
          <w:lang w:val="ru-RU"/>
        </w:rPr>
      </w:pPr>
      <w:r w:rsidRPr="00E33D67">
        <w:rPr>
          <w:sz w:val="28"/>
          <w:szCs w:val="28"/>
          <w:lang w:val="ru-RU"/>
        </w:rPr>
        <w:t xml:space="preserve">В последующем стратегия развитие жилищного строительства в </w:t>
      </w:r>
      <w:r w:rsidR="00E9334E">
        <w:rPr>
          <w:sz w:val="28"/>
          <w:szCs w:val="28"/>
          <w:lang w:val="ru-RU"/>
        </w:rPr>
        <w:t>МО «</w:t>
      </w:r>
      <w:proofErr w:type="spellStart"/>
      <w:r w:rsidR="006E0BCB">
        <w:rPr>
          <w:sz w:val="28"/>
          <w:szCs w:val="28"/>
          <w:lang w:val="ru-RU"/>
        </w:rPr>
        <w:t>Ильдибаевское</w:t>
      </w:r>
      <w:proofErr w:type="spellEnd"/>
      <w:r w:rsidR="00E9334E">
        <w:rPr>
          <w:sz w:val="28"/>
          <w:szCs w:val="28"/>
          <w:lang w:val="ru-RU"/>
        </w:rPr>
        <w:t xml:space="preserve">» </w:t>
      </w:r>
      <w:r w:rsidRPr="00E33D67">
        <w:rPr>
          <w:sz w:val="28"/>
          <w:szCs w:val="28"/>
          <w:lang w:val="ru-RU"/>
        </w:rPr>
        <w:t xml:space="preserve">должна строиться на использовании благоприятных конъюнктурных факторов – </w:t>
      </w:r>
      <w:r w:rsidR="0025083E" w:rsidRPr="00E33D67">
        <w:rPr>
          <w:sz w:val="28"/>
          <w:szCs w:val="28"/>
          <w:lang w:val="ru-RU"/>
        </w:rPr>
        <w:t>размещению</w:t>
      </w:r>
      <w:r w:rsidR="003367A0" w:rsidRPr="00E33D67">
        <w:rPr>
          <w:sz w:val="28"/>
          <w:szCs w:val="28"/>
          <w:lang w:val="ru-RU"/>
        </w:rPr>
        <w:t xml:space="preserve"> </w:t>
      </w:r>
      <w:r w:rsidRPr="00E33D67">
        <w:rPr>
          <w:sz w:val="28"/>
          <w:szCs w:val="28"/>
          <w:lang w:val="ru-RU"/>
        </w:rPr>
        <w:t>районно</w:t>
      </w:r>
      <w:r w:rsidR="003367A0" w:rsidRPr="00E33D67">
        <w:rPr>
          <w:sz w:val="28"/>
          <w:szCs w:val="28"/>
          <w:lang w:val="ru-RU"/>
        </w:rPr>
        <w:t>го</w:t>
      </w:r>
      <w:r w:rsidRPr="00E33D67">
        <w:rPr>
          <w:sz w:val="28"/>
          <w:szCs w:val="28"/>
          <w:lang w:val="ru-RU"/>
        </w:rPr>
        <w:t xml:space="preserve"> центр</w:t>
      </w:r>
      <w:r w:rsidR="003367A0" w:rsidRPr="00E33D67">
        <w:rPr>
          <w:sz w:val="28"/>
          <w:szCs w:val="28"/>
          <w:lang w:val="ru-RU"/>
        </w:rPr>
        <w:t>а</w:t>
      </w:r>
      <w:r w:rsidR="0025083E" w:rsidRPr="00E33D67">
        <w:rPr>
          <w:sz w:val="28"/>
          <w:szCs w:val="28"/>
          <w:lang w:val="ru-RU"/>
        </w:rPr>
        <w:t xml:space="preserve"> в поселении</w:t>
      </w:r>
      <w:r w:rsidRPr="00E33D67">
        <w:rPr>
          <w:sz w:val="28"/>
          <w:szCs w:val="28"/>
          <w:lang w:val="ru-RU"/>
        </w:rPr>
        <w:t xml:space="preserve"> и наличию </w:t>
      </w:r>
      <w:r w:rsidRPr="00E33D67">
        <w:rPr>
          <w:sz w:val="28"/>
          <w:szCs w:val="28"/>
          <w:lang w:val="ru-RU"/>
        </w:rPr>
        <w:lastRenderedPageBreak/>
        <w:t xml:space="preserve">стабильного спроса на жилье со стороны жителей </w:t>
      </w:r>
      <w:r w:rsidR="003367A0" w:rsidRPr="00E33D67">
        <w:rPr>
          <w:sz w:val="28"/>
          <w:szCs w:val="28"/>
          <w:lang w:val="ru-RU"/>
        </w:rPr>
        <w:t>поселения</w:t>
      </w:r>
      <w:r w:rsidRPr="00E33D67">
        <w:rPr>
          <w:sz w:val="28"/>
          <w:szCs w:val="28"/>
          <w:lang w:val="ru-RU"/>
        </w:rPr>
        <w:t xml:space="preserve"> и внутри региональных мигрантов. Это позволит несколько увеличить прогнозный уровень жилищного строительства в поселении по сравнению со среднеобластным.</w:t>
      </w:r>
      <w:r w:rsidR="00B22BF6" w:rsidRPr="00E33D67">
        <w:rPr>
          <w:sz w:val="28"/>
          <w:szCs w:val="28"/>
          <w:lang w:val="ru-RU"/>
        </w:rPr>
        <w:t xml:space="preserve"> </w:t>
      </w:r>
      <w:r w:rsidRPr="00E33D67">
        <w:rPr>
          <w:sz w:val="28"/>
          <w:szCs w:val="28"/>
          <w:lang w:val="ru-RU"/>
        </w:rPr>
        <w:t>Приведенные данные свидетельствуют о том, что достичь поставленной цели жилобеспеченности –</w:t>
      </w:r>
      <w:r w:rsidR="0049667C" w:rsidRPr="00E33D67">
        <w:rPr>
          <w:sz w:val="28"/>
          <w:szCs w:val="28"/>
          <w:lang w:val="ru-RU"/>
        </w:rPr>
        <w:t xml:space="preserve"> </w:t>
      </w:r>
      <w:r w:rsidRPr="00E33D67">
        <w:rPr>
          <w:sz w:val="28"/>
          <w:szCs w:val="28"/>
          <w:lang w:val="ru-RU"/>
        </w:rPr>
        <w:t xml:space="preserve">можно только в случае ввода в эксплуатацию </w:t>
      </w:r>
      <w:r w:rsidR="00D41E37" w:rsidRPr="00E33D67">
        <w:rPr>
          <w:sz w:val="28"/>
          <w:szCs w:val="28"/>
          <w:lang w:val="ru-RU"/>
        </w:rPr>
        <w:t>новой</w:t>
      </w:r>
      <w:r w:rsidR="000F65C3" w:rsidRPr="00E33D67">
        <w:rPr>
          <w:sz w:val="28"/>
          <w:szCs w:val="28"/>
          <w:lang w:val="ru-RU"/>
        </w:rPr>
        <w:t xml:space="preserve"> жилой застройки</w:t>
      </w:r>
      <w:r w:rsidR="00D41E37" w:rsidRPr="00E33D67">
        <w:rPr>
          <w:sz w:val="28"/>
          <w:szCs w:val="28"/>
          <w:lang w:val="ru-RU"/>
        </w:rPr>
        <w:t xml:space="preserve"> (</w:t>
      </w:r>
      <w:r w:rsidR="008072BA" w:rsidRPr="00E33D67">
        <w:rPr>
          <w:sz w:val="28"/>
          <w:szCs w:val="28"/>
          <w:lang w:val="ru-RU"/>
        </w:rPr>
        <w:t>индивидуальной</w:t>
      </w:r>
      <w:r w:rsidR="00D41E37" w:rsidRPr="00E33D67">
        <w:rPr>
          <w:sz w:val="28"/>
          <w:szCs w:val="28"/>
          <w:lang w:val="ru-RU"/>
        </w:rPr>
        <w:t>)</w:t>
      </w:r>
      <w:r w:rsidR="000F65C3" w:rsidRPr="00E33D67">
        <w:rPr>
          <w:sz w:val="28"/>
          <w:szCs w:val="28"/>
          <w:lang w:val="ru-RU"/>
        </w:rPr>
        <w:t>.</w:t>
      </w:r>
    </w:p>
    <w:p w:rsidR="003E6226" w:rsidRPr="00E33D67" w:rsidRDefault="003E6226" w:rsidP="003E6226">
      <w:pPr>
        <w:pStyle w:val="aff0"/>
        <w:rPr>
          <w:sz w:val="28"/>
          <w:szCs w:val="28"/>
          <w:lang w:val="ru-RU"/>
        </w:rPr>
      </w:pPr>
      <w:r w:rsidRPr="00E33D67">
        <w:rPr>
          <w:sz w:val="28"/>
          <w:szCs w:val="28"/>
          <w:lang w:val="ru-RU"/>
        </w:rPr>
        <w:t>При прогнозируемом количестве населения в поселении (</w:t>
      </w:r>
      <w:r w:rsidR="003C4C04">
        <w:rPr>
          <w:sz w:val="28"/>
          <w:szCs w:val="28"/>
          <w:lang w:val="ru-RU"/>
        </w:rPr>
        <w:t>453</w:t>
      </w:r>
      <w:r w:rsidRPr="00E33D67">
        <w:rPr>
          <w:sz w:val="28"/>
          <w:szCs w:val="28"/>
          <w:lang w:val="ru-RU"/>
        </w:rPr>
        <w:t xml:space="preserve"> чел. на 1 очередь 202</w:t>
      </w:r>
      <w:r w:rsidR="006869B1" w:rsidRPr="00E33D67">
        <w:rPr>
          <w:sz w:val="28"/>
          <w:szCs w:val="28"/>
          <w:lang w:val="ru-RU"/>
        </w:rPr>
        <w:t>8</w:t>
      </w:r>
      <w:r w:rsidRPr="00E33D67">
        <w:rPr>
          <w:sz w:val="28"/>
          <w:szCs w:val="28"/>
          <w:lang w:val="ru-RU"/>
        </w:rPr>
        <w:t xml:space="preserve"> г. и </w:t>
      </w:r>
      <w:r w:rsidR="003C4C04">
        <w:rPr>
          <w:sz w:val="28"/>
          <w:szCs w:val="28"/>
          <w:lang w:val="ru-RU"/>
        </w:rPr>
        <w:t>492</w:t>
      </w:r>
      <w:r w:rsidRPr="00E33D67">
        <w:rPr>
          <w:sz w:val="28"/>
          <w:szCs w:val="28"/>
          <w:lang w:val="ru-RU"/>
        </w:rPr>
        <w:t xml:space="preserve"> чел. на расчетный срок 20</w:t>
      </w:r>
      <w:r w:rsidR="006869B1" w:rsidRPr="00E33D67">
        <w:rPr>
          <w:sz w:val="28"/>
          <w:szCs w:val="28"/>
          <w:lang w:val="ru-RU"/>
        </w:rPr>
        <w:t>4</w:t>
      </w:r>
      <w:r w:rsidR="00A7786F" w:rsidRPr="00E33D67">
        <w:rPr>
          <w:sz w:val="28"/>
          <w:szCs w:val="28"/>
          <w:lang w:val="ru-RU"/>
        </w:rPr>
        <w:t>3</w:t>
      </w:r>
      <w:r w:rsidRPr="00E33D67">
        <w:rPr>
          <w:sz w:val="28"/>
          <w:szCs w:val="28"/>
          <w:lang w:val="ru-RU"/>
        </w:rPr>
        <w:t xml:space="preserve"> год) достижение поставленных целей предполагает увеличение жилого фонда до</w:t>
      </w:r>
      <w:r w:rsidR="005E4BE7" w:rsidRPr="00E33D67">
        <w:rPr>
          <w:sz w:val="28"/>
          <w:szCs w:val="28"/>
          <w:lang w:val="ru-RU"/>
        </w:rPr>
        <w:t xml:space="preserve"> </w:t>
      </w:r>
      <w:r w:rsidR="003C4C04">
        <w:rPr>
          <w:sz w:val="28"/>
          <w:szCs w:val="28"/>
          <w:lang w:val="ru-RU"/>
        </w:rPr>
        <w:t>14734</w:t>
      </w:r>
      <w:r w:rsidR="00A7786F" w:rsidRPr="00E33D67">
        <w:rPr>
          <w:sz w:val="28"/>
          <w:szCs w:val="28"/>
          <w:lang w:val="ru-RU"/>
        </w:rPr>
        <w:t>тыс.</w:t>
      </w:r>
      <w:r w:rsidRPr="00E33D67">
        <w:rPr>
          <w:sz w:val="28"/>
          <w:szCs w:val="28"/>
          <w:lang w:val="ru-RU"/>
        </w:rPr>
        <w:t>м</w:t>
      </w:r>
      <w:r w:rsidRPr="00E33D67">
        <w:rPr>
          <w:sz w:val="28"/>
          <w:szCs w:val="28"/>
          <w:vertAlign w:val="superscript"/>
          <w:lang w:val="ru-RU"/>
        </w:rPr>
        <w:t>2</w:t>
      </w:r>
      <w:r w:rsidRPr="00E33D67">
        <w:rPr>
          <w:sz w:val="28"/>
          <w:szCs w:val="28"/>
          <w:lang w:val="ru-RU"/>
        </w:rPr>
        <w:t xml:space="preserve"> к 20</w:t>
      </w:r>
      <w:r w:rsidR="006869B1" w:rsidRPr="00E33D67">
        <w:rPr>
          <w:sz w:val="28"/>
          <w:szCs w:val="28"/>
          <w:lang w:val="ru-RU"/>
        </w:rPr>
        <w:t>4</w:t>
      </w:r>
      <w:r w:rsidR="00A7786F" w:rsidRPr="00E33D67">
        <w:rPr>
          <w:sz w:val="28"/>
          <w:szCs w:val="28"/>
          <w:lang w:val="ru-RU"/>
        </w:rPr>
        <w:t>3</w:t>
      </w:r>
      <w:r w:rsidRPr="00E33D67">
        <w:rPr>
          <w:sz w:val="28"/>
          <w:szCs w:val="28"/>
          <w:lang w:val="ru-RU"/>
        </w:rPr>
        <w:t xml:space="preserve"> году. Учитывая современное состояние жилого фонда (</w:t>
      </w:r>
      <w:r w:rsidR="008508B7">
        <w:rPr>
          <w:sz w:val="28"/>
          <w:szCs w:val="28"/>
          <w:lang w:val="ru-RU"/>
        </w:rPr>
        <w:t>13600</w:t>
      </w:r>
      <w:r w:rsidR="008E74BF">
        <w:rPr>
          <w:sz w:val="28"/>
          <w:szCs w:val="28"/>
          <w:lang w:val="ru-RU"/>
        </w:rPr>
        <w:t xml:space="preserve"> </w:t>
      </w:r>
      <w:r w:rsidR="00A7786F" w:rsidRPr="00E33D67">
        <w:rPr>
          <w:sz w:val="28"/>
          <w:szCs w:val="28"/>
          <w:lang w:val="ru-RU"/>
        </w:rPr>
        <w:t>тыс.</w:t>
      </w:r>
      <w:r w:rsidRPr="00E33D67">
        <w:rPr>
          <w:sz w:val="28"/>
          <w:szCs w:val="28"/>
          <w:lang w:val="ru-RU"/>
        </w:rPr>
        <w:t>м</w:t>
      </w:r>
      <w:r w:rsidRPr="00E33D67">
        <w:rPr>
          <w:sz w:val="28"/>
          <w:szCs w:val="28"/>
          <w:vertAlign w:val="superscript"/>
          <w:lang w:val="ru-RU"/>
        </w:rPr>
        <w:t>2</w:t>
      </w:r>
      <w:r w:rsidR="003913B2" w:rsidRPr="00E33D67">
        <w:rPr>
          <w:sz w:val="28"/>
          <w:szCs w:val="28"/>
          <w:lang w:val="ru-RU"/>
        </w:rPr>
        <w:t>) это потребует прироста за 25</w:t>
      </w:r>
      <w:r w:rsidRPr="00E33D67">
        <w:rPr>
          <w:sz w:val="28"/>
          <w:szCs w:val="28"/>
          <w:lang w:val="ru-RU"/>
        </w:rPr>
        <w:t xml:space="preserve"> лет в среднем в год</w:t>
      </w:r>
      <w:r w:rsidR="00D278CF">
        <w:rPr>
          <w:sz w:val="28"/>
          <w:szCs w:val="28"/>
          <w:lang w:val="ru-RU"/>
        </w:rPr>
        <w:t xml:space="preserve"> </w:t>
      </w:r>
      <w:r w:rsidR="003C4C04">
        <w:rPr>
          <w:sz w:val="28"/>
          <w:szCs w:val="28"/>
          <w:lang w:val="ru-RU"/>
        </w:rPr>
        <w:t>45,3</w:t>
      </w:r>
      <w:r w:rsidRPr="00E33D67">
        <w:rPr>
          <w:sz w:val="28"/>
          <w:szCs w:val="28"/>
          <w:lang w:val="ru-RU"/>
        </w:rPr>
        <w:t xml:space="preserve"> </w:t>
      </w:r>
      <w:r w:rsidR="00A7786F" w:rsidRPr="00E33D67">
        <w:rPr>
          <w:sz w:val="28"/>
          <w:szCs w:val="28"/>
          <w:lang w:val="ru-RU"/>
        </w:rPr>
        <w:t>тыс.</w:t>
      </w:r>
      <w:r w:rsidRPr="00E33D67">
        <w:rPr>
          <w:sz w:val="28"/>
          <w:szCs w:val="28"/>
          <w:lang w:val="ru-RU"/>
        </w:rPr>
        <w:t>м</w:t>
      </w:r>
      <w:r w:rsidRPr="00E33D67">
        <w:rPr>
          <w:sz w:val="28"/>
          <w:szCs w:val="28"/>
          <w:vertAlign w:val="superscript"/>
          <w:lang w:val="ru-RU"/>
        </w:rPr>
        <w:t>2</w:t>
      </w:r>
      <w:r w:rsidR="00FA15C2">
        <w:rPr>
          <w:sz w:val="28"/>
          <w:szCs w:val="28"/>
          <w:lang w:val="ru-RU"/>
        </w:rPr>
        <w:t>.</w:t>
      </w:r>
    </w:p>
    <w:p w:rsidR="003E6226" w:rsidRPr="00E33D67" w:rsidRDefault="003E6226" w:rsidP="003E6226">
      <w:pPr>
        <w:pStyle w:val="aff0"/>
        <w:rPr>
          <w:sz w:val="28"/>
          <w:szCs w:val="28"/>
          <w:lang w:val="ru-RU"/>
        </w:rPr>
      </w:pPr>
      <w:r w:rsidRPr="00E33D67">
        <w:rPr>
          <w:sz w:val="28"/>
          <w:szCs w:val="28"/>
          <w:lang w:val="ru-RU"/>
        </w:rPr>
        <w:t>По отдельным этапам проекта этот показатель дифференцирует</w:t>
      </w:r>
      <w:r w:rsidR="004B028C">
        <w:rPr>
          <w:sz w:val="28"/>
          <w:szCs w:val="28"/>
          <w:lang w:val="ru-RU"/>
        </w:rPr>
        <w:t>ся следующим образом</w:t>
      </w:r>
      <w:r w:rsidR="00F423CB" w:rsidRPr="00E33D67">
        <w:rPr>
          <w:sz w:val="28"/>
          <w:szCs w:val="28"/>
          <w:lang w:val="ru-RU"/>
        </w:rPr>
        <w:t>.</w:t>
      </w:r>
    </w:p>
    <w:p w:rsidR="003E6226" w:rsidRPr="00F423CB" w:rsidRDefault="00F423CB" w:rsidP="00292F68">
      <w:pPr>
        <w:jc w:val="right"/>
        <w:rPr>
          <w:b/>
          <w:i/>
        </w:rPr>
      </w:pPr>
      <w:r>
        <w:rPr>
          <w:b/>
          <w:i/>
        </w:rPr>
        <w:t xml:space="preserve">Таблица </w:t>
      </w:r>
      <w:r w:rsidR="004B028C">
        <w:rPr>
          <w:b/>
          <w:i/>
        </w:rPr>
        <w:t>3</w:t>
      </w:r>
    </w:p>
    <w:p w:rsidR="003E6226" w:rsidRPr="00F423CB" w:rsidRDefault="003E6226" w:rsidP="00F423CB">
      <w:pPr>
        <w:jc w:val="center"/>
        <w:rPr>
          <w:b/>
          <w:i/>
        </w:rPr>
      </w:pPr>
      <w:r w:rsidRPr="00F423CB">
        <w:rPr>
          <w:b/>
          <w:i/>
        </w:rPr>
        <w:t xml:space="preserve">Планируемое увеличение жилого фонда </w:t>
      </w:r>
      <w:r w:rsidR="00E9334E" w:rsidRPr="00E9334E">
        <w:rPr>
          <w:b/>
          <w:i/>
        </w:rPr>
        <w:t>МО «</w:t>
      </w:r>
      <w:proofErr w:type="spellStart"/>
      <w:r w:rsidR="006E0BCB">
        <w:rPr>
          <w:b/>
          <w:i/>
        </w:rPr>
        <w:t>Ильдибаевское</w:t>
      </w:r>
      <w:proofErr w:type="spellEnd"/>
      <w:r w:rsidR="00E9334E" w:rsidRPr="00E9334E">
        <w:rPr>
          <w:b/>
          <w:i/>
        </w:rPr>
        <w:t>»</w:t>
      </w:r>
    </w:p>
    <w:tbl>
      <w:tblPr>
        <w:tblW w:w="9233" w:type="dxa"/>
        <w:tblInd w:w="108" w:type="dxa"/>
        <w:tblLook w:val="04A0" w:firstRow="1" w:lastRow="0" w:firstColumn="1" w:lastColumn="0" w:noHBand="0" w:noVBand="1"/>
      </w:tblPr>
      <w:tblGrid>
        <w:gridCol w:w="4962"/>
        <w:gridCol w:w="1559"/>
        <w:gridCol w:w="1559"/>
        <w:gridCol w:w="1153"/>
      </w:tblGrid>
      <w:tr w:rsidR="00DF0E41" w:rsidRPr="00FA15C2" w:rsidTr="006D11BD">
        <w:trPr>
          <w:trHeight w:val="193"/>
        </w:trPr>
        <w:tc>
          <w:tcPr>
            <w:tcW w:w="496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bookmarkStart w:id="97" w:name="OLE_LINK109"/>
            <w:bookmarkStart w:id="98" w:name="OLE_LINK110"/>
            <w:bookmarkStart w:id="99" w:name="OLE_LINK111"/>
            <w:bookmarkStart w:id="100" w:name="OLE_LINK112"/>
            <w:r w:rsidRPr="00FA15C2">
              <w:rPr>
                <w:rFonts w:eastAsia="Times New Roman" w:cs="Times New Roman"/>
                <w:b/>
                <w:bCs/>
                <w:i/>
                <w:iCs/>
                <w:color w:val="000000"/>
                <w:sz w:val="22"/>
              </w:rPr>
              <w:t>Этапы проекта</w:t>
            </w:r>
          </w:p>
        </w:tc>
        <w:tc>
          <w:tcPr>
            <w:tcW w:w="1559" w:type="dxa"/>
            <w:tcBorders>
              <w:top w:val="single" w:sz="12" w:space="0" w:color="auto"/>
              <w:left w:val="nil"/>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r w:rsidRPr="00FA15C2">
              <w:rPr>
                <w:rFonts w:eastAsia="Times New Roman" w:cs="Times New Roman"/>
                <w:b/>
                <w:bCs/>
                <w:i/>
                <w:iCs/>
                <w:color w:val="000000"/>
                <w:sz w:val="22"/>
              </w:rPr>
              <w:t>Число лет</w:t>
            </w:r>
          </w:p>
        </w:tc>
        <w:tc>
          <w:tcPr>
            <w:tcW w:w="1559" w:type="dxa"/>
            <w:tcBorders>
              <w:top w:val="single" w:sz="12" w:space="0" w:color="auto"/>
              <w:left w:val="nil"/>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r w:rsidRPr="00FA15C2">
              <w:rPr>
                <w:rFonts w:eastAsia="Times New Roman" w:cs="Times New Roman"/>
                <w:b/>
                <w:bCs/>
                <w:i/>
                <w:iCs/>
                <w:color w:val="000000"/>
                <w:sz w:val="22"/>
              </w:rPr>
              <w:t>В среднем за год</w:t>
            </w:r>
            <w:r w:rsidR="00F423CB" w:rsidRPr="00FA15C2">
              <w:rPr>
                <w:rFonts w:eastAsia="Times New Roman" w:cs="Times New Roman"/>
                <w:b/>
                <w:bCs/>
                <w:i/>
                <w:iCs/>
                <w:color w:val="000000"/>
                <w:sz w:val="22"/>
              </w:rPr>
              <w:t>, тыс.м2</w:t>
            </w:r>
          </w:p>
        </w:tc>
        <w:tc>
          <w:tcPr>
            <w:tcW w:w="1153" w:type="dxa"/>
            <w:tcBorders>
              <w:top w:val="single" w:sz="12" w:space="0" w:color="auto"/>
              <w:left w:val="nil"/>
              <w:bottom w:val="single" w:sz="12" w:space="0" w:color="auto"/>
              <w:right w:val="single" w:sz="12" w:space="0" w:color="auto"/>
            </w:tcBorders>
            <w:shd w:val="clear" w:color="000000" w:fill="D9D9D9"/>
            <w:vAlign w:val="center"/>
            <w:hideMark/>
          </w:tcPr>
          <w:p w:rsidR="00DF0E41" w:rsidRPr="00FA15C2" w:rsidRDefault="00DF0E41" w:rsidP="00F8745C">
            <w:pPr>
              <w:ind w:firstLine="0"/>
              <w:jc w:val="center"/>
              <w:rPr>
                <w:rFonts w:eastAsia="Times New Roman" w:cs="Times New Roman"/>
                <w:b/>
                <w:bCs/>
                <w:i/>
                <w:iCs/>
                <w:color w:val="000000"/>
              </w:rPr>
            </w:pPr>
            <w:r w:rsidRPr="00FA15C2">
              <w:rPr>
                <w:rFonts w:eastAsia="Times New Roman" w:cs="Times New Roman"/>
                <w:b/>
                <w:bCs/>
                <w:i/>
                <w:iCs/>
                <w:color w:val="000000"/>
                <w:sz w:val="22"/>
              </w:rPr>
              <w:t>Всего за период</w:t>
            </w:r>
            <w:r w:rsidR="00F423CB" w:rsidRPr="00FA15C2">
              <w:rPr>
                <w:rFonts w:eastAsia="Times New Roman" w:cs="Times New Roman"/>
                <w:b/>
                <w:bCs/>
                <w:i/>
                <w:iCs/>
                <w:color w:val="000000"/>
                <w:sz w:val="22"/>
              </w:rPr>
              <w:t>, тыс.м2</w:t>
            </w:r>
          </w:p>
        </w:tc>
      </w:tr>
      <w:tr w:rsidR="00F8745C" w:rsidRPr="00FA15C2" w:rsidTr="00E141BC">
        <w:trPr>
          <w:trHeight w:val="172"/>
        </w:trPr>
        <w:tc>
          <w:tcPr>
            <w:tcW w:w="4962" w:type="dxa"/>
            <w:tcBorders>
              <w:top w:val="nil"/>
              <w:left w:val="single" w:sz="12" w:space="0" w:color="auto"/>
              <w:bottom w:val="single" w:sz="12" w:space="0" w:color="auto"/>
              <w:right w:val="single" w:sz="12" w:space="0" w:color="auto"/>
            </w:tcBorders>
            <w:shd w:val="clear" w:color="000000" w:fill="F2F2F2"/>
            <w:vAlign w:val="center"/>
            <w:hideMark/>
          </w:tcPr>
          <w:p w:rsidR="00F8745C" w:rsidRPr="00FA15C2" w:rsidRDefault="00F8745C" w:rsidP="00247009">
            <w:pPr>
              <w:ind w:firstLine="0"/>
              <w:rPr>
                <w:rFonts w:eastAsia="Times New Roman" w:cs="Times New Roman"/>
                <w:b/>
                <w:bCs/>
                <w:i/>
                <w:iCs/>
                <w:color w:val="000000"/>
              </w:rPr>
            </w:pPr>
            <w:r w:rsidRPr="00FA15C2">
              <w:rPr>
                <w:rFonts w:eastAsia="Times New Roman" w:cs="Times New Roman"/>
                <w:b/>
                <w:bCs/>
                <w:i/>
                <w:iCs/>
                <w:color w:val="000000"/>
                <w:sz w:val="22"/>
              </w:rPr>
              <w:t>I-я очередь стро</w:t>
            </w:r>
            <w:r w:rsidR="003913B2" w:rsidRPr="00FA15C2">
              <w:rPr>
                <w:rFonts w:eastAsia="Times New Roman" w:cs="Times New Roman"/>
                <w:b/>
                <w:bCs/>
                <w:i/>
                <w:iCs/>
                <w:color w:val="000000"/>
                <w:sz w:val="22"/>
              </w:rPr>
              <w:t>ительства – до 2028</w:t>
            </w:r>
            <w:r w:rsidRPr="00FA15C2">
              <w:rPr>
                <w:rFonts w:eastAsia="Times New Roman" w:cs="Times New Roman"/>
                <w:b/>
                <w:bCs/>
                <w:i/>
                <w:iCs/>
                <w:color w:val="000000"/>
                <w:sz w:val="22"/>
              </w:rPr>
              <w:t>г.</w:t>
            </w:r>
          </w:p>
        </w:tc>
        <w:tc>
          <w:tcPr>
            <w:tcW w:w="1559" w:type="dxa"/>
            <w:tcBorders>
              <w:top w:val="nil"/>
              <w:left w:val="nil"/>
              <w:bottom w:val="single" w:sz="12" w:space="0" w:color="auto"/>
              <w:right w:val="single" w:sz="12" w:space="0" w:color="auto"/>
            </w:tcBorders>
            <w:shd w:val="clear" w:color="000000" w:fill="FFFFFF"/>
            <w:vAlign w:val="center"/>
          </w:tcPr>
          <w:p w:rsidR="00F8745C" w:rsidRPr="00FA15C2" w:rsidRDefault="00E141BC" w:rsidP="00F8745C">
            <w:pPr>
              <w:ind w:firstLine="0"/>
              <w:jc w:val="center"/>
              <w:rPr>
                <w:rFonts w:eastAsia="Times New Roman" w:cs="Times New Roman"/>
                <w:color w:val="000000"/>
              </w:rPr>
            </w:pPr>
            <w:r w:rsidRPr="00FA15C2">
              <w:rPr>
                <w:rFonts w:eastAsia="Times New Roman" w:cs="Times New Roman"/>
                <w:color w:val="000000"/>
                <w:sz w:val="22"/>
              </w:rPr>
              <w:t>10</w:t>
            </w:r>
          </w:p>
        </w:tc>
        <w:tc>
          <w:tcPr>
            <w:tcW w:w="1559" w:type="dxa"/>
            <w:tcBorders>
              <w:top w:val="nil"/>
              <w:left w:val="nil"/>
              <w:bottom w:val="single" w:sz="12" w:space="0" w:color="auto"/>
              <w:right w:val="single" w:sz="12" w:space="0" w:color="auto"/>
            </w:tcBorders>
            <w:shd w:val="clear" w:color="000000" w:fill="FFFFFF"/>
            <w:vAlign w:val="bottom"/>
          </w:tcPr>
          <w:p w:rsidR="00F8745C" w:rsidRPr="00FA15C2" w:rsidRDefault="008508B7" w:rsidP="00F8745C">
            <w:pPr>
              <w:ind w:firstLine="0"/>
              <w:jc w:val="center"/>
              <w:rPr>
                <w:rFonts w:eastAsia="Times New Roman" w:cs="Times New Roman"/>
                <w:color w:val="000000"/>
              </w:rPr>
            </w:pPr>
            <w:r>
              <w:rPr>
                <w:rFonts w:eastAsia="Times New Roman" w:cs="Times New Roman"/>
                <w:color w:val="000000"/>
              </w:rPr>
              <w:t>43,2</w:t>
            </w:r>
          </w:p>
        </w:tc>
        <w:tc>
          <w:tcPr>
            <w:tcW w:w="1153" w:type="dxa"/>
            <w:tcBorders>
              <w:top w:val="nil"/>
              <w:left w:val="nil"/>
              <w:bottom w:val="single" w:sz="12" w:space="0" w:color="auto"/>
              <w:right w:val="single" w:sz="12" w:space="0" w:color="auto"/>
            </w:tcBorders>
            <w:shd w:val="clear" w:color="000000" w:fill="FFFFFF"/>
            <w:vAlign w:val="bottom"/>
          </w:tcPr>
          <w:p w:rsidR="00F8745C" w:rsidRPr="00FA15C2" w:rsidRDefault="008508B7" w:rsidP="00F8745C">
            <w:pPr>
              <w:ind w:firstLine="0"/>
              <w:jc w:val="center"/>
              <w:rPr>
                <w:rFonts w:eastAsia="Times New Roman" w:cs="Times New Roman"/>
                <w:color w:val="000000"/>
              </w:rPr>
            </w:pPr>
            <w:r>
              <w:rPr>
                <w:rFonts w:eastAsia="Times New Roman" w:cs="Times New Roman"/>
                <w:color w:val="000000"/>
              </w:rPr>
              <w:t>432</w:t>
            </w:r>
          </w:p>
        </w:tc>
      </w:tr>
      <w:tr w:rsidR="00F8745C" w:rsidRPr="00FA15C2" w:rsidTr="00E141BC">
        <w:trPr>
          <w:trHeight w:val="147"/>
        </w:trPr>
        <w:tc>
          <w:tcPr>
            <w:tcW w:w="4962" w:type="dxa"/>
            <w:tcBorders>
              <w:top w:val="nil"/>
              <w:left w:val="single" w:sz="12" w:space="0" w:color="auto"/>
              <w:bottom w:val="single" w:sz="12" w:space="0" w:color="auto"/>
              <w:right w:val="single" w:sz="12" w:space="0" w:color="auto"/>
            </w:tcBorders>
            <w:shd w:val="clear" w:color="000000" w:fill="F2F2F2"/>
            <w:vAlign w:val="center"/>
            <w:hideMark/>
          </w:tcPr>
          <w:p w:rsidR="00F8745C" w:rsidRPr="00FA15C2" w:rsidRDefault="00F8745C" w:rsidP="00A7786F">
            <w:pPr>
              <w:ind w:firstLine="0"/>
              <w:rPr>
                <w:rFonts w:eastAsia="Times New Roman" w:cs="Times New Roman"/>
                <w:b/>
                <w:bCs/>
                <w:i/>
                <w:iCs/>
                <w:color w:val="000000"/>
              </w:rPr>
            </w:pPr>
            <w:r w:rsidRPr="00FA15C2">
              <w:rPr>
                <w:rFonts w:eastAsia="Times New Roman" w:cs="Times New Roman"/>
                <w:b/>
                <w:bCs/>
                <w:i/>
                <w:iCs/>
                <w:color w:val="000000"/>
                <w:sz w:val="22"/>
              </w:rPr>
              <w:t>II-я очередь строительства –202</w:t>
            </w:r>
            <w:r w:rsidR="003913B2" w:rsidRPr="00FA15C2">
              <w:rPr>
                <w:rFonts w:eastAsia="Times New Roman" w:cs="Times New Roman"/>
                <w:b/>
                <w:bCs/>
                <w:i/>
                <w:iCs/>
                <w:color w:val="000000"/>
                <w:sz w:val="22"/>
              </w:rPr>
              <w:t>8-204</w:t>
            </w:r>
            <w:r w:rsidR="00A7786F" w:rsidRPr="00FA15C2">
              <w:rPr>
                <w:rFonts w:eastAsia="Times New Roman" w:cs="Times New Roman"/>
                <w:b/>
                <w:bCs/>
                <w:i/>
                <w:iCs/>
                <w:color w:val="000000"/>
                <w:sz w:val="22"/>
              </w:rPr>
              <w:t>3</w:t>
            </w:r>
            <w:r w:rsidRPr="00FA15C2">
              <w:rPr>
                <w:rFonts w:eastAsia="Times New Roman" w:cs="Times New Roman"/>
                <w:b/>
                <w:bCs/>
                <w:i/>
                <w:iCs/>
                <w:color w:val="000000"/>
                <w:sz w:val="22"/>
              </w:rPr>
              <w:t>гг.</w:t>
            </w:r>
          </w:p>
        </w:tc>
        <w:tc>
          <w:tcPr>
            <w:tcW w:w="1559" w:type="dxa"/>
            <w:tcBorders>
              <w:top w:val="nil"/>
              <w:left w:val="nil"/>
              <w:bottom w:val="single" w:sz="12" w:space="0" w:color="auto"/>
              <w:right w:val="single" w:sz="12" w:space="0" w:color="auto"/>
            </w:tcBorders>
            <w:shd w:val="clear" w:color="000000" w:fill="FFFFFF"/>
            <w:vAlign w:val="center"/>
          </w:tcPr>
          <w:p w:rsidR="00F8745C" w:rsidRPr="00FA15C2" w:rsidRDefault="00E141BC" w:rsidP="00F8745C">
            <w:pPr>
              <w:ind w:firstLine="0"/>
              <w:jc w:val="center"/>
              <w:rPr>
                <w:rFonts w:eastAsia="Times New Roman" w:cs="Times New Roman"/>
                <w:color w:val="000000"/>
              </w:rPr>
            </w:pPr>
            <w:r w:rsidRPr="00FA15C2">
              <w:rPr>
                <w:rFonts w:eastAsia="Times New Roman" w:cs="Times New Roman"/>
                <w:color w:val="000000"/>
                <w:sz w:val="22"/>
              </w:rPr>
              <w:t>15</w:t>
            </w:r>
          </w:p>
        </w:tc>
        <w:tc>
          <w:tcPr>
            <w:tcW w:w="1559" w:type="dxa"/>
            <w:tcBorders>
              <w:top w:val="nil"/>
              <w:left w:val="nil"/>
              <w:bottom w:val="single" w:sz="12" w:space="0" w:color="auto"/>
              <w:right w:val="single" w:sz="12" w:space="0" w:color="auto"/>
            </w:tcBorders>
            <w:shd w:val="clear" w:color="000000" w:fill="FFFFFF"/>
            <w:vAlign w:val="bottom"/>
          </w:tcPr>
          <w:p w:rsidR="00F8745C" w:rsidRPr="00FA15C2" w:rsidRDefault="003C4C04" w:rsidP="00F8745C">
            <w:pPr>
              <w:ind w:firstLine="0"/>
              <w:jc w:val="center"/>
              <w:rPr>
                <w:rFonts w:eastAsia="Times New Roman" w:cs="Times New Roman"/>
                <w:color w:val="000000"/>
              </w:rPr>
            </w:pPr>
            <w:r>
              <w:rPr>
                <w:rFonts w:eastAsia="Times New Roman" w:cs="Times New Roman"/>
                <w:color w:val="000000"/>
              </w:rPr>
              <w:t>46,8</w:t>
            </w:r>
          </w:p>
        </w:tc>
        <w:tc>
          <w:tcPr>
            <w:tcW w:w="1153" w:type="dxa"/>
            <w:tcBorders>
              <w:top w:val="nil"/>
              <w:left w:val="nil"/>
              <w:bottom w:val="single" w:sz="12" w:space="0" w:color="auto"/>
              <w:right w:val="single" w:sz="12" w:space="0" w:color="auto"/>
            </w:tcBorders>
            <w:shd w:val="clear" w:color="000000" w:fill="FFFFFF"/>
            <w:vAlign w:val="bottom"/>
          </w:tcPr>
          <w:p w:rsidR="00F8745C" w:rsidRPr="00FA15C2" w:rsidRDefault="008508B7" w:rsidP="00F423CB">
            <w:pPr>
              <w:ind w:firstLine="0"/>
              <w:jc w:val="center"/>
              <w:rPr>
                <w:rFonts w:eastAsia="Times New Roman" w:cs="Times New Roman"/>
                <w:color w:val="000000"/>
              </w:rPr>
            </w:pPr>
            <w:r>
              <w:rPr>
                <w:rFonts w:eastAsia="Times New Roman" w:cs="Times New Roman"/>
                <w:color w:val="000000"/>
              </w:rPr>
              <w:t>702</w:t>
            </w:r>
          </w:p>
        </w:tc>
      </w:tr>
      <w:tr w:rsidR="00F8745C" w:rsidRPr="00FA15C2" w:rsidTr="00E141BC">
        <w:trPr>
          <w:trHeight w:val="50"/>
        </w:trPr>
        <w:tc>
          <w:tcPr>
            <w:tcW w:w="4962" w:type="dxa"/>
            <w:tcBorders>
              <w:top w:val="nil"/>
              <w:left w:val="single" w:sz="12" w:space="0" w:color="auto"/>
              <w:bottom w:val="single" w:sz="12" w:space="0" w:color="auto"/>
              <w:right w:val="single" w:sz="12" w:space="0" w:color="auto"/>
            </w:tcBorders>
            <w:shd w:val="clear" w:color="000000" w:fill="F2F2F2"/>
            <w:vAlign w:val="center"/>
            <w:hideMark/>
          </w:tcPr>
          <w:p w:rsidR="00F8745C" w:rsidRPr="00FA15C2" w:rsidRDefault="003913B2" w:rsidP="00247009">
            <w:pPr>
              <w:ind w:firstLine="0"/>
              <w:rPr>
                <w:rFonts w:eastAsia="Times New Roman" w:cs="Times New Roman"/>
                <w:b/>
                <w:bCs/>
                <w:i/>
                <w:iCs/>
                <w:color w:val="000000"/>
              </w:rPr>
            </w:pPr>
            <w:r w:rsidRPr="00FA15C2">
              <w:rPr>
                <w:rFonts w:eastAsia="Times New Roman" w:cs="Times New Roman"/>
                <w:b/>
                <w:bCs/>
                <w:i/>
                <w:iCs/>
                <w:color w:val="000000"/>
                <w:sz w:val="22"/>
              </w:rPr>
              <w:t>Расчетный срок – до 204</w:t>
            </w:r>
            <w:r w:rsidR="00933D04" w:rsidRPr="00FA15C2">
              <w:rPr>
                <w:rFonts w:eastAsia="Times New Roman" w:cs="Times New Roman"/>
                <w:b/>
                <w:bCs/>
                <w:i/>
                <w:iCs/>
                <w:color w:val="000000"/>
                <w:sz w:val="22"/>
              </w:rPr>
              <w:t>3</w:t>
            </w:r>
            <w:r w:rsidR="00F8745C" w:rsidRPr="00FA15C2">
              <w:rPr>
                <w:rFonts w:eastAsia="Times New Roman" w:cs="Times New Roman"/>
                <w:b/>
                <w:bCs/>
                <w:i/>
                <w:iCs/>
                <w:color w:val="000000"/>
                <w:sz w:val="22"/>
              </w:rPr>
              <w:t xml:space="preserve"> г.</w:t>
            </w:r>
          </w:p>
        </w:tc>
        <w:tc>
          <w:tcPr>
            <w:tcW w:w="1559" w:type="dxa"/>
            <w:tcBorders>
              <w:top w:val="nil"/>
              <w:left w:val="nil"/>
              <w:bottom w:val="single" w:sz="12" w:space="0" w:color="auto"/>
              <w:right w:val="single" w:sz="12" w:space="0" w:color="auto"/>
            </w:tcBorders>
            <w:shd w:val="clear" w:color="000000" w:fill="FFFFFF"/>
            <w:vAlign w:val="center"/>
          </w:tcPr>
          <w:p w:rsidR="00F8745C" w:rsidRPr="00FA15C2" w:rsidRDefault="00E141BC" w:rsidP="00F8745C">
            <w:pPr>
              <w:ind w:firstLine="0"/>
              <w:jc w:val="center"/>
              <w:rPr>
                <w:rFonts w:eastAsia="Times New Roman" w:cs="Times New Roman"/>
                <w:color w:val="000000"/>
              </w:rPr>
            </w:pPr>
            <w:r w:rsidRPr="00FA15C2">
              <w:rPr>
                <w:rFonts w:eastAsia="Times New Roman" w:cs="Times New Roman"/>
                <w:color w:val="000000"/>
                <w:sz w:val="22"/>
              </w:rPr>
              <w:t>25</w:t>
            </w:r>
          </w:p>
        </w:tc>
        <w:tc>
          <w:tcPr>
            <w:tcW w:w="1559" w:type="dxa"/>
            <w:tcBorders>
              <w:top w:val="nil"/>
              <w:left w:val="nil"/>
              <w:bottom w:val="single" w:sz="12" w:space="0" w:color="auto"/>
              <w:right w:val="single" w:sz="12" w:space="0" w:color="auto"/>
            </w:tcBorders>
            <w:shd w:val="clear" w:color="000000" w:fill="FFFFFF"/>
            <w:vAlign w:val="bottom"/>
          </w:tcPr>
          <w:p w:rsidR="00F8745C" w:rsidRPr="00FA15C2" w:rsidRDefault="003C4C04" w:rsidP="00F8745C">
            <w:pPr>
              <w:ind w:firstLine="0"/>
              <w:jc w:val="center"/>
              <w:rPr>
                <w:rFonts w:eastAsia="Times New Roman" w:cs="Times New Roman"/>
                <w:color w:val="000000"/>
              </w:rPr>
            </w:pPr>
            <w:r>
              <w:rPr>
                <w:rFonts w:eastAsia="Times New Roman" w:cs="Times New Roman"/>
                <w:color w:val="000000"/>
              </w:rPr>
              <w:t>45,3</w:t>
            </w:r>
          </w:p>
        </w:tc>
        <w:tc>
          <w:tcPr>
            <w:tcW w:w="1153" w:type="dxa"/>
            <w:tcBorders>
              <w:top w:val="nil"/>
              <w:left w:val="nil"/>
              <w:bottom w:val="single" w:sz="12" w:space="0" w:color="auto"/>
              <w:right w:val="single" w:sz="12" w:space="0" w:color="auto"/>
            </w:tcBorders>
            <w:shd w:val="clear" w:color="000000" w:fill="FFFFFF"/>
            <w:vAlign w:val="bottom"/>
          </w:tcPr>
          <w:p w:rsidR="00F8745C" w:rsidRPr="00FA15C2" w:rsidRDefault="008508B7" w:rsidP="00F8745C">
            <w:pPr>
              <w:ind w:firstLine="0"/>
              <w:jc w:val="center"/>
              <w:rPr>
                <w:rFonts w:eastAsia="Times New Roman" w:cs="Times New Roman"/>
                <w:color w:val="000000"/>
              </w:rPr>
            </w:pPr>
            <w:r>
              <w:rPr>
                <w:rFonts w:eastAsia="Times New Roman" w:cs="Times New Roman"/>
                <w:color w:val="000000"/>
              </w:rPr>
              <w:t>1134</w:t>
            </w:r>
          </w:p>
        </w:tc>
      </w:tr>
    </w:tbl>
    <w:bookmarkEnd w:id="97"/>
    <w:bookmarkEnd w:id="98"/>
    <w:bookmarkEnd w:id="99"/>
    <w:bookmarkEnd w:id="100"/>
    <w:p w:rsidR="00B75638" w:rsidRPr="00E33D67" w:rsidRDefault="00CA08AB" w:rsidP="00403669">
      <w:pPr>
        <w:pStyle w:val="aff0"/>
        <w:spacing w:before="120"/>
        <w:rPr>
          <w:sz w:val="28"/>
          <w:szCs w:val="28"/>
          <w:lang w:val="ru-RU"/>
        </w:rPr>
      </w:pPr>
      <w:r w:rsidRPr="00E33D67">
        <w:rPr>
          <w:sz w:val="28"/>
          <w:szCs w:val="28"/>
          <w:lang w:val="ru-RU"/>
        </w:rPr>
        <w:t>Е</w:t>
      </w:r>
      <w:r w:rsidR="00B75638" w:rsidRPr="00E33D67">
        <w:rPr>
          <w:sz w:val="28"/>
          <w:szCs w:val="28"/>
          <w:lang w:val="ru-RU"/>
        </w:rPr>
        <w:t>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B75638" w:rsidRPr="00E33D67" w:rsidRDefault="005F5402" w:rsidP="007E1B5D">
      <w:pPr>
        <w:pStyle w:val="aff0"/>
        <w:numPr>
          <w:ilvl w:val="0"/>
          <w:numId w:val="5"/>
        </w:numPr>
        <w:rPr>
          <w:sz w:val="28"/>
          <w:szCs w:val="28"/>
          <w:lang w:val="ru-RU"/>
        </w:rPr>
      </w:pPr>
      <w:r w:rsidRPr="00E33D67">
        <w:rPr>
          <w:sz w:val="28"/>
          <w:szCs w:val="28"/>
          <w:lang w:val="ru-RU"/>
        </w:rPr>
        <w:t>н</w:t>
      </w:r>
      <w:r w:rsidR="00B75638" w:rsidRPr="00E33D67">
        <w:rPr>
          <w:sz w:val="28"/>
          <w:szCs w:val="28"/>
          <w:lang w:val="ru-RU"/>
        </w:rPr>
        <w:t>аращивание имеющихся мощностей строительных организаций и создание новых;</w:t>
      </w:r>
    </w:p>
    <w:p w:rsidR="00B75638" w:rsidRPr="00E33D67" w:rsidRDefault="005F5402" w:rsidP="007E1B5D">
      <w:pPr>
        <w:pStyle w:val="aff0"/>
        <w:numPr>
          <w:ilvl w:val="0"/>
          <w:numId w:val="5"/>
        </w:numPr>
        <w:rPr>
          <w:sz w:val="28"/>
          <w:szCs w:val="28"/>
          <w:lang w:val="ru-RU"/>
        </w:rPr>
      </w:pPr>
      <w:r w:rsidRPr="00E33D67">
        <w:rPr>
          <w:sz w:val="28"/>
          <w:szCs w:val="28"/>
          <w:lang w:val="ru-RU"/>
        </w:rPr>
        <w:t>р</w:t>
      </w:r>
      <w:r w:rsidR="00B75638" w:rsidRPr="00E33D67">
        <w:rPr>
          <w:sz w:val="28"/>
          <w:szCs w:val="28"/>
          <w:lang w:val="ru-RU"/>
        </w:rPr>
        <w:t>еорганизация и также наращивание мощностей промышленности строительных материалов;</w:t>
      </w:r>
    </w:p>
    <w:p w:rsidR="00B75638" w:rsidRPr="00E33D67" w:rsidRDefault="005F5402" w:rsidP="007E1B5D">
      <w:pPr>
        <w:pStyle w:val="aff0"/>
        <w:numPr>
          <w:ilvl w:val="0"/>
          <w:numId w:val="5"/>
        </w:numPr>
        <w:rPr>
          <w:sz w:val="28"/>
          <w:szCs w:val="28"/>
          <w:lang w:val="ru-RU"/>
        </w:rPr>
      </w:pPr>
      <w:r w:rsidRPr="00E33D67">
        <w:rPr>
          <w:sz w:val="28"/>
          <w:szCs w:val="28"/>
          <w:lang w:val="ru-RU"/>
        </w:rPr>
        <w:t>р</w:t>
      </w:r>
      <w:r w:rsidR="00B75638" w:rsidRPr="00E33D67">
        <w:rPr>
          <w:sz w:val="28"/>
          <w:szCs w:val="28"/>
          <w:lang w:val="ru-RU"/>
        </w:rPr>
        <w:t>еализация инвестиционной программы и, как следствие</w:t>
      </w:r>
      <w:r w:rsidR="003A55A4" w:rsidRPr="00E33D67">
        <w:rPr>
          <w:sz w:val="28"/>
          <w:szCs w:val="28"/>
          <w:lang w:val="ru-RU"/>
        </w:rPr>
        <w:t>,</w:t>
      </w:r>
      <w:r w:rsidR="00B75638" w:rsidRPr="00E33D67">
        <w:rPr>
          <w:sz w:val="28"/>
          <w:szCs w:val="28"/>
          <w:lang w:val="ru-RU"/>
        </w:rPr>
        <w:t xml:space="preserve"> приток населения.</w:t>
      </w:r>
    </w:p>
    <w:p w:rsidR="00B75638" w:rsidRPr="00E33D67" w:rsidRDefault="00B75638" w:rsidP="00B267D2">
      <w:pPr>
        <w:pStyle w:val="aff0"/>
        <w:rPr>
          <w:sz w:val="28"/>
          <w:szCs w:val="28"/>
          <w:lang w:val="ru-RU"/>
        </w:rPr>
      </w:pPr>
      <w:r w:rsidRPr="00E33D67">
        <w:rPr>
          <w:sz w:val="28"/>
          <w:szCs w:val="28"/>
          <w:lang w:val="ru-RU"/>
        </w:rPr>
        <w:t>Скачок в объеме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предложения и будет ли реализован данный проект в установленный срок.</w:t>
      </w:r>
    </w:p>
    <w:p w:rsidR="00B75638" w:rsidRPr="00E33D67" w:rsidRDefault="00B75638" w:rsidP="00433DC0">
      <w:pPr>
        <w:pStyle w:val="aff0"/>
        <w:rPr>
          <w:sz w:val="28"/>
          <w:szCs w:val="28"/>
          <w:lang w:val="ru-RU"/>
        </w:rPr>
      </w:pPr>
      <w:r w:rsidRPr="00E33D6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B75638" w:rsidRPr="00E33D67" w:rsidRDefault="000C62EE" w:rsidP="00433DC0">
      <w:pPr>
        <w:pStyle w:val="3"/>
        <w:rPr>
          <w:rFonts w:cs="Times New Roman"/>
          <w:b/>
          <w:bCs w:val="0"/>
          <w:sz w:val="28"/>
          <w:szCs w:val="28"/>
        </w:rPr>
      </w:pPr>
      <w:bookmarkStart w:id="101" w:name="_Toc244407704"/>
      <w:bookmarkStart w:id="102" w:name="_Toc244410165"/>
      <w:bookmarkStart w:id="103" w:name="_Toc244411161"/>
      <w:bookmarkStart w:id="104" w:name="_Toc270941749"/>
      <w:bookmarkStart w:id="105" w:name="_Toc312357149"/>
      <w:bookmarkStart w:id="106" w:name="_Toc533502012"/>
      <w:r w:rsidRPr="00E33D67">
        <w:rPr>
          <w:rFonts w:cs="Times New Roman"/>
          <w:b/>
          <w:bCs w:val="0"/>
          <w:sz w:val="28"/>
          <w:szCs w:val="28"/>
        </w:rPr>
        <w:lastRenderedPageBreak/>
        <w:t xml:space="preserve">3.2.2 </w:t>
      </w:r>
      <w:r w:rsidR="00B75638" w:rsidRPr="00E33D67">
        <w:rPr>
          <w:rFonts w:cs="Times New Roman"/>
          <w:b/>
          <w:bCs w:val="0"/>
          <w:sz w:val="28"/>
          <w:szCs w:val="28"/>
        </w:rPr>
        <w:t>Площадки жилищного строительства</w:t>
      </w:r>
      <w:bookmarkEnd w:id="101"/>
      <w:bookmarkEnd w:id="102"/>
      <w:bookmarkEnd w:id="103"/>
      <w:bookmarkEnd w:id="104"/>
      <w:bookmarkEnd w:id="105"/>
      <w:bookmarkEnd w:id="106"/>
    </w:p>
    <w:p w:rsidR="00B75638" w:rsidRPr="00E33D67" w:rsidRDefault="00B75638" w:rsidP="00433DC0">
      <w:pPr>
        <w:pStyle w:val="aff0"/>
        <w:rPr>
          <w:sz w:val="28"/>
          <w:szCs w:val="28"/>
          <w:lang w:val="ru-RU"/>
        </w:rPr>
      </w:pPr>
      <w:r w:rsidRPr="00E33D67">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B75638" w:rsidRPr="00E33D67" w:rsidRDefault="00B75638" w:rsidP="00433DC0">
      <w:pPr>
        <w:pStyle w:val="aff0"/>
        <w:rPr>
          <w:sz w:val="28"/>
          <w:szCs w:val="28"/>
          <w:lang w:val="ru-RU"/>
        </w:rPr>
      </w:pPr>
      <w:r w:rsidRPr="00E33D67">
        <w:rPr>
          <w:sz w:val="28"/>
          <w:szCs w:val="28"/>
          <w:lang w:val="ru-RU"/>
        </w:rPr>
        <w:t xml:space="preserve">Параметры жилищного и сопутствующего строительства на показанных выше территориях приведены в разделе </w:t>
      </w:r>
      <w:r w:rsidR="00293D87" w:rsidRPr="00E33D67">
        <w:rPr>
          <w:sz w:val="28"/>
          <w:szCs w:val="28"/>
          <w:lang w:val="ru-RU"/>
        </w:rPr>
        <w:t>3.1.</w:t>
      </w:r>
      <w:r w:rsidR="00F8745C" w:rsidRPr="00E33D67">
        <w:rPr>
          <w:sz w:val="28"/>
          <w:szCs w:val="28"/>
          <w:lang w:val="ru-RU"/>
        </w:rPr>
        <w:t>4</w:t>
      </w:r>
      <w:r w:rsidR="00293D87" w:rsidRPr="00E33D67">
        <w:rPr>
          <w:sz w:val="28"/>
          <w:szCs w:val="28"/>
          <w:lang w:val="ru-RU"/>
        </w:rPr>
        <w:t>.1 «</w:t>
      </w:r>
      <w:r w:rsidR="00F8745C" w:rsidRPr="00E33D67">
        <w:rPr>
          <w:sz w:val="28"/>
          <w:szCs w:val="28"/>
          <w:lang w:val="ru-RU"/>
        </w:rPr>
        <w:t>Жилые зоны</w:t>
      </w:r>
      <w:r w:rsidR="00B60929" w:rsidRPr="00E33D67">
        <w:rPr>
          <w:sz w:val="28"/>
          <w:szCs w:val="28"/>
          <w:lang w:val="ru-RU"/>
        </w:rPr>
        <w:t>»</w:t>
      </w:r>
      <w:r w:rsidRPr="00E33D67">
        <w:rPr>
          <w:sz w:val="28"/>
          <w:szCs w:val="28"/>
          <w:lang w:val="ru-RU"/>
        </w:rPr>
        <w:t>.</w:t>
      </w:r>
    </w:p>
    <w:p w:rsidR="00B75638" w:rsidRPr="00E33D67" w:rsidRDefault="000C62EE" w:rsidP="00433DC0">
      <w:pPr>
        <w:pStyle w:val="20"/>
        <w:rPr>
          <w:rFonts w:cs="Times New Roman"/>
        </w:rPr>
      </w:pPr>
      <w:bookmarkStart w:id="107" w:name="_Toc244407705"/>
      <w:bookmarkStart w:id="108" w:name="_Toc244410166"/>
      <w:bookmarkStart w:id="109" w:name="_Toc244411162"/>
      <w:bookmarkStart w:id="110" w:name="_Toc270941750"/>
      <w:bookmarkStart w:id="111" w:name="_Toc312357150"/>
      <w:bookmarkStart w:id="112" w:name="_Toc533502013"/>
      <w:r w:rsidRPr="00E33D67">
        <w:rPr>
          <w:rFonts w:cs="Times New Roman"/>
        </w:rPr>
        <w:t xml:space="preserve">3.3 </w:t>
      </w:r>
      <w:r w:rsidR="00B75638" w:rsidRPr="00E33D67">
        <w:rPr>
          <w:rFonts w:cs="Times New Roman"/>
        </w:rPr>
        <w:t>Совершенствование сети обслуживания территории объектами социальной инфраструктуры</w:t>
      </w:r>
      <w:bookmarkEnd w:id="107"/>
      <w:bookmarkEnd w:id="108"/>
      <w:bookmarkEnd w:id="109"/>
      <w:bookmarkEnd w:id="110"/>
      <w:bookmarkEnd w:id="111"/>
      <w:bookmarkEnd w:id="112"/>
    </w:p>
    <w:p w:rsidR="00B75638" w:rsidRPr="00E33D67" w:rsidRDefault="00B75638" w:rsidP="00433DC0">
      <w:pPr>
        <w:pStyle w:val="aff0"/>
        <w:rPr>
          <w:sz w:val="28"/>
          <w:szCs w:val="28"/>
          <w:lang w:val="ru-RU"/>
        </w:rPr>
      </w:pPr>
      <w:r w:rsidRPr="00E33D67">
        <w:rPr>
          <w:sz w:val="28"/>
          <w:szCs w:val="28"/>
          <w:lang w:val="ru-RU"/>
        </w:rPr>
        <w:t xml:space="preserve">Совершенствование системы культурно-бытового обслуживания является важнейшей составной частью социального развития </w:t>
      </w:r>
      <w:r w:rsidR="00832A5D">
        <w:rPr>
          <w:sz w:val="28"/>
          <w:szCs w:val="28"/>
          <w:lang w:val="ru-RU"/>
        </w:rPr>
        <w:t>муниципального образования</w:t>
      </w:r>
      <w:r w:rsidRPr="00E33D67">
        <w:rPr>
          <w:sz w:val="28"/>
          <w:szCs w:val="28"/>
          <w:lang w:val="ru-RU"/>
        </w:rPr>
        <w:t>.</w:t>
      </w:r>
    </w:p>
    <w:p w:rsidR="00B75638" w:rsidRPr="00E33D67" w:rsidRDefault="00066D1A" w:rsidP="00433DC0">
      <w:pPr>
        <w:pStyle w:val="aff0"/>
        <w:rPr>
          <w:sz w:val="28"/>
          <w:szCs w:val="28"/>
          <w:lang w:val="ru-RU"/>
        </w:rPr>
      </w:pPr>
      <w:r w:rsidRPr="00E33D67">
        <w:rPr>
          <w:sz w:val="28"/>
          <w:szCs w:val="28"/>
          <w:lang w:val="ru-RU"/>
        </w:rPr>
        <w:t>С</w:t>
      </w:r>
      <w:r w:rsidR="00B75638" w:rsidRPr="00E33D67">
        <w:rPr>
          <w:sz w:val="28"/>
          <w:szCs w:val="28"/>
          <w:lang w:val="ru-RU"/>
        </w:rPr>
        <w:t>татус</w:t>
      </w:r>
      <w:r w:rsidR="00F33175" w:rsidRPr="00E33D67">
        <w:rPr>
          <w:sz w:val="28"/>
          <w:szCs w:val="28"/>
          <w:lang w:val="ru-RU"/>
        </w:rPr>
        <w:t xml:space="preserve"> </w:t>
      </w:r>
      <w:r w:rsidR="00E27623" w:rsidRPr="00E27623">
        <w:rPr>
          <w:sz w:val="28"/>
          <w:szCs w:val="28"/>
          <w:lang w:val="ru-RU"/>
        </w:rPr>
        <w:t>МО «</w:t>
      </w:r>
      <w:proofErr w:type="spellStart"/>
      <w:r w:rsidR="006E0BCB">
        <w:rPr>
          <w:sz w:val="28"/>
          <w:szCs w:val="28"/>
          <w:lang w:val="ru-RU"/>
        </w:rPr>
        <w:t>Ильдибаевское</w:t>
      </w:r>
      <w:proofErr w:type="spellEnd"/>
      <w:r w:rsidR="00E27623" w:rsidRPr="00E27623">
        <w:rPr>
          <w:sz w:val="28"/>
          <w:szCs w:val="28"/>
          <w:lang w:val="ru-RU"/>
        </w:rPr>
        <w:t xml:space="preserve">» </w:t>
      </w:r>
      <w:r w:rsidR="00B75638" w:rsidRPr="00E33D67">
        <w:rPr>
          <w:sz w:val="28"/>
          <w:szCs w:val="28"/>
          <w:lang w:val="ru-RU"/>
        </w:rPr>
        <w:t>обуславливает особые требования к перечню размещаемых на его территории общественных учреждений и объектов, предполагает развитие социальной функции, решающей задачи совершенствования сервисного обслуживания с целью достижения качества жизни населения, соответствующего стандартам, принятым для</w:t>
      </w:r>
      <w:r w:rsidRPr="00E33D67">
        <w:rPr>
          <w:sz w:val="28"/>
          <w:szCs w:val="28"/>
          <w:lang w:val="ru-RU"/>
        </w:rPr>
        <w:t xml:space="preserve"> </w:t>
      </w:r>
      <w:r w:rsidR="00832A5D">
        <w:rPr>
          <w:sz w:val="28"/>
          <w:szCs w:val="28"/>
          <w:lang w:val="ru-RU"/>
        </w:rPr>
        <w:t>муниципальных образований</w:t>
      </w:r>
      <w:r w:rsidR="00B75638" w:rsidRPr="00E33D67">
        <w:rPr>
          <w:sz w:val="28"/>
          <w:szCs w:val="28"/>
          <w:lang w:val="ru-RU"/>
        </w:rPr>
        <w:t>.</w:t>
      </w:r>
    </w:p>
    <w:p w:rsidR="00B75638" w:rsidRPr="00E33D67" w:rsidRDefault="00B75638" w:rsidP="00433DC0">
      <w:pPr>
        <w:pStyle w:val="aff0"/>
        <w:rPr>
          <w:sz w:val="28"/>
          <w:szCs w:val="28"/>
          <w:lang w:val="ru-RU"/>
        </w:rPr>
      </w:pPr>
      <w:r w:rsidRPr="00E33D67">
        <w:rPr>
          <w:sz w:val="28"/>
          <w:szCs w:val="28"/>
          <w:lang w:val="ru-RU"/>
        </w:rPr>
        <w:t xml:space="preserve">Формирование и насыщение общественной застройки должно подчеркнуть имидж поселения, </w:t>
      </w:r>
      <w:r w:rsidR="00DA590F" w:rsidRPr="00E33D67">
        <w:rPr>
          <w:sz w:val="28"/>
          <w:szCs w:val="28"/>
          <w:lang w:val="ru-RU"/>
        </w:rPr>
        <w:t>близость</w:t>
      </w:r>
      <w:r w:rsidR="00F33175" w:rsidRPr="00E33D67">
        <w:rPr>
          <w:sz w:val="28"/>
          <w:szCs w:val="28"/>
          <w:lang w:val="ru-RU"/>
        </w:rPr>
        <w:t xml:space="preserve"> </w:t>
      </w:r>
      <w:r w:rsidR="00DA590F" w:rsidRPr="00E33D67">
        <w:rPr>
          <w:sz w:val="28"/>
          <w:szCs w:val="28"/>
          <w:lang w:val="ru-RU"/>
        </w:rPr>
        <w:t>к</w:t>
      </w:r>
      <w:r w:rsidR="00F33175" w:rsidRPr="00E33D67">
        <w:rPr>
          <w:sz w:val="28"/>
          <w:szCs w:val="28"/>
          <w:lang w:val="ru-RU"/>
        </w:rPr>
        <w:t xml:space="preserve"> </w:t>
      </w:r>
      <w:r w:rsidRPr="00E33D67">
        <w:rPr>
          <w:sz w:val="28"/>
          <w:szCs w:val="28"/>
          <w:lang w:val="ru-RU"/>
        </w:rPr>
        <w:t>районно</w:t>
      </w:r>
      <w:r w:rsidR="00DA590F" w:rsidRPr="00E33D67">
        <w:rPr>
          <w:sz w:val="28"/>
          <w:szCs w:val="28"/>
          <w:lang w:val="ru-RU"/>
        </w:rPr>
        <w:t>му</w:t>
      </w:r>
      <w:r w:rsidRPr="00E33D67">
        <w:rPr>
          <w:sz w:val="28"/>
          <w:szCs w:val="28"/>
          <w:lang w:val="ru-RU"/>
        </w:rPr>
        <w:t xml:space="preserve"> центр</w:t>
      </w:r>
      <w:r w:rsidR="00DA590F" w:rsidRPr="00E33D67">
        <w:rPr>
          <w:sz w:val="28"/>
          <w:szCs w:val="28"/>
          <w:lang w:val="ru-RU"/>
        </w:rPr>
        <w:t>у</w:t>
      </w:r>
      <w:r w:rsidRPr="00E33D67">
        <w:rPr>
          <w:sz w:val="28"/>
          <w:szCs w:val="28"/>
          <w:lang w:val="ru-RU"/>
        </w:rPr>
        <w:t>, с целью создания благоприятного инвестиционного климата.</w:t>
      </w:r>
    </w:p>
    <w:p w:rsidR="00B75638" w:rsidRPr="00E33D67" w:rsidRDefault="00B75638" w:rsidP="00433DC0">
      <w:pPr>
        <w:pStyle w:val="aff0"/>
        <w:rPr>
          <w:sz w:val="28"/>
          <w:szCs w:val="28"/>
          <w:lang w:val="ru-RU"/>
        </w:rPr>
      </w:pPr>
      <w:r w:rsidRPr="00E33D67">
        <w:rPr>
          <w:sz w:val="28"/>
          <w:szCs w:val="28"/>
          <w:lang w:val="ru-RU"/>
        </w:rPr>
        <w:t>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w:t>
      </w:r>
      <w:r w:rsidR="003A55A4" w:rsidRPr="00E33D67">
        <w:rPr>
          <w:sz w:val="28"/>
          <w:szCs w:val="28"/>
          <w:lang w:val="ru-RU"/>
        </w:rPr>
        <w:t xml:space="preserve"> </w:t>
      </w:r>
      <w:r w:rsidRPr="00E33D67">
        <w:rPr>
          <w:sz w:val="28"/>
          <w:szCs w:val="28"/>
          <w:lang w:val="ru-RU"/>
        </w:rPr>
        <w:t>как качественного,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w:t>
      </w:r>
    </w:p>
    <w:p w:rsidR="00B75638" w:rsidRPr="00E33D67" w:rsidRDefault="00B75638" w:rsidP="00433DC0">
      <w:pPr>
        <w:pStyle w:val="aff0"/>
        <w:rPr>
          <w:sz w:val="28"/>
          <w:szCs w:val="28"/>
          <w:lang w:val="ru-RU"/>
        </w:rPr>
      </w:pPr>
      <w:r w:rsidRPr="00E33D67">
        <w:rPr>
          <w:sz w:val="28"/>
          <w:szCs w:val="28"/>
          <w:lang w:val="ru-RU"/>
        </w:rPr>
        <w:t>Это требует перестройки всей системы культурно-бытовой сферы:</w:t>
      </w:r>
    </w:p>
    <w:p w:rsidR="00B75638" w:rsidRPr="00E33D67" w:rsidRDefault="00B75638" w:rsidP="007E1B5D">
      <w:pPr>
        <w:pStyle w:val="aff0"/>
        <w:numPr>
          <w:ilvl w:val="0"/>
          <w:numId w:val="5"/>
        </w:numPr>
        <w:rPr>
          <w:sz w:val="28"/>
          <w:szCs w:val="28"/>
          <w:lang w:val="ru-RU"/>
        </w:rPr>
      </w:pPr>
      <w:r w:rsidRPr="00E33D67">
        <w:rPr>
          <w:sz w:val="28"/>
          <w:szCs w:val="28"/>
          <w:lang w:val="ru-RU"/>
        </w:rPr>
        <w:t>пересмотра нормативной базы с последующим ее использованием только как контролирующей;</w:t>
      </w:r>
    </w:p>
    <w:p w:rsidR="00B75638" w:rsidRPr="00E33D67" w:rsidRDefault="00B75638" w:rsidP="007E1B5D">
      <w:pPr>
        <w:pStyle w:val="aff0"/>
        <w:numPr>
          <w:ilvl w:val="0"/>
          <w:numId w:val="5"/>
        </w:numPr>
        <w:rPr>
          <w:sz w:val="28"/>
          <w:szCs w:val="28"/>
          <w:lang w:val="ru-RU"/>
        </w:rPr>
      </w:pPr>
      <w:r w:rsidRPr="00E33D67">
        <w:rPr>
          <w:sz w:val="28"/>
          <w:szCs w:val="28"/>
          <w:lang w:val="ru-RU"/>
        </w:rPr>
        <w:t>определение потребности нового строительства тех или иных видов обслуживания в соответствии со спросом и платежеспособностью населения.</w:t>
      </w:r>
    </w:p>
    <w:p w:rsidR="00B75638" w:rsidRPr="00E33D67" w:rsidRDefault="00B75638" w:rsidP="00433DC0">
      <w:pPr>
        <w:pStyle w:val="aff0"/>
        <w:rPr>
          <w:sz w:val="28"/>
          <w:szCs w:val="28"/>
          <w:lang w:val="ru-RU"/>
        </w:rPr>
      </w:pPr>
      <w:r w:rsidRPr="00E33D67">
        <w:rPr>
          <w:sz w:val="28"/>
          <w:szCs w:val="28"/>
          <w:lang w:val="ru-RU"/>
        </w:rPr>
        <w:t>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w:t>
      </w:r>
    </w:p>
    <w:p w:rsidR="00B75638" w:rsidRPr="00E33D67" w:rsidRDefault="00B75638" w:rsidP="00433DC0">
      <w:pPr>
        <w:pStyle w:val="aff0"/>
        <w:rPr>
          <w:sz w:val="28"/>
          <w:szCs w:val="28"/>
          <w:lang w:val="ru-RU"/>
        </w:rPr>
      </w:pPr>
      <w:r w:rsidRPr="00E33D67">
        <w:rPr>
          <w:sz w:val="28"/>
          <w:szCs w:val="28"/>
          <w:lang w:val="ru-RU"/>
        </w:rPr>
        <w:lastRenderedPageBreak/>
        <w:t>Изменения в функциональной организации связаны с завершением процесса дифференциации сферы обслуживания на две системы: коммерческую и социальную.</w:t>
      </w:r>
    </w:p>
    <w:p w:rsidR="00B75638" w:rsidRPr="00E33D67" w:rsidRDefault="00B75638" w:rsidP="00433DC0">
      <w:pPr>
        <w:pStyle w:val="aff0"/>
        <w:rPr>
          <w:sz w:val="28"/>
          <w:szCs w:val="28"/>
          <w:lang w:val="ru-RU"/>
        </w:rPr>
      </w:pPr>
      <w:r w:rsidRPr="00E33D67">
        <w:rPr>
          <w:sz w:val="28"/>
          <w:szCs w:val="28"/>
          <w:lang w:val="ru-RU"/>
        </w:rPr>
        <w:t>Коммерческая – ориентируется на платёжеспособное население, обеспечивая максимальный по объёму и разнообразию набор услуг в соответствии со спросом.</w:t>
      </w:r>
    </w:p>
    <w:p w:rsidR="00B75638" w:rsidRPr="00E33D67" w:rsidRDefault="00B75638" w:rsidP="00433DC0">
      <w:pPr>
        <w:pStyle w:val="aff0"/>
        <w:rPr>
          <w:sz w:val="28"/>
          <w:szCs w:val="28"/>
          <w:lang w:val="ru-RU"/>
        </w:rPr>
      </w:pPr>
      <w:r w:rsidRPr="00E33D67">
        <w:rPr>
          <w:sz w:val="28"/>
          <w:szCs w:val="28"/>
          <w:lang w:val="ru-RU"/>
        </w:rPr>
        <w:t>Коммерческая сфера не поддаётся нормированию, поскольку развивается на основе конкуренции и в соответствии с законами рынка.</w:t>
      </w:r>
    </w:p>
    <w:p w:rsidR="00B75638" w:rsidRPr="00E33D67" w:rsidRDefault="00B75638" w:rsidP="00433DC0">
      <w:pPr>
        <w:pStyle w:val="aff0"/>
        <w:rPr>
          <w:sz w:val="28"/>
          <w:szCs w:val="28"/>
          <w:lang w:val="ru-RU"/>
        </w:rPr>
      </w:pPr>
      <w:r w:rsidRPr="00E33D67">
        <w:rPr>
          <w:sz w:val="28"/>
          <w:szCs w:val="28"/>
          <w:lang w:val="ru-RU"/>
        </w:rPr>
        <w:t>Социальная – ориентируется на всё население, в первую очередь</w:t>
      </w:r>
      <w:r w:rsidR="00066D1A" w:rsidRPr="00E33D67">
        <w:rPr>
          <w:sz w:val="28"/>
          <w:szCs w:val="28"/>
          <w:lang w:val="ru-RU"/>
        </w:rPr>
        <w:t>,</w:t>
      </w:r>
      <w:r w:rsidRPr="00E33D67">
        <w:rPr>
          <w:sz w:val="28"/>
          <w:szCs w:val="28"/>
          <w:lang w:val="ru-RU"/>
        </w:rPr>
        <w:t xml:space="preserve"> на малообеспеченное, и должна обеспечивать гарантированный социальный минимум услуг.</w:t>
      </w:r>
    </w:p>
    <w:p w:rsidR="00B75638" w:rsidRPr="00E33D67" w:rsidRDefault="00B75638" w:rsidP="00433DC0">
      <w:pPr>
        <w:pStyle w:val="aff0"/>
        <w:rPr>
          <w:sz w:val="28"/>
          <w:szCs w:val="28"/>
          <w:lang w:val="ru-RU"/>
        </w:rPr>
      </w:pPr>
      <w:r w:rsidRPr="00E33D67">
        <w:rPr>
          <w:sz w:val="28"/>
          <w:szCs w:val="28"/>
          <w:lang w:val="ru-RU"/>
        </w:rPr>
        <w:t>Социальная сфера поддаётся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т.д.) и ориентируется на определённых этапах развития на социальные стандарты.</w:t>
      </w:r>
    </w:p>
    <w:p w:rsidR="00B75638" w:rsidRPr="00E33D67" w:rsidRDefault="00B75638" w:rsidP="00433DC0">
      <w:pPr>
        <w:pStyle w:val="aff0"/>
        <w:rPr>
          <w:sz w:val="28"/>
          <w:szCs w:val="28"/>
          <w:lang w:val="ru-RU"/>
        </w:rPr>
      </w:pPr>
      <w:r w:rsidRPr="00E33D67">
        <w:rPr>
          <w:sz w:val="28"/>
          <w:szCs w:val="28"/>
          <w:lang w:val="ru-RU"/>
        </w:rPr>
        <w:t>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ёмка для занятости населения.</w:t>
      </w:r>
    </w:p>
    <w:p w:rsidR="00B75638" w:rsidRPr="00E33D67" w:rsidRDefault="00B75638" w:rsidP="00433DC0">
      <w:pPr>
        <w:pStyle w:val="aff0"/>
        <w:rPr>
          <w:sz w:val="28"/>
          <w:szCs w:val="28"/>
          <w:lang w:val="ru-RU"/>
        </w:rPr>
      </w:pPr>
      <w:r w:rsidRPr="00E33D67">
        <w:rPr>
          <w:sz w:val="28"/>
          <w:szCs w:val="28"/>
          <w:lang w:val="ru-RU"/>
        </w:rPr>
        <w:t>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w:t>
      </w:r>
    </w:p>
    <w:p w:rsidR="00B75638" w:rsidRPr="00E33D67" w:rsidRDefault="00B75638" w:rsidP="00433DC0">
      <w:pPr>
        <w:pStyle w:val="aff0"/>
        <w:rPr>
          <w:sz w:val="28"/>
          <w:szCs w:val="28"/>
          <w:lang w:val="ru-RU"/>
        </w:rPr>
      </w:pPr>
      <w:r w:rsidRPr="00E33D67">
        <w:rPr>
          <w:sz w:val="28"/>
          <w:szCs w:val="28"/>
          <w:lang w:val="ru-RU"/>
        </w:rPr>
        <w:t>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w:t>
      </w:r>
    </w:p>
    <w:p w:rsidR="00B75638" w:rsidRPr="00E33D67" w:rsidRDefault="00B75638" w:rsidP="00433DC0">
      <w:pPr>
        <w:pStyle w:val="aff0"/>
        <w:rPr>
          <w:sz w:val="28"/>
          <w:szCs w:val="28"/>
          <w:lang w:val="ru-RU"/>
        </w:rPr>
      </w:pPr>
      <w:r w:rsidRPr="00E33D67">
        <w:rPr>
          <w:sz w:val="28"/>
          <w:szCs w:val="28"/>
          <w:lang w:val="ru-RU"/>
        </w:rPr>
        <w:t>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областного и федерального уровня.</w:t>
      </w:r>
    </w:p>
    <w:p w:rsidR="00B75638" w:rsidRPr="00E33D67" w:rsidRDefault="00B75638" w:rsidP="00433DC0">
      <w:pPr>
        <w:pStyle w:val="aff0"/>
        <w:rPr>
          <w:sz w:val="28"/>
          <w:szCs w:val="28"/>
          <w:lang w:val="ru-RU"/>
        </w:rPr>
      </w:pPr>
      <w:r w:rsidRPr="00E33D67">
        <w:rPr>
          <w:sz w:val="28"/>
          <w:szCs w:val="28"/>
          <w:lang w:val="ru-RU"/>
        </w:rPr>
        <w:t>Планируемый период развития поселения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w:t>
      </w:r>
    </w:p>
    <w:p w:rsidR="00B75638" w:rsidRPr="00E33D67" w:rsidRDefault="00B75638" w:rsidP="007E1B5D">
      <w:pPr>
        <w:pStyle w:val="aff0"/>
        <w:numPr>
          <w:ilvl w:val="0"/>
          <w:numId w:val="5"/>
        </w:numPr>
        <w:rPr>
          <w:sz w:val="28"/>
          <w:szCs w:val="28"/>
          <w:lang w:val="ru-RU"/>
        </w:rPr>
      </w:pPr>
      <w:r w:rsidRPr="00E33D67">
        <w:rPr>
          <w:sz w:val="28"/>
          <w:szCs w:val="28"/>
          <w:lang w:val="ru-RU"/>
        </w:rPr>
        <w:t>изменения в соотношении первичных (стандартных) и высших форм обслуживания в сторону увеличения удельного веса высших форм обслуживания;</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изменения в пространственной организации системы обслуживания: рост доли учреждений </w:t>
      </w:r>
      <w:r w:rsidR="00745E60" w:rsidRPr="00E33D67">
        <w:rPr>
          <w:sz w:val="28"/>
          <w:szCs w:val="28"/>
          <w:lang w:val="ru-RU"/>
        </w:rPr>
        <w:t>общего</w:t>
      </w:r>
      <w:r w:rsidRPr="00E33D67">
        <w:rPr>
          <w:sz w:val="28"/>
          <w:szCs w:val="28"/>
          <w:lang w:val="ru-RU"/>
        </w:rPr>
        <w:t xml:space="preserve"> значения;</w:t>
      </w:r>
    </w:p>
    <w:p w:rsidR="00B75638" w:rsidRPr="00E33D67" w:rsidRDefault="00B75638" w:rsidP="007E1B5D">
      <w:pPr>
        <w:pStyle w:val="aff0"/>
        <w:numPr>
          <w:ilvl w:val="0"/>
          <w:numId w:val="5"/>
        </w:numPr>
        <w:rPr>
          <w:sz w:val="28"/>
          <w:szCs w:val="28"/>
          <w:lang w:val="ru-RU"/>
        </w:rPr>
      </w:pPr>
      <w:r w:rsidRPr="00E33D67">
        <w:rPr>
          <w:sz w:val="28"/>
          <w:szCs w:val="28"/>
          <w:lang w:val="ru-RU"/>
        </w:rPr>
        <w:t>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w:t>
      </w:r>
    </w:p>
    <w:p w:rsidR="00B75638" w:rsidRPr="00E33D67" w:rsidRDefault="00B75638" w:rsidP="00433DC0">
      <w:pPr>
        <w:pStyle w:val="aff0"/>
        <w:rPr>
          <w:sz w:val="28"/>
          <w:szCs w:val="28"/>
          <w:lang w:val="ru-RU"/>
        </w:rPr>
      </w:pPr>
      <w:r w:rsidRPr="00E33D67">
        <w:rPr>
          <w:sz w:val="28"/>
          <w:szCs w:val="28"/>
          <w:lang w:val="ru-RU"/>
        </w:rPr>
        <w:t xml:space="preserve">Развитие социальной инфраструктуры предусматривает повышение качества жизни населения по основным сферам: образование, здравоохранение, </w:t>
      </w:r>
      <w:r w:rsidRPr="00E33D67">
        <w:rPr>
          <w:sz w:val="28"/>
          <w:szCs w:val="28"/>
          <w:lang w:val="ru-RU"/>
        </w:rPr>
        <w:lastRenderedPageBreak/>
        <w:t>культура, физкультура и спорт, социальная защита, жилищно-коммунальное хозяйство, торговля и бытовое обслуживание.</w:t>
      </w:r>
    </w:p>
    <w:p w:rsidR="00B75638" w:rsidRPr="00E33D67" w:rsidRDefault="00B75638" w:rsidP="00433DC0">
      <w:pPr>
        <w:pStyle w:val="20"/>
        <w:rPr>
          <w:rFonts w:cs="Times New Roman"/>
        </w:rPr>
      </w:pPr>
      <w:bookmarkStart w:id="113" w:name="_Toc244407711"/>
      <w:bookmarkStart w:id="114" w:name="_Toc244410172"/>
      <w:bookmarkStart w:id="115" w:name="_Toc244411173"/>
      <w:bookmarkStart w:id="116" w:name="_Toc270941763"/>
      <w:bookmarkStart w:id="117" w:name="_Toc312357157"/>
      <w:bookmarkStart w:id="118" w:name="_Toc533502014"/>
      <w:r w:rsidRPr="00E33D67">
        <w:rPr>
          <w:rFonts w:cs="Times New Roman"/>
        </w:rPr>
        <w:t>3.</w:t>
      </w:r>
      <w:r w:rsidR="00E93799" w:rsidRPr="00E33D67">
        <w:rPr>
          <w:rFonts w:cs="Times New Roman"/>
        </w:rPr>
        <w:t>4</w:t>
      </w:r>
      <w:r w:rsidRPr="00E33D67">
        <w:rPr>
          <w:rFonts w:cs="Times New Roman"/>
        </w:rPr>
        <w:t xml:space="preserve"> Развитие транспортного комплекса</w:t>
      </w:r>
      <w:bookmarkEnd w:id="113"/>
      <w:bookmarkEnd w:id="114"/>
      <w:bookmarkEnd w:id="115"/>
      <w:bookmarkEnd w:id="116"/>
      <w:bookmarkEnd w:id="117"/>
      <w:bookmarkEnd w:id="118"/>
    </w:p>
    <w:p w:rsidR="00B75638" w:rsidRPr="00E33D67" w:rsidRDefault="00B75638" w:rsidP="00433DC0">
      <w:pPr>
        <w:pStyle w:val="3"/>
        <w:rPr>
          <w:rFonts w:cs="Times New Roman"/>
          <w:b/>
          <w:bCs w:val="0"/>
          <w:sz w:val="28"/>
          <w:szCs w:val="28"/>
        </w:rPr>
      </w:pPr>
      <w:bookmarkStart w:id="119" w:name="_Toc244311455"/>
      <w:bookmarkStart w:id="120" w:name="_Toc244410173"/>
      <w:bookmarkStart w:id="121" w:name="_Toc244411174"/>
      <w:bookmarkStart w:id="122" w:name="_Toc270941764"/>
      <w:bookmarkStart w:id="123" w:name="_Toc312357158"/>
      <w:bookmarkStart w:id="124" w:name="_Toc533502015"/>
      <w:r w:rsidRPr="00E33D67">
        <w:rPr>
          <w:rFonts w:cs="Times New Roman"/>
          <w:b/>
          <w:bCs w:val="0"/>
          <w:sz w:val="28"/>
          <w:szCs w:val="28"/>
        </w:rPr>
        <w:t>3.</w:t>
      </w:r>
      <w:r w:rsidR="00E93799" w:rsidRPr="00E33D67">
        <w:rPr>
          <w:rFonts w:cs="Times New Roman"/>
          <w:b/>
          <w:bCs w:val="0"/>
          <w:sz w:val="28"/>
          <w:szCs w:val="28"/>
        </w:rPr>
        <w:t>4</w:t>
      </w:r>
      <w:r w:rsidRPr="00E33D67">
        <w:rPr>
          <w:rFonts w:cs="Times New Roman"/>
          <w:b/>
          <w:bCs w:val="0"/>
          <w:sz w:val="28"/>
          <w:szCs w:val="28"/>
        </w:rPr>
        <w:t>.1 Приоритеты развития транспортного комплекса</w:t>
      </w:r>
      <w:bookmarkEnd w:id="119"/>
      <w:bookmarkEnd w:id="120"/>
      <w:bookmarkEnd w:id="121"/>
      <w:bookmarkEnd w:id="122"/>
      <w:bookmarkEnd w:id="123"/>
      <w:bookmarkEnd w:id="124"/>
    </w:p>
    <w:p w:rsidR="00B75638" w:rsidRPr="00E33D67" w:rsidRDefault="00B75638" w:rsidP="00433DC0">
      <w:pPr>
        <w:pStyle w:val="aff0"/>
        <w:rPr>
          <w:sz w:val="28"/>
          <w:szCs w:val="28"/>
          <w:lang w:val="ru-RU"/>
        </w:rPr>
      </w:pPr>
      <w:r w:rsidRPr="00E33D67">
        <w:rPr>
          <w:sz w:val="28"/>
          <w:szCs w:val="28"/>
          <w:lang w:val="ru-RU"/>
        </w:rPr>
        <w:t xml:space="preserve">Основными приоритетами развития транспортного комплекса </w:t>
      </w:r>
      <w:r w:rsidR="00832A5D">
        <w:rPr>
          <w:sz w:val="28"/>
          <w:szCs w:val="28"/>
          <w:lang w:val="ru-RU"/>
        </w:rPr>
        <w:t>муниципального образования</w:t>
      </w:r>
      <w:r w:rsidRPr="00E33D67">
        <w:rPr>
          <w:sz w:val="28"/>
          <w:szCs w:val="28"/>
          <w:lang w:val="ru-RU"/>
        </w:rPr>
        <w:t xml:space="preserve"> должны стать:</w:t>
      </w:r>
    </w:p>
    <w:p w:rsidR="00B75638" w:rsidRPr="00E33D67" w:rsidRDefault="00B75638" w:rsidP="007E1B5D">
      <w:pPr>
        <w:pStyle w:val="aff0"/>
        <w:numPr>
          <w:ilvl w:val="0"/>
          <w:numId w:val="5"/>
        </w:numPr>
        <w:rPr>
          <w:sz w:val="28"/>
          <w:szCs w:val="28"/>
          <w:lang w:val="ru-RU"/>
        </w:rPr>
      </w:pPr>
      <w:r w:rsidRPr="00E33D67">
        <w:rPr>
          <w:sz w:val="28"/>
          <w:szCs w:val="28"/>
          <w:lang w:val="ru-RU"/>
        </w:rPr>
        <w:t>планомерное увеличение протяженности автодорог с твердым покрытием;</w:t>
      </w:r>
    </w:p>
    <w:p w:rsidR="00B75638" w:rsidRPr="00E33D67" w:rsidRDefault="00B75638" w:rsidP="007E1B5D">
      <w:pPr>
        <w:pStyle w:val="aff0"/>
        <w:numPr>
          <w:ilvl w:val="0"/>
          <w:numId w:val="5"/>
        </w:numPr>
        <w:rPr>
          <w:sz w:val="28"/>
          <w:szCs w:val="28"/>
          <w:lang w:val="ru-RU"/>
        </w:rPr>
      </w:pPr>
      <w:r w:rsidRPr="00E33D67">
        <w:rPr>
          <w:sz w:val="28"/>
          <w:szCs w:val="28"/>
          <w:lang w:val="ru-RU"/>
        </w:rPr>
        <w:t>разработка научно обоснованной детальной программы развития транспортного комплекса поселения;</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упорядочение улично-дорожной сети в </w:t>
      </w:r>
      <w:r w:rsidR="00832A5D">
        <w:rPr>
          <w:sz w:val="28"/>
          <w:szCs w:val="28"/>
          <w:lang w:val="ru-RU"/>
        </w:rPr>
        <w:t>муниципальном образовании</w:t>
      </w:r>
      <w:r w:rsidRPr="00E33D67">
        <w:rPr>
          <w:sz w:val="28"/>
          <w:szCs w:val="28"/>
          <w:lang w:val="ru-RU"/>
        </w:rPr>
        <w:t>, решаемое в комплексе с архитектурно-планировочными мероприятиями;</w:t>
      </w:r>
    </w:p>
    <w:p w:rsidR="00B75638" w:rsidRPr="00E33D67" w:rsidRDefault="00B75638" w:rsidP="007E1B5D">
      <w:pPr>
        <w:pStyle w:val="aff0"/>
        <w:numPr>
          <w:ilvl w:val="0"/>
          <w:numId w:val="5"/>
        </w:numPr>
        <w:rPr>
          <w:sz w:val="28"/>
          <w:szCs w:val="28"/>
          <w:lang w:val="ru-RU"/>
        </w:rPr>
      </w:pPr>
      <w:r w:rsidRPr="00E33D67">
        <w:rPr>
          <w:sz w:val="28"/>
          <w:szCs w:val="28"/>
          <w:lang w:val="ru-RU"/>
        </w:rPr>
        <w:t>создание инфраструктуры внутреннего автобусного трансп</w:t>
      </w:r>
      <w:r w:rsidR="00D114E2" w:rsidRPr="00E33D67">
        <w:rPr>
          <w:sz w:val="28"/>
          <w:szCs w:val="28"/>
          <w:lang w:val="ru-RU"/>
        </w:rPr>
        <w:t>орта</w:t>
      </w:r>
      <w:r w:rsidRPr="00E33D67">
        <w:rPr>
          <w:sz w:val="28"/>
          <w:szCs w:val="28"/>
          <w:lang w:val="ru-RU"/>
        </w:rPr>
        <w:t>.</w:t>
      </w:r>
    </w:p>
    <w:p w:rsidR="00B75638" w:rsidRPr="00E33D67" w:rsidRDefault="00B75638" w:rsidP="00433DC0">
      <w:pPr>
        <w:pStyle w:val="3"/>
        <w:rPr>
          <w:rFonts w:cs="Times New Roman"/>
          <w:b/>
          <w:bCs w:val="0"/>
          <w:sz w:val="28"/>
          <w:szCs w:val="28"/>
        </w:rPr>
      </w:pPr>
      <w:bookmarkStart w:id="125" w:name="_Toc244311456"/>
      <w:bookmarkStart w:id="126" w:name="_Toc244410174"/>
      <w:bookmarkStart w:id="127" w:name="_Toc244411175"/>
      <w:bookmarkStart w:id="128" w:name="_Toc270941765"/>
      <w:bookmarkStart w:id="129" w:name="_Toc312357159"/>
      <w:bookmarkStart w:id="130" w:name="_Toc533502016"/>
      <w:r w:rsidRPr="00E33D67">
        <w:rPr>
          <w:rFonts w:cs="Times New Roman"/>
          <w:b/>
          <w:bCs w:val="0"/>
          <w:sz w:val="28"/>
          <w:szCs w:val="28"/>
        </w:rPr>
        <w:t>3.</w:t>
      </w:r>
      <w:r w:rsidR="00E93799" w:rsidRPr="00E33D67">
        <w:rPr>
          <w:rFonts w:cs="Times New Roman"/>
          <w:b/>
          <w:bCs w:val="0"/>
          <w:sz w:val="28"/>
          <w:szCs w:val="28"/>
        </w:rPr>
        <w:t>4</w:t>
      </w:r>
      <w:r w:rsidRPr="00E33D67">
        <w:rPr>
          <w:rFonts w:cs="Times New Roman"/>
          <w:b/>
          <w:bCs w:val="0"/>
          <w:sz w:val="28"/>
          <w:szCs w:val="28"/>
        </w:rPr>
        <w:t>.2 Развитие внешнего транспорта</w:t>
      </w:r>
      <w:bookmarkEnd w:id="125"/>
      <w:bookmarkEnd w:id="126"/>
      <w:bookmarkEnd w:id="127"/>
      <w:bookmarkEnd w:id="128"/>
      <w:bookmarkEnd w:id="129"/>
      <w:bookmarkEnd w:id="130"/>
    </w:p>
    <w:p w:rsidR="00B87EBD" w:rsidRPr="00E33D67" w:rsidRDefault="00B87EBD" w:rsidP="00B87EBD">
      <w:pPr>
        <w:pStyle w:val="aff0"/>
        <w:rPr>
          <w:sz w:val="28"/>
          <w:szCs w:val="28"/>
          <w:lang w:val="ru-RU"/>
        </w:rPr>
      </w:pPr>
      <w:bookmarkStart w:id="131" w:name="_Toc244311458"/>
      <w:bookmarkStart w:id="132" w:name="_Toc244411177"/>
      <w:bookmarkStart w:id="133" w:name="_Toc270941766"/>
      <w:r w:rsidRPr="00E33D67">
        <w:rPr>
          <w:sz w:val="28"/>
          <w:szCs w:val="28"/>
          <w:lang w:val="ru-RU"/>
        </w:rPr>
        <w:t>Проектом предусмотрено обеспечение качественного транспортного обслуживания населения путем совершенствования внешних транспортных связей, реализуемых по следующим направлениям:</w:t>
      </w:r>
    </w:p>
    <w:p w:rsidR="00B87EBD" w:rsidRPr="00E33D67" w:rsidRDefault="00B87EBD" w:rsidP="003D0765">
      <w:pPr>
        <w:pStyle w:val="aff0"/>
        <w:numPr>
          <w:ilvl w:val="0"/>
          <w:numId w:val="12"/>
        </w:numPr>
        <w:rPr>
          <w:sz w:val="28"/>
          <w:szCs w:val="28"/>
          <w:lang w:val="ru-RU"/>
        </w:rPr>
      </w:pPr>
      <w:r w:rsidRPr="00E33D67">
        <w:rPr>
          <w:sz w:val="28"/>
          <w:szCs w:val="28"/>
          <w:lang w:val="ru-RU"/>
        </w:rPr>
        <w:t>создание новых и модернизация существующих базовых объектов транспортной инфраструктуры;</w:t>
      </w:r>
    </w:p>
    <w:p w:rsidR="00B05005" w:rsidRPr="00E33D67" w:rsidRDefault="00B87EBD" w:rsidP="003D0765">
      <w:pPr>
        <w:pStyle w:val="aff0"/>
        <w:numPr>
          <w:ilvl w:val="0"/>
          <w:numId w:val="12"/>
        </w:numPr>
        <w:rPr>
          <w:sz w:val="28"/>
          <w:szCs w:val="28"/>
          <w:lang w:val="ru-RU"/>
        </w:rPr>
      </w:pPr>
      <w:r w:rsidRPr="00E33D67">
        <w:rPr>
          <w:sz w:val="28"/>
          <w:szCs w:val="28"/>
          <w:lang w:val="ru-RU"/>
        </w:rPr>
        <w:t xml:space="preserve">реализация внешних транспортных связей путем интеграции в </w:t>
      </w:r>
      <w:r w:rsidR="009B2682" w:rsidRPr="00E33D67">
        <w:rPr>
          <w:sz w:val="28"/>
          <w:szCs w:val="28"/>
          <w:lang w:val="ru-RU"/>
        </w:rPr>
        <w:t xml:space="preserve">региональные и </w:t>
      </w:r>
      <w:r w:rsidRPr="00E33D67">
        <w:rPr>
          <w:sz w:val="28"/>
          <w:szCs w:val="28"/>
          <w:lang w:val="ru-RU"/>
        </w:rPr>
        <w:t>федеральные транспортные сети.</w:t>
      </w:r>
      <w:bookmarkStart w:id="134" w:name="_Toc244311460"/>
      <w:bookmarkStart w:id="135" w:name="_Toc244410175"/>
      <w:bookmarkStart w:id="136" w:name="_Toc244411179"/>
      <w:bookmarkStart w:id="137" w:name="_Toc270941768"/>
      <w:bookmarkStart w:id="138" w:name="_Toc312357160"/>
      <w:bookmarkEnd w:id="131"/>
      <w:bookmarkEnd w:id="132"/>
      <w:bookmarkEnd w:id="133"/>
    </w:p>
    <w:p w:rsidR="00B75638" w:rsidRPr="00E33D67" w:rsidRDefault="00B75638" w:rsidP="00433DC0">
      <w:pPr>
        <w:pStyle w:val="3"/>
        <w:rPr>
          <w:rFonts w:cs="Times New Roman"/>
          <w:bCs w:val="0"/>
          <w:sz w:val="28"/>
          <w:szCs w:val="28"/>
        </w:rPr>
      </w:pPr>
      <w:bookmarkStart w:id="139" w:name="_Toc533502017"/>
      <w:r w:rsidRPr="00E33D67">
        <w:rPr>
          <w:rFonts w:cs="Times New Roman"/>
          <w:bCs w:val="0"/>
          <w:sz w:val="28"/>
          <w:szCs w:val="28"/>
        </w:rPr>
        <w:t>3</w:t>
      </w:r>
      <w:r w:rsidRPr="00E33D67">
        <w:rPr>
          <w:rFonts w:cs="Times New Roman"/>
          <w:b/>
          <w:bCs w:val="0"/>
          <w:sz w:val="28"/>
          <w:szCs w:val="28"/>
        </w:rPr>
        <w:t>.</w:t>
      </w:r>
      <w:r w:rsidR="00E93799" w:rsidRPr="00E33D67">
        <w:rPr>
          <w:rFonts w:cs="Times New Roman"/>
          <w:b/>
          <w:bCs w:val="0"/>
          <w:sz w:val="28"/>
          <w:szCs w:val="28"/>
        </w:rPr>
        <w:t>4</w:t>
      </w:r>
      <w:r w:rsidRPr="00E33D67">
        <w:rPr>
          <w:rFonts w:cs="Times New Roman"/>
          <w:b/>
          <w:bCs w:val="0"/>
          <w:sz w:val="28"/>
          <w:szCs w:val="28"/>
        </w:rPr>
        <w:t>.3 Оптимизация улично-дорожной сети</w:t>
      </w:r>
      <w:bookmarkEnd w:id="134"/>
      <w:bookmarkEnd w:id="135"/>
      <w:bookmarkEnd w:id="136"/>
      <w:bookmarkEnd w:id="137"/>
      <w:bookmarkEnd w:id="138"/>
      <w:bookmarkEnd w:id="139"/>
    </w:p>
    <w:p w:rsidR="00A7355A" w:rsidRPr="00E33D67" w:rsidRDefault="00A7355A" w:rsidP="00A7355A">
      <w:pPr>
        <w:pStyle w:val="aff0"/>
        <w:rPr>
          <w:sz w:val="28"/>
          <w:szCs w:val="28"/>
          <w:lang w:val="ru-RU"/>
        </w:rPr>
      </w:pPr>
      <w:bookmarkStart w:id="140" w:name="_Toc244311461"/>
      <w:bookmarkStart w:id="141" w:name="_Toc244410176"/>
      <w:bookmarkStart w:id="142" w:name="_Toc244411180"/>
      <w:bookmarkStart w:id="143" w:name="_Toc270941769"/>
      <w:bookmarkStart w:id="144" w:name="_Toc312357161"/>
      <w:r w:rsidRPr="00E33D67">
        <w:rPr>
          <w:sz w:val="28"/>
          <w:szCs w:val="28"/>
          <w:lang w:val="ru-RU"/>
        </w:rPr>
        <w:t>Основная задача проектируемой системы улиц и дорог – обеспечение удобных транспортных связей с наименьшими затратами времени внутри населённого пункта, с устройствами внешнего транспорта, зонами отдыха и другими местами.</w:t>
      </w:r>
    </w:p>
    <w:p w:rsidR="00A7355A" w:rsidRPr="00E33D67" w:rsidRDefault="00A7355A" w:rsidP="00A7355A">
      <w:pPr>
        <w:pStyle w:val="aff0"/>
        <w:rPr>
          <w:sz w:val="28"/>
          <w:szCs w:val="28"/>
          <w:lang w:val="ru-RU"/>
        </w:rPr>
      </w:pPr>
      <w:r w:rsidRPr="00E33D67">
        <w:rPr>
          <w:sz w:val="28"/>
          <w:szCs w:val="28"/>
          <w:lang w:val="ru-RU"/>
        </w:rPr>
        <w:t>Проектом предлагается планомерное увеличение протяженности улично-дорожной сети с твердым покрытием. На первую очередь следует обеспечить установку асфальтобетонного покрытия на центральных улицах, улицах, на которых расположены общественно-деловые объекты, а также в местах новой жилищной застройки.</w:t>
      </w:r>
    </w:p>
    <w:p w:rsidR="00B75638" w:rsidRPr="00E33D67" w:rsidRDefault="00B75638" w:rsidP="00433DC0">
      <w:pPr>
        <w:pStyle w:val="3"/>
        <w:rPr>
          <w:rFonts w:cs="Times New Roman"/>
          <w:b/>
          <w:bCs w:val="0"/>
          <w:sz w:val="28"/>
          <w:szCs w:val="28"/>
        </w:rPr>
      </w:pPr>
      <w:bookmarkStart w:id="145" w:name="_Toc533502018"/>
      <w:r w:rsidRPr="00E33D67">
        <w:rPr>
          <w:rFonts w:cs="Times New Roman"/>
          <w:b/>
          <w:bCs w:val="0"/>
          <w:sz w:val="28"/>
          <w:szCs w:val="28"/>
        </w:rPr>
        <w:t>3.</w:t>
      </w:r>
      <w:r w:rsidR="00311206" w:rsidRPr="00E33D67">
        <w:rPr>
          <w:rFonts w:cs="Times New Roman"/>
          <w:b/>
          <w:bCs w:val="0"/>
          <w:sz w:val="28"/>
          <w:szCs w:val="28"/>
        </w:rPr>
        <w:t>5</w:t>
      </w:r>
      <w:r w:rsidRPr="00E33D67">
        <w:rPr>
          <w:rFonts w:cs="Times New Roman"/>
          <w:b/>
          <w:bCs w:val="0"/>
          <w:sz w:val="28"/>
          <w:szCs w:val="28"/>
        </w:rPr>
        <w:t>.</w:t>
      </w:r>
      <w:r w:rsidR="007D6010" w:rsidRPr="00E33D67">
        <w:rPr>
          <w:rFonts w:cs="Times New Roman"/>
          <w:b/>
          <w:bCs w:val="0"/>
          <w:sz w:val="28"/>
          <w:szCs w:val="28"/>
        </w:rPr>
        <w:t>5</w:t>
      </w:r>
      <w:r w:rsidRPr="00E33D67">
        <w:rPr>
          <w:rFonts w:cs="Times New Roman"/>
          <w:b/>
          <w:bCs w:val="0"/>
          <w:sz w:val="28"/>
          <w:szCs w:val="28"/>
        </w:rPr>
        <w:t xml:space="preserve"> Развитие </w:t>
      </w:r>
      <w:r w:rsidR="009C5BBB">
        <w:rPr>
          <w:rFonts w:cs="Times New Roman"/>
          <w:b/>
          <w:bCs w:val="0"/>
          <w:sz w:val="28"/>
          <w:szCs w:val="28"/>
        </w:rPr>
        <w:t>сельского</w:t>
      </w:r>
      <w:r w:rsidRPr="00E33D67">
        <w:rPr>
          <w:rFonts w:cs="Times New Roman"/>
          <w:b/>
          <w:bCs w:val="0"/>
          <w:sz w:val="28"/>
          <w:szCs w:val="28"/>
        </w:rPr>
        <w:t xml:space="preserve"> транспорта</w:t>
      </w:r>
      <w:bookmarkEnd w:id="140"/>
      <w:bookmarkEnd w:id="141"/>
      <w:bookmarkEnd w:id="142"/>
      <w:bookmarkEnd w:id="143"/>
      <w:bookmarkEnd w:id="144"/>
      <w:bookmarkEnd w:id="145"/>
    </w:p>
    <w:p w:rsidR="00B75638" w:rsidRPr="00E33D67" w:rsidRDefault="00B75638" w:rsidP="00433DC0">
      <w:pPr>
        <w:pStyle w:val="aff0"/>
        <w:rPr>
          <w:sz w:val="28"/>
          <w:szCs w:val="28"/>
          <w:lang w:val="ru-RU"/>
        </w:rPr>
      </w:pPr>
      <w:r w:rsidRPr="00E33D67">
        <w:rPr>
          <w:sz w:val="28"/>
          <w:szCs w:val="28"/>
          <w:lang w:val="ru-RU"/>
        </w:rPr>
        <w:t xml:space="preserve">Удельный вес перевозок на индивидуальном автотранспорте, несомненно, возрастет, чему должно соответствовать развитие улично-дорожной </w:t>
      </w:r>
      <w:r w:rsidRPr="00E33D67">
        <w:rPr>
          <w:sz w:val="28"/>
          <w:szCs w:val="28"/>
          <w:lang w:val="ru-RU"/>
        </w:rPr>
        <w:lastRenderedPageBreak/>
        <w:t>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B75638" w:rsidRPr="00E33D67" w:rsidRDefault="00B75638" w:rsidP="00433DC0">
      <w:pPr>
        <w:pStyle w:val="aff0"/>
        <w:rPr>
          <w:sz w:val="28"/>
          <w:szCs w:val="28"/>
          <w:lang w:val="ru-RU"/>
        </w:rPr>
      </w:pPr>
      <w:r w:rsidRPr="00E33D67">
        <w:rPr>
          <w:sz w:val="28"/>
          <w:szCs w:val="28"/>
          <w:lang w:val="ru-RU"/>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p w:rsidR="00E30513" w:rsidRPr="00E33D67" w:rsidRDefault="00E30513" w:rsidP="00E30513">
      <w:pPr>
        <w:pStyle w:val="aff0"/>
        <w:rPr>
          <w:sz w:val="28"/>
          <w:szCs w:val="28"/>
          <w:lang w:val="ru-RU"/>
        </w:rPr>
      </w:pPr>
      <w:r w:rsidRPr="00E33D67">
        <w:rPr>
          <w:sz w:val="28"/>
          <w:szCs w:val="28"/>
          <w:lang w:val="ru-RU"/>
        </w:rPr>
        <w:t xml:space="preserve">Для повышения комфортабельности и безопасности предполагается создание парка автобусов для обслуживания основных пассажирских направлений. Для упорядочения движения общественного транспорта предлагается разработка маршрутной сети и проведение конкурса среди перевозчиков на выполнение перевозок по </w:t>
      </w:r>
      <w:r w:rsidR="00832A5D">
        <w:rPr>
          <w:sz w:val="28"/>
          <w:szCs w:val="28"/>
          <w:lang w:val="ru-RU"/>
        </w:rPr>
        <w:t>сельским</w:t>
      </w:r>
      <w:r w:rsidRPr="00E33D67">
        <w:rPr>
          <w:sz w:val="28"/>
          <w:szCs w:val="28"/>
          <w:lang w:val="ru-RU"/>
        </w:rPr>
        <w:t xml:space="preserve"> маршрутам. При этом, с целью обеспечения безопасности дорожного движения, требуется создание специализированных организаций, занимающихся выпуском частного подвижного состава, перевозящего пассажиров на линию - а именно: проведением предрейсового медицинского и технического осмотров, а также технического обслуживания пассажирского общественного транспорта.</w:t>
      </w:r>
    </w:p>
    <w:p w:rsidR="00B75638" w:rsidRPr="00E33D67" w:rsidRDefault="00B75638" w:rsidP="00433DC0">
      <w:pPr>
        <w:pStyle w:val="aff0"/>
        <w:rPr>
          <w:sz w:val="28"/>
          <w:szCs w:val="28"/>
          <w:lang w:val="ru-RU"/>
        </w:rPr>
      </w:pPr>
      <w:r w:rsidRPr="00E33D67">
        <w:rPr>
          <w:sz w:val="28"/>
          <w:szCs w:val="28"/>
          <w:lang w:val="ru-RU"/>
        </w:rPr>
        <w:t>Потребность в подвижном составе автобусов затруднительно определить без проведения дополнительных исследований пассажиропотоков.</w:t>
      </w:r>
    </w:p>
    <w:p w:rsidR="00B75638" w:rsidRPr="00E33D67" w:rsidRDefault="00B75638" w:rsidP="00433DC0">
      <w:pPr>
        <w:pStyle w:val="aff0"/>
        <w:rPr>
          <w:sz w:val="28"/>
          <w:szCs w:val="28"/>
          <w:lang w:val="ru-RU"/>
        </w:rPr>
      </w:pPr>
      <w:r w:rsidRPr="00E33D67">
        <w:rPr>
          <w:sz w:val="28"/>
          <w:szCs w:val="28"/>
          <w:lang w:val="ru-RU"/>
        </w:rPr>
        <w:t xml:space="preserve">Система хранения автотранспорта граждан разработана исходя из требований </w:t>
      </w:r>
      <w:r w:rsidR="00F64CE9" w:rsidRPr="00E33D67">
        <w:rPr>
          <w:sz w:val="28"/>
          <w:szCs w:val="28"/>
          <w:lang w:val="ru-RU"/>
        </w:rPr>
        <w:t>СП 42.13330.2011</w:t>
      </w:r>
      <w:r w:rsidR="00C81B57" w:rsidRPr="00E33D67">
        <w:rPr>
          <w:sz w:val="28"/>
          <w:szCs w:val="28"/>
          <w:lang w:val="ru-RU"/>
        </w:rPr>
        <w:t xml:space="preserve"> «Свод правил. Градостроительство. Планировка и застройка городских и сельских поселений. Актуализированная редакция СНиП 2.07.01-89*»</w:t>
      </w:r>
      <w:r w:rsidRPr="00E33D67">
        <w:rPr>
          <w:sz w:val="28"/>
          <w:szCs w:val="28"/>
          <w:lang w:val="ru-RU"/>
        </w:rPr>
        <w:t>.</w:t>
      </w:r>
    </w:p>
    <w:p w:rsidR="00B75638" w:rsidRPr="00E33D67" w:rsidRDefault="00CC6FCC" w:rsidP="00CC6FCC">
      <w:pPr>
        <w:pStyle w:val="aff0"/>
        <w:rPr>
          <w:sz w:val="28"/>
          <w:szCs w:val="28"/>
          <w:lang w:val="ru-RU"/>
        </w:rPr>
      </w:pPr>
      <w:r w:rsidRPr="00E33D67">
        <w:rPr>
          <w:sz w:val="28"/>
          <w:szCs w:val="28"/>
          <w:lang w:val="ru-RU"/>
        </w:rPr>
        <w:t>Г</w:t>
      </w:r>
      <w:r w:rsidR="00B75638" w:rsidRPr="00E33D67">
        <w:rPr>
          <w:sz w:val="28"/>
          <w:szCs w:val="28"/>
          <w:lang w:val="ru-RU"/>
        </w:rPr>
        <w:t xml:space="preserve">енеральным планом приняты несколько способов хранения </w:t>
      </w:r>
      <w:r w:rsidR="00EF7A3D" w:rsidRPr="00E33D67">
        <w:rPr>
          <w:sz w:val="28"/>
          <w:szCs w:val="28"/>
          <w:lang w:val="ru-RU"/>
        </w:rPr>
        <w:t>автотранспорта: в</w:t>
      </w:r>
      <w:r w:rsidR="00B75638" w:rsidRPr="00E33D67">
        <w:rPr>
          <w:sz w:val="28"/>
          <w:szCs w:val="28"/>
          <w:lang w:val="ru-RU"/>
        </w:rPr>
        <w:t xml:space="preserve"> межквартальных пространствах</w:t>
      </w:r>
      <w:r w:rsidRPr="00E33D67">
        <w:rPr>
          <w:sz w:val="28"/>
          <w:szCs w:val="28"/>
          <w:lang w:val="ru-RU"/>
        </w:rPr>
        <w:t xml:space="preserve"> и </w:t>
      </w:r>
      <w:r w:rsidR="00B75638" w:rsidRPr="00E33D67">
        <w:rPr>
          <w:sz w:val="28"/>
          <w:szCs w:val="28"/>
          <w:lang w:val="ru-RU"/>
        </w:rPr>
        <w:t>на открытых стоянках в пределах новых кварталов и промышленной зоны.</w:t>
      </w:r>
    </w:p>
    <w:p w:rsidR="00B75638" w:rsidRPr="00E33D67" w:rsidRDefault="00B75638" w:rsidP="00433DC0">
      <w:pPr>
        <w:pStyle w:val="20"/>
        <w:rPr>
          <w:rFonts w:cs="Times New Roman"/>
        </w:rPr>
      </w:pPr>
      <w:bookmarkStart w:id="146" w:name="_Toc270941770"/>
      <w:bookmarkStart w:id="147" w:name="_Toc312357162"/>
      <w:bookmarkStart w:id="148" w:name="_Toc533502019"/>
      <w:r w:rsidRPr="00E33D67">
        <w:rPr>
          <w:rFonts w:cs="Times New Roman"/>
        </w:rPr>
        <w:t>3.</w:t>
      </w:r>
      <w:r w:rsidR="001B525D">
        <w:rPr>
          <w:rFonts w:cs="Times New Roman"/>
        </w:rPr>
        <w:t>5</w:t>
      </w:r>
      <w:r w:rsidRPr="00E33D67">
        <w:rPr>
          <w:rFonts w:cs="Times New Roman"/>
        </w:rPr>
        <w:t xml:space="preserve"> Развитие рекреационных функций территории</w:t>
      </w:r>
      <w:bookmarkEnd w:id="146"/>
      <w:bookmarkEnd w:id="147"/>
      <w:bookmarkEnd w:id="148"/>
    </w:p>
    <w:p w:rsidR="00A7355A" w:rsidRPr="00E33D67" w:rsidRDefault="00A7355A" w:rsidP="00A7355A">
      <w:pPr>
        <w:pStyle w:val="aff0"/>
        <w:rPr>
          <w:sz w:val="28"/>
          <w:szCs w:val="28"/>
          <w:lang w:val="ru-RU"/>
        </w:rPr>
      </w:pPr>
      <w:bookmarkStart w:id="149" w:name="_Toc244407713"/>
      <w:bookmarkStart w:id="150" w:name="_Toc244410178"/>
      <w:bookmarkStart w:id="151" w:name="_Toc244411182"/>
      <w:bookmarkStart w:id="152" w:name="_Toc270941771"/>
      <w:bookmarkStart w:id="153" w:name="_Toc312357163"/>
      <w:r w:rsidRPr="00E33D67">
        <w:rPr>
          <w:sz w:val="28"/>
          <w:szCs w:val="28"/>
          <w:lang w:val="ru-RU"/>
        </w:rPr>
        <w:t xml:space="preserve">В </w:t>
      </w:r>
      <w:r w:rsidR="00A85E71">
        <w:rPr>
          <w:sz w:val="28"/>
          <w:szCs w:val="28"/>
          <w:lang w:val="ru-RU"/>
        </w:rPr>
        <w:t>МО «</w:t>
      </w:r>
      <w:proofErr w:type="spellStart"/>
      <w:r w:rsidR="006E0BCB">
        <w:rPr>
          <w:sz w:val="28"/>
          <w:szCs w:val="28"/>
          <w:lang w:val="ru-RU"/>
        </w:rPr>
        <w:t>Ильдибаевское</w:t>
      </w:r>
      <w:proofErr w:type="spellEnd"/>
      <w:r w:rsidR="00A85E71">
        <w:rPr>
          <w:sz w:val="28"/>
          <w:szCs w:val="28"/>
          <w:lang w:val="ru-RU"/>
        </w:rPr>
        <w:t xml:space="preserve">» </w:t>
      </w:r>
      <w:r w:rsidRPr="00E33D67">
        <w:rPr>
          <w:sz w:val="28"/>
          <w:szCs w:val="28"/>
          <w:lang w:val="ru-RU"/>
        </w:rPr>
        <w:t>выделен</w:t>
      </w:r>
      <w:r w:rsidR="007D6010" w:rsidRPr="00E33D67">
        <w:rPr>
          <w:sz w:val="28"/>
          <w:szCs w:val="28"/>
          <w:lang w:val="ru-RU"/>
        </w:rPr>
        <w:t xml:space="preserve">о </w:t>
      </w:r>
      <w:r w:rsidR="00E36D30" w:rsidRPr="00E33D67">
        <w:rPr>
          <w:sz w:val="28"/>
          <w:szCs w:val="28"/>
          <w:lang w:val="ru-RU"/>
        </w:rPr>
        <w:t>много</w:t>
      </w:r>
      <w:r w:rsidRPr="00E33D67">
        <w:rPr>
          <w:sz w:val="28"/>
          <w:szCs w:val="28"/>
          <w:lang w:val="ru-RU"/>
        </w:rPr>
        <w:t xml:space="preserve"> организованн</w:t>
      </w:r>
      <w:r w:rsidR="00E219D1" w:rsidRPr="00E33D67">
        <w:rPr>
          <w:sz w:val="28"/>
          <w:szCs w:val="28"/>
          <w:lang w:val="ru-RU"/>
        </w:rPr>
        <w:t>ых</w:t>
      </w:r>
      <w:r w:rsidRPr="00E33D67">
        <w:rPr>
          <w:sz w:val="28"/>
          <w:szCs w:val="28"/>
          <w:lang w:val="ru-RU"/>
        </w:rPr>
        <w:t xml:space="preserve"> мест отдыха населения</w:t>
      </w:r>
      <w:r w:rsidR="00E219D1" w:rsidRPr="00E33D67">
        <w:rPr>
          <w:sz w:val="28"/>
          <w:szCs w:val="28"/>
          <w:lang w:val="ru-RU"/>
        </w:rPr>
        <w:t>.</w:t>
      </w:r>
      <w:r w:rsidRPr="00E33D67">
        <w:rPr>
          <w:sz w:val="28"/>
          <w:szCs w:val="28"/>
          <w:lang w:val="ru-RU"/>
        </w:rPr>
        <w:t xml:space="preserve"> Озеленение </w:t>
      </w:r>
      <w:r w:rsidR="00832A5D">
        <w:rPr>
          <w:sz w:val="28"/>
          <w:szCs w:val="28"/>
          <w:lang w:val="ru-RU"/>
        </w:rPr>
        <w:t>муниципального образования</w:t>
      </w:r>
      <w:r w:rsidR="00832A5D" w:rsidRPr="00E33D67">
        <w:rPr>
          <w:sz w:val="28"/>
          <w:szCs w:val="28"/>
          <w:lang w:val="ru-RU"/>
        </w:rPr>
        <w:t xml:space="preserve"> </w:t>
      </w:r>
      <w:r w:rsidRPr="00E33D67">
        <w:rPr>
          <w:sz w:val="28"/>
          <w:szCs w:val="28"/>
          <w:lang w:val="ru-RU"/>
        </w:rPr>
        <w:t>н</w:t>
      </w:r>
      <w:r w:rsidR="00C86007" w:rsidRPr="00E33D67">
        <w:rPr>
          <w:sz w:val="28"/>
          <w:szCs w:val="28"/>
          <w:lang w:val="ru-RU"/>
        </w:rPr>
        <w:t xml:space="preserve">е упорядочено. </w:t>
      </w:r>
      <w:r w:rsidR="007D6010" w:rsidRPr="00E33D67">
        <w:rPr>
          <w:sz w:val="28"/>
          <w:szCs w:val="28"/>
          <w:lang w:val="ru-RU"/>
        </w:rPr>
        <w:t>З</w:t>
      </w:r>
      <w:r w:rsidR="00C86007" w:rsidRPr="00E33D67">
        <w:rPr>
          <w:sz w:val="28"/>
          <w:szCs w:val="28"/>
          <w:lang w:val="ru-RU"/>
        </w:rPr>
        <w:t>ас</w:t>
      </w:r>
      <w:r w:rsidRPr="00E33D67">
        <w:rPr>
          <w:sz w:val="28"/>
          <w:szCs w:val="28"/>
          <w:lang w:val="ru-RU"/>
        </w:rPr>
        <w:t>е</w:t>
      </w:r>
      <w:r w:rsidR="00C86007" w:rsidRPr="00E33D67">
        <w:rPr>
          <w:sz w:val="28"/>
          <w:szCs w:val="28"/>
          <w:lang w:val="ru-RU"/>
        </w:rPr>
        <w:t>л</w:t>
      </w:r>
      <w:r w:rsidRPr="00E33D67">
        <w:rPr>
          <w:sz w:val="28"/>
          <w:szCs w:val="28"/>
          <w:lang w:val="ru-RU"/>
        </w:rPr>
        <w:t>ённость поселения и наличие водных пространств предполагают создание организованных мест отдыха.</w:t>
      </w:r>
    </w:p>
    <w:p w:rsidR="00A7355A" w:rsidRPr="00E33D67" w:rsidRDefault="00A7355A" w:rsidP="00A7355A">
      <w:pPr>
        <w:pStyle w:val="aff0"/>
        <w:rPr>
          <w:sz w:val="28"/>
          <w:szCs w:val="28"/>
          <w:lang w:val="ru-RU"/>
        </w:rPr>
      </w:pPr>
      <w:r w:rsidRPr="00E33D67">
        <w:rPr>
          <w:sz w:val="28"/>
          <w:szCs w:val="28"/>
          <w:lang w:val="ru-RU"/>
        </w:rPr>
        <w:t>Проектом предлагается:</w:t>
      </w:r>
    </w:p>
    <w:p w:rsidR="00A7355A" w:rsidRPr="00E33D67" w:rsidRDefault="00A7355A" w:rsidP="00A7355A">
      <w:pPr>
        <w:pStyle w:val="aff0"/>
        <w:numPr>
          <w:ilvl w:val="0"/>
          <w:numId w:val="5"/>
        </w:numPr>
        <w:rPr>
          <w:sz w:val="28"/>
          <w:szCs w:val="28"/>
          <w:lang w:val="ru-RU"/>
        </w:rPr>
      </w:pPr>
      <w:r w:rsidRPr="00E33D67">
        <w:rPr>
          <w:sz w:val="28"/>
          <w:szCs w:val="28"/>
          <w:lang w:val="ru-RU"/>
        </w:rPr>
        <w:t>упорядочение антропогенной нагрузки на природную среду;</w:t>
      </w:r>
    </w:p>
    <w:p w:rsidR="00A7355A" w:rsidRPr="00E33D67" w:rsidRDefault="00A7355A" w:rsidP="00A7355A">
      <w:pPr>
        <w:pStyle w:val="aff0"/>
        <w:numPr>
          <w:ilvl w:val="0"/>
          <w:numId w:val="5"/>
        </w:numPr>
        <w:rPr>
          <w:sz w:val="28"/>
          <w:szCs w:val="28"/>
          <w:lang w:val="ru-RU"/>
        </w:rPr>
      </w:pPr>
      <w:r w:rsidRPr="00E33D67">
        <w:rPr>
          <w:sz w:val="28"/>
          <w:szCs w:val="28"/>
          <w:lang w:val="ru-RU"/>
        </w:rPr>
        <w:t>создание экологических троп в рекреационной зоне;</w:t>
      </w:r>
    </w:p>
    <w:p w:rsidR="00A7355A" w:rsidRPr="00E33D67" w:rsidRDefault="00A7355A" w:rsidP="00A7355A">
      <w:pPr>
        <w:pStyle w:val="aff0"/>
        <w:numPr>
          <w:ilvl w:val="0"/>
          <w:numId w:val="5"/>
        </w:numPr>
        <w:rPr>
          <w:sz w:val="28"/>
          <w:szCs w:val="28"/>
          <w:lang w:val="ru-RU"/>
        </w:rPr>
      </w:pPr>
      <w:r w:rsidRPr="00E33D67">
        <w:rPr>
          <w:sz w:val="28"/>
          <w:szCs w:val="28"/>
          <w:lang w:val="ru-RU"/>
        </w:rPr>
        <w:t>увеличение зон зеленых насаждений общего пользования.</w:t>
      </w:r>
    </w:p>
    <w:p w:rsidR="00A7355A" w:rsidRPr="00E33D67" w:rsidRDefault="00A7355A" w:rsidP="00A7355A">
      <w:pPr>
        <w:pStyle w:val="aff0"/>
        <w:rPr>
          <w:sz w:val="28"/>
          <w:szCs w:val="28"/>
          <w:lang w:val="ru-RU"/>
        </w:rPr>
      </w:pPr>
      <w:r w:rsidRPr="00E33D67">
        <w:rPr>
          <w:sz w:val="28"/>
          <w:szCs w:val="28"/>
          <w:lang w:val="ru-RU"/>
        </w:rPr>
        <w:t xml:space="preserve">В последующих стадиях проектирования более планомерно подходить к вопросам озеленения территорий, созданию озеленённых пространств в </w:t>
      </w:r>
      <w:r w:rsidR="00832A5D">
        <w:rPr>
          <w:sz w:val="28"/>
          <w:szCs w:val="28"/>
          <w:lang w:val="ru-RU"/>
        </w:rPr>
        <w:t>муниципальном образовании</w:t>
      </w:r>
      <w:r w:rsidR="00832A5D" w:rsidRPr="00E33D67">
        <w:rPr>
          <w:sz w:val="28"/>
          <w:szCs w:val="28"/>
          <w:lang w:val="ru-RU"/>
        </w:rPr>
        <w:t xml:space="preserve"> </w:t>
      </w:r>
      <w:r w:rsidRPr="00E33D67">
        <w:rPr>
          <w:sz w:val="28"/>
          <w:szCs w:val="28"/>
          <w:lang w:val="ru-RU"/>
        </w:rPr>
        <w:t>к озеленению уличных пространств. Предлагается устройство рекреационных пространств – создание организованных мест отдыха и т.д.</w:t>
      </w:r>
    </w:p>
    <w:p w:rsidR="00B75638" w:rsidRPr="00E33D67" w:rsidRDefault="00B75638" w:rsidP="00433DC0">
      <w:pPr>
        <w:pStyle w:val="20"/>
        <w:rPr>
          <w:rFonts w:cs="Times New Roman"/>
        </w:rPr>
      </w:pPr>
      <w:bookmarkStart w:id="154" w:name="_Toc533502020"/>
      <w:r w:rsidRPr="00E33D67">
        <w:rPr>
          <w:rFonts w:cs="Times New Roman"/>
        </w:rPr>
        <w:lastRenderedPageBreak/>
        <w:t>3.</w:t>
      </w:r>
      <w:r w:rsidR="001B525D">
        <w:rPr>
          <w:rFonts w:cs="Times New Roman"/>
        </w:rPr>
        <w:t>6</w:t>
      </w:r>
      <w:r w:rsidRPr="00E33D67">
        <w:rPr>
          <w:rFonts w:cs="Times New Roman"/>
        </w:rPr>
        <w:t xml:space="preserve"> Мероприятия по охране окружающей среды</w:t>
      </w:r>
      <w:bookmarkEnd w:id="149"/>
      <w:bookmarkEnd w:id="150"/>
      <w:bookmarkEnd w:id="151"/>
      <w:bookmarkEnd w:id="152"/>
      <w:bookmarkEnd w:id="153"/>
      <w:bookmarkEnd w:id="154"/>
    </w:p>
    <w:p w:rsidR="00B75638" w:rsidRPr="00E33D67" w:rsidRDefault="00B75638" w:rsidP="00433DC0">
      <w:pPr>
        <w:pStyle w:val="3"/>
        <w:rPr>
          <w:rFonts w:cs="Times New Roman"/>
          <w:b/>
          <w:bCs w:val="0"/>
          <w:sz w:val="28"/>
          <w:szCs w:val="28"/>
        </w:rPr>
      </w:pPr>
      <w:bookmarkStart w:id="155" w:name="_Toc270941772"/>
      <w:bookmarkStart w:id="156" w:name="_Toc312357164"/>
      <w:bookmarkStart w:id="157" w:name="_Toc533502021"/>
      <w:r w:rsidRPr="00E33D67">
        <w:rPr>
          <w:rFonts w:cs="Times New Roman"/>
          <w:b/>
          <w:bCs w:val="0"/>
          <w:sz w:val="28"/>
          <w:szCs w:val="28"/>
        </w:rPr>
        <w:t>3.</w:t>
      </w:r>
      <w:r w:rsidR="001B525D">
        <w:rPr>
          <w:rFonts w:cs="Times New Roman"/>
          <w:b/>
          <w:bCs w:val="0"/>
          <w:sz w:val="28"/>
          <w:szCs w:val="28"/>
        </w:rPr>
        <w:t>6</w:t>
      </w:r>
      <w:r w:rsidRPr="00E33D67">
        <w:rPr>
          <w:rFonts w:cs="Times New Roman"/>
          <w:b/>
          <w:bCs w:val="0"/>
          <w:sz w:val="28"/>
          <w:szCs w:val="28"/>
        </w:rPr>
        <w:t>.1 Комплекс планировочных природоохранных мер</w:t>
      </w:r>
      <w:bookmarkEnd w:id="155"/>
      <w:bookmarkEnd w:id="156"/>
      <w:bookmarkEnd w:id="157"/>
    </w:p>
    <w:p w:rsidR="00B75638" w:rsidRPr="00E33D67" w:rsidRDefault="00B75638" w:rsidP="00433DC0">
      <w:pPr>
        <w:pStyle w:val="aff0"/>
        <w:rPr>
          <w:sz w:val="28"/>
          <w:szCs w:val="28"/>
          <w:lang w:val="ru-RU"/>
        </w:rPr>
      </w:pPr>
      <w:r w:rsidRPr="00E33D67">
        <w:rPr>
          <w:sz w:val="28"/>
          <w:szCs w:val="28"/>
          <w:lang w:val="ru-RU"/>
        </w:rPr>
        <w:t xml:space="preserve">Проектным решением генерального плана предусматривается необходимость реализации градостроительных приемов и мероприятий, направленных на </w:t>
      </w:r>
      <w:r w:rsidR="00B60929" w:rsidRPr="00E33D67">
        <w:rPr>
          <w:sz w:val="28"/>
          <w:szCs w:val="28"/>
          <w:lang w:val="ru-RU"/>
        </w:rPr>
        <w:t>«</w:t>
      </w:r>
      <w:r w:rsidRPr="00E33D67">
        <w:rPr>
          <w:sz w:val="28"/>
          <w:szCs w:val="28"/>
          <w:lang w:val="ru-RU"/>
        </w:rPr>
        <w:t>экологизацию</w:t>
      </w:r>
      <w:r w:rsidR="00B60929" w:rsidRPr="00E33D67">
        <w:rPr>
          <w:sz w:val="28"/>
          <w:szCs w:val="28"/>
          <w:lang w:val="ru-RU"/>
        </w:rPr>
        <w:t>»</w:t>
      </w:r>
      <w:r w:rsidRPr="00E33D67">
        <w:rPr>
          <w:sz w:val="28"/>
          <w:szCs w:val="28"/>
          <w:lang w:val="ru-RU"/>
        </w:rPr>
        <w:t xml:space="preserve"> планировочной, транспортной и инженерной инфраструктуры </w:t>
      </w:r>
      <w:r w:rsidR="00C76ADD" w:rsidRPr="00E33D67">
        <w:rPr>
          <w:sz w:val="28"/>
          <w:szCs w:val="28"/>
          <w:lang w:val="ru-RU"/>
        </w:rPr>
        <w:t xml:space="preserve">в </w:t>
      </w:r>
      <w:r w:rsidR="006244CA">
        <w:rPr>
          <w:sz w:val="28"/>
          <w:szCs w:val="28"/>
          <w:lang w:val="ru-RU"/>
        </w:rPr>
        <w:t>МО «</w:t>
      </w:r>
      <w:proofErr w:type="spellStart"/>
      <w:r w:rsidR="006E0BCB">
        <w:rPr>
          <w:sz w:val="28"/>
          <w:szCs w:val="28"/>
          <w:lang w:val="ru-RU"/>
        </w:rPr>
        <w:t>Ильдибаевское</w:t>
      </w:r>
      <w:proofErr w:type="spellEnd"/>
      <w:r w:rsidR="006244CA">
        <w:rPr>
          <w:sz w:val="28"/>
          <w:szCs w:val="28"/>
          <w:lang w:val="ru-RU"/>
        </w:rPr>
        <w:t xml:space="preserve">» </w:t>
      </w:r>
      <w:r w:rsidRPr="00E33D67">
        <w:rPr>
          <w:sz w:val="28"/>
          <w:szCs w:val="28"/>
          <w:lang w:val="ru-RU"/>
        </w:rPr>
        <w:t>для улучшения условий проживания и отдыха населения, восполнение утраченных элементов природной среды и охрану качества и естественных свойств ее компонентов.</w:t>
      </w:r>
    </w:p>
    <w:p w:rsidR="00B75638" w:rsidRPr="00E33D67" w:rsidRDefault="00B75638" w:rsidP="00433DC0">
      <w:pPr>
        <w:pStyle w:val="aff0"/>
        <w:rPr>
          <w:sz w:val="28"/>
          <w:szCs w:val="28"/>
          <w:lang w:val="ru-RU"/>
        </w:rPr>
      </w:pPr>
      <w:r w:rsidRPr="00E33D67">
        <w:rPr>
          <w:sz w:val="28"/>
          <w:szCs w:val="28"/>
          <w:lang w:val="ru-RU"/>
        </w:rPr>
        <w:t>Для объектов, являющихся источниками воздействия на среду обитания, разрабатывается проект обоснования размера санитарно-защитной зоны, согласно СанПиН 2.2.1/2.1.1.1200-03.</w:t>
      </w:r>
    </w:p>
    <w:p w:rsidR="00B75638" w:rsidRPr="00E33D67" w:rsidRDefault="00B75638" w:rsidP="00433DC0">
      <w:pPr>
        <w:pStyle w:val="aff0"/>
        <w:rPr>
          <w:sz w:val="28"/>
          <w:szCs w:val="28"/>
          <w:lang w:val="ru-RU"/>
        </w:rPr>
      </w:pPr>
      <w:r w:rsidRPr="00E33D67">
        <w:rPr>
          <w:sz w:val="28"/>
          <w:szCs w:val="28"/>
          <w:lang w:val="ru-RU"/>
        </w:rP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B75638" w:rsidRPr="00E33D67" w:rsidRDefault="00B75638" w:rsidP="00433DC0">
      <w:pPr>
        <w:pStyle w:val="aff0"/>
        <w:rPr>
          <w:sz w:val="28"/>
          <w:szCs w:val="28"/>
          <w:lang w:val="ru-RU"/>
        </w:rPr>
      </w:pPr>
      <w:r w:rsidRPr="00E33D67">
        <w:rPr>
          <w:sz w:val="28"/>
          <w:szCs w:val="28"/>
          <w:lang w:val="ru-RU"/>
        </w:rPr>
        <w:t>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w:t>
      </w:r>
      <w:r w:rsidR="00B60929" w:rsidRPr="00E33D67">
        <w:rPr>
          <w:sz w:val="28"/>
          <w:szCs w:val="28"/>
          <w:lang w:val="ru-RU"/>
        </w:rPr>
        <w:t xml:space="preserve"> – </w:t>
      </w:r>
      <w:r w:rsidRPr="00E33D67">
        <w:rPr>
          <w:sz w:val="28"/>
          <w:szCs w:val="28"/>
          <w:lang w:val="ru-RU"/>
        </w:rPr>
        <w:t>на основании результатов натурных наблюдений и измерений для подтверждения расчетных параметров.</w:t>
      </w:r>
    </w:p>
    <w:p w:rsidR="00B75638" w:rsidRPr="00E33D67" w:rsidRDefault="00B75638" w:rsidP="00433DC0">
      <w:pPr>
        <w:pStyle w:val="aff0"/>
        <w:rPr>
          <w:sz w:val="28"/>
          <w:szCs w:val="28"/>
          <w:lang w:val="ru-RU"/>
        </w:rPr>
      </w:pPr>
      <w:r w:rsidRPr="00E33D67">
        <w:rPr>
          <w:sz w:val="28"/>
          <w:szCs w:val="28"/>
          <w:lang w:val="ru-RU"/>
        </w:rPr>
        <w:t>Для автомагистралей,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75638" w:rsidRPr="00E33D67" w:rsidRDefault="00403669" w:rsidP="00433DC0">
      <w:pPr>
        <w:pStyle w:val="aff0"/>
        <w:rPr>
          <w:sz w:val="28"/>
          <w:szCs w:val="28"/>
          <w:lang w:val="ru-RU"/>
        </w:rPr>
      </w:pPr>
      <w:r w:rsidRPr="00E33D67">
        <w:rPr>
          <w:sz w:val="28"/>
          <w:szCs w:val="28"/>
          <w:lang w:val="ru-RU"/>
        </w:rPr>
        <w:t>На расчетный срок</w:t>
      </w:r>
      <w:r w:rsidR="00B75638" w:rsidRPr="00E33D67">
        <w:rPr>
          <w:sz w:val="28"/>
          <w:szCs w:val="28"/>
          <w:lang w:val="ru-RU"/>
        </w:rPr>
        <w:t xml:space="preserve"> (при норме на одного жителя 21 м</w:t>
      </w:r>
      <w:r w:rsidR="00B75638" w:rsidRPr="00E33D67">
        <w:rPr>
          <w:sz w:val="28"/>
          <w:szCs w:val="28"/>
          <w:vertAlign w:val="superscript"/>
          <w:lang w:val="ru-RU"/>
        </w:rPr>
        <w:t>2</w:t>
      </w:r>
      <w:r w:rsidR="00B75638" w:rsidRPr="00E33D67">
        <w:rPr>
          <w:sz w:val="28"/>
          <w:szCs w:val="28"/>
          <w:lang w:val="ru-RU"/>
        </w:rPr>
        <w:t xml:space="preserve"> озеленённых территорий общего пользования с учётом рекреационных территорий) необходимо более </w:t>
      </w:r>
      <w:r w:rsidR="00C76ADD" w:rsidRPr="00E33D67">
        <w:rPr>
          <w:sz w:val="28"/>
          <w:szCs w:val="28"/>
          <w:lang w:val="ru-RU"/>
        </w:rPr>
        <w:t>3,3</w:t>
      </w:r>
      <w:r w:rsidR="002E4CC1" w:rsidRPr="00E33D67">
        <w:rPr>
          <w:sz w:val="28"/>
          <w:szCs w:val="28"/>
          <w:lang w:val="ru-RU"/>
        </w:rPr>
        <w:t xml:space="preserve"> </w:t>
      </w:r>
      <w:r w:rsidR="00B75638" w:rsidRPr="00E33D67">
        <w:rPr>
          <w:sz w:val="28"/>
          <w:szCs w:val="28"/>
          <w:lang w:val="ru-RU"/>
        </w:rPr>
        <w:t xml:space="preserve">га озеленённых территорий общего пользования. </w:t>
      </w:r>
    </w:p>
    <w:p w:rsidR="00B75638" w:rsidRPr="00E33D67" w:rsidRDefault="00B75638" w:rsidP="00433DC0">
      <w:pPr>
        <w:pStyle w:val="aff0"/>
        <w:rPr>
          <w:sz w:val="28"/>
          <w:szCs w:val="28"/>
          <w:lang w:val="ru-RU"/>
        </w:rPr>
      </w:pPr>
      <w:r w:rsidRPr="00E33D67">
        <w:rPr>
          <w:sz w:val="28"/>
          <w:szCs w:val="28"/>
          <w:lang w:val="ru-RU"/>
        </w:rPr>
        <w:t>Озеленение центральных улиц</w:t>
      </w:r>
      <w:r w:rsidR="002E4CC1" w:rsidRPr="00E33D67">
        <w:rPr>
          <w:sz w:val="28"/>
          <w:szCs w:val="28"/>
          <w:lang w:val="ru-RU"/>
        </w:rPr>
        <w:t xml:space="preserve"> </w:t>
      </w:r>
      <w:r w:rsidR="00832A5D">
        <w:rPr>
          <w:sz w:val="28"/>
          <w:szCs w:val="28"/>
          <w:lang w:val="ru-RU"/>
        </w:rPr>
        <w:t>муниципального образования</w:t>
      </w:r>
      <w:r w:rsidR="00832A5D" w:rsidRPr="00E33D67">
        <w:rPr>
          <w:sz w:val="28"/>
          <w:szCs w:val="28"/>
          <w:lang w:val="ru-RU"/>
        </w:rPr>
        <w:t xml:space="preserve"> </w:t>
      </w:r>
      <w:r w:rsidRPr="00E33D67">
        <w:rPr>
          <w:sz w:val="28"/>
          <w:szCs w:val="28"/>
          <w:lang w:val="ru-RU"/>
        </w:rPr>
        <w:t>необходимо в целях защиты от пыли, загрязнений атмосферного воздуха отходами транспорта и защиты от шума.</w:t>
      </w:r>
    </w:p>
    <w:p w:rsidR="00B75638" w:rsidRPr="00E33D67" w:rsidRDefault="00B75638" w:rsidP="00433DC0">
      <w:pPr>
        <w:pStyle w:val="aff0"/>
        <w:rPr>
          <w:sz w:val="28"/>
          <w:szCs w:val="28"/>
          <w:lang w:val="ru-RU"/>
        </w:rPr>
      </w:pPr>
      <w:r w:rsidRPr="00E33D67">
        <w:rPr>
          <w:sz w:val="28"/>
          <w:szCs w:val="28"/>
          <w:lang w:val="ru-RU"/>
        </w:rPr>
        <w:t xml:space="preserve">Предлагаемая генпланом планировочная организация территории, функциональное зонирование, направленное на совершенствование системы расселения, территориальной структуры производства, социальной, транспортной и инженерной инфраструктуры, учитывает и необходимость формирования природно-экологического каркаса </w:t>
      </w:r>
      <w:r w:rsidR="00832A5D">
        <w:rPr>
          <w:sz w:val="28"/>
          <w:szCs w:val="28"/>
          <w:lang w:val="ru-RU"/>
        </w:rPr>
        <w:t>муниципального образования</w:t>
      </w:r>
      <w:r w:rsidRPr="00E33D67">
        <w:rPr>
          <w:sz w:val="28"/>
          <w:szCs w:val="28"/>
          <w:lang w:val="ru-RU"/>
        </w:rPr>
        <w:t xml:space="preserve">. </w:t>
      </w:r>
    </w:p>
    <w:p w:rsidR="00B75638" w:rsidRPr="00E33D67" w:rsidRDefault="00B75638" w:rsidP="00433DC0">
      <w:pPr>
        <w:pStyle w:val="aff0"/>
        <w:rPr>
          <w:sz w:val="28"/>
          <w:szCs w:val="28"/>
          <w:lang w:val="ru-RU"/>
        </w:rPr>
      </w:pPr>
      <w:r w:rsidRPr="00E33D67">
        <w:rPr>
          <w:sz w:val="28"/>
          <w:szCs w:val="28"/>
          <w:lang w:val="ru-RU"/>
        </w:rPr>
        <w:lastRenderedPageBreak/>
        <w:t>Природно-экологический каркас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экологических коридоров.</w:t>
      </w:r>
    </w:p>
    <w:p w:rsidR="00B75638" w:rsidRPr="00E33D67" w:rsidRDefault="00B75638" w:rsidP="00433DC0">
      <w:pPr>
        <w:pStyle w:val="aff0"/>
        <w:rPr>
          <w:sz w:val="28"/>
          <w:szCs w:val="28"/>
          <w:lang w:val="ru-RU"/>
        </w:rPr>
      </w:pPr>
      <w:r w:rsidRPr="00E33D67">
        <w:rPr>
          <w:sz w:val="28"/>
          <w:szCs w:val="28"/>
          <w:lang w:val="ru-RU"/>
        </w:rPr>
        <w:t xml:space="preserve">Возможности формирования полноценного природно-экологического каркаса </w:t>
      </w:r>
      <w:r w:rsidR="00C76ADD" w:rsidRPr="00E33D67">
        <w:rPr>
          <w:sz w:val="28"/>
          <w:szCs w:val="28"/>
          <w:lang w:val="ru-RU"/>
        </w:rPr>
        <w:t xml:space="preserve">в </w:t>
      </w:r>
      <w:r w:rsidR="006244CA">
        <w:rPr>
          <w:sz w:val="28"/>
          <w:szCs w:val="28"/>
          <w:lang w:val="ru-RU"/>
        </w:rPr>
        <w:t>МО «</w:t>
      </w:r>
      <w:proofErr w:type="spellStart"/>
      <w:r w:rsidR="006E0BCB">
        <w:rPr>
          <w:sz w:val="28"/>
          <w:szCs w:val="28"/>
          <w:lang w:val="ru-RU"/>
        </w:rPr>
        <w:t>Ильдибаевское</w:t>
      </w:r>
      <w:proofErr w:type="spellEnd"/>
      <w:r w:rsidR="006244CA">
        <w:rPr>
          <w:sz w:val="28"/>
          <w:szCs w:val="28"/>
          <w:lang w:val="ru-RU"/>
        </w:rPr>
        <w:t xml:space="preserve">» </w:t>
      </w:r>
      <w:r w:rsidRPr="00E33D67">
        <w:rPr>
          <w:sz w:val="28"/>
          <w:szCs w:val="28"/>
          <w:lang w:val="ru-RU"/>
        </w:rPr>
        <w:t>определяются рядом нижеперечисленных факторов:</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положением </w:t>
      </w:r>
      <w:r w:rsidR="00C76ADD" w:rsidRPr="00E33D67">
        <w:rPr>
          <w:sz w:val="28"/>
          <w:szCs w:val="28"/>
          <w:lang w:val="ru-RU"/>
        </w:rPr>
        <w:t xml:space="preserve">в </w:t>
      </w:r>
      <w:r w:rsidR="00023B3A">
        <w:rPr>
          <w:sz w:val="28"/>
          <w:szCs w:val="28"/>
          <w:lang w:val="ru-RU"/>
        </w:rPr>
        <w:t>МО «</w:t>
      </w:r>
      <w:proofErr w:type="spellStart"/>
      <w:r w:rsidR="006E0BCB">
        <w:rPr>
          <w:sz w:val="28"/>
          <w:szCs w:val="28"/>
          <w:lang w:val="ru-RU"/>
        </w:rPr>
        <w:t>Ильдибаевское</w:t>
      </w:r>
      <w:proofErr w:type="spellEnd"/>
      <w:r w:rsidR="00023B3A">
        <w:rPr>
          <w:sz w:val="28"/>
          <w:szCs w:val="28"/>
          <w:lang w:val="ru-RU"/>
        </w:rPr>
        <w:t>»</w:t>
      </w:r>
      <w:r w:rsidR="00292F68" w:rsidRPr="00E33D67">
        <w:rPr>
          <w:sz w:val="28"/>
          <w:szCs w:val="28"/>
          <w:lang w:val="ru-RU"/>
        </w:rPr>
        <w:t>;</w:t>
      </w:r>
    </w:p>
    <w:p w:rsidR="00B75638" w:rsidRPr="00E33D67" w:rsidRDefault="00B75638" w:rsidP="007E1B5D">
      <w:pPr>
        <w:pStyle w:val="aff0"/>
        <w:numPr>
          <w:ilvl w:val="0"/>
          <w:numId w:val="5"/>
        </w:numPr>
        <w:rPr>
          <w:sz w:val="28"/>
          <w:szCs w:val="28"/>
          <w:lang w:val="ru-RU"/>
        </w:rPr>
      </w:pPr>
      <w:r w:rsidRPr="00E33D67">
        <w:rPr>
          <w:sz w:val="28"/>
          <w:szCs w:val="28"/>
          <w:lang w:val="ru-RU"/>
        </w:rPr>
        <w:t>преобладанием частного сектора и с присущим высоким удельным весом зеленых насаждений во внутренних ареалах кварталов;</w:t>
      </w:r>
    </w:p>
    <w:p w:rsidR="00B75638" w:rsidRPr="00E33D67" w:rsidRDefault="00B75638" w:rsidP="007E1B5D">
      <w:pPr>
        <w:pStyle w:val="aff0"/>
        <w:numPr>
          <w:ilvl w:val="0"/>
          <w:numId w:val="5"/>
        </w:numPr>
        <w:rPr>
          <w:sz w:val="28"/>
          <w:szCs w:val="28"/>
          <w:lang w:val="ru-RU"/>
        </w:rPr>
      </w:pPr>
      <w:r w:rsidRPr="00E33D67">
        <w:rPr>
          <w:sz w:val="28"/>
          <w:szCs w:val="28"/>
          <w:lang w:val="ru-RU"/>
        </w:rPr>
        <w:t>наличием в новых кварталах свободных пространств</w:t>
      </w:r>
      <w:r w:rsidR="00B60929" w:rsidRPr="00E33D67">
        <w:rPr>
          <w:sz w:val="28"/>
          <w:szCs w:val="28"/>
          <w:lang w:val="ru-RU"/>
        </w:rPr>
        <w:t xml:space="preserve"> – </w:t>
      </w:r>
      <w:r w:rsidRPr="00E33D67">
        <w:rPr>
          <w:sz w:val="28"/>
          <w:szCs w:val="28"/>
          <w:lang w:val="ru-RU"/>
        </w:rPr>
        <w:t>как внутри кварталов, на приусадебных участках, так и в ареалах детских и школьных учреждений.</w:t>
      </w:r>
    </w:p>
    <w:p w:rsidR="00B75638" w:rsidRPr="00E33D67" w:rsidRDefault="00B75638" w:rsidP="00433DC0">
      <w:pPr>
        <w:pStyle w:val="aff0"/>
        <w:rPr>
          <w:sz w:val="28"/>
          <w:szCs w:val="28"/>
          <w:lang w:val="ru-RU"/>
        </w:rPr>
      </w:pPr>
      <w:r w:rsidRPr="00E33D67">
        <w:rPr>
          <w:sz w:val="28"/>
          <w:szCs w:val="28"/>
          <w:lang w:val="ru-RU"/>
        </w:rPr>
        <w:t xml:space="preserve">Соотнесение природно-ландшафтного потенциала и основных экологических рисков </w:t>
      </w:r>
      <w:r w:rsidR="00832A5D">
        <w:rPr>
          <w:sz w:val="28"/>
          <w:szCs w:val="28"/>
          <w:lang w:val="ru-RU"/>
        </w:rPr>
        <w:t>муниципального образования</w:t>
      </w:r>
      <w:r w:rsidR="00832A5D" w:rsidRPr="00E33D67">
        <w:rPr>
          <w:sz w:val="28"/>
          <w:szCs w:val="28"/>
          <w:lang w:val="ru-RU"/>
        </w:rPr>
        <w:t xml:space="preserve"> </w:t>
      </w:r>
      <w:r w:rsidRPr="00E33D67">
        <w:rPr>
          <w:sz w:val="28"/>
          <w:szCs w:val="28"/>
          <w:lang w:val="ru-RU"/>
        </w:rPr>
        <w:t>определяют специфику задач формирования эколого-рекреационного каркаса, среди которых следует указать:</w:t>
      </w:r>
    </w:p>
    <w:p w:rsidR="00B75638" w:rsidRPr="00E33D67" w:rsidRDefault="00B75638" w:rsidP="007E1B5D">
      <w:pPr>
        <w:pStyle w:val="aff0"/>
        <w:numPr>
          <w:ilvl w:val="0"/>
          <w:numId w:val="5"/>
        </w:numPr>
        <w:rPr>
          <w:sz w:val="28"/>
          <w:szCs w:val="28"/>
          <w:lang w:val="ru-RU"/>
        </w:rPr>
      </w:pPr>
      <w:r w:rsidRPr="00E33D67">
        <w:rPr>
          <w:sz w:val="28"/>
          <w:szCs w:val="28"/>
          <w:lang w:val="ru-RU"/>
        </w:rPr>
        <w:t>сохранение уникальных ареалов лесов с одновременным развитием в буферных открытых и полуоткрытых лесных ландшафтов ареалов отдыха населения;</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озеленение вновь формируемых общественных зон;</w:t>
      </w:r>
    </w:p>
    <w:p w:rsidR="00B75638" w:rsidRPr="00E33D67" w:rsidRDefault="00B75638" w:rsidP="007E1B5D">
      <w:pPr>
        <w:pStyle w:val="aff0"/>
        <w:numPr>
          <w:ilvl w:val="0"/>
          <w:numId w:val="5"/>
        </w:numPr>
        <w:rPr>
          <w:sz w:val="28"/>
          <w:szCs w:val="28"/>
          <w:lang w:val="ru-RU"/>
        </w:rPr>
      </w:pPr>
      <w:r w:rsidRPr="00E33D67">
        <w:rPr>
          <w:sz w:val="28"/>
          <w:szCs w:val="28"/>
          <w:lang w:val="ru-RU"/>
        </w:rPr>
        <w:t>формирование новых мест отдыха между кварталами;</w:t>
      </w:r>
    </w:p>
    <w:p w:rsidR="00B75638" w:rsidRPr="00E33D67" w:rsidRDefault="00B75638" w:rsidP="007E1B5D">
      <w:pPr>
        <w:pStyle w:val="aff0"/>
        <w:numPr>
          <w:ilvl w:val="0"/>
          <w:numId w:val="5"/>
        </w:numPr>
        <w:rPr>
          <w:sz w:val="28"/>
          <w:szCs w:val="28"/>
          <w:lang w:val="ru-RU"/>
        </w:rPr>
      </w:pPr>
      <w:r w:rsidRPr="00E33D67">
        <w:rPr>
          <w:sz w:val="28"/>
          <w:szCs w:val="28"/>
          <w:lang w:val="ru-RU"/>
        </w:rPr>
        <w:t>реабилитация и озеленение территории промышленных и коммунально-складских зон;</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улучшение условий естественного дренажа территории за счет сохранения полосных насаждений вдоль естественных водотоков территории </w:t>
      </w:r>
      <w:r w:rsidR="00527FCB" w:rsidRPr="00E33D67">
        <w:rPr>
          <w:sz w:val="28"/>
          <w:szCs w:val="28"/>
          <w:lang w:val="ru-RU"/>
        </w:rPr>
        <w:t>поселения</w:t>
      </w:r>
      <w:r w:rsidRPr="00E33D67">
        <w:rPr>
          <w:sz w:val="28"/>
          <w:szCs w:val="28"/>
          <w:lang w:val="ru-RU"/>
        </w:rPr>
        <w:t xml:space="preserve">; </w:t>
      </w:r>
    </w:p>
    <w:p w:rsidR="00B75638" w:rsidRPr="00E33D67" w:rsidRDefault="00B75638" w:rsidP="007E1B5D">
      <w:pPr>
        <w:pStyle w:val="aff0"/>
        <w:numPr>
          <w:ilvl w:val="0"/>
          <w:numId w:val="5"/>
        </w:numPr>
        <w:rPr>
          <w:sz w:val="28"/>
          <w:szCs w:val="28"/>
          <w:lang w:val="ru-RU"/>
        </w:rPr>
      </w:pPr>
      <w:r w:rsidRPr="00E33D67">
        <w:rPr>
          <w:sz w:val="28"/>
          <w:szCs w:val="28"/>
          <w:lang w:val="ru-RU"/>
        </w:rPr>
        <w:t xml:space="preserve">сохранение уникальных исторических ландшафтов в </w:t>
      </w:r>
      <w:r w:rsidR="0042194B">
        <w:rPr>
          <w:sz w:val="28"/>
          <w:szCs w:val="28"/>
          <w:lang w:val="ru-RU"/>
        </w:rPr>
        <w:t>сельском</w:t>
      </w:r>
      <w:r w:rsidR="00A24034" w:rsidRPr="00E33D67">
        <w:rPr>
          <w:sz w:val="28"/>
          <w:szCs w:val="28"/>
          <w:lang w:val="ru-RU"/>
        </w:rPr>
        <w:t xml:space="preserve"> поселении</w:t>
      </w:r>
      <w:r w:rsidRPr="00E33D67">
        <w:rPr>
          <w:sz w:val="28"/>
          <w:szCs w:val="28"/>
          <w:lang w:val="ru-RU"/>
        </w:rPr>
        <w:t>.</w:t>
      </w:r>
    </w:p>
    <w:p w:rsidR="00B75638" w:rsidRPr="00E33D67" w:rsidRDefault="00B75638" w:rsidP="00433DC0">
      <w:pPr>
        <w:pStyle w:val="3"/>
        <w:rPr>
          <w:rFonts w:cs="Times New Roman"/>
          <w:b/>
          <w:bCs w:val="0"/>
          <w:sz w:val="28"/>
          <w:szCs w:val="28"/>
        </w:rPr>
      </w:pPr>
      <w:bookmarkStart w:id="158" w:name="_Toc270941773"/>
      <w:bookmarkStart w:id="159" w:name="_Toc312357165"/>
      <w:bookmarkStart w:id="160" w:name="_Toc260384945"/>
      <w:bookmarkStart w:id="161" w:name="_Toc533502022"/>
      <w:r w:rsidRPr="00E33D67">
        <w:rPr>
          <w:rFonts w:cs="Times New Roman"/>
          <w:b/>
          <w:bCs w:val="0"/>
          <w:sz w:val="28"/>
          <w:szCs w:val="28"/>
        </w:rPr>
        <w:t>3.</w:t>
      </w:r>
      <w:r w:rsidR="001B525D">
        <w:rPr>
          <w:rFonts w:cs="Times New Roman"/>
          <w:b/>
          <w:bCs w:val="0"/>
          <w:sz w:val="28"/>
          <w:szCs w:val="28"/>
        </w:rPr>
        <w:t>6</w:t>
      </w:r>
      <w:r w:rsidRPr="00E33D67">
        <w:rPr>
          <w:rFonts w:cs="Times New Roman"/>
          <w:b/>
          <w:bCs w:val="0"/>
          <w:sz w:val="28"/>
          <w:szCs w:val="28"/>
        </w:rPr>
        <w:t>.2 Комплекс мероприятий по охране окружающей среды</w:t>
      </w:r>
      <w:bookmarkEnd w:id="158"/>
      <w:bookmarkEnd w:id="159"/>
      <w:bookmarkEnd w:id="161"/>
    </w:p>
    <w:bookmarkEnd w:id="160"/>
    <w:p w:rsidR="00B75638" w:rsidRPr="00E33D67" w:rsidRDefault="00B75638" w:rsidP="00433DC0">
      <w:pPr>
        <w:pStyle w:val="aff0"/>
        <w:rPr>
          <w:sz w:val="28"/>
          <w:szCs w:val="28"/>
          <w:lang w:val="ru-RU"/>
        </w:rPr>
      </w:pPr>
      <w:r w:rsidRPr="00E33D67">
        <w:rPr>
          <w:sz w:val="28"/>
          <w:szCs w:val="28"/>
          <w:lang w:val="ru-RU"/>
        </w:rPr>
        <w:t>Генеральным планом предусмотрены следующие основные градоэкологические мероприятия:</w:t>
      </w:r>
    </w:p>
    <w:p w:rsidR="00B75638" w:rsidRPr="00E33D67" w:rsidRDefault="00635B8D" w:rsidP="00433DC0">
      <w:pPr>
        <w:pStyle w:val="aff0"/>
        <w:rPr>
          <w:sz w:val="28"/>
          <w:szCs w:val="28"/>
          <w:lang w:val="ru-RU"/>
        </w:rPr>
      </w:pPr>
      <w:r w:rsidRPr="00E33D67">
        <w:rPr>
          <w:sz w:val="28"/>
          <w:szCs w:val="28"/>
          <w:lang w:val="ru-RU"/>
        </w:rPr>
        <w:t xml:space="preserve">1. </w:t>
      </w:r>
      <w:r w:rsidR="00B75638" w:rsidRPr="00E33D67">
        <w:rPr>
          <w:sz w:val="28"/>
          <w:szCs w:val="28"/>
          <w:lang w:val="ru-RU"/>
        </w:rPr>
        <w:t>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w:t>
      </w:r>
    </w:p>
    <w:p w:rsidR="00B75638" w:rsidRPr="00E33D67" w:rsidRDefault="00635B8D" w:rsidP="00433DC0">
      <w:pPr>
        <w:pStyle w:val="aff0"/>
        <w:rPr>
          <w:sz w:val="28"/>
          <w:szCs w:val="28"/>
          <w:lang w:val="ru-RU"/>
        </w:rPr>
      </w:pPr>
      <w:r w:rsidRPr="00E33D67">
        <w:rPr>
          <w:sz w:val="28"/>
          <w:szCs w:val="28"/>
          <w:lang w:val="ru-RU"/>
        </w:rPr>
        <w:t xml:space="preserve">2. </w:t>
      </w:r>
      <w:r w:rsidR="00B75638" w:rsidRPr="00E33D67">
        <w:rPr>
          <w:sz w:val="28"/>
          <w:szCs w:val="28"/>
          <w:lang w:val="ru-RU"/>
        </w:rPr>
        <w:t>Улучшение качества атмосферного воздуха в жилой зоне достигается за счет:</w:t>
      </w:r>
    </w:p>
    <w:p w:rsidR="00B75638" w:rsidRPr="00E33D67" w:rsidRDefault="00B75638" w:rsidP="007E1B5D">
      <w:pPr>
        <w:pStyle w:val="aff0"/>
        <w:numPr>
          <w:ilvl w:val="0"/>
          <w:numId w:val="5"/>
        </w:numPr>
        <w:rPr>
          <w:sz w:val="28"/>
          <w:szCs w:val="28"/>
          <w:lang w:val="ru-RU"/>
        </w:rPr>
      </w:pPr>
      <w:r w:rsidRPr="00E33D67">
        <w:rPr>
          <w:sz w:val="28"/>
          <w:szCs w:val="28"/>
          <w:lang w:val="ru-RU"/>
        </w:rPr>
        <w:t>разработк</w:t>
      </w:r>
      <w:r w:rsidR="00527FCB" w:rsidRPr="00E33D67">
        <w:rPr>
          <w:sz w:val="28"/>
          <w:szCs w:val="28"/>
          <w:lang w:val="ru-RU"/>
        </w:rPr>
        <w:t>и</w:t>
      </w:r>
      <w:r w:rsidRPr="00E33D67">
        <w:rPr>
          <w:sz w:val="28"/>
          <w:szCs w:val="28"/>
          <w:lang w:val="ru-RU"/>
        </w:rPr>
        <w:t xml:space="preserve"> проектов санитарно-защитных зон промышленных, коммунальных объектов, озеленени</w:t>
      </w:r>
      <w:r w:rsidR="00527FCB" w:rsidRPr="00E33D67">
        <w:rPr>
          <w:sz w:val="28"/>
          <w:szCs w:val="28"/>
          <w:lang w:val="ru-RU"/>
        </w:rPr>
        <w:t>я</w:t>
      </w:r>
      <w:r w:rsidRPr="00E33D67">
        <w:rPr>
          <w:sz w:val="28"/>
          <w:szCs w:val="28"/>
          <w:lang w:val="ru-RU"/>
        </w:rPr>
        <w:t xml:space="preserve"> санитарно-защитных зон;</w:t>
      </w:r>
    </w:p>
    <w:p w:rsidR="00B75638" w:rsidRPr="00E33D67" w:rsidRDefault="00B75638" w:rsidP="007E1B5D">
      <w:pPr>
        <w:pStyle w:val="aff0"/>
        <w:numPr>
          <w:ilvl w:val="0"/>
          <w:numId w:val="5"/>
        </w:numPr>
        <w:rPr>
          <w:sz w:val="28"/>
          <w:szCs w:val="28"/>
          <w:lang w:val="ru-RU"/>
        </w:rPr>
      </w:pPr>
      <w:r w:rsidRPr="00E33D67">
        <w:rPr>
          <w:sz w:val="28"/>
          <w:szCs w:val="28"/>
          <w:lang w:val="ru-RU"/>
        </w:rPr>
        <w:t>создани</w:t>
      </w:r>
      <w:r w:rsidR="00040447" w:rsidRPr="00E33D67">
        <w:rPr>
          <w:sz w:val="28"/>
          <w:szCs w:val="28"/>
          <w:lang w:val="ru-RU"/>
        </w:rPr>
        <w:t>я</w:t>
      </w:r>
      <w:r w:rsidRPr="00E33D67">
        <w:rPr>
          <w:sz w:val="28"/>
          <w:szCs w:val="28"/>
          <w:lang w:val="ru-RU"/>
        </w:rPr>
        <w:t xml:space="preserve"> зеленых защитных полос вдоль автомобильных дорог;</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w:t>
      </w:r>
      <w:r w:rsidR="00040447" w:rsidRPr="00E33D67">
        <w:rPr>
          <w:sz w:val="28"/>
          <w:szCs w:val="28"/>
          <w:lang w:val="ru-RU"/>
        </w:rPr>
        <w:t>я</w:t>
      </w:r>
      <w:r w:rsidRPr="00E33D67">
        <w:rPr>
          <w:sz w:val="28"/>
          <w:szCs w:val="28"/>
          <w:lang w:val="ru-RU"/>
        </w:rPr>
        <w:t xml:space="preserve"> и благоустройств</w:t>
      </w:r>
      <w:r w:rsidR="00040447" w:rsidRPr="00E33D67">
        <w:rPr>
          <w:sz w:val="28"/>
          <w:szCs w:val="28"/>
          <w:lang w:val="ru-RU"/>
        </w:rPr>
        <w:t>а</w:t>
      </w:r>
      <w:r w:rsidRPr="00E33D67">
        <w:rPr>
          <w:sz w:val="28"/>
          <w:szCs w:val="28"/>
          <w:lang w:val="ru-RU"/>
        </w:rPr>
        <w:t xml:space="preserve"> </w:t>
      </w:r>
      <w:r w:rsidR="00C93075" w:rsidRPr="00E33D67">
        <w:rPr>
          <w:sz w:val="28"/>
          <w:szCs w:val="28"/>
          <w:lang w:val="ru-RU"/>
        </w:rPr>
        <w:t>поселения</w:t>
      </w:r>
      <w:r w:rsidRPr="00E33D67">
        <w:rPr>
          <w:sz w:val="28"/>
          <w:szCs w:val="28"/>
          <w:lang w:val="ru-RU"/>
        </w:rPr>
        <w:t>.</w:t>
      </w:r>
    </w:p>
    <w:p w:rsidR="00B75638" w:rsidRPr="00E33D67" w:rsidRDefault="00635B8D" w:rsidP="00433DC0">
      <w:pPr>
        <w:pStyle w:val="aff0"/>
        <w:rPr>
          <w:sz w:val="28"/>
          <w:szCs w:val="28"/>
          <w:lang w:val="ru-RU"/>
        </w:rPr>
      </w:pPr>
      <w:r w:rsidRPr="00E33D67">
        <w:rPr>
          <w:sz w:val="28"/>
          <w:szCs w:val="28"/>
          <w:lang w:val="ru-RU"/>
        </w:rPr>
        <w:lastRenderedPageBreak/>
        <w:t xml:space="preserve">3. </w:t>
      </w:r>
      <w:r w:rsidR="00B75638" w:rsidRPr="00E33D67">
        <w:rPr>
          <w:sz w:val="28"/>
          <w:szCs w:val="28"/>
          <w:lang w:val="ru-RU"/>
        </w:rPr>
        <w:t>Разработка комплекса мероприятий по охране водных ресурсов, включающ</w:t>
      </w:r>
      <w:r w:rsidRPr="00E33D67">
        <w:rPr>
          <w:sz w:val="28"/>
          <w:szCs w:val="28"/>
          <w:lang w:val="ru-RU"/>
        </w:rPr>
        <w:t>его</w:t>
      </w:r>
      <w:r w:rsidR="00B75638" w:rsidRPr="00E33D67">
        <w:rPr>
          <w:sz w:val="28"/>
          <w:szCs w:val="28"/>
          <w:lang w:val="ru-RU"/>
        </w:rPr>
        <w:t xml:space="preserve"> следующие аспекты:</w:t>
      </w:r>
    </w:p>
    <w:p w:rsidR="00A864C9" w:rsidRPr="00E33D67" w:rsidRDefault="00A864C9" w:rsidP="007E1B5D">
      <w:pPr>
        <w:pStyle w:val="aff0"/>
        <w:numPr>
          <w:ilvl w:val="0"/>
          <w:numId w:val="5"/>
        </w:numPr>
        <w:rPr>
          <w:sz w:val="28"/>
          <w:szCs w:val="28"/>
          <w:lang w:val="ru-RU"/>
        </w:rPr>
      </w:pPr>
      <w:r w:rsidRPr="00E33D67">
        <w:rPr>
          <w:sz w:val="28"/>
          <w:szCs w:val="28"/>
          <w:lang w:val="ru-RU"/>
        </w:rPr>
        <w:t>организация и обустройство водоохранных зон и прибрежных защитных полос;</w:t>
      </w:r>
    </w:p>
    <w:p w:rsidR="00B75638" w:rsidRPr="00E33D67" w:rsidRDefault="00B75638" w:rsidP="007E1B5D">
      <w:pPr>
        <w:pStyle w:val="aff0"/>
        <w:numPr>
          <w:ilvl w:val="0"/>
          <w:numId w:val="5"/>
        </w:numPr>
        <w:rPr>
          <w:sz w:val="28"/>
          <w:szCs w:val="28"/>
          <w:lang w:val="ru-RU"/>
        </w:rPr>
      </w:pPr>
      <w:r w:rsidRPr="00E33D67">
        <w:rPr>
          <w:sz w:val="28"/>
          <w:szCs w:val="28"/>
          <w:lang w:val="ru-RU"/>
        </w:rPr>
        <w:t>запрещение строительства по берегам рек агропромышленных комплексов</w:t>
      </w:r>
      <w:r w:rsidR="00A81DA2" w:rsidRPr="00E33D67">
        <w:rPr>
          <w:sz w:val="28"/>
          <w:szCs w:val="28"/>
          <w:lang w:val="ru-RU"/>
        </w:rPr>
        <w:t>;</w:t>
      </w:r>
    </w:p>
    <w:p w:rsidR="00B75638" w:rsidRPr="00E33D67" w:rsidRDefault="00B75638" w:rsidP="007E1B5D">
      <w:pPr>
        <w:pStyle w:val="aff0"/>
        <w:numPr>
          <w:ilvl w:val="0"/>
          <w:numId w:val="5"/>
        </w:numPr>
        <w:rPr>
          <w:sz w:val="28"/>
          <w:szCs w:val="28"/>
          <w:lang w:val="ru-RU"/>
        </w:rPr>
      </w:pPr>
      <w:r w:rsidRPr="00E33D67">
        <w:rPr>
          <w:sz w:val="28"/>
          <w:szCs w:val="28"/>
          <w:lang w:val="ru-RU"/>
        </w:rPr>
        <w:t>развитие централизованной системы канализации;</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озеленение и благоустройств</w:t>
      </w:r>
      <w:r w:rsidR="00403669" w:rsidRPr="00E33D67">
        <w:rPr>
          <w:sz w:val="28"/>
          <w:szCs w:val="28"/>
          <w:lang w:val="ru-RU"/>
        </w:rPr>
        <w:t>о</w:t>
      </w:r>
      <w:r w:rsidR="00A864C9" w:rsidRPr="00E33D67">
        <w:rPr>
          <w:sz w:val="28"/>
          <w:szCs w:val="28"/>
          <w:lang w:val="ru-RU"/>
        </w:rPr>
        <w:t xml:space="preserve"> водоохранных зон;</w:t>
      </w:r>
    </w:p>
    <w:p w:rsidR="00A864C9" w:rsidRPr="00E33D67" w:rsidRDefault="00A864C9" w:rsidP="007E1B5D">
      <w:pPr>
        <w:pStyle w:val="aff0"/>
        <w:numPr>
          <w:ilvl w:val="0"/>
          <w:numId w:val="5"/>
        </w:numPr>
        <w:rPr>
          <w:sz w:val="28"/>
          <w:szCs w:val="28"/>
          <w:lang w:val="ru-RU"/>
        </w:rPr>
      </w:pPr>
      <w:r w:rsidRPr="00E33D67">
        <w:rPr>
          <w:sz w:val="28"/>
          <w:szCs w:val="28"/>
          <w:lang w:val="ru-RU"/>
        </w:rPr>
        <w:t>развитие в системе регулярного мониторинга.</w:t>
      </w:r>
    </w:p>
    <w:p w:rsidR="00B75638" w:rsidRPr="00E33D67" w:rsidRDefault="00635B8D" w:rsidP="00433DC0">
      <w:pPr>
        <w:pStyle w:val="aff0"/>
        <w:rPr>
          <w:sz w:val="28"/>
          <w:szCs w:val="28"/>
          <w:lang w:val="ru-RU"/>
        </w:rPr>
      </w:pPr>
      <w:r w:rsidRPr="00E33D67">
        <w:rPr>
          <w:sz w:val="28"/>
          <w:szCs w:val="28"/>
          <w:lang w:val="ru-RU"/>
        </w:rPr>
        <w:t xml:space="preserve">4. </w:t>
      </w:r>
      <w:r w:rsidR="00B75638" w:rsidRPr="00E33D67">
        <w:rPr>
          <w:sz w:val="28"/>
          <w:szCs w:val="28"/>
          <w:lang w:val="ru-RU"/>
        </w:rPr>
        <w:t>Обеспечение населения питьевой водой, соответствующей санитарно-гигиеническим нормативам за счет:</w:t>
      </w:r>
    </w:p>
    <w:p w:rsidR="00B75638" w:rsidRPr="00E33D67" w:rsidRDefault="00B75638" w:rsidP="007E1B5D">
      <w:pPr>
        <w:pStyle w:val="aff0"/>
        <w:numPr>
          <w:ilvl w:val="0"/>
          <w:numId w:val="5"/>
        </w:numPr>
        <w:rPr>
          <w:sz w:val="28"/>
          <w:szCs w:val="28"/>
          <w:lang w:val="ru-RU"/>
        </w:rPr>
      </w:pPr>
      <w:r w:rsidRPr="00E33D67">
        <w:rPr>
          <w:sz w:val="28"/>
          <w:szCs w:val="28"/>
          <w:lang w:val="ru-RU"/>
        </w:rPr>
        <w:t>расширения водозаборов;</w:t>
      </w:r>
    </w:p>
    <w:p w:rsidR="00527FCB" w:rsidRPr="00E33D67" w:rsidRDefault="00B75638" w:rsidP="007E1B5D">
      <w:pPr>
        <w:pStyle w:val="aff0"/>
        <w:numPr>
          <w:ilvl w:val="0"/>
          <w:numId w:val="5"/>
        </w:numPr>
        <w:rPr>
          <w:sz w:val="28"/>
          <w:szCs w:val="28"/>
          <w:lang w:val="ru-RU"/>
        </w:rPr>
      </w:pPr>
      <w:r w:rsidRPr="00E33D67">
        <w:rPr>
          <w:sz w:val="28"/>
          <w:szCs w:val="28"/>
          <w:lang w:val="ru-RU"/>
        </w:rPr>
        <w:t>выявлени</w:t>
      </w:r>
      <w:r w:rsidR="00CD654D" w:rsidRPr="00E33D67">
        <w:rPr>
          <w:sz w:val="28"/>
          <w:szCs w:val="28"/>
          <w:lang w:val="ru-RU"/>
        </w:rPr>
        <w:t>я</w:t>
      </w:r>
      <w:r w:rsidRPr="00E33D67">
        <w:rPr>
          <w:sz w:val="28"/>
          <w:szCs w:val="28"/>
          <w:lang w:val="ru-RU"/>
        </w:rPr>
        <w:t xml:space="preserve"> и подготовки к эксплуатации новых и находящихся в резерве месторождений пресных подземных вод</w:t>
      </w:r>
      <w:r w:rsidR="00527FCB" w:rsidRPr="00E33D67">
        <w:rPr>
          <w:sz w:val="28"/>
          <w:szCs w:val="28"/>
          <w:lang w:val="ru-RU"/>
        </w:rPr>
        <w:t>;</w:t>
      </w:r>
    </w:p>
    <w:p w:rsidR="00B75638" w:rsidRPr="00E33D67" w:rsidRDefault="00527FCB" w:rsidP="007E1B5D">
      <w:pPr>
        <w:pStyle w:val="aff0"/>
        <w:numPr>
          <w:ilvl w:val="0"/>
          <w:numId w:val="5"/>
        </w:numPr>
        <w:rPr>
          <w:sz w:val="28"/>
          <w:szCs w:val="28"/>
          <w:lang w:val="ru-RU"/>
        </w:rPr>
      </w:pPr>
      <w:r w:rsidRPr="00E33D67">
        <w:rPr>
          <w:sz w:val="28"/>
          <w:szCs w:val="28"/>
          <w:lang w:val="ru-RU"/>
        </w:rPr>
        <w:t>реконструкци</w:t>
      </w:r>
      <w:r w:rsidR="00761DDF" w:rsidRPr="00E33D67">
        <w:rPr>
          <w:sz w:val="28"/>
          <w:szCs w:val="28"/>
          <w:lang w:val="ru-RU"/>
        </w:rPr>
        <w:t>и</w:t>
      </w:r>
      <w:r w:rsidRPr="00E33D67">
        <w:rPr>
          <w:sz w:val="28"/>
          <w:szCs w:val="28"/>
          <w:lang w:val="ru-RU"/>
        </w:rPr>
        <w:t xml:space="preserve"> очистных сооружений</w:t>
      </w:r>
      <w:r w:rsidR="00B75638" w:rsidRPr="00E33D67">
        <w:rPr>
          <w:sz w:val="28"/>
          <w:szCs w:val="28"/>
          <w:lang w:val="ru-RU"/>
        </w:rPr>
        <w:t>.</w:t>
      </w:r>
    </w:p>
    <w:p w:rsidR="00B75638" w:rsidRPr="00E33D67" w:rsidRDefault="00635B8D" w:rsidP="00433DC0">
      <w:pPr>
        <w:pStyle w:val="aff0"/>
        <w:rPr>
          <w:sz w:val="28"/>
          <w:szCs w:val="28"/>
          <w:lang w:val="ru-RU"/>
        </w:rPr>
      </w:pPr>
      <w:r w:rsidRPr="00E33D67">
        <w:rPr>
          <w:sz w:val="28"/>
          <w:szCs w:val="28"/>
          <w:lang w:val="ru-RU"/>
        </w:rPr>
        <w:t xml:space="preserve">5. </w:t>
      </w:r>
      <w:r w:rsidR="00B75638" w:rsidRPr="00E33D67">
        <w:rPr>
          <w:sz w:val="28"/>
          <w:szCs w:val="28"/>
          <w:lang w:val="ru-RU"/>
        </w:rPr>
        <w:t>Снижение загрязнения почв предусмотрено за счет:</w:t>
      </w:r>
    </w:p>
    <w:p w:rsidR="00B75638" w:rsidRPr="00E33D67" w:rsidRDefault="00B75638" w:rsidP="007E1B5D">
      <w:pPr>
        <w:pStyle w:val="aff0"/>
        <w:numPr>
          <w:ilvl w:val="0"/>
          <w:numId w:val="5"/>
        </w:numPr>
        <w:rPr>
          <w:sz w:val="28"/>
          <w:szCs w:val="28"/>
          <w:lang w:val="ru-RU"/>
        </w:rPr>
      </w:pPr>
      <w:r w:rsidRPr="00E33D67">
        <w:rPr>
          <w:sz w:val="28"/>
          <w:szCs w:val="28"/>
          <w:lang w:val="ru-RU"/>
        </w:rPr>
        <w:t>выявлени</w:t>
      </w:r>
      <w:r w:rsidR="00CD654D" w:rsidRPr="00E33D67">
        <w:rPr>
          <w:sz w:val="28"/>
          <w:szCs w:val="28"/>
          <w:lang w:val="ru-RU"/>
        </w:rPr>
        <w:t>я</w:t>
      </w:r>
      <w:r w:rsidRPr="00E33D67">
        <w:rPr>
          <w:sz w:val="28"/>
          <w:szCs w:val="28"/>
          <w:lang w:val="ru-RU"/>
        </w:rPr>
        <w:t xml:space="preserve"> всех несанкциониров</w:t>
      </w:r>
      <w:r w:rsidR="005832A2" w:rsidRPr="00E33D67">
        <w:rPr>
          <w:sz w:val="28"/>
          <w:szCs w:val="28"/>
          <w:lang w:val="ru-RU"/>
        </w:rPr>
        <w:t>анных свалок и их рекультиваци</w:t>
      </w:r>
      <w:r w:rsidR="0020177F" w:rsidRPr="00E33D67">
        <w:rPr>
          <w:sz w:val="28"/>
          <w:szCs w:val="28"/>
          <w:lang w:val="ru-RU"/>
        </w:rPr>
        <w:t>и</w:t>
      </w:r>
      <w:r w:rsidR="005832A2" w:rsidRPr="00E33D67">
        <w:rPr>
          <w:sz w:val="28"/>
          <w:szCs w:val="28"/>
          <w:lang w:val="ru-RU"/>
        </w:rPr>
        <w:t>;</w:t>
      </w:r>
    </w:p>
    <w:p w:rsidR="00B75638" w:rsidRPr="00E33D67" w:rsidRDefault="00B75638" w:rsidP="007E1B5D">
      <w:pPr>
        <w:pStyle w:val="aff0"/>
        <w:numPr>
          <w:ilvl w:val="0"/>
          <w:numId w:val="5"/>
        </w:numPr>
        <w:rPr>
          <w:sz w:val="28"/>
          <w:szCs w:val="28"/>
          <w:lang w:val="ru-RU"/>
        </w:rPr>
      </w:pPr>
      <w:r w:rsidRPr="00E33D67">
        <w:rPr>
          <w:sz w:val="28"/>
          <w:szCs w:val="28"/>
          <w:lang w:val="ru-RU"/>
        </w:rPr>
        <w:t>организаци</w:t>
      </w:r>
      <w:r w:rsidR="00761DDF" w:rsidRPr="00E33D67">
        <w:rPr>
          <w:sz w:val="28"/>
          <w:szCs w:val="28"/>
          <w:lang w:val="ru-RU"/>
        </w:rPr>
        <w:t xml:space="preserve">и </w:t>
      </w:r>
      <w:r w:rsidRPr="00E33D67">
        <w:rPr>
          <w:sz w:val="28"/>
          <w:szCs w:val="28"/>
          <w:lang w:val="ru-RU"/>
        </w:rPr>
        <w:t>раздельного сбора отходов в жил</w:t>
      </w:r>
      <w:r w:rsidR="005832A2" w:rsidRPr="00E33D67">
        <w:rPr>
          <w:sz w:val="28"/>
          <w:szCs w:val="28"/>
          <w:lang w:val="ru-RU"/>
        </w:rPr>
        <w:t>ом секторе в сменные контейнеры;</w:t>
      </w:r>
    </w:p>
    <w:p w:rsidR="00B75638" w:rsidRPr="00E33D67" w:rsidRDefault="00B75638" w:rsidP="007E1B5D">
      <w:pPr>
        <w:pStyle w:val="aff0"/>
        <w:numPr>
          <w:ilvl w:val="0"/>
          <w:numId w:val="5"/>
        </w:numPr>
        <w:rPr>
          <w:sz w:val="28"/>
          <w:szCs w:val="28"/>
          <w:lang w:val="ru-RU"/>
        </w:rPr>
      </w:pPr>
      <w:r w:rsidRPr="00E33D67">
        <w:rPr>
          <w:sz w:val="28"/>
          <w:szCs w:val="28"/>
          <w:lang w:val="ru-RU"/>
        </w:rPr>
        <w:t>обеспечени</w:t>
      </w:r>
      <w:r w:rsidR="00B22A5F" w:rsidRPr="00E33D67">
        <w:rPr>
          <w:sz w:val="28"/>
          <w:szCs w:val="28"/>
          <w:lang w:val="ru-RU"/>
        </w:rPr>
        <w:t>я</w:t>
      </w:r>
      <w:r w:rsidRPr="00E33D67">
        <w:rPr>
          <w:sz w:val="28"/>
          <w:szCs w:val="28"/>
          <w:lang w:val="ru-RU"/>
        </w:rPr>
        <w:t xml:space="preserve"> отдельного сбора и сдачи на переработку или захоронение токсичных отходов (1 и 2 классов</w:t>
      </w:r>
      <w:r w:rsidR="006A28F3" w:rsidRPr="00E33D67">
        <w:rPr>
          <w:sz w:val="28"/>
          <w:szCs w:val="28"/>
          <w:lang w:val="ru-RU"/>
        </w:rPr>
        <w:t xml:space="preserve"> опасности);</w:t>
      </w:r>
    </w:p>
    <w:p w:rsidR="00B75638" w:rsidRPr="00E33D67" w:rsidRDefault="00B75638" w:rsidP="007E1B5D">
      <w:pPr>
        <w:pStyle w:val="aff0"/>
        <w:numPr>
          <w:ilvl w:val="0"/>
          <w:numId w:val="5"/>
        </w:numPr>
        <w:rPr>
          <w:sz w:val="28"/>
          <w:szCs w:val="28"/>
          <w:lang w:val="ru-RU"/>
        </w:rPr>
      </w:pPr>
      <w:r w:rsidRPr="00E33D67">
        <w:rPr>
          <w:sz w:val="28"/>
          <w:szCs w:val="28"/>
          <w:lang w:val="ru-RU"/>
        </w:rPr>
        <w:t>заключени</w:t>
      </w:r>
      <w:r w:rsidR="00B22A5F" w:rsidRPr="00E33D67">
        <w:rPr>
          <w:sz w:val="28"/>
          <w:szCs w:val="28"/>
          <w:lang w:val="ru-RU"/>
        </w:rPr>
        <w:t>я</w:t>
      </w:r>
      <w:r w:rsidRPr="00E33D67">
        <w:rPr>
          <w:sz w:val="28"/>
          <w:szCs w:val="28"/>
          <w:lang w:val="ru-RU"/>
        </w:rPr>
        <w:t xml:space="preserve"> договора на сдачу вторичного с</w:t>
      </w:r>
      <w:r w:rsidR="006A28F3" w:rsidRPr="00E33D67">
        <w:rPr>
          <w:sz w:val="28"/>
          <w:szCs w:val="28"/>
          <w:lang w:val="ru-RU"/>
        </w:rPr>
        <w:t>ырья для дальнейшей переработки;</w:t>
      </w:r>
    </w:p>
    <w:p w:rsidR="00B75638" w:rsidRPr="00E33D67" w:rsidRDefault="00B75638" w:rsidP="007E1B5D">
      <w:pPr>
        <w:pStyle w:val="aff0"/>
        <w:numPr>
          <w:ilvl w:val="0"/>
          <w:numId w:val="5"/>
        </w:numPr>
        <w:rPr>
          <w:sz w:val="28"/>
          <w:szCs w:val="28"/>
          <w:lang w:val="ru-RU"/>
        </w:rPr>
      </w:pPr>
      <w:r w:rsidRPr="00E33D67">
        <w:rPr>
          <w:sz w:val="28"/>
          <w:szCs w:val="28"/>
          <w:lang w:val="ru-RU"/>
        </w:rPr>
        <w:t>восстановлени</w:t>
      </w:r>
      <w:r w:rsidR="00B22A5F" w:rsidRPr="00E33D67">
        <w:rPr>
          <w:sz w:val="28"/>
          <w:szCs w:val="28"/>
          <w:lang w:val="ru-RU"/>
        </w:rPr>
        <w:t>я</w:t>
      </w:r>
      <w:r w:rsidRPr="00E33D67">
        <w:rPr>
          <w:sz w:val="28"/>
          <w:szCs w:val="28"/>
          <w:lang w:val="ru-RU"/>
        </w:rPr>
        <w:t xml:space="preserve"> почвенного плодородия, обеспечени</w:t>
      </w:r>
      <w:r w:rsidR="00B22A5F" w:rsidRPr="00E33D67">
        <w:rPr>
          <w:sz w:val="28"/>
          <w:szCs w:val="28"/>
          <w:lang w:val="ru-RU"/>
        </w:rPr>
        <w:t>я</w:t>
      </w:r>
      <w:r w:rsidRPr="00E33D67">
        <w:rPr>
          <w:sz w:val="28"/>
          <w:szCs w:val="28"/>
          <w:lang w:val="ru-RU"/>
        </w:rPr>
        <w:t xml:space="preserve"> прироста гумуса, проведени</w:t>
      </w:r>
      <w:r w:rsidR="00B22A5F" w:rsidRPr="00E33D67">
        <w:rPr>
          <w:sz w:val="28"/>
          <w:szCs w:val="28"/>
          <w:lang w:val="ru-RU"/>
        </w:rPr>
        <w:t>я</w:t>
      </w:r>
      <w:r w:rsidRPr="00E33D67">
        <w:rPr>
          <w:sz w:val="28"/>
          <w:szCs w:val="28"/>
          <w:lang w:val="ru-RU"/>
        </w:rPr>
        <w:t xml:space="preserve"> мелиоративных работ в поселении;</w:t>
      </w:r>
    </w:p>
    <w:p w:rsidR="00B75638" w:rsidRPr="00E33D67" w:rsidRDefault="00B75638" w:rsidP="007E1B5D">
      <w:pPr>
        <w:pStyle w:val="aff0"/>
        <w:numPr>
          <w:ilvl w:val="0"/>
          <w:numId w:val="5"/>
        </w:numPr>
        <w:rPr>
          <w:sz w:val="28"/>
          <w:szCs w:val="28"/>
          <w:lang w:val="ru-RU"/>
        </w:rPr>
      </w:pPr>
      <w:r w:rsidRPr="00E33D67">
        <w:rPr>
          <w:sz w:val="28"/>
          <w:szCs w:val="28"/>
          <w:lang w:val="ru-RU"/>
        </w:rPr>
        <w:t>озеленени</w:t>
      </w:r>
      <w:r w:rsidR="000E60EF" w:rsidRPr="00E33D67">
        <w:rPr>
          <w:sz w:val="28"/>
          <w:szCs w:val="28"/>
          <w:lang w:val="ru-RU"/>
        </w:rPr>
        <w:t>я</w:t>
      </w:r>
      <w:r w:rsidRPr="00E33D67">
        <w:rPr>
          <w:sz w:val="28"/>
          <w:szCs w:val="28"/>
          <w:lang w:val="ru-RU"/>
        </w:rPr>
        <w:t xml:space="preserve"> оврагов в целях укреплени</w:t>
      </w:r>
      <w:r w:rsidR="000E60EF" w:rsidRPr="00E33D67">
        <w:rPr>
          <w:sz w:val="28"/>
          <w:szCs w:val="28"/>
          <w:lang w:val="ru-RU"/>
        </w:rPr>
        <w:t>я</w:t>
      </w:r>
      <w:r w:rsidRPr="00E33D67">
        <w:rPr>
          <w:sz w:val="28"/>
          <w:szCs w:val="28"/>
          <w:lang w:val="ru-RU"/>
        </w:rPr>
        <w:t xml:space="preserve"> грунтов и предотвращени</w:t>
      </w:r>
      <w:r w:rsidR="000E60EF" w:rsidRPr="00E33D67">
        <w:rPr>
          <w:sz w:val="28"/>
          <w:szCs w:val="28"/>
          <w:lang w:val="ru-RU"/>
        </w:rPr>
        <w:t>я</w:t>
      </w:r>
      <w:r w:rsidRPr="00E33D67">
        <w:rPr>
          <w:sz w:val="28"/>
          <w:szCs w:val="28"/>
          <w:lang w:val="ru-RU"/>
        </w:rPr>
        <w:t xml:space="preserve"> их дальнейшего развития.</w:t>
      </w:r>
    </w:p>
    <w:p w:rsidR="00B75638" w:rsidRPr="00E33D67" w:rsidRDefault="00635B8D" w:rsidP="00433DC0">
      <w:pPr>
        <w:pStyle w:val="aff0"/>
        <w:rPr>
          <w:sz w:val="28"/>
          <w:szCs w:val="28"/>
          <w:lang w:val="ru-RU"/>
        </w:rPr>
      </w:pPr>
      <w:r w:rsidRPr="00E33D67">
        <w:rPr>
          <w:sz w:val="28"/>
          <w:szCs w:val="28"/>
          <w:lang w:val="ru-RU"/>
        </w:rPr>
        <w:t xml:space="preserve">6. </w:t>
      </w:r>
      <w:r w:rsidR="00B75638" w:rsidRPr="00E33D67">
        <w:rPr>
          <w:sz w:val="28"/>
          <w:szCs w:val="28"/>
          <w:lang w:val="ru-RU"/>
        </w:rPr>
        <w:t xml:space="preserve">Планируется новое </w:t>
      </w:r>
      <w:r w:rsidR="00B60929" w:rsidRPr="00E33D67">
        <w:rPr>
          <w:sz w:val="28"/>
          <w:szCs w:val="28"/>
          <w:lang w:val="ru-RU"/>
        </w:rPr>
        <w:t>«</w:t>
      </w:r>
      <w:r w:rsidR="00B75638" w:rsidRPr="00E33D67">
        <w:rPr>
          <w:sz w:val="28"/>
          <w:szCs w:val="28"/>
          <w:lang w:val="ru-RU"/>
        </w:rPr>
        <w:t>зеленое строительство</w:t>
      </w:r>
      <w:r w:rsidR="00B60929" w:rsidRPr="00E33D67">
        <w:rPr>
          <w:sz w:val="28"/>
          <w:szCs w:val="28"/>
          <w:lang w:val="ru-RU"/>
        </w:rPr>
        <w:t>»</w:t>
      </w:r>
      <w:r w:rsidR="00B75638" w:rsidRPr="00E33D67">
        <w:rPr>
          <w:sz w:val="28"/>
          <w:szCs w:val="28"/>
          <w:lang w:val="ru-RU"/>
        </w:rPr>
        <w:t xml:space="preserve">, которое позволит сформировать </w:t>
      </w:r>
      <w:r w:rsidR="00B60929" w:rsidRPr="00E33D67">
        <w:rPr>
          <w:sz w:val="28"/>
          <w:szCs w:val="28"/>
          <w:lang w:val="ru-RU"/>
        </w:rPr>
        <w:t>«</w:t>
      </w:r>
      <w:r w:rsidR="00B75638" w:rsidRPr="00E33D67">
        <w:rPr>
          <w:sz w:val="28"/>
          <w:szCs w:val="28"/>
          <w:lang w:val="ru-RU"/>
        </w:rPr>
        <w:t>экологический каркас</w:t>
      </w:r>
      <w:r w:rsidR="00B60929" w:rsidRPr="00E33D67">
        <w:rPr>
          <w:sz w:val="28"/>
          <w:szCs w:val="28"/>
          <w:lang w:val="ru-RU"/>
        </w:rPr>
        <w:t>»</w:t>
      </w:r>
      <w:r w:rsidR="00B75638" w:rsidRPr="00E33D67">
        <w:rPr>
          <w:sz w:val="28"/>
          <w:szCs w:val="28"/>
          <w:lang w:val="ru-RU"/>
        </w:rPr>
        <w:t xml:space="preserve"> поселения и обеспечить нормативную потребность в зеленых насаждениях общего пользования.</w:t>
      </w:r>
    </w:p>
    <w:p w:rsidR="002F7B5A" w:rsidRPr="00E33D67" w:rsidRDefault="004B4C14" w:rsidP="00900FF1">
      <w:pPr>
        <w:pStyle w:val="aff0"/>
        <w:rPr>
          <w:sz w:val="28"/>
          <w:szCs w:val="28"/>
          <w:lang w:val="ru-RU"/>
        </w:rPr>
      </w:pPr>
      <w:r w:rsidRPr="00E33D67">
        <w:rPr>
          <w:sz w:val="28"/>
          <w:szCs w:val="28"/>
          <w:lang w:val="ru-RU"/>
        </w:rPr>
        <w:t xml:space="preserve">7. </w:t>
      </w:r>
      <w:r w:rsidR="00B75638" w:rsidRPr="00E33D67">
        <w:rPr>
          <w:sz w:val="28"/>
          <w:szCs w:val="28"/>
          <w:lang w:val="ru-RU"/>
        </w:rPr>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451F73" w:rsidRPr="007352CA" w:rsidRDefault="00451F73" w:rsidP="00292F68">
      <w:pPr>
        <w:pStyle w:val="20"/>
        <w:rPr>
          <w:rFonts w:cs="Times New Roman"/>
        </w:rPr>
      </w:pPr>
      <w:bookmarkStart w:id="162" w:name="_Toc533502023"/>
      <w:r w:rsidRPr="007352CA">
        <w:rPr>
          <w:rFonts w:cs="Times New Roman"/>
        </w:rPr>
        <w:t>3.</w:t>
      </w:r>
      <w:r w:rsidR="008B1776" w:rsidRPr="007352CA">
        <w:rPr>
          <w:rFonts w:cs="Times New Roman"/>
        </w:rPr>
        <w:t>7</w:t>
      </w:r>
      <w:r w:rsidRPr="007352CA">
        <w:rPr>
          <w:rFonts w:cs="Times New Roman"/>
        </w:rPr>
        <w:t xml:space="preserve"> Мероприятия по </w:t>
      </w:r>
      <w:r w:rsidR="000D6153" w:rsidRPr="007352CA">
        <w:rPr>
          <w:rFonts w:cs="Times New Roman"/>
        </w:rPr>
        <w:t>обеспечению сохраннос</w:t>
      </w:r>
      <w:r w:rsidR="00D863D9" w:rsidRPr="007352CA">
        <w:rPr>
          <w:rFonts w:cs="Times New Roman"/>
        </w:rPr>
        <w:t>ти объектов культурного наслед</w:t>
      </w:r>
      <w:r w:rsidR="000D6153" w:rsidRPr="007352CA">
        <w:rPr>
          <w:rFonts w:cs="Times New Roman"/>
        </w:rPr>
        <w:t>ия</w:t>
      </w:r>
      <w:bookmarkEnd w:id="162"/>
    </w:p>
    <w:p w:rsidR="00D863D9" w:rsidRPr="00E33D67" w:rsidRDefault="00D863D9" w:rsidP="00292F68">
      <w:pPr>
        <w:autoSpaceDE w:val="0"/>
        <w:autoSpaceDN w:val="0"/>
        <w:adjustRightInd w:val="0"/>
        <w:ind w:firstLine="708"/>
        <w:rPr>
          <w:rFonts w:eastAsia="Times New Roman" w:cs="Times New Roman"/>
          <w:sz w:val="28"/>
          <w:szCs w:val="28"/>
          <w:lang w:eastAsia="ar-SA" w:bidi="en-US"/>
        </w:rPr>
      </w:pPr>
      <w:r w:rsidRPr="00E33D67">
        <w:rPr>
          <w:rFonts w:eastAsia="Times New Roman" w:cs="Times New Roman"/>
          <w:sz w:val="28"/>
          <w:szCs w:val="28"/>
          <w:lang w:eastAsia="ar-SA" w:bidi="en-US"/>
        </w:rPr>
        <w:t>Мероприятия по обеспечению сохранности объектов культурного наследия</w:t>
      </w:r>
    </w:p>
    <w:p w:rsidR="00D863D9" w:rsidRPr="00E33D67" w:rsidRDefault="00D863D9" w:rsidP="00110A1B">
      <w:pPr>
        <w:autoSpaceDE w:val="0"/>
        <w:autoSpaceDN w:val="0"/>
        <w:adjustRightInd w:val="0"/>
        <w:rPr>
          <w:rFonts w:eastAsia="Times New Roman" w:cs="Times New Roman"/>
          <w:sz w:val="28"/>
          <w:szCs w:val="28"/>
          <w:lang w:eastAsia="ar-SA" w:bidi="en-US"/>
        </w:rPr>
      </w:pPr>
      <w:r w:rsidRPr="00E33D67">
        <w:rPr>
          <w:rFonts w:eastAsia="Times New Roman" w:cs="Times New Roman"/>
          <w:sz w:val="28"/>
          <w:szCs w:val="28"/>
          <w:lang w:eastAsia="ar-SA" w:bidi="en-US"/>
        </w:rPr>
        <w:t>1. Проектирование и проведение земляных, строительных, мелиоративных, хозяйственных работ, работ по использованию лесов и иных работ (далее - строительных и иных работ) осуществляются при отсутствии на данной тер</w:t>
      </w:r>
      <w:r w:rsidRPr="00E33D67">
        <w:rPr>
          <w:rFonts w:eastAsia="Times New Roman" w:cs="Times New Roman"/>
          <w:sz w:val="28"/>
          <w:szCs w:val="28"/>
          <w:lang w:eastAsia="ar-SA" w:bidi="en-US"/>
        </w:rPr>
        <w:lastRenderedPageBreak/>
        <w:t>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w:t>
      </w:r>
      <w:r w:rsidR="00110A1B" w:rsidRPr="00E33D67">
        <w:rPr>
          <w:rFonts w:eastAsia="Times New Roman" w:cs="Times New Roman"/>
          <w:sz w:val="28"/>
          <w:szCs w:val="28"/>
          <w:lang w:eastAsia="ar-SA" w:bidi="en-US"/>
        </w:rPr>
        <w:t xml:space="preserve"> </w:t>
      </w:r>
      <w:r w:rsidRPr="00E33D67">
        <w:rPr>
          <w:rFonts w:eastAsia="Times New Roman" w:cs="Times New Roman"/>
          <w:sz w:val="28"/>
          <w:szCs w:val="28"/>
          <w:lang w:eastAsia="ar-SA" w:bidi="en-US"/>
        </w:rPr>
        <w:t>капитального строительства, заказчиками других видов работ, лицом, проводящим указанные работы, требований по обеспечению сохранности объектов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 xml:space="preserve">2. Определение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w:t>
      </w:r>
      <w:r w:rsidRPr="00E33D67">
        <w:rPr>
          <w:rFonts w:cs="Times New Roman"/>
          <w:bCs/>
          <w:sz w:val="28"/>
          <w:szCs w:val="28"/>
        </w:rPr>
        <w:t xml:space="preserve">культурного </w:t>
      </w:r>
      <w:r w:rsidRPr="00E33D67">
        <w:rPr>
          <w:rFonts w:cs="Times New Roman"/>
          <w:sz w:val="28"/>
          <w:szCs w:val="28"/>
        </w:rPr>
        <w:t xml:space="preserve">наследия, на земельных </w:t>
      </w:r>
      <w:r w:rsidRPr="00E33D67">
        <w:rPr>
          <w:rFonts w:cs="Times New Roman"/>
          <w:bCs/>
          <w:sz w:val="28"/>
          <w:szCs w:val="28"/>
        </w:rPr>
        <w:t xml:space="preserve">участках, </w:t>
      </w:r>
      <w:r w:rsidRPr="00E33D67">
        <w:rPr>
          <w:rFonts w:cs="Times New Roman"/>
          <w:sz w:val="28"/>
          <w:szCs w:val="28"/>
        </w:rPr>
        <w:t xml:space="preserve">землях лесного фонда либо </w:t>
      </w:r>
      <w:r w:rsidRPr="00E33D67">
        <w:rPr>
          <w:rFonts w:cs="Times New Roman"/>
          <w:bCs/>
          <w:sz w:val="28"/>
          <w:szCs w:val="28"/>
        </w:rPr>
        <w:t xml:space="preserve">в </w:t>
      </w:r>
      <w:r w:rsidRPr="00E33D67">
        <w:rPr>
          <w:rFonts w:cs="Times New Roman"/>
          <w:sz w:val="28"/>
          <w:szCs w:val="28"/>
        </w:rPr>
        <w:t xml:space="preserve">границах водных объектов или их частей, подлежащих воздействию строительных и иных работ, осуществляется региональным </w:t>
      </w:r>
      <w:r w:rsidRPr="00E33D67">
        <w:rPr>
          <w:rFonts w:cs="Times New Roman"/>
          <w:bCs/>
          <w:sz w:val="28"/>
          <w:szCs w:val="28"/>
        </w:rPr>
        <w:t xml:space="preserve">органом </w:t>
      </w:r>
      <w:r w:rsidRPr="00E33D67">
        <w:rPr>
          <w:rFonts w:cs="Times New Roman"/>
          <w:sz w:val="28"/>
          <w:szCs w:val="28"/>
        </w:rPr>
        <w:t xml:space="preserve">охраны </w:t>
      </w:r>
      <w:r w:rsidRPr="00E33D67">
        <w:rPr>
          <w:rFonts w:cs="Times New Roman"/>
          <w:bCs/>
          <w:sz w:val="28"/>
          <w:szCs w:val="28"/>
        </w:rPr>
        <w:t xml:space="preserve">объектов </w:t>
      </w:r>
      <w:r w:rsidRPr="00E33D67">
        <w:rPr>
          <w:rFonts w:cs="Times New Roman"/>
          <w:sz w:val="28"/>
          <w:szCs w:val="28"/>
        </w:rPr>
        <w:t>культурною наследия.</w:t>
      </w:r>
    </w:p>
    <w:p w:rsidR="00D863D9" w:rsidRPr="00E33D67" w:rsidRDefault="00D863D9" w:rsidP="00292F68">
      <w:pPr>
        <w:autoSpaceDE w:val="0"/>
        <w:autoSpaceDN w:val="0"/>
        <w:adjustRightInd w:val="0"/>
        <w:ind w:firstLine="708"/>
        <w:rPr>
          <w:rFonts w:cs="Times New Roman"/>
          <w:sz w:val="28"/>
          <w:szCs w:val="28"/>
        </w:rPr>
      </w:pPr>
      <w:r w:rsidRPr="00E33D67">
        <w:rPr>
          <w:rFonts w:cs="Times New Roman"/>
          <w:bCs/>
          <w:sz w:val="28"/>
          <w:szCs w:val="28"/>
        </w:rPr>
        <w:t xml:space="preserve">Государственная </w:t>
      </w:r>
      <w:r w:rsidRPr="00E33D67">
        <w:rPr>
          <w:rFonts w:cs="Times New Roman"/>
          <w:sz w:val="28"/>
          <w:szCs w:val="28"/>
        </w:rPr>
        <w:t xml:space="preserve">историко-культурная экспертиза земель, подлежащих воздействию земляных, строительных, мелиоративных, хозяйственных работ, работ по использованию лесов (за исключением работ, указанных в пунктах 3, 4 и 7 части 1 статьи 25 Лесного кодекса Российской Федерации) и иных работ, </w:t>
      </w:r>
      <w:r w:rsidRPr="00B308E3">
        <w:rPr>
          <w:rFonts w:cs="Times New Roman"/>
          <w:sz w:val="28"/>
          <w:szCs w:val="28"/>
        </w:rPr>
        <w:t xml:space="preserve">проводится </w:t>
      </w:r>
      <w:r w:rsidRPr="00B308E3">
        <w:rPr>
          <w:rFonts w:cs="Times New Roman"/>
          <w:bCs/>
          <w:sz w:val="28"/>
          <w:szCs w:val="28"/>
        </w:rPr>
        <w:t xml:space="preserve">в </w:t>
      </w:r>
      <w:r w:rsidRPr="00B308E3">
        <w:rPr>
          <w:rFonts w:cs="Times New Roman"/>
          <w:sz w:val="28"/>
          <w:szCs w:val="28"/>
        </w:rPr>
        <w:t>случае</w:t>
      </w:r>
      <w:r w:rsidRPr="00E33D67">
        <w:rPr>
          <w:rFonts w:cs="Times New Roman"/>
          <w:sz w:val="28"/>
          <w:szCs w:val="28"/>
        </w:rPr>
        <w:t>,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 Основные требования по обеспечени</w:t>
      </w:r>
      <w:r w:rsidR="005343EB" w:rsidRPr="00E33D67">
        <w:rPr>
          <w:rFonts w:cs="Times New Roman"/>
          <w:sz w:val="28"/>
          <w:szCs w:val="28"/>
        </w:rPr>
        <w:t>ю сохранности объектов культур</w:t>
      </w:r>
      <w:r w:rsidRPr="00E33D67">
        <w:rPr>
          <w:rFonts w:cs="Times New Roman"/>
          <w:sz w:val="28"/>
          <w:szCs w:val="28"/>
        </w:rPr>
        <w:t>ного наследия при проведении строительных и иных работ.</w:t>
      </w:r>
    </w:p>
    <w:p w:rsidR="00D863D9" w:rsidRPr="00E33D67" w:rsidRDefault="004C4390" w:rsidP="00375563">
      <w:pPr>
        <w:autoSpaceDE w:val="0"/>
        <w:autoSpaceDN w:val="0"/>
        <w:adjustRightInd w:val="0"/>
        <w:rPr>
          <w:rFonts w:cs="Times New Roman"/>
          <w:sz w:val="28"/>
          <w:szCs w:val="28"/>
        </w:rPr>
      </w:pPr>
      <w:r w:rsidRPr="00E33D67">
        <w:rPr>
          <w:rFonts w:cs="Times New Roman"/>
          <w:sz w:val="28"/>
          <w:szCs w:val="28"/>
        </w:rPr>
        <w:t xml:space="preserve">3.1. </w:t>
      </w:r>
      <w:r w:rsidR="00D863D9" w:rsidRPr="00E33D67">
        <w:rPr>
          <w:rFonts w:cs="Times New Roman"/>
          <w:sz w:val="28"/>
          <w:szCs w:val="28"/>
        </w:rPr>
        <w:t>На территории объекта культурного наследия запрещается:</w:t>
      </w:r>
    </w:p>
    <w:p w:rsidR="00D863D9" w:rsidRPr="00E33D67" w:rsidRDefault="00D863D9" w:rsidP="00D863D9">
      <w:pPr>
        <w:autoSpaceDE w:val="0"/>
        <w:autoSpaceDN w:val="0"/>
        <w:adjustRightInd w:val="0"/>
        <w:ind w:firstLine="0"/>
        <w:rPr>
          <w:rFonts w:cs="Times New Roman"/>
          <w:sz w:val="28"/>
          <w:szCs w:val="28"/>
        </w:rPr>
      </w:pPr>
      <w:r w:rsidRPr="00E33D67">
        <w:rPr>
          <w:rFonts w:cs="Times New Roman"/>
          <w:sz w:val="28"/>
          <w:szCs w:val="28"/>
        </w:rPr>
        <w:t>проведение земляных, строительных, мелиоративных и иных работ</w:t>
      </w:r>
      <w:r w:rsidR="005343EB" w:rsidRPr="00E33D67">
        <w:rPr>
          <w:rFonts w:cs="Times New Roman"/>
          <w:sz w:val="28"/>
          <w:szCs w:val="28"/>
        </w:rPr>
        <w:t xml:space="preserve">; </w:t>
      </w:r>
      <w:r w:rsidRPr="00E33D67">
        <w:rPr>
          <w:rFonts w:cs="Times New Roman"/>
          <w:sz w:val="28"/>
          <w:szCs w:val="28"/>
        </w:rPr>
        <w:t>строительство объектов капитального ст</w:t>
      </w:r>
      <w:r w:rsidR="00581F58" w:rsidRPr="00E33D67">
        <w:rPr>
          <w:rFonts w:cs="Times New Roman"/>
          <w:sz w:val="28"/>
          <w:szCs w:val="28"/>
        </w:rPr>
        <w:t>роительства и увеличение объем</w:t>
      </w:r>
      <w:r w:rsidRPr="00E33D67">
        <w:rPr>
          <w:rFonts w:cs="Times New Roman"/>
          <w:sz w:val="28"/>
          <w:szCs w:val="28"/>
        </w:rPr>
        <w:t>но-пространственных характеристик сущ</w:t>
      </w:r>
      <w:r w:rsidR="00581F58" w:rsidRPr="00E33D67">
        <w:rPr>
          <w:rFonts w:cs="Times New Roman"/>
          <w:sz w:val="28"/>
          <w:szCs w:val="28"/>
        </w:rPr>
        <w:t xml:space="preserve">ествующих объектов капитального </w:t>
      </w:r>
      <w:r w:rsidRPr="00E33D67">
        <w:rPr>
          <w:rFonts w:cs="Times New Roman"/>
          <w:sz w:val="28"/>
          <w:szCs w:val="28"/>
        </w:rPr>
        <w:t>строительства.</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3.2. На территории объекта культурного наследия разрешается:</w:t>
      </w:r>
    </w:p>
    <w:p w:rsidR="00D863D9" w:rsidRPr="00E33D67" w:rsidRDefault="00D863D9" w:rsidP="00D863D9">
      <w:pPr>
        <w:autoSpaceDE w:val="0"/>
        <w:autoSpaceDN w:val="0"/>
        <w:adjustRightInd w:val="0"/>
        <w:ind w:firstLine="0"/>
        <w:rPr>
          <w:rFonts w:cs="Times New Roman"/>
          <w:sz w:val="28"/>
          <w:szCs w:val="28"/>
        </w:rPr>
      </w:pPr>
      <w:r w:rsidRPr="00E33D67">
        <w:rPr>
          <w:rFonts w:cs="Times New Roman"/>
          <w:sz w:val="28"/>
          <w:szCs w:val="28"/>
        </w:rPr>
        <w:t xml:space="preserve">проведение работ по сохранению объекта </w:t>
      </w:r>
      <w:r w:rsidR="00581F58" w:rsidRPr="00E33D67">
        <w:rPr>
          <w:rFonts w:cs="Times New Roman"/>
          <w:sz w:val="28"/>
          <w:szCs w:val="28"/>
        </w:rPr>
        <w:t xml:space="preserve">культурного наследия или его </w:t>
      </w:r>
      <w:r w:rsidRPr="00E33D67">
        <w:rPr>
          <w:rFonts w:cs="Times New Roman"/>
          <w:sz w:val="28"/>
          <w:szCs w:val="28"/>
        </w:rPr>
        <w:t>отдельных элементов, сохранению историко</w:t>
      </w:r>
      <w:r w:rsidR="00581F58" w:rsidRPr="00E33D67">
        <w:rPr>
          <w:rFonts w:cs="Times New Roman"/>
          <w:sz w:val="28"/>
          <w:szCs w:val="28"/>
        </w:rPr>
        <w:t xml:space="preserve">-градостроительной или природной </w:t>
      </w:r>
      <w:r w:rsidRPr="00E33D67">
        <w:rPr>
          <w:rFonts w:cs="Times New Roman"/>
          <w:sz w:val="28"/>
          <w:szCs w:val="28"/>
        </w:rPr>
        <w:t>среды объекта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3.3. Особый режим использования земел</w:t>
      </w:r>
      <w:r w:rsidR="00581F58" w:rsidRPr="00E33D67">
        <w:rPr>
          <w:rFonts w:cs="Times New Roman"/>
          <w:sz w:val="28"/>
          <w:szCs w:val="28"/>
        </w:rPr>
        <w:t>ьного участка, в границах кото</w:t>
      </w:r>
      <w:r w:rsidRPr="00E33D67">
        <w:rPr>
          <w:rFonts w:cs="Times New Roman"/>
          <w:sz w:val="28"/>
          <w:szCs w:val="28"/>
        </w:rPr>
        <w:t>рого располагается объект археологического наследи</w:t>
      </w:r>
      <w:r w:rsidR="00581F58" w:rsidRPr="00E33D67">
        <w:rPr>
          <w:rFonts w:cs="Times New Roman"/>
          <w:sz w:val="28"/>
          <w:szCs w:val="28"/>
        </w:rPr>
        <w:t xml:space="preserve">я (памятник археологии), </w:t>
      </w:r>
      <w:r w:rsidRPr="00E33D67">
        <w:rPr>
          <w:rFonts w:cs="Times New Roman"/>
          <w:sz w:val="28"/>
          <w:szCs w:val="28"/>
        </w:rPr>
        <w:t>предусматривает возможность проведения</w:t>
      </w:r>
      <w:r w:rsidR="00581F58" w:rsidRPr="00E33D67">
        <w:rPr>
          <w:rFonts w:cs="Times New Roman"/>
          <w:sz w:val="28"/>
          <w:szCs w:val="28"/>
        </w:rPr>
        <w:t xml:space="preserve"> археологических полевых работ, </w:t>
      </w:r>
      <w:r w:rsidRPr="00E33D67">
        <w:rPr>
          <w:rFonts w:cs="Times New Roman"/>
          <w:sz w:val="28"/>
          <w:szCs w:val="28"/>
        </w:rPr>
        <w:t>земляных, строительных, мелиоративных, хо</w:t>
      </w:r>
      <w:r w:rsidR="00581F58" w:rsidRPr="00E33D67">
        <w:rPr>
          <w:rFonts w:cs="Times New Roman"/>
          <w:sz w:val="28"/>
          <w:szCs w:val="28"/>
        </w:rPr>
        <w:t>зяйственных работ, работ по ис</w:t>
      </w:r>
      <w:r w:rsidRPr="00E33D67">
        <w:rPr>
          <w:rFonts w:cs="Times New Roman"/>
          <w:sz w:val="28"/>
          <w:szCs w:val="28"/>
        </w:rPr>
        <w:t xml:space="preserve">пользованию лесов и иных работ при условии </w:t>
      </w:r>
      <w:r w:rsidR="00581F58" w:rsidRPr="00E33D67">
        <w:rPr>
          <w:rFonts w:cs="Times New Roman"/>
          <w:sz w:val="28"/>
          <w:szCs w:val="28"/>
        </w:rPr>
        <w:t xml:space="preserve">обеспечения сохранности объекта </w:t>
      </w:r>
      <w:r w:rsidRPr="00E33D67">
        <w:rPr>
          <w:rFonts w:cs="Times New Roman"/>
          <w:sz w:val="28"/>
          <w:szCs w:val="28"/>
        </w:rPr>
        <w:t>археологического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3.4. Проведение строительных и иных ра</w:t>
      </w:r>
      <w:r w:rsidR="00581F58" w:rsidRPr="00E33D67">
        <w:rPr>
          <w:rFonts w:cs="Times New Roman"/>
          <w:sz w:val="28"/>
          <w:szCs w:val="28"/>
        </w:rPr>
        <w:t>бот на земельном участке, непо</w:t>
      </w:r>
      <w:r w:rsidRPr="00E33D67">
        <w:rPr>
          <w:rFonts w:cs="Times New Roman"/>
          <w:sz w:val="28"/>
          <w:szCs w:val="28"/>
        </w:rPr>
        <w:t>средственно связанном с земельным участко</w:t>
      </w:r>
      <w:r w:rsidR="00581F58" w:rsidRPr="00E33D67">
        <w:rPr>
          <w:rFonts w:cs="Times New Roman"/>
          <w:sz w:val="28"/>
          <w:szCs w:val="28"/>
        </w:rPr>
        <w:t xml:space="preserve">м в границах территории объекта </w:t>
      </w:r>
      <w:r w:rsidRPr="00E33D67">
        <w:rPr>
          <w:rFonts w:cs="Times New Roman"/>
          <w:bCs/>
          <w:sz w:val="28"/>
          <w:szCs w:val="28"/>
        </w:rPr>
        <w:t xml:space="preserve">культурного </w:t>
      </w:r>
      <w:r w:rsidRPr="00E33D67">
        <w:rPr>
          <w:rFonts w:cs="Times New Roman"/>
          <w:sz w:val="28"/>
          <w:szCs w:val="28"/>
        </w:rPr>
        <w:t>наследия, осуществляется при ус</w:t>
      </w:r>
      <w:r w:rsidR="00581F58" w:rsidRPr="00E33D67">
        <w:rPr>
          <w:rFonts w:cs="Times New Roman"/>
          <w:sz w:val="28"/>
          <w:szCs w:val="28"/>
        </w:rPr>
        <w:t>ловии наличия в проектной до</w:t>
      </w:r>
      <w:r w:rsidR="00581F58" w:rsidRPr="00E33D67">
        <w:rPr>
          <w:rFonts w:cs="Times New Roman"/>
          <w:sz w:val="28"/>
          <w:szCs w:val="28"/>
        </w:rPr>
        <w:lastRenderedPageBreak/>
        <w:t>ку</w:t>
      </w:r>
      <w:r w:rsidRPr="00E33D67">
        <w:rPr>
          <w:rFonts w:cs="Times New Roman"/>
          <w:sz w:val="28"/>
          <w:szCs w:val="28"/>
        </w:rPr>
        <w:t>ментации разделов об обеспечении сохраннос</w:t>
      </w:r>
      <w:r w:rsidR="00581F58" w:rsidRPr="00E33D67">
        <w:rPr>
          <w:rFonts w:cs="Times New Roman"/>
          <w:sz w:val="28"/>
          <w:szCs w:val="28"/>
        </w:rPr>
        <w:t xml:space="preserve">ти объекта культурного наследия </w:t>
      </w:r>
      <w:r w:rsidRPr="00E33D67">
        <w:rPr>
          <w:rFonts w:cs="Times New Roman"/>
          <w:sz w:val="28"/>
          <w:szCs w:val="28"/>
        </w:rPr>
        <w:t>(разделов о проведении спасательных археоло</w:t>
      </w:r>
      <w:r w:rsidR="00581F58" w:rsidRPr="00E33D67">
        <w:rPr>
          <w:rFonts w:cs="Times New Roman"/>
          <w:sz w:val="28"/>
          <w:szCs w:val="28"/>
        </w:rPr>
        <w:t xml:space="preserve">гических полевых работ, проекта </w:t>
      </w:r>
      <w:r w:rsidRPr="00E33D67">
        <w:rPr>
          <w:rFonts w:cs="Times New Roman"/>
          <w:sz w:val="28"/>
          <w:szCs w:val="28"/>
        </w:rPr>
        <w:t xml:space="preserve">обеспечения сохранности объекта культурного </w:t>
      </w:r>
      <w:r w:rsidR="00581F58" w:rsidRPr="00E33D67">
        <w:rPr>
          <w:rFonts w:cs="Times New Roman"/>
          <w:sz w:val="28"/>
          <w:szCs w:val="28"/>
        </w:rPr>
        <w:t>наследия, плана проведения спа</w:t>
      </w:r>
      <w:r w:rsidRPr="00E33D67">
        <w:rPr>
          <w:rFonts w:cs="Times New Roman"/>
          <w:sz w:val="28"/>
          <w:szCs w:val="28"/>
        </w:rPr>
        <w:t>сательных археологических полевых работ), согласованных</w:t>
      </w:r>
      <w:r w:rsidR="00581F58" w:rsidRPr="00E33D67">
        <w:rPr>
          <w:rFonts w:cs="Times New Roman"/>
          <w:sz w:val="28"/>
          <w:szCs w:val="28"/>
        </w:rPr>
        <w:t xml:space="preserve"> с региональным ор</w:t>
      </w:r>
      <w:r w:rsidRPr="00E33D67">
        <w:rPr>
          <w:rFonts w:cs="Times New Roman"/>
          <w:sz w:val="28"/>
          <w:szCs w:val="28"/>
        </w:rPr>
        <w:t>ганом охраны</w:t>
      </w:r>
      <w:r w:rsidR="00581F58" w:rsidRPr="00E33D67">
        <w:rPr>
          <w:rFonts w:cs="Times New Roman"/>
          <w:sz w:val="28"/>
          <w:szCs w:val="28"/>
        </w:rPr>
        <w:t xml:space="preserve"> объектов культурного наследия. </w:t>
      </w:r>
      <w:r w:rsidRPr="00E33D67">
        <w:rPr>
          <w:rFonts w:cs="Times New Roman"/>
          <w:sz w:val="28"/>
          <w:szCs w:val="28"/>
        </w:rPr>
        <w:t>Документация или разделы докум</w:t>
      </w:r>
      <w:r w:rsidR="00581F58" w:rsidRPr="00E33D67">
        <w:rPr>
          <w:rFonts w:cs="Times New Roman"/>
          <w:sz w:val="28"/>
          <w:szCs w:val="28"/>
        </w:rPr>
        <w:t xml:space="preserve">ентации, обосновывающие меры по </w:t>
      </w:r>
      <w:r w:rsidRPr="00E33D67">
        <w:rPr>
          <w:rFonts w:cs="Times New Roman"/>
          <w:sz w:val="28"/>
          <w:szCs w:val="28"/>
        </w:rPr>
        <w:t xml:space="preserve">обеспечению сохранности объекта культурного наследия, включенного </w:t>
      </w:r>
      <w:r w:rsidRPr="00E33D67">
        <w:rPr>
          <w:rFonts w:cs="Times New Roman"/>
          <w:bCs/>
          <w:sz w:val="28"/>
          <w:szCs w:val="28"/>
        </w:rPr>
        <w:t>в</w:t>
      </w:r>
      <w:r w:rsidRPr="00E33D67">
        <w:rPr>
          <w:rFonts w:cs="Times New Roman"/>
          <w:b/>
          <w:bCs/>
          <w:sz w:val="28"/>
          <w:szCs w:val="28"/>
        </w:rPr>
        <w:t xml:space="preserve"> </w:t>
      </w:r>
      <w:r w:rsidR="00581F58" w:rsidRPr="00E33D67">
        <w:rPr>
          <w:rFonts w:cs="Times New Roman"/>
          <w:sz w:val="28"/>
          <w:szCs w:val="28"/>
        </w:rPr>
        <w:t>ре</w:t>
      </w:r>
      <w:r w:rsidRPr="00E33D67">
        <w:rPr>
          <w:rFonts w:cs="Times New Roman"/>
          <w:sz w:val="28"/>
          <w:szCs w:val="28"/>
        </w:rPr>
        <w:t>естр, выявленного объекта культурного наследия либо объект</w:t>
      </w:r>
      <w:r w:rsidR="00754949" w:rsidRPr="00E33D67">
        <w:rPr>
          <w:rFonts w:cs="Times New Roman"/>
          <w:sz w:val="28"/>
          <w:szCs w:val="28"/>
        </w:rPr>
        <w:t>а, обладающего</w:t>
      </w:r>
      <w:r w:rsidR="00581F58" w:rsidRPr="00E33D67">
        <w:rPr>
          <w:rFonts w:cs="Times New Roman"/>
          <w:sz w:val="28"/>
          <w:szCs w:val="28"/>
        </w:rPr>
        <w:t xml:space="preserve"> </w:t>
      </w:r>
      <w:r w:rsidRPr="00E33D67">
        <w:rPr>
          <w:rFonts w:cs="Times New Roman"/>
          <w:sz w:val="28"/>
          <w:szCs w:val="28"/>
        </w:rPr>
        <w:t xml:space="preserve">признаками объекта </w:t>
      </w:r>
      <w:r w:rsidRPr="00E33D67">
        <w:rPr>
          <w:rFonts w:cs="Times New Roman"/>
          <w:bCs/>
          <w:sz w:val="28"/>
          <w:szCs w:val="28"/>
        </w:rPr>
        <w:t xml:space="preserve">культурного </w:t>
      </w:r>
      <w:r w:rsidRPr="00E33D67">
        <w:rPr>
          <w:rFonts w:cs="Times New Roman"/>
          <w:sz w:val="28"/>
          <w:szCs w:val="28"/>
        </w:rPr>
        <w:t>наследия, пр</w:t>
      </w:r>
      <w:r w:rsidR="00581F58" w:rsidRPr="00E33D67">
        <w:rPr>
          <w:rFonts w:cs="Times New Roman"/>
          <w:sz w:val="28"/>
          <w:szCs w:val="28"/>
        </w:rPr>
        <w:t>и проведении земляных, мелиора</w:t>
      </w:r>
      <w:r w:rsidRPr="00E33D67">
        <w:rPr>
          <w:rFonts w:cs="Times New Roman"/>
          <w:sz w:val="28"/>
          <w:szCs w:val="28"/>
        </w:rPr>
        <w:t xml:space="preserve">тивных, хозяйственных </w:t>
      </w:r>
      <w:r w:rsidRPr="00E33D67">
        <w:rPr>
          <w:rFonts w:cs="Times New Roman"/>
          <w:bCs/>
          <w:sz w:val="28"/>
          <w:szCs w:val="28"/>
        </w:rPr>
        <w:t xml:space="preserve">работ, работ </w:t>
      </w:r>
      <w:r w:rsidRPr="00E33D67">
        <w:rPr>
          <w:rFonts w:cs="Times New Roman"/>
          <w:sz w:val="28"/>
          <w:szCs w:val="28"/>
        </w:rPr>
        <w:t xml:space="preserve">по использованию лесов и иных </w:t>
      </w:r>
      <w:r w:rsidRPr="00E33D67">
        <w:rPr>
          <w:rFonts w:cs="Times New Roman"/>
          <w:bCs/>
          <w:sz w:val="28"/>
          <w:szCs w:val="28"/>
        </w:rPr>
        <w:t>работ в</w:t>
      </w:r>
      <w:r w:rsidR="00581F58" w:rsidRPr="00E33D67">
        <w:rPr>
          <w:rFonts w:cs="Times New Roman"/>
          <w:sz w:val="28"/>
          <w:szCs w:val="28"/>
        </w:rPr>
        <w:t xml:space="preserve"> </w:t>
      </w:r>
      <w:r w:rsidRPr="00E33D67">
        <w:rPr>
          <w:rFonts w:cs="Times New Roman"/>
          <w:sz w:val="28"/>
          <w:szCs w:val="28"/>
        </w:rPr>
        <w:t>границах территории объекта культурного насл</w:t>
      </w:r>
      <w:r w:rsidR="00581F58" w:rsidRPr="00E33D67">
        <w:rPr>
          <w:rFonts w:cs="Times New Roman"/>
          <w:sz w:val="28"/>
          <w:szCs w:val="28"/>
        </w:rPr>
        <w:t xml:space="preserve">едия либо на земельном участке, </w:t>
      </w:r>
      <w:r w:rsidRPr="00E33D67">
        <w:rPr>
          <w:rFonts w:cs="Times New Roman"/>
          <w:sz w:val="28"/>
          <w:szCs w:val="28"/>
        </w:rPr>
        <w:t xml:space="preserve">непосредственно связанном с земельным участком в границах </w:t>
      </w:r>
      <w:r w:rsidRPr="00E33D67">
        <w:rPr>
          <w:rFonts w:cs="Times New Roman"/>
          <w:bCs/>
          <w:sz w:val="28"/>
          <w:szCs w:val="28"/>
        </w:rPr>
        <w:t xml:space="preserve">территории </w:t>
      </w:r>
      <w:r w:rsidR="00581F58" w:rsidRPr="00E33D67">
        <w:rPr>
          <w:rFonts w:cs="Times New Roman"/>
          <w:sz w:val="28"/>
          <w:szCs w:val="28"/>
        </w:rPr>
        <w:t>объ</w:t>
      </w:r>
      <w:r w:rsidRPr="00E33D67">
        <w:rPr>
          <w:rFonts w:cs="Times New Roman"/>
          <w:sz w:val="28"/>
          <w:szCs w:val="28"/>
        </w:rPr>
        <w:t>екта культурного наследия подлежат государственной историко-культурной</w:t>
      </w:r>
      <w:r w:rsidR="00581F58" w:rsidRPr="00E33D67">
        <w:rPr>
          <w:rFonts w:cs="Times New Roman"/>
          <w:sz w:val="28"/>
          <w:szCs w:val="28"/>
        </w:rPr>
        <w:t xml:space="preserve"> </w:t>
      </w:r>
      <w:r w:rsidRPr="00E33D67">
        <w:rPr>
          <w:rFonts w:cs="Times New Roman"/>
          <w:sz w:val="28"/>
          <w:szCs w:val="28"/>
        </w:rPr>
        <w:t>экспертизе.</w:t>
      </w:r>
    </w:p>
    <w:p w:rsidR="00D863D9" w:rsidRPr="00E33D67" w:rsidRDefault="00D863D9" w:rsidP="00754949">
      <w:pPr>
        <w:autoSpaceDE w:val="0"/>
        <w:autoSpaceDN w:val="0"/>
        <w:adjustRightInd w:val="0"/>
        <w:rPr>
          <w:rFonts w:cs="Times New Roman"/>
          <w:sz w:val="28"/>
          <w:szCs w:val="28"/>
        </w:rPr>
      </w:pPr>
      <w:r w:rsidRPr="00E33D67">
        <w:rPr>
          <w:rFonts w:cs="Times New Roman"/>
          <w:sz w:val="28"/>
          <w:szCs w:val="28"/>
        </w:rPr>
        <w:t xml:space="preserve">3.5. В случае обнаружения </w:t>
      </w:r>
      <w:r w:rsidRPr="00E33D67">
        <w:rPr>
          <w:rFonts w:cs="Times New Roman"/>
          <w:bCs/>
          <w:sz w:val="28"/>
          <w:szCs w:val="28"/>
        </w:rPr>
        <w:t>в</w:t>
      </w:r>
      <w:r w:rsidRPr="00E33D67">
        <w:rPr>
          <w:rFonts w:cs="Times New Roman"/>
          <w:b/>
          <w:bCs/>
          <w:sz w:val="28"/>
          <w:szCs w:val="28"/>
        </w:rPr>
        <w:t xml:space="preserve"> </w:t>
      </w:r>
      <w:r w:rsidRPr="00E33D67">
        <w:rPr>
          <w:rFonts w:cs="Times New Roman"/>
          <w:sz w:val="28"/>
          <w:szCs w:val="28"/>
        </w:rPr>
        <w:t>ходе провед</w:t>
      </w:r>
      <w:r w:rsidR="00581F58" w:rsidRPr="00E33D67">
        <w:rPr>
          <w:rFonts w:cs="Times New Roman"/>
          <w:sz w:val="28"/>
          <w:szCs w:val="28"/>
        </w:rPr>
        <w:t xml:space="preserve">ения изыскательских, проектных, </w:t>
      </w:r>
      <w:r w:rsidRPr="00E33D67">
        <w:rPr>
          <w:rFonts w:cs="Times New Roman"/>
          <w:sz w:val="28"/>
          <w:szCs w:val="28"/>
        </w:rPr>
        <w:t>земляных, строительных, мелиоративных, хозяйст</w:t>
      </w:r>
      <w:r w:rsidR="00581F58" w:rsidRPr="00E33D67">
        <w:rPr>
          <w:rFonts w:cs="Times New Roman"/>
          <w:sz w:val="28"/>
          <w:szCs w:val="28"/>
        </w:rPr>
        <w:t>венных работ, работ по ис</w:t>
      </w:r>
      <w:r w:rsidRPr="00E33D67">
        <w:rPr>
          <w:rFonts w:cs="Times New Roman"/>
          <w:sz w:val="28"/>
          <w:szCs w:val="28"/>
        </w:rPr>
        <w:t>пользованию лесов и иных работ объекта, обладающего признаками объекта</w:t>
      </w:r>
      <w:r w:rsidR="00581F58" w:rsidRPr="00E33D67">
        <w:rPr>
          <w:rFonts w:cs="Times New Roman"/>
          <w:sz w:val="28"/>
          <w:szCs w:val="28"/>
        </w:rPr>
        <w:t xml:space="preserve"> </w:t>
      </w:r>
      <w:r w:rsidRPr="00E33D67">
        <w:rPr>
          <w:rFonts w:cs="Times New Roman"/>
          <w:sz w:val="28"/>
          <w:szCs w:val="28"/>
        </w:rPr>
        <w:t>культурного наследия, в том числе объекта ар</w:t>
      </w:r>
      <w:r w:rsidR="00581F58" w:rsidRPr="00E33D67">
        <w:rPr>
          <w:rFonts w:cs="Times New Roman"/>
          <w:sz w:val="28"/>
          <w:szCs w:val="28"/>
        </w:rPr>
        <w:t>хеологического наследия, заказ</w:t>
      </w:r>
      <w:r w:rsidRPr="00E33D67">
        <w:rPr>
          <w:rFonts w:cs="Times New Roman"/>
          <w:sz w:val="28"/>
          <w:szCs w:val="28"/>
        </w:rPr>
        <w:t xml:space="preserve">чик указанных работ, технический заказчик (застройщик) </w:t>
      </w:r>
      <w:r w:rsidRPr="00E33D67">
        <w:rPr>
          <w:rFonts w:cs="Times New Roman"/>
          <w:bCs/>
          <w:sz w:val="28"/>
          <w:szCs w:val="28"/>
        </w:rPr>
        <w:t xml:space="preserve">объекта </w:t>
      </w:r>
      <w:r w:rsidR="00581F58" w:rsidRPr="00E33D67">
        <w:rPr>
          <w:rFonts w:cs="Times New Roman"/>
          <w:sz w:val="28"/>
          <w:szCs w:val="28"/>
        </w:rPr>
        <w:t xml:space="preserve">капитального </w:t>
      </w:r>
      <w:r w:rsidRPr="00E33D67">
        <w:rPr>
          <w:rFonts w:cs="Times New Roman"/>
          <w:sz w:val="28"/>
          <w:szCs w:val="28"/>
        </w:rPr>
        <w:t xml:space="preserve">строительства, лицо, проводящее указанные </w:t>
      </w:r>
      <w:r w:rsidR="00581F58" w:rsidRPr="00E33D67">
        <w:rPr>
          <w:rFonts w:cs="Times New Roman"/>
          <w:sz w:val="28"/>
          <w:szCs w:val="28"/>
        </w:rPr>
        <w:t xml:space="preserve">работы, обязаны незамедлительно </w:t>
      </w:r>
      <w:r w:rsidRPr="00E33D67">
        <w:rPr>
          <w:rFonts w:cs="Times New Roman"/>
          <w:sz w:val="28"/>
          <w:szCs w:val="28"/>
        </w:rPr>
        <w:t xml:space="preserve">приостановить указанные работы и </w:t>
      </w:r>
      <w:r w:rsidRPr="00E33D67">
        <w:rPr>
          <w:rFonts w:cs="Times New Roman"/>
          <w:bCs/>
          <w:sz w:val="28"/>
          <w:szCs w:val="28"/>
        </w:rPr>
        <w:t xml:space="preserve">в </w:t>
      </w:r>
      <w:r w:rsidRPr="00E33D67">
        <w:rPr>
          <w:rFonts w:cs="Times New Roman"/>
          <w:sz w:val="28"/>
          <w:szCs w:val="28"/>
        </w:rPr>
        <w:t>течение т</w:t>
      </w:r>
      <w:r w:rsidR="00581F58" w:rsidRPr="00E33D67">
        <w:rPr>
          <w:rFonts w:cs="Times New Roman"/>
          <w:sz w:val="28"/>
          <w:szCs w:val="28"/>
        </w:rPr>
        <w:t>рех дней со дня обнаружения та</w:t>
      </w:r>
      <w:r w:rsidRPr="00E33D67">
        <w:rPr>
          <w:rFonts w:cs="Times New Roman"/>
          <w:sz w:val="28"/>
          <w:szCs w:val="28"/>
        </w:rPr>
        <w:t xml:space="preserve">кого объекта </w:t>
      </w:r>
      <w:r w:rsidRPr="00E33D67">
        <w:rPr>
          <w:rFonts w:cs="Times New Roman"/>
          <w:bCs/>
          <w:sz w:val="28"/>
          <w:szCs w:val="28"/>
        </w:rPr>
        <w:t xml:space="preserve">направить </w:t>
      </w:r>
      <w:r w:rsidRPr="00E33D67">
        <w:rPr>
          <w:rFonts w:cs="Times New Roman"/>
          <w:sz w:val="28"/>
          <w:szCs w:val="28"/>
        </w:rPr>
        <w:t xml:space="preserve">в региональный орган охраны </w:t>
      </w:r>
      <w:r w:rsidRPr="00E33D67">
        <w:rPr>
          <w:rFonts w:cs="Times New Roman"/>
          <w:bCs/>
          <w:sz w:val="28"/>
          <w:szCs w:val="28"/>
        </w:rPr>
        <w:t xml:space="preserve">объектов культурного </w:t>
      </w:r>
      <w:r w:rsidR="00581F58" w:rsidRPr="00E33D67">
        <w:rPr>
          <w:rFonts w:cs="Times New Roman"/>
          <w:sz w:val="28"/>
          <w:szCs w:val="28"/>
        </w:rPr>
        <w:t>на</w:t>
      </w:r>
      <w:r w:rsidRPr="00E33D67">
        <w:rPr>
          <w:rFonts w:cs="Times New Roman"/>
          <w:sz w:val="28"/>
          <w:szCs w:val="28"/>
        </w:rPr>
        <w:t xml:space="preserve">следия письменное заявление об обнаруженном </w:t>
      </w:r>
      <w:r w:rsidRPr="00E33D67">
        <w:rPr>
          <w:rFonts w:cs="Times New Roman"/>
          <w:bCs/>
          <w:sz w:val="28"/>
          <w:szCs w:val="28"/>
        </w:rPr>
        <w:t xml:space="preserve">объекте культурного </w:t>
      </w:r>
      <w:r w:rsidR="00581F58" w:rsidRPr="00E33D67">
        <w:rPr>
          <w:rFonts w:cs="Times New Roman"/>
          <w:sz w:val="28"/>
          <w:szCs w:val="28"/>
        </w:rPr>
        <w:t xml:space="preserve">наследия. </w:t>
      </w:r>
      <w:r w:rsidRPr="00E33D67">
        <w:rPr>
          <w:rFonts w:cs="Times New Roman"/>
          <w:sz w:val="28"/>
          <w:szCs w:val="28"/>
        </w:rPr>
        <w:t xml:space="preserve">Изменение проекта проведения работ, </w:t>
      </w:r>
      <w:r w:rsidR="00581F58" w:rsidRPr="00E33D67">
        <w:rPr>
          <w:rFonts w:cs="Times New Roman"/>
          <w:sz w:val="28"/>
          <w:szCs w:val="28"/>
        </w:rPr>
        <w:t>представляющих собой угрозу на</w:t>
      </w:r>
      <w:r w:rsidRPr="00E33D67">
        <w:rPr>
          <w:rFonts w:cs="Times New Roman"/>
          <w:sz w:val="28"/>
          <w:szCs w:val="28"/>
        </w:rPr>
        <w:t>рушения целостности и сохранности выявлен</w:t>
      </w:r>
      <w:r w:rsidR="00581F58" w:rsidRPr="00E33D67">
        <w:rPr>
          <w:rFonts w:cs="Times New Roman"/>
          <w:sz w:val="28"/>
          <w:szCs w:val="28"/>
        </w:rPr>
        <w:t>ного объекта культурного насле</w:t>
      </w:r>
      <w:r w:rsidRPr="00E33D67">
        <w:rPr>
          <w:rFonts w:cs="Times New Roman"/>
          <w:sz w:val="28"/>
          <w:szCs w:val="28"/>
        </w:rPr>
        <w:t>дия, объекта культурного наследия, включенно</w:t>
      </w:r>
      <w:r w:rsidR="00581F58" w:rsidRPr="00E33D67">
        <w:rPr>
          <w:rFonts w:cs="Times New Roman"/>
          <w:sz w:val="28"/>
          <w:szCs w:val="28"/>
        </w:rPr>
        <w:t xml:space="preserve">го в реестр, разработка проекта </w:t>
      </w:r>
      <w:r w:rsidRPr="00E33D67">
        <w:rPr>
          <w:rFonts w:cs="Times New Roman"/>
          <w:sz w:val="28"/>
          <w:szCs w:val="28"/>
        </w:rPr>
        <w:t>обеспечения их сохранности, проведение ист</w:t>
      </w:r>
      <w:r w:rsidR="00581F58" w:rsidRPr="00E33D67">
        <w:rPr>
          <w:rFonts w:cs="Times New Roman"/>
          <w:sz w:val="28"/>
          <w:szCs w:val="28"/>
        </w:rPr>
        <w:t>орико-культурной экспертизы вы</w:t>
      </w:r>
      <w:r w:rsidRPr="00E33D67">
        <w:rPr>
          <w:rFonts w:cs="Times New Roman"/>
          <w:sz w:val="28"/>
          <w:szCs w:val="28"/>
        </w:rPr>
        <w:t>явленного объекта культурного наследия, спа</w:t>
      </w:r>
      <w:r w:rsidR="00581F58" w:rsidRPr="00E33D67">
        <w:rPr>
          <w:rFonts w:cs="Times New Roman"/>
          <w:sz w:val="28"/>
          <w:szCs w:val="28"/>
        </w:rPr>
        <w:t>сательные археологические поле</w:t>
      </w:r>
      <w:r w:rsidRPr="00E33D67">
        <w:rPr>
          <w:rFonts w:cs="Times New Roman"/>
          <w:sz w:val="28"/>
          <w:szCs w:val="28"/>
        </w:rPr>
        <w:t>вые работы на объекте археологического на</w:t>
      </w:r>
      <w:r w:rsidR="00754949" w:rsidRPr="00E33D67">
        <w:rPr>
          <w:rFonts w:cs="Times New Roman"/>
          <w:sz w:val="28"/>
          <w:szCs w:val="28"/>
        </w:rPr>
        <w:t>следия, обнаруженном в ходе про</w:t>
      </w:r>
      <w:r w:rsidRPr="00E33D67">
        <w:rPr>
          <w:rFonts w:cs="Times New Roman"/>
          <w:sz w:val="28"/>
          <w:szCs w:val="28"/>
        </w:rPr>
        <w:t xml:space="preserve">ведения земляных, строительных, мелиоративных, </w:t>
      </w:r>
      <w:r w:rsidRPr="00E33D67">
        <w:rPr>
          <w:rFonts w:cs="Times New Roman"/>
          <w:bCs/>
          <w:sz w:val="28"/>
          <w:szCs w:val="28"/>
        </w:rPr>
        <w:t xml:space="preserve">хозяйственных </w:t>
      </w:r>
      <w:r w:rsidR="00581F58" w:rsidRPr="00E33D67">
        <w:rPr>
          <w:rFonts w:cs="Times New Roman"/>
          <w:sz w:val="28"/>
          <w:szCs w:val="28"/>
        </w:rPr>
        <w:t xml:space="preserve">работ, работ </w:t>
      </w:r>
      <w:r w:rsidRPr="00E33D67">
        <w:rPr>
          <w:rFonts w:cs="Times New Roman"/>
          <w:sz w:val="28"/>
          <w:szCs w:val="28"/>
        </w:rPr>
        <w:t xml:space="preserve">по использованию лесов и иных работ, а </w:t>
      </w:r>
      <w:r w:rsidRPr="00E33D67">
        <w:rPr>
          <w:rFonts w:cs="Times New Roman"/>
          <w:bCs/>
          <w:sz w:val="28"/>
          <w:szCs w:val="28"/>
        </w:rPr>
        <w:t xml:space="preserve">также работы по </w:t>
      </w:r>
      <w:r w:rsidR="00581F58" w:rsidRPr="00E33D67">
        <w:rPr>
          <w:rFonts w:cs="Times New Roman"/>
          <w:sz w:val="28"/>
          <w:szCs w:val="28"/>
        </w:rPr>
        <w:t>обеспечению сохран</w:t>
      </w:r>
      <w:r w:rsidRPr="00E33D67">
        <w:rPr>
          <w:rFonts w:cs="Times New Roman"/>
          <w:sz w:val="28"/>
          <w:szCs w:val="28"/>
        </w:rPr>
        <w:t xml:space="preserve">ности указанных </w:t>
      </w:r>
      <w:r w:rsidRPr="00E33D67">
        <w:rPr>
          <w:rFonts w:cs="Times New Roman"/>
          <w:bCs/>
          <w:sz w:val="28"/>
          <w:szCs w:val="28"/>
        </w:rPr>
        <w:t xml:space="preserve">в </w:t>
      </w:r>
      <w:r w:rsidRPr="00E33D67">
        <w:rPr>
          <w:rFonts w:cs="Times New Roman"/>
          <w:sz w:val="28"/>
          <w:szCs w:val="28"/>
        </w:rPr>
        <w:t xml:space="preserve">настоящей статье объектов проводятся за </w:t>
      </w:r>
      <w:r w:rsidRPr="00E33D67">
        <w:rPr>
          <w:rFonts w:cs="Times New Roman"/>
          <w:bCs/>
          <w:sz w:val="28"/>
          <w:szCs w:val="28"/>
        </w:rPr>
        <w:t xml:space="preserve">счет </w:t>
      </w:r>
      <w:r w:rsidR="00581F58" w:rsidRPr="00E33D67">
        <w:rPr>
          <w:rFonts w:cs="Times New Roman"/>
          <w:sz w:val="28"/>
          <w:szCs w:val="28"/>
        </w:rPr>
        <w:t>средств заказ</w:t>
      </w:r>
      <w:r w:rsidRPr="00E33D67">
        <w:rPr>
          <w:rFonts w:cs="Times New Roman"/>
          <w:sz w:val="28"/>
          <w:szCs w:val="28"/>
        </w:rPr>
        <w:t>чика указанных работ, технического заказчика (застройщика) объе</w:t>
      </w:r>
      <w:r w:rsidR="00581F58" w:rsidRPr="00E33D67">
        <w:rPr>
          <w:rFonts w:cs="Times New Roman"/>
          <w:sz w:val="28"/>
          <w:szCs w:val="28"/>
        </w:rPr>
        <w:t>кта капиталь</w:t>
      </w:r>
      <w:r w:rsidRPr="00E33D67">
        <w:rPr>
          <w:rFonts w:cs="Times New Roman"/>
          <w:sz w:val="28"/>
          <w:szCs w:val="28"/>
        </w:rPr>
        <w:t>ного строительства.</w:t>
      </w:r>
    </w:p>
    <w:p w:rsidR="00D863D9" w:rsidRPr="00E33D67" w:rsidRDefault="00D863D9" w:rsidP="008C038C">
      <w:pPr>
        <w:autoSpaceDE w:val="0"/>
        <w:autoSpaceDN w:val="0"/>
        <w:adjustRightInd w:val="0"/>
        <w:rPr>
          <w:rFonts w:cs="Times New Roman"/>
          <w:b/>
          <w:bCs/>
          <w:sz w:val="28"/>
          <w:szCs w:val="28"/>
        </w:rPr>
      </w:pPr>
      <w:r w:rsidRPr="00E33D67">
        <w:rPr>
          <w:rFonts w:cs="Times New Roman"/>
          <w:sz w:val="28"/>
          <w:szCs w:val="28"/>
        </w:rPr>
        <w:t xml:space="preserve">4. Сохранение объекта культурного наследия,- меры, </w:t>
      </w:r>
      <w:r w:rsidR="00581F58" w:rsidRPr="00E33D67">
        <w:rPr>
          <w:rFonts w:cs="Times New Roman"/>
          <w:bCs/>
          <w:sz w:val="28"/>
          <w:szCs w:val="28"/>
        </w:rPr>
        <w:t xml:space="preserve">направленные на </w:t>
      </w:r>
      <w:r w:rsidRPr="00E33D67">
        <w:rPr>
          <w:rFonts w:cs="Times New Roman"/>
          <w:sz w:val="28"/>
          <w:szCs w:val="28"/>
        </w:rPr>
        <w:t xml:space="preserve">обеспечение физической сохранности и сохранение </w:t>
      </w:r>
      <w:r w:rsidRPr="00E33D67">
        <w:rPr>
          <w:rFonts w:cs="Times New Roman"/>
          <w:bCs/>
          <w:sz w:val="28"/>
          <w:szCs w:val="28"/>
        </w:rPr>
        <w:t xml:space="preserve">историко-культурной </w:t>
      </w:r>
      <w:r w:rsidR="00581F58" w:rsidRPr="00E33D67">
        <w:rPr>
          <w:rFonts w:cs="Times New Roman"/>
          <w:sz w:val="28"/>
          <w:szCs w:val="28"/>
        </w:rPr>
        <w:t>цен</w:t>
      </w:r>
      <w:r w:rsidRPr="00E33D67">
        <w:rPr>
          <w:rFonts w:cs="Times New Roman"/>
          <w:sz w:val="28"/>
          <w:szCs w:val="28"/>
        </w:rPr>
        <w:t xml:space="preserve">ности объекта культурного наследия, </w:t>
      </w:r>
      <w:r w:rsidRPr="00E33D67">
        <w:rPr>
          <w:rFonts w:cs="Times New Roman"/>
          <w:bCs/>
          <w:sz w:val="28"/>
          <w:szCs w:val="28"/>
        </w:rPr>
        <w:t xml:space="preserve">предусматривающие </w:t>
      </w:r>
      <w:r w:rsidR="00581F58" w:rsidRPr="00E33D67">
        <w:rPr>
          <w:rFonts w:cs="Times New Roman"/>
          <w:sz w:val="28"/>
          <w:szCs w:val="28"/>
        </w:rPr>
        <w:t>консервацию, ре</w:t>
      </w:r>
      <w:r w:rsidRPr="00E33D67">
        <w:rPr>
          <w:rFonts w:cs="Times New Roman"/>
          <w:sz w:val="28"/>
          <w:szCs w:val="28"/>
        </w:rPr>
        <w:t xml:space="preserve">монт, реставрацию, приспособление объекта </w:t>
      </w:r>
      <w:r w:rsidRPr="00E33D67">
        <w:rPr>
          <w:rFonts w:cs="Times New Roman"/>
          <w:bCs/>
          <w:sz w:val="28"/>
          <w:szCs w:val="28"/>
        </w:rPr>
        <w:t xml:space="preserve">культурного </w:t>
      </w:r>
      <w:r w:rsidRPr="00E33D67">
        <w:rPr>
          <w:rFonts w:cs="Times New Roman"/>
          <w:sz w:val="28"/>
          <w:szCs w:val="28"/>
        </w:rPr>
        <w:t>наследия</w:t>
      </w:r>
      <w:r w:rsidR="00581F58" w:rsidRPr="00E33D67">
        <w:rPr>
          <w:rFonts w:cs="Times New Roman"/>
          <w:sz w:val="28"/>
          <w:szCs w:val="28"/>
        </w:rPr>
        <w:t xml:space="preserve"> для совре</w:t>
      </w:r>
      <w:r w:rsidRPr="00E33D67">
        <w:rPr>
          <w:rFonts w:cs="Times New Roman"/>
          <w:sz w:val="28"/>
          <w:szCs w:val="28"/>
        </w:rPr>
        <w:t xml:space="preserve">менного использования и включающие </w:t>
      </w:r>
      <w:r w:rsidRPr="00E33D67">
        <w:rPr>
          <w:rFonts w:cs="Times New Roman"/>
          <w:bCs/>
          <w:sz w:val="28"/>
          <w:szCs w:val="28"/>
        </w:rPr>
        <w:t xml:space="preserve">в </w:t>
      </w:r>
      <w:r w:rsidRPr="00E33D67">
        <w:rPr>
          <w:rFonts w:cs="Times New Roman"/>
          <w:sz w:val="28"/>
          <w:szCs w:val="28"/>
        </w:rPr>
        <w:t>себя</w:t>
      </w:r>
      <w:r w:rsidR="00581F58" w:rsidRPr="00E33D67">
        <w:rPr>
          <w:rFonts w:cs="Times New Roman"/>
          <w:sz w:val="28"/>
          <w:szCs w:val="28"/>
        </w:rPr>
        <w:t xml:space="preserve"> научно-исследовательские, изы</w:t>
      </w:r>
      <w:r w:rsidRPr="00E33D67">
        <w:rPr>
          <w:rFonts w:cs="Times New Roman"/>
          <w:sz w:val="28"/>
          <w:szCs w:val="28"/>
        </w:rPr>
        <w:t xml:space="preserve">скательские, проектные и производственные </w:t>
      </w:r>
      <w:r w:rsidR="00581F58" w:rsidRPr="00E33D67">
        <w:rPr>
          <w:rFonts w:cs="Times New Roman"/>
          <w:sz w:val="28"/>
          <w:szCs w:val="28"/>
        </w:rPr>
        <w:t>работы, научное руководство про</w:t>
      </w:r>
      <w:r w:rsidRPr="00E33D67">
        <w:rPr>
          <w:rFonts w:cs="Times New Roman"/>
          <w:sz w:val="28"/>
          <w:szCs w:val="28"/>
        </w:rPr>
        <w:t>вед</w:t>
      </w:r>
      <w:r w:rsidR="00581F58" w:rsidRPr="00E33D67">
        <w:rPr>
          <w:rFonts w:cs="Times New Roman"/>
          <w:sz w:val="28"/>
          <w:szCs w:val="28"/>
        </w:rPr>
        <w:t>ением работ по сохранению объект</w:t>
      </w:r>
      <w:r w:rsidRPr="00E33D67">
        <w:rPr>
          <w:rFonts w:cs="Times New Roman"/>
          <w:sz w:val="28"/>
          <w:szCs w:val="28"/>
        </w:rPr>
        <w:t>а культурного наследия, технический и</w:t>
      </w:r>
      <w:r w:rsidR="008C038C" w:rsidRPr="00E33D67">
        <w:rPr>
          <w:rFonts w:cs="Times New Roman"/>
          <w:sz w:val="28"/>
          <w:szCs w:val="28"/>
        </w:rPr>
        <w:t xml:space="preserve"> </w:t>
      </w:r>
      <w:r w:rsidRPr="00E33D67">
        <w:rPr>
          <w:rFonts w:cs="Times New Roman"/>
          <w:sz w:val="28"/>
          <w:szCs w:val="28"/>
        </w:rPr>
        <w:t>авторский надзор за проведением этих рабо</w:t>
      </w:r>
      <w:r w:rsidR="00581F58" w:rsidRPr="00E33D67">
        <w:rPr>
          <w:rFonts w:cs="Times New Roman"/>
          <w:sz w:val="28"/>
          <w:szCs w:val="28"/>
        </w:rPr>
        <w:t xml:space="preserve">т, спасательные археологические </w:t>
      </w:r>
      <w:r w:rsidRPr="00E33D67">
        <w:rPr>
          <w:rFonts w:cs="Times New Roman"/>
          <w:sz w:val="28"/>
          <w:szCs w:val="28"/>
        </w:rPr>
        <w:t xml:space="preserve">полевые работы, проводимые в порядке, определенном Федеральным </w:t>
      </w:r>
      <w:r w:rsidRPr="00E33D67">
        <w:rPr>
          <w:rFonts w:cs="Times New Roman"/>
          <w:sz w:val="28"/>
          <w:szCs w:val="28"/>
        </w:rPr>
        <w:lastRenderedPageBreak/>
        <w:t>законом</w:t>
      </w:r>
      <w:r w:rsidR="00754949" w:rsidRPr="00E33D67">
        <w:rPr>
          <w:rFonts w:cs="Times New Roman"/>
          <w:sz w:val="28"/>
          <w:szCs w:val="28"/>
        </w:rPr>
        <w:t xml:space="preserve"> </w:t>
      </w:r>
      <w:r w:rsidR="00364671" w:rsidRPr="00E33D67">
        <w:rPr>
          <w:rFonts w:cs="Times New Roman"/>
          <w:sz w:val="28"/>
          <w:szCs w:val="28"/>
        </w:rPr>
        <w:t>от 25.06.2002 № 73-ФЗ</w:t>
      </w:r>
      <w:r w:rsidR="00581F58" w:rsidRPr="00E33D67">
        <w:rPr>
          <w:rFonts w:cs="Times New Roman"/>
          <w:sz w:val="28"/>
          <w:szCs w:val="28"/>
        </w:rPr>
        <w:t xml:space="preserve"> «об объектах культурного наследия</w:t>
      </w:r>
      <w:r w:rsidR="00364671" w:rsidRPr="00E33D67">
        <w:rPr>
          <w:rFonts w:cs="Times New Roman"/>
          <w:sz w:val="28"/>
          <w:szCs w:val="28"/>
        </w:rPr>
        <w:t xml:space="preserve"> </w:t>
      </w:r>
      <w:r w:rsidR="00581F58" w:rsidRPr="00E33D67">
        <w:rPr>
          <w:rFonts w:cs="Times New Roman"/>
          <w:sz w:val="28"/>
          <w:szCs w:val="28"/>
        </w:rPr>
        <w:t xml:space="preserve">(памятниках и истории культуры) народов РФ», </w:t>
      </w:r>
      <w:r w:rsidR="00364671" w:rsidRPr="00E33D67">
        <w:rPr>
          <w:rFonts w:cs="Times New Roman"/>
          <w:sz w:val="28"/>
          <w:szCs w:val="28"/>
        </w:rPr>
        <w:t>с полным или частичным изъятием археологических предметов из раскопов</w:t>
      </w:r>
    </w:p>
    <w:p w:rsidR="00D863D9" w:rsidRPr="00E33D67" w:rsidRDefault="00364671" w:rsidP="00375563">
      <w:pPr>
        <w:autoSpaceDE w:val="0"/>
        <w:autoSpaceDN w:val="0"/>
        <w:adjustRightInd w:val="0"/>
        <w:rPr>
          <w:rFonts w:cs="Times New Roman"/>
          <w:sz w:val="28"/>
          <w:szCs w:val="28"/>
        </w:rPr>
      </w:pPr>
      <w:r w:rsidRPr="00E33D67">
        <w:rPr>
          <w:rFonts w:cs="Times New Roman"/>
          <w:sz w:val="28"/>
          <w:szCs w:val="28"/>
        </w:rPr>
        <w:t xml:space="preserve">4.1.Работы </w:t>
      </w:r>
      <w:r w:rsidR="00D863D9" w:rsidRPr="00E33D67">
        <w:rPr>
          <w:rFonts w:cs="Times New Roman"/>
          <w:bCs/>
          <w:sz w:val="28"/>
          <w:szCs w:val="28"/>
        </w:rPr>
        <w:t>по</w:t>
      </w:r>
      <w:r w:rsidR="00D863D9" w:rsidRPr="00E33D67">
        <w:rPr>
          <w:rFonts w:cs="Times New Roman"/>
          <w:b/>
          <w:bCs/>
          <w:sz w:val="28"/>
          <w:szCs w:val="28"/>
        </w:rPr>
        <w:t xml:space="preserve"> </w:t>
      </w:r>
      <w:r w:rsidR="00D863D9" w:rsidRPr="00E33D67">
        <w:rPr>
          <w:rFonts w:cs="Times New Roman"/>
          <w:sz w:val="28"/>
          <w:szCs w:val="28"/>
        </w:rPr>
        <w:t>сохранению объекта культурного наследия проводятся:</w:t>
      </w:r>
    </w:p>
    <w:p w:rsidR="00D863D9" w:rsidRPr="00E33D67" w:rsidRDefault="00754949" w:rsidP="00D863D9">
      <w:pPr>
        <w:autoSpaceDE w:val="0"/>
        <w:autoSpaceDN w:val="0"/>
        <w:adjustRightInd w:val="0"/>
        <w:ind w:firstLine="0"/>
        <w:rPr>
          <w:rFonts w:cs="Times New Roman"/>
          <w:sz w:val="28"/>
          <w:szCs w:val="28"/>
        </w:rPr>
      </w:pPr>
      <w:r w:rsidRPr="00E33D67">
        <w:rPr>
          <w:rFonts w:cs="Times New Roman"/>
          <w:sz w:val="28"/>
          <w:szCs w:val="28"/>
        </w:rPr>
        <w:t>н</w:t>
      </w:r>
      <w:r w:rsidR="00D863D9" w:rsidRPr="00E33D67">
        <w:rPr>
          <w:rFonts w:cs="Times New Roman"/>
          <w:sz w:val="28"/>
          <w:szCs w:val="28"/>
        </w:rPr>
        <w:t>а основании задания на проведение</w:t>
      </w:r>
      <w:r w:rsidR="00364671" w:rsidRPr="00E33D67">
        <w:rPr>
          <w:rFonts w:cs="Times New Roman"/>
          <w:sz w:val="28"/>
          <w:szCs w:val="28"/>
        </w:rPr>
        <w:t xml:space="preserve"> указанных работ, разрешения на </w:t>
      </w:r>
      <w:r w:rsidR="00D863D9" w:rsidRPr="00E33D67">
        <w:rPr>
          <w:rFonts w:cs="Times New Roman"/>
          <w:sz w:val="28"/>
          <w:szCs w:val="28"/>
        </w:rPr>
        <w:t>проведение указанных работ, выданных рег</w:t>
      </w:r>
      <w:r w:rsidR="00364671" w:rsidRPr="00E33D67">
        <w:rPr>
          <w:rFonts w:cs="Times New Roman"/>
          <w:sz w:val="28"/>
          <w:szCs w:val="28"/>
        </w:rPr>
        <w:t xml:space="preserve">иональным органом охраны объектов культурного наследия; </w:t>
      </w:r>
      <w:r w:rsidR="00D863D9" w:rsidRPr="00E33D67">
        <w:rPr>
          <w:rFonts w:cs="Times New Roman"/>
          <w:sz w:val="28"/>
          <w:szCs w:val="28"/>
        </w:rPr>
        <w:t>на ос</w:t>
      </w:r>
      <w:r w:rsidRPr="00E33D67">
        <w:rPr>
          <w:rFonts w:cs="Times New Roman"/>
          <w:sz w:val="28"/>
          <w:szCs w:val="28"/>
        </w:rPr>
        <w:t>новании проектной документации н</w:t>
      </w:r>
      <w:r w:rsidR="00D863D9" w:rsidRPr="00E33D67">
        <w:rPr>
          <w:rFonts w:cs="Times New Roman"/>
          <w:sz w:val="28"/>
          <w:szCs w:val="28"/>
        </w:rPr>
        <w:t xml:space="preserve">а проведение указанных </w:t>
      </w:r>
      <w:r w:rsidR="00D863D9" w:rsidRPr="00E33D67">
        <w:rPr>
          <w:rFonts w:cs="Times New Roman"/>
          <w:bCs/>
          <w:sz w:val="28"/>
          <w:szCs w:val="28"/>
        </w:rPr>
        <w:t>работ,</w:t>
      </w:r>
      <w:r w:rsidR="00364671" w:rsidRPr="00E33D67">
        <w:rPr>
          <w:rFonts w:cs="Times New Roman"/>
          <w:sz w:val="28"/>
          <w:szCs w:val="28"/>
        </w:rPr>
        <w:t xml:space="preserve"> </w:t>
      </w:r>
      <w:r w:rsidR="00D863D9" w:rsidRPr="00E33D67">
        <w:rPr>
          <w:rFonts w:cs="Times New Roman"/>
          <w:sz w:val="28"/>
          <w:szCs w:val="28"/>
        </w:rPr>
        <w:t>согласованной региональным органом охраны</w:t>
      </w:r>
      <w:r w:rsidR="00364671" w:rsidRPr="00E33D67">
        <w:rPr>
          <w:rFonts w:cs="Times New Roman"/>
          <w:sz w:val="28"/>
          <w:szCs w:val="28"/>
        </w:rPr>
        <w:t xml:space="preserve"> объектов культурного наследия; </w:t>
      </w:r>
      <w:r w:rsidR="00D863D9" w:rsidRPr="00E33D67">
        <w:rPr>
          <w:rFonts w:cs="Times New Roman"/>
          <w:sz w:val="28"/>
          <w:szCs w:val="28"/>
        </w:rPr>
        <w:t>при условии осуществления технического</w:t>
      </w:r>
      <w:r w:rsidR="00364671" w:rsidRPr="00E33D67">
        <w:rPr>
          <w:rFonts w:cs="Times New Roman"/>
          <w:sz w:val="28"/>
          <w:szCs w:val="28"/>
        </w:rPr>
        <w:t>, авторского надзора и государ</w:t>
      </w:r>
      <w:r w:rsidR="00D863D9" w:rsidRPr="00E33D67">
        <w:rPr>
          <w:rFonts w:cs="Times New Roman"/>
          <w:sz w:val="28"/>
          <w:szCs w:val="28"/>
        </w:rPr>
        <w:t xml:space="preserve">ственного надзора </w:t>
      </w:r>
      <w:r w:rsidR="00D863D9" w:rsidRPr="00E33D67">
        <w:rPr>
          <w:rFonts w:cs="Times New Roman"/>
          <w:bCs/>
          <w:sz w:val="28"/>
          <w:szCs w:val="28"/>
        </w:rPr>
        <w:t xml:space="preserve">в </w:t>
      </w:r>
      <w:r w:rsidR="00D863D9" w:rsidRPr="00E33D67">
        <w:rPr>
          <w:rFonts w:cs="Times New Roman"/>
          <w:sz w:val="28"/>
          <w:szCs w:val="28"/>
        </w:rPr>
        <w:t xml:space="preserve">области охраны объектов </w:t>
      </w:r>
      <w:r w:rsidR="00364671" w:rsidRPr="00E33D67">
        <w:rPr>
          <w:rFonts w:cs="Times New Roman"/>
          <w:sz w:val="28"/>
          <w:szCs w:val="28"/>
        </w:rPr>
        <w:t xml:space="preserve">культурного наследия за их проведением; </w:t>
      </w:r>
      <w:r w:rsidR="00D863D9" w:rsidRPr="00E33D67">
        <w:rPr>
          <w:rFonts w:cs="Times New Roman"/>
          <w:sz w:val="28"/>
          <w:szCs w:val="28"/>
        </w:rPr>
        <w:t xml:space="preserve">при </w:t>
      </w:r>
      <w:r w:rsidR="00D863D9" w:rsidRPr="00E33D67">
        <w:rPr>
          <w:rFonts w:cs="Times New Roman"/>
          <w:bCs/>
          <w:sz w:val="28"/>
          <w:szCs w:val="28"/>
        </w:rPr>
        <w:t xml:space="preserve">наличии </w:t>
      </w:r>
      <w:r w:rsidR="00D863D9" w:rsidRPr="00E33D67">
        <w:rPr>
          <w:rFonts w:cs="Times New Roman"/>
          <w:sz w:val="28"/>
          <w:szCs w:val="28"/>
        </w:rPr>
        <w:t xml:space="preserve">положительного заключения </w:t>
      </w:r>
      <w:r w:rsidR="00D863D9" w:rsidRPr="00E33D67">
        <w:rPr>
          <w:rFonts w:cs="Times New Roman"/>
          <w:bCs/>
          <w:sz w:val="28"/>
          <w:szCs w:val="28"/>
        </w:rPr>
        <w:t>государственной экспертизы</w:t>
      </w:r>
      <w:r w:rsidR="00364671" w:rsidRPr="00E33D67">
        <w:rPr>
          <w:rFonts w:cs="Times New Roman"/>
          <w:sz w:val="28"/>
          <w:szCs w:val="28"/>
        </w:rPr>
        <w:t xml:space="preserve"> </w:t>
      </w:r>
      <w:r w:rsidR="00D863D9" w:rsidRPr="00E33D67">
        <w:rPr>
          <w:rFonts w:cs="Times New Roman"/>
          <w:sz w:val="28"/>
          <w:szCs w:val="28"/>
        </w:rPr>
        <w:t>проектной документации и при условии осуществления государственного с</w:t>
      </w:r>
      <w:r w:rsidR="00364671" w:rsidRPr="00E33D67">
        <w:rPr>
          <w:rFonts w:cs="Times New Roman"/>
          <w:sz w:val="28"/>
          <w:szCs w:val="28"/>
        </w:rPr>
        <w:t>тро</w:t>
      </w:r>
      <w:r w:rsidR="00D863D9" w:rsidRPr="00E33D67">
        <w:rPr>
          <w:rFonts w:cs="Times New Roman"/>
          <w:sz w:val="28"/>
          <w:szCs w:val="28"/>
        </w:rPr>
        <w:t>ительного надзора за указанными работами, е</w:t>
      </w:r>
      <w:r w:rsidR="00364671" w:rsidRPr="00E33D67">
        <w:rPr>
          <w:rFonts w:cs="Times New Roman"/>
          <w:sz w:val="28"/>
          <w:szCs w:val="28"/>
        </w:rPr>
        <w:t>сли при проведении работ по со</w:t>
      </w:r>
      <w:r w:rsidR="00D863D9" w:rsidRPr="00E33D67">
        <w:rPr>
          <w:rFonts w:cs="Times New Roman"/>
          <w:sz w:val="28"/>
          <w:szCs w:val="28"/>
        </w:rPr>
        <w:t>хранению объекта культурного наследия затр</w:t>
      </w:r>
      <w:r w:rsidR="00364671" w:rsidRPr="00E33D67">
        <w:rPr>
          <w:rFonts w:cs="Times New Roman"/>
          <w:sz w:val="28"/>
          <w:szCs w:val="28"/>
        </w:rPr>
        <w:t>агиваются конструктивные и дру</w:t>
      </w:r>
      <w:r w:rsidR="00D863D9" w:rsidRPr="00E33D67">
        <w:rPr>
          <w:rFonts w:cs="Times New Roman"/>
          <w:sz w:val="28"/>
          <w:szCs w:val="28"/>
        </w:rPr>
        <w:t>гие характеристики надежности и безопасности объекта.</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 xml:space="preserve">4.2. В случае невозможности обеспечить физическую </w:t>
      </w:r>
      <w:r w:rsidRPr="00E33D67">
        <w:rPr>
          <w:rFonts w:cs="Times New Roman"/>
          <w:bCs/>
          <w:sz w:val="28"/>
          <w:szCs w:val="28"/>
        </w:rPr>
        <w:t xml:space="preserve">сохранность </w:t>
      </w:r>
      <w:r w:rsidR="00364671" w:rsidRPr="00E33D67">
        <w:rPr>
          <w:rFonts w:cs="Times New Roman"/>
          <w:sz w:val="28"/>
          <w:szCs w:val="28"/>
        </w:rPr>
        <w:t>объек</w:t>
      </w:r>
      <w:r w:rsidRPr="00E33D67">
        <w:rPr>
          <w:rFonts w:cs="Times New Roman"/>
          <w:sz w:val="28"/>
          <w:szCs w:val="28"/>
        </w:rPr>
        <w:t>та археологического наследия под сохранением</w:t>
      </w:r>
      <w:r w:rsidR="000B79C4" w:rsidRPr="00E33D67">
        <w:rPr>
          <w:rFonts w:cs="Times New Roman"/>
          <w:sz w:val="28"/>
          <w:szCs w:val="28"/>
        </w:rPr>
        <w:t xml:space="preserve"> этого объекта археологического </w:t>
      </w:r>
      <w:r w:rsidRPr="00E33D67">
        <w:rPr>
          <w:rFonts w:cs="Times New Roman"/>
          <w:sz w:val="28"/>
          <w:szCs w:val="28"/>
        </w:rPr>
        <w:t xml:space="preserve">наследия </w:t>
      </w:r>
      <w:r w:rsidRPr="00E33D67">
        <w:rPr>
          <w:rFonts w:cs="Times New Roman"/>
          <w:bCs/>
          <w:sz w:val="28"/>
          <w:szCs w:val="28"/>
        </w:rPr>
        <w:t xml:space="preserve">понимаются </w:t>
      </w:r>
      <w:r w:rsidRPr="00E33D67">
        <w:rPr>
          <w:rFonts w:cs="Times New Roman"/>
          <w:sz w:val="28"/>
          <w:szCs w:val="28"/>
        </w:rPr>
        <w:t>спасательные археоло</w:t>
      </w:r>
      <w:r w:rsidR="000B79C4" w:rsidRPr="00E33D67">
        <w:rPr>
          <w:rFonts w:cs="Times New Roman"/>
          <w:sz w:val="28"/>
          <w:szCs w:val="28"/>
        </w:rPr>
        <w:t>гические полевые работы, прово</w:t>
      </w:r>
      <w:r w:rsidRPr="00E33D67">
        <w:rPr>
          <w:rFonts w:cs="Times New Roman"/>
          <w:sz w:val="28"/>
          <w:szCs w:val="28"/>
        </w:rPr>
        <w:t xml:space="preserve">димые на основании разрешения (открытого </w:t>
      </w:r>
      <w:r w:rsidR="000B79C4" w:rsidRPr="00E33D67">
        <w:rPr>
          <w:rFonts w:cs="Times New Roman"/>
          <w:sz w:val="28"/>
          <w:szCs w:val="28"/>
        </w:rPr>
        <w:t>листа), выдаваемого Министерст</w:t>
      </w:r>
      <w:r w:rsidRPr="00E33D67">
        <w:rPr>
          <w:rFonts w:cs="Times New Roman"/>
          <w:sz w:val="28"/>
          <w:szCs w:val="28"/>
        </w:rPr>
        <w:t>вом культуры Российской Федерации.</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5. Не допускается распространение нар</w:t>
      </w:r>
      <w:r w:rsidR="000B79C4" w:rsidRPr="00E33D67">
        <w:rPr>
          <w:rFonts w:cs="Times New Roman"/>
          <w:sz w:val="28"/>
          <w:szCs w:val="28"/>
        </w:rPr>
        <w:t>ужной рекламы на объектах куль</w:t>
      </w:r>
      <w:r w:rsidRPr="00E33D67">
        <w:rPr>
          <w:rFonts w:cs="Times New Roman"/>
          <w:sz w:val="28"/>
          <w:szCs w:val="28"/>
        </w:rPr>
        <w:t xml:space="preserve">турного наследия, включенных в реестр, а также на их </w:t>
      </w:r>
      <w:r w:rsidRPr="00E33D67">
        <w:rPr>
          <w:rFonts w:cs="Times New Roman"/>
          <w:bCs/>
          <w:sz w:val="28"/>
          <w:szCs w:val="28"/>
        </w:rPr>
        <w:t xml:space="preserve">территориях, </w:t>
      </w:r>
      <w:r w:rsidR="000B79C4" w:rsidRPr="00E33D67">
        <w:rPr>
          <w:rFonts w:cs="Times New Roman"/>
          <w:sz w:val="28"/>
          <w:szCs w:val="28"/>
        </w:rPr>
        <w:t>за исклю</w:t>
      </w:r>
      <w:r w:rsidRPr="00E33D67">
        <w:rPr>
          <w:rFonts w:cs="Times New Roman"/>
          <w:sz w:val="28"/>
          <w:szCs w:val="28"/>
        </w:rPr>
        <w:t xml:space="preserve">чением территорий </w:t>
      </w:r>
      <w:r w:rsidRPr="00E33D67">
        <w:rPr>
          <w:rFonts w:cs="Times New Roman"/>
          <w:bCs/>
          <w:sz w:val="28"/>
          <w:szCs w:val="28"/>
        </w:rPr>
        <w:t xml:space="preserve">достопримечательных </w:t>
      </w:r>
      <w:r w:rsidRPr="00E33D67">
        <w:rPr>
          <w:rFonts w:cs="Times New Roman"/>
          <w:sz w:val="28"/>
          <w:szCs w:val="28"/>
        </w:rPr>
        <w:t>мест.</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6. Земельные участки в границах территорий объ</w:t>
      </w:r>
      <w:r w:rsidR="000B79C4" w:rsidRPr="00E33D67">
        <w:rPr>
          <w:rFonts w:cs="Times New Roman"/>
          <w:sz w:val="28"/>
          <w:szCs w:val="28"/>
        </w:rPr>
        <w:t>ектов культурного на</w:t>
      </w:r>
      <w:r w:rsidRPr="00E33D67">
        <w:rPr>
          <w:rFonts w:cs="Times New Roman"/>
          <w:sz w:val="28"/>
          <w:szCs w:val="28"/>
        </w:rPr>
        <w:t>следия, включенных в реестр, а также в гран</w:t>
      </w:r>
      <w:r w:rsidR="000B79C4" w:rsidRPr="00E33D67">
        <w:rPr>
          <w:rFonts w:cs="Times New Roman"/>
          <w:sz w:val="28"/>
          <w:szCs w:val="28"/>
        </w:rPr>
        <w:t>ицах территорий выявленных объ</w:t>
      </w:r>
      <w:r w:rsidRPr="00E33D67">
        <w:rPr>
          <w:rFonts w:cs="Times New Roman"/>
          <w:sz w:val="28"/>
          <w:szCs w:val="28"/>
        </w:rPr>
        <w:t xml:space="preserve">ектов культурного наследия относятся к землям </w:t>
      </w:r>
      <w:r w:rsidRPr="00E33D67">
        <w:rPr>
          <w:rFonts w:cs="Times New Roman"/>
          <w:bCs/>
          <w:sz w:val="28"/>
          <w:szCs w:val="28"/>
        </w:rPr>
        <w:t xml:space="preserve">историко-культурного </w:t>
      </w:r>
      <w:r w:rsidR="000B79C4" w:rsidRPr="00E33D67">
        <w:rPr>
          <w:rFonts w:cs="Times New Roman"/>
          <w:sz w:val="28"/>
          <w:szCs w:val="28"/>
        </w:rPr>
        <w:t>назначе</w:t>
      </w:r>
      <w:r w:rsidRPr="00E33D67">
        <w:rPr>
          <w:rFonts w:cs="Times New Roman"/>
          <w:sz w:val="28"/>
          <w:szCs w:val="28"/>
        </w:rPr>
        <w:t xml:space="preserve">ния, правовой режим которых регулируется земельным </w:t>
      </w:r>
      <w:r w:rsidRPr="00E33D67">
        <w:rPr>
          <w:rFonts w:cs="Times New Roman"/>
          <w:bCs/>
          <w:sz w:val="28"/>
          <w:szCs w:val="28"/>
        </w:rPr>
        <w:t xml:space="preserve">законодательством </w:t>
      </w:r>
      <w:r w:rsidR="000B79C4" w:rsidRPr="00E33D67">
        <w:rPr>
          <w:rFonts w:cs="Times New Roman"/>
          <w:sz w:val="28"/>
          <w:szCs w:val="28"/>
        </w:rPr>
        <w:t>Рос</w:t>
      </w:r>
      <w:r w:rsidRPr="00E33D67">
        <w:rPr>
          <w:rFonts w:cs="Times New Roman"/>
          <w:sz w:val="28"/>
          <w:szCs w:val="28"/>
        </w:rPr>
        <w:t xml:space="preserve">сийской Федерации и Федеральным законом от 25.06.2002 № 73-ФЗ </w:t>
      </w:r>
      <w:r w:rsidR="000B79C4" w:rsidRPr="00E33D67">
        <w:rPr>
          <w:rFonts w:cs="Times New Roman"/>
          <w:sz w:val="28"/>
          <w:szCs w:val="28"/>
        </w:rPr>
        <w:t>«Об объектах</w:t>
      </w:r>
      <w:r w:rsidRPr="00E33D67">
        <w:rPr>
          <w:rFonts w:cs="Times New Roman"/>
          <w:sz w:val="28"/>
          <w:szCs w:val="28"/>
        </w:rPr>
        <w:t xml:space="preserve"> </w:t>
      </w:r>
      <w:r w:rsidRPr="00E33D67">
        <w:rPr>
          <w:rFonts w:cs="Times New Roman"/>
          <w:bCs/>
          <w:sz w:val="28"/>
          <w:szCs w:val="28"/>
        </w:rPr>
        <w:t xml:space="preserve">культурного </w:t>
      </w:r>
      <w:r w:rsidRPr="00E33D67">
        <w:rPr>
          <w:rFonts w:cs="Times New Roman"/>
          <w:sz w:val="28"/>
          <w:szCs w:val="28"/>
        </w:rPr>
        <w:t>наследия (памятниках исто</w:t>
      </w:r>
      <w:r w:rsidR="000B79C4" w:rsidRPr="00E33D67">
        <w:rPr>
          <w:rFonts w:cs="Times New Roman"/>
          <w:sz w:val="28"/>
          <w:szCs w:val="28"/>
        </w:rPr>
        <w:t>рии и культуры) народов Российской Федерации</w:t>
      </w:r>
      <w:r w:rsidR="008C038C" w:rsidRPr="00E33D67">
        <w:rPr>
          <w:rFonts w:cs="Times New Roman"/>
          <w:sz w:val="28"/>
          <w:szCs w:val="28"/>
        </w:rPr>
        <w:t>».</w:t>
      </w:r>
    </w:p>
    <w:p w:rsidR="00D863D9" w:rsidRPr="00E33D67" w:rsidRDefault="00D863D9" w:rsidP="00754949">
      <w:pPr>
        <w:autoSpaceDE w:val="0"/>
        <w:autoSpaceDN w:val="0"/>
        <w:adjustRightInd w:val="0"/>
        <w:rPr>
          <w:rFonts w:cs="Times New Roman"/>
          <w:sz w:val="28"/>
          <w:szCs w:val="28"/>
        </w:rPr>
      </w:pPr>
      <w:r w:rsidRPr="00E33D67">
        <w:rPr>
          <w:rFonts w:cs="Times New Roman"/>
          <w:sz w:val="28"/>
          <w:szCs w:val="28"/>
        </w:rPr>
        <w:t>7.</w:t>
      </w:r>
      <w:r w:rsidR="004C4390" w:rsidRPr="00E33D67">
        <w:rPr>
          <w:rFonts w:cs="Times New Roman"/>
          <w:sz w:val="28"/>
          <w:szCs w:val="28"/>
        </w:rPr>
        <w:t xml:space="preserve"> </w:t>
      </w:r>
      <w:r w:rsidR="00393774" w:rsidRPr="00E33D67">
        <w:rPr>
          <w:rFonts w:cs="Times New Roman"/>
          <w:sz w:val="28"/>
          <w:szCs w:val="28"/>
        </w:rPr>
        <w:t>В целях обеспечения сохранности объекта культурного наследия в его исторической среде на сопряженной с ним территории</w:t>
      </w:r>
      <w:r w:rsidRPr="00E33D67">
        <w:rPr>
          <w:rFonts w:cs="Times New Roman"/>
          <w:sz w:val="28"/>
          <w:szCs w:val="28"/>
        </w:rPr>
        <w:t xml:space="preserve"> у</w:t>
      </w:r>
      <w:r w:rsidR="00393774" w:rsidRPr="00E33D67">
        <w:rPr>
          <w:rFonts w:cs="Times New Roman"/>
          <w:sz w:val="28"/>
          <w:szCs w:val="28"/>
        </w:rPr>
        <w:t xml:space="preserve">станавливаются зоны </w:t>
      </w:r>
      <w:r w:rsidRPr="00E33D67">
        <w:rPr>
          <w:rFonts w:cs="Times New Roman"/>
          <w:sz w:val="28"/>
          <w:szCs w:val="28"/>
        </w:rPr>
        <w:t>охраны объекта культурного наследия: охранн</w:t>
      </w:r>
      <w:r w:rsidR="00393774" w:rsidRPr="00E33D67">
        <w:rPr>
          <w:rFonts w:cs="Times New Roman"/>
          <w:sz w:val="28"/>
          <w:szCs w:val="28"/>
        </w:rPr>
        <w:t>ая зона, зона регулирования за</w:t>
      </w:r>
      <w:r w:rsidRPr="00E33D67">
        <w:rPr>
          <w:rFonts w:cs="Times New Roman"/>
          <w:sz w:val="28"/>
          <w:szCs w:val="28"/>
        </w:rPr>
        <w:t xml:space="preserve">стройки и хозяйственной деятельности, зона охраняемого природного </w:t>
      </w:r>
      <w:r w:rsidR="00393774" w:rsidRPr="00E33D67">
        <w:rPr>
          <w:rFonts w:cs="Times New Roman"/>
          <w:bCs/>
          <w:sz w:val="28"/>
          <w:szCs w:val="28"/>
        </w:rPr>
        <w:t>ландшаф</w:t>
      </w:r>
      <w:r w:rsidRPr="00E33D67">
        <w:rPr>
          <w:rFonts w:cs="Times New Roman"/>
          <w:bCs/>
          <w:sz w:val="28"/>
          <w:szCs w:val="28"/>
        </w:rPr>
        <w:t>та.</w:t>
      </w:r>
      <w:r w:rsidR="00393774" w:rsidRPr="00E33D67">
        <w:rPr>
          <w:rFonts w:cs="Times New Roman"/>
          <w:sz w:val="28"/>
          <w:szCs w:val="28"/>
        </w:rPr>
        <w:t xml:space="preserve"> </w:t>
      </w:r>
      <w:r w:rsidRPr="00E33D67">
        <w:rPr>
          <w:rFonts w:cs="Times New Roman"/>
          <w:sz w:val="28"/>
          <w:szCs w:val="28"/>
        </w:rPr>
        <w:t>Границы зон охраны объектов культурного наследия, особые режим</w:t>
      </w:r>
      <w:r w:rsidR="00393774" w:rsidRPr="00E33D67">
        <w:rPr>
          <w:rFonts w:cs="Times New Roman"/>
          <w:sz w:val="28"/>
          <w:szCs w:val="28"/>
        </w:rPr>
        <w:t>ы ис</w:t>
      </w:r>
      <w:r w:rsidRPr="00E33D67">
        <w:rPr>
          <w:rFonts w:cs="Times New Roman"/>
          <w:sz w:val="28"/>
          <w:szCs w:val="28"/>
        </w:rPr>
        <w:t>пользования земель в границах территорий д</w:t>
      </w:r>
      <w:r w:rsidR="00393774" w:rsidRPr="00E33D67">
        <w:rPr>
          <w:rFonts w:cs="Times New Roman"/>
          <w:sz w:val="28"/>
          <w:szCs w:val="28"/>
        </w:rPr>
        <w:t>анных зон и требования к градо</w:t>
      </w:r>
      <w:r w:rsidRPr="00E33D67">
        <w:rPr>
          <w:rFonts w:cs="Times New Roman"/>
          <w:sz w:val="28"/>
          <w:szCs w:val="28"/>
        </w:rPr>
        <w:t xml:space="preserve">строительным </w:t>
      </w:r>
      <w:r w:rsidRPr="006C2D0A">
        <w:rPr>
          <w:rFonts w:cs="Times New Roman"/>
          <w:sz w:val="28"/>
          <w:szCs w:val="28"/>
        </w:rPr>
        <w:t xml:space="preserve">регламентам </w:t>
      </w:r>
      <w:r w:rsidRPr="006C2D0A">
        <w:rPr>
          <w:rFonts w:cs="Times New Roman"/>
          <w:bCs/>
          <w:sz w:val="28"/>
          <w:szCs w:val="28"/>
        </w:rPr>
        <w:t xml:space="preserve">в </w:t>
      </w:r>
      <w:r w:rsidRPr="006C2D0A">
        <w:rPr>
          <w:rFonts w:cs="Times New Roman"/>
          <w:sz w:val="28"/>
          <w:szCs w:val="28"/>
        </w:rPr>
        <w:t>границах</w:t>
      </w:r>
      <w:r w:rsidRPr="00E33D67">
        <w:rPr>
          <w:rFonts w:cs="Times New Roman"/>
          <w:sz w:val="28"/>
          <w:szCs w:val="28"/>
        </w:rPr>
        <w:t xml:space="preserve"> территорий </w:t>
      </w:r>
      <w:r w:rsidRPr="00E33D67">
        <w:rPr>
          <w:rFonts w:cs="Times New Roman"/>
          <w:bCs/>
          <w:sz w:val="28"/>
          <w:szCs w:val="28"/>
        </w:rPr>
        <w:t>данных</w:t>
      </w:r>
      <w:r w:rsidRPr="00E33D67">
        <w:rPr>
          <w:rFonts w:cs="Times New Roman"/>
          <w:b/>
          <w:bCs/>
          <w:sz w:val="28"/>
          <w:szCs w:val="28"/>
        </w:rPr>
        <w:t xml:space="preserve"> </w:t>
      </w:r>
      <w:r w:rsidR="00393774" w:rsidRPr="00E33D67">
        <w:rPr>
          <w:rFonts w:cs="Times New Roman"/>
          <w:sz w:val="28"/>
          <w:szCs w:val="28"/>
        </w:rPr>
        <w:t xml:space="preserve">зон утверждаются </w:t>
      </w:r>
      <w:r w:rsidRPr="00E33D67">
        <w:rPr>
          <w:rFonts w:cs="Times New Roman"/>
          <w:sz w:val="28"/>
          <w:szCs w:val="28"/>
        </w:rPr>
        <w:t xml:space="preserve">нормативным правовым актом </w:t>
      </w:r>
      <w:r w:rsidR="006C2D0A">
        <w:rPr>
          <w:rFonts w:cs="Times New Roman"/>
          <w:sz w:val="28"/>
          <w:szCs w:val="28"/>
        </w:rPr>
        <w:t>Удмуртской Республики</w:t>
      </w:r>
      <w:r w:rsidR="00754949" w:rsidRPr="00E33D67">
        <w:rPr>
          <w:rFonts w:cs="Times New Roman"/>
          <w:sz w:val="28"/>
          <w:szCs w:val="28"/>
        </w:rPr>
        <w:t xml:space="preserve"> на основании проектов зон ох</w:t>
      </w:r>
      <w:r w:rsidRPr="00E33D67">
        <w:rPr>
          <w:rFonts w:cs="Times New Roman"/>
          <w:sz w:val="28"/>
          <w:szCs w:val="28"/>
        </w:rPr>
        <w:t>раны объектов культурного наследия, согла</w:t>
      </w:r>
      <w:r w:rsidR="00393774" w:rsidRPr="00E33D67">
        <w:rPr>
          <w:rFonts w:cs="Times New Roman"/>
          <w:sz w:val="28"/>
          <w:szCs w:val="28"/>
        </w:rPr>
        <w:t xml:space="preserve">сованных с региональным органом </w:t>
      </w:r>
      <w:r w:rsidRPr="00E33D67">
        <w:rPr>
          <w:rFonts w:cs="Times New Roman"/>
          <w:sz w:val="28"/>
          <w:szCs w:val="28"/>
        </w:rPr>
        <w:t>охраны объектов культурного наследия.</w:t>
      </w:r>
    </w:p>
    <w:p w:rsidR="00D863D9" w:rsidRPr="00E33D67" w:rsidRDefault="00D863D9" w:rsidP="00375563">
      <w:pPr>
        <w:autoSpaceDE w:val="0"/>
        <w:autoSpaceDN w:val="0"/>
        <w:adjustRightInd w:val="0"/>
        <w:rPr>
          <w:rFonts w:cs="Times New Roman"/>
          <w:sz w:val="28"/>
          <w:szCs w:val="28"/>
        </w:rPr>
      </w:pPr>
      <w:r w:rsidRPr="00E33D67">
        <w:rPr>
          <w:rFonts w:cs="Times New Roman"/>
          <w:sz w:val="28"/>
          <w:szCs w:val="28"/>
        </w:rPr>
        <w:t>8. До утверждения зон охраны для объект</w:t>
      </w:r>
      <w:r w:rsidR="00393774" w:rsidRPr="00E33D67">
        <w:rPr>
          <w:rFonts w:cs="Times New Roman"/>
          <w:sz w:val="28"/>
          <w:szCs w:val="28"/>
        </w:rPr>
        <w:t>ов культурного наследия (за ис</w:t>
      </w:r>
      <w:r w:rsidRPr="00E33D67">
        <w:rPr>
          <w:rFonts w:cs="Times New Roman"/>
          <w:sz w:val="28"/>
          <w:szCs w:val="28"/>
        </w:rPr>
        <w:t>ключением объектов археологического нас</w:t>
      </w:r>
      <w:r w:rsidR="00393774" w:rsidRPr="00E33D67">
        <w:rPr>
          <w:rFonts w:cs="Times New Roman"/>
          <w:sz w:val="28"/>
          <w:szCs w:val="28"/>
        </w:rPr>
        <w:t xml:space="preserve">ледия, некрополей, захоронений, </w:t>
      </w:r>
      <w:r w:rsidRPr="00B308E3">
        <w:rPr>
          <w:rFonts w:cs="Times New Roman"/>
          <w:sz w:val="28"/>
          <w:szCs w:val="28"/>
        </w:rPr>
        <w:lastRenderedPageBreak/>
        <w:t xml:space="preserve">расположенных </w:t>
      </w:r>
      <w:r w:rsidRPr="00B308E3">
        <w:rPr>
          <w:rFonts w:cs="Times New Roman"/>
          <w:bCs/>
          <w:sz w:val="28"/>
          <w:szCs w:val="28"/>
        </w:rPr>
        <w:t xml:space="preserve">в </w:t>
      </w:r>
      <w:r w:rsidRPr="00B308E3">
        <w:rPr>
          <w:rFonts w:cs="Times New Roman"/>
          <w:sz w:val="28"/>
          <w:szCs w:val="28"/>
        </w:rPr>
        <w:t>границах</w:t>
      </w:r>
      <w:r w:rsidRPr="00E33D67">
        <w:rPr>
          <w:rFonts w:cs="Times New Roman"/>
          <w:sz w:val="28"/>
          <w:szCs w:val="28"/>
        </w:rPr>
        <w:t xml:space="preserve"> некрополей, прои</w:t>
      </w:r>
      <w:r w:rsidR="00393774" w:rsidRPr="00E33D67">
        <w:rPr>
          <w:rFonts w:cs="Times New Roman"/>
          <w:sz w:val="28"/>
          <w:szCs w:val="28"/>
        </w:rPr>
        <w:t>зведений монументального искус</w:t>
      </w:r>
      <w:r w:rsidRPr="00E33D67">
        <w:rPr>
          <w:rFonts w:cs="Times New Roman"/>
          <w:sz w:val="28"/>
          <w:szCs w:val="28"/>
        </w:rPr>
        <w:t xml:space="preserve">ства, а также памятников и ансамблей, расположенных </w:t>
      </w:r>
      <w:r w:rsidRPr="00E33D67">
        <w:rPr>
          <w:rFonts w:cs="Times New Roman"/>
          <w:bCs/>
          <w:sz w:val="28"/>
          <w:szCs w:val="28"/>
        </w:rPr>
        <w:t>в</w:t>
      </w:r>
      <w:r w:rsidRPr="00E33D67">
        <w:rPr>
          <w:rFonts w:cs="Times New Roman"/>
          <w:b/>
          <w:bCs/>
          <w:sz w:val="28"/>
          <w:szCs w:val="28"/>
        </w:rPr>
        <w:t xml:space="preserve"> </w:t>
      </w:r>
      <w:r w:rsidR="00393774" w:rsidRPr="00E33D67">
        <w:rPr>
          <w:rFonts w:cs="Times New Roman"/>
          <w:sz w:val="28"/>
          <w:szCs w:val="28"/>
        </w:rPr>
        <w:t>границах достоприме</w:t>
      </w:r>
      <w:r w:rsidRPr="00E33D67">
        <w:rPr>
          <w:rFonts w:cs="Times New Roman"/>
          <w:sz w:val="28"/>
          <w:szCs w:val="28"/>
        </w:rPr>
        <w:t>чательного места) устанавливаются защитны</w:t>
      </w:r>
      <w:r w:rsidR="00393774" w:rsidRPr="00E33D67">
        <w:rPr>
          <w:rFonts w:cs="Times New Roman"/>
          <w:sz w:val="28"/>
          <w:szCs w:val="28"/>
        </w:rPr>
        <w:t xml:space="preserve">е зоны объектов культурного наследия в следующих границах: </w:t>
      </w:r>
      <w:r w:rsidRPr="00E33D67">
        <w:rPr>
          <w:rFonts w:cs="Times New Roman"/>
          <w:sz w:val="28"/>
          <w:szCs w:val="28"/>
        </w:rPr>
        <w:t xml:space="preserve">для памятника, расположенного в границах </w:t>
      </w:r>
      <w:r w:rsidR="00393774" w:rsidRPr="00E33D67">
        <w:rPr>
          <w:rFonts w:cs="Times New Roman"/>
          <w:sz w:val="28"/>
          <w:szCs w:val="28"/>
        </w:rPr>
        <w:t>населенного пункта, на рас</w:t>
      </w:r>
      <w:r w:rsidRPr="00E33D67">
        <w:rPr>
          <w:rFonts w:cs="Times New Roman"/>
          <w:sz w:val="28"/>
          <w:szCs w:val="28"/>
        </w:rPr>
        <w:t>стоянии 100 метров от внешних границ террит</w:t>
      </w:r>
      <w:r w:rsidR="00393774" w:rsidRPr="00E33D67">
        <w:rPr>
          <w:rFonts w:cs="Times New Roman"/>
          <w:sz w:val="28"/>
          <w:szCs w:val="28"/>
        </w:rPr>
        <w:t>ории памятника (в случае отсут</w:t>
      </w:r>
      <w:r w:rsidRPr="00E33D67">
        <w:rPr>
          <w:rFonts w:cs="Times New Roman"/>
          <w:sz w:val="28"/>
          <w:szCs w:val="28"/>
        </w:rPr>
        <w:t xml:space="preserve">ствия </w:t>
      </w:r>
      <w:r w:rsidRPr="00E33D67">
        <w:rPr>
          <w:rFonts w:cs="Times New Roman"/>
          <w:bCs/>
          <w:sz w:val="28"/>
          <w:szCs w:val="28"/>
        </w:rPr>
        <w:t xml:space="preserve">утвержденных </w:t>
      </w:r>
      <w:r w:rsidRPr="00E33D67">
        <w:rPr>
          <w:rFonts w:cs="Times New Roman"/>
          <w:sz w:val="28"/>
          <w:szCs w:val="28"/>
        </w:rPr>
        <w:t xml:space="preserve">границ территории памятника на </w:t>
      </w:r>
      <w:r w:rsidRPr="00E33D67">
        <w:rPr>
          <w:rFonts w:cs="Times New Roman"/>
          <w:bCs/>
          <w:sz w:val="28"/>
          <w:szCs w:val="28"/>
        </w:rPr>
        <w:t xml:space="preserve">расстоянии </w:t>
      </w:r>
      <w:r w:rsidRPr="00E33D67">
        <w:rPr>
          <w:rFonts w:cs="Times New Roman"/>
          <w:sz w:val="28"/>
          <w:szCs w:val="28"/>
        </w:rPr>
        <w:t xml:space="preserve">200 метров </w:t>
      </w:r>
      <w:r w:rsidRPr="00E33D67">
        <w:rPr>
          <w:rFonts w:cs="Times New Roman"/>
          <w:bCs/>
          <w:sz w:val="28"/>
          <w:szCs w:val="28"/>
        </w:rPr>
        <w:t>от</w:t>
      </w:r>
      <w:r w:rsidR="00393774" w:rsidRPr="00E33D67">
        <w:rPr>
          <w:rFonts w:cs="Times New Roman"/>
          <w:sz w:val="28"/>
          <w:szCs w:val="28"/>
        </w:rPr>
        <w:t xml:space="preserve"> </w:t>
      </w:r>
      <w:r w:rsidRPr="00E33D67">
        <w:rPr>
          <w:rFonts w:cs="Times New Roman"/>
          <w:sz w:val="28"/>
          <w:szCs w:val="28"/>
        </w:rPr>
        <w:t>линии внешней стены памятника);</w:t>
      </w:r>
    </w:p>
    <w:p w:rsidR="006A5F18" w:rsidRPr="00E33D67" w:rsidRDefault="00D863D9" w:rsidP="00D863D9">
      <w:pPr>
        <w:autoSpaceDE w:val="0"/>
        <w:autoSpaceDN w:val="0"/>
        <w:adjustRightInd w:val="0"/>
        <w:ind w:firstLine="0"/>
        <w:rPr>
          <w:sz w:val="28"/>
          <w:szCs w:val="28"/>
        </w:rPr>
      </w:pPr>
      <w:r w:rsidRPr="00E33D67">
        <w:rPr>
          <w:rFonts w:cs="Times New Roman"/>
          <w:sz w:val="28"/>
          <w:szCs w:val="28"/>
        </w:rPr>
        <w:t>для памятника, расположенного вне границ насел</w:t>
      </w:r>
      <w:r w:rsidR="00393774" w:rsidRPr="00E33D67">
        <w:rPr>
          <w:rFonts w:cs="Times New Roman"/>
          <w:sz w:val="28"/>
          <w:szCs w:val="28"/>
        </w:rPr>
        <w:t>енного пункта, на рас</w:t>
      </w:r>
      <w:r w:rsidRPr="00E33D67">
        <w:rPr>
          <w:rFonts w:cs="Times New Roman"/>
          <w:sz w:val="28"/>
          <w:szCs w:val="28"/>
        </w:rPr>
        <w:t xml:space="preserve">стоянии 200 </w:t>
      </w:r>
      <w:r w:rsidRPr="00E33D67">
        <w:rPr>
          <w:rFonts w:cs="Times New Roman"/>
          <w:bCs/>
          <w:sz w:val="28"/>
          <w:szCs w:val="28"/>
        </w:rPr>
        <w:t xml:space="preserve">метров </w:t>
      </w:r>
      <w:r w:rsidRPr="00E33D67">
        <w:rPr>
          <w:rFonts w:cs="Times New Roman"/>
          <w:sz w:val="28"/>
          <w:szCs w:val="28"/>
        </w:rPr>
        <w:t xml:space="preserve">от внешних границ </w:t>
      </w:r>
      <w:r w:rsidRPr="00E33D67">
        <w:rPr>
          <w:rFonts w:cs="Times New Roman"/>
          <w:bCs/>
          <w:sz w:val="28"/>
          <w:szCs w:val="28"/>
        </w:rPr>
        <w:t xml:space="preserve">территории </w:t>
      </w:r>
      <w:r w:rsidR="00393774" w:rsidRPr="00E33D67">
        <w:rPr>
          <w:rFonts w:cs="Times New Roman"/>
          <w:sz w:val="28"/>
          <w:szCs w:val="28"/>
        </w:rPr>
        <w:t>памятника (в случае отсут</w:t>
      </w:r>
      <w:r w:rsidRPr="00E33D67">
        <w:rPr>
          <w:rFonts w:cs="Times New Roman"/>
          <w:sz w:val="28"/>
          <w:szCs w:val="28"/>
        </w:rPr>
        <w:t>ствия утвержденных границ территории памятн</w:t>
      </w:r>
      <w:r w:rsidR="00393774" w:rsidRPr="00E33D67">
        <w:rPr>
          <w:rFonts w:cs="Times New Roman"/>
          <w:sz w:val="28"/>
          <w:szCs w:val="28"/>
        </w:rPr>
        <w:t xml:space="preserve">ика на расстоянии 300 метров по линии внешней стены памятника); </w:t>
      </w:r>
      <w:r w:rsidRPr="00E33D67">
        <w:rPr>
          <w:rFonts w:cs="Times New Roman"/>
          <w:sz w:val="28"/>
          <w:szCs w:val="28"/>
        </w:rPr>
        <w:t>для ансамбля, расположенного в границах населенного</w:t>
      </w:r>
      <w:r w:rsidR="00E90EF3" w:rsidRPr="00E33D67">
        <w:rPr>
          <w:rFonts w:cs="Times New Roman"/>
          <w:sz w:val="28"/>
          <w:szCs w:val="28"/>
        </w:rPr>
        <w:t xml:space="preserve"> пункта, н</w:t>
      </w:r>
      <w:r w:rsidR="00393774" w:rsidRPr="00E33D67">
        <w:rPr>
          <w:rFonts w:cs="Times New Roman"/>
          <w:sz w:val="28"/>
          <w:szCs w:val="28"/>
        </w:rPr>
        <w:t>а рас</w:t>
      </w:r>
      <w:r w:rsidRPr="00E33D67">
        <w:rPr>
          <w:rFonts w:cs="Times New Roman"/>
          <w:sz w:val="28"/>
          <w:szCs w:val="28"/>
        </w:rPr>
        <w:t>стоянии 150 метров от внешних границ террито</w:t>
      </w:r>
      <w:r w:rsidR="00393774" w:rsidRPr="00E33D67">
        <w:rPr>
          <w:rFonts w:cs="Times New Roman"/>
          <w:sz w:val="28"/>
          <w:szCs w:val="28"/>
        </w:rPr>
        <w:t>рии ансамбля (в случае отсутст</w:t>
      </w:r>
      <w:r w:rsidRPr="00E33D67">
        <w:rPr>
          <w:rFonts w:cs="Times New Roman"/>
          <w:sz w:val="28"/>
          <w:szCs w:val="28"/>
        </w:rPr>
        <w:t>вия утвержден</w:t>
      </w:r>
      <w:r w:rsidR="00E90EF3" w:rsidRPr="00E33D67">
        <w:rPr>
          <w:rFonts w:cs="Times New Roman"/>
          <w:sz w:val="28"/>
          <w:szCs w:val="28"/>
        </w:rPr>
        <w:t>ных границ территории ансамбля н</w:t>
      </w:r>
      <w:r w:rsidR="00DB4873" w:rsidRPr="00E33D67">
        <w:rPr>
          <w:rFonts w:cs="Times New Roman"/>
          <w:sz w:val="28"/>
          <w:szCs w:val="28"/>
        </w:rPr>
        <w:t xml:space="preserve"> </w:t>
      </w:r>
      <w:r w:rsidRPr="00E33D67">
        <w:rPr>
          <w:rFonts w:cs="Times New Roman"/>
          <w:sz w:val="28"/>
          <w:szCs w:val="28"/>
        </w:rPr>
        <w:t xml:space="preserve">а расстоянии 200 метров </w:t>
      </w:r>
      <w:r w:rsidRPr="00E33D67">
        <w:rPr>
          <w:rFonts w:cs="Times New Roman"/>
          <w:bCs/>
          <w:sz w:val="28"/>
          <w:szCs w:val="28"/>
        </w:rPr>
        <w:t>от</w:t>
      </w:r>
      <w:r w:rsidR="00393774" w:rsidRPr="00E33D67">
        <w:rPr>
          <w:rFonts w:cs="Times New Roman"/>
          <w:sz w:val="28"/>
          <w:szCs w:val="28"/>
        </w:rPr>
        <w:t xml:space="preserve"> </w:t>
      </w:r>
      <w:r w:rsidRPr="00E33D67">
        <w:rPr>
          <w:rFonts w:cs="Times New Roman"/>
          <w:sz w:val="28"/>
          <w:szCs w:val="28"/>
        </w:rPr>
        <w:t>линии общего контура ансамбля, образуемого</w:t>
      </w:r>
      <w:r w:rsidR="00393774" w:rsidRPr="00E33D67">
        <w:rPr>
          <w:rFonts w:cs="Times New Roman"/>
          <w:sz w:val="28"/>
          <w:szCs w:val="28"/>
        </w:rPr>
        <w:t xml:space="preserve"> соединением внешних точек наи</w:t>
      </w:r>
      <w:r w:rsidRPr="00E33D67">
        <w:rPr>
          <w:rFonts w:cs="Times New Roman"/>
          <w:sz w:val="28"/>
          <w:szCs w:val="28"/>
        </w:rPr>
        <w:t xml:space="preserve">более удаленных элементов ансамбля, включая парковую </w:t>
      </w:r>
      <w:r w:rsidRPr="00E33D67">
        <w:rPr>
          <w:rFonts w:cs="Times New Roman"/>
          <w:bCs/>
          <w:sz w:val="28"/>
          <w:szCs w:val="28"/>
        </w:rPr>
        <w:t>территорию);</w:t>
      </w:r>
      <w:r w:rsidR="00393774" w:rsidRPr="00E33D67">
        <w:rPr>
          <w:rFonts w:cs="Times New Roman"/>
          <w:sz w:val="28"/>
          <w:szCs w:val="28"/>
        </w:rPr>
        <w:t xml:space="preserve"> </w:t>
      </w:r>
      <w:r w:rsidRPr="00E33D67">
        <w:rPr>
          <w:rFonts w:cs="Times New Roman"/>
          <w:sz w:val="28"/>
          <w:szCs w:val="28"/>
        </w:rPr>
        <w:t>для ансамбля, расположенного вне гра</w:t>
      </w:r>
      <w:r w:rsidR="00393774" w:rsidRPr="00E33D67">
        <w:rPr>
          <w:rFonts w:cs="Times New Roman"/>
          <w:sz w:val="28"/>
          <w:szCs w:val="28"/>
        </w:rPr>
        <w:t>ниц населенного пункта, на рас</w:t>
      </w:r>
      <w:r w:rsidRPr="00E33D67">
        <w:rPr>
          <w:rFonts w:cs="Times New Roman"/>
          <w:sz w:val="28"/>
          <w:szCs w:val="28"/>
        </w:rPr>
        <w:t>стоянии 250 метров от внешних границ террито</w:t>
      </w:r>
      <w:r w:rsidR="00393774" w:rsidRPr="00E33D67">
        <w:rPr>
          <w:rFonts w:cs="Times New Roman"/>
          <w:sz w:val="28"/>
          <w:szCs w:val="28"/>
        </w:rPr>
        <w:t>рии ансамбля (в случае отсутст</w:t>
      </w:r>
      <w:r w:rsidRPr="00E33D67">
        <w:rPr>
          <w:rFonts w:cs="Times New Roman"/>
          <w:sz w:val="28"/>
          <w:szCs w:val="28"/>
        </w:rPr>
        <w:t>вия утвержденных границ территории ансамбля на расстоянии 200 м</w:t>
      </w:r>
      <w:r w:rsidR="00393774" w:rsidRPr="00E33D67">
        <w:rPr>
          <w:rFonts w:cs="Times New Roman"/>
          <w:sz w:val="28"/>
          <w:szCs w:val="28"/>
        </w:rPr>
        <w:t xml:space="preserve">етров от </w:t>
      </w:r>
      <w:r w:rsidRPr="00E33D67">
        <w:rPr>
          <w:rFonts w:cs="Times New Roman"/>
          <w:sz w:val="28"/>
          <w:szCs w:val="28"/>
        </w:rPr>
        <w:t>линии общего контура ансамбля, образуемого</w:t>
      </w:r>
      <w:r w:rsidR="00393774" w:rsidRPr="00E33D67">
        <w:rPr>
          <w:rFonts w:cs="Times New Roman"/>
          <w:sz w:val="28"/>
          <w:szCs w:val="28"/>
        </w:rPr>
        <w:t xml:space="preserve"> соединением внешних точек наи</w:t>
      </w:r>
      <w:r w:rsidRPr="00E33D67">
        <w:rPr>
          <w:rFonts w:cs="Times New Roman"/>
          <w:sz w:val="28"/>
          <w:szCs w:val="28"/>
        </w:rPr>
        <w:t xml:space="preserve">более удаленных элементов ансамбля, включая </w:t>
      </w:r>
      <w:r w:rsidRPr="00E33D67">
        <w:rPr>
          <w:rFonts w:cs="Times New Roman"/>
          <w:bCs/>
          <w:sz w:val="28"/>
          <w:szCs w:val="28"/>
        </w:rPr>
        <w:t>парковую территорию).</w:t>
      </w:r>
      <w:r w:rsidR="00393774" w:rsidRPr="00E33D67">
        <w:rPr>
          <w:rFonts w:cs="Times New Roman"/>
          <w:sz w:val="28"/>
          <w:szCs w:val="28"/>
        </w:rPr>
        <w:t xml:space="preserve"> </w:t>
      </w:r>
      <w:r w:rsidRPr="00E33D67">
        <w:rPr>
          <w:rFonts w:cs="Times New Roman"/>
          <w:sz w:val="28"/>
          <w:szCs w:val="28"/>
        </w:rPr>
        <w:t>В границах защитных зон запрещаются с</w:t>
      </w:r>
      <w:r w:rsidR="00393774" w:rsidRPr="00E33D67">
        <w:rPr>
          <w:rFonts w:cs="Times New Roman"/>
          <w:sz w:val="28"/>
          <w:szCs w:val="28"/>
        </w:rPr>
        <w:t>троительство объектов капиталь</w:t>
      </w:r>
      <w:r w:rsidRPr="00E33D67">
        <w:rPr>
          <w:rFonts w:cs="Times New Roman"/>
          <w:sz w:val="28"/>
          <w:szCs w:val="28"/>
        </w:rPr>
        <w:t>ного строительства и их реконструкция, связанная с изменением их параметров</w:t>
      </w:r>
      <w:r w:rsidR="00292F68" w:rsidRPr="00E33D67">
        <w:rPr>
          <w:rFonts w:cs="Times New Roman"/>
          <w:sz w:val="28"/>
          <w:szCs w:val="28"/>
        </w:rPr>
        <w:t xml:space="preserve"> </w:t>
      </w:r>
      <w:r w:rsidRPr="00E33D67">
        <w:rPr>
          <w:rFonts w:cs="Times New Roman"/>
          <w:sz w:val="28"/>
          <w:szCs w:val="28"/>
        </w:rPr>
        <w:t xml:space="preserve">(высоты, количества </w:t>
      </w:r>
      <w:r w:rsidRPr="00E33D67">
        <w:rPr>
          <w:rFonts w:cs="Times New Roman"/>
          <w:bCs/>
          <w:sz w:val="28"/>
          <w:szCs w:val="28"/>
        </w:rPr>
        <w:t>этажей</w:t>
      </w:r>
      <w:r w:rsidRPr="00E33D67">
        <w:rPr>
          <w:rFonts w:cs="Times New Roman"/>
          <w:b/>
          <w:bCs/>
          <w:sz w:val="28"/>
          <w:szCs w:val="28"/>
        </w:rPr>
        <w:t xml:space="preserve">, </w:t>
      </w:r>
      <w:r w:rsidRPr="00E33D67">
        <w:rPr>
          <w:rFonts w:cs="Times New Roman"/>
          <w:sz w:val="28"/>
          <w:szCs w:val="28"/>
        </w:rPr>
        <w:t>площади), за ис</w:t>
      </w:r>
      <w:r w:rsidR="00393774" w:rsidRPr="00E33D67">
        <w:rPr>
          <w:rFonts w:cs="Times New Roman"/>
          <w:sz w:val="28"/>
          <w:szCs w:val="28"/>
        </w:rPr>
        <w:t>ключением строительства и рекон</w:t>
      </w:r>
      <w:r w:rsidRPr="00E33D67">
        <w:rPr>
          <w:rFonts w:cs="Times New Roman"/>
          <w:sz w:val="28"/>
          <w:szCs w:val="28"/>
        </w:rPr>
        <w:t>струкции линейных объектов</w:t>
      </w:r>
      <w:r w:rsidRPr="00E33D67">
        <w:rPr>
          <w:sz w:val="28"/>
          <w:szCs w:val="28"/>
        </w:rPr>
        <w:t>.</w:t>
      </w:r>
    </w:p>
    <w:p w:rsidR="00345EA5" w:rsidRPr="00E33D67" w:rsidRDefault="008B1776" w:rsidP="00345EA5">
      <w:pPr>
        <w:pStyle w:val="20"/>
        <w:rPr>
          <w:rFonts w:cs="Times New Roman"/>
        </w:rPr>
      </w:pPr>
      <w:bookmarkStart w:id="163" w:name="_Toc244407714"/>
      <w:bookmarkStart w:id="164" w:name="_Toc244410179"/>
      <w:bookmarkStart w:id="165" w:name="_Toc244411183"/>
      <w:bookmarkStart w:id="166" w:name="_Toc270941774"/>
      <w:bookmarkStart w:id="167" w:name="_Toc312357166"/>
      <w:bookmarkStart w:id="168" w:name="_Toc533502024"/>
      <w:r>
        <w:rPr>
          <w:rFonts w:cs="Times New Roman"/>
        </w:rPr>
        <w:t>3.8</w:t>
      </w:r>
      <w:r w:rsidR="00345EA5" w:rsidRPr="00E33D67">
        <w:rPr>
          <w:rFonts w:cs="Times New Roman"/>
        </w:rPr>
        <w:t xml:space="preserve"> Зоны с особыми условиями использования территорий</w:t>
      </w:r>
      <w:bookmarkEnd w:id="168"/>
    </w:p>
    <w:p w:rsidR="003F6D70" w:rsidRPr="00E33D67" w:rsidRDefault="003F6D70" w:rsidP="003F6D70">
      <w:pPr>
        <w:jc w:val="left"/>
        <w:rPr>
          <w:i/>
          <w:sz w:val="28"/>
          <w:szCs w:val="28"/>
        </w:rPr>
      </w:pPr>
      <w:r w:rsidRPr="00E33D67">
        <w:rPr>
          <w:i/>
          <w:sz w:val="28"/>
          <w:szCs w:val="28"/>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p>
    <w:p w:rsidR="00C5536C" w:rsidRPr="00E33D67" w:rsidRDefault="00C5536C" w:rsidP="00C5536C">
      <w:pPr>
        <w:ind w:firstLine="567"/>
        <w:rPr>
          <w:sz w:val="28"/>
          <w:szCs w:val="28"/>
        </w:rPr>
      </w:pPr>
      <w:r w:rsidRPr="00E33D67">
        <w:rPr>
          <w:sz w:val="28"/>
          <w:szCs w:val="28"/>
        </w:rPr>
        <w:t>1. Использование земельных участков и объектов капитального строительства, расположенных в пределах</w:t>
      </w:r>
      <w:r w:rsidR="00BC571D" w:rsidRPr="00E33D67">
        <w:rPr>
          <w:sz w:val="28"/>
          <w:szCs w:val="28"/>
        </w:rPr>
        <w:t xml:space="preserve"> зон</w:t>
      </w:r>
      <w:r w:rsidRPr="00E33D67">
        <w:rPr>
          <w:sz w:val="28"/>
          <w:szCs w:val="28"/>
        </w:rPr>
        <w:t>,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 учетом ограничений, установленных законами, иными нормативными правовыми актами применительно к зонам с особым использованием.</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2. Земельные участки и иные объекты недвижимости, которые расположены в пределах зон, обозначенных на Карте</w:t>
      </w:r>
      <w:r w:rsidR="00BC571D" w:rsidRPr="00E33D67">
        <w:rPr>
          <w:rFonts w:ascii="Times New Roman" w:hAnsi="Times New Roman" w:cs="Times New Roman"/>
          <w:sz w:val="28"/>
          <w:szCs w:val="28"/>
        </w:rPr>
        <w:t xml:space="preserve"> градостроительного зонирования</w:t>
      </w:r>
      <w:r w:rsidRPr="00E33D67">
        <w:rPr>
          <w:rFonts w:ascii="Times New Roman" w:hAnsi="Times New Roman" w:cs="Times New Roman"/>
          <w:sz w:val="28"/>
          <w:szCs w:val="28"/>
        </w:rPr>
        <w:t xml:space="preserve">, чьи характеристики не соответствуют ограничениям, установленным законами, иными нормативными правовыми актами применительно к зонам </w:t>
      </w:r>
      <w:r w:rsidRPr="00E33D67">
        <w:rPr>
          <w:rFonts w:ascii="Times New Roman" w:hAnsi="Times New Roman" w:cs="Times New Roman"/>
          <w:sz w:val="28"/>
          <w:szCs w:val="28"/>
        </w:rPr>
        <w:lastRenderedPageBreak/>
        <w:t xml:space="preserve">ограничений по экологическим условиям и нормативному режиму хозяйственной деятельности, являются объектами недвижимости, несоответствующими </w:t>
      </w:r>
      <w:r w:rsidR="00BC571D" w:rsidRPr="00E33D67">
        <w:rPr>
          <w:rFonts w:ascii="Times New Roman" w:hAnsi="Times New Roman" w:cs="Times New Roman"/>
          <w:sz w:val="28"/>
          <w:szCs w:val="28"/>
        </w:rPr>
        <w:t>правилам градостроительной деятельности.</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C5536C" w:rsidRPr="00E33D67" w:rsidRDefault="00C5536C" w:rsidP="00C5536C">
      <w:pPr>
        <w:numPr>
          <w:ilvl w:val="0"/>
          <w:numId w:val="21"/>
        </w:numPr>
        <w:tabs>
          <w:tab w:val="clear" w:pos="861"/>
          <w:tab w:val="num" w:pos="567"/>
        </w:tabs>
        <w:ind w:left="567" w:firstLine="0"/>
        <w:rPr>
          <w:sz w:val="28"/>
          <w:szCs w:val="28"/>
        </w:rPr>
      </w:pPr>
      <w:r w:rsidRPr="00E33D67">
        <w:rPr>
          <w:sz w:val="28"/>
          <w:szCs w:val="28"/>
        </w:rPr>
        <w:t>Водный кодекс Российской Федерации от 3 июня 2006 года № 74-ФЗ.</w:t>
      </w:r>
    </w:p>
    <w:p w:rsidR="00C5536C" w:rsidRPr="00E33D67" w:rsidRDefault="00C5536C" w:rsidP="00C5536C">
      <w:pPr>
        <w:numPr>
          <w:ilvl w:val="0"/>
          <w:numId w:val="21"/>
        </w:numPr>
        <w:tabs>
          <w:tab w:val="clear" w:pos="861"/>
          <w:tab w:val="num" w:pos="567"/>
        </w:tabs>
        <w:ind w:left="567" w:firstLine="0"/>
        <w:rPr>
          <w:sz w:val="28"/>
          <w:szCs w:val="28"/>
        </w:rPr>
      </w:pPr>
      <w:r w:rsidRPr="00E33D67">
        <w:rPr>
          <w:sz w:val="28"/>
          <w:szCs w:val="28"/>
        </w:rPr>
        <w:t>Земельный кодекс Российской Федерации от 25 октября 2001 года.</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Федеральный закон от 10января 2002 года № 7-ФЗ «Об охране окружающей среды».</w:t>
      </w:r>
    </w:p>
    <w:p w:rsidR="00C5536C" w:rsidRPr="00E33D67" w:rsidRDefault="00C5536C" w:rsidP="00C5536C">
      <w:pPr>
        <w:numPr>
          <w:ilvl w:val="0"/>
          <w:numId w:val="21"/>
        </w:numPr>
        <w:tabs>
          <w:tab w:val="clear" w:pos="861"/>
          <w:tab w:val="num" w:pos="567"/>
        </w:tabs>
        <w:autoSpaceDE w:val="0"/>
        <w:autoSpaceDN w:val="0"/>
        <w:adjustRightInd w:val="0"/>
        <w:ind w:left="567" w:firstLine="0"/>
        <w:rPr>
          <w:sz w:val="28"/>
          <w:szCs w:val="28"/>
        </w:rPr>
      </w:pPr>
      <w:r w:rsidRPr="00E33D67">
        <w:rPr>
          <w:sz w:val="28"/>
          <w:szCs w:val="28"/>
        </w:rPr>
        <w:t>Федеральный закон от 30 марта 1999 года № 52-ФЗ «О санитарно-эпидемиологическом благополучии населения».</w:t>
      </w:r>
    </w:p>
    <w:p w:rsidR="00C5536C" w:rsidRPr="00E33D67" w:rsidRDefault="00C5536C" w:rsidP="00C5536C">
      <w:pPr>
        <w:numPr>
          <w:ilvl w:val="0"/>
          <w:numId w:val="21"/>
        </w:numPr>
        <w:tabs>
          <w:tab w:val="clear" w:pos="861"/>
          <w:tab w:val="num" w:pos="567"/>
        </w:tabs>
        <w:autoSpaceDE w:val="0"/>
        <w:autoSpaceDN w:val="0"/>
        <w:adjustRightInd w:val="0"/>
        <w:ind w:left="567" w:firstLine="0"/>
        <w:rPr>
          <w:sz w:val="28"/>
          <w:szCs w:val="28"/>
        </w:rPr>
      </w:pPr>
      <w:r w:rsidRPr="00E33D67">
        <w:rPr>
          <w:sz w:val="28"/>
          <w:szCs w:val="28"/>
        </w:rPr>
        <w:t>Федеральный закон от 4 мая 1999 года № 96-ФЗ «Об охране атмосферного воздуха».</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25 сентября 2007 года № 74 «О введении в действие новой редакции СанПиН 2.2.1/2.1.1.1200-03 «Санитарно-защитные зоны и санитарная классификация предприятий, сооружений и иных объектов». </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СанПинН 2.1.5.980-00 «Гигиенические требования к охране поверхностных вод».</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30 апреля 2003 года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 </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8 апреля 2003 года № 35 «О введении в действие СанПиН 2.1.1279-03 «Гигиенические требования к размещению, устройству и содержанию кладбищ, зданий и сооружений похоронного назначения». </w:t>
      </w:r>
    </w:p>
    <w:p w:rsidR="00C5536C" w:rsidRPr="00E33D67" w:rsidRDefault="00C5536C" w:rsidP="00C5536C">
      <w:pPr>
        <w:pStyle w:val="Heading"/>
        <w:numPr>
          <w:ilvl w:val="0"/>
          <w:numId w:val="21"/>
        </w:numPr>
        <w:tabs>
          <w:tab w:val="clear" w:pos="861"/>
          <w:tab w:val="num" w:pos="567"/>
        </w:tabs>
        <w:ind w:left="567"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Постановление Главного государственного санитарного врача Российской Федерации от 14 марта 2002 года №10 «О введении в действие санитарных правил и норм «Зоны санитарной охраны источников водоснабжения и водопроводов питьевого назначения. СанПиН 2.1.4.1110-02». </w:t>
      </w:r>
    </w:p>
    <w:p w:rsidR="00C5536C" w:rsidRPr="00E33D67" w:rsidRDefault="00C5536C" w:rsidP="00C5536C">
      <w:pPr>
        <w:numPr>
          <w:ilvl w:val="0"/>
          <w:numId w:val="21"/>
        </w:numPr>
        <w:tabs>
          <w:tab w:val="clear" w:pos="861"/>
          <w:tab w:val="num" w:pos="567"/>
        </w:tabs>
        <w:autoSpaceDE w:val="0"/>
        <w:autoSpaceDN w:val="0"/>
        <w:adjustRightInd w:val="0"/>
        <w:ind w:left="567" w:firstLine="0"/>
        <w:rPr>
          <w:sz w:val="28"/>
          <w:szCs w:val="28"/>
        </w:rPr>
      </w:pPr>
      <w:r w:rsidRPr="00E33D67">
        <w:rPr>
          <w:sz w:val="28"/>
          <w:szCs w:val="28"/>
        </w:rPr>
        <w:t>Постановление Главного государственного санитарного врача Россикой Федерации от 17 мая 2001 года №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C5536C" w:rsidRPr="00E33D67" w:rsidRDefault="00C5536C" w:rsidP="00C5536C">
      <w:pPr>
        <w:pStyle w:val="ConsTitle"/>
        <w:widowControl/>
        <w:numPr>
          <w:ilvl w:val="0"/>
          <w:numId w:val="21"/>
        </w:numPr>
        <w:tabs>
          <w:tab w:val="clear" w:pos="861"/>
          <w:tab w:val="num" w:pos="567"/>
        </w:tabs>
        <w:autoSpaceDE/>
        <w:autoSpaceDN/>
        <w:adjustRightInd/>
        <w:ind w:left="567" w:right="0"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 xml:space="preserve">ГОСТ 17.1.3.13-86 Межгосударственный стандарт. Охрана природы. Гидросфера. «Общие требования к охране поверхностных вод от </w:t>
      </w:r>
      <w:r w:rsidRPr="00E33D67">
        <w:rPr>
          <w:rFonts w:ascii="Times New Roman" w:hAnsi="Times New Roman" w:cs="Times New Roman"/>
          <w:b w:val="0"/>
          <w:bCs w:val="0"/>
          <w:sz w:val="28"/>
          <w:szCs w:val="28"/>
        </w:rPr>
        <w:lastRenderedPageBreak/>
        <w:t>загрязнения». Введен в действие постановлением Государственного комитета СССР по стандартам от 25 июня 1986 г. № 1790.</w:t>
      </w:r>
    </w:p>
    <w:p w:rsidR="00C5536C" w:rsidRDefault="00C5536C" w:rsidP="00C5536C">
      <w:pPr>
        <w:pStyle w:val="ConsTitle"/>
        <w:widowControl/>
        <w:numPr>
          <w:ilvl w:val="0"/>
          <w:numId w:val="21"/>
        </w:numPr>
        <w:tabs>
          <w:tab w:val="clear" w:pos="861"/>
          <w:tab w:val="num" w:pos="567"/>
        </w:tabs>
        <w:autoSpaceDE/>
        <w:autoSpaceDN/>
        <w:adjustRightInd/>
        <w:ind w:left="567" w:right="0" w:firstLine="0"/>
        <w:jc w:val="both"/>
        <w:rPr>
          <w:rFonts w:ascii="Times New Roman" w:hAnsi="Times New Roman" w:cs="Times New Roman"/>
          <w:b w:val="0"/>
          <w:bCs w:val="0"/>
          <w:sz w:val="28"/>
          <w:szCs w:val="28"/>
        </w:rPr>
      </w:pPr>
      <w:r w:rsidRPr="00E33D67">
        <w:rPr>
          <w:rFonts w:ascii="Times New Roman" w:hAnsi="Times New Roman" w:cs="Times New Roman"/>
          <w:b w:val="0"/>
          <w:bCs w:val="0"/>
          <w:sz w:val="28"/>
          <w:szCs w:val="28"/>
        </w:rPr>
        <w:t>Правила охраны поверхностных вод. Утверждены первым заместителем председателя Госкомприроды СССР 21.02.91.</w:t>
      </w:r>
    </w:p>
    <w:p w:rsidR="0014746C" w:rsidRDefault="0014746C" w:rsidP="0014746C">
      <w:pPr>
        <w:pStyle w:val="ConsTitle"/>
        <w:widowControl/>
        <w:autoSpaceDE/>
        <w:autoSpaceDN/>
        <w:adjustRightInd/>
        <w:ind w:left="567" w:right="0"/>
        <w:jc w:val="both"/>
        <w:rPr>
          <w:rFonts w:ascii="Times New Roman" w:hAnsi="Times New Roman" w:cs="Times New Roman"/>
          <w:b w:val="0"/>
          <w:bCs w:val="0"/>
          <w:sz w:val="28"/>
          <w:szCs w:val="28"/>
        </w:rPr>
      </w:pPr>
    </w:p>
    <w:p w:rsidR="00C5536C" w:rsidRPr="0014746C" w:rsidRDefault="00C5536C" w:rsidP="0014746C">
      <w:pPr>
        <w:pStyle w:val="aa"/>
        <w:spacing w:before="0" w:after="0"/>
        <w:ind w:firstLine="539"/>
        <w:rPr>
          <w:i/>
          <w:snapToGrid w:val="0"/>
          <w:sz w:val="28"/>
          <w:szCs w:val="28"/>
        </w:rPr>
      </w:pPr>
      <w:bookmarkStart w:id="169" w:name="_Toc462065513"/>
      <w:r w:rsidRPr="0014746C">
        <w:rPr>
          <w:i/>
          <w:snapToGrid w:val="0"/>
          <w:sz w:val="28"/>
          <w:szCs w:val="28"/>
        </w:rPr>
        <w:t>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9"/>
    </w:p>
    <w:p w:rsidR="00A106C7" w:rsidRPr="00E33D67" w:rsidRDefault="00A106C7" w:rsidP="00A106C7">
      <w:pPr>
        <w:pStyle w:val="aff6"/>
        <w:numPr>
          <w:ilvl w:val="0"/>
          <w:numId w:val="35"/>
        </w:numPr>
        <w:rPr>
          <w:sz w:val="28"/>
          <w:szCs w:val="28"/>
        </w:rPr>
      </w:pPr>
      <w:r w:rsidRPr="00E33D67">
        <w:rPr>
          <w:sz w:val="28"/>
          <w:szCs w:val="28"/>
        </w:rPr>
        <w:t>Санитарно-защитные зоны предприятий, сооружений и иных объектов</w:t>
      </w:r>
    </w:p>
    <w:p w:rsidR="00A106C7" w:rsidRPr="00E33D67" w:rsidRDefault="00A106C7" w:rsidP="00A106C7">
      <w:pPr>
        <w:pStyle w:val="aff6"/>
        <w:numPr>
          <w:ilvl w:val="0"/>
          <w:numId w:val="35"/>
        </w:numPr>
        <w:rPr>
          <w:sz w:val="28"/>
          <w:szCs w:val="28"/>
        </w:rPr>
      </w:pPr>
      <w:r w:rsidRPr="00E33D67">
        <w:rPr>
          <w:sz w:val="28"/>
          <w:szCs w:val="28"/>
        </w:rPr>
        <w:t>Санитарно-защитные зоны транспортных коммуникаций</w:t>
      </w:r>
    </w:p>
    <w:p w:rsidR="00A106C7" w:rsidRPr="00E33D67" w:rsidRDefault="00A106C7" w:rsidP="00A106C7">
      <w:pPr>
        <w:pStyle w:val="aff6"/>
        <w:numPr>
          <w:ilvl w:val="0"/>
          <w:numId w:val="35"/>
        </w:numPr>
        <w:rPr>
          <w:sz w:val="28"/>
          <w:szCs w:val="28"/>
        </w:rPr>
      </w:pPr>
      <w:r w:rsidRPr="00E33D67">
        <w:rPr>
          <w:sz w:val="28"/>
          <w:szCs w:val="28"/>
        </w:rPr>
        <w:t>Придорожная полоса</w:t>
      </w:r>
    </w:p>
    <w:p w:rsidR="00A106C7" w:rsidRPr="00E33D67" w:rsidRDefault="00A106C7" w:rsidP="00A106C7">
      <w:pPr>
        <w:pStyle w:val="aff6"/>
        <w:numPr>
          <w:ilvl w:val="0"/>
          <w:numId w:val="35"/>
        </w:numPr>
        <w:rPr>
          <w:sz w:val="28"/>
          <w:szCs w:val="28"/>
        </w:rPr>
      </w:pPr>
      <w:r w:rsidRPr="00E33D67">
        <w:rPr>
          <w:sz w:val="28"/>
          <w:szCs w:val="28"/>
        </w:rPr>
        <w:t>Охранные зоны инженерных коммуникаций</w:t>
      </w:r>
    </w:p>
    <w:p w:rsidR="00A106C7" w:rsidRPr="00E33D67" w:rsidRDefault="00A106C7" w:rsidP="00A106C7">
      <w:pPr>
        <w:pStyle w:val="aff6"/>
        <w:numPr>
          <w:ilvl w:val="0"/>
          <w:numId w:val="35"/>
        </w:numPr>
        <w:rPr>
          <w:sz w:val="28"/>
          <w:szCs w:val="28"/>
        </w:rPr>
      </w:pPr>
      <w:r w:rsidRPr="00E33D67">
        <w:rPr>
          <w:sz w:val="28"/>
          <w:szCs w:val="28"/>
        </w:rPr>
        <w:t>Водоохранная зона</w:t>
      </w:r>
    </w:p>
    <w:p w:rsidR="00A106C7" w:rsidRPr="00E33D67" w:rsidRDefault="00A106C7" w:rsidP="00A106C7">
      <w:pPr>
        <w:pStyle w:val="aff6"/>
        <w:numPr>
          <w:ilvl w:val="0"/>
          <w:numId w:val="35"/>
        </w:numPr>
        <w:rPr>
          <w:sz w:val="28"/>
          <w:szCs w:val="28"/>
        </w:rPr>
      </w:pPr>
      <w:r w:rsidRPr="00E33D67">
        <w:rPr>
          <w:sz w:val="28"/>
          <w:szCs w:val="28"/>
        </w:rPr>
        <w:t>Прибрежная защитная полоса</w:t>
      </w:r>
    </w:p>
    <w:p w:rsidR="00A106C7" w:rsidRPr="00E33D67" w:rsidRDefault="00A106C7" w:rsidP="00A106C7">
      <w:pPr>
        <w:pStyle w:val="aff6"/>
        <w:numPr>
          <w:ilvl w:val="0"/>
          <w:numId w:val="35"/>
        </w:numPr>
        <w:rPr>
          <w:sz w:val="28"/>
          <w:szCs w:val="28"/>
        </w:rPr>
      </w:pPr>
      <w:r w:rsidRPr="00E33D67">
        <w:rPr>
          <w:sz w:val="28"/>
          <w:szCs w:val="28"/>
        </w:rPr>
        <w:t>Зона санитарной охраны источников водоснабжения I пояса</w:t>
      </w:r>
    </w:p>
    <w:p w:rsidR="00A106C7" w:rsidRPr="00E33D67" w:rsidRDefault="00A106C7" w:rsidP="00A106C7">
      <w:pPr>
        <w:pStyle w:val="aff6"/>
        <w:numPr>
          <w:ilvl w:val="0"/>
          <w:numId w:val="35"/>
        </w:numPr>
        <w:rPr>
          <w:sz w:val="28"/>
          <w:szCs w:val="28"/>
        </w:rPr>
      </w:pPr>
      <w:r w:rsidRPr="00E33D67">
        <w:rPr>
          <w:sz w:val="28"/>
          <w:szCs w:val="28"/>
        </w:rPr>
        <w:t>Зона особо охраняемых природных территорий</w:t>
      </w:r>
    </w:p>
    <w:p w:rsidR="00A106C7" w:rsidRPr="00E33D67" w:rsidRDefault="00A106C7" w:rsidP="00A106C7">
      <w:pPr>
        <w:pStyle w:val="aff6"/>
        <w:numPr>
          <w:ilvl w:val="0"/>
          <w:numId w:val="35"/>
        </w:numPr>
        <w:rPr>
          <w:sz w:val="28"/>
          <w:szCs w:val="28"/>
        </w:rPr>
      </w:pPr>
      <w:r w:rsidRPr="00E33D67">
        <w:rPr>
          <w:sz w:val="28"/>
          <w:szCs w:val="28"/>
        </w:rPr>
        <w:t>Пограничная зона</w:t>
      </w:r>
    </w:p>
    <w:p w:rsidR="00A106C7" w:rsidRPr="00E33D67" w:rsidRDefault="00A106C7" w:rsidP="00A106C7">
      <w:pPr>
        <w:pStyle w:val="aff6"/>
        <w:numPr>
          <w:ilvl w:val="0"/>
          <w:numId w:val="35"/>
        </w:numPr>
        <w:rPr>
          <w:sz w:val="28"/>
          <w:szCs w:val="28"/>
        </w:rPr>
      </w:pPr>
      <w:r w:rsidRPr="00E33D67">
        <w:rPr>
          <w:sz w:val="28"/>
          <w:szCs w:val="28"/>
        </w:rPr>
        <w:t>Зона подтопления</w:t>
      </w:r>
    </w:p>
    <w:p w:rsidR="00C5536C" w:rsidRPr="0014746C" w:rsidRDefault="00C5536C" w:rsidP="0014746C">
      <w:pPr>
        <w:pStyle w:val="aa"/>
        <w:spacing w:before="0" w:after="0"/>
        <w:ind w:firstLine="539"/>
        <w:rPr>
          <w:i/>
          <w:snapToGrid w:val="0"/>
          <w:sz w:val="28"/>
          <w:szCs w:val="28"/>
        </w:rPr>
      </w:pPr>
      <w:bookmarkStart w:id="170" w:name="_Toc227564915"/>
      <w:bookmarkStart w:id="171" w:name="_Toc248207953"/>
      <w:bookmarkStart w:id="172" w:name="_Toc249269401"/>
      <w:bookmarkStart w:id="173" w:name="_Toc260065888"/>
      <w:bookmarkStart w:id="174" w:name="_Toc263440042"/>
      <w:bookmarkStart w:id="175" w:name="_Toc462065514"/>
      <w:r w:rsidRPr="0014746C">
        <w:rPr>
          <w:i/>
          <w:snapToGrid w:val="0"/>
          <w:sz w:val="28"/>
          <w:szCs w:val="28"/>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70"/>
      <w:bookmarkEnd w:id="171"/>
      <w:bookmarkEnd w:id="172"/>
      <w:bookmarkEnd w:id="173"/>
      <w:bookmarkEnd w:id="174"/>
      <w:bookmarkEnd w:id="175"/>
    </w:p>
    <w:p w:rsidR="00C5536C" w:rsidRPr="0014746C" w:rsidRDefault="00C5536C" w:rsidP="0014746C">
      <w:pPr>
        <w:pStyle w:val="aa"/>
        <w:spacing w:before="0" w:after="0"/>
        <w:ind w:firstLine="0"/>
        <w:jc w:val="center"/>
        <w:rPr>
          <w:b/>
          <w:i/>
          <w:snapToGrid w:val="0"/>
          <w:sz w:val="28"/>
          <w:szCs w:val="28"/>
          <w:u w:val="single"/>
        </w:rPr>
      </w:pPr>
      <w:r w:rsidRPr="0014746C">
        <w:rPr>
          <w:b/>
          <w:i/>
          <w:snapToGrid w:val="0"/>
          <w:sz w:val="28"/>
          <w:szCs w:val="28"/>
          <w:u w:val="single"/>
        </w:rPr>
        <w:t>Санитарно-защитные зоны предприятий, сооружений и иных объектов</w:t>
      </w:r>
    </w:p>
    <w:p w:rsidR="00C5536C" w:rsidRPr="00E33D67" w:rsidRDefault="00C5536C" w:rsidP="00C5536C">
      <w:pPr>
        <w:pStyle w:val="aa"/>
        <w:spacing w:before="0" w:after="0"/>
        <w:ind w:firstLine="539"/>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aa"/>
        <w:numPr>
          <w:ilvl w:val="0"/>
          <w:numId w:val="22"/>
        </w:numPr>
        <w:spacing w:before="0" w:after="0"/>
        <w:rPr>
          <w:sz w:val="28"/>
          <w:szCs w:val="28"/>
        </w:rPr>
      </w:pPr>
      <w:r w:rsidRPr="00E33D67">
        <w:rPr>
          <w:sz w:val="28"/>
          <w:szCs w:val="28"/>
        </w:rPr>
        <w:t>СНиП 2.07.01-89*, п. 7.8 «Градостроительство. Планировка и застройка городских и сельских поселений»;</w:t>
      </w:r>
    </w:p>
    <w:p w:rsidR="00C5536C" w:rsidRPr="00E33D67" w:rsidRDefault="00C5536C" w:rsidP="00C5536C">
      <w:pPr>
        <w:pStyle w:val="aa"/>
        <w:numPr>
          <w:ilvl w:val="0"/>
          <w:numId w:val="22"/>
        </w:numPr>
        <w:spacing w:before="0" w:after="0"/>
        <w:rPr>
          <w:sz w:val="28"/>
          <w:szCs w:val="28"/>
        </w:rPr>
      </w:pPr>
      <w:r w:rsidRPr="00E33D67">
        <w:rPr>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aa"/>
        <w:numPr>
          <w:ilvl w:val="0"/>
          <w:numId w:val="22"/>
        </w:numPr>
        <w:spacing w:before="0" w:after="0"/>
        <w:rPr>
          <w:sz w:val="28"/>
          <w:szCs w:val="28"/>
        </w:rPr>
      </w:pPr>
      <w:r w:rsidRPr="00E33D67">
        <w:rPr>
          <w:sz w:val="28"/>
          <w:szCs w:val="28"/>
        </w:rPr>
        <w:t>СНиП 42-01-2002. «Газораспределительные системы».</w:t>
      </w:r>
    </w:p>
    <w:p w:rsidR="00C5536C" w:rsidRPr="00E33D67" w:rsidRDefault="00C5536C" w:rsidP="00C5536C">
      <w:pPr>
        <w:pStyle w:val="aa"/>
        <w:spacing w:before="0" w:after="0"/>
        <w:ind w:firstLine="539"/>
        <w:rPr>
          <w:snapToGrid w:val="0"/>
          <w:sz w:val="28"/>
          <w:szCs w:val="28"/>
        </w:rPr>
      </w:pPr>
      <w:r w:rsidRPr="00E33D67">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C5536C" w:rsidRPr="00E33D67" w:rsidRDefault="00C5536C" w:rsidP="00C5536C">
      <w:pPr>
        <w:pStyle w:val="aa"/>
        <w:spacing w:before="0" w:after="0"/>
        <w:ind w:firstLine="539"/>
        <w:rPr>
          <w:snapToGrid w:val="0"/>
          <w:sz w:val="28"/>
          <w:szCs w:val="28"/>
        </w:rPr>
      </w:pPr>
      <w:r w:rsidRPr="00E33D67">
        <w:rPr>
          <w:snapToGrid w:val="0"/>
          <w:sz w:val="28"/>
          <w:szCs w:val="28"/>
        </w:rPr>
        <w:t>Размеры и границы санитарно-защитной зоны определяются в проекте санитарно-защитной зоны.</w:t>
      </w:r>
    </w:p>
    <w:p w:rsidR="00C5536C" w:rsidRPr="00E33D67" w:rsidRDefault="00C5536C" w:rsidP="00C5536C">
      <w:pPr>
        <w:pStyle w:val="aa"/>
        <w:spacing w:before="0" w:after="0"/>
        <w:ind w:firstLine="540"/>
        <w:rPr>
          <w:snapToGrid w:val="0"/>
          <w:sz w:val="28"/>
          <w:szCs w:val="28"/>
        </w:rPr>
      </w:pPr>
      <w:r w:rsidRPr="00E33D67">
        <w:rPr>
          <w:snapToGrid w:val="0"/>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w:t>
      </w:r>
      <w:r w:rsidRPr="00E33D67">
        <w:rPr>
          <w:snapToGrid w:val="0"/>
          <w:sz w:val="28"/>
          <w:szCs w:val="28"/>
        </w:rPr>
        <w:lastRenderedPageBreak/>
        <w:t>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C5536C" w:rsidRPr="00E33D67" w:rsidRDefault="00C5536C" w:rsidP="00C5536C">
      <w:pPr>
        <w:pStyle w:val="aa"/>
        <w:spacing w:before="0" w:after="0"/>
        <w:ind w:firstLine="540"/>
        <w:rPr>
          <w:snapToGrid w:val="0"/>
          <w:sz w:val="28"/>
          <w:szCs w:val="28"/>
        </w:rPr>
      </w:pPr>
      <w:r w:rsidRPr="00E33D67">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C5536C" w:rsidRPr="00E33D67" w:rsidRDefault="00C5536C" w:rsidP="00C5536C">
      <w:pPr>
        <w:pStyle w:val="aa"/>
        <w:spacing w:before="0" w:after="0"/>
        <w:ind w:firstLine="540"/>
        <w:rPr>
          <w:snapToGrid w:val="0"/>
          <w:sz w:val="28"/>
          <w:szCs w:val="28"/>
        </w:rPr>
      </w:pPr>
      <w:r w:rsidRPr="00E33D67">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5536C" w:rsidRPr="00E33D67" w:rsidRDefault="00C5536C" w:rsidP="00C5536C">
      <w:pPr>
        <w:pStyle w:val="aa"/>
        <w:spacing w:before="0" w:after="0"/>
        <w:ind w:firstLine="540"/>
        <w:rPr>
          <w:snapToGrid w:val="0"/>
          <w:sz w:val="28"/>
          <w:szCs w:val="28"/>
        </w:rPr>
      </w:pPr>
      <w:r w:rsidRPr="00E33D67">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5536C" w:rsidRPr="00E33D67" w:rsidRDefault="00C5536C" w:rsidP="00C5536C">
      <w:pPr>
        <w:pStyle w:val="aa"/>
        <w:spacing w:before="0" w:after="0"/>
        <w:ind w:firstLine="540"/>
        <w:rPr>
          <w:snapToGrid w:val="0"/>
          <w:sz w:val="28"/>
          <w:szCs w:val="28"/>
        </w:rPr>
      </w:pPr>
      <w:r w:rsidRPr="00E33D67">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5536C" w:rsidRPr="0014746C" w:rsidRDefault="00C5536C" w:rsidP="0014746C">
      <w:pPr>
        <w:pStyle w:val="aa"/>
        <w:spacing w:before="0" w:after="0"/>
        <w:ind w:firstLine="0"/>
        <w:jc w:val="center"/>
        <w:rPr>
          <w:b/>
          <w:i/>
          <w:snapToGrid w:val="0"/>
          <w:sz w:val="28"/>
          <w:szCs w:val="28"/>
          <w:u w:val="single"/>
        </w:rPr>
      </w:pPr>
      <w:r w:rsidRPr="0014746C">
        <w:rPr>
          <w:b/>
          <w:i/>
          <w:snapToGrid w:val="0"/>
          <w:sz w:val="28"/>
          <w:szCs w:val="28"/>
          <w:u w:val="single"/>
        </w:rPr>
        <w:t>Санитарно-защитные зоны транспортных коммуникаций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lastRenderedPageBreak/>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Санитарно-защитные зоны инженерных коммуникаций</w:t>
      </w:r>
    </w:p>
    <w:p w:rsidR="00C5536C" w:rsidRPr="00E33D67" w:rsidRDefault="00C5536C" w:rsidP="00C5536C">
      <w:pPr>
        <w:pStyle w:val="aa"/>
        <w:spacing w:before="0" w:after="0"/>
        <w:ind w:firstLine="540"/>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 xml:space="preserve">СНиП 2.05.06-85*, пп. 3.16.3.17 (Магистральные трубопроводы); </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jc w:val="both"/>
        <w:rPr>
          <w:rFonts w:ascii="Times New Roman" w:hAnsi="Times New Roman" w:cs="Times New Roman"/>
          <w:sz w:val="28"/>
          <w:szCs w:val="28"/>
        </w:rPr>
      </w:pPr>
      <w:r w:rsidRPr="00E33D67">
        <w:rPr>
          <w:rFonts w:ascii="Times New Roman" w:hAnsi="Times New Roman" w:cs="Times New Roman"/>
          <w:sz w:val="28"/>
          <w:szCs w:val="28"/>
        </w:rPr>
        <w:t>ПУЭ Межотраслевые правила по охране труда и эксплуатации электрических сетей, 2003 г.</w:t>
      </w:r>
    </w:p>
    <w:p w:rsidR="00C5536C" w:rsidRPr="00E33D67" w:rsidRDefault="00C5536C" w:rsidP="00C5536C">
      <w:pPr>
        <w:pStyle w:val="aa"/>
        <w:spacing w:before="0" w:after="0"/>
        <w:ind w:firstLine="540"/>
        <w:rPr>
          <w:snapToGrid w:val="0"/>
          <w:sz w:val="28"/>
          <w:szCs w:val="28"/>
        </w:rPr>
      </w:pPr>
      <w:r w:rsidRPr="00E33D67">
        <w:rPr>
          <w:snapToGrid w:val="0"/>
          <w:sz w:val="28"/>
          <w:szCs w:val="28"/>
        </w:rPr>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C5536C" w:rsidRPr="00E33D67" w:rsidRDefault="00C5536C" w:rsidP="00C5536C">
      <w:pPr>
        <w:pStyle w:val="aa"/>
        <w:spacing w:before="0" w:after="0"/>
        <w:ind w:firstLine="540"/>
        <w:rPr>
          <w:snapToGrid w:val="0"/>
          <w:sz w:val="28"/>
          <w:szCs w:val="28"/>
        </w:rPr>
      </w:pPr>
      <w:r w:rsidRPr="00E33D67">
        <w:rPr>
          <w:snapToGrid w:val="0"/>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C5536C" w:rsidRPr="00E33D67" w:rsidRDefault="00C5536C" w:rsidP="00C5536C">
      <w:pPr>
        <w:pStyle w:val="aa"/>
        <w:spacing w:before="0" w:after="0"/>
        <w:ind w:firstLine="540"/>
        <w:rPr>
          <w:b/>
          <w:snapToGrid w:val="0"/>
          <w:sz w:val="28"/>
          <w:szCs w:val="28"/>
        </w:rPr>
      </w:pPr>
      <w:r w:rsidRPr="00E33D67">
        <w:rPr>
          <w:b/>
          <w:snapToGrid w:val="0"/>
          <w:sz w:val="28"/>
          <w:szCs w:val="28"/>
        </w:rPr>
        <w:t xml:space="preserve">В границах коридоров ЛЭП запрещается: </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новое строительство жилых, общественных и производственных зданий;</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предоставление земель под дачные и садово-огороднические участки;</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размещение новых сооружений и площадок для остановок всех видов общественного транспорта;</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производство работ с огнеопасными, горючими и горюче-смазочными материалами, выполнение ремонта машин и механизмов;</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 размещение площадок спортивных, игровых, для отдыха.</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 xml:space="preserve">Придорожная полоса </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федеральным законом от 08.11.2007 N 257-</w:t>
      </w:r>
      <w:r w:rsidRPr="00E33D67">
        <w:rPr>
          <w:snapToGrid w:val="0"/>
          <w:sz w:val="28"/>
          <w:szCs w:val="28"/>
        </w:rPr>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5536C" w:rsidRPr="00E33D67" w:rsidRDefault="00C5536C" w:rsidP="00C5536C">
      <w:pPr>
        <w:autoSpaceDE w:val="0"/>
        <w:autoSpaceDN w:val="0"/>
        <w:adjustRightInd w:val="0"/>
        <w:ind w:firstLine="567"/>
        <w:rPr>
          <w:sz w:val="28"/>
          <w:szCs w:val="28"/>
        </w:rPr>
      </w:pPr>
      <w:r w:rsidRPr="00E33D67">
        <w:rPr>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Охранные зоны инженерных коммуникаций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СНиП 2.05.06-85*, пп. 3. 16. 3 .17 «Магистральные трубопроводы»;</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ПУЭ Межотраслевые правила по охране труда и эксплуатации электрических сетей, 2003 г;</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«Правила охраны магистральных трубопроводов", утвержденные постановлением Госгортехнадзора России   от 22.04.92 г. N 9.</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Водо</w:t>
      </w:r>
      <w:r w:rsidR="00C6004D" w:rsidRPr="002374CA">
        <w:rPr>
          <w:b/>
          <w:i/>
          <w:snapToGrid w:val="0"/>
          <w:sz w:val="28"/>
          <w:szCs w:val="28"/>
          <w:u w:val="single"/>
        </w:rPr>
        <w:t>охранная зона</w:t>
      </w:r>
    </w:p>
    <w:p w:rsidR="00C5536C" w:rsidRPr="00E33D67" w:rsidRDefault="00C5536C" w:rsidP="00C5536C">
      <w:pPr>
        <w:ind w:firstLine="567"/>
        <w:rPr>
          <w:sz w:val="28"/>
          <w:szCs w:val="28"/>
        </w:rPr>
      </w:pPr>
      <w:r w:rsidRPr="00E33D67">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Водный кодекс Российской Федерации от 3 июня 2006 года № 74-ФЗ;</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п.9.3*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СанПиН 2.1.5.980-00 «Санитарные правила и нормы охраны поверхностных вод от загрязнения»;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2.1.5.980-00 «Гигиенические требования к охране поверхностных вод»;</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Водоохранные зоны выделяются в целях:</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lastRenderedPageBreak/>
        <w:t>предупреждения и предотвращения микробного и химического загрязнения поверхностных вод;</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предотвращения загрязнения, засорения, заиления и истощения водных объектов;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сохранения среды обитания объектов водного, животного и растительного мира.</w:t>
      </w:r>
    </w:p>
    <w:p w:rsidR="00C5536C" w:rsidRPr="00E33D67" w:rsidRDefault="00C5536C" w:rsidP="00C5536C">
      <w:pPr>
        <w:pStyle w:val="ConsPlusNormal"/>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Для земельных участков и иных объектов недвижимости, расположенных в водоохранных зонах водных объектов, устанавливаются: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виды запрещенного использования;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562060" w:rsidRPr="00E33D67" w:rsidRDefault="00C5536C" w:rsidP="00C5536C">
      <w:pPr>
        <w:pStyle w:val="aa"/>
        <w:spacing w:before="0" w:after="0"/>
        <w:ind w:left="709"/>
        <w:rPr>
          <w:snapToGrid w:val="0"/>
          <w:sz w:val="28"/>
          <w:szCs w:val="28"/>
        </w:rPr>
      </w:pPr>
      <w:r w:rsidRPr="00E33D67">
        <w:rPr>
          <w:snapToGrid w:val="0"/>
          <w:sz w:val="28"/>
          <w:szCs w:val="28"/>
        </w:rPr>
        <w:t>В границах водоохранных зон запрещаются:</w:t>
      </w:r>
    </w:p>
    <w:p w:rsidR="00562060" w:rsidRPr="00E33D67" w:rsidRDefault="00C5536C" w:rsidP="00C5536C">
      <w:pPr>
        <w:pStyle w:val="aa"/>
        <w:spacing w:before="0" w:after="0"/>
        <w:ind w:left="709"/>
        <w:rPr>
          <w:snapToGrid w:val="0"/>
          <w:sz w:val="28"/>
          <w:szCs w:val="28"/>
        </w:rPr>
      </w:pPr>
      <w:r w:rsidRPr="00E33D67">
        <w:rPr>
          <w:snapToGrid w:val="0"/>
          <w:sz w:val="28"/>
          <w:szCs w:val="28"/>
        </w:rPr>
        <w:t>1) использование сточных вод для удобрения почв;</w:t>
      </w:r>
    </w:p>
    <w:p w:rsidR="00562060" w:rsidRPr="00E33D67" w:rsidRDefault="00C5536C" w:rsidP="00C5536C">
      <w:pPr>
        <w:pStyle w:val="aa"/>
        <w:spacing w:before="0" w:after="0"/>
        <w:ind w:left="709"/>
        <w:rPr>
          <w:snapToGrid w:val="0"/>
          <w:sz w:val="28"/>
          <w:szCs w:val="28"/>
        </w:rPr>
      </w:pPr>
      <w:r w:rsidRPr="00E33D67">
        <w:rPr>
          <w:snapToGrid w:val="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62060" w:rsidRPr="00E33D67" w:rsidRDefault="00C5536C" w:rsidP="00C5536C">
      <w:pPr>
        <w:pStyle w:val="aa"/>
        <w:spacing w:before="0" w:after="0"/>
        <w:ind w:left="709"/>
        <w:rPr>
          <w:snapToGrid w:val="0"/>
          <w:sz w:val="28"/>
          <w:szCs w:val="28"/>
        </w:rPr>
      </w:pPr>
      <w:r w:rsidRPr="00E33D67">
        <w:rPr>
          <w:snapToGrid w:val="0"/>
          <w:sz w:val="28"/>
          <w:szCs w:val="28"/>
        </w:rPr>
        <w:t>3) осуществление авиационных мер по борьбе с вредителями и болезнями растений;</w:t>
      </w:r>
    </w:p>
    <w:p w:rsidR="00C5536C" w:rsidRPr="00E33D67" w:rsidRDefault="00C5536C" w:rsidP="00C5536C">
      <w:pPr>
        <w:pStyle w:val="aa"/>
        <w:spacing w:before="0" w:after="0"/>
        <w:ind w:left="709"/>
        <w:rPr>
          <w:snapToGrid w:val="0"/>
          <w:sz w:val="28"/>
          <w:szCs w:val="28"/>
        </w:rPr>
      </w:pPr>
      <w:r w:rsidRPr="00E33D67">
        <w:rPr>
          <w:snapToGrid w:val="0"/>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5536C" w:rsidRPr="00E33D67" w:rsidRDefault="00C5536C" w:rsidP="00C5536C">
      <w:pPr>
        <w:pStyle w:val="aa"/>
        <w:spacing w:before="0" w:after="0"/>
        <w:ind w:firstLine="567"/>
        <w:rPr>
          <w:snapToGrid w:val="0"/>
          <w:sz w:val="28"/>
          <w:szCs w:val="28"/>
        </w:rPr>
      </w:pPr>
      <w:r w:rsidRPr="00E33D67">
        <w:rPr>
          <w:snapToGrid w:val="0"/>
          <w:sz w:val="28"/>
          <w:szCs w:val="28"/>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5536C" w:rsidRPr="00E33D67" w:rsidRDefault="00C5536C" w:rsidP="00C5536C">
      <w:pPr>
        <w:pStyle w:val="ConsPlusNonformat"/>
        <w:widowControl/>
        <w:ind w:firstLine="567"/>
        <w:jc w:val="both"/>
        <w:rPr>
          <w:rFonts w:ascii="Times New Roman" w:hAnsi="Times New Roman" w:cs="Times New Roman"/>
          <w:sz w:val="28"/>
          <w:szCs w:val="28"/>
        </w:rPr>
      </w:pPr>
      <w:r w:rsidRPr="00E33D67">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C5536C" w:rsidRPr="00E33D67" w:rsidRDefault="00C5536C" w:rsidP="00C5536C">
      <w:pPr>
        <w:pStyle w:val="ConsPlusNormal"/>
        <w:widowControl/>
        <w:ind w:left="425" w:firstLine="567"/>
        <w:jc w:val="both"/>
        <w:rPr>
          <w:rFonts w:ascii="Times New Roman" w:hAnsi="Times New Roman" w:cs="Times New Roman"/>
          <w:sz w:val="28"/>
          <w:szCs w:val="28"/>
        </w:rPr>
      </w:pPr>
      <w:r w:rsidRPr="00E33D67">
        <w:rPr>
          <w:rFonts w:ascii="Times New Roman" w:hAnsi="Times New Roman" w:cs="Times New Roman"/>
          <w:sz w:val="28"/>
          <w:szCs w:val="28"/>
        </w:rPr>
        <w:t>1) до десяти километров – в размере пятидесяти метров;</w:t>
      </w:r>
    </w:p>
    <w:p w:rsidR="00C5536C" w:rsidRPr="00E33D67" w:rsidRDefault="00C5536C" w:rsidP="00C5536C">
      <w:pPr>
        <w:pStyle w:val="ConsPlusNormal"/>
        <w:widowControl/>
        <w:ind w:left="425" w:firstLine="567"/>
        <w:jc w:val="both"/>
        <w:rPr>
          <w:rFonts w:ascii="Times New Roman" w:hAnsi="Times New Roman" w:cs="Times New Roman"/>
          <w:sz w:val="28"/>
          <w:szCs w:val="28"/>
        </w:rPr>
      </w:pPr>
      <w:r w:rsidRPr="00E33D67">
        <w:rPr>
          <w:rFonts w:ascii="Times New Roman" w:hAnsi="Times New Roman" w:cs="Times New Roman"/>
          <w:sz w:val="28"/>
          <w:szCs w:val="28"/>
        </w:rPr>
        <w:t>2) от десяти до пятидесяти километров – в размере ста метров;</w:t>
      </w:r>
    </w:p>
    <w:p w:rsidR="00C5536C" w:rsidRPr="00E33D67" w:rsidRDefault="00C5536C" w:rsidP="00C5536C">
      <w:pPr>
        <w:pStyle w:val="ConsPlusNormal"/>
        <w:widowControl/>
        <w:ind w:left="425" w:firstLine="567"/>
        <w:jc w:val="both"/>
        <w:rPr>
          <w:rFonts w:ascii="Times New Roman" w:hAnsi="Times New Roman" w:cs="Times New Roman"/>
          <w:sz w:val="28"/>
          <w:szCs w:val="28"/>
        </w:rPr>
      </w:pPr>
      <w:r w:rsidRPr="00E33D67">
        <w:rPr>
          <w:rFonts w:ascii="Times New Roman" w:hAnsi="Times New Roman" w:cs="Times New Roman"/>
          <w:sz w:val="28"/>
          <w:szCs w:val="28"/>
        </w:rPr>
        <w:t>3) от пятидесяти километров и более – в размере двухсот метров.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w:t>
      </w:r>
      <w:r w:rsidRPr="00E33D67">
        <w:rPr>
          <w:snapToGrid w:val="0"/>
          <w:sz w:val="28"/>
          <w:szCs w:val="28"/>
        </w:rPr>
        <w:lastRenderedPageBreak/>
        <w:t>менее 0,5 квадратного километра, устанавливается в размере пятидесяти метров.</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Прибрежная защитная полоса</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Водный кодекс Российской Федерации от 3 июня 2006 года № 74-ФЗ;</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Постановление Правительства Российской Федерации от 23 ноября 1996 года № 1404 «Об утверждении Положения о водоохранных зонах водных объектов и их прибрежных защитных полосах»;</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СНиП 2.07.01-89*, п.9.3* «Градостроительство. Планировка и застройка городских и сельских поселений»;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СанПиН 2.1.5.980-00 «Санитарные правила и нормы охраны поверхностных вод от загрязнения»;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2.1.5.980-00 «Гигиенические требования к охране поверхностных вод».</w:t>
      </w:r>
    </w:p>
    <w:p w:rsidR="00C5536C" w:rsidRPr="00E33D67" w:rsidRDefault="00C5536C" w:rsidP="00C5536C">
      <w:pPr>
        <w:pStyle w:val="Iauiue"/>
        <w:ind w:firstLine="567"/>
        <w:jc w:val="both"/>
        <w:rPr>
          <w:sz w:val="28"/>
          <w:szCs w:val="28"/>
        </w:rPr>
      </w:pPr>
      <w:r w:rsidRPr="00E33D67">
        <w:rPr>
          <w:sz w:val="28"/>
          <w:szCs w:val="28"/>
        </w:rPr>
        <w:t>В границах прибрежных защитных полос, наряду с выше указанными ограничениями для водоохранных зон, запрещаются: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распашка земель;</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размещение отвалов размываемых грунтов;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выпас сельскохозяйственных животных и организация для них летних лагерей, ванн.</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C5536C" w:rsidRPr="00E33D67" w:rsidRDefault="00C5536C" w:rsidP="00C5536C">
      <w:pPr>
        <w:pStyle w:val="aa"/>
        <w:spacing w:before="0" w:after="0"/>
        <w:ind w:firstLine="567"/>
        <w:rPr>
          <w:snapToGrid w:val="0"/>
          <w:sz w:val="28"/>
          <w:szCs w:val="28"/>
        </w:rPr>
      </w:pPr>
      <w:r w:rsidRPr="00E33D67">
        <w:rPr>
          <w:snapToGrid w:val="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C5536C" w:rsidRPr="00E33D67" w:rsidRDefault="00C5536C" w:rsidP="00C5536C">
      <w:pPr>
        <w:pStyle w:val="aa"/>
        <w:spacing w:before="0" w:after="0"/>
        <w:ind w:firstLine="567"/>
        <w:rPr>
          <w:snapToGrid w:val="0"/>
          <w:sz w:val="28"/>
          <w:szCs w:val="28"/>
        </w:rPr>
      </w:pPr>
      <w:r w:rsidRPr="00E33D67">
        <w:rPr>
          <w:snapToGrid w:val="0"/>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Зона санитарной охраны источников водоснабжения I пояса</w:t>
      </w:r>
    </w:p>
    <w:p w:rsidR="00C5536C" w:rsidRPr="00E33D67" w:rsidRDefault="00C5536C" w:rsidP="00C5536C">
      <w:pPr>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документами: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lastRenderedPageBreak/>
        <w:t>Водный кодекс Российской Федерации от 3 июня 2006 года №74-ФЗ;</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Федеральный закон от 30.03.99 № 52-ФЗ «О санитарно-эпидемиологическом благополучии населения»;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2.1.5.980-00 «Гигиенические требования к охране поверхностных вод»;</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2.1.2.1059-01 «Гигиенические требования к охране подземных вод от загрязнения»;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Территория </w:t>
      </w:r>
      <w:r w:rsidRPr="00E33D67">
        <w:rPr>
          <w:b/>
          <w:bCs/>
          <w:snapToGrid w:val="0"/>
          <w:sz w:val="28"/>
          <w:szCs w:val="28"/>
        </w:rPr>
        <w:t>первого пояса</w:t>
      </w:r>
      <w:r w:rsidRPr="00E33D67">
        <w:rPr>
          <w:snapToGrid w:val="0"/>
          <w:sz w:val="28"/>
          <w:szCs w:val="28"/>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5536C" w:rsidRPr="00E33D67" w:rsidRDefault="00C5536C" w:rsidP="00C5536C">
      <w:pPr>
        <w:pStyle w:val="aa"/>
        <w:spacing w:before="0" w:after="0"/>
        <w:ind w:firstLine="567"/>
        <w:rPr>
          <w:snapToGrid w:val="0"/>
          <w:sz w:val="28"/>
          <w:szCs w:val="28"/>
        </w:rPr>
      </w:pPr>
      <w:r w:rsidRPr="00E33D67">
        <w:rPr>
          <w:snapToGrid w:val="0"/>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C5536C" w:rsidRPr="00E33D67" w:rsidRDefault="00C5536C" w:rsidP="00C5536C">
      <w:pPr>
        <w:pStyle w:val="aa"/>
        <w:spacing w:before="0" w:after="0"/>
        <w:ind w:firstLine="567"/>
        <w:rPr>
          <w:snapToGrid w:val="0"/>
          <w:sz w:val="28"/>
          <w:szCs w:val="28"/>
        </w:rPr>
      </w:pPr>
      <w:r w:rsidRPr="00E33D67">
        <w:rPr>
          <w:snapToGrid w:val="0"/>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C5536C" w:rsidRPr="00E33D67" w:rsidRDefault="00C5536C" w:rsidP="00C5536C">
      <w:pPr>
        <w:pStyle w:val="aa"/>
        <w:spacing w:before="0" w:after="0"/>
        <w:ind w:firstLine="567"/>
        <w:rPr>
          <w:snapToGrid w:val="0"/>
          <w:sz w:val="28"/>
          <w:szCs w:val="28"/>
        </w:rPr>
      </w:pPr>
      <w:r w:rsidRPr="00E33D67">
        <w:rPr>
          <w:snapToGrid w:val="0"/>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На территории </w:t>
      </w:r>
      <w:r w:rsidRPr="00E33D67">
        <w:rPr>
          <w:b/>
          <w:bCs/>
          <w:snapToGrid w:val="0"/>
          <w:sz w:val="28"/>
          <w:szCs w:val="28"/>
        </w:rPr>
        <w:t>первого пояса</w:t>
      </w:r>
      <w:r w:rsidRPr="00E33D67">
        <w:rPr>
          <w:snapToGrid w:val="0"/>
          <w:sz w:val="28"/>
          <w:szCs w:val="28"/>
        </w:rPr>
        <w:t xml:space="preserve"> зоны санитарной охраны запрещается: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проведение авиационно-химических работ;</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применение химических средств борьбы с вредителями, болезнями растений и сорняками;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складирование навоза и мусора;</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lastRenderedPageBreak/>
        <w:t xml:space="preserve">заправка топливом, мойка и ремонт автомобилей, тракторов и других машин и механизмов; </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размещение стоянок транспортных средств;</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проведение рубок лесных насаждений.</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Зона особо охраняемых природных территорий</w:t>
      </w:r>
    </w:p>
    <w:p w:rsidR="00C5536C" w:rsidRPr="00E33D67" w:rsidRDefault="00C5536C" w:rsidP="00C5536C">
      <w:pPr>
        <w:pStyle w:val="aa"/>
        <w:spacing w:before="0" w:after="0"/>
        <w:ind w:firstLine="567"/>
        <w:rPr>
          <w:snapToGrid w:val="0"/>
          <w:sz w:val="28"/>
          <w:szCs w:val="28"/>
        </w:rPr>
      </w:pPr>
      <w:r w:rsidRPr="00E33D67">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Федеральный закон N69-ФЗ «Об особо охраняемых природных территориях» от 15 февраля 1995 года.</w:t>
      </w:r>
    </w:p>
    <w:p w:rsidR="00C5536C" w:rsidRPr="002374CA" w:rsidRDefault="00C5536C" w:rsidP="002374CA">
      <w:pPr>
        <w:pStyle w:val="aa"/>
        <w:spacing w:before="0" w:after="0"/>
        <w:ind w:firstLine="0"/>
        <w:jc w:val="center"/>
        <w:rPr>
          <w:b/>
          <w:i/>
          <w:snapToGrid w:val="0"/>
          <w:sz w:val="28"/>
          <w:szCs w:val="28"/>
          <w:u w:val="single"/>
        </w:rPr>
      </w:pPr>
      <w:r w:rsidRPr="002374CA">
        <w:rPr>
          <w:b/>
          <w:i/>
          <w:snapToGrid w:val="0"/>
          <w:sz w:val="28"/>
          <w:szCs w:val="28"/>
          <w:u w:val="single"/>
        </w:rPr>
        <w:t>Зона подтопления</w:t>
      </w:r>
    </w:p>
    <w:p w:rsidR="00C5536C" w:rsidRPr="00E33D67" w:rsidRDefault="00C5536C" w:rsidP="00C5536C">
      <w:pPr>
        <w:pStyle w:val="aa"/>
        <w:spacing w:before="0" w:after="0"/>
        <w:ind w:firstLine="567"/>
        <w:rPr>
          <w:snapToGrid w:val="0"/>
          <w:sz w:val="28"/>
          <w:szCs w:val="28"/>
        </w:rPr>
      </w:pPr>
      <w:r w:rsidRPr="00E33D67">
        <w:rPr>
          <w:sz w:val="28"/>
          <w:szCs w:val="28"/>
        </w:rPr>
        <w:t xml:space="preserve"> </w:t>
      </w:r>
      <w:r w:rsidRPr="00E33D67">
        <w:rPr>
          <w:snapToGrid w:val="0"/>
          <w:sz w:val="28"/>
          <w:szCs w:val="28"/>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C5536C" w:rsidRPr="00E33D67" w:rsidRDefault="00C5536C" w:rsidP="00C5536C">
      <w:pPr>
        <w:pStyle w:val="aa"/>
        <w:spacing w:before="0" w:after="0"/>
        <w:ind w:firstLine="567"/>
        <w:rPr>
          <w:snapToGrid w:val="0"/>
          <w:sz w:val="28"/>
          <w:szCs w:val="28"/>
        </w:rPr>
      </w:pPr>
      <w:r w:rsidRPr="00E33D67">
        <w:rPr>
          <w:snapToGrid w:val="0"/>
          <w:sz w:val="28"/>
          <w:szCs w:val="28"/>
        </w:rPr>
        <w:t>Защита от подтопления должна включать в себя:</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локальную защиту зданий, сооружений, грунтов оснований и защиту застроенной территории в целом;</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водоотведение;</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утилизацию (при необходимости очистки) дренажных вод;</w:t>
      </w:r>
    </w:p>
    <w:p w:rsidR="00C5536C" w:rsidRPr="00E33D67" w:rsidRDefault="00C5536C" w:rsidP="00C5536C">
      <w:pPr>
        <w:pStyle w:val="ConsPlusNormal"/>
        <w:widowControl/>
        <w:numPr>
          <w:ilvl w:val="0"/>
          <w:numId w:val="19"/>
        </w:numPr>
        <w:ind w:firstLine="567"/>
        <w:jc w:val="both"/>
        <w:rPr>
          <w:rFonts w:ascii="Times New Roman" w:hAnsi="Times New Roman" w:cs="Times New Roman"/>
          <w:sz w:val="28"/>
          <w:szCs w:val="28"/>
        </w:rPr>
      </w:pPr>
      <w:r w:rsidRPr="00E33D67">
        <w:rPr>
          <w:rFonts w:ascii="Times New Roman" w:hAnsi="Times New Roman" w:cs="Times New Roman"/>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5536C" w:rsidRPr="00E33D67" w:rsidRDefault="00C5536C" w:rsidP="00C5536C">
      <w:pPr>
        <w:pStyle w:val="aa"/>
        <w:spacing w:before="0" w:after="0"/>
        <w:ind w:firstLine="567"/>
        <w:rPr>
          <w:snapToGrid w:val="0"/>
          <w:sz w:val="28"/>
          <w:szCs w:val="28"/>
        </w:rPr>
      </w:pPr>
      <w:r w:rsidRPr="00E33D67">
        <w:rPr>
          <w:snapToGrid w:val="0"/>
          <w:sz w:val="28"/>
          <w:szCs w:val="28"/>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E33D67">
          <w:rPr>
            <w:snapToGrid w:val="0"/>
            <w:sz w:val="28"/>
            <w:szCs w:val="28"/>
          </w:rPr>
          <w:t>2 м</w:t>
        </w:r>
      </w:smartTag>
      <w:r w:rsidRPr="00E33D67">
        <w:rPr>
          <w:snapToGrid w:val="0"/>
          <w:sz w:val="28"/>
          <w:szCs w:val="28"/>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E33D67">
          <w:rPr>
            <w:snapToGrid w:val="0"/>
            <w:sz w:val="28"/>
            <w:szCs w:val="28"/>
          </w:rPr>
          <w:t>1 м</w:t>
        </w:r>
      </w:smartTag>
      <w:r w:rsidRPr="00E33D67">
        <w:rPr>
          <w:snapToGrid w:val="0"/>
          <w:sz w:val="28"/>
          <w:szCs w:val="28"/>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E33D67">
          <w:rPr>
            <w:snapToGrid w:val="0"/>
            <w:sz w:val="28"/>
            <w:szCs w:val="28"/>
          </w:rPr>
          <w:t>1 м</w:t>
        </w:r>
      </w:smartTag>
      <w:r w:rsidRPr="00E33D67">
        <w:rPr>
          <w:snapToGrid w:val="0"/>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00571E" w:rsidRPr="00E33D67" w:rsidRDefault="008B1776" w:rsidP="0000571E">
      <w:pPr>
        <w:pStyle w:val="20"/>
        <w:rPr>
          <w:rFonts w:cs="Times New Roman"/>
        </w:rPr>
      </w:pPr>
      <w:bookmarkStart w:id="176" w:name="_Toc533502025"/>
      <w:r>
        <w:rPr>
          <w:rFonts w:cs="Times New Roman"/>
        </w:rPr>
        <w:t>3.9</w:t>
      </w:r>
      <w:r w:rsidR="0000571E" w:rsidRPr="00E33D67">
        <w:rPr>
          <w:rFonts w:cs="Times New Roman"/>
        </w:rPr>
        <w:t xml:space="preserve"> Объекты специального назначения</w:t>
      </w:r>
      <w:bookmarkEnd w:id="176"/>
    </w:p>
    <w:p w:rsidR="0000571E" w:rsidRPr="00E33D67" w:rsidRDefault="0000571E" w:rsidP="005B747F">
      <w:pPr>
        <w:rPr>
          <w:i/>
          <w:sz w:val="28"/>
          <w:szCs w:val="28"/>
        </w:rPr>
      </w:pPr>
      <w:r w:rsidRPr="00E33D67">
        <w:rPr>
          <w:i/>
          <w:sz w:val="28"/>
          <w:szCs w:val="28"/>
        </w:rPr>
        <w:t>Санитарная очистка территории</w:t>
      </w:r>
    </w:p>
    <w:p w:rsidR="0000571E" w:rsidRPr="00E33D67" w:rsidRDefault="0000571E" w:rsidP="0000571E">
      <w:pPr>
        <w:rPr>
          <w:sz w:val="28"/>
          <w:szCs w:val="28"/>
        </w:rPr>
      </w:pPr>
      <w:r w:rsidRPr="00E33D67">
        <w:rPr>
          <w:sz w:val="28"/>
          <w:szCs w:val="28"/>
        </w:rPr>
        <w:t>Организация сбора и вывоза коммунальных отходов и мусора с территории муниципального образования относится к вопросам местного значения.</w:t>
      </w:r>
    </w:p>
    <w:p w:rsidR="0000571E" w:rsidRPr="00E33D67" w:rsidRDefault="0000571E" w:rsidP="0000571E">
      <w:pPr>
        <w:rPr>
          <w:sz w:val="28"/>
          <w:szCs w:val="28"/>
        </w:rPr>
      </w:pPr>
      <w:r w:rsidRPr="00E33D67">
        <w:rPr>
          <w:sz w:val="28"/>
          <w:szCs w:val="28"/>
        </w:rPr>
        <w:t xml:space="preserve">Сбор, транспортирование и размещение отходов I-IV класса, а так же очистка территории </w:t>
      </w:r>
      <w:r w:rsidR="00832A5D">
        <w:rPr>
          <w:sz w:val="28"/>
          <w:szCs w:val="28"/>
        </w:rPr>
        <w:t>муниципального образования</w:t>
      </w:r>
      <w:r w:rsidR="00832A5D" w:rsidRPr="00E33D67">
        <w:rPr>
          <w:sz w:val="28"/>
          <w:szCs w:val="28"/>
        </w:rPr>
        <w:t xml:space="preserve"> </w:t>
      </w:r>
      <w:r w:rsidRPr="00E33D67">
        <w:rPr>
          <w:sz w:val="28"/>
          <w:szCs w:val="28"/>
        </w:rPr>
        <w:t xml:space="preserve">производится силами организаций, находящихся на территории </w:t>
      </w:r>
      <w:r w:rsidR="00AC0DEE" w:rsidRPr="00E33D67">
        <w:rPr>
          <w:sz w:val="28"/>
          <w:szCs w:val="28"/>
        </w:rPr>
        <w:t>города</w:t>
      </w:r>
      <w:r w:rsidRPr="00E33D67">
        <w:rPr>
          <w:sz w:val="28"/>
          <w:szCs w:val="28"/>
        </w:rPr>
        <w:t xml:space="preserve">, а также самим населением. </w:t>
      </w:r>
    </w:p>
    <w:p w:rsidR="0000571E" w:rsidRPr="00D45813" w:rsidRDefault="0000571E" w:rsidP="0000571E">
      <w:pPr>
        <w:rPr>
          <w:sz w:val="28"/>
          <w:szCs w:val="28"/>
        </w:rPr>
      </w:pPr>
      <w:bookmarkStart w:id="177" w:name="OLE_LINK16"/>
      <w:bookmarkStart w:id="178" w:name="OLE_LINK17"/>
      <w:r w:rsidRPr="00E33D67">
        <w:rPr>
          <w:sz w:val="28"/>
          <w:szCs w:val="28"/>
        </w:rPr>
        <w:t xml:space="preserve">На территории </w:t>
      </w:r>
      <w:r w:rsidR="00364EA1">
        <w:rPr>
          <w:sz w:val="28"/>
          <w:szCs w:val="28"/>
        </w:rPr>
        <w:t>МО «</w:t>
      </w:r>
      <w:proofErr w:type="spellStart"/>
      <w:r w:rsidR="006E0BCB">
        <w:rPr>
          <w:sz w:val="28"/>
          <w:szCs w:val="28"/>
        </w:rPr>
        <w:t>Ильдибаевское</w:t>
      </w:r>
      <w:proofErr w:type="spellEnd"/>
      <w:r w:rsidR="00364EA1">
        <w:rPr>
          <w:sz w:val="28"/>
          <w:szCs w:val="28"/>
        </w:rPr>
        <w:t>»</w:t>
      </w:r>
      <w:r w:rsidRPr="00E33D67">
        <w:rPr>
          <w:sz w:val="28"/>
          <w:szCs w:val="28"/>
        </w:rPr>
        <w:t xml:space="preserve"> предлагается следующая схема санитарной </w:t>
      </w:r>
      <w:r w:rsidRPr="00D45813">
        <w:rPr>
          <w:sz w:val="28"/>
          <w:szCs w:val="28"/>
        </w:rPr>
        <w:t>очистки:</w:t>
      </w:r>
    </w:p>
    <w:bookmarkEnd w:id="177"/>
    <w:bookmarkEnd w:id="178"/>
    <w:p w:rsidR="0000571E" w:rsidRPr="00E33D67" w:rsidRDefault="0000571E" w:rsidP="0000571E">
      <w:pPr>
        <w:rPr>
          <w:i/>
          <w:sz w:val="28"/>
          <w:szCs w:val="28"/>
        </w:rPr>
      </w:pPr>
      <w:r w:rsidRPr="00D45813">
        <w:rPr>
          <w:i/>
          <w:sz w:val="28"/>
          <w:szCs w:val="28"/>
        </w:rPr>
        <w:t xml:space="preserve">1.Очистка </w:t>
      </w:r>
      <w:r w:rsidR="00CB0980" w:rsidRPr="00D45813">
        <w:rPr>
          <w:i/>
          <w:sz w:val="28"/>
          <w:szCs w:val="28"/>
        </w:rPr>
        <w:t>населенных пунктов</w:t>
      </w:r>
      <w:r w:rsidRPr="00D45813">
        <w:rPr>
          <w:i/>
          <w:sz w:val="28"/>
          <w:szCs w:val="28"/>
        </w:rPr>
        <w:t xml:space="preserve"> от твердых</w:t>
      </w:r>
      <w:r w:rsidRPr="00E33D67">
        <w:rPr>
          <w:i/>
          <w:sz w:val="28"/>
          <w:szCs w:val="28"/>
        </w:rPr>
        <w:t xml:space="preserve"> коммунальных отходов.</w:t>
      </w:r>
    </w:p>
    <w:p w:rsidR="0000571E" w:rsidRPr="00E33D67" w:rsidRDefault="0000571E" w:rsidP="0000571E">
      <w:pPr>
        <w:rPr>
          <w:sz w:val="28"/>
          <w:szCs w:val="28"/>
        </w:rPr>
      </w:pPr>
      <w:r w:rsidRPr="00E33D67">
        <w:rPr>
          <w:sz w:val="28"/>
          <w:szCs w:val="28"/>
        </w:rPr>
        <w:lastRenderedPageBreak/>
        <w:t xml:space="preserve">Сбор твердых коммунальных отходов от жилых домов и общественных зданий проводить по планово-регулярной системе в контейнеры. Площадки под контейнеры должны быть удалены от жилых домов и учреждений на расстояние не менее 20, но не более </w:t>
      </w:r>
      <w:smartTag w:uri="urn:schemas-microsoft-com:office:smarttags" w:element="metricconverter">
        <w:smartTagPr>
          <w:attr w:name="ProductID" w:val="100 м"/>
        </w:smartTagPr>
        <w:r w:rsidRPr="00E33D67">
          <w:rPr>
            <w:sz w:val="28"/>
            <w:szCs w:val="28"/>
          </w:rPr>
          <w:t>100 м</w:t>
        </w:r>
      </w:smartTag>
      <w:r w:rsidRPr="00E33D67">
        <w:rPr>
          <w:sz w:val="28"/>
          <w:szCs w:val="28"/>
        </w:rPr>
        <w:t>, иметь ровное бетонное покрытие, и ограждены зелеными насаждениями.</w:t>
      </w:r>
    </w:p>
    <w:p w:rsidR="0000571E" w:rsidRPr="00E33D67" w:rsidRDefault="0000571E" w:rsidP="0000571E">
      <w:pPr>
        <w:rPr>
          <w:sz w:val="28"/>
          <w:szCs w:val="28"/>
        </w:rPr>
      </w:pPr>
      <w:r w:rsidRPr="00E33D67">
        <w:rPr>
          <w:sz w:val="28"/>
          <w:szCs w:val="28"/>
        </w:rPr>
        <w:t xml:space="preserve">Вывоз мусора с территории </w:t>
      </w:r>
      <w:r w:rsidR="00FA5370">
        <w:rPr>
          <w:sz w:val="28"/>
          <w:szCs w:val="28"/>
        </w:rPr>
        <w:t>муниципального образования</w:t>
      </w:r>
      <w:r w:rsidRPr="00E33D67">
        <w:rPr>
          <w:sz w:val="28"/>
          <w:szCs w:val="28"/>
        </w:rPr>
        <w:t xml:space="preserve"> планируется осуществлять на полигоны ТКО.</w:t>
      </w:r>
    </w:p>
    <w:p w:rsidR="0000571E" w:rsidRPr="00E33D67" w:rsidRDefault="0000571E" w:rsidP="0000571E">
      <w:pPr>
        <w:rPr>
          <w:sz w:val="28"/>
          <w:szCs w:val="28"/>
        </w:rPr>
      </w:pPr>
      <w:r w:rsidRPr="00E33D67">
        <w:rPr>
          <w:sz w:val="28"/>
          <w:szCs w:val="28"/>
        </w:rPr>
        <w:t>Утилизацию сельскохозяйственных отходов организовывать на местах их образования при компостировании.</w:t>
      </w:r>
    </w:p>
    <w:p w:rsidR="0000571E" w:rsidRPr="00E33D67" w:rsidRDefault="0000571E" w:rsidP="0000571E">
      <w:pPr>
        <w:rPr>
          <w:rFonts w:cs="Times New Roman"/>
          <w:sz w:val="28"/>
          <w:szCs w:val="28"/>
        </w:rPr>
      </w:pPr>
      <w:r w:rsidRPr="00E33D67">
        <w:rPr>
          <w:sz w:val="28"/>
          <w:szCs w:val="28"/>
        </w:rPr>
        <w:t xml:space="preserve">Расчетное количество отходов для </w:t>
      </w:r>
      <w:r w:rsidRPr="00E33D67">
        <w:rPr>
          <w:rFonts w:cs="Times New Roman"/>
          <w:sz w:val="28"/>
          <w:szCs w:val="28"/>
        </w:rPr>
        <w:t>размещения на полигонах ТКО:</w:t>
      </w:r>
    </w:p>
    <w:p w:rsidR="0000571E" w:rsidRPr="00E33D67" w:rsidRDefault="0000571E" w:rsidP="004F0DCA">
      <w:pPr>
        <w:pStyle w:val="affb"/>
        <w:keepNext/>
        <w:spacing w:before="100" w:beforeAutospacing="1" w:after="100" w:afterAutospacing="1"/>
        <w:jc w:val="center"/>
        <w:rPr>
          <w:rFonts w:ascii="Times New Roman" w:hAnsi="Times New Roman" w:cs="Times New Roman"/>
          <w:b/>
          <w:i/>
          <w:sz w:val="28"/>
          <w:szCs w:val="28"/>
          <w:lang w:val="ru-RU"/>
        </w:rPr>
      </w:pPr>
      <w:r w:rsidRPr="00E33D67">
        <w:rPr>
          <w:rFonts w:ascii="Times New Roman" w:hAnsi="Times New Roman" w:cs="Times New Roman"/>
          <w:b/>
          <w:i/>
          <w:sz w:val="28"/>
          <w:szCs w:val="28"/>
          <w:lang w:val="ru-RU"/>
        </w:rPr>
        <w:t>Расчетное количество отходов в год</w:t>
      </w:r>
    </w:p>
    <w:p w:rsidR="0000571E" w:rsidRPr="00E33D67" w:rsidRDefault="00A01459" w:rsidP="0000571E">
      <w:pPr>
        <w:pStyle w:val="aff0"/>
        <w:rPr>
          <w:sz w:val="28"/>
          <w:szCs w:val="28"/>
          <w:lang w:val="ru-RU"/>
        </w:rPr>
      </w:pPr>
      <w:r w:rsidRPr="00E33D67">
        <w:rPr>
          <w:sz w:val="28"/>
          <w:szCs w:val="28"/>
          <w:lang w:val="ru-RU"/>
        </w:rPr>
        <w:t>Ч</w:t>
      </w:r>
      <w:r w:rsidR="00C91E64" w:rsidRPr="00E33D67">
        <w:rPr>
          <w:sz w:val="28"/>
          <w:szCs w:val="28"/>
          <w:lang w:val="ru-RU"/>
        </w:rPr>
        <w:t>исленность населения</w:t>
      </w:r>
      <w:r w:rsidRPr="00E33D67">
        <w:rPr>
          <w:sz w:val="28"/>
          <w:szCs w:val="28"/>
          <w:lang w:val="ru-RU"/>
        </w:rPr>
        <w:t xml:space="preserve"> в</w:t>
      </w:r>
      <w:r w:rsidR="00C91E64" w:rsidRPr="00E33D67">
        <w:rPr>
          <w:sz w:val="28"/>
          <w:szCs w:val="28"/>
          <w:lang w:val="ru-RU"/>
        </w:rPr>
        <w:t xml:space="preserve"> </w:t>
      </w:r>
      <w:r w:rsidR="00864A5C" w:rsidRPr="00864A5C">
        <w:rPr>
          <w:sz w:val="28"/>
          <w:szCs w:val="28"/>
          <w:lang w:val="ru-RU"/>
        </w:rPr>
        <w:t>МО «</w:t>
      </w:r>
      <w:proofErr w:type="spellStart"/>
      <w:r w:rsidR="006E0BCB">
        <w:rPr>
          <w:sz w:val="28"/>
          <w:szCs w:val="28"/>
          <w:lang w:val="ru-RU"/>
        </w:rPr>
        <w:t>Ильдибаевское</w:t>
      </w:r>
      <w:proofErr w:type="spellEnd"/>
      <w:r w:rsidR="00864A5C" w:rsidRPr="00864A5C">
        <w:rPr>
          <w:sz w:val="28"/>
          <w:szCs w:val="28"/>
          <w:lang w:val="ru-RU"/>
        </w:rPr>
        <w:t xml:space="preserve">» </w:t>
      </w:r>
      <w:r w:rsidR="00461A2A" w:rsidRPr="00E33D67">
        <w:rPr>
          <w:sz w:val="28"/>
          <w:szCs w:val="28"/>
          <w:lang w:val="ru-RU"/>
        </w:rPr>
        <w:t>в</w:t>
      </w:r>
      <w:r w:rsidRPr="00E33D67">
        <w:rPr>
          <w:sz w:val="28"/>
          <w:szCs w:val="28"/>
          <w:lang w:val="ru-RU"/>
        </w:rPr>
        <w:t xml:space="preserve"> 2018</w:t>
      </w:r>
      <w:r w:rsidR="0000571E" w:rsidRPr="00E33D67">
        <w:rPr>
          <w:sz w:val="28"/>
          <w:szCs w:val="28"/>
          <w:lang w:val="ru-RU"/>
        </w:rPr>
        <w:t xml:space="preserve"> год</w:t>
      </w:r>
      <w:r w:rsidR="00461A2A" w:rsidRPr="00E33D67">
        <w:rPr>
          <w:sz w:val="28"/>
          <w:szCs w:val="28"/>
          <w:lang w:val="ru-RU"/>
        </w:rPr>
        <w:t>у составила</w:t>
      </w:r>
      <w:r w:rsidR="0000571E" w:rsidRPr="00E33D67">
        <w:rPr>
          <w:sz w:val="28"/>
          <w:szCs w:val="28"/>
          <w:lang w:val="ru-RU"/>
        </w:rPr>
        <w:t xml:space="preserve"> </w:t>
      </w:r>
      <w:r w:rsidR="00336C26">
        <w:rPr>
          <w:sz w:val="28"/>
          <w:szCs w:val="28"/>
          <w:lang w:val="ru-RU"/>
        </w:rPr>
        <w:t>429</w:t>
      </w:r>
      <w:r w:rsidR="00F67F51" w:rsidRPr="00E33D67">
        <w:rPr>
          <w:sz w:val="28"/>
          <w:szCs w:val="28"/>
          <w:lang w:val="ru-RU"/>
        </w:rPr>
        <w:t xml:space="preserve"> чел., и</w:t>
      </w:r>
      <w:r w:rsidR="0000571E" w:rsidRPr="00E33D67">
        <w:rPr>
          <w:sz w:val="28"/>
          <w:szCs w:val="28"/>
          <w:lang w:val="ru-RU"/>
        </w:rPr>
        <w:t>сходя из этих данных</w:t>
      </w:r>
      <w:r w:rsidR="00F67F51" w:rsidRPr="00E33D67">
        <w:rPr>
          <w:sz w:val="28"/>
          <w:szCs w:val="28"/>
          <w:lang w:val="ru-RU"/>
        </w:rPr>
        <w:t>,</w:t>
      </w:r>
      <w:r w:rsidR="0000571E" w:rsidRPr="00E33D67">
        <w:rPr>
          <w:sz w:val="28"/>
          <w:szCs w:val="28"/>
          <w:lang w:val="ru-RU"/>
        </w:rPr>
        <w:t xml:space="preserve"> годовой объем твердых коммунальных отходов </w:t>
      </w:r>
      <w:r w:rsidR="005F61E9" w:rsidRPr="00864A5C">
        <w:rPr>
          <w:sz w:val="28"/>
          <w:szCs w:val="28"/>
          <w:lang w:val="ru-RU"/>
        </w:rPr>
        <w:t>МО «</w:t>
      </w:r>
      <w:proofErr w:type="spellStart"/>
      <w:r w:rsidR="006E0BCB">
        <w:rPr>
          <w:sz w:val="28"/>
          <w:szCs w:val="28"/>
          <w:lang w:val="ru-RU"/>
        </w:rPr>
        <w:t>Ильдибаевское</w:t>
      </w:r>
      <w:proofErr w:type="spellEnd"/>
      <w:r w:rsidR="005F61E9" w:rsidRPr="00864A5C">
        <w:rPr>
          <w:sz w:val="28"/>
          <w:szCs w:val="28"/>
          <w:lang w:val="ru-RU"/>
        </w:rPr>
        <w:t xml:space="preserve">» </w:t>
      </w:r>
      <w:r w:rsidR="0000571E" w:rsidRPr="00E33D67">
        <w:rPr>
          <w:sz w:val="28"/>
          <w:szCs w:val="28"/>
          <w:lang w:val="ru-RU"/>
        </w:rPr>
        <w:t xml:space="preserve">по региональным нормативам градостроительного проектирования </w:t>
      </w:r>
      <w:r w:rsidR="005F61E9">
        <w:rPr>
          <w:sz w:val="28"/>
          <w:szCs w:val="28"/>
          <w:lang w:val="ru-RU"/>
        </w:rPr>
        <w:t xml:space="preserve">Удмуртской Республики от 16.07.2012 г. №318 </w:t>
      </w:r>
      <w:r w:rsidR="0000571E" w:rsidRPr="00E33D67">
        <w:rPr>
          <w:sz w:val="28"/>
          <w:szCs w:val="28"/>
          <w:lang w:val="ru-RU"/>
        </w:rPr>
        <w:t>составляет:</w:t>
      </w:r>
    </w:p>
    <w:p w:rsidR="0000571E" w:rsidRPr="00E33D67" w:rsidRDefault="00336C26" w:rsidP="0000571E">
      <w:pPr>
        <w:pStyle w:val="aff0"/>
        <w:rPr>
          <w:sz w:val="28"/>
          <w:szCs w:val="28"/>
          <w:lang w:val="ru-RU"/>
        </w:rPr>
      </w:pPr>
      <w:r>
        <w:rPr>
          <w:sz w:val="28"/>
          <w:szCs w:val="28"/>
          <w:lang w:val="ru-RU"/>
        </w:rPr>
        <w:t>429</w:t>
      </w:r>
      <w:r w:rsidR="0000571E" w:rsidRPr="00E33D67">
        <w:rPr>
          <w:sz w:val="28"/>
          <w:szCs w:val="28"/>
          <w:lang w:val="ru-RU"/>
        </w:rPr>
        <w:t>*300=</w:t>
      </w:r>
      <w:r>
        <w:rPr>
          <w:sz w:val="28"/>
          <w:szCs w:val="28"/>
          <w:lang w:val="ru-RU"/>
        </w:rPr>
        <w:t xml:space="preserve">128700 </w:t>
      </w:r>
      <w:r w:rsidR="000B6502" w:rsidRPr="00E33D67">
        <w:rPr>
          <w:sz w:val="28"/>
          <w:szCs w:val="28"/>
          <w:lang w:val="ru-RU"/>
        </w:rPr>
        <w:t>кг=</w:t>
      </w:r>
      <w:r>
        <w:rPr>
          <w:sz w:val="28"/>
          <w:szCs w:val="28"/>
          <w:lang w:val="ru-RU"/>
        </w:rPr>
        <w:t>128,7</w:t>
      </w:r>
      <w:r w:rsidR="0000571E" w:rsidRPr="00E33D67">
        <w:rPr>
          <w:sz w:val="28"/>
          <w:szCs w:val="28"/>
          <w:lang w:val="ru-RU"/>
        </w:rPr>
        <w:t xml:space="preserve"> тонн.</w:t>
      </w:r>
    </w:p>
    <w:p w:rsidR="0000571E" w:rsidRPr="00E33D67" w:rsidRDefault="0000571E" w:rsidP="0000571E">
      <w:pPr>
        <w:pStyle w:val="aff0"/>
        <w:rPr>
          <w:sz w:val="28"/>
          <w:szCs w:val="28"/>
          <w:lang w:val="ru-RU"/>
        </w:rPr>
      </w:pPr>
      <w:r w:rsidRPr="00E33D67">
        <w:rPr>
          <w:sz w:val="28"/>
          <w:szCs w:val="28"/>
          <w:lang w:val="ru-RU"/>
        </w:rPr>
        <w:t xml:space="preserve">Исходя из проектной численности населения </w:t>
      </w:r>
      <w:r w:rsidR="00BD6BB4" w:rsidRPr="00E33D67">
        <w:rPr>
          <w:sz w:val="28"/>
          <w:szCs w:val="28"/>
          <w:lang w:val="ru-RU"/>
        </w:rPr>
        <w:t>в расчетный срок (204</w:t>
      </w:r>
      <w:r w:rsidR="00461A2A" w:rsidRPr="00E33D67">
        <w:rPr>
          <w:sz w:val="28"/>
          <w:szCs w:val="28"/>
          <w:lang w:val="ru-RU"/>
        </w:rPr>
        <w:t>3</w:t>
      </w:r>
      <w:r w:rsidR="00291A65" w:rsidRPr="00E33D67">
        <w:rPr>
          <w:sz w:val="28"/>
          <w:szCs w:val="28"/>
          <w:lang w:val="ru-RU"/>
        </w:rPr>
        <w:t xml:space="preserve"> г.) -</w:t>
      </w:r>
      <w:r w:rsidR="00385A08" w:rsidRPr="00E33D67">
        <w:rPr>
          <w:sz w:val="28"/>
          <w:szCs w:val="28"/>
          <w:lang w:val="ru-RU"/>
        </w:rPr>
        <w:t xml:space="preserve"> </w:t>
      </w:r>
      <w:r w:rsidR="00336C26">
        <w:rPr>
          <w:sz w:val="28"/>
          <w:szCs w:val="28"/>
          <w:lang w:val="ru-RU"/>
        </w:rPr>
        <w:t>492</w:t>
      </w:r>
      <w:r w:rsidRPr="00E33D67">
        <w:rPr>
          <w:sz w:val="28"/>
          <w:szCs w:val="28"/>
          <w:lang w:val="ru-RU"/>
        </w:rPr>
        <w:t xml:space="preserve"> чел., годовой объем бытовых отходов </w:t>
      </w:r>
      <w:r w:rsidR="00E06FEF">
        <w:rPr>
          <w:sz w:val="28"/>
          <w:szCs w:val="28"/>
          <w:lang w:val="ru-RU"/>
        </w:rPr>
        <w:t>муниципального образования</w:t>
      </w:r>
      <w:r w:rsidR="00E06FEF" w:rsidRPr="00E33D67">
        <w:rPr>
          <w:sz w:val="28"/>
          <w:szCs w:val="28"/>
          <w:lang w:val="ru-RU"/>
        </w:rPr>
        <w:t xml:space="preserve"> </w:t>
      </w:r>
      <w:r w:rsidRPr="00E33D67">
        <w:rPr>
          <w:sz w:val="28"/>
          <w:szCs w:val="28"/>
          <w:lang w:val="ru-RU"/>
        </w:rPr>
        <w:t xml:space="preserve">по региональным нормативам градостроительного проектирования </w:t>
      </w:r>
      <w:r w:rsidR="00057969">
        <w:rPr>
          <w:sz w:val="28"/>
          <w:szCs w:val="28"/>
          <w:lang w:val="ru-RU"/>
        </w:rPr>
        <w:t xml:space="preserve">Удмуртской Республики </w:t>
      </w:r>
      <w:r w:rsidRPr="00E33D67">
        <w:rPr>
          <w:sz w:val="28"/>
          <w:szCs w:val="28"/>
          <w:lang w:val="ru-RU"/>
        </w:rPr>
        <w:t xml:space="preserve">от </w:t>
      </w:r>
      <w:r w:rsidR="00057969">
        <w:rPr>
          <w:sz w:val="28"/>
          <w:szCs w:val="28"/>
          <w:lang w:val="ru-RU"/>
        </w:rPr>
        <w:t xml:space="preserve">16.07.2012 г. №318 </w:t>
      </w:r>
      <w:r w:rsidR="00057969" w:rsidRPr="00E33D67">
        <w:rPr>
          <w:sz w:val="28"/>
          <w:szCs w:val="28"/>
          <w:lang w:val="ru-RU"/>
        </w:rPr>
        <w:t>составляет:</w:t>
      </w:r>
    </w:p>
    <w:p w:rsidR="0000571E" w:rsidRPr="00E33D67" w:rsidRDefault="00336C26" w:rsidP="0000571E">
      <w:pPr>
        <w:pStyle w:val="aff0"/>
        <w:rPr>
          <w:sz w:val="28"/>
          <w:szCs w:val="28"/>
          <w:lang w:val="ru-RU"/>
        </w:rPr>
      </w:pPr>
      <w:r>
        <w:rPr>
          <w:sz w:val="28"/>
          <w:szCs w:val="28"/>
          <w:lang w:val="ru-RU"/>
        </w:rPr>
        <w:t>492</w:t>
      </w:r>
      <w:r w:rsidR="0000571E" w:rsidRPr="00E33D67">
        <w:rPr>
          <w:sz w:val="28"/>
          <w:szCs w:val="28"/>
          <w:lang w:val="ru-RU"/>
        </w:rPr>
        <w:t>*300=</w:t>
      </w:r>
      <w:r>
        <w:rPr>
          <w:sz w:val="28"/>
          <w:szCs w:val="28"/>
          <w:lang w:val="ru-RU"/>
        </w:rPr>
        <w:t>147600</w:t>
      </w:r>
      <w:r w:rsidR="001B019E">
        <w:rPr>
          <w:sz w:val="28"/>
          <w:szCs w:val="28"/>
          <w:lang w:val="ru-RU"/>
        </w:rPr>
        <w:t xml:space="preserve"> </w:t>
      </w:r>
      <w:r w:rsidR="00291A65" w:rsidRPr="00E33D67">
        <w:rPr>
          <w:sz w:val="28"/>
          <w:szCs w:val="28"/>
          <w:lang w:val="ru-RU"/>
        </w:rPr>
        <w:t>кг=</w:t>
      </w:r>
      <w:r>
        <w:rPr>
          <w:sz w:val="28"/>
          <w:szCs w:val="28"/>
          <w:lang w:val="ru-RU"/>
        </w:rPr>
        <w:t>147,6</w:t>
      </w:r>
      <w:r w:rsidR="0000571E" w:rsidRPr="00E33D67">
        <w:rPr>
          <w:sz w:val="28"/>
          <w:szCs w:val="28"/>
          <w:lang w:val="ru-RU"/>
        </w:rPr>
        <w:t xml:space="preserve"> тонн.</w:t>
      </w:r>
    </w:p>
    <w:p w:rsidR="0000571E" w:rsidRPr="00E33D67" w:rsidRDefault="0000571E" w:rsidP="0000571E">
      <w:pPr>
        <w:pStyle w:val="aff0"/>
        <w:rPr>
          <w:i/>
          <w:sz w:val="28"/>
          <w:szCs w:val="28"/>
          <w:lang w:val="ru-RU"/>
        </w:rPr>
      </w:pPr>
      <w:r w:rsidRPr="00E33D67">
        <w:rPr>
          <w:i/>
          <w:sz w:val="28"/>
          <w:szCs w:val="28"/>
          <w:lang w:val="ru-RU"/>
        </w:rPr>
        <w:t>2. Очистка не канализированных районов от жидких коммунальных отходов.</w:t>
      </w:r>
    </w:p>
    <w:p w:rsidR="0000571E" w:rsidRPr="00E33D67" w:rsidRDefault="0000571E" w:rsidP="0000571E">
      <w:pPr>
        <w:pStyle w:val="aff0"/>
        <w:rPr>
          <w:sz w:val="28"/>
          <w:szCs w:val="28"/>
          <w:lang w:val="ru-RU"/>
        </w:rPr>
      </w:pPr>
      <w:r w:rsidRPr="00E33D67">
        <w:rPr>
          <w:sz w:val="28"/>
          <w:szCs w:val="28"/>
          <w:lang w:val="ru-RU"/>
        </w:rPr>
        <w:t>Жидкие отходы от не канализированных домовладений планируется вывозить по мере накопления, но не реже 1 раза в полгода. Нечистоты должны собираться в водонепроницаемые выгреба и вывозиться спецтранспортом на очистные сооружения.</w:t>
      </w:r>
    </w:p>
    <w:p w:rsidR="0000571E" w:rsidRPr="00E33D67" w:rsidRDefault="0000571E" w:rsidP="0000571E">
      <w:pPr>
        <w:pStyle w:val="aff0"/>
        <w:rPr>
          <w:i/>
          <w:sz w:val="28"/>
          <w:szCs w:val="28"/>
          <w:lang w:val="ru-RU"/>
        </w:rPr>
      </w:pPr>
      <w:r w:rsidRPr="00E33D67">
        <w:rPr>
          <w:i/>
          <w:sz w:val="28"/>
          <w:szCs w:val="28"/>
          <w:lang w:val="ru-RU"/>
        </w:rPr>
        <w:t>3. Удаление и обезвреживание промышленных отходов.</w:t>
      </w:r>
    </w:p>
    <w:p w:rsidR="0000571E" w:rsidRPr="00E33D67" w:rsidRDefault="0000571E" w:rsidP="0000571E">
      <w:pPr>
        <w:pStyle w:val="aff0"/>
        <w:rPr>
          <w:sz w:val="28"/>
          <w:szCs w:val="28"/>
          <w:lang w:val="ru-RU"/>
        </w:rPr>
      </w:pPr>
      <w:r w:rsidRPr="00E33D67">
        <w:rPr>
          <w:sz w:val="28"/>
          <w:szCs w:val="28"/>
          <w:lang w:val="ru-RU"/>
        </w:rPr>
        <w:t>При соблюдении санитарно-гигиенических требований охраны окружающей среды по всем показателям вредности, промышленные отходы, зола и шлак от котельных, строительный мусор собираются и вывозятся на полигон ТКО.</w:t>
      </w:r>
    </w:p>
    <w:p w:rsidR="0000571E" w:rsidRPr="00E33D67" w:rsidRDefault="0000571E" w:rsidP="0000571E">
      <w:pPr>
        <w:pStyle w:val="aff0"/>
        <w:rPr>
          <w:i/>
          <w:sz w:val="28"/>
          <w:szCs w:val="28"/>
          <w:lang w:val="ru-RU"/>
        </w:rPr>
      </w:pPr>
      <w:r w:rsidRPr="00E33D67">
        <w:rPr>
          <w:i/>
          <w:sz w:val="28"/>
          <w:szCs w:val="28"/>
          <w:lang w:val="ru-RU"/>
        </w:rPr>
        <w:t xml:space="preserve">4. Уборка </w:t>
      </w:r>
      <w:r w:rsidR="001B019E">
        <w:rPr>
          <w:i/>
          <w:sz w:val="28"/>
          <w:szCs w:val="28"/>
          <w:lang w:val="ru-RU"/>
        </w:rPr>
        <w:t>сельской</w:t>
      </w:r>
      <w:r w:rsidR="0012473F" w:rsidRPr="00E33D67">
        <w:rPr>
          <w:i/>
          <w:sz w:val="28"/>
          <w:szCs w:val="28"/>
          <w:lang w:val="ru-RU"/>
        </w:rPr>
        <w:t xml:space="preserve"> территории</w:t>
      </w:r>
      <w:r w:rsidRPr="00E33D67">
        <w:rPr>
          <w:i/>
          <w:sz w:val="28"/>
          <w:szCs w:val="28"/>
          <w:lang w:val="ru-RU"/>
        </w:rPr>
        <w:t>.</w:t>
      </w:r>
    </w:p>
    <w:p w:rsidR="0000571E" w:rsidRPr="00E33D67" w:rsidRDefault="0000571E" w:rsidP="0000571E">
      <w:pPr>
        <w:pStyle w:val="aff0"/>
        <w:rPr>
          <w:sz w:val="28"/>
          <w:szCs w:val="28"/>
          <w:lang w:val="ru-RU"/>
        </w:rPr>
      </w:pPr>
      <w:r w:rsidRPr="00E33D67">
        <w:rPr>
          <w:sz w:val="28"/>
          <w:szCs w:val="28"/>
          <w:lang w:val="ru-RU"/>
        </w:rPr>
        <w:t>Проектом намечаются следующие мероприятия:</w:t>
      </w:r>
    </w:p>
    <w:p w:rsidR="0000571E" w:rsidRPr="00E33D67" w:rsidRDefault="0000571E" w:rsidP="0000571E">
      <w:pPr>
        <w:pStyle w:val="aff0"/>
        <w:rPr>
          <w:sz w:val="28"/>
          <w:szCs w:val="28"/>
          <w:lang w:val="ru-RU"/>
        </w:rPr>
      </w:pPr>
      <w:r w:rsidRPr="00E33D67">
        <w:rPr>
          <w:sz w:val="28"/>
          <w:szCs w:val="28"/>
          <w:lang w:val="ru-RU"/>
        </w:rPr>
        <w:t>- уборка улиц и удаление уличного смета с вывозом на полигон ТКО;</w:t>
      </w:r>
    </w:p>
    <w:p w:rsidR="0000571E" w:rsidRPr="00E33D67" w:rsidRDefault="0000571E" w:rsidP="0000571E">
      <w:pPr>
        <w:pStyle w:val="aff0"/>
        <w:rPr>
          <w:sz w:val="28"/>
          <w:szCs w:val="28"/>
          <w:lang w:val="ru-RU"/>
        </w:rPr>
      </w:pPr>
      <w:r w:rsidRPr="00E33D67">
        <w:rPr>
          <w:sz w:val="28"/>
          <w:szCs w:val="28"/>
          <w:lang w:val="ru-RU"/>
        </w:rPr>
        <w:t>- полив и обрезка зеленых насаждений;</w:t>
      </w:r>
    </w:p>
    <w:p w:rsidR="0000571E" w:rsidRPr="00E33D67" w:rsidRDefault="0000571E" w:rsidP="0000571E">
      <w:pPr>
        <w:pStyle w:val="aff0"/>
        <w:rPr>
          <w:sz w:val="28"/>
          <w:szCs w:val="28"/>
          <w:lang w:val="ru-RU"/>
        </w:rPr>
      </w:pPr>
      <w:r w:rsidRPr="00E33D67">
        <w:rPr>
          <w:sz w:val="28"/>
          <w:szCs w:val="28"/>
          <w:lang w:val="ru-RU"/>
        </w:rPr>
        <w:t>- организация системы водоотводных лотков;</w:t>
      </w:r>
    </w:p>
    <w:p w:rsidR="0000571E" w:rsidRPr="00E33D67" w:rsidRDefault="0000571E" w:rsidP="0000571E">
      <w:pPr>
        <w:pStyle w:val="aff0"/>
        <w:rPr>
          <w:sz w:val="28"/>
          <w:szCs w:val="28"/>
          <w:lang w:val="ru-RU"/>
        </w:rPr>
      </w:pPr>
      <w:r w:rsidRPr="00E33D67">
        <w:rPr>
          <w:sz w:val="28"/>
          <w:szCs w:val="28"/>
          <w:lang w:val="ru-RU"/>
        </w:rPr>
        <w:t>- полив проезжей части улиц с твердым покрытием;</w:t>
      </w:r>
    </w:p>
    <w:p w:rsidR="0000571E" w:rsidRPr="00E33D67" w:rsidRDefault="0000571E" w:rsidP="0000571E">
      <w:pPr>
        <w:pStyle w:val="aff0"/>
        <w:rPr>
          <w:sz w:val="28"/>
          <w:szCs w:val="28"/>
          <w:lang w:val="ru-RU"/>
        </w:rPr>
      </w:pPr>
      <w:r w:rsidRPr="00E33D67">
        <w:rPr>
          <w:sz w:val="28"/>
          <w:szCs w:val="28"/>
          <w:lang w:val="ru-RU"/>
        </w:rPr>
        <w:t>- ремонт мусоросборных контейнеров;</w:t>
      </w:r>
    </w:p>
    <w:p w:rsidR="0000571E" w:rsidRPr="00E33D67" w:rsidRDefault="0000571E" w:rsidP="0000571E">
      <w:pPr>
        <w:pStyle w:val="aff0"/>
        <w:rPr>
          <w:sz w:val="28"/>
          <w:szCs w:val="28"/>
          <w:lang w:val="ru-RU"/>
        </w:rPr>
      </w:pPr>
      <w:r w:rsidRPr="00E33D67">
        <w:rPr>
          <w:sz w:val="28"/>
          <w:szCs w:val="28"/>
          <w:lang w:val="ru-RU"/>
        </w:rPr>
        <w:t>- установка урн для мусора в общественных местах;</w:t>
      </w:r>
    </w:p>
    <w:p w:rsidR="0000571E" w:rsidRPr="00E33D67" w:rsidRDefault="0000571E" w:rsidP="0000571E">
      <w:pPr>
        <w:pStyle w:val="aff0"/>
        <w:rPr>
          <w:sz w:val="28"/>
          <w:szCs w:val="28"/>
          <w:lang w:val="ru-RU"/>
        </w:rPr>
      </w:pPr>
      <w:r w:rsidRPr="00E33D67">
        <w:rPr>
          <w:sz w:val="28"/>
          <w:szCs w:val="28"/>
          <w:lang w:val="ru-RU"/>
        </w:rPr>
        <w:lastRenderedPageBreak/>
        <w:t>- озеленение и благоустройство территорий промышленных предприятий и территорий объектов теплоснабжения.</w:t>
      </w:r>
    </w:p>
    <w:p w:rsidR="0000571E" w:rsidRPr="00E33D67" w:rsidRDefault="0000571E" w:rsidP="0000571E">
      <w:pPr>
        <w:pStyle w:val="aff0"/>
        <w:rPr>
          <w:i/>
          <w:sz w:val="28"/>
          <w:szCs w:val="28"/>
          <w:lang w:val="ru-RU"/>
        </w:rPr>
      </w:pPr>
      <w:r w:rsidRPr="00E33D67">
        <w:rPr>
          <w:i/>
          <w:sz w:val="28"/>
          <w:szCs w:val="28"/>
          <w:lang w:val="ru-RU"/>
        </w:rPr>
        <w:t>Насаждения специального назначения</w:t>
      </w:r>
    </w:p>
    <w:p w:rsidR="0000571E" w:rsidRPr="00E33D67" w:rsidRDefault="0000571E" w:rsidP="0000571E">
      <w:pPr>
        <w:pStyle w:val="aff0"/>
        <w:rPr>
          <w:sz w:val="28"/>
          <w:szCs w:val="28"/>
          <w:lang w:val="ru-RU"/>
        </w:rPr>
      </w:pPr>
      <w:r w:rsidRPr="00E33D67">
        <w:rPr>
          <w:sz w:val="28"/>
          <w:szCs w:val="28"/>
          <w:lang w:val="ru-RU"/>
        </w:rPr>
        <w:t xml:space="preserve">Проектом предусмотрена организация зеленых насаждений специального назначения. </w:t>
      </w:r>
    </w:p>
    <w:p w:rsidR="0000571E" w:rsidRPr="00E33D67" w:rsidRDefault="0000571E" w:rsidP="0000571E">
      <w:pPr>
        <w:pStyle w:val="aff0"/>
        <w:rPr>
          <w:sz w:val="28"/>
          <w:szCs w:val="28"/>
          <w:lang w:val="ru-RU"/>
        </w:rPr>
      </w:pPr>
      <w:r w:rsidRPr="00E33D67">
        <w:rPr>
          <w:sz w:val="28"/>
          <w:szCs w:val="28"/>
          <w:lang w:val="ru-RU"/>
        </w:rPr>
        <w:t>Зеленые насаждения специального назначения включают:</w:t>
      </w:r>
    </w:p>
    <w:p w:rsidR="0000571E" w:rsidRPr="00E33D67" w:rsidRDefault="0000571E" w:rsidP="0000571E">
      <w:pPr>
        <w:pStyle w:val="aff0"/>
        <w:rPr>
          <w:sz w:val="28"/>
          <w:szCs w:val="28"/>
          <w:lang w:val="ru-RU"/>
        </w:rPr>
      </w:pPr>
      <w:r w:rsidRPr="00E33D67">
        <w:rPr>
          <w:sz w:val="28"/>
          <w:szCs w:val="28"/>
          <w:lang w:val="ru-RU"/>
        </w:rPr>
        <w:t>- озеленение санитарно-защитных зон;</w:t>
      </w:r>
    </w:p>
    <w:p w:rsidR="0000571E" w:rsidRPr="00E33D67" w:rsidRDefault="0000571E" w:rsidP="0000571E">
      <w:pPr>
        <w:pStyle w:val="aff0"/>
        <w:rPr>
          <w:sz w:val="28"/>
          <w:szCs w:val="28"/>
          <w:lang w:val="ru-RU"/>
        </w:rPr>
      </w:pPr>
      <w:r w:rsidRPr="00E33D67">
        <w:rPr>
          <w:sz w:val="28"/>
          <w:szCs w:val="28"/>
          <w:lang w:val="ru-RU"/>
        </w:rPr>
        <w:t>- придорожные полосы озеленения автодорог;</w:t>
      </w:r>
    </w:p>
    <w:p w:rsidR="0000571E" w:rsidRPr="00E33D67" w:rsidRDefault="0000571E" w:rsidP="0000571E">
      <w:pPr>
        <w:pStyle w:val="aff0"/>
        <w:rPr>
          <w:sz w:val="28"/>
          <w:szCs w:val="28"/>
          <w:lang w:val="ru-RU"/>
        </w:rPr>
      </w:pPr>
      <w:r w:rsidRPr="00E33D67">
        <w:rPr>
          <w:sz w:val="28"/>
          <w:szCs w:val="28"/>
          <w:lang w:val="ru-RU"/>
        </w:rPr>
        <w:t>- ветрозащитные насаждения;</w:t>
      </w:r>
    </w:p>
    <w:p w:rsidR="0000571E" w:rsidRPr="00E33D67" w:rsidRDefault="0000571E" w:rsidP="0000571E">
      <w:pPr>
        <w:pStyle w:val="aff0"/>
        <w:rPr>
          <w:sz w:val="28"/>
          <w:szCs w:val="28"/>
          <w:lang w:val="ru-RU"/>
        </w:rPr>
      </w:pPr>
      <w:r w:rsidRPr="00E33D67">
        <w:rPr>
          <w:sz w:val="28"/>
          <w:szCs w:val="28"/>
          <w:lang w:val="ru-RU"/>
        </w:rPr>
        <w:t>- шумозащитные насаждения.</w:t>
      </w:r>
    </w:p>
    <w:p w:rsidR="0000571E" w:rsidRPr="00E33D67" w:rsidRDefault="0000571E" w:rsidP="0000571E">
      <w:pPr>
        <w:pStyle w:val="aff0"/>
        <w:rPr>
          <w:sz w:val="28"/>
          <w:szCs w:val="28"/>
          <w:lang w:val="ru-RU"/>
        </w:rPr>
      </w:pPr>
      <w:r w:rsidRPr="00E33D67">
        <w:rPr>
          <w:sz w:val="28"/>
          <w:szCs w:val="28"/>
          <w:lang w:val="ru-RU"/>
        </w:rPr>
        <w:t>Генеральным планом предусмотрено озеленение санитарно-защитных зон существующих производственных предприятий и коммунально-складских объектов, расположенных в непосредственной близости от жилой застройки.</w:t>
      </w:r>
    </w:p>
    <w:p w:rsidR="0000571E" w:rsidRPr="00E33D67" w:rsidRDefault="0000571E" w:rsidP="0000571E">
      <w:pPr>
        <w:pStyle w:val="aff0"/>
        <w:rPr>
          <w:sz w:val="28"/>
          <w:szCs w:val="28"/>
          <w:lang w:val="ru-RU"/>
        </w:rPr>
      </w:pPr>
      <w:r w:rsidRPr="00E33D67">
        <w:rPr>
          <w:sz w:val="28"/>
          <w:szCs w:val="28"/>
          <w:lang w:val="ru-RU"/>
        </w:rPr>
        <w:t>Для защиты жилой застройки от шума и выхлопных газов автомобилей проектом предусмотрены придорожные полосы озеленения вдоль улиц.</w:t>
      </w:r>
    </w:p>
    <w:p w:rsidR="0000571E" w:rsidRPr="00E33D67" w:rsidRDefault="0000571E" w:rsidP="0000571E">
      <w:pPr>
        <w:pStyle w:val="aff0"/>
        <w:rPr>
          <w:i/>
          <w:sz w:val="28"/>
          <w:szCs w:val="28"/>
          <w:lang w:val="ru-RU"/>
        </w:rPr>
      </w:pPr>
      <w:bookmarkStart w:id="179" w:name="_Toc426454311"/>
      <w:r w:rsidRPr="00E33D67">
        <w:rPr>
          <w:i/>
          <w:sz w:val="28"/>
          <w:szCs w:val="28"/>
          <w:lang w:val="ru-RU"/>
        </w:rPr>
        <w:t>3.10.1 Мероприятия по размещению объектов специального назначения.</w:t>
      </w:r>
      <w:bookmarkEnd w:id="179"/>
      <w:r w:rsidRPr="00E33D67">
        <w:rPr>
          <w:i/>
          <w:sz w:val="28"/>
          <w:szCs w:val="28"/>
          <w:lang w:val="ru-RU"/>
        </w:rPr>
        <w:t xml:space="preserve"> </w:t>
      </w:r>
    </w:p>
    <w:p w:rsidR="0000571E" w:rsidRPr="00E33D67" w:rsidRDefault="0000571E" w:rsidP="0000571E">
      <w:pPr>
        <w:pStyle w:val="aff0"/>
        <w:rPr>
          <w:sz w:val="28"/>
          <w:szCs w:val="28"/>
          <w:lang w:val="ru-RU"/>
        </w:rPr>
      </w:pPr>
      <w:r w:rsidRPr="00E33D67">
        <w:rPr>
          <w:sz w:val="28"/>
          <w:szCs w:val="28"/>
          <w:lang w:val="ru-RU"/>
        </w:rPr>
        <w:t>Генеральным планом предлагаются следующие мероприятия по организации объектов специального назначения:</w:t>
      </w:r>
    </w:p>
    <w:p w:rsidR="0000571E" w:rsidRPr="00E33D67" w:rsidRDefault="0000571E" w:rsidP="0000571E">
      <w:pPr>
        <w:pStyle w:val="aff0"/>
        <w:rPr>
          <w:sz w:val="28"/>
          <w:szCs w:val="28"/>
          <w:lang w:val="ru-RU"/>
        </w:rPr>
      </w:pPr>
      <w:r w:rsidRPr="00E33D67">
        <w:rPr>
          <w:sz w:val="28"/>
          <w:szCs w:val="28"/>
          <w:lang w:val="ru-RU"/>
        </w:rPr>
        <w:t>– строительство инженерных сооружений для сбора и очистки сточных вод;</w:t>
      </w:r>
    </w:p>
    <w:p w:rsidR="0000571E" w:rsidRPr="00E33D67" w:rsidRDefault="0000571E" w:rsidP="0000571E">
      <w:pPr>
        <w:pStyle w:val="aff0"/>
        <w:rPr>
          <w:sz w:val="28"/>
          <w:szCs w:val="28"/>
          <w:lang w:val="ru-RU"/>
        </w:rPr>
      </w:pPr>
      <w:r w:rsidRPr="00E33D67">
        <w:rPr>
          <w:sz w:val="28"/>
          <w:szCs w:val="28"/>
          <w:lang w:val="ru-RU"/>
        </w:rPr>
        <w:t xml:space="preserve">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E27C96" w:rsidRPr="00E33D67" w:rsidRDefault="00E27C96" w:rsidP="00E27C96">
      <w:pPr>
        <w:pStyle w:val="aff0"/>
        <w:rPr>
          <w:sz w:val="28"/>
          <w:szCs w:val="28"/>
          <w:lang w:val="ru-RU"/>
        </w:rPr>
      </w:pPr>
      <w:r w:rsidRPr="00E33D67">
        <w:rPr>
          <w:sz w:val="28"/>
          <w:szCs w:val="28"/>
          <w:lang w:val="ru-RU"/>
        </w:rPr>
        <w:t xml:space="preserve">В соответствии со статьей 11 Федерального закона от 23.11.1995 № 174-ФЗ «Об экологической экспертизе» проектная документация объектов, используемых для размещения и (или) обезвреживания отходов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в том числе проектная документация на строительство, реконструкцию объектов, используемых для обезвреживания и (или) размещения о</w:t>
      </w:r>
      <w:r w:rsidR="00DF4908" w:rsidRPr="00E33D67">
        <w:rPr>
          <w:sz w:val="28"/>
          <w:szCs w:val="28"/>
          <w:lang w:val="ru-RU"/>
        </w:rPr>
        <w:t>т</w:t>
      </w:r>
      <w:r w:rsidRPr="00E33D67">
        <w:rPr>
          <w:sz w:val="28"/>
          <w:szCs w:val="28"/>
          <w:lang w:val="ru-RU"/>
        </w:rPr>
        <w:t xml:space="preserve">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а также проекты вывода из эксплуатации указанных объектов, проекты рекультивации земель, нарушенных при размещении отходов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и земель, используемых, но не предназначенных для размещения отходов </w:t>
      </w:r>
      <w:r w:rsidRPr="00E33D67">
        <w:rPr>
          <w:sz w:val="28"/>
          <w:szCs w:val="28"/>
        </w:rPr>
        <w:t>I</w:t>
      </w:r>
      <w:r w:rsidRPr="00E33D67">
        <w:rPr>
          <w:sz w:val="28"/>
          <w:szCs w:val="28"/>
          <w:lang w:val="ru-RU"/>
        </w:rPr>
        <w:t>-</w:t>
      </w:r>
      <w:r w:rsidRPr="00E33D67">
        <w:rPr>
          <w:sz w:val="28"/>
          <w:szCs w:val="28"/>
        </w:rPr>
        <w:t>V</w:t>
      </w:r>
      <w:r w:rsidRPr="00E33D67">
        <w:rPr>
          <w:sz w:val="28"/>
          <w:szCs w:val="28"/>
          <w:lang w:val="ru-RU"/>
        </w:rPr>
        <w:t xml:space="preserve"> классов опасности, подлежат государственной экологической экспертизе федерального уровня».</w:t>
      </w:r>
    </w:p>
    <w:p w:rsidR="00B75638" w:rsidRPr="00E33D67" w:rsidRDefault="00B75638" w:rsidP="00B47599">
      <w:pPr>
        <w:pStyle w:val="20"/>
        <w:spacing w:before="120" w:after="120"/>
        <w:rPr>
          <w:rFonts w:cs="Times New Roman"/>
        </w:rPr>
      </w:pPr>
      <w:bookmarkStart w:id="180" w:name="_Toc533502026"/>
      <w:r w:rsidRPr="00E33D67">
        <w:rPr>
          <w:rFonts w:cs="Times New Roman"/>
        </w:rPr>
        <w:t>3.</w:t>
      </w:r>
      <w:r w:rsidR="008B1776">
        <w:rPr>
          <w:rFonts w:cs="Times New Roman"/>
        </w:rPr>
        <w:t>10</w:t>
      </w:r>
      <w:r w:rsidRPr="00E33D67">
        <w:rPr>
          <w:rFonts w:cs="Times New Roman"/>
        </w:rPr>
        <w:t xml:space="preserve"> Развитие инженерной инфраструктуры</w:t>
      </w:r>
      <w:bookmarkEnd w:id="163"/>
      <w:bookmarkEnd w:id="164"/>
      <w:bookmarkEnd w:id="165"/>
      <w:bookmarkEnd w:id="166"/>
      <w:bookmarkEnd w:id="167"/>
      <w:bookmarkEnd w:id="180"/>
    </w:p>
    <w:p w:rsidR="00B75638" w:rsidRPr="00E33D67" w:rsidRDefault="00B75638" w:rsidP="00B47599">
      <w:pPr>
        <w:pStyle w:val="3"/>
        <w:spacing w:before="120" w:after="120"/>
        <w:rPr>
          <w:rFonts w:cs="Times New Roman"/>
          <w:bCs w:val="0"/>
          <w:sz w:val="28"/>
          <w:szCs w:val="28"/>
        </w:rPr>
      </w:pPr>
      <w:bookmarkStart w:id="181" w:name="_Toc244407715"/>
      <w:bookmarkStart w:id="182" w:name="_Toc244410180"/>
      <w:bookmarkStart w:id="183" w:name="_Toc244411184"/>
      <w:bookmarkStart w:id="184" w:name="_Toc270941775"/>
      <w:bookmarkStart w:id="185" w:name="_Toc312357167"/>
      <w:bookmarkStart w:id="186" w:name="_Toc533502027"/>
      <w:r w:rsidRPr="00E33D67">
        <w:rPr>
          <w:rFonts w:cs="Times New Roman"/>
          <w:bCs w:val="0"/>
          <w:sz w:val="28"/>
          <w:szCs w:val="28"/>
        </w:rPr>
        <w:t>3.</w:t>
      </w:r>
      <w:r w:rsidR="008B1776">
        <w:rPr>
          <w:rFonts w:cs="Times New Roman"/>
          <w:bCs w:val="0"/>
          <w:sz w:val="28"/>
          <w:szCs w:val="28"/>
        </w:rPr>
        <w:t>10</w:t>
      </w:r>
      <w:r w:rsidRPr="00E33D67">
        <w:rPr>
          <w:rFonts w:cs="Times New Roman"/>
          <w:bCs w:val="0"/>
          <w:sz w:val="28"/>
          <w:szCs w:val="28"/>
        </w:rPr>
        <w:t>.1 Водоснабжение и водоотведение</w:t>
      </w:r>
      <w:bookmarkEnd w:id="181"/>
      <w:bookmarkEnd w:id="182"/>
      <w:bookmarkEnd w:id="183"/>
      <w:bookmarkEnd w:id="184"/>
      <w:bookmarkEnd w:id="185"/>
      <w:bookmarkEnd w:id="186"/>
    </w:p>
    <w:p w:rsidR="00EA6EA2" w:rsidRPr="00E33D67" w:rsidRDefault="00EA6EA2" w:rsidP="00EA6EA2">
      <w:pPr>
        <w:pStyle w:val="aff0"/>
        <w:rPr>
          <w:sz w:val="28"/>
          <w:szCs w:val="28"/>
          <w:lang w:val="ru-RU"/>
        </w:rPr>
      </w:pPr>
      <w:r w:rsidRPr="00E33D67">
        <w:rPr>
          <w:sz w:val="28"/>
          <w:szCs w:val="28"/>
          <w:lang w:val="ru-RU"/>
        </w:rPr>
        <w:t>В целях повышения уровня комфортности проживания населения</w:t>
      </w:r>
      <w:r w:rsidRPr="00E33D67">
        <w:rPr>
          <w:sz w:val="28"/>
          <w:szCs w:val="28"/>
          <w:lang w:val="ru-RU"/>
        </w:rPr>
        <w:sym w:font="Symbol" w:char="F02C"/>
      </w:r>
      <w:r w:rsidRPr="00E33D67">
        <w:rPr>
          <w:sz w:val="28"/>
          <w:szCs w:val="28"/>
          <w:lang w:val="ru-RU"/>
        </w:rPr>
        <w:t xml:space="preserve"> улучшения качества питьевой воды и экологической безопасности система водоснабжения </w:t>
      </w:r>
      <w:r w:rsidR="009F5816" w:rsidRPr="00864A5C">
        <w:rPr>
          <w:sz w:val="28"/>
          <w:szCs w:val="28"/>
          <w:lang w:val="ru-RU"/>
        </w:rPr>
        <w:t>МО «</w:t>
      </w:r>
      <w:proofErr w:type="spellStart"/>
      <w:r w:rsidR="006E0BCB">
        <w:rPr>
          <w:sz w:val="28"/>
          <w:szCs w:val="28"/>
          <w:lang w:val="ru-RU"/>
        </w:rPr>
        <w:t>Ильдибаевское</w:t>
      </w:r>
      <w:proofErr w:type="spellEnd"/>
      <w:r w:rsidR="009F5816" w:rsidRPr="00864A5C">
        <w:rPr>
          <w:sz w:val="28"/>
          <w:szCs w:val="28"/>
          <w:lang w:val="ru-RU"/>
        </w:rPr>
        <w:t xml:space="preserve">» </w:t>
      </w:r>
      <w:r w:rsidRPr="00E33D67">
        <w:rPr>
          <w:sz w:val="28"/>
          <w:szCs w:val="28"/>
          <w:lang w:val="ru-RU"/>
        </w:rPr>
        <w:t>требует реконструкции, модернизации и увеличения мощности водозаборов.</w:t>
      </w:r>
    </w:p>
    <w:p w:rsidR="00EA6EA2" w:rsidRPr="00E33D67" w:rsidRDefault="00EA6EA2" w:rsidP="00EA6EA2">
      <w:pPr>
        <w:pStyle w:val="aff0"/>
        <w:rPr>
          <w:sz w:val="28"/>
          <w:szCs w:val="28"/>
          <w:lang w:val="ru-RU"/>
        </w:rPr>
      </w:pPr>
      <w:r w:rsidRPr="00E33D67">
        <w:rPr>
          <w:sz w:val="28"/>
          <w:szCs w:val="28"/>
          <w:lang w:val="ru-RU"/>
        </w:rPr>
        <w:lastRenderedPageBreak/>
        <w:t>Для усовершенствования работы систем водоснабжения и уменьшения потерь, планируется заменить изношенные водопроводные сети и построить новые.</w:t>
      </w:r>
    </w:p>
    <w:p w:rsidR="00EA6EA2" w:rsidRPr="00E33D67" w:rsidRDefault="00EA6EA2" w:rsidP="00EA6EA2">
      <w:pPr>
        <w:pStyle w:val="aff0"/>
        <w:rPr>
          <w:sz w:val="28"/>
          <w:szCs w:val="28"/>
          <w:lang w:val="ru-RU"/>
        </w:rPr>
      </w:pPr>
      <w:r w:rsidRPr="00E33D67">
        <w:rPr>
          <w:sz w:val="28"/>
          <w:szCs w:val="28"/>
          <w:lang w:val="ru-RU"/>
        </w:rPr>
        <w:t xml:space="preserve">Возникла необходимость строительства канализационных очистных сооружений на территории поселения, что позволит улучшить санитарные условия проживания населения и снизить степень загрязнения окружающей природной среды. </w:t>
      </w:r>
    </w:p>
    <w:p w:rsidR="00B75638" w:rsidRPr="00E33D67" w:rsidRDefault="00B75638" w:rsidP="00B47599">
      <w:pPr>
        <w:pStyle w:val="4"/>
        <w:spacing w:before="120" w:after="120"/>
        <w:rPr>
          <w:sz w:val="28"/>
        </w:rPr>
      </w:pPr>
      <w:bookmarkStart w:id="187" w:name="_Toc270941776"/>
      <w:r w:rsidRPr="00E33D67">
        <w:rPr>
          <w:sz w:val="28"/>
        </w:rPr>
        <w:t>3.</w:t>
      </w:r>
      <w:r w:rsidR="008B1776">
        <w:rPr>
          <w:sz w:val="28"/>
        </w:rPr>
        <w:t>10</w:t>
      </w:r>
      <w:r w:rsidRPr="00E33D67">
        <w:rPr>
          <w:sz w:val="28"/>
        </w:rPr>
        <w:t>.1.1 Водоснабжение</w:t>
      </w:r>
      <w:bookmarkEnd w:id="187"/>
    </w:p>
    <w:p w:rsidR="00F33FD8" w:rsidRPr="00E33D67" w:rsidRDefault="00F33FD8" w:rsidP="00F33FD8">
      <w:pPr>
        <w:pStyle w:val="aff0"/>
        <w:rPr>
          <w:sz w:val="28"/>
          <w:szCs w:val="28"/>
          <w:u w:val="single"/>
          <w:lang w:val="ru-RU"/>
        </w:rPr>
      </w:pPr>
      <w:bookmarkStart w:id="188" w:name="OLE_LINK161"/>
      <w:r w:rsidRPr="00E33D67">
        <w:rPr>
          <w:sz w:val="28"/>
          <w:szCs w:val="28"/>
          <w:u w:val="single"/>
          <w:lang w:val="ru-RU"/>
        </w:rPr>
        <w:t>Расчет потребности</w:t>
      </w:r>
    </w:p>
    <w:bookmarkEnd w:id="188"/>
    <w:p w:rsidR="00F33FD8" w:rsidRPr="00E33D67" w:rsidRDefault="00F33FD8" w:rsidP="00F33FD8">
      <w:pPr>
        <w:pStyle w:val="aff0"/>
        <w:rPr>
          <w:sz w:val="28"/>
          <w:szCs w:val="28"/>
          <w:lang w:val="ru-RU"/>
        </w:rPr>
      </w:pPr>
      <w:r w:rsidRPr="00E33D67">
        <w:rPr>
          <w:sz w:val="28"/>
          <w:szCs w:val="28"/>
          <w:lang w:val="ru-RU"/>
        </w:rPr>
        <w:t xml:space="preserve">В настоящем проекте рассматривается </w:t>
      </w:r>
      <w:r w:rsidR="00380A22">
        <w:rPr>
          <w:sz w:val="28"/>
          <w:szCs w:val="28"/>
          <w:lang w:val="ru-RU"/>
        </w:rPr>
        <w:t xml:space="preserve">развитие систем водоснабжения в </w:t>
      </w:r>
      <w:r w:rsidR="00380A22" w:rsidRPr="00864A5C">
        <w:rPr>
          <w:sz w:val="28"/>
          <w:szCs w:val="28"/>
          <w:lang w:val="ru-RU"/>
        </w:rPr>
        <w:t>МО «</w:t>
      </w:r>
      <w:proofErr w:type="spellStart"/>
      <w:r w:rsidR="006E0BCB">
        <w:rPr>
          <w:sz w:val="28"/>
          <w:szCs w:val="28"/>
          <w:lang w:val="ru-RU"/>
        </w:rPr>
        <w:t>Ильдибаевское</w:t>
      </w:r>
      <w:proofErr w:type="spellEnd"/>
      <w:r w:rsidR="00380A22" w:rsidRPr="00864A5C">
        <w:rPr>
          <w:sz w:val="28"/>
          <w:szCs w:val="28"/>
          <w:lang w:val="ru-RU"/>
        </w:rPr>
        <w:t xml:space="preserve">» </w:t>
      </w:r>
      <w:r w:rsidRPr="00E33D67">
        <w:rPr>
          <w:sz w:val="28"/>
          <w:szCs w:val="28"/>
          <w:lang w:val="ru-RU"/>
        </w:rPr>
        <w:t xml:space="preserve">в зависимости от норм расхода воды, принимаемым в соответствии с нормами </w:t>
      </w:r>
      <w:bookmarkStart w:id="189" w:name="OLE_LINK155"/>
      <w:r w:rsidRPr="00E33D67">
        <w:rPr>
          <w:sz w:val="28"/>
          <w:szCs w:val="28"/>
          <w:lang w:val="ru-RU"/>
        </w:rPr>
        <w:t xml:space="preserve">СП 31.13330.2012 </w:t>
      </w:r>
      <w:bookmarkEnd w:id="189"/>
      <w:r w:rsidRPr="00E33D67">
        <w:rPr>
          <w:sz w:val="28"/>
          <w:szCs w:val="28"/>
          <w:lang w:val="ru-RU"/>
        </w:rPr>
        <w:t>«Свод правил. Водоснабжение. Наружные сети и сооружения. Актуализированная редакция СНиП 2.04.02-84*». В нормы водопотребления включены все расходы воды на хозяйственно-питьевые нужды в жилых и общественных зданиях.</w:t>
      </w:r>
    </w:p>
    <w:p w:rsidR="00F33FD8" w:rsidRPr="00E33D67" w:rsidRDefault="00F33FD8" w:rsidP="00797C4D">
      <w:pPr>
        <w:pStyle w:val="aff0"/>
        <w:rPr>
          <w:sz w:val="28"/>
          <w:szCs w:val="28"/>
          <w:lang w:val="ru-RU"/>
        </w:rPr>
      </w:pPr>
      <w:r w:rsidRPr="00E33D67">
        <w:rPr>
          <w:sz w:val="28"/>
          <w:szCs w:val="28"/>
          <w:lang w:val="ru-RU"/>
        </w:rPr>
        <w:t>Коэффициент суточной неравномерности водопотребления К</w:t>
      </w:r>
      <w:r w:rsidRPr="00E33D67">
        <w:rPr>
          <w:sz w:val="28"/>
          <w:szCs w:val="28"/>
          <w:vertAlign w:val="subscript"/>
          <w:lang w:val="ru-RU"/>
        </w:rPr>
        <w:t>сут</w:t>
      </w:r>
      <w:r w:rsidRPr="00E33D67">
        <w:rPr>
          <w:sz w:val="28"/>
          <w:szCs w:val="28"/>
          <w:lang w:val="ru-RU"/>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К</w:t>
      </w:r>
      <w:r w:rsidRPr="00E33D67">
        <w:rPr>
          <w:sz w:val="28"/>
          <w:szCs w:val="28"/>
          <w:vertAlign w:val="subscript"/>
          <w:lang w:val="ru-RU"/>
        </w:rPr>
        <w:t>сут.</w:t>
      </w:r>
      <w:r w:rsidRPr="00E33D67">
        <w:rPr>
          <w:sz w:val="28"/>
          <w:szCs w:val="28"/>
          <w:vertAlign w:val="subscript"/>
        </w:rPr>
        <w:t>min</w:t>
      </w:r>
      <w:r w:rsidRPr="00E33D67">
        <w:rPr>
          <w:sz w:val="28"/>
          <w:szCs w:val="28"/>
          <w:lang w:val="ru-RU"/>
        </w:rPr>
        <w:t>=0,8; К</w:t>
      </w:r>
      <w:r w:rsidRPr="00E33D67">
        <w:rPr>
          <w:sz w:val="28"/>
          <w:szCs w:val="28"/>
          <w:vertAlign w:val="subscript"/>
          <w:lang w:val="ru-RU"/>
        </w:rPr>
        <w:t>сут.</w:t>
      </w:r>
      <w:r w:rsidRPr="00E33D67">
        <w:rPr>
          <w:sz w:val="28"/>
          <w:szCs w:val="28"/>
          <w:vertAlign w:val="subscript"/>
        </w:rPr>
        <w:t>max</w:t>
      </w:r>
      <w:r w:rsidRPr="00E33D67">
        <w:rPr>
          <w:sz w:val="28"/>
          <w:szCs w:val="28"/>
          <w:lang w:val="ru-RU"/>
        </w:rPr>
        <w:t>=1,2.</w:t>
      </w:r>
    </w:p>
    <w:p w:rsidR="00F33FD8" w:rsidRPr="00A106C7" w:rsidRDefault="00A106C7" w:rsidP="00B47599">
      <w:pPr>
        <w:pStyle w:val="aff0"/>
        <w:keepNext/>
        <w:spacing w:before="120"/>
        <w:jc w:val="right"/>
        <w:rPr>
          <w:b/>
          <w:i/>
          <w:lang w:val="ru-RU"/>
        </w:rPr>
      </w:pPr>
      <w:bookmarkStart w:id="190" w:name="OLE_LINK202"/>
      <w:bookmarkStart w:id="191" w:name="OLE_LINK203"/>
      <w:r w:rsidRPr="00A106C7">
        <w:rPr>
          <w:b/>
          <w:i/>
          <w:lang w:val="ru-RU"/>
        </w:rPr>
        <w:t xml:space="preserve">Таблица </w:t>
      </w:r>
      <w:r w:rsidR="004B028C">
        <w:rPr>
          <w:b/>
          <w:i/>
          <w:lang w:val="ru-RU"/>
        </w:rPr>
        <w:t>4</w:t>
      </w:r>
    </w:p>
    <w:p w:rsidR="00F33FD8" w:rsidRPr="00A106C7" w:rsidRDefault="00F33FD8" w:rsidP="00A106C7">
      <w:pPr>
        <w:pStyle w:val="aff0"/>
        <w:keepNext/>
        <w:spacing w:after="120"/>
        <w:ind w:firstLine="0"/>
        <w:jc w:val="center"/>
        <w:rPr>
          <w:b/>
          <w:i/>
          <w:lang w:val="ru-RU"/>
        </w:rPr>
      </w:pPr>
      <w:r w:rsidRPr="00A106C7">
        <w:rPr>
          <w:b/>
          <w:i/>
          <w:lang w:val="ru-RU"/>
        </w:rPr>
        <w:t>Суммарные расходы воды на расчетный срок</w:t>
      </w:r>
    </w:p>
    <w:tbl>
      <w:tblPr>
        <w:tblW w:w="9640" w:type="dxa"/>
        <w:tblInd w:w="-157" w:type="dxa"/>
        <w:tblLayout w:type="fixed"/>
        <w:tblLook w:val="04A0" w:firstRow="1" w:lastRow="0" w:firstColumn="1" w:lastColumn="0" w:noHBand="0" w:noVBand="1"/>
      </w:tblPr>
      <w:tblGrid>
        <w:gridCol w:w="4020"/>
        <w:gridCol w:w="1915"/>
        <w:gridCol w:w="1843"/>
        <w:gridCol w:w="1862"/>
      </w:tblGrid>
      <w:tr w:rsidR="00F33FD8" w:rsidRPr="00246CC0" w:rsidTr="00B47599">
        <w:trPr>
          <w:trHeight w:val="77"/>
        </w:trPr>
        <w:tc>
          <w:tcPr>
            <w:tcW w:w="4020" w:type="dxa"/>
            <w:vMerge w:val="restart"/>
            <w:tcBorders>
              <w:top w:val="single" w:sz="12" w:space="0" w:color="000000"/>
              <w:left w:val="single" w:sz="12" w:space="0" w:color="000000"/>
              <w:bottom w:val="single" w:sz="12" w:space="0" w:color="000000"/>
              <w:right w:val="single" w:sz="12" w:space="0" w:color="000000"/>
            </w:tcBorders>
            <w:shd w:val="clear" w:color="000000" w:fill="D9D9D9"/>
            <w:hideMark/>
          </w:tcPr>
          <w:p w:rsidR="00F33FD8" w:rsidRPr="00246CC0" w:rsidRDefault="00F33FD8" w:rsidP="005B0A42">
            <w:pPr>
              <w:keepNext/>
              <w:ind w:firstLine="0"/>
              <w:jc w:val="center"/>
              <w:rPr>
                <w:rFonts w:eastAsia="Times New Roman" w:cs="Times New Roman"/>
                <w:b/>
                <w:bCs/>
                <w:i/>
                <w:iCs/>
                <w:color w:val="000000"/>
              </w:rPr>
            </w:pPr>
            <w:bookmarkStart w:id="192" w:name="OLE_LINK156"/>
            <w:bookmarkStart w:id="193" w:name="OLE_LINK157"/>
            <w:bookmarkStart w:id="194" w:name="OLE_LINK158"/>
            <w:r w:rsidRPr="00246CC0">
              <w:rPr>
                <w:rFonts w:eastAsia="Times New Roman" w:cs="Times New Roman"/>
                <w:b/>
                <w:bCs/>
                <w:i/>
                <w:iCs/>
                <w:color w:val="000000"/>
                <w:sz w:val="22"/>
              </w:rPr>
              <w:t>Расход воды</w:t>
            </w:r>
          </w:p>
        </w:tc>
        <w:tc>
          <w:tcPr>
            <w:tcW w:w="5620" w:type="dxa"/>
            <w:gridSpan w:val="3"/>
            <w:tcBorders>
              <w:top w:val="single" w:sz="12" w:space="0" w:color="000000"/>
              <w:left w:val="nil"/>
              <w:bottom w:val="single" w:sz="12" w:space="0" w:color="000000"/>
              <w:right w:val="single" w:sz="12" w:space="0" w:color="000000"/>
            </w:tcBorders>
            <w:shd w:val="clear" w:color="000000" w:fill="D9D9D9"/>
            <w:hideMark/>
          </w:tcPr>
          <w:p w:rsidR="00F33FD8" w:rsidRPr="00246CC0" w:rsidRDefault="00F33FD8" w:rsidP="005B0A42">
            <w:pPr>
              <w:keepNext/>
              <w:ind w:firstLine="0"/>
              <w:jc w:val="center"/>
              <w:rPr>
                <w:rFonts w:eastAsia="Times New Roman" w:cs="Times New Roman"/>
                <w:b/>
                <w:bCs/>
                <w:i/>
                <w:iCs/>
                <w:color w:val="000000"/>
              </w:rPr>
            </w:pPr>
            <w:r w:rsidRPr="00246CC0">
              <w:rPr>
                <w:rFonts w:eastAsia="Times New Roman" w:cs="Times New Roman"/>
                <w:b/>
                <w:bCs/>
                <w:i/>
                <w:iCs/>
                <w:color w:val="000000"/>
                <w:sz w:val="22"/>
              </w:rPr>
              <w:t>Водоснабжение на расчетный срок</w:t>
            </w:r>
          </w:p>
        </w:tc>
      </w:tr>
      <w:tr w:rsidR="00F33FD8" w:rsidRPr="00246CC0" w:rsidTr="00B47599">
        <w:trPr>
          <w:trHeight w:val="658"/>
        </w:trPr>
        <w:tc>
          <w:tcPr>
            <w:tcW w:w="4020" w:type="dxa"/>
            <w:vMerge/>
            <w:tcBorders>
              <w:top w:val="single" w:sz="12" w:space="0" w:color="000000"/>
              <w:left w:val="single" w:sz="12" w:space="0" w:color="000000"/>
              <w:bottom w:val="single" w:sz="12" w:space="0" w:color="000000"/>
              <w:right w:val="single" w:sz="12" w:space="0" w:color="000000"/>
            </w:tcBorders>
            <w:hideMark/>
          </w:tcPr>
          <w:p w:rsidR="00F33FD8" w:rsidRPr="00246CC0" w:rsidRDefault="00F33FD8" w:rsidP="005B0A42">
            <w:pPr>
              <w:ind w:firstLine="0"/>
              <w:jc w:val="center"/>
              <w:rPr>
                <w:rFonts w:eastAsia="Times New Roman" w:cs="Times New Roman"/>
                <w:b/>
                <w:bCs/>
                <w:i/>
                <w:iCs/>
                <w:color w:val="000000"/>
              </w:rPr>
            </w:pPr>
          </w:p>
        </w:tc>
        <w:tc>
          <w:tcPr>
            <w:tcW w:w="1915" w:type="dxa"/>
            <w:tcBorders>
              <w:top w:val="nil"/>
              <w:left w:val="nil"/>
              <w:bottom w:val="single" w:sz="12" w:space="0" w:color="000000"/>
              <w:right w:val="single" w:sz="12" w:space="0" w:color="000000"/>
            </w:tcBorders>
            <w:shd w:val="clear" w:color="000000" w:fill="D9D9D9"/>
            <w:hideMark/>
          </w:tcPr>
          <w:p w:rsidR="00F33FD8" w:rsidRPr="00246CC0" w:rsidRDefault="00F33FD8"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Минимальный суточный расход воды, м</w:t>
            </w:r>
            <w:r w:rsidRPr="00246CC0">
              <w:rPr>
                <w:rFonts w:eastAsia="Times New Roman" w:cs="Times New Roman"/>
                <w:b/>
                <w:bCs/>
                <w:i/>
                <w:iCs/>
                <w:color w:val="000000"/>
                <w:sz w:val="22"/>
                <w:vertAlign w:val="superscript"/>
              </w:rPr>
              <w:t>3</w:t>
            </w:r>
            <w:r w:rsidRPr="00246CC0">
              <w:rPr>
                <w:rFonts w:eastAsia="Times New Roman" w:cs="Times New Roman"/>
                <w:b/>
                <w:bCs/>
                <w:i/>
                <w:iCs/>
                <w:color w:val="000000"/>
                <w:sz w:val="22"/>
              </w:rPr>
              <w:t>/сут.</w:t>
            </w:r>
          </w:p>
        </w:tc>
        <w:tc>
          <w:tcPr>
            <w:tcW w:w="1843" w:type="dxa"/>
            <w:tcBorders>
              <w:top w:val="nil"/>
              <w:left w:val="nil"/>
              <w:bottom w:val="single" w:sz="12" w:space="0" w:color="000000"/>
              <w:right w:val="single" w:sz="12" w:space="0" w:color="000000"/>
            </w:tcBorders>
            <w:shd w:val="clear" w:color="000000" w:fill="D9D9D9"/>
            <w:hideMark/>
          </w:tcPr>
          <w:p w:rsidR="00F33FD8" w:rsidRPr="00246CC0" w:rsidRDefault="00F33FD8"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Среднесуточный расход воды, м</w:t>
            </w:r>
            <w:r w:rsidRPr="00246CC0">
              <w:rPr>
                <w:rFonts w:eastAsia="Times New Roman" w:cs="Times New Roman"/>
                <w:b/>
                <w:bCs/>
                <w:i/>
                <w:iCs/>
                <w:color w:val="000000"/>
                <w:sz w:val="22"/>
                <w:vertAlign w:val="superscript"/>
              </w:rPr>
              <w:t>3</w:t>
            </w:r>
            <w:r w:rsidRPr="00246CC0">
              <w:rPr>
                <w:rFonts w:eastAsia="Times New Roman" w:cs="Times New Roman"/>
                <w:b/>
                <w:bCs/>
                <w:i/>
                <w:iCs/>
                <w:color w:val="000000"/>
                <w:sz w:val="22"/>
              </w:rPr>
              <w:t>/сут.</w:t>
            </w:r>
          </w:p>
        </w:tc>
        <w:tc>
          <w:tcPr>
            <w:tcW w:w="1862" w:type="dxa"/>
            <w:tcBorders>
              <w:top w:val="nil"/>
              <w:left w:val="nil"/>
              <w:bottom w:val="single" w:sz="12" w:space="0" w:color="000000"/>
              <w:right w:val="single" w:sz="12" w:space="0" w:color="000000"/>
            </w:tcBorders>
            <w:shd w:val="clear" w:color="000000" w:fill="D9D9D9"/>
            <w:hideMark/>
          </w:tcPr>
          <w:p w:rsidR="00F33FD8" w:rsidRPr="00246CC0" w:rsidRDefault="00F33FD8"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Максимальный суточный расход воды, м</w:t>
            </w:r>
            <w:r w:rsidRPr="00246CC0">
              <w:rPr>
                <w:rFonts w:eastAsia="Times New Roman" w:cs="Times New Roman"/>
                <w:b/>
                <w:bCs/>
                <w:i/>
                <w:iCs/>
                <w:color w:val="000000"/>
                <w:sz w:val="22"/>
                <w:vertAlign w:val="superscript"/>
              </w:rPr>
              <w:t>3</w:t>
            </w:r>
            <w:r w:rsidRPr="00246CC0">
              <w:rPr>
                <w:rFonts w:eastAsia="Times New Roman" w:cs="Times New Roman"/>
                <w:b/>
                <w:bCs/>
                <w:i/>
                <w:iCs/>
                <w:color w:val="000000"/>
                <w:sz w:val="22"/>
              </w:rPr>
              <w:t>/сут.</w:t>
            </w:r>
          </w:p>
        </w:tc>
      </w:tr>
      <w:bookmarkEnd w:id="190"/>
      <w:bookmarkEnd w:id="191"/>
      <w:tr w:rsidR="00A106C7" w:rsidRPr="00246CC0" w:rsidTr="00017810">
        <w:trPr>
          <w:trHeight w:val="379"/>
        </w:trPr>
        <w:tc>
          <w:tcPr>
            <w:tcW w:w="4020" w:type="dxa"/>
            <w:tcBorders>
              <w:top w:val="nil"/>
              <w:left w:val="single" w:sz="12" w:space="0" w:color="000000"/>
              <w:bottom w:val="single" w:sz="12" w:space="0" w:color="000000"/>
              <w:right w:val="single" w:sz="12" w:space="0" w:color="000000"/>
            </w:tcBorders>
            <w:shd w:val="clear" w:color="000000" w:fill="F2F2F2"/>
            <w:vAlign w:val="center"/>
            <w:hideMark/>
          </w:tcPr>
          <w:p w:rsidR="00A106C7" w:rsidRPr="00246CC0" w:rsidRDefault="00A106C7" w:rsidP="005B0A42">
            <w:pPr>
              <w:ind w:firstLine="0"/>
              <w:rPr>
                <w:rFonts w:eastAsia="Times New Roman" w:cs="Times New Roman"/>
                <w:bCs/>
                <w:iCs/>
                <w:color w:val="000000"/>
              </w:rPr>
            </w:pPr>
            <w:r w:rsidRPr="00246CC0">
              <w:rPr>
                <w:rFonts w:eastAsia="Times New Roman" w:cs="Times New Roman"/>
                <w:bCs/>
                <w:iCs/>
                <w:color w:val="000000"/>
                <w:sz w:val="22"/>
              </w:rPr>
              <w:t>Хозяйственно-питьевые нужды (</w:t>
            </w:r>
            <w:r w:rsidR="005B0A42" w:rsidRPr="00246CC0">
              <w:rPr>
                <w:rFonts w:eastAsia="Times New Roman" w:cs="Times New Roman"/>
                <w:bCs/>
                <w:iCs/>
                <w:color w:val="000000"/>
                <w:sz w:val="22"/>
              </w:rPr>
              <w:t>н</w:t>
            </w:r>
            <w:r w:rsidR="005D2B57">
              <w:rPr>
                <w:rFonts w:eastAsia="Times New Roman" w:cs="Times New Roman"/>
                <w:bCs/>
                <w:iCs/>
                <w:color w:val="000000"/>
                <w:sz w:val="22"/>
              </w:rPr>
              <w:t>аселение на расчетный срок 492</w:t>
            </w:r>
            <w:r w:rsidRPr="00246CC0">
              <w:rPr>
                <w:rFonts w:eastAsia="Times New Roman" w:cs="Times New Roman"/>
                <w:bCs/>
                <w:iCs/>
                <w:color w:val="000000"/>
                <w:sz w:val="22"/>
              </w:rPr>
              <w:t xml:space="preserve"> чел.)</w:t>
            </w:r>
          </w:p>
        </w:tc>
        <w:tc>
          <w:tcPr>
            <w:tcW w:w="1915"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62,97</w:t>
            </w:r>
          </w:p>
        </w:tc>
        <w:tc>
          <w:tcPr>
            <w:tcW w:w="1843"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78,72</w:t>
            </w:r>
          </w:p>
        </w:tc>
        <w:tc>
          <w:tcPr>
            <w:tcW w:w="1862"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94,46</w:t>
            </w:r>
          </w:p>
        </w:tc>
      </w:tr>
      <w:tr w:rsidR="00A106C7" w:rsidRPr="00246CC0" w:rsidTr="00017810">
        <w:trPr>
          <w:trHeight w:val="673"/>
        </w:trPr>
        <w:tc>
          <w:tcPr>
            <w:tcW w:w="4020" w:type="dxa"/>
            <w:tcBorders>
              <w:top w:val="nil"/>
              <w:left w:val="single" w:sz="12" w:space="0" w:color="000000"/>
              <w:bottom w:val="single" w:sz="12" w:space="0" w:color="000000"/>
              <w:right w:val="single" w:sz="12" w:space="0" w:color="000000"/>
            </w:tcBorders>
            <w:shd w:val="clear" w:color="000000" w:fill="F2F2F2"/>
            <w:vAlign w:val="center"/>
            <w:hideMark/>
          </w:tcPr>
          <w:p w:rsidR="00A106C7" w:rsidRPr="00246CC0" w:rsidRDefault="00A106C7" w:rsidP="005B0A42">
            <w:pPr>
              <w:ind w:firstLine="0"/>
              <w:rPr>
                <w:rFonts w:eastAsia="Times New Roman" w:cs="Times New Roman"/>
                <w:bCs/>
                <w:iCs/>
                <w:color w:val="000000"/>
              </w:rPr>
            </w:pPr>
            <w:r w:rsidRPr="00246CC0">
              <w:rPr>
                <w:rFonts w:eastAsia="Times New Roman" w:cs="Times New Roman"/>
                <w:bCs/>
                <w:iCs/>
                <w:color w:val="000000"/>
                <w:sz w:val="22"/>
              </w:rPr>
              <w:t>Расход воды на нужды промышленности (20%) и прочие расходы на хозяйственно-бытовые нужды (10%)</w:t>
            </w:r>
          </w:p>
        </w:tc>
        <w:tc>
          <w:tcPr>
            <w:tcW w:w="1915"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18,89</w:t>
            </w:r>
          </w:p>
        </w:tc>
        <w:tc>
          <w:tcPr>
            <w:tcW w:w="1843"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23,16</w:t>
            </w:r>
          </w:p>
        </w:tc>
        <w:tc>
          <w:tcPr>
            <w:tcW w:w="1862"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28,33</w:t>
            </w:r>
          </w:p>
        </w:tc>
      </w:tr>
      <w:tr w:rsidR="00A106C7" w:rsidRPr="00246CC0" w:rsidTr="00B47599">
        <w:trPr>
          <w:trHeight w:val="36"/>
        </w:trPr>
        <w:tc>
          <w:tcPr>
            <w:tcW w:w="4020" w:type="dxa"/>
            <w:tcBorders>
              <w:top w:val="nil"/>
              <w:left w:val="single" w:sz="12" w:space="0" w:color="000000"/>
              <w:bottom w:val="single" w:sz="12" w:space="0" w:color="000000"/>
              <w:right w:val="single" w:sz="12" w:space="0" w:color="000000"/>
            </w:tcBorders>
            <w:shd w:val="clear" w:color="000000" w:fill="F2F2F2"/>
            <w:vAlign w:val="center"/>
          </w:tcPr>
          <w:p w:rsidR="00A106C7" w:rsidRPr="00246CC0" w:rsidRDefault="00A106C7" w:rsidP="005B0A42">
            <w:pPr>
              <w:ind w:firstLine="0"/>
              <w:rPr>
                <w:rFonts w:eastAsia="Times New Roman" w:cs="Times New Roman"/>
                <w:bCs/>
                <w:iCs/>
                <w:color w:val="000000"/>
              </w:rPr>
            </w:pPr>
            <w:r w:rsidRPr="00246CC0">
              <w:rPr>
                <w:rFonts w:eastAsia="Times New Roman" w:cs="Times New Roman"/>
                <w:bCs/>
                <w:iCs/>
                <w:color w:val="000000"/>
                <w:sz w:val="22"/>
              </w:rPr>
              <w:t>Поливочные нужды (5%)</w:t>
            </w:r>
          </w:p>
        </w:tc>
        <w:tc>
          <w:tcPr>
            <w:tcW w:w="1915"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19,68</w:t>
            </w:r>
          </w:p>
        </w:tc>
        <w:tc>
          <w:tcPr>
            <w:tcW w:w="1843"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24,6</w:t>
            </w:r>
          </w:p>
        </w:tc>
        <w:tc>
          <w:tcPr>
            <w:tcW w:w="1862" w:type="dxa"/>
            <w:tcBorders>
              <w:top w:val="nil"/>
              <w:left w:val="nil"/>
              <w:bottom w:val="single" w:sz="12" w:space="0" w:color="000000"/>
              <w:right w:val="single" w:sz="12" w:space="0" w:color="000000"/>
            </w:tcBorders>
            <w:shd w:val="clear" w:color="000000" w:fill="FFFFFF"/>
            <w:vAlign w:val="center"/>
          </w:tcPr>
          <w:p w:rsidR="00A106C7" w:rsidRPr="00246CC0" w:rsidRDefault="005D2B57" w:rsidP="005B0A42">
            <w:pPr>
              <w:ind w:firstLine="0"/>
              <w:jc w:val="center"/>
              <w:rPr>
                <w:color w:val="000000"/>
              </w:rPr>
            </w:pPr>
            <w:r>
              <w:rPr>
                <w:color w:val="000000"/>
              </w:rPr>
              <w:t>29,52</w:t>
            </w:r>
          </w:p>
        </w:tc>
      </w:tr>
      <w:tr w:rsidR="00A106C7" w:rsidRPr="00246CC0" w:rsidTr="00B47599">
        <w:trPr>
          <w:trHeight w:val="77"/>
        </w:trPr>
        <w:tc>
          <w:tcPr>
            <w:tcW w:w="4020" w:type="dxa"/>
            <w:tcBorders>
              <w:top w:val="nil"/>
              <w:left w:val="single" w:sz="12" w:space="0" w:color="000000"/>
              <w:bottom w:val="single" w:sz="12" w:space="0" w:color="000000"/>
              <w:right w:val="single" w:sz="12" w:space="0" w:color="000000"/>
            </w:tcBorders>
            <w:shd w:val="clear" w:color="000000" w:fill="D9D9D9"/>
            <w:vAlign w:val="center"/>
            <w:hideMark/>
          </w:tcPr>
          <w:p w:rsidR="00A106C7" w:rsidRPr="00246CC0" w:rsidRDefault="00A106C7" w:rsidP="005B0A42">
            <w:pPr>
              <w:ind w:firstLine="0"/>
              <w:jc w:val="center"/>
              <w:rPr>
                <w:rFonts w:eastAsia="Times New Roman" w:cs="Times New Roman"/>
                <w:b/>
                <w:bCs/>
                <w:i/>
                <w:iCs/>
                <w:color w:val="000000"/>
              </w:rPr>
            </w:pPr>
            <w:r w:rsidRPr="00246CC0">
              <w:rPr>
                <w:rFonts w:eastAsia="Times New Roman" w:cs="Times New Roman"/>
                <w:b/>
                <w:bCs/>
                <w:i/>
                <w:iCs/>
                <w:color w:val="000000"/>
                <w:sz w:val="22"/>
              </w:rPr>
              <w:t>ИТОГО</w:t>
            </w:r>
          </w:p>
        </w:tc>
        <w:tc>
          <w:tcPr>
            <w:tcW w:w="1915" w:type="dxa"/>
            <w:tcBorders>
              <w:top w:val="nil"/>
              <w:left w:val="nil"/>
              <w:bottom w:val="single" w:sz="12" w:space="0" w:color="000000"/>
              <w:right w:val="single" w:sz="12" w:space="0" w:color="000000"/>
            </w:tcBorders>
            <w:shd w:val="clear" w:color="000000" w:fill="D9D9D9"/>
            <w:vAlign w:val="center"/>
          </w:tcPr>
          <w:p w:rsidR="00A106C7" w:rsidRPr="00246CC0" w:rsidRDefault="005D2B57" w:rsidP="005B0A42">
            <w:pPr>
              <w:ind w:firstLine="0"/>
              <w:jc w:val="center"/>
              <w:rPr>
                <w:b/>
                <w:bCs/>
                <w:i/>
                <w:iCs/>
                <w:color w:val="000000"/>
              </w:rPr>
            </w:pPr>
            <w:r>
              <w:rPr>
                <w:b/>
                <w:bCs/>
                <w:i/>
                <w:iCs/>
                <w:color w:val="000000"/>
              </w:rPr>
              <w:t>101,54</w:t>
            </w:r>
          </w:p>
        </w:tc>
        <w:tc>
          <w:tcPr>
            <w:tcW w:w="1843" w:type="dxa"/>
            <w:tcBorders>
              <w:top w:val="nil"/>
              <w:left w:val="nil"/>
              <w:bottom w:val="single" w:sz="12" w:space="0" w:color="000000"/>
              <w:right w:val="single" w:sz="12" w:space="0" w:color="000000"/>
            </w:tcBorders>
            <w:shd w:val="clear" w:color="000000" w:fill="D9D9D9"/>
            <w:vAlign w:val="center"/>
          </w:tcPr>
          <w:p w:rsidR="00A106C7" w:rsidRPr="00246CC0" w:rsidRDefault="005D2B57" w:rsidP="005B0A42">
            <w:pPr>
              <w:ind w:firstLine="0"/>
              <w:jc w:val="center"/>
              <w:rPr>
                <w:b/>
                <w:bCs/>
                <w:i/>
                <w:iCs/>
                <w:color w:val="000000"/>
              </w:rPr>
            </w:pPr>
            <w:r>
              <w:rPr>
                <w:b/>
                <w:bCs/>
                <w:i/>
                <w:iCs/>
                <w:color w:val="000000"/>
              </w:rPr>
              <w:t>126,93</w:t>
            </w:r>
          </w:p>
        </w:tc>
        <w:tc>
          <w:tcPr>
            <w:tcW w:w="1862" w:type="dxa"/>
            <w:tcBorders>
              <w:top w:val="nil"/>
              <w:left w:val="nil"/>
              <w:bottom w:val="single" w:sz="12" w:space="0" w:color="000000"/>
              <w:right w:val="single" w:sz="12" w:space="0" w:color="000000"/>
            </w:tcBorders>
            <w:shd w:val="clear" w:color="000000" w:fill="D9D9D9"/>
            <w:vAlign w:val="center"/>
          </w:tcPr>
          <w:p w:rsidR="00A106C7" w:rsidRPr="00246CC0" w:rsidRDefault="005D2B57" w:rsidP="005B0A42">
            <w:pPr>
              <w:ind w:firstLine="0"/>
              <w:jc w:val="center"/>
              <w:rPr>
                <w:b/>
                <w:bCs/>
                <w:i/>
                <w:iCs/>
                <w:color w:val="000000"/>
              </w:rPr>
            </w:pPr>
            <w:r>
              <w:rPr>
                <w:b/>
                <w:bCs/>
                <w:i/>
                <w:iCs/>
                <w:color w:val="000000"/>
              </w:rPr>
              <w:t>152,32</w:t>
            </w:r>
          </w:p>
        </w:tc>
      </w:tr>
    </w:tbl>
    <w:bookmarkEnd w:id="192"/>
    <w:bookmarkEnd w:id="193"/>
    <w:bookmarkEnd w:id="194"/>
    <w:p w:rsidR="00F33FD8" w:rsidRPr="00E33D67" w:rsidRDefault="00F33FD8" w:rsidP="00F33FD8">
      <w:pPr>
        <w:pStyle w:val="aff0"/>
        <w:spacing w:before="120"/>
        <w:rPr>
          <w:sz w:val="28"/>
          <w:szCs w:val="28"/>
          <w:lang w:val="ru-RU"/>
        </w:rPr>
      </w:pPr>
      <w:r w:rsidRPr="00E33D67">
        <w:rPr>
          <w:sz w:val="28"/>
          <w:szCs w:val="28"/>
          <w:lang w:val="ru-RU"/>
        </w:rPr>
        <w:t xml:space="preserve">Среднесуточный расход питьевой воды на расчетный срок составит </w:t>
      </w:r>
      <w:r w:rsidR="00AC3766">
        <w:rPr>
          <w:sz w:val="28"/>
          <w:szCs w:val="28"/>
          <w:lang w:val="ru-RU"/>
        </w:rPr>
        <w:t>101,88</w:t>
      </w:r>
      <w:r w:rsidR="00860F03" w:rsidRPr="00E33D67">
        <w:rPr>
          <w:sz w:val="28"/>
          <w:szCs w:val="28"/>
          <w:lang w:val="ru-RU"/>
        </w:rPr>
        <w:t xml:space="preserve"> </w:t>
      </w:r>
      <w:r w:rsidRPr="00E33D67">
        <w:rPr>
          <w:sz w:val="28"/>
          <w:szCs w:val="28"/>
          <w:lang w:val="ru-RU"/>
        </w:rPr>
        <w:t>м</w:t>
      </w:r>
      <w:r w:rsidRPr="00E33D67">
        <w:rPr>
          <w:sz w:val="28"/>
          <w:szCs w:val="28"/>
          <w:vertAlign w:val="superscript"/>
          <w:lang w:val="ru-RU"/>
        </w:rPr>
        <w:t>3</w:t>
      </w:r>
      <w:r w:rsidR="00E32D9D" w:rsidRPr="00E33D67">
        <w:rPr>
          <w:sz w:val="28"/>
          <w:szCs w:val="28"/>
          <w:lang w:val="ru-RU"/>
        </w:rPr>
        <w:t>/</w:t>
      </w:r>
      <w:proofErr w:type="spellStart"/>
      <w:r w:rsidR="00E32D9D" w:rsidRPr="00E33D67">
        <w:rPr>
          <w:sz w:val="28"/>
          <w:szCs w:val="28"/>
          <w:lang w:val="ru-RU"/>
        </w:rPr>
        <w:t>сут</w:t>
      </w:r>
      <w:proofErr w:type="spellEnd"/>
      <w:r w:rsidRPr="00E33D67">
        <w:rPr>
          <w:sz w:val="28"/>
          <w:szCs w:val="28"/>
          <w:lang w:val="ru-RU"/>
        </w:rPr>
        <w:t>.</w:t>
      </w:r>
    </w:p>
    <w:p w:rsidR="00E32D9D" w:rsidRPr="00E33D67" w:rsidRDefault="00E32D9D" w:rsidP="00E32D9D">
      <w:pPr>
        <w:pStyle w:val="aff0"/>
        <w:rPr>
          <w:sz w:val="28"/>
          <w:szCs w:val="28"/>
          <w:lang w:val="ru-RU"/>
        </w:rPr>
      </w:pPr>
      <w:bookmarkStart w:id="195" w:name="_Toc270941777"/>
      <w:r w:rsidRPr="00E33D67">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E32D9D" w:rsidRPr="00E33D67" w:rsidRDefault="00E32D9D" w:rsidP="00E32D9D">
      <w:pPr>
        <w:pStyle w:val="aff0"/>
        <w:rPr>
          <w:sz w:val="28"/>
          <w:szCs w:val="28"/>
          <w:lang w:val="ru-RU"/>
        </w:rPr>
      </w:pPr>
      <w:r w:rsidRPr="00E33D67">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B75638" w:rsidRPr="00AA4D7C" w:rsidRDefault="00B75638" w:rsidP="00AA4D7C">
      <w:pPr>
        <w:pStyle w:val="3"/>
        <w:rPr>
          <w:rFonts w:cs="Times New Roman"/>
          <w:sz w:val="28"/>
          <w:szCs w:val="28"/>
        </w:rPr>
      </w:pPr>
      <w:bookmarkStart w:id="196" w:name="_Toc533502028"/>
      <w:r w:rsidRPr="00AA4D7C">
        <w:rPr>
          <w:rFonts w:cs="Times New Roman"/>
          <w:sz w:val="28"/>
          <w:szCs w:val="28"/>
        </w:rPr>
        <w:lastRenderedPageBreak/>
        <w:t>3.</w:t>
      </w:r>
      <w:r w:rsidR="008B1776">
        <w:rPr>
          <w:rFonts w:cs="Times New Roman"/>
          <w:sz w:val="28"/>
          <w:szCs w:val="28"/>
        </w:rPr>
        <w:t>10</w:t>
      </w:r>
      <w:r w:rsidRPr="00AA4D7C">
        <w:rPr>
          <w:rFonts w:cs="Times New Roman"/>
          <w:sz w:val="28"/>
          <w:szCs w:val="28"/>
        </w:rPr>
        <w:t>.1.2 Зоны санитарной охраны</w:t>
      </w:r>
      <w:bookmarkEnd w:id="195"/>
      <w:bookmarkEnd w:id="196"/>
    </w:p>
    <w:p w:rsidR="00B75638" w:rsidRPr="00E33D67" w:rsidRDefault="00B75638" w:rsidP="00433DC0">
      <w:pPr>
        <w:pStyle w:val="aff0"/>
        <w:rPr>
          <w:sz w:val="28"/>
          <w:szCs w:val="28"/>
          <w:lang w:val="ru-RU"/>
        </w:rPr>
      </w:pPr>
      <w:r w:rsidRPr="00E33D67">
        <w:rPr>
          <w:sz w:val="28"/>
          <w:szCs w:val="28"/>
          <w:lang w:val="ru-RU"/>
        </w:rPr>
        <w:t xml:space="preserve">Для обеспечения санитарно-эпидемиологической надежности водопровода хозяйственно-питьевого назначения, </w:t>
      </w:r>
      <w:r w:rsidR="00B25DC7" w:rsidRPr="00E33D67">
        <w:rPr>
          <w:sz w:val="28"/>
          <w:szCs w:val="28"/>
          <w:lang w:val="ru-RU"/>
        </w:rPr>
        <w:t xml:space="preserve">в </w:t>
      </w:r>
      <w:r w:rsidR="00CE50E3" w:rsidRPr="00864A5C">
        <w:rPr>
          <w:sz w:val="28"/>
          <w:szCs w:val="28"/>
          <w:lang w:val="ru-RU"/>
        </w:rPr>
        <w:t>МО «</w:t>
      </w:r>
      <w:proofErr w:type="spellStart"/>
      <w:r w:rsidR="006E0BCB">
        <w:rPr>
          <w:sz w:val="28"/>
          <w:szCs w:val="28"/>
          <w:lang w:val="ru-RU"/>
        </w:rPr>
        <w:t>Ильдибаевское</w:t>
      </w:r>
      <w:proofErr w:type="spellEnd"/>
      <w:r w:rsidR="00CE50E3" w:rsidRPr="00864A5C">
        <w:rPr>
          <w:sz w:val="28"/>
          <w:szCs w:val="28"/>
          <w:lang w:val="ru-RU"/>
        </w:rPr>
        <w:t xml:space="preserve">» </w:t>
      </w:r>
      <w:r w:rsidRPr="00E33D67">
        <w:rPr>
          <w:sz w:val="28"/>
          <w:szCs w:val="28"/>
          <w:lang w:val="ru-RU"/>
        </w:rPr>
        <w:t>предусматриваются зоны санитарной охраны источников питьевого водоснабжения, которые включают три пояса (СанПиН 2.1.4.1110-02):</w:t>
      </w:r>
    </w:p>
    <w:p w:rsidR="00B75638" w:rsidRPr="00E33D67" w:rsidRDefault="00B75638" w:rsidP="00433DC0">
      <w:pPr>
        <w:pStyle w:val="aff0"/>
        <w:rPr>
          <w:sz w:val="28"/>
          <w:szCs w:val="28"/>
          <w:lang w:val="ru-RU"/>
        </w:rPr>
      </w:pPr>
      <w:r w:rsidRPr="00E33D67">
        <w:rPr>
          <w:sz w:val="28"/>
          <w:szCs w:val="28"/>
        </w:rPr>
        <w:t>I</w:t>
      </w:r>
      <w:r w:rsidR="00B60929" w:rsidRPr="00E33D67">
        <w:rPr>
          <w:sz w:val="28"/>
          <w:szCs w:val="28"/>
          <w:lang w:val="ru-RU"/>
        </w:rPr>
        <w:t xml:space="preserve"> – </w:t>
      </w:r>
      <w:r w:rsidRPr="00E33D67">
        <w:rPr>
          <w:sz w:val="28"/>
          <w:szCs w:val="28"/>
          <w:lang w:val="ru-RU"/>
        </w:rPr>
        <w:t xml:space="preserve">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B75638" w:rsidRPr="00E33D67" w:rsidRDefault="00B75638" w:rsidP="00433DC0">
      <w:pPr>
        <w:pStyle w:val="aff0"/>
        <w:rPr>
          <w:sz w:val="28"/>
          <w:szCs w:val="28"/>
          <w:lang w:val="ru-RU"/>
        </w:rPr>
      </w:pPr>
      <w:r w:rsidRPr="00E33D67">
        <w:rPr>
          <w:sz w:val="28"/>
          <w:szCs w:val="28"/>
        </w:rPr>
        <w:t>II</w:t>
      </w:r>
      <w:r w:rsidRPr="00E33D67">
        <w:rPr>
          <w:sz w:val="28"/>
          <w:szCs w:val="28"/>
          <w:lang w:val="ru-RU"/>
        </w:rPr>
        <w:t xml:space="preserve">, </w:t>
      </w:r>
      <w:r w:rsidRPr="00E33D67">
        <w:rPr>
          <w:sz w:val="28"/>
          <w:szCs w:val="28"/>
        </w:rPr>
        <w:t>III</w:t>
      </w:r>
      <w:r w:rsidR="00B60929" w:rsidRPr="00E33D67">
        <w:rPr>
          <w:sz w:val="28"/>
          <w:szCs w:val="28"/>
          <w:lang w:val="ru-RU"/>
        </w:rPr>
        <w:t xml:space="preserve"> – </w:t>
      </w:r>
      <w:r w:rsidRPr="00E33D67">
        <w:rPr>
          <w:sz w:val="28"/>
          <w:szCs w:val="28"/>
          <w:lang w:val="ru-RU"/>
        </w:rPr>
        <w:t>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B75638" w:rsidRPr="00AA4D7C" w:rsidRDefault="00B75638" w:rsidP="00AA4D7C">
      <w:pPr>
        <w:pStyle w:val="3"/>
        <w:rPr>
          <w:rFonts w:cs="Times New Roman"/>
          <w:sz w:val="28"/>
          <w:szCs w:val="28"/>
        </w:rPr>
      </w:pPr>
      <w:bookmarkStart w:id="197" w:name="_Toc270941778"/>
      <w:bookmarkStart w:id="198" w:name="_Toc533502029"/>
      <w:r w:rsidRPr="00AA4D7C">
        <w:rPr>
          <w:rFonts w:cs="Times New Roman"/>
          <w:sz w:val="28"/>
          <w:szCs w:val="28"/>
        </w:rPr>
        <w:t>3.</w:t>
      </w:r>
      <w:r w:rsidR="008B1776">
        <w:rPr>
          <w:rFonts w:cs="Times New Roman"/>
          <w:sz w:val="28"/>
          <w:szCs w:val="28"/>
        </w:rPr>
        <w:t>10</w:t>
      </w:r>
      <w:r w:rsidRPr="00AA4D7C">
        <w:rPr>
          <w:rFonts w:cs="Times New Roman"/>
          <w:sz w:val="28"/>
          <w:szCs w:val="28"/>
        </w:rPr>
        <w:t>.1.3 Водоотведение</w:t>
      </w:r>
      <w:bookmarkEnd w:id="197"/>
      <w:bookmarkEnd w:id="198"/>
    </w:p>
    <w:p w:rsidR="00CE50E3" w:rsidRPr="008B773E" w:rsidRDefault="00224275" w:rsidP="003F3465">
      <w:pPr>
        <w:pStyle w:val="aff0"/>
        <w:rPr>
          <w:sz w:val="28"/>
          <w:szCs w:val="28"/>
          <w:lang w:val="ru-RU"/>
        </w:rPr>
      </w:pPr>
      <w:r w:rsidRPr="00556C6A">
        <w:rPr>
          <w:sz w:val="28"/>
          <w:szCs w:val="28"/>
          <w:lang w:val="ru-RU"/>
        </w:rPr>
        <w:t>На территории МО «</w:t>
      </w:r>
      <w:proofErr w:type="spellStart"/>
      <w:r w:rsidR="006E0BCB" w:rsidRPr="00556C6A">
        <w:rPr>
          <w:sz w:val="28"/>
          <w:szCs w:val="28"/>
          <w:lang w:val="ru-RU"/>
        </w:rPr>
        <w:t>Ильдибаевское</w:t>
      </w:r>
      <w:proofErr w:type="spellEnd"/>
      <w:r w:rsidRPr="00556C6A">
        <w:rPr>
          <w:sz w:val="28"/>
          <w:szCs w:val="28"/>
          <w:lang w:val="ru-RU"/>
        </w:rPr>
        <w:t>» объекты водоотведения</w:t>
      </w:r>
      <w:r w:rsidR="007143B7" w:rsidRPr="00556C6A">
        <w:rPr>
          <w:sz w:val="28"/>
          <w:szCs w:val="28"/>
          <w:lang w:val="ru-RU"/>
        </w:rPr>
        <w:t xml:space="preserve"> не планируются.</w:t>
      </w:r>
    </w:p>
    <w:p w:rsidR="00B75638" w:rsidRPr="00E33D67" w:rsidRDefault="00B75638" w:rsidP="00FE4CF6">
      <w:pPr>
        <w:pStyle w:val="3"/>
        <w:rPr>
          <w:rFonts w:cs="Times New Roman"/>
          <w:sz w:val="28"/>
          <w:szCs w:val="28"/>
        </w:rPr>
      </w:pPr>
      <w:bookmarkStart w:id="199" w:name="_Toc244407716"/>
      <w:bookmarkStart w:id="200" w:name="_Toc244410183"/>
      <w:bookmarkStart w:id="201" w:name="_Toc244411187"/>
      <w:bookmarkStart w:id="202" w:name="_Toc270941779"/>
      <w:bookmarkStart w:id="203" w:name="_Toc312357168"/>
      <w:bookmarkStart w:id="204" w:name="_Toc533502030"/>
      <w:r w:rsidRPr="00E33D67">
        <w:rPr>
          <w:rFonts w:cs="Times New Roman"/>
          <w:sz w:val="28"/>
          <w:szCs w:val="28"/>
        </w:rPr>
        <w:t>3.</w:t>
      </w:r>
      <w:r w:rsidR="008B1776">
        <w:rPr>
          <w:rFonts w:cs="Times New Roman"/>
          <w:sz w:val="28"/>
          <w:szCs w:val="28"/>
        </w:rPr>
        <w:t>10</w:t>
      </w:r>
      <w:r w:rsidRPr="00E33D67">
        <w:rPr>
          <w:rFonts w:cs="Times New Roman"/>
          <w:sz w:val="28"/>
          <w:szCs w:val="28"/>
        </w:rPr>
        <w:t>.2 Газоснабжение</w:t>
      </w:r>
      <w:bookmarkEnd w:id="199"/>
      <w:bookmarkEnd w:id="200"/>
      <w:bookmarkEnd w:id="201"/>
      <w:bookmarkEnd w:id="202"/>
      <w:bookmarkEnd w:id="203"/>
      <w:bookmarkEnd w:id="204"/>
    </w:p>
    <w:p w:rsidR="009B69D5" w:rsidRPr="00556C6A" w:rsidRDefault="009B69D5" w:rsidP="009B69D5">
      <w:pPr>
        <w:pStyle w:val="aff0"/>
        <w:spacing w:before="120"/>
        <w:rPr>
          <w:sz w:val="28"/>
          <w:szCs w:val="28"/>
          <w:u w:val="single"/>
          <w:lang w:val="ru-RU"/>
        </w:rPr>
      </w:pPr>
      <w:bookmarkStart w:id="205" w:name="_Toc244407718"/>
      <w:bookmarkStart w:id="206" w:name="_Toc244410185"/>
      <w:bookmarkStart w:id="207" w:name="_Toc244411189"/>
      <w:bookmarkStart w:id="208" w:name="_Toc270941781"/>
      <w:bookmarkStart w:id="209" w:name="_Toc312357170"/>
      <w:r w:rsidRPr="00556C6A">
        <w:rPr>
          <w:sz w:val="28"/>
          <w:szCs w:val="28"/>
          <w:u w:val="single"/>
          <w:lang w:val="ru-RU"/>
        </w:rPr>
        <w:t>Проектные решения</w:t>
      </w:r>
    </w:p>
    <w:p w:rsidR="009B69D5" w:rsidRPr="00556C6A" w:rsidRDefault="009B69D5" w:rsidP="009B69D5">
      <w:pPr>
        <w:pStyle w:val="aff0"/>
        <w:rPr>
          <w:sz w:val="28"/>
          <w:szCs w:val="28"/>
          <w:lang w:val="ru-RU"/>
        </w:rPr>
      </w:pPr>
      <w:r w:rsidRPr="00556C6A">
        <w:rPr>
          <w:sz w:val="28"/>
          <w:szCs w:val="28"/>
          <w:lang w:val="ru-RU"/>
        </w:rPr>
        <w:t>На расчетный срок планируется газификация всех населённых пунктов МО «</w:t>
      </w:r>
      <w:proofErr w:type="spellStart"/>
      <w:r w:rsidR="006E0BCB" w:rsidRPr="00556C6A">
        <w:rPr>
          <w:sz w:val="28"/>
          <w:szCs w:val="28"/>
          <w:lang w:val="ru-RU"/>
        </w:rPr>
        <w:t>Ильдибаевское</w:t>
      </w:r>
      <w:proofErr w:type="spellEnd"/>
      <w:r w:rsidRPr="00556C6A">
        <w:rPr>
          <w:sz w:val="28"/>
          <w:szCs w:val="28"/>
          <w:lang w:val="ru-RU"/>
        </w:rPr>
        <w:t>».</w:t>
      </w:r>
    </w:p>
    <w:p w:rsidR="009B69D5" w:rsidRPr="00556C6A" w:rsidRDefault="009B69D5" w:rsidP="009B69D5">
      <w:pPr>
        <w:pStyle w:val="aff0"/>
        <w:rPr>
          <w:sz w:val="28"/>
          <w:szCs w:val="28"/>
          <w:lang w:val="ru-RU"/>
        </w:rPr>
      </w:pPr>
      <w:r w:rsidRPr="00556C6A">
        <w:rPr>
          <w:sz w:val="28"/>
          <w:szCs w:val="28"/>
          <w:lang w:val="ru-RU"/>
        </w:rPr>
        <w:t xml:space="preserve">В соответствии с техническими характеристиками газовых приборов и аппаратов номинальные часовые расходы газа приняты: </w:t>
      </w:r>
    </w:p>
    <w:p w:rsidR="009B69D5" w:rsidRPr="00556C6A" w:rsidRDefault="009B69D5" w:rsidP="009B69D5">
      <w:pPr>
        <w:pStyle w:val="aff0"/>
        <w:rPr>
          <w:sz w:val="28"/>
          <w:szCs w:val="28"/>
          <w:lang w:val="ru-RU"/>
        </w:rPr>
      </w:pPr>
      <w:r w:rsidRPr="00556C6A">
        <w:rPr>
          <w:sz w:val="28"/>
          <w:szCs w:val="28"/>
          <w:lang w:val="ru-RU"/>
        </w:rPr>
        <w:t xml:space="preserve">ПГ4 – плита газовая 4-х конфорочная — 1,5 м3/час; </w:t>
      </w:r>
    </w:p>
    <w:p w:rsidR="009B69D5" w:rsidRPr="00556C6A" w:rsidRDefault="009B69D5" w:rsidP="009B69D5">
      <w:pPr>
        <w:pStyle w:val="aff0"/>
        <w:rPr>
          <w:sz w:val="28"/>
          <w:szCs w:val="28"/>
          <w:lang w:val="ru-RU"/>
        </w:rPr>
      </w:pPr>
      <w:r w:rsidRPr="00556C6A">
        <w:rPr>
          <w:sz w:val="28"/>
          <w:szCs w:val="28"/>
          <w:lang w:val="ru-RU"/>
        </w:rPr>
        <w:t xml:space="preserve">ВПГ – водонагреватель проточный газовый – 2,0 м3/час; </w:t>
      </w:r>
    </w:p>
    <w:p w:rsidR="009B69D5" w:rsidRPr="00556C6A" w:rsidRDefault="009B69D5" w:rsidP="009B69D5">
      <w:pPr>
        <w:pStyle w:val="aff0"/>
        <w:rPr>
          <w:sz w:val="28"/>
          <w:szCs w:val="28"/>
          <w:lang w:val="ru-RU"/>
        </w:rPr>
      </w:pPr>
      <w:r w:rsidRPr="00556C6A">
        <w:rPr>
          <w:sz w:val="28"/>
          <w:szCs w:val="28"/>
          <w:lang w:val="ru-RU"/>
        </w:rPr>
        <w:t xml:space="preserve">АОГВ – автоматический отопительный газовый водонагреватель – 2,7 м3/час. </w:t>
      </w:r>
    </w:p>
    <w:p w:rsidR="009B69D5" w:rsidRPr="00556C6A" w:rsidRDefault="009B69D5" w:rsidP="009B69D5">
      <w:pPr>
        <w:pStyle w:val="aff0"/>
        <w:rPr>
          <w:sz w:val="28"/>
          <w:szCs w:val="28"/>
          <w:lang w:val="ru-RU"/>
        </w:rPr>
      </w:pPr>
      <w:r w:rsidRPr="00556C6A">
        <w:rPr>
          <w:sz w:val="28"/>
          <w:szCs w:val="28"/>
          <w:lang w:val="ru-RU"/>
        </w:rPr>
        <w:t>Согласно СП 42-101-2003 «Общие положения по проектированию и строительству газораспределительных систем из металлических и полиэтиленовых труб», норма потребления газа при горячем водоснабжении от газовых водонагревателей – 300 м3/год на 1 человека.</w:t>
      </w:r>
    </w:p>
    <w:p w:rsidR="009B69D5" w:rsidRPr="009B69D5" w:rsidRDefault="009B69D5" w:rsidP="009B69D5">
      <w:pPr>
        <w:pStyle w:val="aff0"/>
        <w:rPr>
          <w:sz w:val="28"/>
          <w:szCs w:val="28"/>
          <w:lang w:val="ru-RU"/>
        </w:rPr>
      </w:pPr>
      <w:r w:rsidRPr="00556C6A">
        <w:rPr>
          <w:sz w:val="28"/>
          <w:szCs w:val="28"/>
          <w:lang w:val="ru-RU"/>
        </w:rPr>
        <w:t xml:space="preserve">На расчетный срок при условии 100% газификации </w:t>
      </w:r>
      <w:r w:rsidR="00292295" w:rsidRPr="00556C6A">
        <w:rPr>
          <w:sz w:val="28"/>
          <w:szCs w:val="28"/>
          <w:lang w:val="ru-RU"/>
        </w:rPr>
        <w:t>МО «</w:t>
      </w:r>
      <w:proofErr w:type="spellStart"/>
      <w:r w:rsidR="006E0BCB" w:rsidRPr="00556C6A">
        <w:rPr>
          <w:sz w:val="28"/>
          <w:szCs w:val="28"/>
          <w:lang w:val="ru-RU"/>
        </w:rPr>
        <w:t>Ильдибаевское</w:t>
      </w:r>
      <w:proofErr w:type="spellEnd"/>
      <w:r w:rsidR="00292295" w:rsidRPr="00556C6A">
        <w:rPr>
          <w:sz w:val="28"/>
          <w:szCs w:val="28"/>
          <w:lang w:val="ru-RU"/>
        </w:rPr>
        <w:t>»</w:t>
      </w:r>
      <w:r w:rsidR="00613730" w:rsidRPr="00556C6A">
        <w:rPr>
          <w:sz w:val="28"/>
          <w:szCs w:val="28"/>
          <w:lang w:val="ru-RU"/>
        </w:rPr>
        <w:t xml:space="preserve"> </w:t>
      </w:r>
      <w:r w:rsidRPr="00556C6A">
        <w:rPr>
          <w:sz w:val="28"/>
          <w:szCs w:val="28"/>
          <w:lang w:val="ru-RU"/>
        </w:rPr>
        <w:t xml:space="preserve">потребление газа принимается в размере </w:t>
      </w:r>
      <w:r w:rsidR="003C03C2">
        <w:rPr>
          <w:sz w:val="28"/>
          <w:szCs w:val="28"/>
          <w:lang w:val="ru-RU"/>
        </w:rPr>
        <w:t>147,6</w:t>
      </w:r>
      <w:r w:rsidRPr="00556C6A">
        <w:rPr>
          <w:sz w:val="28"/>
          <w:szCs w:val="28"/>
          <w:lang w:val="ru-RU"/>
        </w:rPr>
        <w:t xml:space="preserve"> тыс. м3/год.</w:t>
      </w:r>
    </w:p>
    <w:p w:rsidR="00B75638" w:rsidRPr="003E4936" w:rsidRDefault="008B1776" w:rsidP="003E4936">
      <w:pPr>
        <w:pStyle w:val="3"/>
        <w:rPr>
          <w:rFonts w:cs="Times New Roman"/>
          <w:sz w:val="28"/>
          <w:szCs w:val="28"/>
        </w:rPr>
      </w:pPr>
      <w:bookmarkStart w:id="210" w:name="_Toc533502031"/>
      <w:r>
        <w:rPr>
          <w:rFonts w:cs="Times New Roman"/>
          <w:sz w:val="28"/>
          <w:szCs w:val="28"/>
        </w:rPr>
        <w:t>3.10</w:t>
      </w:r>
      <w:r w:rsidR="003E4936">
        <w:rPr>
          <w:rFonts w:cs="Times New Roman"/>
          <w:sz w:val="28"/>
          <w:szCs w:val="28"/>
        </w:rPr>
        <w:t xml:space="preserve">.3 </w:t>
      </w:r>
      <w:r w:rsidR="00B75638" w:rsidRPr="003E4936">
        <w:rPr>
          <w:rFonts w:cs="Times New Roman"/>
          <w:sz w:val="28"/>
          <w:szCs w:val="28"/>
        </w:rPr>
        <w:t>Электроснабжение</w:t>
      </w:r>
      <w:bookmarkEnd w:id="205"/>
      <w:bookmarkEnd w:id="206"/>
      <w:bookmarkEnd w:id="207"/>
      <w:bookmarkEnd w:id="208"/>
      <w:bookmarkEnd w:id="209"/>
      <w:bookmarkEnd w:id="210"/>
    </w:p>
    <w:p w:rsidR="002A1430" w:rsidRPr="00E33D67" w:rsidRDefault="002A1430" w:rsidP="002A1430">
      <w:pPr>
        <w:pStyle w:val="aff0"/>
        <w:rPr>
          <w:sz w:val="28"/>
          <w:szCs w:val="28"/>
          <w:u w:val="single"/>
          <w:lang w:val="ru-RU"/>
        </w:rPr>
      </w:pPr>
      <w:r w:rsidRPr="00E33D67">
        <w:rPr>
          <w:sz w:val="28"/>
          <w:szCs w:val="28"/>
          <w:u w:val="single"/>
          <w:lang w:val="ru-RU"/>
        </w:rPr>
        <w:t>Проектные решения</w:t>
      </w:r>
    </w:p>
    <w:p w:rsidR="009270B4" w:rsidRPr="00E33D67" w:rsidRDefault="009270B4" w:rsidP="009270B4">
      <w:pPr>
        <w:rPr>
          <w:rFonts w:cs="Times New Roman"/>
          <w:sz w:val="28"/>
          <w:szCs w:val="28"/>
        </w:rPr>
      </w:pPr>
      <w:r w:rsidRPr="00E33D67">
        <w:rPr>
          <w:rFonts w:cs="Times New Roman"/>
          <w:sz w:val="28"/>
          <w:szCs w:val="28"/>
        </w:rPr>
        <w:t xml:space="preserve">Дополнительная потребность в электроэнергии на расчетный период для новой жилой застройки, при </w:t>
      </w:r>
      <w:bookmarkStart w:id="211" w:name="OLE_LINK180"/>
      <w:bookmarkStart w:id="212" w:name="OLE_LINK181"/>
      <w:r w:rsidRPr="00E33D67">
        <w:rPr>
          <w:rFonts w:cs="Times New Roman"/>
          <w:sz w:val="28"/>
          <w:szCs w:val="28"/>
        </w:rPr>
        <w:t xml:space="preserve">норме электропотребления для </w:t>
      </w:r>
      <w:r w:rsidR="007C7FA6" w:rsidRPr="00E33D67">
        <w:rPr>
          <w:rFonts w:cs="Times New Roman"/>
          <w:sz w:val="28"/>
          <w:szCs w:val="28"/>
        </w:rPr>
        <w:t>поселков</w:t>
      </w:r>
      <w:r w:rsidRPr="00E33D67">
        <w:rPr>
          <w:rFonts w:cs="Times New Roman"/>
          <w:sz w:val="28"/>
          <w:szCs w:val="28"/>
        </w:rPr>
        <w:t xml:space="preserve"> </w:t>
      </w:r>
      <w:bookmarkEnd w:id="211"/>
      <w:bookmarkEnd w:id="212"/>
      <w:r w:rsidRPr="00E33D67">
        <w:rPr>
          <w:rFonts w:cs="Times New Roman"/>
          <w:sz w:val="28"/>
          <w:szCs w:val="28"/>
        </w:rPr>
        <w:t>950 кВт час/год на 1 человека, составит –</w:t>
      </w:r>
      <w:r w:rsidR="00425C8E">
        <w:rPr>
          <w:rFonts w:cs="Times New Roman"/>
          <w:sz w:val="28"/>
          <w:szCs w:val="28"/>
        </w:rPr>
        <w:t>467,4</w:t>
      </w:r>
      <w:r w:rsidR="00763FC4" w:rsidRPr="00E33D67">
        <w:rPr>
          <w:rFonts w:cs="Times New Roman"/>
          <w:sz w:val="28"/>
          <w:szCs w:val="28"/>
        </w:rPr>
        <w:t xml:space="preserve"> </w:t>
      </w:r>
      <w:r w:rsidRPr="00E33D67">
        <w:rPr>
          <w:rFonts w:cs="Times New Roman"/>
          <w:sz w:val="28"/>
          <w:szCs w:val="28"/>
        </w:rPr>
        <w:t>кВт час/год. Данная потребность покрывается имеющейся установленной мощностью источников электроснабжения.</w:t>
      </w:r>
    </w:p>
    <w:p w:rsidR="00200ECB" w:rsidRPr="00E33D67" w:rsidRDefault="00EB7C11" w:rsidP="00EB7C11">
      <w:pPr>
        <w:rPr>
          <w:rFonts w:cs="Times New Roman"/>
          <w:sz w:val="28"/>
          <w:szCs w:val="28"/>
        </w:rPr>
      </w:pPr>
      <w:r w:rsidRPr="00E33D67">
        <w:rPr>
          <w:rFonts w:cs="Times New Roman"/>
          <w:sz w:val="28"/>
          <w:szCs w:val="28"/>
        </w:rPr>
        <w:lastRenderedPageBreak/>
        <w:t>Для обеспечения электрической энергией новой жилой застройки, предприятий, объектов соцкультбыта и других необходимо предусмотреть строительство отпаечных ВЛ-10 кВ к трансформаторным подстанциям</w:t>
      </w:r>
      <w:r w:rsidR="00D23458" w:rsidRPr="00E33D67">
        <w:rPr>
          <w:rFonts w:cs="Times New Roman"/>
          <w:sz w:val="28"/>
          <w:szCs w:val="28"/>
        </w:rPr>
        <w:t>,</w:t>
      </w:r>
      <w:r w:rsidR="003B690C" w:rsidRPr="00E33D67">
        <w:rPr>
          <w:rFonts w:cs="Times New Roman"/>
          <w:sz w:val="28"/>
          <w:szCs w:val="28"/>
        </w:rPr>
        <w:t xml:space="preserve"> </w:t>
      </w:r>
      <w:r w:rsidR="00D23458" w:rsidRPr="00E33D67">
        <w:rPr>
          <w:rFonts w:cs="Times New Roman"/>
          <w:sz w:val="28"/>
          <w:szCs w:val="28"/>
        </w:rPr>
        <w:t>а</w:t>
      </w:r>
      <w:r w:rsidRPr="00E33D67">
        <w:rPr>
          <w:rFonts w:cs="Times New Roman"/>
          <w:sz w:val="28"/>
          <w:szCs w:val="28"/>
        </w:rPr>
        <w:t xml:space="preserve"> также строительство ВЛ-0,4кВ от ТП к жилому сектору и другим объектам.</w:t>
      </w:r>
    </w:p>
    <w:p w:rsidR="00B42C2F" w:rsidRPr="00E33D67" w:rsidRDefault="00B75638" w:rsidP="003076DA">
      <w:pPr>
        <w:pStyle w:val="3"/>
        <w:rPr>
          <w:rFonts w:cs="Times New Roman"/>
          <w:bCs w:val="0"/>
          <w:sz w:val="28"/>
          <w:szCs w:val="28"/>
        </w:rPr>
      </w:pPr>
      <w:bookmarkStart w:id="213" w:name="_Toc244675248"/>
      <w:bookmarkStart w:id="214" w:name="_Toc270941782"/>
      <w:bookmarkStart w:id="215" w:name="_Toc312357171"/>
      <w:bookmarkStart w:id="216" w:name="_Toc533502032"/>
      <w:r w:rsidRPr="00E33D67">
        <w:rPr>
          <w:rFonts w:cs="Times New Roman"/>
          <w:bCs w:val="0"/>
          <w:sz w:val="28"/>
          <w:szCs w:val="28"/>
        </w:rPr>
        <w:t>3.</w:t>
      </w:r>
      <w:r w:rsidR="00A027A8">
        <w:rPr>
          <w:rFonts w:cs="Times New Roman"/>
          <w:bCs w:val="0"/>
          <w:sz w:val="28"/>
          <w:szCs w:val="28"/>
        </w:rPr>
        <w:t>10</w:t>
      </w:r>
      <w:r w:rsidR="00345EA5" w:rsidRPr="00E33D67">
        <w:rPr>
          <w:rFonts w:cs="Times New Roman"/>
          <w:bCs w:val="0"/>
          <w:sz w:val="28"/>
          <w:szCs w:val="28"/>
        </w:rPr>
        <w:t>.</w:t>
      </w:r>
      <w:r w:rsidR="003E4936">
        <w:rPr>
          <w:rFonts w:cs="Times New Roman"/>
          <w:bCs w:val="0"/>
          <w:sz w:val="28"/>
          <w:szCs w:val="28"/>
        </w:rPr>
        <w:t>4</w:t>
      </w:r>
      <w:r w:rsidRPr="00E33D67">
        <w:rPr>
          <w:rFonts w:cs="Times New Roman"/>
          <w:bCs w:val="0"/>
          <w:sz w:val="28"/>
          <w:szCs w:val="28"/>
        </w:rPr>
        <w:t xml:space="preserve"> Связь</w:t>
      </w:r>
      <w:bookmarkEnd w:id="213"/>
      <w:bookmarkEnd w:id="214"/>
      <w:bookmarkEnd w:id="215"/>
      <w:bookmarkEnd w:id="216"/>
    </w:p>
    <w:p w:rsidR="000516D7" w:rsidRPr="00E33D67" w:rsidRDefault="000516D7" w:rsidP="000516D7">
      <w:pPr>
        <w:pStyle w:val="aff0"/>
        <w:rPr>
          <w:sz w:val="28"/>
          <w:szCs w:val="28"/>
          <w:u w:val="single"/>
          <w:lang w:val="ru-RU"/>
        </w:rPr>
      </w:pPr>
      <w:bookmarkStart w:id="217" w:name="_Toc244407719"/>
      <w:bookmarkStart w:id="218" w:name="_Toc244410186"/>
      <w:bookmarkStart w:id="219" w:name="_Toc244411190"/>
      <w:bookmarkStart w:id="220" w:name="_Toc270941783"/>
      <w:bookmarkStart w:id="221" w:name="_Toc312357172"/>
      <w:r w:rsidRPr="00E33D67">
        <w:rPr>
          <w:sz w:val="28"/>
          <w:szCs w:val="28"/>
          <w:u w:val="single"/>
          <w:lang w:val="ru-RU"/>
        </w:rPr>
        <w:t>Проектные решения</w:t>
      </w:r>
    </w:p>
    <w:p w:rsidR="000516D7" w:rsidRPr="00E33D67" w:rsidRDefault="000516D7" w:rsidP="000516D7">
      <w:pPr>
        <w:pStyle w:val="aff0"/>
        <w:rPr>
          <w:sz w:val="28"/>
          <w:szCs w:val="28"/>
          <w:lang w:val="ru-RU"/>
        </w:rPr>
      </w:pPr>
      <w:r w:rsidRPr="00E33D67">
        <w:rPr>
          <w:sz w:val="28"/>
          <w:szCs w:val="28"/>
          <w:lang w:val="ru-RU"/>
        </w:rPr>
        <w:t>Для развития связи необходимы следующие мероприятия:</w:t>
      </w:r>
    </w:p>
    <w:p w:rsidR="000516D7" w:rsidRPr="00E33D67" w:rsidRDefault="000516D7" w:rsidP="003D0765">
      <w:pPr>
        <w:pStyle w:val="aff0"/>
        <w:numPr>
          <w:ilvl w:val="0"/>
          <w:numId w:val="11"/>
        </w:numPr>
        <w:rPr>
          <w:sz w:val="28"/>
          <w:szCs w:val="28"/>
          <w:lang w:val="ru-RU"/>
        </w:rPr>
      </w:pPr>
      <w:r w:rsidRPr="00E33D67">
        <w:rPr>
          <w:sz w:val="28"/>
          <w:szCs w:val="28"/>
          <w:lang w:val="ru-RU"/>
        </w:rPr>
        <w:t>перевод аналогового оборудования АТС на цифровое станционное с использованием оптико-волоконных линейных сооружений;</w:t>
      </w:r>
    </w:p>
    <w:p w:rsidR="000516D7" w:rsidRPr="00E33D67" w:rsidRDefault="000516D7" w:rsidP="003D0765">
      <w:pPr>
        <w:pStyle w:val="aff0"/>
        <w:numPr>
          <w:ilvl w:val="0"/>
          <w:numId w:val="11"/>
        </w:numPr>
        <w:rPr>
          <w:sz w:val="28"/>
          <w:szCs w:val="28"/>
          <w:lang w:val="ru-RU"/>
        </w:rPr>
      </w:pPr>
      <w:r w:rsidRPr="00E33D67">
        <w:rPr>
          <w:sz w:val="28"/>
          <w:szCs w:val="28"/>
          <w:lang w:val="ru-RU"/>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0516D7" w:rsidRPr="00E33D67" w:rsidRDefault="000516D7" w:rsidP="003D0765">
      <w:pPr>
        <w:pStyle w:val="aff0"/>
        <w:numPr>
          <w:ilvl w:val="0"/>
          <w:numId w:val="11"/>
        </w:numPr>
        <w:rPr>
          <w:sz w:val="28"/>
          <w:szCs w:val="28"/>
          <w:lang w:val="ru-RU"/>
        </w:rPr>
      </w:pPr>
      <w:r w:rsidRPr="00E33D67">
        <w:rPr>
          <w:sz w:val="28"/>
          <w:szCs w:val="28"/>
          <w:lang w:val="ru-RU"/>
        </w:rPr>
        <w:t>строительство телефонных сетей следует вести по шкафной системе с организацией межшкафных связей, что повышает гибкость и надежность эксплуатациисетей;</w:t>
      </w:r>
    </w:p>
    <w:p w:rsidR="000516D7" w:rsidRPr="00E33D67" w:rsidRDefault="000516D7" w:rsidP="003D0765">
      <w:pPr>
        <w:pStyle w:val="aff0"/>
        <w:numPr>
          <w:ilvl w:val="0"/>
          <w:numId w:val="11"/>
        </w:numPr>
        <w:rPr>
          <w:sz w:val="28"/>
          <w:szCs w:val="28"/>
          <w:lang w:val="ru-RU"/>
        </w:rPr>
      </w:pPr>
      <w:r w:rsidRPr="00E33D67">
        <w:rPr>
          <w:sz w:val="28"/>
          <w:szCs w:val="28"/>
          <w:lang w:val="ru-RU"/>
        </w:rPr>
        <w:t>развитие оптико-волоконной связи, сотовой связи, IP-телефонии, сети Internet;</w:t>
      </w:r>
    </w:p>
    <w:p w:rsidR="000516D7" w:rsidRPr="00E33D67" w:rsidRDefault="000516D7" w:rsidP="003D0765">
      <w:pPr>
        <w:pStyle w:val="aff0"/>
        <w:numPr>
          <w:ilvl w:val="0"/>
          <w:numId w:val="11"/>
        </w:numPr>
        <w:rPr>
          <w:sz w:val="28"/>
          <w:szCs w:val="28"/>
          <w:lang w:val="ru-RU"/>
        </w:rPr>
      </w:pPr>
      <w:r w:rsidRPr="00E33D67">
        <w:rPr>
          <w:sz w:val="28"/>
          <w:szCs w:val="28"/>
          <w:lang w:val="ru-RU"/>
        </w:rPr>
        <w:t>дальнейшее развитие ТВ вещания связано с переводом аналогового вещания на цифровое вещание;</w:t>
      </w:r>
    </w:p>
    <w:p w:rsidR="000516D7" w:rsidRPr="00E33D67" w:rsidRDefault="000516D7" w:rsidP="003D0765">
      <w:pPr>
        <w:pStyle w:val="aff0"/>
        <w:numPr>
          <w:ilvl w:val="0"/>
          <w:numId w:val="11"/>
        </w:numPr>
        <w:rPr>
          <w:sz w:val="28"/>
          <w:szCs w:val="28"/>
          <w:lang w:val="ru-RU"/>
        </w:rPr>
      </w:pPr>
      <w:r w:rsidRPr="00E33D67">
        <w:rPr>
          <w:sz w:val="28"/>
          <w:szCs w:val="28"/>
          <w:lang w:val="ru-RU"/>
        </w:rPr>
        <w:t>проектировка антенно-мачтового сооружени</w:t>
      </w:r>
      <w:r w:rsidR="005D7F5B" w:rsidRPr="00E33D67">
        <w:rPr>
          <w:sz w:val="28"/>
          <w:szCs w:val="28"/>
          <w:lang w:val="ru-RU"/>
        </w:rPr>
        <w:t>я.</w:t>
      </w:r>
    </w:p>
    <w:p w:rsidR="00B75638" w:rsidRPr="00E33D67" w:rsidRDefault="00B75638" w:rsidP="00156582">
      <w:pPr>
        <w:pStyle w:val="20"/>
        <w:rPr>
          <w:rFonts w:cs="Times New Roman"/>
        </w:rPr>
      </w:pPr>
      <w:bookmarkStart w:id="222" w:name="_Toc533502033"/>
      <w:r w:rsidRPr="00E33D67">
        <w:rPr>
          <w:rFonts w:cs="Times New Roman"/>
        </w:rPr>
        <w:t>3.</w:t>
      </w:r>
      <w:r w:rsidR="00A027A8">
        <w:rPr>
          <w:rFonts w:cs="Times New Roman"/>
        </w:rPr>
        <w:t>11</w:t>
      </w:r>
      <w:r w:rsidRPr="00E33D67">
        <w:rPr>
          <w:rFonts w:cs="Times New Roman"/>
        </w:rPr>
        <w:t xml:space="preserve"> Инженерная подготовка территории поселения</w:t>
      </w:r>
      <w:bookmarkEnd w:id="217"/>
      <w:bookmarkEnd w:id="218"/>
      <w:bookmarkEnd w:id="219"/>
      <w:bookmarkEnd w:id="220"/>
      <w:bookmarkEnd w:id="221"/>
      <w:bookmarkEnd w:id="222"/>
    </w:p>
    <w:p w:rsidR="00B75638" w:rsidRPr="00E33D67" w:rsidRDefault="00B75638" w:rsidP="00433DC0">
      <w:pPr>
        <w:pStyle w:val="3"/>
        <w:rPr>
          <w:rFonts w:cs="Times New Roman"/>
          <w:bCs w:val="0"/>
          <w:sz w:val="28"/>
          <w:szCs w:val="28"/>
        </w:rPr>
      </w:pPr>
      <w:bookmarkStart w:id="223" w:name="_Toc244407720"/>
      <w:bookmarkStart w:id="224" w:name="_Toc244410187"/>
      <w:bookmarkStart w:id="225" w:name="_Toc244411191"/>
      <w:bookmarkStart w:id="226" w:name="_Toc270941784"/>
      <w:bookmarkStart w:id="227" w:name="_Toc312357173"/>
      <w:bookmarkStart w:id="228" w:name="_Toc533502034"/>
      <w:r w:rsidRPr="00E33D67">
        <w:rPr>
          <w:rFonts w:cs="Times New Roman"/>
          <w:bCs w:val="0"/>
          <w:sz w:val="28"/>
          <w:szCs w:val="28"/>
        </w:rPr>
        <w:t>3.</w:t>
      </w:r>
      <w:r w:rsidR="00A027A8">
        <w:rPr>
          <w:rFonts w:cs="Times New Roman"/>
          <w:bCs w:val="0"/>
          <w:sz w:val="28"/>
          <w:szCs w:val="28"/>
        </w:rPr>
        <w:t>11</w:t>
      </w:r>
      <w:r w:rsidRPr="00E33D67">
        <w:rPr>
          <w:rFonts w:cs="Times New Roman"/>
          <w:bCs w:val="0"/>
          <w:sz w:val="28"/>
          <w:szCs w:val="28"/>
        </w:rPr>
        <w:t>.1 Вертикальная планировка</w:t>
      </w:r>
      <w:bookmarkEnd w:id="223"/>
      <w:bookmarkEnd w:id="224"/>
      <w:bookmarkEnd w:id="225"/>
      <w:bookmarkEnd w:id="226"/>
      <w:bookmarkEnd w:id="227"/>
      <w:bookmarkEnd w:id="228"/>
    </w:p>
    <w:p w:rsidR="00B75638" w:rsidRPr="00E33D67" w:rsidRDefault="00B75638" w:rsidP="00433DC0">
      <w:pPr>
        <w:pStyle w:val="aff0"/>
        <w:rPr>
          <w:sz w:val="28"/>
          <w:szCs w:val="28"/>
          <w:lang w:val="ru-RU"/>
        </w:rPr>
      </w:pPr>
      <w:r w:rsidRPr="00E33D67">
        <w:rPr>
          <w:sz w:val="28"/>
          <w:szCs w:val="28"/>
          <w:lang w:val="ru-RU"/>
        </w:rPr>
        <w:t xml:space="preserve">Отвод дождевых и талых вод с проезжей части улиц и прилегающей к ним территории в районе </w:t>
      </w:r>
      <w:r w:rsidR="00131098" w:rsidRPr="00E33D67">
        <w:rPr>
          <w:sz w:val="28"/>
          <w:szCs w:val="28"/>
          <w:lang w:val="ru-RU"/>
        </w:rPr>
        <w:t>жилой</w:t>
      </w:r>
      <w:r w:rsidRPr="00E33D67">
        <w:rPr>
          <w:sz w:val="28"/>
          <w:szCs w:val="28"/>
          <w:lang w:val="ru-RU"/>
        </w:rPr>
        <w:t xml:space="preserve"> застройки </w:t>
      </w:r>
      <w:r w:rsidR="004D1253" w:rsidRPr="00E33D67">
        <w:rPr>
          <w:sz w:val="28"/>
          <w:szCs w:val="28"/>
          <w:lang w:val="ru-RU"/>
        </w:rPr>
        <w:t>города</w:t>
      </w:r>
      <w:r w:rsidRPr="00E33D67">
        <w:rPr>
          <w:sz w:val="28"/>
          <w:szCs w:val="28"/>
          <w:lang w:val="ru-RU"/>
        </w:rPr>
        <w:t xml:space="preserve"> </w:t>
      </w:r>
      <w:r w:rsidR="001420D3" w:rsidRPr="00E33D67">
        <w:rPr>
          <w:sz w:val="28"/>
          <w:szCs w:val="28"/>
          <w:lang w:val="ru-RU"/>
        </w:rPr>
        <w:t xml:space="preserve">намечается осуществить </w:t>
      </w:r>
      <w:r w:rsidRPr="00E33D67">
        <w:rPr>
          <w:sz w:val="28"/>
          <w:szCs w:val="28"/>
          <w:lang w:val="ru-RU"/>
        </w:rPr>
        <w:t>открытыми водостоками, канавами и лотками, со сбросом воды в реки и пониженные участки рельефа (балки).</w:t>
      </w:r>
    </w:p>
    <w:p w:rsidR="00B75638" w:rsidRPr="00E33D67" w:rsidRDefault="00B75638" w:rsidP="00433DC0">
      <w:pPr>
        <w:pStyle w:val="aff0"/>
        <w:rPr>
          <w:sz w:val="28"/>
          <w:szCs w:val="28"/>
          <w:lang w:val="ru-RU"/>
        </w:rPr>
      </w:pPr>
      <w:r w:rsidRPr="00E33D67">
        <w:rPr>
          <w:sz w:val="28"/>
          <w:szCs w:val="28"/>
          <w:lang w:val="ru-RU"/>
        </w:rPr>
        <w:t>Канавы проектируются трапециидального поперечного профиля, ширина канав по дну 0,4 м, заложение откосов</w:t>
      </w:r>
      <w:r w:rsidR="007C13A6" w:rsidRPr="00E33D67">
        <w:rPr>
          <w:sz w:val="28"/>
          <w:szCs w:val="28"/>
          <w:lang w:val="ru-RU"/>
        </w:rPr>
        <w:t xml:space="preserve"> </w:t>
      </w:r>
      <w:r w:rsidRPr="00E33D67">
        <w:rPr>
          <w:sz w:val="28"/>
          <w:szCs w:val="28"/>
          <w:lang w:val="ru-RU"/>
        </w:rPr>
        <w:t>1:1,5. На улицах с продольным уклоном выше 0,030 проектируется частичное укрепление дна и откосов канав тощим бетоном. Перепуск воды в канавах на переходах ч</w:t>
      </w:r>
      <w:r w:rsidR="00EE2A54" w:rsidRPr="00E33D67">
        <w:rPr>
          <w:sz w:val="28"/>
          <w:szCs w:val="28"/>
          <w:lang w:val="ru-RU"/>
        </w:rPr>
        <w:t xml:space="preserve">ерез улицы </w:t>
      </w:r>
      <w:r w:rsidR="00306F3E" w:rsidRPr="00E33D67">
        <w:rPr>
          <w:sz w:val="28"/>
          <w:szCs w:val="28"/>
          <w:lang w:val="ru-RU"/>
        </w:rPr>
        <w:t>села</w:t>
      </w:r>
      <w:r w:rsidRPr="00E33D67">
        <w:rPr>
          <w:sz w:val="28"/>
          <w:szCs w:val="28"/>
          <w:lang w:val="ru-RU"/>
        </w:rPr>
        <w:t xml:space="preserve"> осуществляется железобетонными водопропускными трубами Ø 500 мм.</w:t>
      </w:r>
    </w:p>
    <w:p w:rsidR="00B75638" w:rsidRPr="00E33D67" w:rsidRDefault="00B75638" w:rsidP="00433DC0">
      <w:pPr>
        <w:pStyle w:val="3"/>
        <w:rPr>
          <w:rFonts w:cs="Times New Roman"/>
          <w:bCs w:val="0"/>
          <w:sz w:val="28"/>
          <w:szCs w:val="28"/>
        </w:rPr>
      </w:pPr>
      <w:bookmarkStart w:id="229" w:name="_Toc270941786"/>
      <w:bookmarkStart w:id="230" w:name="_Toc312357175"/>
      <w:bookmarkStart w:id="231" w:name="_Toc533502035"/>
      <w:r w:rsidRPr="00E33D67">
        <w:rPr>
          <w:rFonts w:cs="Times New Roman"/>
          <w:bCs w:val="0"/>
          <w:sz w:val="28"/>
          <w:szCs w:val="28"/>
        </w:rPr>
        <w:t>3.</w:t>
      </w:r>
      <w:r w:rsidR="00A027A8">
        <w:rPr>
          <w:rFonts w:cs="Times New Roman"/>
          <w:bCs w:val="0"/>
          <w:sz w:val="28"/>
          <w:szCs w:val="28"/>
        </w:rPr>
        <w:t>11</w:t>
      </w:r>
      <w:r w:rsidRPr="00E33D67">
        <w:rPr>
          <w:rFonts w:cs="Times New Roman"/>
          <w:bCs w:val="0"/>
          <w:sz w:val="28"/>
          <w:szCs w:val="28"/>
        </w:rPr>
        <w:t>.</w:t>
      </w:r>
      <w:r w:rsidR="00053089" w:rsidRPr="00E33D67">
        <w:rPr>
          <w:rFonts w:cs="Times New Roman"/>
          <w:bCs w:val="0"/>
          <w:sz w:val="28"/>
          <w:szCs w:val="28"/>
        </w:rPr>
        <w:t>2</w:t>
      </w:r>
      <w:r w:rsidRPr="00E33D67">
        <w:rPr>
          <w:rFonts w:cs="Times New Roman"/>
          <w:bCs w:val="0"/>
          <w:sz w:val="28"/>
          <w:szCs w:val="28"/>
        </w:rPr>
        <w:t xml:space="preserve"> Мероприятия по защите поселения от затопления</w:t>
      </w:r>
      <w:bookmarkEnd w:id="229"/>
      <w:bookmarkEnd w:id="230"/>
      <w:bookmarkEnd w:id="231"/>
    </w:p>
    <w:p w:rsidR="00DA6FAE" w:rsidRPr="00E33D67" w:rsidRDefault="00DA6FAE" w:rsidP="00DA6FAE">
      <w:pPr>
        <w:pStyle w:val="aff0"/>
        <w:rPr>
          <w:sz w:val="28"/>
          <w:szCs w:val="28"/>
          <w:u w:val="single"/>
          <w:lang w:val="ru-RU"/>
        </w:rPr>
      </w:pPr>
      <w:r w:rsidRPr="00E33D67">
        <w:rPr>
          <w:sz w:val="28"/>
          <w:szCs w:val="28"/>
          <w:u w:val="single"/>
          <w:lang w:val="ru-RU"/>
        </w:rPr>
        <w:t>Защита территории от подтопления</w:t>
      </w:r>
    </w:p>
    <w:p w:rsidR="00DA6FAE" w:rsidRPr="00E33D67" w:rsidRDefault="00DA6FAE" w:rsidP="00DA6FAE">
      <w:pPr>
        <w:pStyle w:val="aff0"/>
        <w:rPr>
          <w:sz w:val="28"/>
          <w:szCs w:val="28"/>
          <w:lang w:val="ru-RU"/>
        </w:rPr>
      </w:pPr>
      <w:r w:rsidRPr="00E33D67">
        <w:rPr>
          <w:sz w:val="28"/>
          <w:szCs w:val="28"/>
          <w:lang w:val="ru-RU"/>
        </w:rPr>
        <w:t>Подтопление территории, общий и локальный подъем уровня грунтовых вод является серьезной проблемой для поселения. Значительная часть территорий с позиции проектирования мероприятий по инженерной защите характеризуется как подтапливаемая и, частично, как потенциально подтапливаемая.</w:t>
      </w:r>
    </w:p>
    <w:p w:rsidR="00DA6FAE" w:rsidRPr="00E33D67" w:rsidRDefault="00DA6FAE" w:rsidP="00DA6FAE">
      <w:pPr>
        <w:pStyle w:val="aff0"/>
        <w:rPr>
          <w:sz w:val="28"/>
          <w:szCs w:val="28"/>
          <w:lang w:val="ru-RU"/>
        </w:rPr>
      </w:pPr>
      <w:r w:rsidRPr="00E33D67">
        <w:rPr>
          <w:sz w:val="28"/>
          <w:szCs w:val="28"/>
          <w:lang w:val="ru-RU"/>
        </w:rPr>
        <w:lastRenderedPageBreak/>
        <w:t>В районе отмечена тенденция к повышению уровня грунтовых вод. Причины подъема уровня грунтовых вод следующие:</w:t>
      </w:r>
    </w:p>
    <w:p w:rsidR="00DA6FAE" w:rsidRPr="00E33D67" w:rsidRDefault="00DA6FAE" w:rsidP="00DA6FAE">
      <w:pPr>
        <w:pStyle w:val="aff0"/>
        <w:numPr>
          <w:ilvl w:val="0"/>
          <w:numId w:val="6"/>
        </w:numPr>
        <w:rPr>
          <w:sz w:val="28"/>
          <w:szCs w:val="28"/>
          <w:lang w:val="ru-RU"/>
        </w:rPr>
      </w:pPr>
      <w:r w:rsidRPr="00E33D67">
        <w:rPr>
          <w:sz w:val="28"/>
          <w:szCs w:val="28"/>
          <w:lang w:val="ru-RU"/>
        </w:rPr>
        <w:t>утечки из водонесущих коммуникаций вследствие: недостаточно высокого качества труб, строительно-монтажных и ремонтных работ. Повышенная влажность грунтов вызывает интенсивную коррозию металлических труб и досрочный выход из эксплуатации. При наличии агрессивных к бетону грунтовых вод то же происходит и с железобетонными и асбестоцементными трубами;</w:t>
      </w:r>
    </w:p>
    <w:p w:rsidR="00DA6FAE" w:rsidRPr="00E33D67" w:rsidRDefault="00DA6FAE" w:rsidP="00DA6FAE">
      <w:pPr>
        <w:pStyle w:val="aff0"/>
        <w:numPr>
          <w:ilvl w:val="0"/>
          <w:numId w:val="6"/>
        </w:numPr>
        <w:rPr>
          <w:sz w:val="28"/>
          <w:szCs w:val="28"/>
        </w:rPr>
      </w:pPr>
      <w:r w:rsidRPr="00E33D67">
        <w:rPr>
          <w:sz w:val="28"/>
          <w:szCs w:val="28"/>
        </w:rPr>
        <w:t>отсутствие ливневой канализации;</w:t>
      </w:r>
    </w:p>
    <w:p w:rsidR="00DA6FAE" w:rsidRPr="00E33D67" w:rsidRDefault="00DA6FAE" w:rsidP="00DA6FAE">
      <w:pPr>
        <w:pStyle w:val="aff0"/>
        <w:numPr>
          <w:ilvl w:val="0"/>
          <w:numId w:val="6"/>
        </w:numPr>
        <w:rPr>
          <w:sz w:val="28"/>
          <w:szCs w:val="28"/>
          <w:lang w:val="ru-RU"/>
        </w:rPr>
      </w:pPr>
      <w:r w:rsidRPr="00E33D67">
        <w:rPr>
          <w:sz w:val="28"/>
          <w:szCs w:val="28"/>
          <w:lang w:val="ru-RU"/>
        </w:rPr>
        <w:t>препятствующие оттоку грунтовых вод в сторону естественных водосборных бассейнов фундаменты и уплотненный грунт под фундаментами;</w:t>
      </w:r>
    </w:p>
    <w:p w:rsidR="00DA6FAE" w:rsidRPr="00E33D67" w:rsidRDefault="00DA6FAE" w:rsidP="00DA6FAE">
      <w:pPr>
        <w:pStyle w:val="aff0"/>
        <w:numPr>
          <w:ilvl w:val="0"/>
          <w:numId w:val="6"/>
        </w:numPr>
        <w:rPr>
          <w:sz w:val="28"/>
          <w:szCs w:val="28"/>
          <w:lang w:val="ru-RU"/>
        </w:rPr>
      </w:pPr>
      <w:r w:rsidRPr="00E33D67">
        <w:rPr>
          <w:sz w:val="28"/>
          <w:szCs w:val="28"/>
          <w:lang w:val="ru-RU"/>
        </w:rPr>
        <w:t>изменение путей поверхностного стока атмосферных вод (засыпка балок, ранее являвшихся естественными водосборами с территории района);</w:t>
      </w:r>
    </w:p>
    <w:p w:rsidR="00DA6FAE" w:rsidRPr="00E33D67" w:rsidRDefault="00DA6FAE" w:rsidP="00DA6FAE">
      <w:pPr>
        <w:pStyle w:val="aff0"/>
        <w:numPr>
          <w:ilvl w:val="0"/>
          <w:numId w:val="6"/>
        </w:numPr>
        <w:rPr>
          <w:sz w:val="28"/>
          <w:szCs w:val="28"/>
        </w:rPr>
      </w:pPr>
      <w:r w:rsidRPr="00E33D67">
        <w:rPr>
          <w:sz w:val="28"/>
          <w:szCs w:val="28"/>
        </w:rPr>
        <w:t>отсутствие дренажей.</w:t>
      </w:r>
    </w:p>
    <w:p w:rsidR="00DA6FAE" w:rsidRPr="00E33D67" w:rsidRDefault="00DA6FAE" w:rsidP="00DA6FAE">
      <w:pPr>
        <w:pStyle w:val="aff0"/>
        <w:rPr>
          <w:sz w:val="28"/>
          <w:szCs w:val="28"/>
          <w:lang w:val="ru-RU"/>
        </w:rPr>
      </w:pPr>
      <w:r w:rsidRPr="00E33D67">
        <w:rPr>
          <w:sz w:val="28"/>
          <w:szCs w:val="28"/>
          <w:lang w:val="ru-RU"/>
        </w:rPr>
        <w:t xml:space="preserve">Подъем грунтовых вод вызывает негативное комплексное влияние на систему «здание – грунтовый массив – урбанизированная среда», приводит к изменению физико-механических свойств грунтов в массиве основания, изменению физико-механических характеристик строительных материалов подземной части зданий и сооружений, к нарушению эксплуатационной пригодности помещений подвалов, цокольных этажей. </w:t>
      </w:r>
    </w:p>
    <w:p w:rsidR="00DA6FAE" w:rsidRPr="00E33D67" w:rsidRDefault="00DA6FAE" w:rsidP="00DA6FAE">
      <w:pPr>
        <w:pStyle w:val="aff0"/>
        <w:rPr>
          <w:sz w:val="28"/>
          <w:szCs w:val="28"/>
          <w:lang w:val="ru-RU"/>
        </w:rPr>
      </w:pPr>
      <w:r w:rsidRPr="00E33D67">
        <w:rPr>
          <w:sz w:val="28"/>
          <w:szCs w:val="28"/>
          <w:lang w:val="ru-RU"/>
        </w:rPr>
        <w:t xml:space="preserve">Общим следствием подтопления территории поселения является деформация зданий, сооружений (изменение напряженно-деформированного состояния основания), инженерных коммуникаций, развитие аварийных ситуаций, выход из строя сооружений и их фрагментов. </w:t>
      </w:r>
    </w:p>
    <w:p w:rsidR="00DA6FAE" w:rsidRPr="00E33D67" w:rsidRDefault="00DA6FAE" w:rsidP="00DA6FAE">
      <w:pPr>
        <w:pStyle w:val="aff0"/>
        <w:rPr>
          <w:sz w:val="28"/>
          <w:szCs w:val="28"/>
          <w:lang w:val="ru-RU"/>
        </w:rPr>
      </w:pPr>
      <w:r w:rsidRPr="00E33D67">
        <w:rPr>
          <w:sz w:val="28"/>
          <w:szCs w:val="28"/>
          <w:lang w:val="ru-RU"/>
        </w:rPr>
        <w:t>Перечисленные действия вызывают в свою очередь дальнейшие негативные проявления, т.е. создается устойчивая прогрессирующая цепочка отношений в инфраструктуре населенного пункта.</w:t>
      </w:r>
    </w:p>
    <w:p w:rsidR="00DA6FAE" w:rsidRPr="002045DF" w:rsidRDefault="004257D2" w:rsidP="00616D2B">
      <w:pPr>
        <w:jc w:val="right"/>
        <w:rPr>
          <w:b/>
          <w:i/>
        </w:rPr>
      </w:pPr>
      <w:r>
        <w:rPr>
          <w:b/>
          <w:i/>
        </w:rPr>
        <w:t>Таблица 5</w:t>
      </w:r>
    </w:p>
    <w:p w:rsidR="00DA6FAE" w:rsidRPr="002045DF" w:rsidRDefault="00DA6FAE" w:rsidP="00467177">
      <w:pPr>
        <w:jc w:val="center"/>
        <w:rPr>
          <w:b/>
          <w:i/>
        </w:rPr>
      </w:pPr>
      <w:r w:rsidRPr="002045DF">
        <w:rPr>
          <w:b/>
          <w:i/>
        </w:rPr>
        <w:t>Рекомендуемые типы дренажа</w:t>
      </w:r>
    </w:p>
    <w:tbl>
      <w:tblPr>
        <w:tblW w:w="949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28" w:type="dxa"/>
          <w:right w:w="28" w:type="dxa"/>
        </w:tblCellMar>
        <w:tblLook w:val="04A0" w:firstRow="1" w:lastRow="0" w:firstColumn="1" w:lastColumn="0" w:noHBand="0" w:noVBand="1"/>
      </w:tblPr>
      <w:tblGrid>
        <w:gridCol w:w="1491"/>
        <w:gridCol w:w="2551"/>
        <w:gridCol w:w="2552"/>
        <w:gridCol w:w="2905"/>
      </w:tblGrid>
      <w:tr w:rsidR="00DA6FAE" w:rsidRPr="002045DF" w:rsidTr="00616D2B">
        <w:trPr>
          <w:cantSplit/>
          <w:tblHeader/>
          <w:jc w:val="center"/>
        </w:trPr>
        <w:tc>
          <w:tcPr>
            <w:tcW w:w="1491" w:type="dxa"/>
            <w:shd w:val="clear" w:color="auto" w:fill="D9D9D9"/>
          </w:tcPr>
          <w:p w:rsidR="00DA6FAE" w:rsidRPr="002045DF" w:rsidRDefault="00DA6FAE" w:rsidP="0072091D">
            <w:pPr>
              <w:ind w:firstLine="0"/>
              <w:jc w:val="center"/>
              <w:rPr>
                <w:b/>
                <w:i/>
                <w:sz w:val="20"/>
                <w:szCs w:val="20"/>
              </w:rPr>
            </w:pPr>
            <w:r w:rsidRPr="002045DF">
              <w:rPr>
                <w:b/>
                <w:i/>
                <w:sz w:val="20"/>
                <w:szCs w:val="20"/>
              </w:rPr>
              <w:t>Вид застройки</w:t>
            </w:r>
          </w:p>
        </w:tc>
        <w:tc>
          <w:tcPr>
            <w:tcW w:w="2551" w:type="dxa"/>
            <w:shd w:val="clear" w:color="auto" w:fill="D9D9D9"/>
          </w:tcPr>
          <w:p w:rsidR="00DA6FAE" w:rsidRPr="002045DF" w:rsidRDefault="0072091D" w:rsidP="0072091D">
            <w:pPr>
              <w:ind w:firstLine="0"/>
              <w:jc w:val="center"/>
              <w:rPr>
                <w:b/>
                <w:i/>
                <w:sz w:val="20"/>
                <w:szCs w:val="20"/>
              </w:rPr>
            </w:pPr>
            <w:r w:rsidRPr="002045DF">
              <w:rPr>
                <w:b/>
                <w:i/>
                <w:sz w:val="20"/>
                <w:szCs w:val="20"/>
              </w:rPr>
              <w:t>Инженерно-гидрогеоло</w:t>
            </w:r>
            <w:r w:rsidR="00DA6FAE" w:rsidRPr="002045DF">
              <w:rPr>
                <w:b/>
                <w:i/>
                <w:sz w:val="20"/>
                <w:szCs w:val="20"/>
              </w:rPr>
              <w:t>гические условия</w:t>
            </w:r>
          </w:p>
        </w:tc>
        <w:tc>
          <w:tcPr>
            <w:tcW w:w="2552" w:type="dxa"/>
            <w:shd w:val="clear" w:color="auto" w:fill="D9D9D9"/>
          </w:tcPr>
          <w:p w:rsidR="00DA6FAE" w:rsidRPr="002045DF" w:rsidRDefault="00DA6FAE" w:rsidP="0072091D">
            <w:pPr>
              <w:ind w:firstLine="0"/>
              <w:jc w:val="center"/>
              <w:rPr>
                <w:b/>
                <w:i/>
                <w:sz w:val="20"/>
                <w:szCs w:val="20"/>
              </w:rPr>
            </w:pPr>
            <w:r w:rsidRPr="002045DF">
              <w:rPr>
                <w:b/>
                <w:i/>
                <w:sz w:val="20"/>
                <w:szCs w:val="20"/>
              </w:rPr>
              <w:t>Системы дренажа</w:t>
            </w:r>
          </w:p>
        </w:tc>
        <w:tc>
          <w:tcPr>
            <w:tcW w:w="2905" w:type="dxa"/>
            <w:shd w:val="clear" w:color="auto" w:fill="D9D9D9"/>
          </w:tcPr>
          <w:p w:rsidR="00DA6FAE" w:rsidRPr="002045DF" w:rsidRDefault="00DA6FAE" w:rsidP="0072091D">
            <w:pPr>
              <w:ind w:firstLine="0"/>
              <w:jc w:val="center"/>
              <w:rPr>
                <w:b/>
                <w:i/>
                <w:sz w:val="20"/>
                <w:szCs w:val="20"/>
              </w:rPr>
            </w:pPr>
            <w:r w:rsidRPr="002045DF">
              <w:rPr>
                <w:b/>
                <w:i/>
                <w:sz w:val="20"/>
                <w:szCs w:val="20"/>
              </w:rPr>
              <w:t>Преимущества, особенности</w:t>
            </w:r>
          </w:p>
        </w:tc>
      </w:tr>
      <w:tr w:rsidR="00DA6FAE" w:rsidRPr="002045DF" w:rsidTr="00EC4F21">
        <w:trPr>
          <w:cantSplit/>
          <w:jc w:val="center"/>
        </w:trPr>
        <w:tc>
          <w:tcPr>
            <w:tcW w:w="9499" w:type="dxa"/>
            <w:gridSpan w:val="4"/>
            <w:shd w:val="clear" w:color="auto" w:fill="F2F2F2"/>
            <w:vAlign w:val="center"/>
          </w:tcPr>
          <w:p w:rsidR="00DA6FAE" w:rsidRPr="002045DF" w:rsidRDefault="00DA6FAE" w:rsidP="00B47599">
            <w:pPr>
              <w:jc w:val="center"/>
              <w:rPr>
                <w:b/>
                <w:i/>
                <w:sz w:val="20"/>
                <w:szCs w:val="20"/>
              </w:rPr>
            </w:pPr>
            <w:r w:rsidRPr="002045DF">
              <w:rPr>
                <w:b/>
                <w:i/>
                <w:sz w:val="20"/>
                <w:szCs w:val="20"/>
              </w:rPr>
              <w:t>Новое строительство</w:t>
            </w:r>
          </w:p>
        </w:tc>
      </w:tr>
      <w:tr w:rsidR="00DA6FAE" w:rsidRPr="002045DF" w:rsidTr="00616D2B">
        <w:trPr>
          <w:cantSplit/>
          <w:jc w:val="center"/>
        </w:trPr>
        <w:tc>
          <w:tcPr>
            <w:tcW w:w="1491" w:type="dxa"/>
            <w:shd w:val="clear" w:color="auto" w:fill="F2F2F2"/>
          </w:tcPr>
          <w:p w:rsidR="00DA6FAE" w:rsidRPr="002045DF" w:rsidRDefault="00DA6FAE" w:rsidP="00904B8E">
            <w:pPr>
              <w:ind w:firstLine="0"/>
              <w:jc w:val="left"/>
              <w:rPr>
                <w:b/>
                <w:i/>
                <w:sz w:val="20"/>
                <w:szCs w:val="20"/>
              </w:rPr>
            </w:pPr>
            <w:r w:rsidRPr="002045DF">
              <w:rPr>
                <w:b/>
                <w:i/>
                <w:sz w:val="20"/>
                <w:szCs w:val="20"/>
              </w:rPr>
              <w:t>Малоэтажная застройка</w:t>
            </w:r>
          </w:p>
        </w:tc>
        <w:tc>
          <w:tcPr>
            <w:tcW w:w="2551" w:type="dxa"/>
            <w:shd w:val="clear" w:color="auto" w:fill="FFFFFF"/>
          </w:tcPr>
          <w:p w:rsidR="00DA6FAE" w:rsidRPr="002045DF" w:rsidRDefault="00DA6FAE" w:rsidP="00904B8E">
            <w:pPr>
              <w:ind w:firstLine="0"/>
              <w:jc w:val="left"/>
              <w:rPr>
                <w:sz w:val="20"/>
                <w:szCs w:val="20"/>
              </w:rPr>
            </w:pPr>
            <w:r w:rsidRPr="002045DF">
              <w:rPr>
                <w:sz w:val="20"/>
                <w:szCs w:val="20"/>
              </w:rPr>
              <w:t>Разнородная толща грунтов</w:t>
            </w:r>
          </w:p>
        </w:tc>
        <w:tc>
          <w:tcPr>
            <w:tcW w:w="2552" w:type="dxa"/>
            <w:shd w:val="clear" w:color="auto" w:fill="FFFFFF"/>
          </w:tcPr>
          <w:p w:rsidR="00DA6FAE" w:rsidRPr="002045DF" w:rsidRDefault="00DA6FAE" w:rsidP="00904B8E">
            <w:pPr>
              <w:ind w:firstLine="0"/>
              <w:jc w:val="left"/>
              <w:rPr>
                <w:sz w:val="20"/>
                <w:szCs w:val="20"/>
              </w:rPr>
            </w:pPr>
            <w:r w:rsidRPr="002045DF">
              <w:rPr>
                <w:sz w:val="20"/>
                <w:szCs w:val="20"/>
              </w:rPr>
              <w:t>Горизонтальный беструбчатый открытого и закрытого типа (гравийная канавка с геосинтетической прослойкой)</w:t>
            </w:r>
          </w:p>
        </w:tc>
        <w:tc>
          <w:tcPr>
            <w:tcW w:w="2905" w:type="dxa"/>
            <w:shd w:val="clear" w:color="auto" w:fill="FFFFFF"/>
          </w:tcPr>
          <w:p w:rsidR="00DA6FAE" w:rsidRPr="002045DF" w:rsidRDefault="00DA6FAE" w:rsidP="00904B8E">
            <w:pPr>
              <w:ind w:firstLine="0"/>
              <w:jc w:val="left"/>
              <w:rPr>
                <w:sz w:val="20"/>
                <w:szCs w:val="20"/>
              </w:rPr>
            </w:pPr>
            <w:r w:rsidRPr="002045DF">
              <w:rPr>
                <w:sz w:val="20"/>
                <w:szCs w:val="20"/>
              </w:rPr>
              <w:t>Простота устройства и эксплуатации</w:t>
            </w:r>
          </w:p>
        </w:tc>
      </w:tr>
      <w:tr w:rsidR="00DA6FAE" w:rsidRPr="002045DF" w:rsidTr="00616D2B">
        <w:trPr>
          <w:cantSplit/>
          <w:jc w:val="center"/>
        </w:trPr>
        <w:tc>
          <w:tcPr>
            <w:tcW w:w="1491" w:type="dxa"/>
            <w:shd w:val="clear" w:color="auto" w:fill="F2F2F2"/>
          </w:tcPr>
          <w:p w:rsidR="00DA6FAE" w:rsidRPr="002045DF" w:rsidRDefault="00DA6FAE" w:rsidP="00904B8E">
            <w:pPr>
              <w:ind w:firstLine="0"/>
              <w:jc w:val="left"/>
              <w:rPr>
                <w:b/>
                <w:i/>
                <w:sz w:val="20"/>
                <w:szCs w:val="20"/>
              </w:rPr>
            </w:pPr>
            <w:r w:rsidRPr="002045DF">
              <w:rPr>
                <w:b/>
                <w:i/>
                <w:sz w:val="20"/>
                <w:szCs w:val="20"/>
              </w:rPr>
              <w:t>Малоэтажная застройка повышенной комфортности</w:t>
            </w:r>
          </w:p>
        </w:tc>
        <w:tc>
          <w:tcPr>
            <w:tcW w:w="2551" w:type="dxa"/>
            <w:shd w:val="clear" w:color="auto" w:fill="FFFFFF"/>
          </w:tcPr>
          <w:p w:rsidR="00DA6FAE" w:rsidRPr="002045DF" w:rsidRDefault="00DA6FAE" w:rsidP="00904B8E">
            <w:pPr>
              <w:ind w:firstLine="0"/>
              <w:jc w:val="left"/>
              <w:rPr>
                <w:sz w:val="20"/>
                <w:szCs w:val="20"/>
              </w:rPr>
            </w:pPr>
            <w:r w:rsidRPr="002045DF">
              <w:rPr>
                <w:sz w:val="20"/>
                <w:szCs w:val="20"/>
              </w:rPr>
              <w:t>Разнородная толща грунтов</w:t>
            </w:r>
          </w:p>
        </w:tc>
        <w:tc>
          <w:tcPr>
            <w:tcW w:w="2552" w:type="dxa"/>
            <w:shd w:val="clear" w:color="auto" w:fill="FFFFFF"/>
          </w:tcPr>
          <w:p w:rsidR="00DA6FAE" w:rsidRPr="002045DF" w:rsidRDefault="00DA6FAE" w:rsidP="00904B8E">
            <w:pPr>
              <w:ind w:firstLine="0"/>
              <w:jc w:val="left"/>
              <w:rPr>
                <w:sz w:val="20"/>
                <w:szCs w:val="20"/>
              </w:rPr>
            </w:pPr>
            <w:r w:rsidRPr="002045DF">
              <w:rPr>
                <w:sz w:val="20"/>
                <w:szCs w:val="20"/>
              </w:rPr>
              <w:t>Горизонтальный дренаж. Беструбчатые линейные модульные элементы</w:t>
            </w:r>
          </w:p>
        </w:tc>
        <w:tc>
          <w:tcPr>
            <w:tcW w:w="2905" w:type="dxa"/>
            <w:shd w:val="clear" w:color="auto" w:fill="FFFFFF"/>
          </w:tcPr>
          <w:p w:rsidR="00DA6FAE" w:rsidRPr="002045DF" w:rsidRDefault="00DA6FAE" w:rsidP="00904B8E">
            <w:pPr>
              <w:ind w:firstLine="0"/>
              <w:jc w:val="left"/>
              <w:rPr>
                <w:sz w:val="20"/>
                <w:szCs w:val="20"/>
              </w:rPr>
            </w:pPr>
            <w:r w:rsidRPr="002045DF">
              <w:rPr>
                <w:sz w:val="20"/>
                <w:szCs w:val="20"/>
              </w:rPr>
              <w:t>Многовариантность типоразмеров линейных элементов, могут изготавливаться из полимербетона, повышенные эстетические характеристики</w:t>
            </w:r>
          </w:p>
        </w:tc>
      </w:tr>
      <w:tr w:rsidR="00DA6FAE" w:rsidRPr="002045DF" w:rsidTr="00EC4F21">
        <w:trPr>
          <w:cantSplit/>
          <w:jc w:val="center"/>
        </w:trPr>
        <w:tc>
          <w:tcPr>
            <w:tcW w:w="9499" w:type="dxa"/>
            <w:gridSpan w:val="4"/>
            <w:shd w:val="clear" w:color="auto" w:fill="F2F2F2"/>
            <w:vAlign w:val="center"/>
          </w:tcPr>
          <w:p w:rsidR="00DA6FAE" w:rsidRPr="002045DF" w:rsidRDefault="00DA6FAE" w:rsidP="00B47599">
            <w:pPr>
              <w:keepNext/>
              <w:keepLines/>
              <w:jc w:val="center"/>
              <w:rPr>
                <w:b/>
                <w:i/>
                <w:sz w:val="20"/>
                <w:szCs w:val="20"/>
              </w:rPr>
            </w:pPr>
            <w:r w:rsidRPr="002045DF">
              <w:rPr>
                <w:b/>
                <w:i/>
                <w:sz w:val="20"/>
                <w:szCs w:val="20"/>
              </w:rPr>
              <w:lastRenderedPageBreak/>
              <w:t>Реконструкция территории</w:t>
            </w:r>
          </w:p>
        </w:tc>
      </w:tr>
      <w:tr w:rsidR="00DA6FAE" w:rsidRPr="002045DF" w:rsidTr="00616D2B">
        <w:trPr>
          <w:cantSplit/>
          <w:jc w:val="center"/>
        </w:trPr>
        <w:tc>
          <w:tcPr>
            <w:tcW w:w="1491" w:type="dxa"/>
            <w:shd w:val="clear" w:color="auto" w:fill="F2F2F2"/>
          </w:tcPr>
          <w:p w:rsidR="00DA6FAE" w:rsidRPr="002045DF" w:rsidRDefault="00DA6FAE" w:rsidP="00904B8E">
            <w:pPr>
              <w:keepNext/>
              <w:keepLines/>
              <w:ind w:firstLine="0"/>
              <w:jc w:val="left"/>
              <w:rPr>
                <w:b/>
                <w:i/>
                <w:sz w:val="20"/>
                <w:szCs w:val="20"/>
              </w:rPr>
            </w:pPr>
            <w:r w:rsidRPr="002045DF">
              <w:rPr>
                <w:b/>
                <w:i/>
                <w:sz w:val="20"/>
                <w:szCs w:val="20"/>
              </w:rPr>
              <w:t>Малоэтажная застройка</w:t>
            </w:r>
          </w:p>
        </w:tc>
        <w:tc>
          <w:tcPr>
            <w:tcW w:w="2551" w:type="dxa"/>
            <w:shd w:val="clear" w:color="auto" w:fill="FFFFFF"/>
          </w:tcPr>
          <w:p w:rsidR="00DA6FAE" w:rsidRPr="002045DF" w:rsidRDefault="00DA6FAE" w:rsidP="00904B8E">
            <w:pPr>
              <w:keepNext/>
              <w:keepLines/>
              <w:ind w:firstLine="0"/>
              <w:jc w:val="left"/>
              <w:rPr>
                <w:sz w:val="20"/>
                <w:szCs w:val="20"/>
              </w:rPr>
            </w:pPr>
            <w:r w:rsidRPr="002045DF">
              <w:rPr>
                <w:sz w:val="20"/>
                <w:szCs w:val="20"/>
              </w:rPr>
              <w:t>Глинистые, суглинистые грунты, слоистое строение водоносных слоев</w:t>
            </w:r>
          </w:p>
        </w:tc>
        <w:tc>
          <w:tcPr>
            <w:tcW w:w="2552" w:type="dxa"/>
            <w:shd w:val="clear" w:color="auto" w:fill="FFFFFF"/>
          </w:tcPr>
          <w:p w:rsidR="00DA6FAE" w:rsidRPr="002045DF" w:rsidRDefault="00DA6FAE" w:rsidP="00904B8E">
            <w:pPr>
              <w:keepNext/>
              <w:keepLines/>
              <w:ind w:firstLine="0"/>
              <w:jc w:val="left"/>
              <w:rPr>
                <w:sz w:val="20"/>
                <w:szCs w:val="20"/>
              </w:rPr>
            </w:pPr>
            <w:r w:rsidRPr="002045DF">
              <w:rPr>
                <w:sz w:val="20"/>
                <w:szCs w:val="20"/>
              </w:rPr>
              <w:t>Горизонтальный дренаж открытого и закрытого типа. Беструбчатые линейные модульные элементы (дренажно-дождевые), в т.ч. с применением геосинтетических материалов</w:t>
            </w:r>
          </w:p>
        </w:tc>
        <w:tc>
          <w:tcPr>
            <w:tcW w:w="2905" w:type="dxa"/>
            <w:shd w:val="clear" w:color="auto" w:fill="FFFFFF"/>
          </w:tcPr>
          <w:p w:rsidR="00DA6FAE" w:rsidRPr="002045DF" w:rsidRDefault="00DA6FAE" w:rsidP="00904B8E">
            <w:pPr>
              <w:ind w:firstLine="0"/>
              <w:jc w:val="left"/>
              <w:rPr>
                <w:sz w:val="20"/>
                <w:szCs w:val="20"/>
              </w:rPr>
            </w:pPr>
            <w:r w:rsidRPr="002045DF">
              <w:rPr>
                <w:sz w:val="20"/>
                <w:szCs w:val="20"/>
              </w:rPr>
              <w:t>Простота устройства и эксплуатации</w:t>
            </w:r>
          </w:p>
        </w:tc>
      </w:tr>
    </w:tbl>
    <w:p w:rsidR="00467177" w:rsidRDefault="00467177" w:rsidP="00DA6FAE">
      <w:pPr>
        <w:pStyle w:val="aff0"/>
        <w:rPr>
          <w:lang w:val="ru-RU"/>
        </w:rPr>
      </w:pPr>
    </w:p>
    <w:p w:rsidR="00DA6FAE" w:rsidRPr="00E33D67" w:rsidRDefault="00DA6FAE" w:rsidP="00DA6FAE">
      <w:pPr>
        <w:pStyle w:val="aff0"/>
        <w:rPr>
          <w:sz w:val="28"/>
          <w:szCs w:val="28"/>
          <w:lang w:val="ru-RU"/>
        </w:rPr>
      </w:pPr>
      <w:r w:rsidRPr="00E33D67">
        <w:rPr>
          <w:sz w:val="28"/>
          <w:szCs w:val="28"/>
          <w:lang w:val="ru-RU"/>
        </w:rPr>
        <w:t>Предложенные мероприятия по предупреждению подъема уровней грунтовых вод предусматривают устройство различных типов дренажа (прежде всего горизонтального), организацию и очистку поверхностного стока. Предлагается применения различных видов дренажа в зависимости от уровня залегания грунтовых вод и иных характеристик.</w:t>
      </w:r>
    </w:p>
    <w:p w:rsidR="00DA6FAE" w:rsidRPr="00E33D67" w:rsidRDefault="00DA6FAE" w:rsidP="00DA6FAE">
      <w:pPr>
        <w:pStyle w:val="aff0"/>
        <w:rPr>
          <w:sz w:val="28"/>
          <w:szCs w:val="28"/>
          <w:lang w:val="ru-RU"/>
        </w:rPr>
      </w:pPr>
      <w:r w:rsidRPr="00E33D67">
        <w:rPr>
          <w:sz w:val="28"/>
          <w:szCs w:val="28"/>
          <w:lang w:val="ru-RU"/>
        </w:rPr>
        <w:t>Для предотвращения отрицательного воздействия подтопления и его последствий на территории предусматривается комплекс инженерных мероприятий, включающих решение сложных и взаимосвязанных геотехнических и градостроительных задач.</w:t>
      </w:r>
    </w:p>
    <w:p w:rsidR="00DA6FAE" w:rsidRPr="00E33D67" w:rsidRDefault="00DA6FAE" w:rsidP="00DA6FAE">
      <w:pPr>
        <w:pStyle w:val="aff0"/>
        <w:rPr>
          <w:sz w:val="28"/>
          <w:szCs w:val="28"/>
          <w:lang w:val="ru-RU"/>
        </w:rPr>
      </w:pPr>
      <w:r w:rsidRPr="00E33D67">
        <w:rPr>
          <w:sz w:val="28"/>
          <w:szCs w:val="28"/>
          <w:lang w:val="ru-RU"/>
        </w:rPr>
        <w:t xml:space="preserve">В сложных инженерно-геологических условиях защита от подтопления должна решаться комплексно с помощью профилактических и радикальных методов. Профилактические методы, предусматривающие организационные и инженерные мероприятия, сводятся к организации рельефа территории и отведения поверхностного стока, надежной эксплуатации инженерных коммуникаций, защитной изоляции зданий и сооружений, созданию биодренажа для использования транспортирующей способности древесных насаждений с целью понижения уровня грунтовых вод. </w:t>
      </w:r>
    </w:p>
    <w:p w:rsidR="00DA6FAE" w:rsidRPr="00E33D67" w:rsidRDefault="00DA6FAE" w:rsidP="00DA6FAE">
      <w:pPr>
        <w:pStyle w:val="aff0"/>
        <w:rPr>
          <w:sz w:val="28"/>
          <w:szCs w:val="28"/>
          <w:lang w:val="ru-RU"/>
        </w:rPr>
      </w:pPr>
      <w:r w:rsidRPr="00E33D67">
        <w:rPr>
          <w:sz w:val="28"/>
          <w:szCs w:val="28"/>
          <w:lang w:val="ru-RU"/>
        </w:rPr>
        <w:t xml:space="preserve">Для </w:t>
      </w:r>
      <w:r w:rsidR="009B73EC" w:rsidRPr="009B69D5">
        <w:rPr>
          <w:sz w:val="28"/>
          <w:szCs w:val="28"/>
          <w:lang w:val="ru-RU"/>
        </w:rPr>
        <w:t>МО «</w:t>
      </w:r>
      <w:proofErr w:type="spellStart"/>
      <w:r w:rsidR="006E0BCB">
        <w:rPr>
          <w:sz w:val="28"/>
          <w:szCs w:val="28"/>
          <w:lang w:val="ru-RU"/>
        </w:rPr>
        <w:t>Ильдибаевское</w:t>
      </w:r>
      <w:proofErr w:type="spellEnd"/>
      <w:r w:rsidR="009B73EC" w:rsidRPr="009B69D5">
        <w:rPr>
          <w:sz w:val="28"/>
          <w:szCs w:val="28"/>
          <w:lang w:val="ru-RU"/>
        </w:rPr>
        <w:t>»</w:t>
      </w:r>
      <w:r w:rsidR="00F97F5F">
        <w:rPr>
          <w:sz w:val="28"/>
          <w:szCs w:val="28"/>
          <w:lang w:val="ru-RU"/>
        </w:rPr>
        <w:t xml:space="preserve"> </w:t>
      </w:r>
      <w:r w:rsidRPr="00E33D67">
        <w:rPr>
          <w:sz w:val="28"/>
          <w:szCs w:val="28"/>
          <w:lang w:val="ru-RU"/>
        </w:rPr>
        <w:t xml:space="preserve">особое значение имеет защита селитебных, промышленных и рекреационных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w:t>
      </w:r>
    </w:p>
    <w:p w:rsidR="00DA6FAE" w:rsidRPr="00E33D67" w:rsidRDefault="00DA6FAE" w:rsidP="00DA6FAE">
      <w:pPr>
        <w:pStyle w:val="aff0"/>
        <w:rPr>
          <w:sz w:val="28"/>
          <w:szCs w:val="28"/>
          <w:lang w:val="ru-RU"/>
        </w:rPr>
      </w:pPr>
      <w:r w:rsidRPr="00E33D67">
        <w:rPr>
          <w:sz w:val="28"/>
          <w:szCs w:val="28"/>
          <w:lang w:val="ru-RU"/>
        </w:rPr>
        <w:t>Подтопленные территории (с глубиной залегания подземных вод 2</w:t>
      </w:r>
      <w:r w:rsidR="00616D2B" w:rsidRPr="00E33D67">
        <w:rPr>
          <w:sz w:val="28"/>
          <w:szCs w:val="28"/>
          <w:lang w:val="ru-RU"/>
        </w:rPr>
        <w:t xml:space="preserve"> </w:t>
      </w:r>
      <w:r w:rsidRPr="00E33D67">
        <w:rPr>
          <w:sz w:val="28"/>
          <w:szCs w:val="28"/>
          <w:lang w:val="ru-RU"/>
        </w:rPr>
        <w:t>-</w:t>
      </w:r>
      <w:r w:rsidR="00616D2B" w:rsidRPr="00E33D67">
        <w:rPr>
          <w:sz w:val="28"/>
          <w:szCs w:val="28"/>
          <w:lang w:val="ru-RU"/>
        </w:rPr>
        <w:t xml:space="preserve"> </w:t>
      </w:r>
      <w:r w:rsidRPr="00E33D67">
        <w:rPr>
          <w:sz w:val="28"/>
          <w:szCs w:val="28"/>
          <w:lang w:val="ru-RU"/>
        </w:rPr>
        <w:t>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DA6FAE" w:rsidRPr="00E33D67" w:rsidRDefault="00DA6FAE" w:rsidP="00DA6FAE">
      <w:pPr>
        <w:pStyle w:val="aff0"/>
        <w:rPr>
          <w:sz w:val="28"/>
          <w:szCs w:val="28"/>
          <w:lang w:val="ru-RU"/>
        </w:rPr>
      </w:pPr>
      <w:r w:rsidRPr="00E33D67">
        <w:rPr>
          <w:sz w:val="28"/>
          <w:szCs w:val="28"/>
          <w:lang w:val="ru-RU"/>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DA6FAE" w:rsidRPr="00E33D67" w:rsidRDefault="00DA6FAE" w:rsidP="00DA6FAE">
      <w:pPr>
        <w:pStyle w:val="aff0"/>
        <w:rPr>
          <w:sz w:val="28"/>
          <w:szCs w:val="28"/>
          <w:lang w:val="ru-RU"/>
        </w:rPr>
      </w:pPr>
      <w:r w:rsidRPr="00E33D67">
        <w:rPr>
          <w:sz w:val="28"/>
          <w:szCs w:val="28"/>
          <w:lang w:val="ru-RU"/>
        </w:rPr>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DA6FAE" w:rsidRPr="00E33D67" w:rsidRDefault="00DA6FAE" w:rsidP="00DA6FAE">
      <w:pPr>
        <w:pStyle w:val="aff0"/>
        <w:rPr>
          <w:sz w:val="28"/>
          <w:szCs w:val="28"/>
          <w:lang w:val="ru-RU"/>
        </w:rPr>
      </w:pPr>
      <w:r w:rsidRPr="00E33D67">
        <w:rPr>
          <w:sz w:val="28"/>
          <w:szCs w:val="28"/>
          <w:lang w:val="ru-RU"/>
        </w:rPr>
        <w:lastRenderedPageBreak/>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DA6FAE" w:rsidRPr="00E33D67" w:rsidRDefault="00DA6FAE" w:rsidP="00DA6FAE">
      <w:pPr>
        <w:pStyle w:val="aff0"/>
        <w:rPr>
          <w:sz w:val="28"/>
          <w:szCs w:val="28"/>
          <w:lang w:val="ru-RU"/>
        </w:rPr>
      </w:pPr>
      <w:r w:rsidRPr="00E33D67">
        <w:rPr>
          <w:sz w:val="28"/>
          <w:szCs w:val="28"/>
          <w:lang w:val="ru-RU"/>
        </w:rPr>
        <w:t>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водозащита участка застройки или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этом,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 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B75638" w:rsidRPr="00E33D67" w:rsidRDefault="00DA6FAE" w:rsidP="00DA6FAE">
      <w:pPr>
        <w:pStyle w:val="aff0"/>
        <w:rPr>
          <w:sz w:val="28"/>
          <w:szCs w:val="28"/>
          <w:lang w:val="ru-RU"/>
        </w:rPr>
      </w:pPr>
      <w:r w:rsidRPr="00E33D67">
        <w:rPr>
          <w:sz w:val="28"/>
          <w:szCs w:val="28"/>
          <w:lang w:val="ru-RU"/>
        </w:rPr>
        <w:t xml:space="preserve">Перечисленные мероприятия обеспечат понижение уровня грунтовых вод на территории </w:t>
      </w:r>
      <w:r w:rsidR="00F97F5F" w:rsidRPr="009B69D5">
        <w:rPr>
          <w:sz w:val="28"/>
          <w:szCs w:val="28"/>
          <w:lang w:val="ru-RU"/>
        </w:rPr>
        <w:t>МО «</w:t>
      </w:r>
      <w:proofErr w:type="spellStart"/>
      <w:r w:rsidR="006E0BCB">
        <w:rPr>
          <w:sz w:val="28"/>
          <w:szCs w:val="28"/>
          <w:lang w:val="ru-RU"/>
        </w:rPr>
        <w:t>Ильдибаевское</w:t>
      </w:r>
      <w:proofErr w:type="spellEnd"/>
      <w:r w:rsidR="00F97F5F" w:rsidRPr="009B69D5">
        <w:rPr>
          <w:sz w:val="28"/>
          <w:szCs w:val="28"/>
          <w:lang w:val="ru-RU"/>
        </w:rPr>
        <w:t>»</w:t>
      </w:r>
      <w:r w:rsidR="00F92909" w:rsidRPr="00E33D67">
        <w:rPr>
          <w:sz w:val="28"/>
          <w:szCs w:val="28"/>
          <w:lang w:val="ru-RU"/>
        </w:rPr>
        <w:t>.</w:t>
      </w:r>
    </w:p>
    <w:p w:rsidR="00B75638" w:rsidRPr="00E33D67" w:rsidRDefault="00B75638" w:rsidP="00433DC0">
      <w:pPr>
        <w:pStyle w:val="20"/>
        <w:rPr>
          <w:rFonts w:cs="Times New Roman"/>
        </w:rPr>
      </w:pPr>
      <w:bookmarkStart w:id="232" w:name="_Toc244407721"/>
      <w:bookmarkStart w:id="233" w:name="_Toc244410188"/>
      <w:bookmarkStart w:id="234" w:name="_Toc244411192"/>
      <w:bookmarkStart w:id="235" w:name="_Toc270941788"/>
      <w:bookmarkStart w:id="236" w:name="_Toc312357177"/>
      <w:bookmarkStart w:id="237" w:name="_Toc533502036"/>
      <w:r w:rsidRPr="00E33D67">
        <w:rPr>
          <w:rFonts w:cs="Times New Roman"/>
        </w:rPr>
        <w:t>3.</w:t>
      </w:r>
      <w:r w:rsidR="00A027A8">
        <w:rPr>
          <w:rFonts w:cs="Times New Roman"/>
        </w:rPr>
        <w:t>12</w:t>
      </w:r>
      <w:r w:rsidRPr="00E33D67">
        <w:rPr>
          <w:rFonts w:cs="Times New Roman"/>
        </w:rPr>
        <w:t xml:space="preserve"> Благоустройство территории</w:t>
      </w:r>
      <w:bookmarkEnd w:id="232"/>
      <w:bookmarkEnd w:id="233"/>
      <w:bookmarkEnd w:id="234"/>
      <w:bookmarkEnd w:id="235"/>
      <w:bookmarkEnd w:id="236"/>
      <w:bookmarkEnd w:id="237"/>
    </w:p>
    <w:p w:rsidR="00B75638" w:rsidRPr="00E33D67" w:rsidRDefault="00B75638" w:rsidP="00433DC0">
      <w:pPr>
        <w:pStyle w:val="aff0"/>
        <w:rPr>
          <w:sz w:val="28"/>
          <w:szCs w:val="28"/>
          <w:lang w:val="ru-RU"/>
        </w:rPr>
      </w:pPr>
      <w:r w:rsidRPr="00E33D67">
        <w:rPr>
          <w:sz w:val="28"/>
          <w:szCs w:val="28"/>
          <w:lang w:val="ru-RU"/>
        </w:rPr>
        <w:t>В расчётный срок</w:t>
      </w:r>
      <w:r w:rsidR="007C13A6" w:rsidRPr="00E33D67">
        <w:rPr>
          <w:sz w:val="28"/>
          <w:szCs w:val="28"/>
          <w:lang w:val="ru-RU"/>
        </w:rPr>
        <w:t xml:space="preserve"> </w:t>
      </w:r>
      <w:r w:rsidRPr="00E33D67">
        <w:rPr>
          <w:sz w:val="28"/>
          <w:szCs w:val="28"/>
          <w:lang w:val="ru-RU"/>
        </w:rPr>
        <w:t>работы по благоустройству предлагается выполнять в соответствии</w:t>
      </w:r>
      <w:r w:rsidR="007C13A6" w:rsidRPr="00E33D67">
        <w:rPr>
          <w:sz w:val="28"/>
          <w:szCs w:val="28"/>
          <w:lang w:val="ru-RU"/>
        </w:rPr>
        <w:t xml:space="preserve"> </w:t>
      </w:r>
      <w:r w:rsidRPr="00E33D67">
        <w:rPr>
          <w:sz w:val="28"/>
          <w:szCs w:val="28"/>
          <w:lang w:val="ru-RU"/>
        </w:rPr>
        <w:t xml:space="preserve">с проектными решениями генерального плана, проектами планировки и </w:t>
      </w:r>
      <w:r w:rsidR="00716B81" w:rsidRPr="00E33D67">
        <w:rPr>
          <w:sz w:val="28"/>
          <w:szCs w:val="28"/>
          <w:lang w:val="ru-RU"/>
        </w:rPr>
        <w:t>разработанными,</w:t>
      </w:r>
      <w:r w:rsidRPr="00E33D67">
        <w:rPr>
          <w:sz w:val="28"/>
          <w:szCs w:val="28"/>
          <w:lang w:val="ru-RU"/>
        </w:rPr>
        <w:t xml:space="preserve"> и утверждёнными на территории поселения среднесрочными концепцией и программой благоустройства и озеленения.</w:t>
      </w:r>
    </w:p>
    <w:p w:rsidR="00B75638" w:rsidRPr="00E33D67" w:rsidRDefault="00B75638" w:rsidP="00433DC0">
      <w:pPr>
        <w:pStyle w:val="aff0"/>
        <w:rPr>
          <w:sz w:val="28"/>
          <w:szCs w:val="28"/>
          <w:lang w:val="ru-RU"/>
        </w:rPr>
      </w:pPr>
      <w:r w:rsidRPr="00E33D67">
        <w:rPr>
          <w:sz w:val="28"/>
          <w:szCs w:val="28"/>
          <w:lang w:val="ru-RU"/>
        </w:rPr>
        <w:t xml:space="preserve">Особое внимание при поведении работ необходимо обратить на согласованность и последовательность действий органов власти, </w:t>
      </w:r>
      <w:r w:rsidR="00A004EA" w:rsidRPr="00E33D67">
        <w:rPr>
          <w:sz w:val="28"/>
          <w:szCs w:val="28"/>
          <w:lang w:val="ru-RU"/>
        </w:rPr>
        <w:t xml:space="preserve">поселковых </w:t>
      </w:r>
      <w:r w:rsidRPr="00E33D67">
        <w:rPr>
          <w:sz w:val="28"/>
          <w:szCs w:val="28"/>
          <w:lang w:val="ru-RU"/>
        </w:rPr>
        <w:t>служб и застройщиков при строительстве и реконструкции зданий и сооружений, дорог, инженерной инфраструктуры и благоустройства для исключения возможности разрушения и демонтажа объектов благоустройства и озеленения при проведении строительных и ремонтных работ.</w:t>
      </w:r>
    </w:p>
    <w:p w:rsidR="00B75638" w:rsidRPr="00E33D67" w:rsidRDefault="00B75638" w:rsidP="00433DC0">
      <w:pPr>
        <w:pStyle w:val="aff0"/>
        <w:rPr>
          <w:sz w:val="28"/>
          <w:szCs w:val="28"/>
          <w:lang w:val="ru-RU"/>
        </w:rPr>
      </w:pPr>
      <w:r w:rsidRPr="00E33D67">
        <w:rPr>
          <w:sz w:val="28"/>
          <w:szCs w:val="28"/>
          <w:lang w:val="ru-RU"/>
        </w:rPr>
        <w:t>Генеральным планом предусматриваются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B75638" w:rsidRPr="00E33D67" w:rsidRDefault="00B75638" w:rsidP="00433DC0">
      <w:pPr>
        <w:pStyle w:val="aff0"/>
        <w:rPr>
          <w:sz w:val="28"/>
          <w:szCs w:val="28"/>
          <w:lang w:val="ru-RU"/>
        </w:rPr>
      </w:pPr>
      <w:r w:rsidRPr="00E33D67">
        <w:rPr>
          <w:sz w:val="28"/>
          <w:szCs w:val="28"/>
          <w:lang w:val="ru-RU"/>
        </w:rPr>
        <w:t>Предлагается выполнять работы по следующим направлениям:</w:t>
      </w:r>
    </w:p>
    <w:p w:rsidR="00B75638" w:rsidRPr="00E33D67" w:rsidRDefault="001420D3" w:rsidP="00433DC0">
      <w:pPr>
        <w:pStyle w:val="aff0"/>
        <w:rPr>
          <w:sz w:val="28"/>
          <w:szCs w:val="28"/>
          <w:lang w:val="ru-RU"/>
        </w:rPr>
      </w:pPr>
      <w:r w:rsidRPr="00E33D67">
        <w:rPr>
          <w:sz w:val="28"/>
          <w:szCs w:val="28"/>
          <w:lang w:val="ru-RU"/>
        </w:rPr>
        <w:t xml:space="preserve">1. </w:t>
      </w:r>
      <w:r w:rsidR="00B75638" w:rsidRPr="00E33D67">
        <w:rPr>
          <w:sz w:val="28"/>
          <w:szCs w:val="28"/>
          <w:lang w:val="ru-RU"/>
        </w:rPr>
        <w:t>В расчётный срок основным направлением будут выступать работы по реконструкции и ремонту</w:t>
      </w:r>
      <w:r w:rsidR="00A004EA" w:rsidRPr="00E33D67">
        <w:rPr>
          <w:sz w:val="28"/>
          <w:szCs w:val="28"/>
          <w:lang w:val="ru-RU"/>
        </w:rPr>
        <w:t xml:space="preserve"> </w:t>
      </w:r>
      <w:r w:rsidR="00B75638" w:rsidRPr="00E33D67">
        <w:rPr>
          <w:sz w:val="28"/>
          <w:szCs w:val="28"/>
          <w:lang w:val="ru-RU"/>
        </w:rPr>
        <w:t xml:space="preserve">существующих искусственных покрытий с более широким применением современных материалов и технологий. Необходимо существенно расширить номенклатуру применяемых видов покрытий. Особое </w:t>
      </w:r>
      <w:r w:rsidR="00B75638" w:rsidRPr="00E33D67">
        <w:rPr>
          <w:sz w:val="28"/>
          <w:szCs w:val="28"/>
          <w:lang w:val="ru-RU"/>
        </w:rPr>
        <w:lastRenderedPageBreak/>
        <w:t>внимание следует обратить на рекомендуемые продольные и поперечные уклоны дорог, тротуаров и площадок, наличие водопропускных устройств, обеспечивающих отвод ливневых и паводковых вод.</w:t>
      </w:r>
    </w:p>
    <w:p w:rsidR="00B75638" w:rsidRPr="00E33D67" w:rsidRDefault="001420D3" w:rsidP="00087FC9">
      <w:pPr>
        <w:pStyle w:val="aff0"/>
        <w:rPr>
          <w:sz w:val="28"/>
          <w:szCs w:val="28"/>
          <w:lang w:val="ru-RU"/>
        </w:rPr>
      </w:pPr>
      <w:r w:rsidRPr="00E33D67">
        <w:rPr>
          <w:sz w:val="28"/>
          <w:szCs w:val="28"/>
          <w:lang w:val="ru-RU"/>
        </w:rPr>
        <w:t>2.</w:t>
      </w:r>
      <w:r w:rsidR="00B75638" w:rsidRPr="00E33D67">
        <w:rPr>
          <w:sz w:val="28"/>
          <w:szCs w:val="28"/>
          <w:lang w:val="ru-RU"/>
        </w:rPr>
        <w:t xml:space="preserve"> Проектом генерального плана в части</w:t>
      </w:r>
      <w:r w:rsidR="007C13A6" w:rsidRPr="00E33D67">
        <w:rPr>
          <w:sz w:val="28"/>
          <w:szCs w:val="28"/>
          <w:lang w:val="ru-RU"/>
        </w:rPr>
        <w:t xml:space="preserve"> </w:t>
      </w:r>
      <w:r w:rsidR="00B75638" w:rsidRPr="00E33D67">
        <w:rPr>
          <w:sz w:val="28"/>
          <w:szCs w:val="28"/>
          <w:lang w:val="ru-RU"/>
        </w:rPr>
        <w:t>благоустройства водоёмов основные мероприятия предполагается направить на</w:t>
      </w:r>
      <w:r w:rsidR="007C13A6" w:rsidRPr="00E33D67">
        <w:rPr>
          <w:sz w:val="28"/>
          <w:szCs w:val="28"/>
          <w:lang w:val="ru-RU"/>
        </w:rPr>
        <w:t xml:space="preserve"> </w:t>
      </w:r>
      <w:r w:rsidR="00B75638" w:rsidRPr="00E33D67">
        <w:rPr>
          <w:sz w:val="28"/>
          <w:szCs w:val="28"/>
          <w:lang w:val="ru-RU"/>
        </w:rPr>
        <w:t>санитарную очистку и благоустройство пляжей. На расчётный срок предп</w:t>
      </w:r>
      <w:r w:rsidR="00087FC9" w:rsidRPr="00E33D67">
        <w:rPr>
          <w:sz w:val="28"/>
          <w:szCs w:val="28"/>
          <w:lang w:val="ru-RU"/>
        </w:rPr>
        <w:t>олага</w:t>
      </w:r>
      <w:r w:rsidR="003416A4" w:rsidRPr="00E33D67">
        <w:rPr>
          <w:sz w:val="28"/>
          <w:szCs w:val="28"/>
          <w:lang w:val="ru-RU"/>
        </w:rPr>
        <w:t>е</w:t>
      </w:r>
      <w:r w:rsidR="00087FC9" w:rsidRPr="00E33D67">
        <w:rPr>
          <w:sz w:val="28"/>
          <w:szCs w:val="28"/>
          <w:lang w:val="ru-RU"/>
        </w:rPr>
        <w:t>тся у</w:t>
      </w:r>
      <w:r w:rsidR="00B75638" w:rsidRPr="00E33D67">
        <w:rPr>
          <w:sz w:val="28"/>
          <w:szCs w:val="28"/>
          <w:lang w:val="ru-RU"/>
        </w:rPr>
        <w:t>стройство организованных мест от</w:t>
      </w:r>
      <w:r w:rsidR="00087FC9" w:rsidRPr="00E33D67">
        <w:rPr>
          <w:sz w:val="28"/>
          <w:szCs w:val="28"/>
          <w:lang w:val="ru-RU"/>
        </w:rPr>
        <w:t>дыха у</w:t>
      </w:r>
      <w:r w:rsidR="00B75638" w:rsidRPr="00E33D67">
        <w:rPr>
          <w:sz w:val="28"/>
          <w:szCs w:val="28"/>
          <w:lang w:val="ru-RU"/>
        </w:rPr>
        <w:t xml:space="preserve"> водоёмов поселения.</w:t>
      </w:r>
    </w:p>
    <w:p w:rsidR="00B75638" w:rsidRPr="00E33D67" w:rsidRDefault="00B75638" w:rsidP="00433DC0">
      <w:pPr>
        <w:pStyle w:val="aff0"/>
        <w:rPr>
          <w:sz w:val="28"/>
          <w:szCs w:val="28"/>
          <w:lang w:val="ru-RU"/>
        </w:rPr>
      </w:pPr>
      <w:r w:rsidRPr="00E33D67">
        <w:rPr>
          <w:sz w:val="28"/>
          <w:szCs w:val="28"/>
          <w:lang w:val="ru-RU"/>
        </w:rPr>
        <w:t>3.</w:t>
      </w:r>
      <w:r w:rsidR="007C13A6" w:rsidRPr="00E33D67">
        <w:rPr>
          <w:sz w:val="28"/>
          <w:szCs w:val="28"/>
          <w:lang w:val="ru-RU"/>
        </w:rPr>
        <w:t xml:space="preserve"> </w:t>
      </w:r>
      <w:r w:rsidRPr="00E33D67">
        <w:rPr>
          <w:sz w:val="28"/>
          <w:szCs w:val="28"/>
          <w:lang w:val="ru-RU"/>
        </w:rPr>
        <w:t>В расчётный срок необходимо увеличить площадь зелёных насаждений общего пользования и выполнить работы по реконструкции и благоустройству территори</w:t>
      </w:r>
      <w:r w:rsidR="00A004EA" w:rsidRPr="00E33D67">
        <w:rPr>
          <w:sz w:val="28"/>
          <w:szCs w:val="28"/>
          <w:lang w:val="ru-RU"/>
        </w:rPr>
        <w:t>и</w:t>
      </w:r>
      <w:r w:rsidR="003416A4" w:rsidRPr="00E33D67">
        <w:rPr>
          <w:sz w:val="28"/>
          <w:szCs w:val="28"/>
          <w:lang w:val="ru-RU"/>
        </w:rPr>
        <w:t xml:space="preserve"> </w:t>
      </w:r>
      <w:r w:rsidRPr="00E33D67">
        <w:rPr>
          <w:sz w:val="28"/>
          <w:szCs w:val="28"/>
          <w:lang w:val="ru-RU"/>
        </w:rPr>
        <w:t>с высадкой необходимого количества деревьев и кустарников.</w:t>
      </w:r>
      <w:r w:rsidR="003416A4" w:rsidRPr="00E33D67">
        <w:rPr>
          <w:sz w:val="28"/>
          <w:szCs w:val="28"/>
          <w:lang w:val="ru-RU"/>
        </w:rPr>
        <w:t xml:space="preserve"> </w:t>
      </w:r>
      <w:r w:rsidRPr="00E33D67">
        <w:rPr>
          <w:sz w:val="28"/>
          <w:szCs w:val="28"/>
          <w:lang w:val="ru-RU"/>
        </w:rPr>
        <w:t>При реализации мероприятий</w:t>
      </w:r>
      <w:r w:rsidR="003416A4" w:rsidRPr="00E33D67">
        <w:rPr>
          <w:sz w:val="28"/>
          <w:szCs w:val="28"/>
          <w:lang w:val="ru-RU"/>
        </w:rPr>
        <w:t xml:space="preserve"> </w:t>
      </w:r>
      <w:r w:rsidRPr="00E33D67">
        <w:rPr>
          <w:sz w:val="28"/>
          <w:szCs w:val="28"/>
          <w:lang w:val="ru-RU"/>
        </w:rPr>
        <w:t>по озеленению необходимо существенно расширить видовой состав применяемых растений, адаптированных к местным условиям произрастания.</w:t>
      </w:r>
    </w:p>
    <w:p w:rsidR="00B75638" w:rsidRPr="00E33D67" w:rsidRDefault="001420D3" w:rsidP="00433DC0">
      <w:pPr>
        <w:pStyle w:val="aff0"/>
        <w:rPr>
          <w:sz w:val="28"/>
          <w:szCs w:val="28"/>
          <w:lang w:val="ru-RU"/>
        </w:rPr>
      </w:pPr>
      <w:r w:rsidRPr="00E33D67">
        <w:rPr>
          <w:sz w:val="28"/>
          <w:szCs w:val="28"/>
          <w:lang w:val="ru-RU"/>
        </w:rPr>
        <w:t xml:space="preserve">4. </w:t>
      </w:r>
      <w:r w:rsidR="00B75638" w:rsidRPr="00E33D67">
        <w:rPr>
          <w:sz w:val="28"/>
          <w:szCs w:val="28"/>
          <w:lang w:val="ru-RU"/>
        </w:rPr>
        <w:t>Ежегодно необходимо увеличивать плотность малых архитектурных форм. Особое внимание необходимо обратить на установку малых архитектурных форм в общественно-административн</w:t>
      </w:r>
      <w:r w:rsidR="00E9191A" w:rsidRPr="00E33D67">
        <w:rPr>
          <w:sz w:val="28"/>
          <w:szCs w:val="28"/>
          <w:lang w:val="ru-RU"/>
        </w:rPr>
        <w:t xml:space="preserve">ом центре </w:t>
      </w:r>
      <w:r w:rsidR="00B75638" w:rsidRPr="00E33D67">
        <w:rPr>
          <w:sz w:val="28"/>
          <w:szCs w:val="28"/>
          <w:lang w:val="ru-RU"/>
        </w:rPr>
        <w:t>поселения,</w:t>
      </w:r>
      <w:r w:rsidR="00131098" w:rsidRPr="00E33D67">
        <w:rPr>
          <w:sz w:val="28"/>
          <w:szCs w:val="28"/>
          <w:lang w:val="ru-RU"/>
        </w:rPr>
        <w:t xml:space="preserve"> </w:t>
      </w:r>
      <w:r w:rsidR="00B75638" w:rsidRPr="00E33D67">
        <w:rPr>
          <w:sz w:val="28"/>
          <w:szCs w:val="28"/>
          <w:lang w:val="ru-RU"/>
        </w:rPr>
        <w:t xml:space="preserve">в местах массового скопления людей. Необходимо восполнить недостаток монументально-декоративных произведений искусства на улицах и площадях </w:t>
      </w:r>
      <w:r w:rsidR="005B11BD" w:rsidRPr="00E33D67">
        <w:rPr>
          <w:sz w:val="28"/>
          <w:szCs w:val="28"/>
          <w:lang w:val="ru-RU"/>
        </w:rPr>
        <w:t xml:space="preserve">в </w:t>
      </w:r>
      <w:r w:rsidR="00D37F8E" w:rsidRPr="00E33D67">
        <w:rPr>
          <w:sz w:val="28"/>
          <w:szCs w:val="28"/>
          <w:lang w:val="ru-RU"/>
        </w:rPr>
        <w:t>населённых пунктах поселения</w:t>
      </w:r>
      <w:r w:rsidR="00807763" w:rsidRPr="00E33D67">
        <w:rPr>
          <w:sz w:val="28"/>
          <w:szCs w:val="28"/>
          <w:lang w:val="ru-RU"/>
        </w:rPr>
        <w:t>,</w:t>
      </w:r>
      <w:r w:rsidR="00B75638" w:rsidRPr="00E33D67">
        <w:rPr>
          <w:sz w:val="28"/>
          <w:szCs w:val="28"/>
          <w:lang w:val="ru-RU"/>
        </w:rPr>
        <w:t xml:space="preserve"> обогатив эстетическое восприятие жилой среды.</w:t>
      </w:r>
    </w:p>
    <w:p w:rsidR="00B75638" w:rsidRPr="00E33D67" w:rsidRDefault="001420D3" w:rsidP="00433DC0">
      <w:pPr>
        <w:pStyle w:val="aff0"/>
        <w:rPr>
          <w:sz w:val="28"/>
          <w:szCs w:val="28"/>
          <w:lang w:val="ru-RU"/>
        </w:rPr>
      </w:pPr>
      <w:r w:rsidRPr="00E33D67">
        <w:rPr>
          <w:sz w:val="28"/>
          <w:szCs w:val="28"/>
          <w:lang w:val="ru-RU"/>
        </w:rPr>
        <w:t xml:space="preserve">5. </w:t>
      </w:r>
      <w:r w:rsidR="00B75638" w:rsidRPr="00E33D67">
        <w:rPr>
          <w:sz w:val="28"/>
          <w:szCs w:val="28"/>
          <w:lang w:val="ru-RU"/>
        </w:rPr>
        <w:t xml:space="preserve">Основные направления работы органов исполнительной власти </w:t>
      </w:r>
      <w:r w:rsidRPr="00E33D67">
        <w:rPr>
          <w:sz w:val="28"/>
          <w:szCs w:val="28"/>
          <w:lang w:val="ru-RU"/>
        </w:rPr>
        <w:t>поселения</w:t>
      </w:r>
      <w:r w:rsidR="00B75638" w:rsidRPr="00E33D67">
        <w:rPr>
          <w:sz w:val="28"/>
          <w:szCs w:val="28"/>
          <w:lang w:val="ru-RU"/>
        </w:rPr>
        <w:t xml:space="preserve"> в части ул</w:t>
      </w:r>
      <w:r w:rsidR="003416A4" w:rsidRPr="00E33D67">
        <w:rPr>
          <w:sz w:val="28"/>
          <w:szCs w:val="28"/>
          <w:lang w:val="ru-RU"/>
        </w:rPr>
        <w:t>учшения системы освещения</w:t>
      </w:r>
      <w:r w:rsidR="00B75638" w:rsidRPr="00E33D67">
        <w:rPr>
          <w:sz w:val="28"/>
          <w:szCs w:val="28"/>
          <w:lang w:val="ru-RU"/>
        </w:rPr>
        <w:t xml:space="preserve"> должны быть направлены на энергосбережение и совершенствование</w:t>
      </w:r>
      <w:r w:rsidR="00131098" w:rsidRPr="00E33D67">
        <w:rPr>
          <w:sz w:val="28"/>
          <w:szCs w:val="28"/>
          <w:lang w:val="ru-RU"/>
        </w:rPr>
        <w:t xml:space="preserve"> </w:t>
      </w:r>
      <w:r w:rsidR="00B75638" w:rsidRPr="00E33D67">
        <w:rPr>
          <w:sz w:val="28"/>
          <w:szCs w:val="28"/>
          <w:lang w:val="ru-RU"/>
        </w:rPr>
        <w:t>системы освещения. Необходимо добиться нормируемого уровня освещения улиц и дорог и выстроить соподчинённую систему освещения главных и второстепенных улиц. В расчётный срок</w:t>
      </w:r>
      <w:r w:rsidR="0049667C" w:rsidRPr="00E33D67">
        <w:rPr>
          <w:sz w:val="28"/>
          <w:szCs w:val="28"/>
          <w:lang w:val="ru-RU"/>
        </w:rPr>
        <w:t xml:space="preserve"> </w:t>
      </w:r>
      <w:r w:rsidR="00B75638" w:rsidRPr="00E33D67">
        <w:rPr>
          <w:sz w:val="28"/>
          <w:szCs w:val="28"/>
          <w:lang w:val="ru-RU"/>
        </w:rPr>
        <w:t>необходимо выполнить мероприятия по реконструкции автоматической системы</w:t>
      </w:r>
      <w:r w:rsidR="00131098" w:rsidRPr="00E33D67">
        <w:rPr>
          <w:sz w:val="28"/>
          <w:szCs w:val="28"/>
          <w:lang w:val="ru-RU"/>
        </w:rPr>
        <w:t xml:space="preserve"> </w:t>
      </w:r>
      <w:r w:rsidR="00B75638" w:rsidRPr="00E33D67">
        <w:rPr>
          <w:sz w:val="28"/>
          <w:szCs w:val="28"/>
          <w:lang w:val="ru-RU"/>
        </w:rPr>
        <w:t>освещения, работающей в различных режимах.</w:t>
      </w:r>
    </w:p>
    <w:p w:rsidR="003416A4" w:rsidRPr="00E33D67" w:rsidRDefault="00B75638" w:rsidP="00433DC0">
      <w:pPr>
        <w:pStyle w:val="aff0"/>
        <w:rPr>
          <w:sz w:val="28"/>
          <w:szCs w:val="28"/>
          <w:lang w:val="ru-RU"/>
        </w:rPr>
      </w:pPr>
      <w:r w:rsidRPr="00E33D67">
        <w:rPr>
          <w:sz w:val="28"/>
          <w:szCs w:val="28"/>
          <w:lang w:val="ru-RU"/>
        </w:rPr>
        <w:t>Вторым направлением работ по освещению будет освещение объектов социальной сферы и жилых кварталов, в первую очередь, должны быть надлежаще освещены территории с пребыванием детей и подростков.</w:t>
      </w:r>
      <w:r w:rsidR="003416A4" w:rsidRPr="00E33D67">
        <w:rPr>
          <w:sz w:val="28"/>
          <w:szCs w:val="28"/>
          <w:lang w:val="ru-RU"/>
        </w:rPr>
        <w:t xml:space="preserve"> </w:t>
      </w:r>
    </w:p>
    <w:p w:rsidR="00E17CE8" w:rsidRPr="00E33D67" w:rsidRDefault="00B75638" w:rsidP="009E2259">
      <w:pPr>
        <w:pStyle w:val="aff0"/>
        <w:rPr>
          <w:sz w:val="28"/>
          <w:szCs w:val="28"/>
          <w:lang w:val="ru-RU"/>
        </w:rPr>
      </w:pPr>
      <w:r w:rsidRPr="00E33D67">
        <w:rPr>
          <w:sz w:val="28"/>
          <w:szCs w:val="28"/>
          <w:lang w:val="ru-RU"/>
        </w:rPr>
        <w:t>Отдельное направление</w:t>
      </w:r>
      <w:r w:rsidR="0049667C" w:rsidRPr="00E33D67">
        <w:rPr>
          <w:sz w:val="28"/>
          <w:szCs w:val="28"/>
          <w:lang w:val="ru-RU"/>
        </w:rPr>
        <w:t xml:space="preserve"> </w:t>
      </w:r>
      <w:r w:rsidRPr="00E33D67">
        <w:rPr>
          <w:sz w:val="28"/>
          <w:szCs w:val="28"/>
          <w:lang w:val="ru-RU"/>
        </w:rPr>
        <w:t>в освещении – это декоративное и архитектурное освещение; предлагается выполнить архитектурное освещение наиболее значимых зданий и объектов: культовых, общественных зданий и ряд других.</w:t>
      </w:r>
    </w:p>
    <w:p w:rsidR="00B137F0" w:rsidRPr="00E33D67" w:rsidRDefault="00B137F0">
      <w:pPr>
        <w:rPr>
          <w:rFonts w:eastAsiaTheme="majorEastAsia" w:cs="Times New Roman"/>
          <w:b/>
          <w:bCs/>
          <w:caps/>
          <w:sz w:val="28"/>
          <w:szCs w:val="28"/>
        </w:rPr>
      </w:pPr>
      <w:bookmarkStart w:id="238" w:name="_Toc403471687"/>
      <w:r w:rsidRPr="00E33D67">
        <w:rPr>
          <w:rFonts w:cs="Times New Roman"/>
          <w:sz w:val="28"/>
          <w:szCs w:val="28"/>
        </w:rPr>
        <w:br w:type="page"/>
      </w:r>
    </w:p>
    <w:p w:rsidR="00AE1C09" w:rsidRPr="00E33D67" w:rsidRDefault="00AE1C09" w:rsidP="00AE1C09">
      <w:pPr>
        <w:pStyle w:val="1"/>
        <w:spacing w:line="240" w:lineRule="auto"/>
        <w:rPr>
          <w:rFonts w:cs="Times New Roman"/>
        </w:rPr>
      </w:pPr>
      <w:bookmarkStart w:id="239" w:name="_Toc533502037"/>
      <w:r w:rsidRPr="00E33D67">
        <w:rPr>
          <w:rFonts w:cs="Times New Roman"/>
        </w:rPr>
        <w:lastRenderedPageBreak/>
        <w:t xml:space="preserve">4. Баланс территории в границах </w:t>
      </w:r>
      <w:r w:rsidR="00EA28CE" w:rsidRPr="009B69D5">
        <w:t>МО «</w:t>
      </w:r>
      <w:r w:rsidR="006E0BCB">
        <w:t>Ильдибаевское</w:t>
      </w:r>
      <w:r w:rsidR="00EA28CE" w:rsidRPr="009B69D5">
        <w:t>».</w:t>
      </w:r>
      <w:bookmarkEnd w:id="239"/>
    </w:p>
    <w:p w:rsidR="00B47599" w:rsidRPr="00B47599" w:rsidRDefault="004257D2" w:rsidP="00B47599">
      <w:pPr>
        <w:jc w:val="right"/>
        <w:rPr>
          <w:b/>
          <w:i/>
        </w:rPr>
      </w:pPr>
      <w:r>
        <w:rPr>
          <w:b/>
          <w:i/>
        </w:rPr>
        <w:t>Таблица 6</w:t>
      </w:r>
    </w:p>
    <w:tbl>
      <w:tblPr>
        <w:tblStyle w:val="ab"/>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675"/>
        <w:gridCol w:w="4820"/>
        <w:gridCol w:w="1984"/>
        <w:gridCol w:w="1985"/>
      </w:tblGrid>
      <w:tr w:rsidR="002C6B8D" w:rsidRPr="009278B0" w:rsidTr="002C6B8D">
        <w:trPr>
          <w:cantSplit/>
          <w:tblHeader/>
        </w:trPr>
        <w:tc>
          <w:tcPr>
            <w:tcW w:w="675" w:type="dxa"/>
            <w:vMerge w:val="restart"/>
            <w:shd w:val="clear" w:color="auto" w:fill="D9D9D9" w:themeFill="background1" w:themeFillShade="D9"/>
          </w:tcPr>
          <w:p w:rsidR="002C6B8D" w:rsidRPr="009278B0" w:rsidRDefault="002C6B8D" w:rsidP="002C6B8D">
            <w:pPr>
              <w:pStyle w:val="aff0"/>
              <w:ind w:firstLine="0"/>
              <w:jc w:val="center"/>
              <w:rPr>
                <w:b/>
                <w:i/>
                <w:sz w:val="20"/>
                <w:szCs w:val="20"/>
                <w:lang w:val="ru-RU"/>
              </w:rPr>
            </w:pPr>
            <w:bookmarkStart w:id="240" w:name="OLE_LINK75"/>
            <w:bookmarkStart w:id="241" w:name="OLE_LINK76"/>
            <w:bookmarkStart w:id="242" w:name="OLE_LINK77"/>
            <w:r w:rsidRPr="009278B0">
              <w:rPr>
                <w:b/>
                <w:i/>
                <w:sz w:val="20"/>
                <w:szCs w:val="20"/>
                <w:lang w:val="ru-RU"/>
              </w:rPr>
              <w:t>№ п/п</w:t>
            </w:r>
          </w:p>
        </w:tc>
        <w:tc>
          <w:tcPr>
            <w:tcW w:w="4820" w:type="dxa"/>
            <w:vMerge w:val="restart"/>
            <w:shd w:val="clear" w:color="auto" w:fill="D9D9D9" w:themeFill="background1" w:themeFillShade="D9"/>
          </w:tcPr>
          <w:p w:rsidR="002C6B8D" w:rsidRPr="009278B0" w:rsidRDefault="002C6B8D" w:rsidP="002C6B8D">
            <w:pPr>
              <w:pStyle w:val="aff0"/>
              <w:ind w:firstLine="0"/>
              <w:jc w:val="center"/>
              <w:rPr>
                <w:b/>
                <w:i/>
                <w:sz w:val="20"/>
                <w:szCs w:val="20"/>
                <w:lang w:val="ru-RU"/>
              </w:rPr>
            </w:pPr>
            <w:r w:rsidRPr="009278B0">
              <w:rPr>
                <w:b/>
                <w:i/>
                <w:sz w:val="20"/>
                <w:szCs w:val="20"/>
                <w:lang w:val="ru-RU"/>
              </w:rPr>
              <w:t>Категории земель</w:t>
            </w:r>
          </w:p>
        </w:tc>
        <w:tc>
          <w:tcPr>
            <w:tcW w:w="1984" w:type="dxa"/>
            <w:shd w:val="clear" w:color="auto" w:fill="D9D9D9" w:themeFill="background1" w:themeFillShade="D9"/>
          </w:tcPr>
          <w:p w:rsidR="002C6B8D" w:rsidRPr="009278B0" w:rsidRDefault="002C6B8D" w:rsidP="000A6E66">
            <w:pPr>
              <w:pStyle w:val="aff0"/>
              <w:ind w:firstLine="0"/>
              <w:jc w:val="center"/>
              <w:rPr>
                <w:b/>
                <w:i/>
                <w:sz w:val="20"/>
                <w:szCs w:val="20"/>
                <w:lang w:val="ru-RU"/>
              </w:rPr>
            </w:pPr>
            <w:r w:rsidRPr="009278B0">
              <w:rPr>
                <w:b/>
                <w:i/>
                <w:sz w:val="20"/>
                <w:szCs w:val="20"/>
                <w:lang w:val="ru-RU"/>
              </w:rPr>
              <w:t>Существующее положение (</w:t>
            </w:r>
            <w:r w:rsidR="00677CB9" w:rsidRPr="009278B0">
              <w:rPr>
                <w:b/>
                <w:i/>
                <w:sz w:val="20"/>
                <w:szCs w:val="20"/>
                <w:lang w:val="ru-RU"/>
              </w:rPr>
              <w:t>201</w:t>
            </w:r>
            <w:r w:rsidR="004F3717" w:rsidRPr="009278B0">
              <w:rPr>
                <w:b/>
                <w:i/>
                <w:sz w:val="20"/>
                <w:szCs w:val="20"/>
                <w:lang w:val="ru-RU"/>
              </w:rPr>
              <w:t>8</w:t>
            </w:r>
            <w:r w:rsidR="00677CB9" w:rsidRPr="009278B0">
              <w:rPr>
                <w:b/>
                <w:i/>
                <w:sz w:val="20"/>
                <w:szCs w:val="20"/>
                <w:lang w:val="ru-RU"/>
              </w:rPr>
              <w:t>год</w:t>
            </w:r>
            <w:r w:rsidRPr="009278B0">
              <w:rPr>
                <w:b/>
                <w:i/>
                <w:sz w:val="20"/>
                <w:szCs w:val="20"/>
                <w:lang w:val="ru-RU"/>
              </w:rPr>
              <w:t>)</w:t>
            </w:r>
          </w:p>
        </w:tc>
        <w:tc>
          <w:tcPr>
            <w:tcW w:w="1985" w:type="dxa"/>
            <w:shd w:val="clear" w:color="auto" w:fill="D9D9D9" w:themeFill="background1" w:themeFillShade="D9"/>
          </w:tcPr>
          <w:p w:rsidR="002C6B8D" w:rsidRPr="009278B0" w:rsidRDefault="004F3717" w:rsidP="005B747F">
            <w:pPr>
              <w:pStyle w:val="aff0"/>
              <w:ind w:firstLine="0"/>
              <w:jc w:val="center"/>
              <w:rPr>
                <w:b/>
                <w:i/>
                <w:sz w:val="20"/>
                <w:szCs w:val="20"/>
                <w:lang w:val="ru-RU"/>
              </w:rPr>
            </w:pPr>
            <w:r w:rsidRPr="009278B0">
              <w:rPr>
                <w:b/>
                <w:i/>
                <w:sz w:val="20"/>
                <w:szCs w:val="20"/>
                <w:lang w:val="ru-RU"/>
              </w:rPr>
              <w:t>Расчетный срок (2043</w:t>
            </w:r>
            <w:r w:rsidR="002C6B8D" w:rsidRPr="009278B0">
              <w:rPr>
                <w:b/>
                <w:i/>
                <w:sz w:val="20"/>
                <w:szCs w:val="20"/>
                <w:lang w:val="ru-RU"/>
              </w:rPr>
              <w:t xml:space="preserve"> год)</w:t>
            </w:r>
          </w:p>
        </w:tc>
      </w:tr>
      <w:tr w:rsidR="002C6B8D" w:rsidRPr="009278B0" w:rsidTr="002C6B8D">
        <w:trPr>
          <w:cantSplit/>
          <w:tblHeader/>
        </w:trPr>
        <w:tc>
          <w:tcPr>
            <w:tcW w:w="675" w:type="dxa"/>
            <w:vMerge/>
            <w:shd w:val="clear" w:color="auto" w:fill="D9D9D9" w:themeFill="background1" w:themeFillShade="D9"/>
          </w:tcPr>
          <w:p w:rsidR="002C6B8D" w:rsidRPr="009278B0" w:rsidRDefault="002C6B8D" w:rsidP="002C6B8D">
            <w:pPr>
              <w:pStyle w:val="aff0"/>
              <w:ind w:firstLine="0"/>
              <w:jc w:val="center"/>
              <w:rPr>
                <w:b/>
                <w:i/>
                <w:sz w:val="20"/>
                <w:szCs w:val="20"/>
                <w:lang w:val="ru-RU"/>
              </w:rPr>
            </w:pPr>
          </w:p>
        </w:tc>
        <w:tc>
          <w:tcPr>
            <w:tcW w:w="4820" w:type="dxa"/>
            <w:vMerge/>
            <w:shd w:val="clear" w:color="auto" w:fill="D9D9D9" w:themeFill="background1" w:themeFillShade="D9"/>
          </w:tcPr>
          <w:p w:rsidR="002C6B8D" w:rsidRPr="009278B0" w:rsidRDefault="002C6B8D" w:rsidP="002C6B8D">
            <w:pPr>
              <w:pStyle w:val="aff0"/>
              <w:ind w:firstLine="0"/>
              <w:jc w:val="left"/>
              <w:rPr>
                <w:b/>
                <w:i/>
                <w:sz w:val="20"/>
                <w:szCs w:val="20"/>
                <w:lang w:val="ru-RU"/>
              </w:rPr>
            </w:pPr>
          </w:p>
        </w:tc>
        <w:tc>
          <w:tcPr>
            <w:tcW w:w="1984" w:type="dxa"/>
            <w:shd w:val="clear" w:color="auto" w:fill="D9D9D9" w:themeFill="background1" w:themeFillShade="D9"/>
          </w:tcPr>
          <w:p w:rsidR="002C6B8D" w:rsidRPr="009278B0" w:rsidRDefault="002C6B8D" w:rsidP="002C6B8D">
            <w:pPr>
              <w:pStyle w:val="aff0"/>
              <w:ind w:firstLine="0"/>
              <w:jc w:val="center"/>
              <w:rPr>
                <w:b/>
                <w:i/>
                <w:sz w:val="20"/>
                <w:szCs w:val="20"/>
                <w:lang w:val="ru-RU"/>
              </w:rPr>
            </w:pPr>
            <w:r w:rsidRPr="009278B0">
              <w:rPr>
                <w:b/>
                <w:i/>
                <w:sz w:val="20"/>
                <w:szCs w:val="20"/>
                <w:lang w:val="ru-RU"/>
              </w:rPr>
              <w:t>Общая площадь, га</w:t>
            </w:r>
          </w:p>
        </w:tc>
        <w:tc>
          <w:tcPr>
            <w:tcW w:w="1985" w:type="dxa"/>
            <w:shd w:val="clear" w:color="auto" w:fill="D9D9D9" w:themeFill="background1" w:themeFillShade="D9"/>
          </w:tcPr>
          <w:p w:rsidR="002C6B8D" w:rsidRPr="009278B0" w:rsidRDefault="002C6B8D" w:rsidP="002C6B8D">
            <w:pPr>
              <w:pStyle w:val="aff0"/>
              <w:ind w:firstLine="0"/>
              <w:jc w:val="center"/>
              <w:rPr>
                <w:b/>
                <w:i/>
                <w:sz w:val="20"/>
                <w:szCs w:val="20"/>
                <w:lang w:val="ru-RU"/>
              </w:rPr>
            </w:pPr>
            <w:r w:rsidRPr="009278B0">
              <w:rPr>
                <w:b/>
                <w:i/>
                <w:sz w:val="20"/>
                <w:szCs w:val="20"/>
                <w:lang w:val="ru-RU"/>
              </w:rPr>
              <w:t>Общая площадь, га</w:t>
            </w:r>
          </w:p>
        </w:tc>
      </w:tr>
      <w:tr w:rsidR="009322F3" w:rsidRPr="009278B0" w:rsidTr="00811B5A">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1</w:t>
            </w:r>
          </w:p>
        </w:tc>
        <w:tc>
          <w:tcPr>
            <w:tcW w:w="4820" w:type="dxa"/>
            <w:shd w:val="clear" w:color="auto" w:fill="F2F2F2" w:themeFill="background1" w:themeFillShade="F2"/>
          </w:tcPr>
          <w:p w:rsidR="009322F3" w:rsidRPr="009278B0" w:rsidRDefault="009322F3" w:rsidP="009322F3">
            <w:pPr>
              <w:pStyle w:val="aff0"/>
              <w:ind w:firstLine="0"/>
              <w:jc w:val="left"/>
              <w:rPr>
                <w:b/>
                <w:i/>
                <w:sz w:val="20"/>
                <w:szCs w:val="20"/>
                <w:lang w:val="ru-RU"/>
              </w:rPr>
            </w:pPr>
            <w:r w:rsidRPr="009278B0">
              <w:rPr>
                <w:b/>
                <w:i/>
                <w:sz w:val="20"/>
                <w:szCs w:val="20"/>
                <w:lang w:val="ru-RU"/>
              </w:rPr>
              <w:t>Земли сельскохозяйственного назначения</w:t>
            </w:r>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7210,43</w:t>
            </w:r>
          </w:p>
        </w:tc>
        <w:tc>
          <w:tcPr>
            <w:tcW w:w="1985" w:type="dxa"/>
            <w:shd w:val="clear" w:color="auto" w:fill="auto"/>
          </w:tcPr>
          <w:p w:rsidR="009322F3" w:rsidRPr="00412636" w:rsidRDefault="009322F3" w:rsidP="009322F3">
            <w:pPr>
              <w:pStyle w:val="aff0"/>
              <w:ind w:firstLine="0"/>
              <w:jc w:val="center"/>
              <w:rPr>
                <w:color w:val="000000"/>
                <w:sz w:val="20"/>
                <w:szCs w:val="20"/>
                <w:lang w:val="ru-RU"/>
              </w:rPr>
            </w:pPr>
            <w:r>
              <w:rPr>
                <w:color w:val="000000"/>
                <w:sz w:val="20"/>
                <w:szCs w:val="20"/>
                <w:lang w:val="ru-RU"/>
              </w:rPr>
              <w:t>7202,03</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bookmarkStart w:id="243" w:name="_Hlk466903742"/>
            <w:r w:rsidRPr="009278B0">
              <w:rPr>
                <w:b/>
                <w:i/>
                <w:sz w:val="20"/>
                <w:szCs w:val="20"/>
                <w:lang w:val="ru-RU"/>
              </w:rPr>
              <w:t>2</w:t>
            </w:r>
          </w:p>
        </w:tc>
        <w:tc>
          <w:tcPr>
            <w:tcW w:w="4820" w:type="dxa"/>
            <w:shd w:val="clear" w:color="auto" w:fill="F2F2F2" w:themeFill="background1" w:themeFillShade="F2"/>
          </w:tcPr>
          <w:p w:rsidR="009322F3" w:rsidRPr="009278B0" w:rsidRDefault="009322F3" w:rsidP="009322F3">
            <w:pPr>
              <w:pStyle w:val="aff0"/>
              <w:ind w:firstLine="0"/>
              <w:jc w:val="left"/>
              <w:rPr>
                <w:b/>
                <w:i/>
                <w:sz w:val="20"/>
                <w:szCs w:val="20"/>
                <w:lang w:val="ru-RU"/>
              </w:rPr>
            </w:pPr>
            <w:r w:rsidRPr="009278B0">
              <w:rPr>
                <w:b/>
                <w:i/>
                <w:sz w:val="20"/>
                <w:szCs w:val="20"/>
                <w:lang w:val="ru-RU"/>
              </w:rPr>
              <w:t>Земли населённых пунктов, в том числе по населенным пунктам:</w:t>
            </w:r>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240,52</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248,92</w:t>
            </w:r>
          </w:p>
        </w:tc>
      </w:tr>
      <w:bookmarkEnd w:id="243"/>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2.1</w:t>
            </w:r>
          </w:p>
        </w:tc>
        <w:tc>
          <w:tcPr>
            <w:tcW w:w="4820" w:type="dxa"/>
            <w:shd w:val="clear" w:color="auto" w:fill="F2F2F2" w:themeFill="background1" w:themeFillShade="F2"/>
          </w:tcPr>
          <w:p w:rsidR="009322F3" w:rsidRPr="005E4BE7" w:rsidRDefault="009322F3" w:rsidP="009322F3">
            <w:pPr>
              <w:ind w:firstLine="0"/>
              <w:rPr>
                <w:b/>
                <w:i/>
                <w:color w:val="000000"/>
                <w:sz w:val="20"/>
                <w:szCs w:val="20"/>
              </w:rPr>
            </w:pPr>
            <w:r w:rsidRPr="001F7C1F">
              <w:rPr>
                <w:b/>
                <w:i/>
                <w:iCs/>
                <w:sz w:val="20"/>
                <w:szCs w:val="20"/>
              </w:rPr>
              <w:t xml:space="preserve">с. </w:t>
            </w:r>
            <w:proofErr w:type="spellStart"/>
            <w:r w:rsidRPr="001F7C1F">
              <w:rPr>
                <w:b/>
                <w:i/>
                <w:iCs/>
                <w:sz w:val="20"/>
                <w:szCs w:val="20"/>
              </w:rPr>
              <w:t>Ильдибаево</w:t>
            </w:r>
            <w:proofErr w:type="spellEnd"/>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94,71</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101,08</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2.2</w:t>
            </w:r>
          </w:p>
        </w:tc>
        <w:tc>
          <w:tcPr>
            <w:tcW w:w="4820" w:type="dxa"/>
            <w:shd w:val="clear" w:color="auto" w:fill="F2F2F2" w:themeFill="background1" w:themeFillShade="F2"/>
          </w:tcPr>
          <w:p w:rsidR="009322F3" w:rsidRDefault="009322F3" w:rsidP="009322F3">
            <w:pPr>
              <w:ind w:firstLine="0"/>
              <w:rPr>
                <w:b/>
                <w:i/>
                <w:color w:val="000000"/>
                <w:sz w:val="20"/>
                <w:szCs w:val="20"/>
              </w:rPr>
            </w:pPr>
            <w:r w:rsidRPr="001F7C1F">
              <w:rPr>
                <w:b/>
                <w:i/>
                <w:iCs/>
                <w:sz w:val="20"/>
                <w:szCs w:val="20"/>
              </w:rPr>
              <w:t xml:space="preserve">д. </w:t>
            </w:r>
            <w:proofErr w:type="spellStart"/>
            <w:r w:rsidRPr="001F7C1F">
              <w:rPr>
                <w:b/>
                <w:i/>
                <w:iCs/>
                <w:sz w:val="20"/>
                <w:szCs w:val="20"/>
              </w:rPr>
              <w:t>Чувашайка</w:t>
            </w:r>
            <w:proofErr w:type="spellEnd"/>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82,43</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84,46</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2.3</w:t>
            </w:r>
          </w:p>
        </w:tc>
        <w:tc>
          <w:tcPr>
            <w:tcW w:w="4820" w:type="dxa"/>
            <w:shd w:val="clear" w:color="auto" w:fill="F2F2F2" w:themeFill="background1" w:themeFillShade="F2"/>
          </w:tcPr>
          <w:p w:rsidR="009322F3" w:rsidRPr="00467DD4" w:rsidRDefault="009322F3" w:rsidP="009322F3">
            <w:pPr>
              <w:ind w:firstLine="0"/>
              <w:rPr>
                <w:b/>
                <w:i/>
                <w:color w:val="000000"/>
                <w:sz w:val="20"/>
                <w:szCs w:val="20"/>
              </w:rPr>
            </w:pPr>
            <w:r w:rsidRPr="001F7C1F">
              <w:rPr>
                <w:b/>
                <w:i/>
                <w:iCs/>
                <w:sz w:val="20"/>
                <w:szCs w:val="20"/>
              </w:rPr>
              <w:t xml:space="preserve">д. </w:t>
            </w:r>
            <w:proofErr w:type="spellStart"/>
            <w:r w:rsidRPr="001F7C1F">
              <w:rPr>
                <w:b/>
                <w:i/>
                <w:iCs/>
                <w:sz w:val="20"/>
                <w:szCs w:val="20"/>
              </w:rPr>
              <w:t>Сутягино</w:t>
            </w:r>
            <w:proofErr w:type="spellEnd"/>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20,95</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20,95</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2.4</w:t>
            </w:r>
          </w:p>
        </w:tc>
        <w:tc>
          <w:tcPr>
            <w:tcW w:w="4820" w:type="dxa"/>
            <w:shd w:val="clear" w:color="auto" w:fill="F2F2F2" w:themeFill="background1" w:themeFillShade="F2"/>
          </w:tcPr>
          <w:p w:rsidR="009322F3" w:rsidRPr="00467DD4" w:rsidRDefault="009322F3" w:rsidP="009322F3">
            <w:pPr>
              <w:ind w:firstLine="0"/>
              <w:rPr>
                <w:b/>
                <w:i/>
                <w:color w:val="000000"/>
                <w:sz w:val="20"/>
                <w:szCs w:val="20"/>
              </w:rPr>
            </w:pPr>
            <w:r w:rsidRPr="00AD1084">
              <w:rPr>
                <w:b/>
                <w:i/>
                <w:iCs/>
                <w:sz w:val="20"/>
                <w:szCs w:val="20"/>
              </w:rPr>
              <w:t>д.</w:t>
            </w:r>
            <w:r>
              <w:rPr>
                <w:b/>
                <w:i/>
                <w:iCs/>
                <w:sz w:val="20"/>
                <w:szCs w:val="20"/>
              </w:rPr>
              <w:t xml:space="preserve"> </w:t>
            </w:r>
            <w:r w:rsidRPr="00AD1084">
              <w:rPr>
                <w:b/>
                <w:i/>
                <w:iCs/>
                <w:sz w:val="20"/>
                <w:szCs w:val="20"/>
              </w:rPr>
              <w:t xml:space="preserve">Малое </w:t>
            </w:r>
            <w:proofErr w:type="spellStart"/>
            <w:r w:rsidRPr="00AD1084">
              <w:rPr>
                <w:b/>
                <w:i/>
                <w:iCs/>
                <w:sz w:val="20"/>
                <w:szCs w:val="20"/>
              </w:rPr>
              <w:t>Киясово</w:t>
            </w:r>
            <w:proofErr w:type="spellEnd"/>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27,02</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27,02</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2.5</w:t>
            </w:r>
          </w:p>
        </w:tc>
        <w:tc>
          <w:tcPr>
            <w:tcW w:w="4820" w:type="dxa"/>
            <w:shd w:val="clear" w:color="auto" w:fill="F2F2F2" w:themeFill="background1" w:themeFillShade="F2"/>
          </w:tcPr>
          <w:p w:rsidR="009322F3" w:rsidRPr="00CC344D" w:rsidRDefault="009322F3" w:rsidP="009322F3">
            <w:pPr>
              <w:ind w:firstLine="0"/>
              <w:jc w:val="left"/>
              <w:rPr>
                <w:b/>
                <w:i/>
                <w:color w:val="000000"/>
                <w:sz w:val="20"/>
                <w:szCs w:val="20"/>
              </w:rPr>
            </w:pPr>
            <w:r w:rsidRPr="00AD1084">
              <w:rPr>
                <w:b/>
                <w:i/>
                <w:iCs/>
                <w:sz w:val="20"/>
                <w:szCs w:val="20"/>
              </w:rPr>
              <w:t>д.</w:t>
            </w:r>
            <w:r>
              <w:rPr>
                <w:b/>
                <w:i/>
                <w:iCs/>
                <w:sz w:val="20"/>
                <w:szCs w:val="20"/>
              </w:rPr>
              <w:t xml:space="preserve"> </w:t>
            </w:r>
            <w:r w:rsidRPr="00AD1084">
              <w:rPr>
                <w:b/>
                <w:i/>
                <w:iCs/>
                <w:sz w:val="20"/>
                <w:szCs w:val="20"/>
              </w:rPr>
              <w:t>Михайловск</w:t>
            </w:r>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15,41</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15,41</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3</w:t>
            </w:r>
          </w:p>
        </w:tc>
        <w:tc>
          <w:tcPr>
            <w:tcW w:w="4820" w:type="dxa"/>
            <w:shd w:val="clear" w:color="auto" w:fill="F2F2F2" w:themeFill="background1" w:themeFillShade="F2"/>
          </w:tcPr>
          <w:p w:rsidR="009322F3" w:rsidRPr="009278B0" w:rsidRDefault="009322F3" w:rsidP="009322F3">
            <w:pPr>
              <w:pStyle w:val="aff0"/>
              <w:ind w:firstLine="0"/>
              <w:jc w:val="left"/>
              <w:rPr>
                <w:b/>
                <w:i/>
                <w:sz w:val="20"/>
                <w:szCs w:val="20"/>
                <w:lang w:val="ru-RU"/>
              </w:rPr>
            </w:pPr>
            <w:r w:rsidRPr="009278B0">
              <w:rPr>
                <w:b/>
                <w:i/>
                <w:sz w:val="20"/>
                <w:szCs w:val="20"/>
                <w:lang w:val="ru-RU"/>
              </w:rPr>
              <w:t>Земли промышленности, энергетики, транспорта, связи, земли обороны, безопасности и земли иного специального назначения</w:t>
            </w:r>
          </w:p>
        </w:tc>
        <w:tc>
          <w:tcPr>
            <w:tcW w:w="1984"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51,52</w:t>
            </w:r>
          </w:p>
        </w:tc>
        <w:tc>
          <w:tcPr>
            <w:tcW w:w="1985" w:type="dxa"/>
          </w:tcPr>
          <w:p w:rsidR="009322F3" w:rsidRPr="00412636" w:rsidRDefault="009322F3" w:rsidP="009322F3">
            <w:pPr>
              <w:pStyle w:val="aff0"/>
              <w:ind w:firstLine="0"/>
              <w:jc w:val="center"/>
              <w:rPr>
                <w:color w:val="000000"/>
                <w:sz w:val="20"/>
                <w:szCs w:val="20"/>
                <w:lang w:val="ru-RU"/>
              </w:rPr>
            </w:pPr>
            <w:r>
              <w:rPr>
                <w:color w:val="000000"/>
                <w:sz w:val="20"/>
                <w:szCs w:val="20"/>
                <w:lang w:val="ru-RU"/>
              </w:rPr>
              <w:t>51,52</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4</w:t>
            </w:r>
          </w:p>
        </w:tc>
        <w:tc>
          <w:tcPr>
            <w:tcW w:w="4820" w:type="dxa"/>
            <w:shd w:val="clear" w:color="auto" w:fill="F2F2F2" w:themeFill="background1" w:themeFillShade="F2"/>
          </w:tcPr>
          <w:p w:rsidR="009322F3" w:rsidRPr="009278B0" w:rsidRDefault="009322F3" w:rsidP="009322F3">
            <w:pPr>
              <w:pStyle w:val="aff0"/>
              <w:ind w:firstLine="0"/>
              <w:jc w:val="left"/>
              <w:rPr>
                <w:b/>
                <w:i/>
                <w:sz w:val="20"/>
                <w:szCs w:val="20"/>
                <w:lang w:val="ru-RU"/>
              </w:rPr>
            </w:pPr>
            <w:r w:rsidRPr="009278B0">
              <w:rPr>
                <w:b/>
                <w:i/>
                <w:sz w:val="20"/>
                <w:szCs w:val="20"/>
                <w:lang w:val="ru-RU"/>
              </w:rPr>
              <w:t>Земли особо охраняемых территорий и объектов</w:t>
            </w:r>
          </w:p>
        </w:tc>
        <w:tc>
          <w:tcPr>
            <w:tcW w:w="1984" w:type="dxa"/>
          </w:tcPr>
          <w:p w:rsidR="009322F3" w:rsidRPr="009278B0" w:rsidRDefault="009322F3" w:rsidP="009322F3">
            <w:pPr>
              <w:pStyle w:val="aff0"/>
              <w:ind w:firstLine="0"/>
              <w:jc w:val="center"/>
              <w:rPr>
                <w:color w:val="000000"/>
                <w:sz w:val="20"/>
                <w:szCs w:val="20"/>
                <w:lang w:val="ru-RU"/>
              </w:rPr>
            </w:pPr>
            <w:r>
              <w:rPr>
                <w:color w:val="000000"/>
                <w:sz w:val="20"/>
                <w:szCs w:val="20"/>
                <w:lang w:val="ru-RU"/>
              </w:rPr>
              <w:t>0,5</w:t>
            </w:r>
          </w:p>
        </w:tc>
        <w:tc>
          <w:tcPr>
            <w:tcW w:w="1985" w:type="dxa"/>
          </w:tcPr>
          <w:p w:rsidR="009322F3" w:rsidRPr="009278B0" w:rsidRDefault="009322F3" w:rsidP="009322F3">
            <w:pPr>
              <w:pStyle w:val="aff0"/>
              <w:ind w:firstLine="0"/>
              <w:jc w:val="center"/>
              <w:rPr>
                <w:color w:val="000000"/>
                <w:sz w:val="20"/>
                <w:szCs w:val="20"/>
                <w:lang w:val="ru-RU"/>
              </w:rPr>
            </w:pPr>
            <w:r>
              <w:rPr>
                <w:color w:val="000000"/>
                <w:sz w:val="20"/>
                <w:szCs w:val="20"/>
                <w:lang w:val="ru-RU"/>
              </w:rPr>
              <w:t>0,5</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5</w:t>
            </w:r>
          </w:p>
        </w:tc>
        <w:tc>
          <w:tcPr>
            <w:tcW w:w="4820" w:type="dxa"/>
            <w:shd w:val="clear" w:color="auto" w:fill="F2F2F2" w:themeFill="background1" w:themeFillShade="F2"/>
          </w:tcPr>
          <w:p w:rsidR="009322F3" w:rsidRPr="009278B0" w:rsidRDefault="009322F3" w:rsidP="009322F3">
            <w:pPr>
              <w:pStyle w:val="aff0"/>
              <w:ind w:firstLine="0"/>
              <w:jc w:val="left"/>
              <w:rPr>
                <w:b/>
                <w:i/>
                <w:sz w:val="20"/>
                <w:szCs w:val="20"/>
                <w:lang w:val="ru-RU"/>
              </w:rPr>
            </w:pPr>
            <w:r w:rsidRPr="009278B0">
              <w:rPr>
                <w:b/>
                <w:i/>
                <w:sz w:val="20"/>
                <w:szCs w:val="20"/>
                <w:lang w:val="ru-RU"/>
              </w:rPr>
              <w:t xml:space="preserve">Земли </w:t>
            </w:r>
            <w:r>
              <w:rPr>
                <w:b/>
                <w:i/>
                <w:sz w:val="20"/>
                <w:szCs w:val="20"/>
                <w:lang w:val="ru-RU"/>
              </w:rPr>
              <w:t xml:space="preserve"> </w:t>
            </w:r>
            <w:r w:rsidRPr="009278B0">
              <w:rPr>
                <w:b/>
                <w:i/>
                <w:sz w:val="20"/>
                <w:szCs w:val="20"/>
                <w:lang w:val="ru-RU"/>
              </w:rPr>
              <w:t>лесного фонда</w:t>
            </w:r>
          </w:p>
        </w:tc>
        <w:tc>
          <w:tcPr>
            <w:tcW w:w="1984" w:type="dxa"/>
          </w:tcPr>
          <w:p w:rsidR="009322F3" w:rsidRPr="009278B0" w:rsidRDefault="009322F3" w:rsidP="009322F3">
            <w:pPr>
              <w:pStyle w:val="aff0"/>
              <w:ind w:firstLine="0"/>
              <w:jc w:val="center"/>
              <w:rPr>
                <w:color w:val="000000"/>
                <w:sz w:val="20"/>
                <w:szCs w:val="20"/>
                <w:lang w:val="ru-RU"/>
              </w:rPr>
            </w:pPr>
            <w:r>
              <w:rPr>
                <w:color w:val="000000"/>
                <w:sz w:val="20"/>
                <w:szCs w:val="20"/>
                <w:lang w:val="ru-RU"/>
              </w:rPr>
              <w:t>2709,29</w:t>
            </w:r>
          </w:p>
        </w:tc>
        <w:tc>
          <w:tcPr>
            <w:tcW w:w="1985" w:type="dxa"/>
          </w:tcPr>
          <w:p w:rsidR="009322F3" w:rsidRPr="009278B0" w:rsidRDefault="009322F3" w:rsidP="009322F3">
            <w:pPr>
              <w:pStyle w:val="aff0"/>
              <w:ind w:firstLine="0"/>
              <w:jc w:val="center"/>
              <w:rPr>
                <w:color w:val="000000"/>
                <w:sz w:val="20"/>
                <w:szCs w:val="20"/>
                <w:lang w:val="ru-RU"/>
              </w:rPr>
            </w:pPr>
            <w:r>
              <w:rPr>
                <w:color w:val="000000"/>
                <w:sz w:val="20"/>
                <w:szCs w:val="20"/>
                <w:lang w:val="ru-RU"/>
              </w:rPr>
              <w:t>2709,29</w:t>
            </w:r>
          </w:p>
        </w:tc>
      </w:tr>
      <w:tr w:rsidR="009322F3" w:rsidRPr="009278B0" w:rsidTr="002C6B8D">
        <w:tc>
          <w:tcPr>
            <w:tcW w:w="675" w:type="dxa"/>
            <w:shd w:val="clear" w:color="auto" w:fill="D9D9D9" w:themeFill="background1" w:themeFillShade="D9"/>
          </w:tcPr>
          <w:p w:rsidR="009322F3" w:rsidRPr="009278B0" w:rsidRDefault="009322F3" w:rsidP="009322F3">
            <w:pPr>
              <w:pStyle w:val="aff0"/>
              <w:ind w:firstLine="0"/>
              <w:jc w:val="center"/>
              <w:rPr>
                <w:b/>
                <w:i/>
                <w:sz w:val="20"/>
                <w:szCs w:val="20"/>
                <w:lang w:val="ru-RU"/>
              </w:rPr>
            </w:pPr>
            <w:r w:rsidRPr="009278B0">
              <w:rPr>
                <w:b/>
                <w:i/>
                <w:sz w:val="20"/>
                <w:szCs w:val="20"/>
                <w:lang w:val="ru-RU"/>
              </w:rPr>
              <w:t>6</w:t>
            </w:r>
          </w:p>
        </w:tc>
        <w:tc>
          <w:tcPr>
            <w:tcW w:w="4820" w:type="dxa"/>
            <w:shd w:val="clear" w:color="auto" w:fill="F2F2F2" w:themeFill="background1" w:themeFillShade="F2"/>
          </w:tcPr>
          <w:p w:rsidR="009322F3" w:rsidRPr="009278B0" w:rsidRDefault="009322F3" w:rsidP="009322F3">
            <w:pPr>
              <w:pStyle w:val="aff0"/>
              <w:ind w:firstLine="0"/>
              <w:jc w:val="left"/>
              <w:rPr>
                <w:b/>
                <w:i/>
                <w:sz w:val="20"/>
                <w:szCs w:val="20"/>
                <w:lang w:val="ru-RU"/>
              </w:rPr>
            </w:pPr>
            <w:r w:rsidRPr="009278B0">
              <w:rPr>
                <w:b/>
                <w:i/>
                <w:sz w:val="20"/>
                <w:szCs w:val="20"/>
                <w:lang w:val="ru-RU"/>
              </w:rPr>
              <w:t>Земли водного фонда</w:t>
            </w:r>
          </w:p>
        </w:tc>
        <w:tc>
          <w:tcPr>
            <w:tcW w:w="1984" w:type="dxa"/>
          </w:tcPr>
          <w:p w:rsidR="009322F3" w:rsidRPr="00035B51" w:rsidRDefault="009322F3" w:rsidP="009322F3">
            <w:pPr>
              <w:pStyle w:val="aff0"/>
              <w:ind w:firstLine="0"/>
              <w:jc w:val="center"/>
              <w:rPr>
                <w:color w:val="000000"/>
                <w:sz w:val="20"/>
                <w:szCs w:val="20"/>
                <w:lang w:val="ru-RU"/>
              </w:rPr>
            </w:pPr>
            <w:r>
              <w:rPr>
                <w:color w:val="000000"/>
                <w:sz w:val="20"/>
                <w:szCs w:val="20"/>
                <w:lang w:val="ru-RU"/>
              </w:rPr>
              <w:t>1,2</w:t>
            </w:r>
          </w:p>
        </w:tc>
        <w:tc>
          <w:tcPr>
            <w:tcW w:w="1985" w:type="dxa"/>
          </w:tcPr>
          <w:p w:rsidR="009322F3" w:rsidRPr="00035B51" w:rsidRDefault="009322F3" w:rsidP="009322F3">
            <w:pPr>
              <w:pStyle w:val="aff0"/>
              <w:ind w:firstLine="0"/>
              <w:jc w:val="center"/>
              <w:rPr>
                <w:color w:val="000000"/>
                <w:sz w:val="20"/>
                <w:szCs w:val="20"/>
                <w:lang w:val="ru-RU"/>
              </w:rPr>
            </w:pPr>
            <w:r>
              <w:rPr>
                <w:color w:val="000000"/>
                <w:sz w:val="20"/>
                <w:szCs w:val="20"/>
                <w:lang w:val="ru-RU"/>
              </w:rPr>
              <w:t>1,2</w:t>
            </w:r>
          </w:p>
        </w:tc>
      </w:tr>
      <w:tr w:rsidR="009322F3" w:rsidRPr="009278B0" w:rsidTr="002C6B8D">
        <w:tc>
          <w:tcPr>
            <w:tcW w:w="5495" w:type="dxa"/>
            <w:gridSpan w:val="2"/>
            <w:shd w:val="clear" w:color="auto" w:fill="D9D9D9" w:themeFill="background1" w:themeFillShade="D9"/>
          </w:tcPr>
          <w:p w:rsidR="009322F3" w:rsidRPr="009278B0" w:rsidRDefault="009322F3" w:rsidP="009322F3">
            <w:pPr>
              <w:pStyle w:val="aff0"/>
              <w:ind w:firstLine="0"/>
              <w:jc w:val="left"/>
              <w:rPr>
                <w:b/>
                <w:i/>
                <w:sz w:val="20"/>
                <w:szCs w:val="20"/>
                <w:lang w:val="ru-RU"/>
              </w:rPr>
            </w:pPr>
            <w:r w:rsidRPr="009278B0">
              <w:rPr>
                <w:b/>
                <w:i/>
                <w:sz w:val="20"/>
                <w:szCs w:val="20"/>
                <w:lang w:val="ru-RU"/>
              </w:rPr>
              <w:t>Итого земель в административных границах</w:t>
            </w:r>
          </w:p>
        </w:tc>
        <w:tc>
          <w:tcPr>
            <w:tcW w:w="1984" w:type="dxa"/>
            <w:shd w:val="clear" w:color="auto" w:fill="D9D9D9" w:themeFill="background1" w:themeFillShade="D9"/>
          </w:tcPr>
          <w:p w:rsidR="009322F3" w:rsidRPr="009278B0" w:rsidRDefault="009322F3" w:rsidP="009322F3">
            <w:pPr>
              <w:ind w:firstLine="34"/>
              <w:jc w:val="center"/>
              <w:rPr>
                <w:b/>
                <w:i/>
                <w:color w:val="000000"/>
                <w:sz w:val="20"/>
                <w:szCs w:val="20"/>
              </w:rPr>
            </w:pPr>
            <w:r>
              <w:rPr>
                <w:b/>
                <w:i/>
                <w:color w:val="000000"/>
                <w:sz w:val="20"/>
                <w:szCs w:val="20"/>
              </w:rPr>
              <w:t>10161,94</w:t>
            </w:r>
          </w:p>
        </w:tc>
        <w:tc>
          <w:tcPr>
            <w:tcW w:w="1985" w:type="dxa"/>
            <w:shd w:val="clear" w:color="auto" w:fill="D9D9D9" w:themeFill="background1" w:themeFillShade="D9"/>
          </w:tcPr>
          <w:p w:rsidR="009322F3" w:rsidRPr="009278B0" w:rsidRDefault="009322F3" w:rsidP="009322F3">
            <w:pPr>
              <w:ind w:firstLine="34"/>
              <w:jc w:val="center"/>
              <w:rPr>
                <w:b/>
                <w:i/>
                <w:color w:val="000000"/>
                <w:sz w:val="20"/>
                <w:szCs w:val="20"/>
              </w:rPr>
            </w:pPr>
            <w:r>
              <w:rPr>
                <w:b/>
                <w:i/>
                <w:color w:val="000000"/>
                <w:sz w:val="20"/>
                <w:szCs w:val="20"/>
              </w:rPr>
              <w:t>10161,94</w:t>
            </w:r>
          </w:p>
        </w:tc>
      </w:tr>
      <w:bookmarkEnd w:id="240"/>
      <w:bookmarkEnd w:id="241"/>
      <w:bookmarkEnd w:id="242"/>
    </w:tbl>
    <w:p w:rsidR="00D617A4" w:rsidRPr="002045DF" w:rsidRDefault="00D617A4" w:rsidP="00055CA7">
      <w:pPr>
        <w:ind w:firstLine="0"/>
        <w:rPr>
          <w:rFonts w:cs="Times New Roman"/>
          <w:szCs w:val="24"/>
        </w:rPr>
      </w:pPr>
    </w:p>
    <w:p w:rsidR="00584389" w:rsidRPr="002045DF" w:rsidRDefault="00584389">
      <w:pPr>
        <w:rPr>
          <w:rFonts w:eastAsiaTheme="majorEastAsia" w:cs="Times New Roman"/>
          <w:b/>
          <w:bCs/>
          <w:caps/>
          <w:szCs w:val="24"/>
        </w:rPr>
      </w:pPr>
      <w:r w:rsidRPr="002045DF">
        <w:rPr>
          <w:rFonts w:cs="Times New Roman"/>
          <w:szCs w:val="24"/>
        </w:rPr>
        <w:br w:type="page"/>
      </w:r>
    </w:p>
    <w:p w:rsidR="00014E73" w:rsidRPr="00E33D67" w:rsidRDefault="00AE1C09" w:rsidP="00014E73">
      <w:pPr>
        <w:pStyle w:val="1"/>
        <w:spacing w:line="240" w:lineRule="auto"/>
        <w:rPr>
          <w:rFonts w:cs="Times New Roman"/>
        </w:rPr>
      </w:pPr>
      <w:bookmarkStart w:id="244" w:name="_Toc533502038"/>
      <w:r w:rsidRPr="00E33D67">
        <w:rPr>
          <w:rFonts w:cs="Times New Roman"/>
        </w:rPr>
        <w:lastRenderedPageBreak/>
        <w:t>5</w:t>
      </w:r>
      <w:r w:rsidR="00014E73" w:rsidRPr="00E33D67">
        <w:rPr>
          <w:rFonts w:cs="Times New Roman"/>
        </w:rPr>
        <w:t>. Основные технико-экономические показатели</w:t>
      </w:r>
      <w:bookmarkEnd w:id="238"/>
      <w:bookmarkEnd w:id="244"/>
    </w:p>
    <w:p w:rsidR="00B47599" w:rsidRPr="00B47599" w:rsidRDefault="004257D2" w:rsidP="00B47599">
      <w:pPr>
        <w:jc w:val="right"/>
        <w:rPr>
          <w:b/>
          <w:i/>
        </w:rPr>
      </w:pPr>
      <w:r>
        <w:rPr>
          <w:b/>
          <w:i/>
        </w:rPr>
        <w:t>Таблица 7</w:t>
      </w:r>
    </w:p>
    <w:tbl>
      <w:tblPr>
        <w:tblStyle w:val="ab"/>
        <w:tblW w:w="94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57" w:type="dxa"/>
          <w:right w:w="57" w:type="dxa"/>
        </w:tblCellMar>
        <w:tblLook w:val="04A0" w:firstRow="1" w:lastRow="0" w:firstColumn="1" w:lastColumn="0" w:noHBand="0" w:noVBand="1"/>
      </w:tblPr>
      <w:tblGrid>
        <w:gridCol w:w="585"/>
        <w:gridCol w:w="5284"/>
        <w:gridCol w:w="1148"/>
        <w:gridCol w:w="1190"/>
        <w:gridCol w:w="1206"/>
      </w:tblGrid>
      <w:tr w:rsidR="00584389" w:rsidRPr="00660F78" w:rsidTr="005135C1">
        <w:trPr>
          <w:cantSplit/>
          <w:tblHeader/>
        </w:trPr>
        <w:tc>
          <w:tcPr>
            <w:tcW w:w="585" w:type="dxa"/>
            <w:shd w:val="clear" w:color="auto" w:fill="D9D9D9" w:themeFill="background1" w:themeFillShade="D9"/>
          </w:tcPr>
          <w:p w:rsidR="00584389" w:rsidRPr="00243ABA" w:rsidRDefault="00584389" w:rsidP="00A73D95">
            <w:pPr>
              <w:pStyle w:val="aff0"/>
              <w:ind w:firstLine="0"/>
              <w:jc w:val="center"/>
              <w:rPr>
                <w:b/>
                <w:i/>
                <w:sz w:val="20"/>
                <w:szCs w:val="20"/>
                <w:lang w:val="ru-RU"/>
              </w:rPr>
            </w:pPr>
            <w:r w:rsidRPr="00243ABA">
              <w:rPr>
                <w:b/>
                <w:i/>
                <w:sz w:val="20"/>
                <w:szCs w:val="20"/>
                <w:lang w:val="ru-RU"/>
              </w:rPr>
              <w:t>№ п/п</w:t>
            </w:r>
          </w:p>
        </w:tc>
        <w:tc>
          <w:tcPr>
            <w:tcW w:w="5284" w:type="dxa"/>
            <w:shd w:val="clear" w:color="auto" w:fill="D9D9D9" w:themeFill="background1" w:themeFillShade="D9"/>
          </w:tcPr>
          <w:p w:rsidR="00584389" w:rsidRPr="00243ABA" w:rsidRDefault="00584389" w:rsidP="00A73D95">
            <w:pPr>
              <w:pStyle w:val="aff0"/>
              <w:ind w:firstLine="0"/>
              <w:jc w:val="center"/>
              <w:rPr>
                <w:b/>
                <w:i/>
                <w:sz w:val="20"/>
                <w:szCs w:val="20"/>
                <w:lang w:val="ru-RU"/>
              </w:rPr>
            </w:pPr>
            <w:r w:rsidRPr="00243ABA">
              <w:rPr>
                <w:b/>
                <w:i/>
                <w:sz w:val="20"/>
                <w:szCs w:val="20"/>
                <w:lang w:val="ru-RU"/>
              </w:rPr>
              <w:t>Показатели</w:t>
            </w:r>
          </w:p>
        </w:tc>
        <w:tc>
          <w:tcPr>
            <w:tcW w:w="1148" w:type="dxa"/>
            <w:shd w:val="clear" w:color="auto" w:fill="D9D9D9" w:themeFill="background1" w:themeFillShade="D9"/>
          </w:tcPr>
          <w:p w:rsidR="00584389" w:rsidRPr="00243ABA" w:rsidRDefault="00584389" w:rsidP="00A73D95">
            <w:pPr>
              <w:pStyle w:val="aff0"/>
              <w:ind w:firstLine="0"/>
              <w:jc w:val="center"/>
              <w:rPr>
                <w:b/>
                <w:i/>
                <w:sz w:val="20"/>
                <w:szCs w:val="20"/>
                <w:lang w:val="ru-RU"/>
              </w:rPr>
            </w:pPr>
            <w:r w:rsidRPr="00243ABA">
              <w:rPr>
                <w:b/>
                <w:i/>
                <w:sz w:val="20"/>
                <w:szCs w:val="20"/>
                <w:lang w:val="ru-RU"/>
              </w:rPr>
              <w:t>Единица измерения</w:t>
            </w:r>
          </w:p>
        </w:tc>
        <w:tc>
          <w:tcPr>
            <w:tcW w:w="1190" w:type="dxa"/>
            <w:shd w:val="clear" w:color="auto" w:fill="D9D9D9" w:themeFill="background1" w:themeFillShade="D9"/>
          </w:tcPr>
          <w:p w:rsidR="00584389" w:rsidRPr="00243ABA" w:rsidRDefault="00584389" w:rsidP="00977834">
            <w:pPr>
              <w:pStyle w:val="aff0"/>
              <w:ind w:firstLine="0"/>
              <w:jc w:val="center"/>
              <w:rPr>
                <w:b/>
                <w:i/>
                <w:sz w:val="20"/>
                <w:szCs w:val="20"/>
                <w:lang w:val="ru-RU"/>
              </w:rPr>
            </w:pPr>
            <w:r w:rsidRPr="00243ABA">
              <w:rPr>
                <w:b/>
                <w:i/>
                <w:sz w:val="20"/>
                <w:szCs w:val="20"/>
                <w:lang w:val="ru-RU"/>
              </w:rPr>
              <w:t xml:space="preserve">Современное состояние </w:t>
            </w:r>
            <w:r w:rsidR="00D00D75" w:rsidRPr="00243ABA">
              <w:rPr>
                <w:b/>
                <w:i/>
                <w:sz w:val="20"/>
                <w:szCs w:val="20"/>
                <w:lang w:val="ru-RU"/>
              </w:rPr>
              <w:t>(</w:t>
            </w:r>
            <w:r w:rsidR="0085153F" w:rsidRPr="00243ABA">
              <w:rPr>
                <w:b/>
                <w:i/>
                <w:sz w:val="20"/>
                <w:szCs w:val="20"/>
                <w:lang w:val="ru-RU"/>
              </w:rPr>
              <w:t>201</w:t>
            </w:r>
            <w:r w:rsidR="004F3717">
              <w:rPr>
                <w:b/>
                <w:i/>
                <w:sz w:val="20"/>
                <w:szCs w:val="20"/>
                <w:lang w:val="ru-RU"/>
              </w:rPr>
              <w:t>8</w:t>
            </w:r>
            <w:r w:rsidR="00D00D75" w:rsidRPr="00243ABA">
              <w:rPr>
                <w:b/>
                <w:i/>
                <w:sz w:val="20"/>
                <w:szCs w:val="20"/>
                <w:lang w:val="ru-RU"/>
              </w:rPr>
              <w:t xml:space="preserve"> г</w:t>
            </w:r>
            <w:r w:rsidR="00677CB9" w:rsidRPr="00243ABA">
              <w:rPr>
                <w:b/>
                <w:i/>
                <w:sz w:val="20"/>
                <w:szCs w:val="20"/>
                <w:lang w:val="ru-RU"/>
              </w:rPr>
              <w:t>од</w:t>
            </w:r>
            <w:r w:rsidR="00D00D75" w:rsidRPr="00243ABA">
              <w:rPr>
                <w:b/>
                <w:i/>
                <w:sz w:val="20"/>
                <w:szCs w:val="20"/>
                <w:lang w:val="ru-RU"/>
              </w:rPr>
              <w:t>)</w:t>
            </w:r>
          </w:p>
        </w:tc>
        <w:tc>
          <w:tcPr>
            <w:tcW w:w="1206" w:type="dxa"/>
            <w:shd w:val="clear" w:color="auto" w:fill="D9D9D9" w:themeFill="background1" w:themeFillShade="D9"/>
          </w:tcPr>
          <w:p w:rsidR="00584389" w:rsidRPr="00243ABA" w:rsidRDefault="00584389" w:rsidP="00802018">
            <w:pPr>
              <w:pStyle w:val="aff0"/>
              <w:ind w:firstLine="0"/>
              <w:jc w:val="center"/>
              <w:rPr>
                <w:b/>
                <w:i/>
                <w:sz w:val="20"/>
                <w:szCs w:val="20"/>
                <w:lang w:val="ru-RU"/>
              </w:rPr>
            </w:pPr>
            <w:r w:rsidRPr="00243ABA">
              <w:rPr>
                <w:b/>
                <w:i/>
                <w:sz w:val="20"/>
                <w:szCs w:val="20"/>
                <w:lang w:val="ru-RU"/>
              </w:rPr>
              <w:t>Расчетный срок (20</w:t>
            </w:r>
            <w:r w:rsidR="004F3717">
              <w:rPr>
                <w:b/>
                <w:i/>
                <w:sz w:val="20"/>
                <w:szCs w:val="20"/>
                <w:lang w:val="ru-RU"/>
              </w:rPr>
              <w:t>43</w:t>
            </w:r>
            <w:r w:rsidRPr="00243ABA">
              <w:rPr>
                <w:b/>
                <w:i/>
                <w:sz w:val="20"/>
                <w:szCs w:val="20"/>
                <w:lang w:val="ru-RU"/>
              </w:rPr>
              <w:t xml:space="preserve"> год)</w:t>
            </w:r>
          </w:p>
        </w:tc>
      </w:tr>
      <w:tr w:rsidR="00584389" w:rsidRPr="00660F78" w:rsidTr="005135C1">
        <w:trPr>
          <w:cantSplit/>
        </w:trPr>
        <w:tc>
          <w:tcPr>
            <w:tcW w:w="9413" w:type="dxa"/>
            <w:gridSpan w:val="5"/>
            <w:shd w:val="clear" w:color="auto" w:fill="D9D9D9" w:themeFill="background1" w:themeFillShade="D9"/>
          </w:tcPr>
          <w:p w:rsidR="00584389" w:rsidRPr="00243ABA" w:rsidRDefault="00584389" w:rsidP="00A73D95">
            <w:pPr>
              <w:pStyle w:val="aff0"/>
              <w:ind w:firstLine="0"/>
              <w:jc w:val="center"/>
              <w:rPr>
                <w:b/>
                <w:i/>
                <w:sz w:val="20"/>
                <w:szCs w:val="20"/>
              </w:rPr>
            </w:pPr>
            <w:r w:rsidRPr="00243ABA">
              <w:rPr>
                <w:b/>
                <w:i/>
                <w:sz w:val="20"/>
                <w:szCs w:val="20"/>
              </w:rPr>
              <w:t>I</w:t>
            </w:r>
            <w:r w:rsidRPr="00243ABA">
              <w:rPr>
                <w:b/>
                <w:i/>
                <w:sz w:val="20"/>
                <w:szCs w:val="20"/>
                <w:lang w:val="ru-RU"/>
              </w:rPr>
              <w:t>. Территория</w:t>
            </w:r>
          </w:p>
        </w:tc>
      </w:tr>
      <w:tr w:rsidR="00D825BA" w:rsidRPr="00660F78" w:rsidTr="005135C1">
        <w:trPr>
          <w:cantSplit/>
        </w:trPr>
        <w:tc>
          <w:tcPr>
            <w:tcW w:w="585" w:type="dxa"/>
            <w:shd w:val="clear" w:color="auto" w:fill="D9D9D9" w:themeFill="background1" w:themeFillShade="D9"/>
          </w:tcPr>
          <w:p w:rsidR="00D825BA" w:rsidRPr="00802018" w:rsidRDefault="00D825BA" w:rsidP="00D825BA">
            <w:pPr>
              <w:pStyle w:val="aff0"/>
              <w:ind w:firstLine="0"/>
              <w:jc w:val="center"/>
              <w:rPr>
                <w:b/>
                <w:i/>
                <w:sz w:val="20"/>
                <w:szCs w:val="20"/>
                <w:lang w:val="ru-RU"/>
              </w:rPr>
            </w:pPr>
            <w:r>
              <w:rPr>
                <w:b/>
                <w:i/>
                <w:sz w:val="20"/>
                <w:szCs w:val="20"/>
                <w:lang w:val="ru-RU"/>
              </w:rPr>
              <w:t>1.</w:t>
            </w:r>
            <w:r w:rsidRPr="00802018">
              <w:rPr>
                <w:b/>
                <w:i/>
                <w:sz w:val="20"/>
                <w:szCs w:val="20"/>
                <w:lang w:val="ru-RU"/>
              </w:rPr>
              <w:t>1</w:t>
            </w:r>
          </w:p>
        </w:tc>
        <w:tc>
          <w:tcPr>
            <w:tcW w:w="5284" w:type="dxa"/>
            <w:shd w:val="clear" w:color="auto" w:fill="F2F2F2" w:themeFill="background1" w:themeFillShade="F2"/>
          </w:tcPr>
          <w:p w:rsidR="00D825BA" w:rsidRPr="00243ABA" w:rsidRDefault="00D825BA" w:rsidP="00D825BA">
            <w:pPr>
              <w:pStyle w:val="aff0"/>
              <w:ind w:firstLine="0"/>
              <w:jc w:val="left"/>
              <w:rPr>
                <w:b/>
                <w:i/>
                <w:sz w:val="20"/>
                <w:szCs w:val="20"/>
                <w:lang w:val="ru-RU"/>
              </w:rPr>
            </w:pPr>
            <w:r w:rsidRPr="00243ABA">
              <w:rPr>
                <w:b/>
                <w:i/>
                <w:sz w:val="20"/>
                <w:szCs w:val="20"/>
                <w:lang w:val="ru-RU"/>
              </w:rPr>
              <w:t>Общая площадь земель в границах</w:t>
            </w:r>
            <w:r>
              <w:rPr>
                <w:b/>
                <w:i/>
                <w:sz w:val="20"/>
                <w:szCs w:val="20"/>
                <w:lang w:val="ru-RU"/>
              </w:rPr>
              <w:t xml:space="preserve"> МО</w:t>
            </w:r>
            <w:r w:rsidRPr="00243ABA">
              <w:rPr>
                <w:b/>
                <w:i/>
                <w:sz w:val="20"/>
                <w:szCs w:val="20"/>
                <w:lang w:val="ru-RU"/>
              </w:rPr>
              <w:t xml:space="preserve"> </w:t>
            </w:r>
            <w:r>
              <w:rPr>
                <w:b/>
                <w:i/>
                <w:sz w:val="20"/>
                <w:szCs w:val="20"/>
                <w:lang w:val="ru-RU"/>
              </w:rPr>
              <w:t>«</w:t>
            </w:r>
            <w:proofErr w:type="spellStart"/>
            <w:r>
              <w:rPr>
                <w:b/>
                <w:i/>
                <w:sz w:val="20"/>
                <w:szCs w:val="20"/>
                <w:lang w:val="ru-RU"/>
              </w:rPr>
              <w:t>Ильдибаевское</w:t>
            </w:r>
            <w:proofErr w:type="spellEnd"/>
            <w:r>
              <w:rPr>
                <w:b/>
                <w:i/>
                <w:sz w:val="20"/>
                <w:szCs w:val="20"/>
                <w:lang w:val="ru-RU"/>
              </w:rPr>
              <w:t>»</w:t>
            </w:r>
          </w:p>
        </w:tc>
        <w:tc>
          <w:tcPr>
            <w:tcW w:w="1148" w:type="dxa"/>
          </w:tcPr>
          <w:p w:rsidR="00D825BA" w:rsidRPr="00243ABA" w:rsidRDefault="00D825BA" w:rsidP="00D825BA">
            <w:pPr>
              <w:pStyle w:val="aff0"/>
              <w:ind w:firstLine="0"/>
              <w:jc w:val="center"/>
              <w:rPr>
                <w:sz w:val="20"/>
                <w:szCs w:val="20"/>
                <w:vertAlign w:val="superscript"/>
                <w:lang w:val="ru-RU"/>
              </w:rPr>
            </w:pPr>
            <w:r w:rsidRPr="00243ABA">
              <w:rPr>
                <w:sz w:val="20"/>
                <w:szCs w:val="20"/>
                <w:lang w:val="ru-RU"/>
              </w:rPr>
              <w:t>га</w:t>
            </w:r>
          </w:p>
        </w:tc>
        <w:tc>
          <w:tcPr>
            <w:tcW w:w="1190" w:type="dxa"/>
          </w:tcPr>
          <w:p w:rsidR="00D825BA" w:rsidRPr="009278B0" w:rsidRDefault="00D825BA" w:rsidP="00D825BA">
            <w:pPr>
              <w:ind w:firstLine="34"/>
              <w:jc w:val="center"/>
              <w:rPr>
                <w:b/>
                <w:i/>
                <w:color w:val="000000"/>
                <w:sz w:val="20"/>
                <w:szCs w:val="20"/>
              </w:rPr>
            </w:pPr>
            <w:r>
              <w:rPr>
                <w:b/>
                <w:i/>
                <w:color w:val="000000"/>
                <w:sz w:val="20"/>
                <w:szCs w:val="20"/>
              </w:rPr>
              <w:t>10161,94</w:t>
            </w:r>
          </w:p>
        </w:tc>
        <w:tc>
          <w:tcPr>
            <w:tcW w:w="1206" w:type="dxa"/>
          </w:tcPr>
          <w:p w:rsidR="00D825BA" w:rsidRPr="009278B0" w:rsidRDefault="00D825BA" w:rsidP="00D825BA">
            <w:pPr>
              <w:ind w:firstLine="34"/>
              <w:jc w:val="center"/>
              <w:rPr>
                <w:b/>
                <w:i/>
                <w:color w:val="000000"/>
                <w:sz w:val="20"/>
                <w:szCs w:val="20"/>
              </w:rPr>
            </w:pPr>
            <w:r>
              <w:rPr>
                <w:b/>
                <w:i/>
                <w:color w:val="000000"/>
                <w:sz w:val="20"/>
                <w:szCs w:val="20"/>
              </w:rPr>
              <w:t>10161,94</w:t>
            </w:r>
          </w:p>
        </w:tc>
      </w:tr>
      <w:tr w:rsidR="00D825BA" w:rsidRPr="00660F78" w:rsidTr="005135C1">
        <w:trPr>
          <w:cantSplit/>
        </w:trPr>
        <w:tc>
          <w:tcPr>
            <w:tcW w:w="585" w:type="dxa"/>
            <w:shd w:val="clear" w:color="auto" w:fill="D9D9D9" w:themeFill="background1" w:themeFillShade="D9"/>
          </w:tcPr>
          <w:p w:rsidR="00D825BA" w:rsidRDefault="00D825BA" w:rsidP="00D825BA">
            <w:pPr>
              <w:pStyle w:val="aff0"/>
              <w:ind w:firstLine="0"/>
              <w:jc w:val="center"/>
              <w:rPr>
                <w:b/>
                <w:i/>
                <w:sz w:val="20"/>
                <w:szCs w:val="20"/>
                <w:lang w:val="ru-RU"/>
              </w:rPr>
            </w:pPr>
            <w:r>
              <w:rPr>
                <w:b/>
                <w:i/>
                <w:sz w:val="20"/>
                <w:szCs w:val="20"/>
                <w:lang w:val="ru-RU"/>
              </w:rPr>
              <w:t>1.2</w:t>
            </w:r>
          </w:p>
        </w:tc>
        <w:tc>
          <w:tcPr>
            <w:tcW w:w="5284" w:type="dxa"/>
            <w:shd w:val="clear" w:color="auto" w:fill="F2F2F2" w:themeFill="background1" w:themeFillShade="F2"/>
          </w:tcPr>
          <w:p w:rsidR="00D825BA" w:rsidRPr="00243ABA" w:rsidRDefault="00D825BA" w:rsidP="00D825BA">
            <w:pPr>
              <w:pStyle w:val="aff0"/>
              <w:ind w:firstLine="0"/>
              <w:jc w:val="left"/>
              <w:rPr>
                <w:b/>
                <w:i/>
                <w:sz w:val="20"/>
                <w:szCs w:val="20"/>
                <w:lang w:val="ru-RU"/>
              </w:rPr>
            </w:pPr>
            <w:r w:rsidRPr="00A776BE">
              <w:rPr>
                <w:b/>
                <w:i/>
                <w:sz w:val="20"/>
                <w:szCs w:val="20"/>
                <w:lang w:val="ru-RU"/>
              </w:rPr>
              <w:t>Общая площадь земель в границах населенных пунктов</w:t>
            </w:r>
          </w:p>
        </w:tc>
        <w:tc>
          <w:tcPr>
            <w:tcW w:w="1148" w:type="dxa"/>
          </w:tcPr>
          <w:p w:rsidR="00D825BA" w:rsidRPr="00243ABA" w:rsidRDefault="00D825BA" w:rsidP="00D825BA">
            <w:pPr>
              <w:pStyle w:val="aff0"/>
              <w:ind w:firstLine="0"/>
              <w:jc w:val="center"/>
              <w:rPr>
                <w:sz w:val="20"/>
                <w:szCs w:val="20"/>
                <w:lang w:val="ru-RU"/>
              </w:rPr>
            </w:pPr>
            <w:r>
              <w:rPr>
                <w:sz w:val="20"/>
                <w:szCs w:val="20"/>
                <w:lang w:val="ru-RU"/>
              </w:rPr>
              <w:t>га</w:t>
            </w:r>
          </w:p>
        </w:tc>
        <w:tc>
          <w:tcPr>
            <w:tcW w:w="1190" w:type="dxa"/>
          </w:tcPr>
          <w:p w:rsidR="00D825BA" w:rsidRPr="00412636" w:rsidRDefault="00D825BA" w:rsidP="00D825BA">
            <w:pPr>
              <w:pStyle w:val="aff0"/>
              <w:ind w:firstLine="0"/>
              <w:jc w:val="center"/>
              <w:rPr>
                <w:color w:val="000000"/>
                <w:sz w:val="20"/>
                <w:szCs w:val="20"/>
                <w:lang w:val="ru-RU"/>
              </w:rPr>
            </w:pPr>
            <w:r>
              <w:rPr>
                <w:color w:val="000000"/>
                <w:sz w:val="20"/>
                <w:szCs w:val="20"/>
                <w:lang w:val="ru-RU"/>
              </w:rPr>
              <w:t>240,52</w:t>
            </w:r>
          </w:p>
        </w:tc>
        <w:tc>
          <w:tcPr>
            <w:tcW w:w="1206" w:type="dxa"/>
          </w:tcPr>
          <w:p w:rsidR="00D825BA" w:rsidRPr="00412636" w:rsidRDefault="00D825BA" w:rsidP="00D825BA">
            <w:pPr>
              <w:pStyle w:val="aff0"/>
              <w:ind w:firstLine="0"/>
              <w:jc w:val="center"/>
              <w:rPr>
                <w:color w:val="000000"/>
                <w:sz w:val="20"/>
                <w:szCs w:val="20"/>
                <w:lang w:val="ru-RU"/>
              </w:rPr>
            </w:pPr>
            <w:r>
              <w:rPr>
                <w:color w:val="000000"/>
                <w:sz w:val="20"/>
                <w:szCs w:val="20"/>
                <w:lang w:val="ru-RU"/>
              </w:rPr>
              <w:t>248,92</w:t>
            </w:r>
          </w:p>
        </w:tc>
      </w:tr>
      <w:tr w:rsidR="00D825BA" w:rsidRPr="00660F78" w:rsidTr="005135C1">
        <w:trPr>
          <w:cantSplit/>
          <w:trHeight w:val="135"/>
        </w:trPr>
        <w:tc>
          <w:tcPr>
            <w:tcW w:w="585" w:type="dxa"/>
            <w:vMerge w:val="restart"/>
            <w:shd w:val="clear" w:color="auto" w:fill="D9D9D9" w:themeFill="background1" w:themeFillShade="D9"/>
          </w:tcPr>
          <w:p w:rsidR="00D825BA" w:rsidRPr="00D84261" w:rsidRDefault="00D825BA" w:rsidP="00D825BA">
            <w:pPr>
              <w:pStyle w:val="aff0"/>
              <w:ind w:firstLine="0"/>
              <w:jc w:val="center"/>
              <w:rPr>
                <w:b/>
                <w:i/>
                <w:sz w:val="20"/>
                <w:szCs w:val="20"/>
                <w:highlight w:val="cyan"/>
                <w:lang w:val="ru-RU"/>
              </w:rPr>
            </w:pPr>
            <w:bookmarkStart w:id="245" w:name="_Hlk466903845"/>
            <w:r>
              <w:rPr>
                <w:b/>
                <w:i/>
                <w:sz w:val="20"/>
                <w:szCs w:val="20"/>
                <w:lang w:val="ru-RU"/>
              </w:rPr>
              <w:t>1.3</w:t>
            </w:r>
          </w:p>
        </w:tc>
        <w:tc>
          <w:tcPr>
            <w:tcW w:w="5284" w:type="dxa"/>
            <w:shd w:val="clear" w:color="auto" w:fill="F2F2F2" w:themeFill="background1" w:themeFillShade="F2"/>
          </w:tcPr>
          <w:p w:rsidR="00D825BA" w:rsidRPr="00243ABA" w:rsidRDefault="00D825BA" w:rsidP="00D825BA">
            <w:pPr>
              <w:ind w:firstLine="0"/>
              <w:outlineLvl w:val="0"/>
              <w:rPr>
                <w:b/>
                <w:bCs/>
                <w:i/>
                <w:sz w:val="20"/>
                <w:szCs w:val="20"/>
              </w:rPr>
            </w:pPr>
            <w:r>
              <w:rPr>
                <w:b/>
                <w:bCs/>
                <w:i/>
                <w:sz w:val="20"/>
                <w:szCs w:val="20"/>
              </w:rPr>
              <w:t>Ж</w:t>
            </w:r>
            <w:r w:rsidRPr="00243ABA">
              <w:rPr>
                <w:b/>
                <w:bCs/>
                <w:i/>
                <w:sz w:val="20"/>
                <w:szCs w:val="20"/>
              </w:rPr>
              <w:t>илая зона</w:t>
            </w:r>
          </w:p>
        </w:tc>
        <w:tc>
          <w:tcPr>
            <w:tcW w:w="1148" w:type="dxa"/>
            <w:vAlign w:val="center"/>
          </w:tcPr>
          <w:p w:rsidR="00D825BA" w:rsidRPr="00243ABA" w:rsidRDefault="00D825BA" w:rsidP="00D825BA">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D825BA" w:rsidRPr="00243ABA" w:rsidRDefault="00D825BA" w:rsidP="00D825BA">
            <w:pPr>
              <w:pStyle w:val="aff0"/>
              <w:ind w:firstLine="0"/>
              <w:jc w:val="center"/>
              <w:rPr>
                <w:sz w:val="20"/>
                <w:szCs w:val="20"/>
                <w:lang w:val="ru-RU"/>
              </w:rPr>
            </w:pPr>
            <w:r>
              <w:rPr>
                <w:sz w:val="20"/>
                <w:szCs w:val="20"/>
                <w:lang w:val="ru-RU"/>
              </w:rPr>
              <w:t>206,11</w:t>
            </w:r>
          </w:p>
        </w:tc>
        <w:tc>
          <w:tcPr>
            <w:tcW w:w="1206" w:type="dxa"/>
            <w:tcBorders>
              <w:top w:val="nil"/>
              <w:left w:val="nil"/>
              <w:bottom w:val="single" w:sz="12" w:space="0" w:color="000000"/>
              <w:right w:val="single" w:sz="12" w:space="0" w:color="000000"/>
            </w:tcBorders>
            <w:shd w:val="clear" w:color="auto" w:fill="auto"/>
            <w:vAlign w:val="center"/>
          </w:tcPr>
          <w:p w:rsidR="00D825BA" w:rsidRPr="00243ABA" w:rsidRDefault="00D825BA" w:rsidP="00D825BA">
            <w:pPr>
              <w:pStyle w:val="aff0"/>
              <w:ind w:firstLine="0"/>
              <w:jc w:val="center"/>
              <w:rPr>
                <w:sz w:val="20"/>
                <w:szCs w:val="20"/>
                <w:lang w:val="ru-RU"/>
              </w:rPr>
            </w:pPr>
            <w:r>
              <w:rPr>
                <w:sz w:val="20"/>
                <w:szCs w:val="20"/>
                <w:lang w:val="ru-RU"/>
              </w:rPr>
              <w:t>212,43</w:t>
            </w:r>
          </w:p>
        </w:tc>
      </w:tr>
      <w:tr w:rsidR="00D825BA" w:rsidRPr="00660F78" w:rsidTr="005135C1">
        <w:trPr>
          <w:cantSplit/>
        </w:trPr>
        <w:tc>
          <w:tcPr>
            <w:tcW w:w="585" w:type="dxa"/>
            <w:vMerge/>
            <w:shd w:val="clear" w:color="auto" w:fill="D9D9D9" w:themeFill="background1" w:themeFillShade="D9"/>
          </w:tcPr>
          <w:p w:rsidR="00D825BA" w:rsidRPr="00660F78" w:rsidRDefault="00D825BA" w:rsidP="00D825BA">
            <w:pPr>
              <w:pStyle w:val="aff0"/>
              <w:ind w:firstLine="0"/>
              <w:jc w:val="center"/>
              <w:rPr>
                <w:b/>
                <w:i/>
                <w:sz w:val="20"/>
                <w:szCs w:val="20"/>
                <w:highlight w:val="cyan"/>
                <w:lang w:val="ru-RU"/>
              </w:rPr>
            </w:pPr>
          </w:p>
        </w:tc>
        <w:tc>
          <w:tcPr>
            <w:tcW w:w="5284" w:type="dxa"/>
            <w:shd w:val="clear" w:color="auto" w:fill="F2F2F2" w:themeFill="background1" w:themeFillShade="F2"/>
          </w:tcPr>
          <w:p w:rsidR="00D825BA" w:rsidRPr="00243ABA" w:rsidRDefault="00D825BA" w:rsidP="00D825BA">
            <w:pPr>
              <w:ind w:firstLine="0"/>
              <w:outlineLvl w:val="0"/>
              <w:rPr>
                <w:b/>
                <w:bCs/>
                <w:i/>
                <w:sz w:val="20"/>
                <w:szCs w:val="20"/>
              </w:rPr>
            </w:pPr>
            <w:r w:rsidRPr="00243ABA">
              <w:rPr>
                <w:b/>
                <w:bCs/>
                <w:i/>
                <w:sz w:val="20"/>
                <w:szCs w:val="20"/>
              </w:rPr>
              <w:t>Общественно-деловые зоны</w:t>
            </w:r>
          </w:p>
        </w:tc>
        <w:tc>
          <w:tcPr>
            <w:tcW w:w="1148" w:type="dxa"/>
            <w:vAlign w:val="center"/>
          </w:tcPr>
          <w:p w:rsidR="00D825BA" w:rsidRPr="00243ABA" w:rsidRDefault="00D825BA" w:rsidP="00D825BA">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D825BA" w:rsidRPr="00243ABA" w:rsidRDefault="00D825BA" w:rsidP="00D825BA">
            <w:pPr>
              <w:pStyle w:val="aff0"/>
              <w:ind w:firstLine="0"/>
              <w:jc w:val="center"/>
              <w:rPr>
                <w:sz w:val="20"/>
                <w:szCs w:val="20"/>
                <w:lang w:val="ru-RU"/>
              </w:rPr>
            </w:pPr>
            <w:r>
              <w:rPr>
                <w:sz w:val="20"/>
                <w:szCs w:val="20"/>
                <w:lang w:val="ru-RU"/>
              </w:rPr>
              <w:t>5,03</w:t>
            </w:r>
          </w:p>
        </w:tc>
        <w:tc>
          <w:tcPr>
            <w:tcW w:w="1206" w:type="dxa"/>
            <w:tcBorders>
              <w:top w:val="nil"/>
              <w:left w:val="nil"/>
              <w:bottom w:val="single" w:sz="12" w:space="0" w:color="000000"/>
              <w:right w:val="single" w:sz="12" w:space="0" w:color="000000"/>
            </w:tcBorders>
            <w:shd w:val="clear" w:color="000000" w:fill="FFFFFF"/>
            <w:vAlign w:val="center"/>
          </w:tcPr>
          <w:p w:rsidR="00D825BA" w:rsidRPr="00243ABA" w:rsidRDefault="00D825BA" w:rsidP="00D825BA">
            <w:pPr>
              <w:pStyle w:val="aff0"/>
              <w:ind w:firstLine="0"/>
              <w:jc w:val="center"/>
              <w:rPr>
                <w:sz w:val="20"/>
                <w:szCs w:val="20"/>
                <w:lang w:val="ru-RU"/>
              </w:rPr>
            </w:pPr>
            <w:r>
              <w:rPr>
                <w:sz w:val="20"/>
                <w:szCs w:val="20"/>
                <w:lang w:val="ru-RU"/>
              </w:rPr>
              <w:t>5,03</w:t>
            </w:r>
          </w:p>
        </w:tc>
      </w:tr>
      <w:tr w:rsidR="00D825BA" w:rsidRPr="00660F78" w:rsidTr="005135C1">
        <w:trPr>
          <w:cantSplit/>
        </w:trPr>
        <w:tc>
          <w:tcPr>
            <w:tcW w:w="585" w:type="dxa"/>
            <w:vMerge/>
            <w:shd w:val="clear" w:color="auto" w:fill="D9D9D9" w:themeFill="background1" w:themeFillShade="D9"/>
          </w:tcPr>
          <w:p w:rsidR="00D825BA" w:rsidRPr="00660F78" w:rsidRDefault="00D825BA" w:rsidP="00D825BA">
            <w:pPr>
              <w:pStyle w:val="aff0"/>
              <w:ind w:firstLine="0"/>
              <w:jc w:val="center"/>
              <w:rPr>
                <w:b/>
                <w:i/>
                <w:sz w:val="20"/>
                <w:szCs w:val="20"/>
                <w:highlight w:val="cyan"/>
                <w:lang w:val="ru-RU"/>
              </w:rPr>
            </w:pPr>
          </w:p>
        </w:tc>
        <w:tc>
          <w:tcPr>
            <w:tcW w:w="5284" w:type="dxa"/>
            <w:shd w:val="clear" w:color="auto" w:fill="F2F2F2" w:themeFill="background1" w:themeFillShade="F2"/>
          </w:tcPr>
          <w:p w:rsidR="00D825BA" w:rsidRPr="00243ABA" w:rsidRDefault="00D825BA" w:rsidP="00D825BA">
            <w:pPr>
              <w:ind w:firstLine="0"/>
              <w:outlineLvl w:val="0"/>
              <w:rPr>
                <w:b/>
                <w:bCs/>
                <w:i/>
                <w:sz w:val="20"/>
                <w:szCs w:val="20"/>
              </w:rPr>
            </w:pPr>
            <w:r w:rsidRPr="00243ABA">
              <w:rPr>
                <w:b/>
                <w:bCs/>
                <w:i/>
                <w:sz w:val="20"/>
                <w:szCs w:val="20"/>
              </w:rPr>
              <w:t>Производственная зона, зона инженерной и транспортной инфраструктур</w:t>
            </w:r>
          </w:p>
        </w:tc>
        <w:tc>
          <w:tcPr>
            <w:tcW w:w="1148" w:type="dxa"/>
          </w:tcPr>
          <w:p w:rsidR="00D825BA" w:rsidRPr="00243ABA" w:rsidRDefault="00D825BA" w:rsidP="00D825BA">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single" w:sz="12" w:space="0" w:color="000000"/>
              <w:bottom w:val="single" w:sz="12" w:space="0" w:color="000000"/>
              <w:right w:val="single" w:sz="12" w:space="0" w:color="000000"/>
            </w:tcBorders>
            <w:shd w:val="clear" w:color="auto" w:fill="auto"/>
            <w:vAlign w:val="center"/>
          </w:tcPr>
          <w:p w:rsidR="00D825BA" w:rsidRPr="00243ABA" w:rsidRDefault="00D825BA" w:rsidP="00D825BA">
            <w:pPr>
              <w:pStyle w:val="aff0"/>
              <w:ind w:firstLine="0"/>
              <w:jc w:val="center"/>
              <w:rPr>
                <w:sz w:val="20"/>
                <w:szCs w:val="20"/>
                <w:lang w:val="ru-RU"/>
              </w:rPr>
            </w:pPr>
            <w:r>
              <w:rPr>
                <w:sz w:val="20"/>
                <w:szCs w:val="20"/>
                <w:lang w:val="ru-RU"/>
              </w:rPr>
              <w:t>2,99</w:t>
            </w:r>
          </w:p>
        </w:tc>
        <w:tc>
          <w:tcPr>
            <w:tcW w:w="1206" w:type="dxa"/>
            <w:tcBorders>
              <w:top w:val="nil"/>
              <w:left w:val="single" w:sz="12" w:space="0" w:color="000000"/>
              <w:bottom w:val="single" w:sz="12" w:space="0" w:color="000000"/>
              <w:right w:val="single" w:sz="12" w:space="0" w:color="000000"/>
            </w:tcBorders>
            <w:shd w:val="clear" w:color="000000" w:fill="FFFFFF"/>
            <w:vAlign w:val="center"/>
          </w:tcPr>
          <w:p w:rsidR="00D825BA" w:rsidRPr="00243ABA" w:rsidRDefault="00D825BA" w:rsidP="00D825BA">
            <w:pPr>
              <w:pStyle w:val="aff0"/>
              <w:ind w:firstLine="0"/>
              <w:jc w:val="center"/>
              <w:rPr>
                <w:sz w:val="20"/>
                <w:szCs w:val="20"/>
                <w:lang w:val="ru-RU"/>
              </w:rPr>
            </w:pPr>
            <w:r>
              <w:rPr>
                <w:sz w:val="20"/>
                <w:szCs w:val="20"/>
                <w:lang w:val="ru-RU"/>
              </w:rPr>
              <w:t>2,99</w:t>
            </w:r>
          </w:p>
        </w:tc>
      </w:tr>
      <w:bookmarkEnd w:id="245"/>
      <w:tr w:rsidR="00D825BA" w:rsidRPr="00660F78" w:rsidTr="00811B5A">
        <w:trPr>
          <w:cantSplit/>
        </w:trPr>
        <w:tc>
          <w:tcPr>
            <w:tcW w:w="585" w:type="dxa"/>
            <w:vMerge/>
            <w:shd w:val="clear" w:color="auto" w:fill="D9D9D9" w:themeFill="background1" w:themeFillShade="D9"/>
          </w:tcPr>
          <w:p w:rsidR="00D825BA" w:rsidRPr="00660F78" w:rsidRDefault="00D825BA" w:rsidP="00D825BA">
            <w:pPr>
              <w:pStyle w:val="aff0"/>
              <w:ind w:firstLine="0"/>
              <w:jc w:val="center"/>
              <w:rPr>
                <w:b/>
                <w:i/>
                <w:sz w:val="20"/>
                <w:szCs w:val="20"/>
                <w:highlight w:val="cyan"/>
                <w:lang w:val="ru-RU"/>
              </w:rPr>
            </w:pPr>
          </w:p>
        </w:tc>
        <w:tc>
          <w:tcPr>
            <w:tcW w:w="5284" w:type="dxa"/>
            <w:shd w:val="clear" w:color="auto" w:fill="F2F2F2" w:themeFill="background1" w:themeFillShade="F2"/>
          </w:tcPr>
          <w:p w:rsidR="00D825BA" w:rsidRPr="00243ABA" w:rsidRDefault="00D825BA" w:rsidP="00D825BA">
            <w:pPr>
              <w:ind w:firstLine="0"/>
              <w:outlineLvl w:val="0"/>
              <w:rPr>
                <w:b/>
                <w:bCs/>
                <w:i/>
                <w:sz w:val="20"/>
                <w:szCs w:val="20"/>
              </w:rPr>
            </w:pPr>
            <w:r>
              <w:rPr>
                <w:b/>
                <w:bCs/>
                <w:i/>
                <w:sz w:val="20"/>
                <w:szCs w:val="20"/>
              </w:rPr>
              <w:t>Иные зоны</w:t>
            </w:r>
          </w:p>
        </w:tc>
        <w:tc>
          <w:tcPr>
            <w:tcW w:w="1148" w:type="dxa"/>
            <w:vAlign w:val="center"/>
          </w:tcPr>
          <w:p w:rsidR="00D825BA" w:rsidRPr="00243ABA" w:rsidRDefault="00D825BA" w:rsidP="00D825BA">
            <w:pPr>
              <w:ind w:firstLine="0"/>
              <w:jc w:val="center"/>
              <w:rPr>
                <w:rFonts w:cs="Times New Roman"/>
                <w:color w:val="000000"/>
                <w:sz w:val="20"/>
                <w:szCs w:val="20"/>
              </w:rPr>
            </w:pPr>
            <w:r w:rsidRPr="00243ABA">
              <w:rPr>
                <w:rFonts w:cs="Times New Roman"/>
                <w:color w:val="000000"/>
                <w:sz w:val="20"/>
                <w:szCs w:val="20"/>
              </w:rPr>
              <w:t>га</w:t>
            </w:r>
          </w:p>
        </w:tc>
        <w:tc>
          <w:tcPr>
            <w:tcW w:w="1190" w:type="dxa"/>
            <w:tcBorders>
              <w:top w:val="nil"/>
              <w:left w:val="nil"/>
              <w:bottom w:val="single" w:sz="12" w:space="0" w:color="000000"/>
              <w:right w:val="single" w:sz="12" w:space="0" w:color="000000"/>
            </w:tcBorders>
            <w:shd w:val="clear" w:color="auto" w:fill="auto"/>
            <w:vAlign w:val="center"/>
          </w:tcPr>
          <w:p w:rsidR="00D825BA" w:rsidRPr="00811B5A" w:rsidRDefault="00D825BA" w:rsidP="00D825BA">
            <w:pPr>
              <w:pStyle w:val="aff0"/>
              <w:ind w:firstLine="0"/>
              <w:jc w:val="center"/>
              <w:rPr>
                <w:sz w:val="20"/>
                <w:szCs w:val="20"/>
                <w:lang w:val="ru-RU"/>
              </w:rPr>
            </w:pPr>
            <w:r>
              <w:rPr>
                <w:sz w:val="20"/>
                <w:szCs w:val="20"/>
                <w:lang w:val="ru-RU"/>
              </w:rPr>
              <w:t>28,07</w:t>
            </w:r>
          </w:p>
        </w:tc>
        <w:tc>
          <w:tcPr>
            <w:tcW w:w="1206" w:type="dxa"/>
            <w:tcBorders>
              <w:top w:val="nil"/>
              <w:left w:val="nil"/>
              <w:bottom w:val="single" w:sz="12" w:space="0" w:color="000000"/>
              <w:right w:val="single" w:sz="12" w:space="0" w:color="000000"/>
            </w:tcBorders>
            <w:shd w:val="clear" w:color="auto" w:fill="auto"/>
            <w:vAlign w:val="center"/>
          </w:tcPr>
          <w:p w:rsidR="00D825BA" w:rsidRPr="00811B5A" w:rsidRDefault="00D825BA" w:rsidP="00D825BA">
            <w:pPr>
              <w:pStyle w:val="aff0"/>
              <w:ind w:firstLine="0"/>
              <w:jc w:val="center"/>
              <w:rPr>
                <w:sz w:val="20"/>
                <w:szCs w:val="20"/>
                <w:lang w:val="ru-RU"/>
              </w:rPr>
            </w:pPr>
            <w:r>
              <w:rPr>
                <w:sz w:val="20"/>
                <w:szCs w:val="20"/>
                <w:lang w:val="ru-RU"/>
              </w:rPr>
              <w:t>28,07</w:t>
            </w:r>
          </w:p>
        </w:tc>
      </w:tr>
      <w:tr w:rsidR="00D825BA" w:rsidRPr="00660F78" w:rsidTr="00811B5A">
        <w:trPr>
          <w:cantSplit/>
        </w:trPr>
        <w:tc>
          <w:tcPr>
            <w:tcW w:w="9413" w:type="dxa"/>
            <w:gridSpan w:val="5"/>
            <w:shd w:val="clear" w:color="auto" w:fill="auto"/>
          </w:tcPr>
          <w:p w:rsidR="00D825BA" w:rsidRPr="00811B5A" w:rsidRDefault="00D825BA" w:rsidP="00D825BA">
            <w:pPr>
              <w:pStyle w:val="aff0"/>
              <w:ind w:firstLine="0"/>
              <w:jc w:val="center"/>
              <w:rPr>
                <w:sz w:val="20"/>
                <w:szCs w:val="20"/>
                <w:lang w:val="ru-RU"/>
              </w:rPr>
            </w:pPr>
            <w:r w:rsidRPr="00811B5A">
              <w:rPr>
                <w:b/>
                <w:i/>
                <w:sz w:val="20"/>
                <w:szCs w:val="20"/>
              </w:rPr>
              <w:t>II</w:t>
            </w:r>
            <w:r w:rsidRPr="00811B5A">
              <w:rPr>
                <w:b/>
                <w:i/>
                <w:sz w:val="20"/>
                <w:szCs w:val="20"/>
                <w:lang w:val="ru-RU"/>
              </w:rPr>
              <w:t>. Население</w:t>
            </w:r>
          </w:p>
        </w:tc>
      </w:tr>
      <w:tr w:rsidR="00D825BA" w:rsidRPr="005D586F" w:rsidTr="00811B5A">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r>
              <w:rPr>
                <w:b/>
                <w:i/>
                <w:sz w:val="20"/>
                <w:szCs w:val="20"/>
                <w:lang w:val="ru-RU"/>
              </w:rPr>
              <w:t>2.1</w:t>
            </w:r>
          </w:p>
        </w:tc>
        <w:tc>
          <w:tcPr>
            <w:tcW w:w="5284" w:type="dxa"/>
            <w:shd w:val="clear" w:color="auto" w:fill="F2F2F2" w:themeFill="background1" w:themeFillShade="F2"/>
          </w:tcPr>
          <w:p w:rsidR="00D825BA" w:rsidRPr="005D586F" w:rsidRDefault="00D825BA" w:rsidP="00D825BA">
            <w:pPr>
              <w:pStyle w:val="aff0"/>
              <w:ind w:left="47" w:firstLine="0"/>
              <w:jc w:val="left"/>
              <w:rPr>
                <w:b/>
                <w:i/>
                <w:sz w:val="20"/>
                <w:szCs w:val="20"/>
                <w:lang w:val="ru-RU"/>
              </w:rPr>
            </w:pPr>
            <w:r w:rsidRPr="005D586F">
              <w:rPr>
                <w:b/>
                <w:i/>
                <w:sz w:val="20"/>
                <w:szCs w:val="20"/>
                <w:lang w:val="ru-RU"/>
              </w:rPr>
              <w:t>Численность населения</w:t>
            </w:r>
          </w:p>
        </w:tc>
        <w:tc>
          <w:tcPr>
            <w:tcW w:w="1148" w:type="dxa"/>
          </w:tcPr>
          <w:p w:rsidR="00D825BA" w:rsidRPr="005D586F" w:rsidRDefault="00D825BA" w:rsidP="00D825BA">
            <w:pPr>
              <w:pStyle w:val="aff0"/>
              <w:ind w:firstLine="0"/>
              <w:jc w:val="center"/>
              <w:rPr>
                <w:sz w:val="20"/>
                <w:szCs w:val="20"/>
                <w:lang w:val="ru-RU"/>
              </w:rPr>
            </w:pPr>
            <w:r w:rsidRPr="005D586F">
              <w:rPr>
                <w:sz w:val="20"/>
                <w:szCs w:val="20"/>
                <w:lang w:val="ru-RU"/>
              </w:rPr>
              <w:t>чел.</w:t>
            </w:r>
          </w:p>
        </w:tc>
        <w:tc>
          <w:tcPr>
            <w:tcW w:w="1190" w:type="dxa"/>
            <w:shd w:val="clear" w:color="auto" w:fill="auto"/>
          </w:tcPr>
          <w:p w:rsidR="00D825BA" w:rsidRPr="00811B5A" w:rsidRDefault="00D825BA" w:rsidP="00D825BA">
            <w:pPr>
              <w:pStyle w:val="aff0"/>
              <w:ind w:firstLine="0"/>
              <w:jc w:val="center"/>
              <w:rPr>
                <w:sz w:val="20"/>
                <w:szCs w:val="20"/>
                <w:lang w:val="ru-RU"/>
              </w:rPr>
            </w:pPr>
            <w:r>
              <w:rPr>
                <w:sz w:val="20"/>
                <w:szCs w:val="20"/>
                <w:lang w:val="ru-RU"/>
              </w:rPr>
              <w:t>429</w:t>
            </w:r>
          </w:p>
        </w:tc>
        <w:tc>
          <w:tcPr>
            <w:tcW w:w="1206" w:type="dxa"/>
            <w:shd w:val="clear" w:color="auto" w:fill="auto"/>
          </w:tcPr>
          <w:p w:rsidR="00D825BA" w:rsidRPr="00811B5A" w:rsidRDefault="00D825BA" w:rsidP="00D825BA">
            <w:pPr>
              <w:pStyle w:val="aff0"/>
              <w:ind w:firstLine="0"/>
              <w:jc w:val="center"/>
              <w:rPr>
                <w:sz w:val="20"/>
                <w:szCs w:val="20"/>
                <w:lang w:val="ru-RU"/>
              </w:rPr>
            </w:pPr>
            <w:r>
              <w:rPr>
                <w:sz w:val="20"/>
                <w:szCs w:val="20"/>
                <w:lang w:val="ru-RU"/>
              </w:rPr>
              <w:t>492</w:t>
            </w:r>
          </w:p>
        </w:tc>
      </w:tr>
      <w:tr w:rsidR="00D825BA" w:rsidRPr="005D586F" w:rsidTr="005135C1">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r>
              <w:rPr>
                <w:b/>
                <w:i/>
                <w:sz w:val="20"/>
                <w:szCs w:val="20"/>
                <w:lang w:val="ru-RU"/>
              </w:rPr>
              <w:t>2.</w:t>
            </w:r>
            <w:r w:rsidRPr="005D586F">
              <w:rPr>
                <w:b/>
                <w:i/>
                <w:sz w:val="20"/>
                <w:szCs w:val="20"/>
                <w:lang w:val="ru-RU"/>
              </w:rPr>
              <w:t>2</w:t>
            </w:r>
          </w:p>
        </w:tc>
        <w:tc>
          <w:tcPr>
            <w:tcW w:w="5284" w:type="dxa"/>
            <w:shd w:val="clear" w:color="auto" w:fill="F2F2F2" w:themeFill="background1" w:themeFillShade="F2"/>
          </w:tcPr>
          <w:p w:rsidR="00D825BA" w:rsidRPr="005D586F" w:rsidRDefault="00D825BA" w:rsidP="00D825BA">
            <w:pPr>
              <w:pStyle w:val="aff0"/>
              <w:ind w:left="47" w:firstLine="0"/>
              <w:jc w:val="left"/>
              <w:rPr>
                <w:b/>
                <w:i/>
                <w:sz w:val="20"/>
                <w:szCs w:val="20"/>
                <w:lang w:val="ru-RU"/>
              </w:rPr>
            </w:pPr>
            <w:r w:rsidRPr="005D586F">
              <w:rPr>
                <w:b/>
                <w:i/>
                <w:sz w:val="20"/>
                <w:szCs w:val="20"/>
                <w:lang w:val="ru-RU"/>
              </w:rPr>
              <w:t>Плотность населения</w:t>
            </w:r>
          </w:p>
        </w:tc>
        <w:tc>
          <w:tcPr>
            <w:tcW w:w="1148" w:type="dxa"/>
          </w:tcPr>
          <w:p w:rsidR="00D825BA" w:rsidRPr="005D586F" w:rsidRDefault="00D825BA" w:rsidP="00D825BA">
            <w:pPr>
              <w:pStyle w:val="aff0"/>
              <w:ind w:firstLine="0"/>
              <w:jc w:val="center"/>
              <w:rPr>
                <w:sz w:val="20"/>
                <w:szCs w:val="20"/>
                <w:vertAlign w:val="superscript"/>
                <w:lang w:val="ru-RU"/>
              </w:rPr>
            </w:pPr>
            <w:r w:rsidRPr="005D586F">
              <w:rPr>
                <w:sz w:val="20"/>
                <w:szCs w:val="20"/>
                <w:lang w:val="ru-RU"/>
              </w:rPr>
              <w:t>чел./км</w:t>
            </w:r>
            <w:r w:rsidRPr="005D586F">
              <w:rPr>
                <w:sz w:val="20"/>
                <w:szCs w:val="20"/>
                <w:vertAlign w:val="superscript"/>
                <w:lang w:val="ru-RU"/>
              </w:rPr>
              <w:t>2</w:t>
            </w:r>
          </w:p>
        </w:tc>
        <w:tc>
          <w:tcPr>
            <w:tcW w:w="1190" w:type="dxa"/>
          </w:tcPr>
          <w:p w:rsidR="00D825BA" w:rsidRPr="00901EF8" w:rsidRDefault="006A7B9C" w:rsidP="00D825BA">
            <w:pPr>
              <w:pStyle w:val="aff0"/>
              <w:tabs>
                <w:tab w:val="left" w:pos="420"/>
                <w:tab w:val="center" w:pos="574"/>
              </w:tabs>
              <w:ind w:firstLine="0"/>
              <w:jc w:val="center"/>
              <w:rPr>
                <w:sz w:val="20"/>
                <w:szCs w:val="20"/>
                <w:lang w:val="ru-RU"/>
              </w:rPr>
            </w:pPr>
            <w:r>
              <w:rPr>
                <w:sz w:val="20"/>
                <w:szCs w:val="20"/>
                <w:lang w:val="ru-RU"/>
              </w:rPr>
              <w:t>4,2</w:t>
            </w:r>
          </w:p>
        </w:tc>
        <w:tc>
          <w:tcPr>
            <w:tcW w:w="1206" w:type="dxa"/>
          </w:tcPr>
          <w:p w:rsidR="00D825BA" w:rsidRPr="00901EF8" w:rsidRDefault="006A7B9C" w:rsidP="00D825BA">
            <w:pPr>
              <w:pStyle w:val="aff0"/>
              <w:ind w:firstLine="0"/>
              <w:jc w:val="center"/>
              <w:rPr>
                <w:sz w:val="20"/>
                <w:szCs w:val="20"/>
                <w:lang w:val="ru-RU"/>
              </w:rPr>
            </w:pPr>
            <w:r>
              <w:rPr>
                <w:sz w:val="20"/>
                <w:szCs w:val="20"/>
                <w:lang w:val="ru-RU"/>
              </w:rPr>
              <w:t>4,4</w:t>
            </w:r>
          </w:p>
        </w:tc>
      </w:tr>
      <w:tr w:rsidR="00D825BA" w:rsidRPr="00660F78" w:rsidTr="005135C1">
        <w:trPr>
          <w:cantSplit/>
        </w:trPr>
        <w:tc>
          <w:tcPr>
            <w:tcW w:w="9413" w:type="dxa"/>
            <w:gridSpan w:val="5"/>
            <w:shd w:val="clear" w:color="auto" w:fill="D9D9D9" w:themeFill="background1" w:themeFillShade="D9"/>
          </w:tcPr>
          <w:p w:rsidR="00D825BA" w:rsidRPr="005D586F" w:rsidRDefault="00D825BA" w:rsidP="00D825BA">
            <w:pPr>
              <w:pStyle w:val="aff0"/>
              <w:ind w:firstLine="0"/>
              <w:jc w:val="center"/>
              <w:rPr>
                <w:sz w:val="20"/>
                <w:szCs w:val="20"/>
                <w:lang w:val="ru-RU"/>
              </w:rPr>
            </w:pPr>
            <w:r w:rsidRPr="005D586F">
              <w:rPr>
                <w:b/>
                <w:i/>
                <w:sz w:val="20"/>
                <w:szCs w:val="20"/>
              </w:rPr>
              <w:t xml:space="preserve">III. </w:t>
            </w:r>
            <w:r w:rsidRPr="005D586F">
              <w:rPr>
                <w:b/>
                <w:i/>
                <w:sz w:val="20"/>
                <w:szCs w:val="20"/>
                <w:lang w:val="ru-RU"/>
              </w:rPr>
              <w:t>Жилищный фонд</w:t>
            </w:r>
          </w:p>
        </w:tc>
      </w:tr>
      <w:tr w:rsidR="00D825BA" w:rsidRPr="00660F78" w:rsidTr="005135C1">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r>
              <w:rPr>
                <w:b/>
                <w:i/>
                <w:sz w:val="20"/>
                <w:szCs w:val="20"/>
                <w:lang w:val="ru-RU"/>
              </w:rPr>
              <w:t>3.</w:t>
            </w:r>
            <w:r w:rsidRPr="005D586F">
              <w:rPr>
                <w:b/>
                <w:i/>
                <w:sz w:val="20"/>
                <w:szCs w:val="20"/>
                <w:lang w:val="ru-RU"/>
              </w:rPr>
              <w:t>1</w:t>
            </w:r>
          </w:p>
        </w:tc>
        <w:tc>
          <w:tcPr>
            <w:tcW w:w="5284" w:type="dxa"/>
            <w:shd w:val="clear" w:color="auto" w:fill="F2F2F2" w:themeFill="background1" w:themeFillShade="F2"/>
          </w:tcPr>
          <w:p w:rsidR="00D825BA" w:rsidRPr="005D586F" w:rsidRDefault="00D825BA" w:rsidP="00D825BA">
            <w:pPr>
              <w:pStyle w:val="aff0"/>
              <w:ind w:left="47" w:firstLine="0"/>
              <w:jc w:val="left"/>
              <w:rPr>
                <w:b/>
                <w:i/>
                <w:sz w:val="20"/>
                <w:szCs w:val="20"/>
                <w:lang w:val="ru-RU"/>
              </w:rPr>
            </w:pPr>
            <w:r w:rsidRPr="005D586F">
              <w:rPr>
                <w:b/>
                <w:i/>
                <w:sz w:val="20"/>
                <w:szCs w:val="20"/>
                <w:lang w:val="ru-RU"/>
              </w:rPr>
              <w:t>Площадь жилищного фонда</w:t>
            </w:r>
          </w:p>
        </w:tc>
        <w:tc>
          <w:tcPr>
            <w:tcW w:w="1148" w:type="dxa"/>
          </w:tcPr>
          <w:p w:rsidR="00D825BA" w:rsidRPr="005D586F" w:rsidRDefault="00D825BA" w:rsidP="00D825BA">
            <w:pPr>
              <w:pStyle w:val="aff0"/>
              <w:ind w:firstLine="0"/>
              <w:jc w:val="center"/>
              <w:rPr>
                <w:sz w:val="20"/>
                <w:szCs w:val="20"/>
                <w:lang w:val="ru-RU"/>
              </w:rPr>
            </w:pPr>
            <w:r w:rsidRPr="005D586F">
              <w:rPr>
                <w:sz w:val="20"/>
                <w:szCs w:val="20"/>
                <w:lang w:val="ru-RU"/>
              </w:rPr>
              <w:t>м</w:t>
            </w:r>
            <w:r w:rsidRPr="005D586F">
              <w:rPr>
                <w:sz w:val="20"/>
                <w:szCs w:val="20"/>
                <w:vertAlign w:val="superscript"/>
                <w:lang w:val="ru-RU"/>
              </w:rPr>
              <w:t>2</w:t>
            </w:r>
          </w:p>
        </w:tc>
        <w:tc>
          <w:tcPr>
            <w:tcW w:w="1190" w:type="dxa"/>
          </w:tcPr>
          <w:p w:rsidR="00D825BA" w:rsidRPr="005D586F" w:rsidRDefault="00D825BA" w:rsidP="00D825BA">
            <w:pPr>
              <w:pStyle w:val="aff0"/>
              <w:ind w:firstLine="0"/>
              <w:jc w:val="center"/>
              <w:rPr>
                <w:sz w:val="20"/>
                <w:szCs w:val="20"/>
                <w:lang w:val="ru-RU"/>
              </w:rPr>
            </w:pPr>
            <w:r>
              <w:rPr>
                <w:sz w:val="20"/>
                <w:szCs w:val="20"/>
                <w:lang w:val="ru-RU"/>
              </w:rPr>
              <w:t>13600</w:t>
            </w:r>
          </w:p>
        </w:tc>
        <w:tc>
          <w:tcPr>
            <w:tcW w:w="1206" w:type="dxa"/>
          </w:tcPr>
          <w:p w:rsidR="00D825BA" w:rsidRPr="005D586F" w:rsidRDefault="00D825BA" w:rsidP="00D825BA">
            <w:pPr>
              <w:pStyle w:val="aff0"/>
              <w:ind w:firstLine="0"/>
              <w:jc w:val="center"/>
              <w:rPr>
                <w:sz w:val="20"/>
                <w:szCs w:val="20"/>
                <w:lang w:val="ru-RU"/>
              </w:rPr>
            </w:pPr>
            <w:r>
              <w:rPr>
                <w:sz w:val="20"/>
                <w:szCs w:val="20"/>
                <w:lang w:val="ru-RU"/>
              </w:rPr>
              <w:t>14734</w:t>
            </w:r>
          </w:p>
        </w:tc>
      </w:tr>
      <w:tr w:rsidR="00D825BA" w:rsidRPr="00660F78" w:rsidTr="005135C1">
        <w:trPr>
          <w:cantSplit/>
        </w:trPr>
        <w:tc>
          <w:tcPr>
            <w:tcW w:w="9413" w:type="dxa"/>
            <w:gridSpan w:val="5"/>
            <w:shd w:val="clear" w:color="auto" w:fill="D9D9D9" w:themeFill="background1" w:themeFillShade="D9"/>
          </w:tcPr>
          <w:p w:rsidR="00D825BA" w:rsidRPr="00A17B7B" w:rsidRDefault="00D825BA" w:rsidP="00D825BA">
            <w:pPr>
              <w:pStyle w:val="aff0"/>
              <w:ind w:firstLine="0"/>
              <w:jc w:val="center"/>
              <w:rPr>
                <w:sz w:val="20"/>
                <w:szCs w:val="20"/>
                <w:lang w:val="ru-RU"/>
              </w:rPr>
            </w:pPr>
            <w:r w:rsidRPr="00A17B7B">
              <w:rPr>
                <w:b/>
                <w:i/>
                <w:sz w:val="20"/>
                <w:szCs w:val="20"/>
              </w:rPr>
              <w:t>IV</w:t>
            </w:r>
            <w:r w:rsidRPr="00A17B7B">
              <w:rPr>
                <w:b/>
                <w:i/>
                <w:sz w:val="20"/>
                <w:szCs w:val="20"/>
                <w:lang w:val="ru-RU"/>
              </w:rPr>
              <w:t>. Объекты социального и культурно-бытового обслуживания</w:t>
            </w:r>
          </w:p>
        </w:tc>
      </w:tr>
      <w:tr w:rsidR="00D825BA" w:rsidRPr="00660F78" w:rsidTr="005135C1">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p>
        </w:tc>
        <w:tc>
          <w:tcPr>
            <w:tcW w:w="8828" w:type="dxa"/>
            <w:gridSpan w:val="4"/>
            <w:shd w:val="clear" w:color="auto" w:fill="F2F2F2" w:themeFill="background1" w:themeFillShade="F2"/>
          </w:tcPr>
          <w:p w:rsidR="00D825BA" w:rsidRPr="00A17B7B" w:rsidRDefault="00D825BA" w:rsidP="00D825BA">
            <w:pPr>
              <w:pStyle w:val="aff0"/>
              <w:ind w:firstLine="0"/>
              <w:jc w:val="left"/>
              <w:rPr>
                <w:sz w:val="20"/>
                <w:szCs w:val="20"/>
                <w:lang w:val="ru-RU"/>
              </w:rPr>
            </w:pPr>
            <w:r w:rsidRPr="00A17B7B">
              <w:rPr>
                <w:b/>
                <w:i/>
                <w:sz w:val="20"/>
                <w:szCs w:val="20"/>
                <w:lang w:val="ru-RU"/>
              </w:rPr>
              <w:t>Объекты учебно-образовательного назначения</w:t>
            </w:r>
          </w:p>
        </w:tc>
      </w:tr>
      <w:tr w:rsidR="00D825BA" w:rsidRPr="00660F78" w:rsidTr="005135C1">
        <w:trPr>
          <w:cantSplit/>
        </w:trPr>
        <w:tc>
          <w:tcPr>
            <w:tcW w:w="585" w:type="dxa"/>
            <w:shd w:val="clear" w:color="auto" w:fill="D9D9D9" w:themeFill="background1" w:themeFillShade="D9"/>
          </w:tcPr>
          <w:p w:rsidR="00D825BA" w:rsidRPr="005D586F" w:rsidRDefault="00D825BA" w:rsidP="00D825BA">
            <w:pPr>
              <w:pStyle w:val="aff0"/>
              <w:tabs>
                <w:tab w:val="center" w:pos="235"/>
              </w:tabs>
              <w:ind w:firstLine="0"/>
              <w:jc w:val="center"/>
              <w:rPr>
                <w:b/>
                <w:i/>
                <w:sz w:val="20"/>
                <w:szCs w:val="20"/>
                <w:lang w:val="ru-RU"/>
              </w:rPr>
            </w:pPr>
            <w:r>
              <w:rPr>
                <w:b/>
                <w:i/>
                <w:sz w:val="20"/>
                <w:szCs w:val="20"/>
                <w:lang w:val="ru-RU"/>
              </w:rPr>
              <w:t>4.1</w:t>
            </w:r>
          </w:p>
        </w:tc>
        <w:tc>
          <w:tcPr>
            <w:tcW w:w="5284" w:type="dxa"/>
            <w:shd w:val="clear" w:color="auto" w:fill="F2F2F2" w:themeFill="background1" w:themeFillShade="F2"/>
          </w:tcPr>
          <w:p w:rsidR="00D825BA" w:rsidRPr="00A17B7B" w:rsidRDefault="00D825BA" w:rsidP="00D825BA">
            <w:pPr>
              <w:pStyle w:val="aff0"/>
              <w:ind w:left="318" w:firstLine="0"/>
              <w:jc w:val="left"/>
              <w:rPr>
                <w:b/>
                <w:i/>
                <w:sz w:val="20"/>
                <w:szCs w:val="20"/>
                <w:lang w:val="ru-RU"/>
              </w:rPr>
            </w:pPr>
            <w:r w:rsidRPr="00A17B7B">
              <w:rPr>
                <w:b/>
                <w:i/>
                <w:sz w:val="20"/>
                <w:szCs w:val="20"/>
                <w:lang w:val="ru-RU"/>
              </w:rPr>
              <w:t>детские дошкольные учреждения</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1</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1</w:t>
            </w:r>
          </w:p>
        </w:tc>
      </w:tr>
      <w:tr w:rsidR="00D825BA" w:rsidRPr="00660F78" w:rsidTr="005135C1">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r>
              <w:rPr>
                <w:b/>
                <w:i/>
                <w:sz w:val="20"/>
                <w:szCs w:val="20"/>
                <w:lang w:val="ru-RU"/>
              </w:rPr>
              <w:t>4.</w:t>
            </w:r>
            <w:r w:rsidRPr="005D586F">
              <w:rPr>
                <w:b/>
                <w:i/>
                <w:sz w:val="20"/>
                <w:szCs w:val="20"/>
                <w:lang w:val="ru-RU"/>
              </w:rPr>
              <w:t>2</w:t>
            </w:r>
          </w:p>
        </w:tc>
        <w:tc>
          <w:tcPr>
            <w:tcW w:w="5284" w:type="dxa"/>
            <w:shd w:val="clear" w:color="auto" w:fill="F2F2F2" w:themeFill="background1" w:themeFillShade="F2"/>
          </w:tcPr>
          <w:p w:rsidR="00D825BA" w:rsidRPr="00A17B7B" w:rsidRDefault="00D825BA" w:rsidP="00D825BA">
            <w:pPr>
              <w:pStyle w:val="aff0"/>
              <w:ind w:left="318" w:firstLine="0"/>
              <w:jc w:val="left"/>
              <w:rPr>
                <w:b/>
                <w:i/>
                <w:sz w:val="20"/>
                <w:szCs w:val="20"/>
                <w:lang w:val="ru-RU"/>
              </w:rPr>
            </w:pPr>
            <w:r w:rsidRPr="00A17B7B">
              <w:rPr>
                <w:b/>
                <w:i/>
                <w:sz w:val="20"/>
                <w:szCs w:val="20"/>
                <w:lang w:val="ru-RU"/>
              </w:rPr>
              <w:t>общеобразовательные школы</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1</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1</w:t>
            </w:r>
          </w:p>
        </w:tc>
      </w:tr>
      <w:tr w:rsidR="00D825BA" w:rsidRPr="00660F78" w:rsidTr="005135C1">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p>
        </w:tc>
        <w:tc>
          <w:tcPr>
            <w:tcW w:w="8828" w:type="dxa"/>
            <w:gridSpan w:val="4"/>
            <w:shd w:val="clear" w:color="auto" w:fill="F2F2F2" w:themeFill="background1" w:themeFillShade="F2"/>
          </w:tcPr>
          <w:p w:rsidR="00D825BA" w:rsidRPr="00A17B7B" w:rsidRDefault="00D825BA" w:rsidP="00D825BA">
            <w:pPr>
              <w:pStyle w:val="aff0"/>
              <w:ind w:left="47" w:firstLine="0"/>
              <w:jc w:val="left"/>
              <w:rPr>
                <w:sz w:val="20"/>
                <w:szCs w:val="20"/>
                <w:lang w:val="ru-RU"/>
              </w:rPr>
            </w:pPr>
            <w:r w:rsidRPr="00A17B7B">
              <w:rPr>
                <w:b/>
                <w:i/>
                <w:sz w:val="20"/>
                <w:szCs w:val="20"/>
                <w:lang w:val="ru-RU"/>
              </w:rPr>
              <w:t>Объекты здравоохранения</w:t>
            </w:r>
          </w:p>
        </w:tc>
      </w:tr>
      <w:tr w:rsidR="00D825BA" w:rsidRPr="00660F78" w:rsidTr="005135C1">
        <w:trPr>
          <w:cantSplit/>
        </w:trPr>
        <w:tc>
          <w:tcPr>
            <w:tcW w:w="585" w:type="dxa"/>
            <w:shd w:val="clear" w:color="auto" w:fill="D9D9D9" w:themeFill="background1" w:themeFillShade="D9"/>
          </w:tcPr>
          <w:p w:rsidR="00D825BA" w:rsidRPr="005D586F" w:rsidRDefault="00D825BA" w:rsidP="00D825BA">
            <w:pPr>
              <w:pStyle w:val="aff0"/>
              <w:ind w:firstLine="0"/>
              <w:jc w:val="center"/>
              <w:rPr>
                <w:b/>
                <w:i/>
                <w:sz w:val="20"/>
                <w:szCs w:val="20"/>
                <w:lang w:val="ru-RU"/>
              </w:rPr>
            </w:pPr>
            <w:r>
              <w:rPr>
                <w:b/>
                <w:i/>
                <w:sz w:val="20"/>
                <w:szCs w:val="20"/>
                <w:lang w:val="ru-RU"/>
              </w:rPr>
              <w:t>4.3</w:t>
            </w:r>
          </w:p>
        </w:tc>
        <w:tc>
          <w:tcPr>
            <w:tcW w:w="5284" w:type="dxa"/>
            <w:shd w:val="clear" w:color="auto" w:fill="F2F2F2" w:themeFill="background1" w:themeFillShade="F2"/>
          </w:tcPr>
          <w:p w:rsidR="00D825BA" w:rsidRPr="00A17B7B" w:rsidRDefault="00D825BA" w:rsidP="00D825BA">
            <w:pPr>
              <w:pStyle w:val="aff0"/>
              <w:ind w:left="318" w:firstLine="0"/>
              <w:jc w:val="left"/>
              <w:rPr>
                <w:b/>
                <w:i/>
                <w:sz w:val="20"/>
                <w:szCs w:val="20"/>
                <w:lang w:val="ru-RU"/>
              </w:rPr>
            </w:pPr>
            <w:r>
              <w:rPr>
                <w:b/>
                <w:i/>
                <w:sz w:val="20"/>
                <w:szCs w:val="20"/>
                <w:lang w:val="ru-RU"/>
              </w:rPr>
              <w:t>ФАП</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2</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2</w:t>
            </w:r>
          </w:p>
        </w:tc>
      </w:tr>
      <w:tr w:rsidR="00D825BA" w:rsidRPr="00660F78" w:rsidTr="005135C1">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p>
        </w:tc>
        <w:tc>
          <w:tcPr>
            <w:tcW w:w="8828" w:type="dxa"/>
            <w:gridSpan w:val="4"/>
            <w:shd w:val="clear" w:color="auto" w:fill="F2F2F2" w:themeFill="background1" w:themeFillShade="F2"/>
          </w:tcPr>
          <w:p w:rsidR="00D825BA" w:rsidRPr="00A17B7B" w:rsidRDefault="00D825BA" w:rsidP="00D825BA">
            <w:pPr>
              <w:pStyle w:val="aff0"/>
              <w:ind w:firstLine="0"/>
              <w:jc w:val="left"/>
              <w:rPr>
                <w:sz w:val="20"/>
                <w:szCs w:val="20"/>
                <w:lang w:val="ru-RU"/>
              </w:rPr>
            </w:pPr>
            <w:r w:rsidRPr="00A17B7B">
              <w:rPr>
                <w:b/>
                <w:i/>
                <w:sz w:val="20"/>
                <w:szCs w:val="20"/>
                <w:lang w:val="ru-RU"/>
              </w:rPr>
              <w:t>Спортивные и физкультурно-оздоровительные объекты</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r>
              <w:rPr>
                <w:b/>
                <w:i/>
                <w:sz w:val="20"/>
                <w:szCs w:val="20"/>
                <w:lang w:val="ru-RU"/>
              </w:rPr>
              <w:t>4.6</w:t>
            </w:r>
          </w:p>
        </w:tc>
        <w:tc>
          <w:tcPr>
            <w:tcW w:w="5284" w:type="dxa"/>
            <w:shd w:val="clear" w:color="auto" w:fill="F2F2F2" w:themeFill="background1" w:themeFillShade="F2"/>
            <w:vAlign w:val="center"/>
          </w:tcPr>
          <w:p w:rsidR="00D825BA" w:rsidRPr="00A17B7B" w:rsidRDefault="00D825BA" w:rsidP="00D825BA">
            <w:pPr>
              <w:pStyle w:val="aff0"/>
              <w:ind w:left="318" w:firstLine="0"/>
              <w:jc w:val="left"/>
              <w:rPr>
                <w:b/>
                <w:i/>
                <w:sz w:val="20"/>
                <w:szCs w:val="20"/>
                <w:lang w:val="ru-RU"/>
              </w:rPr>
            </w:pPr>
            <w:r w:rsidRPr="00A17B7B">
              <w:rPr>
                <w:b/>
                <w:i/>
                <w:sz w:val="20"/>
                <w:szCs w:val="20"/>
                <w:lang w:val="ru-RU"/>
              </w:rPr>
              <w:t>спортивные сооружения</w:t>
            </w:r>
          </w:p>
        </w:tc>
        <w:tc>
          <w:tcPr>
            <w:tcW w:w="1148" w:type="dxa"/>
            <w:vAlign w:val="center"/>
          </w:tcPr>
          <w:p w:rsidR="00D825BA" w:rsidRPr="00A17B7B" w:rsidRDefault="00D825BA" w:rsidP="00D825BA">
            <w:pPr>
              <w:ind w:firstLine="0"/>
              <w:jc w:val="center"/>
              <w:rPr>
                <w:sz w:val="20"/>
                <w:szCs w:val="20"/>
              </w:rPr>
            </w:pPr>
            <w:r w:rsidRPr="00A17B7B">
              <w:rPr>
                <w:sz w:val="20"/>
                <w:szCs w:val="20"/>
              </w:rPr>
              <w:t>ед.</w:t>
            </w:r>
          </w:p>
        </w:tc>
        <w:tc>
          <w:tcPr>
            <w:tcW w:w="1190" w:type="dxa"/>
            <w:shd w:val="clear" w:color="auto" w:fill="auto"/>
            <w:vAlign w:val="center"/>
          </w:tcPr>
          <w:p w:rsidR="00D825BA" w:rsidRPr="00506496" w:rsidRDefault="00D825BA" w:rsidP="00D825BA">
            <w:pPr>
              <w:pStyle w:val="aff0"/>
              <w:ind w:firstLine="0"/>
              <w:jc w:val="center"/>
              <w:rPr>
                <w:sz w:val="20"/>
                <w:szCs w:val="20"/>
                <w:lang w:val="ru-RU"/>
              </w:rPr>
            </w:pPr>
            <w:r>
              <w:rPr>
                <w:sz w:val="20"/>
                <w:szCs w:val="20"/>
                <w:lang w:val="ru-RU"/>
              </w:rPr>
              <w:t>2</w:t>
            </w:r>
          </w:p>
        </w:tc>
        <w:tc>
          <w:tcPr>
            <w:tcW w:w="1206" w:type="dxa"/>
            <w:shd w:val="clear" w:color="auto" w:fill="auto"/>
            <w:vAlign w:val="center"/>
          </w:tcPr>
          <w:p w:rsidR="00D825BA" w:rsidRPr="00506496" w:rsidRDefault="00D825BA" w:rsidP="00D825BA">
            <w:pPr>
              <w:pStyle w:val="aff0"/>
              <w:ind w:firstLine="0"/>
              <w:jc w:val="center"/>
              <w:rPr>
                <w:sz w:val="20"/>
                <w:szCs w:val="20"/>
                <w:lang w:val="ru-RU"/>
              </w:rPr>
            </w:pPr>
            <w:r>
              <w:rPr>
                <w:sz w:val="20"/>
                <w:szCs w:val="20"/>
                <w:lang w:val="ru-RU"/>
              </w:rPr>
              <w:t>2</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p>
        </w:tc>
        <w:tc>
          <w:tcPr>
            <w:tcW w:w="8828" w:type="dxa"/>
            <w:gridSpan w:val="4"/>
            <w:shd w:val="clear" w:color="auto" w:fill="auto"/>
          </w:tcPr>
          <w:p w:rsidR="00D825BA" w:rsidRPr="00506496" w:rsidRDefault="00D825BA" w:rsidP="00D825BA">
            <w:pPr>
              <w:pStyle w:val="aff0"/>
              <w:ind w:firstLine="0"/>
              <w:jc w:val="left"/>
              <w:rPr>
                <w:sz w:val="20"/>
                <w:szCs w:val="20"/>
                <w:lang w:val="ru-RU"/>
              </w:rPr>
            </w:pPr>
            <w:r w:rsidRPr="00506496">
              <w:rPr>
                <w:b/>
                <w:i/>
                <w:sz w:val="20"/>
                <w:szCs w:val="20"/>
                <w:lang w:val="ru-RU"/>
              </w:rPr>
              <w:t>Объекты культурно-досугового назначения</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r>
              <w:rPr>
                <w:b/>
                <w:i/>
                <w:sz w:val="20"/>
                <w:szCs w:val="20"/>
                <w:lang w:val="ru-RU"/>
              </w:rPr>
              <w:t>4.8</w:t>
            </w:r>
          </w:p>
        </w:tc>
        <w:tc>
          <w:tcPr>
            <w:tcW w:w="5284" w:type="dxa"/>
            <w:shd w:val="clear" w:color="auto" w:fill="F2F2F2" w:themeFill="background1" w:themeFillShade="F2"/>
          </w:tcPr>
          <w:p w:rsidR="00D825BA" w:rsidRPr="00A17B7B" w:rsidRDefault="00D825BA" w:rsidP="00D825BA">
            <w:pPr>
              <w:pStyle w:val="aff0"/>
              <w:ind w:left="318" w:firstLine="0"/>
              <w:jc w:val="left"/>
              <w:rPr>
                <w:b/>
                <w:i/>
                <w:sz w:val="20"/>
                <w:szCs w:val="20"/>
                <w:lang w:val="ru-RU"/>
              </w:rPr>
            </w:pPr>
            <w:r w:rsidRPr="00A17B7B">
              <w:rPr>
                <w:rFonts w:eastAsia="Calibri"/>
                <w:b/>
                <w:i/>
                <w:iCs/>
                <w:sz w:val="20"/>
                <w:szCs w:val="20"/>
                <w:lang w:val="ru-RU" w:eastAsia="en-US"/>
              </w:rPr>
              <w:t>о</w:t>
            </w:r>
            <w:r w:rsidRPr="00A17B7B">
              <w:rPr>
                <w:rFonts w:eastAsia="Calibri"/>
                <w:b/>
                <w:i/>
                <w:iCs/>
                <w:sz w:val="20"/>
                <w:szCs w:val="20"/>
                <w:lang w:eastAsia="en-US"/>
              </w:rPr>
              <w:t>рганизации культурно-досугового типа</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3</w:t>
            </w:r>
          </w:p>
        </w:tc>
        <w:tc>
          <w:tcPr>
            <w:tcW w:w="1206"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3</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p>
        </w:tc>
        <w:tc>
          <w:tcPr>
            <w:tcW w:w="8828" w:type="dxa"/>
            <w:gridSpan w:val="4"/>
            <w:shd w:val="clear" w:color="auto" w:fill="auto"/>
          </w:tcPr>
          <w:p w:rsidR="00D825BA" w:rsidRPr="00506496" w:rsidRDefault="00D825BA" w:rsidP="00D825BA">
            <w:pPr>
              <w:pStyle w:val="aff0"/>
              <w:ind w:left="47" w:firstLine="0"/>
              <w:jc w:val="left"/>
              <w:rPr>
                <w:b/>
                <w:i/>
                <w:sz w:val="20"/>
                <w:szCs w:val="20"/>
                <w:lang w:val="ru-RU"/>
              </w:rPr>
            </w:pPr>
            <w:r w:rsidRPr="00506496">
              <w:rPr>
                <w:b/>
                <w:i/>
                <w:sz w:val="20"/>
                <w:szCs w:val="20"/>
                <w:lang w:val="ru-RU"/>
              </w:rPr>
              <w:t>Объекты торгового назначения</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r>
              <w:rPr>
                <w:b/>
                <w:i/>
                <w:sz w:val="20"/>
                <w:szCs w:val="20"/>
                <w:lang w:val="ru-RU"/>
              </w:rPr>
              <w:t>4.9</w:t>
            </w:r>
          </w:p>
        </w:tc>
        <w:tc>
          <w:tcPr>
            <w:tcW w:w="5284" w:type="dxa"/>
            <w:shd w:val="clear" w:color="auto" w:fill="F2F2F2" w:themeFill="background1" w:themeFillShade="F2"/>
          </w:tcPr>
          <w:p w:rsidR="00D825BA" w:rsidRPr="00A17B7B" w:rsidRDefault="00D825BA" w:rsidP="00D825BA">
            <w:pPr>
              <w:pStyle w:val="aff0"/>
              <w:ind w:left="318" w:firstLine="0"/>
              <w:jc w:val="left"/>
              <w:rPr>
                <w:b/>
                <w:i/>
                <w:sz w:val="20"/>
                <w:szCs w:val="20"/>
                <w:lang w:val="ru-RU"/>
              </w:rPr>
            </w:pPr>
            <w:r w:rsidRPr="00A17B7B">
              <w:rPr>
                <w:b/>
                <w:i/>
                <w:sz w:val="20"/>
                <w:szCs w:val="20"/>
                <w:lang w:val="ru-RU"/>
              </w:rPr>
              <w:t>магазины</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1</w:t>
            </w:r>
          </w:p>
        </w:tc>
        <w:tc>
          <w:tcPr>
            <w:tcW w:w="1206"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1</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p>
        </w:tc>
        <w:tc>
          <w:tcPr>
            <w:tcW w:w="8828" w:type="dxa"/>
            <w:gridSpan w:val="4"/>
            <w:shd w:val="clear" w:color="auto" w:fill="auto"/>
          </w:tcPr>
          <w:p w:rsidR="00D825BA" w:rsidRPr="00506496" w:rsidRDefault="00D825BA" w:rsidP="00D825BA">
            <w:pPr>
              <w:pStyle w:val="aff0"/>
              <w:ind w:firstLine="0"/>
              <w:jc w:val="left"/>
              <w:rPr>
                <w:sz w:val="20"/>
                <w:szCs w:val="20"/>
                <w:lang w:val="ru-RU"/>
              </w:rPr>
            </w:pPr>
            <w:r w:rsidRPr="00506496">
              <w:rPr>
                <w:b/>
                <w:i/>
                <w:sz w:val="20"/>
                <w:szCs w:val="20"/>
                <w:lang w:val="ru-RU"/>
              </w:rPr>
              <w:t>Объекты общественного питания</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r>
              <w:rPr>
                <w:b/>
                <w:i/>
                <w:sz w:val="20"/>
                <w:szCs w:val="20"/>
                <w:lang w:val="ru-RU"/>
              </w:rPr>
              <w:t>4.10</w:t>
            </w:r>
          </w:p>
        </w:tc>
        <w:tc>
          <w:tcPr>
            <w:tcW w:w="5284" w:type="dxa"/>
            <w:shd w:val="clear" w:color="auto" w:fill="F2F2F2" w:themeFill="background1" w:themeFillShade="F2"/>
          </w:tcPr>
          <w:p w:rsidR="00D825BA" w:rsidRPr="00A17B7B" w:rsidRDefault="00D825BA" w:rsidP="00D825BA">
            <w:pPr>
              <w:pStyle w:val="aff0"/>
              <w:ind w:left="318" w:firstLine="0"/>
              <w:jc w:val="left"/>
              <w:rPr>
                <w:b/>
                <w:i/>
                <w:sz w:val="20"/>
                <w:szCs w:val="20"/>
                <w:lang w:val="ru-RU"/>
              </w:rPr>
            </w:pPr>
            <w:r w:rsidRPr="00A17B7B">
              <w:rPr>
                <w:b/>
                <w:i/>
                <w:sz w:val="20"/>
                <w:szCs w:val="20"/>
                <w:lang w:val="ru-RU"/>
              </w:rPr>
              <w:t>общедоступные столовые, кафе</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w:t>
            </w:r>
          </w:p>
        </w:tc>
        <w:tc>
          <w:tcPr>
            <w:tcW w:w="1206"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p>
        </w:tc>
        <w:tc>
          <w:tcPr>
            <w:tcW w:w="8828" w:type="dxa"/>
            <w:gridSpan w:val="4"/>
            <w:shd w:val="clear" w:color="auto" w:fill="auto"/>
          </w:tcPr>
          <w:p w:rsidR="00D825BA" w:rsidRPr="00506496" w:rsidRDefault="00D825BA" w:rsidP="00D825BA">
            <w:pPr>
              <w:pStyle w:val="aff0"/>
              <w:ind w:firstLine="0"/>
              <w:jc w:val="left"/>
              <w:rPr>
                <w:sz w:val="20"/>
                <w:szCs w:val="20"/>
                <w:lang w:val="ru-RU"/>
              </w:rPr>
            </w:pPr>
            <w:r w:rsidRPr="00506496">
              <w:rPr>
                <w:b/>
                <w:i/>
                <w:sz w:val="20"/>
                <w:szCs w:val="20"/>
                <w:lang w:val="ru-RU"/>
              </w:rPr>
              <w:t>Объекты бытового обслуживания</w:t>
            </w:r>
          </w:p>
        </w:tc>
      </w:tr>
      <w:tr w:rsidR="00D825BA" w:rsidRPr="00660F78" w:rsidTr="00506496">
        <w:trPr>
          <w:cantSplit/>
        </w:trPr>
        <w:tc>
          <w:tcPr>
            <w:tcW w:w="585" w:type="dxa"/>
            <w:shd w:val="clear" w:color="auto" w:fill="D9D9D9" w:themeFill="background1" w:themeFillShade="D9"/>
          </w:tcPr>
          <w:p w:rsidR="00D825BA" w:rsidRPr="00FD368C" w:rsidRDefault="00D825BA" w:rsidP="00D825BA">
            <w:pPr>
              <w:pStyle w:val="aff0"/>
              <w:ind w:firstLine="0"/>
              <w:jc w:val="center"/>
              <w:rPr>
                <w:b/>
                <w:i/>
                <w:sz w:val="20"/>
                <w:szCs w:val="20"/>
                <w:lang w:val="ru-RU"/>
              </w:rPr>
            </w:pPr>
            <w:r>
              <w:rPr>
                <w:b/>
                <w:i/>
                <w:sz w:val="20"/>
                <w:szCs w:val="20"/>
                <w:lang w:val="ru-RU"/>
              </w:rPr>
              <w:t>4.11</w:t>
            </w:r>
          </w:p>
        </w:tc>
        <w:tc>
          <w:tcPr>
            <w:tcW w:w="5284" w:type="dxa"/>
            <w:shd w:val="clear" w:color="auto" w:fill="F2F2F2" w:themeFill="background1" w:themeFillShade="F2"/>
          </w:tcPr>
          <w:p w:rsidR="00D825BA" w:rsidRPr="00A17B7B" w:rsidRDefault="00D825BA" w:rsidP="00D825BA">
            <w:pPr>
              <w:pStyle w:val="aff0"/>
              <w:ind w:firstLine="0"/>
              <w:jc w:val="left"/>
              <w:rPr>
                <w:b/>
                <w:i/>
                <w:sz w:val="20"/>
                <w:szCs w:val="20"/>
                <w:lang w:val="ru-RU"/>
              </w:rPr>
            </w:pPr>
            <w:r w:rsidRPr="00A17B7B">
              <w:rPr>
                <w:b/>
                <w:i/>
                <w:sz w:val="20"/>
                <w:szCs w:val="20"/>
                <w:lang w:val="ru-RU"/>
              </w:rPr>
              <w:t>Почта России</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ед.</w:t>
            </w:r>
          </w:p>
        </w:tc>
        <w:tc>
          <w:tcPr>
            <w:tcW w:w="1190"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1</w:t>
            </w:r>
          </w:p>
        </w:tc>
        <w:tc>
          <w:tcPr>
            <w:tcW w:w="1206" w:type="dxa"/>
            <w:shd w:val="clear" w:color="auto" w:fill="auto"/>
          </w:tcPr>
          <w:p w:rsidR="00D825BA" w:rsidRPr="00506496" w:rsidRDefault="00D825BA" w:rsidP="00D825BA">
            <w:pPr>
              <w:pStyle w:val="aff0"/>
              <w:ind w:firstLine="0"/>
              <w:jc w:val="center"/>
              <w:rPr>
                <w:sz w:val="20"/>
                <w:szCs w:val="20"/>
                <w:lang w:val="ru-RU"/>
              </w:rPr>
            </w:pPr>
            <w:r>
              <w:rPr>
                <w:sz w:val="20"/>
                <w:szCs w:val="20"/>
                <w:lang w:val="ru-RU"/>
              </w:rPr>
              <w:t>1</w:t>
            </w:r>
          </w:p>
        </w:tc>
      </w:tr>
      <w:tr w:rsidR="00D825BA" w:rsidRPr="00660F78" w:rsidTr="005135C1">
        <w:trPr>
          <w:cantSplit/>
        </w:trPr>
        <w:tc>
          <w:tcPr>
            <w:tcW w:w="9413" w:type="dxa"/>
            <w:gridSpan w:val="5"/>
            <w:shd w:val="clear" w:color="auto" w:fill="D9D9D9" w:themeFill="background1" w:themeFillShade="D9"/>
          </w:tcPr>
          <w:p w:rsidR="00D825BA" w:rsidRPr="00A17B7B" w:rsidRDefault="00D825BA" w:rsidP="00D825BA">
            <w:pPr>
              <w:pStyle w:val="aff0"/>
              <w:ind w:firstLine="0"/>
              <w:jc w:val="center"/>
              <w:rPr>
                <w:sz w:val="20"/>
                <w:szCs w:val="20"/>
                <w:lang w:val="ru-RU"/>
              </w:rPr>
            </w:pPr>
            <w:r w:rsidRPr="00A17B7B">
              <w:rPr>
                <w:b/>
                <w:i/>
                <w:sz w:val="20"/>
                <w:szCs w:val="20"/>
              </w:rPr>
              <w:t>VI</w:t>
            </w:r>
            <w:r w:rsidRPr="00A17B7B">
              <w:rPr>
                <w:b/>
                <w:i/>
                <w:sz w:val="20"/>
                <w:szCs w:val="20"/>
                <w:lang w:val="ru-RU"/>
              </w:rPr>
              <w:t>. Инженерная инфраструктура и благоустройство территории</w:t>
            </w:r>
          </w:p>
        </w:tc>
      </w:tr>
      <w:tr w:rsidR="00D825BA" w:rsidRPr="00660F78" w:rsidTr="005135C1">
        <w:trPr>
          <w:cantSplit/>
        </w:trPr>
        <w:tc>
          <w:tcPr>
            <w:tcW w:w="585" w:type="dxa"/>
            <w:shd w:val="clear" w:color="auto" w:fill="D9D9D9" w:themeFill="background1" w:themeFillShade="D9"/>
          </w:tcPr>
          <w:p w:rsidR="00D825BA" w:rsidRPr="00905D9D" w:rsidRDefault="00D825BA" w:rsidP="00D825BA">
            <w:pPr>
              <w:pStyle w:val="aff0"/>
              <w:ind w:firstLine="0"/>
              <w:jc w:val="center"/>
              <w:rPr>
                <w:b/>
                <w:i/>
                <w:sz w:val="20"/>
                <w:szCs w:val="20"/>
                <w:lang w:val="ru-RU"/>
              </w:rPr>
            </w:pPr>
            <w:r>
              <w:rPr>
                <w:b/>
                <w:i/>
                <w:sz w:val="20"/>
                <w:szCs w:val="20"/>
                <w:lang w:val="ru-RU"/>
              </w:rPr>
              <w:t>6.</w:t>
            </w:r>
            <w:r w:rsidRPr="00905D9D">
              <w:rPr>
                <w:b/>
                <w:i/>
                <w:sz w:val="20"/>
                <w:szCs w:val="20"/>
                <w:lang w:val="ru-RU"/>
              </w:rPr>
              <w:t>1</w:t>
            </w:r>
          </w:p>
        </w:tc>
        <w:tc>
          <w:tcPr>
            <w:tcW w:w="5284" w:type="dxa"/>
            <w:shd w:val="clear" w:color="auto" w:fill="F2F2F2" w:themeFill="background1" w:themeFillShade="F2"/>
          </w:tcPr>
          <w:p w:rsidR="00D825BA" w:rsidRPr="00A17B7B" w:rsidRDefault="00D825BA" w:rsidP="00D825BA">
            <w:pPr>
              <w:pStyle w:val="aff0"/>
              <w:ind w:firstLine="0"/>
              <w:jc w:val="left"/>
              <w:rPr>
                <w:b/>
                <w:i/>
                <w:sz w:val="20"/>
                <w:szCs w:val="20"/>
                <w:lang w:val="ru-RU"/>
              </w:rPr>
            </w:pPr>
            <w:r w:rsidRPr="00A17B7B">
              <w:rPr>
                <w:b/>
                <w:i/>
                <w:sz w:val="20"/>
                <w:szCs w:val="20"/>
                <w:lang w:val="ru-RU"/>
              </w:rPr>
              <w:t>Водопотребление</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rPr>
              <w:t>м</w:t>
            </w:r>
            <w:r w:rsidRPr="00A17B7B">
              <w:rPr>
                <w:sz w:val="20"/>
                <w:szCs w:val="20"/>
                <w:vertAlign w:val="superscript"/>
              </w:rPr>
              <w:t>3</w:t>
            </w:r>
            <w:r w:rsidRPr="00A17B7B">
              <w:rPr>
                <w:sz w:val="20"/>
                <w:szCs w:val="20"/>
              </w:rPr>
              <w:t>/сут.</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101,88</w:t>
            </w:r>
          </w:p>
        </w:tc>
      </w:tr>
      <w:tr w:rsidR="00D825BA" w:rsidRPr="00660F78" w:rsidTr="005135C1">
        <w:trPr>
          <w:cantSplit/>
        </w:trPr>
        <w:tc>
          <w:tcPr>
            <w:tcW w:w="585" w:type="dxa"/>
            <w:shd w:val="clear" w:color="auto" w:fill="D9D9D9" w:themeFill="background1" w:themeFillShade="D9"/>
          </w:tcPr>
          <w:p w:rsidR="00D825BA" w:rsidRPr="00905D9D" w:rsidRDefault="00D825BA" w:rsidP="00D825BA">
            <w:pPr>
              <w:pStyle w:val="aff0"/>
              <w:ind w:firstLine="0"/>
              <w:jc w:val="center"/>
              <w:rPr>
                <w:b/>
                <w:i/>
                <w:sz w:val="20"/>
                <w:szCs w:val="20"/>
                <w:lang w:val="ru-RU"/>
              </w:rPr>
            </w:pPr>
            <w:r>
              <w:rPr>
                <w:b/>
                <w:i/>
                <w:sz w:val="20"/>
                <w:szCs w:val="20"/>
                <w:lang w:val="ru-RU"/>
              </w:rPr>
              <w:t>6.</w:t>
            </w:r>
            <w:r w:rsidRPr="00905D9D">
              <w:rPr>
                <w:b/>
                <w:i/>
                <w:sz w:val="20"/>
                <w:szCs w:val="20"/>
                <w:lang w:val="ru-RU"/>
              </w:rPr>
              <w:t>2</w:t>
            </w:r>
          </w:p>
        </w:tc>
        <w:tc>
          <w:tcPr>
            <w:tcW w:w="5284" w:type="dxa"/>
            <w:shd w:val="clear" w:color="auto" w:fill="F2F2F2" w:themeFill="background1" w:themeFillShade="F2"/>
          </w:tcPr>
          <w:p w:rsidR="00D825BA" w:rsidRPr="00A17B7B" w:rsidRDefault="00D825BA" w:rsidP="00D825BA">
            <w:pPr>
              <w:pStyle w:val="aff0"/>
              <w:ind w:firstLine="0"/>
              <w:jc w:val="left"/>
              <w:rPr>
                <w:b/>
                <w:i/>
                <w:sz w:val="20"/>
                <w:szCs w:val="20"/>
                <w:lang w:val="ru-RU"/>
              </w:rPr>
            </w:pPr>
            <w:r w:rsidRPr="00A17B7B">
              <w:rPr>
                <w:b/>
                <w:i/>
                <w:sz w:val="20"/>
                <w:szCs w:val="20"/>
                <w:lang w:val="ru-RU"/>
              </w:rPr>
              <w:t>Водоотведение</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rPr>
              <w:t>м</w:t>
            </w:r>
            <w:r w:rsidRPr="00A17B7B">
              <w:rPr>
                <w:sz w:val="20"/>
                <w:szCs w:val="20"/>
                <w:vertAlign w:val="superscript"/>
              </w:rPr>
              <w:t>3</w:t>
            </w:r>
            <w:r w:rsidRPr="00A17B7B">
              <w:rPr>
                <w:sz w:val="20"/>
                <w:szCs w:val="20"/>
              </w:rPr>
              <w:t>/сут.</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w:t>
            </w:r>
          </w:p>
        </w:tc>
      </w:tr>
      <w:tr w:rsidR="00D825BA" w:rsidRPr="00660F78" w:rsidTr="005135C1">
        <w:trPr>
          <w:cantSplit/>
        </w:trPr>
        <w:tc>
          <w:tcPr>
            <w:tcW w:w="585" w:type="dxa"/>
            <w:shd w:val="clear" w:color="auto" w:fill="D9D9D9" w:themeFill="background1" w:themeFillShade="D9"/>
          </w:tcPr>
          <w:p w:rsidR="00D825BA" w:rsidRPr="00905D9D" w:rsidRDefault="00D825BA" w:rsidP="00D825BA">
            <w:pPr>
              <w:pStyle w:val="aff0"/>
              <w:ind w:firstLine="0"/>
              <w:jc w:val="center"/>
              <w:rPr>
                <w:b/>
                <w:i/>
                <w:sz w:val="20"/>
                <w:szCs w:val="20"/>
                <w:lang w:val="ru-RU"/>
              </w:rPr>
            </w:pPr>
            <w:r>
              <w:rPr>
                <w:b/>
                <w:i/>
                <w:sz w:val="20"/>
                <w:szCs w:val="20"/>
                <w:lang w:val="ru-RU"/>
              </w:rPr>
              <w:t>6.</w:t>
            </w:r>
            <w:r w:rsidRPr="00905D9D">
              <w:rPr>
                <w:b/>
                <w:i/>
                <w:sz w:val="20"/>
                <w:szCs w:val="20"/>
                <w:lang w:val="ru-RU"/>
              </w:rPr>
              <w:t>3</w:t>
            </w:r>
          </w:p>
        </w:tc>
        <w:tc>
          <w:tcPr>
            <w:tcW w:w="5284" w:type="dxa"/>
            <w:shd w:val="clear" w:color="auto" w:fill="F2F2F2" w:themeFill="background1" w:themeFillShade="F2"/>
          </w:tcPr>
          <w:p w:rsidR="00D825BA" w:rsidRPr="00A17B7B" w:rsidRDefault="00D825BA" w:rsidP="00D825BA">
            <w:pPr>
              <w:pStyle w:val="aff0"/>
              <w:ind w:firstLine="0"/>
              <w:jc w:val="left"/>
              <w:rPr>
                <w:b/>
                <w:i/>
                <w:sz w:val="20"/>
                <w:szCs w:val="20"/>
                <w:lang w:val="ru-RU"/>
              </w:rPr>
            </w:pPr>
            <w:r w:rsidRPr="00A17B7B">
              <w:rPr>
                <w:b/>
                <w:i/>
                <w:sz w:val="20"/>
                <w:szCs w:val="20"/>
                <w:lang w:val="ru-RU"/>
              </w:rPr>
              <w:t xml:space="preserve">Энергопотребление </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тыс. кВт в год</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467,4</w:t>
            </w:r>
          </w:p>
        </w:tc>
      </w:tr>
      <w:tr w:rsidR="00D825BA" w:rsidRPr="00660F78" w:rsidTr="00506496">
        <w:trPr>
          <w:cantSplit/>
        </w:trPr>
        <w:tc>
          <w:tcPr>
            <w:tcW w:w="585" w:type="dxa"/>
            <w:shd w:val="clear" w:color="auto" w:fill="D9D9D9" w:themeFill="background1" w:themeFillShade="D9"/>
          </w:tcPr>
          <w:p w:rsidR="00D825BA" w:rsidRPr="00660F78" w:rsidRDefault="00D825BA" w:rsidP="00D825BA">
            <w:pPr>
              <w:pStyle w:val="aff0"/>
              <w:ind w:firstLine="0"/>
              <w:jc w:val="center"/>
              <w:rPr>
                <w:b/>
                <w:i/>
                <w:sz w:val="20"/>
                <w:szCs w:val="20"/>
                <w:highlight w:val="cyan"/>
                <w:lang w:val="ru-RU"/>
              </w:rPr>
            </w:pPr>
            <w:r>
              <w:rPr>
                <w:b/>
                <w:i/>
                <w:sz w:val="20"/>
                <w:szCs w:val="20"/>
                <w:lang w:val="ru-RU"/>
              </w:rPr>
              <w:t>6.</w:t>
            </w:r>
            <w:r w:rsidRPr="00B47599">
              <w:rPr>
                <w:b/>
                <w:i/>
                <w:sz w:val="20"/>
                <w:szCs w:val="20"/>
                <w:lang w:val="ru-RU"/>
              </w:rPr>
              <w:t>4</w:t>
            </w:r>
          </w:p>
        </w:tc>
        <w:tc>
          <w:tcPr>
            <w:tcW w:w="5284" w:type="dxa"/>
            <w:shd w:val="clear" w:color="auto" w:fill="F2F2F2" w:themeFill="background1" w:themeFillShade="F2"/>
          </w:tcPr>
          <w:p w:rsidR="00D825BA" w:rsidRPr="00A17B7B" w:rsidRDefault="00D825BA" w:rsidP="00D825BA">
            <w:pPr>
              <w:pStyle w:val="aff0"/>
              <w:ind w:firstLine="0"/>
              <w:jc w:val="left"/>
              <w:rPr>
                <w:b/>
                <w:i/>
                <w:sz w:val="20"/>
                <w:szCs w:val="20"/>
                <w:lang w:val="ru-RU"/>
              </w:rPr>
            </w:pPr>
            <w:r w:rsidRPr="00A17B7B">
              <w:rPr>
                <w:b/>
                <w:i/>
                <w:sz w:val="20"/>
                <w:szCs w:val="20"/>
                <w:lang w:val="ru-RU"/>
              </w:rPr>
              <w:t>Потребление газа</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тыс. м</w:t>
            </w:r>
            <w:r w:rsidRPr="00A17B7B">
              <w:rPr>
                <w:sz w:val="20"/>
                <w:szCs w:val="20"/>
                <w:vertAlign w:val="superscript"/>
                <w:lang w:val="ru-RU"/>
              </w:rPr>
              <w:t>3</w:t>
            </w:r>
            <w:r w:rsidRPr="00A17B7B">
              <w:rPr>
                <w:sz w:val="20"/>
                <w:szCs w:val="20"/>
                <w:lang w:val="ru-RU"/>
              </w:rPr>
              <w:t>/ год</w:t>
            </w:r>
          </w:p>
        </w:tc>
        <w:tc>
          <w:tcPr>
            <w:tcW w:w="1190" w:type="dxa"/>
            <w:shd w:val="clear" w:color="auto" w:fill="auto"/>
          </w:tcPr>
          <w:p w:rsidR="00D825BA" w:rsidRPr="00506496" w:rsidRDefault="00D825BA" w:rsidP="00D825BA">
            <w:pPr>
              <w:pStyle w:val="aff0"/>
              <w:ind w:firstLine="0"/>
              <w:jc w:val="center"/>
              <w:rPr>
                <w:sz w:val="20"/>
                <w:szCs w:val="20"/>
              </w:rPr>
            </w:pPr>
          </w:p>
        </w:tc>
        <w:tc>
          <w:tcPr>
            <w:tcW w:w="1206" w:type="dxa"/>
          </w:tcPr>
          <w:p w:rsidR="00D825BA" w:rsidRPr="00A17B7B" w:rsidRDefault="00D825BA" w:rsidP="00D825BA">
            <w:pPr>
              <w:pStyle w:val="aff0"/>
              <w:ind w:firstLine="0"/>
              <w:jc w:val="center"/>
              <w:rPr>
                <w:sz w:val="20"/>
                <w:szCs w:val="20"/>
                <w:lang w:val="ru-RU"/>
              </w:rPr>
            </w:pPr>
            <w:r w:rsidRPr="003C03C2">
              <w:rPr>
                <w:sz w:val="20"/>
                <w:szCs w:val="20"/>
                <w:lang w:val="ru-RU"/>
              </w:rPr>
              <w:t>147,6</w:t>
            </w:r>
          </w:p>
        </w:tc>
      </w:tr>
      <w:tr w:rsidR="00D825BA" w:rsidRPr="00616D2B" w:rsidTr="005135C1">
        <w:trPr>
          <w:cantSplit/>
        </w:trPr>
        <w:tc>
          <w:tcPr>
            <w:tcW w:w="585" w:type="dxa"/>
            <w:shd w:val="clear" w:color="auto" w:fill="D9D9D9" w:themeFill="background1" w:themeFillShade="D9"/>
          </w:tcPr>
          <w:p w:rsidR="00D825BA" w:rsidRPr="00905D9D" w:rsidRDefault="00D825BA" w:rsidP="00D825BA">
            <w:pPr>
              <w:pStyle w:val="aff0"/>
              <w:ind w:firstLine="0"/>
              <w:jc w:val="center"/>
              <w:rPr>
                <w:b/>
                <w:i/>
                <w:sz w:val="20"/>
                <w:szCs w:val="20"/>
                <w:lang w:val="ru-RU"/>
              </w:rPr>
            </w:pPr>
            <w:r>
              <w:rPr>
                <w:b/>
                <w:i/>
                <w:sz w:val="20"/>
                <w:szCs w:val="20"/>
                <w:lang w:val="ru-RU"/>
              </w:rPr>
              <w:t>6.</w:t>
            </w:r>
            <w:r w:rsidRPr="00905D9D">
              <w:rPr>
                <w:b/>
                <w:i/>
                <w:sz w:val="20"/>
                <w:szCs w:val="20"/>
                <w:lang w:val="ru-RU"/>
              </w:rPr>
              <w:t>5</w:t>
            </w:r>
          </w:p>
        </w:tc>
        <w:tc>
          <w:tcPr>
            <w:tcW w:w="5284" w:type="dxa"/>
            <w:shd w:val="clear" w:color="auto" w:fill="F2F2F2" w:themeFill="background1" w:themeFillShade="F2"/>
          </w:tcPr>
          <w:p w:rsidR="00D825BA" w:rsidRPr="00A17B7B" w:rsidRDefault="00D825BA" w:rsidP="00D825BA">
            <w:pPr>
              <w:pStyle w:val="aff0"/>
              <w:ind w:firstLine="0"/>
              <w:jc w:val="left"/>
              <w:rPr>
                <w:b/>
                <w:i/>
                <w:sz w:val="20"/>
                <w:szCs w:val="20"/>
                <w:lang w:val="ru-RU"/>
              </w:rPr>
            </w:pPr>
            <w:r w:rsidRPr="00A17B7B">
              <w:rPr>
                <w:b/>
                <w:i/>
                <w:sz w:val="20"/>
                <w:szCs w:val="20"/>
                <w:lang w:val="ru-RU"/>
              </w:rPr>
              <w:t>Санитарная очистка территорий. Количество твердых коммунальных отходов</w:t>
            </w:r>
          </w:p>
        </w:tc>
        <w:tc>
          <w:tcPr>
            <w:tcW w:w="1148" w:type="dxa"/>
          </w:tcPr>
          <w:p w:rsidR="00D825BA" w:rsidRPr="00A17B7B" w:rsidRDefault="00D825BA" w:rsidP="00D825BA">
            <w:pPr>
              <w:pStyle w:val="aff0"/>
              <w:ind w:firstLine="0"/>
              <w:jc w:val="center"/>
              <w:rPr>
                <w:sz w:val="20"/>
                <w:szCs w:val="20"/>
                <w:lang w:val="ru-RU"/>
              </w:rPr>
            </w:pPr>
            <w:r w:rsidRPr="00A17B7B">
              <w:rPr>
                <w:sz w:val="20"/>
                <w:szCs w:val="20"/>
                <w:lang w:val="ru-RU"/>
              </w:rPr>
              <w:t>тонн/год</w:t>
            </w:r>
          </w:p>
        </w:tc>
        <w:tc>
          <w:tcPr>
            <w:tcW w:w="1190" w:type="dxa"/>
          </w:tcPr>
          <w:p w:rsidR="00D825BA" w:rsidRPr="00A17B7B" w:rsidRDefault="00D825BA" w:rsidP="00D825BA">
            <w:pPr>
              <w:pStyle w:val="aff0"/>
              <w:ind w:firstLine="0"/>
              <w:jc w:val="center"/>
              <w:rPr>
                <w:sz w:val="20"/>
                <w:szCs w:val="20"/>
                <w:lang w:val="ru-RU"/>
              </w:rPr>
            </w:pPr>
            <w:r>
              <w:rPr>
                <w:sz w:val="20"/>
                <w:szCs w:val="20"/>
                <w:lang w:val="ru-RU"/>
              </w:rPr>
              <w:t>128,7</w:t>
            </w:r>
          </w:p>
        </w:tc>
        <w:tc>
          <w:tcPr>
            <w:tcW w:w="1206" w:type="dxa"/>
          </w:tcPr>
          <w:p w:rsidR="00D825BA" w:rsidRPr="00A17B7B" w:rsidRDefault="00D825BA" w:rsidP="00D825BA">
            <w:pPr>
              <w:pStyle w:val="aff0"/>
              <w:ind w:firstLine="0"/>
              <w:jc w:val="center"/>
              <w:rPr>
                <w:sz w:val="20"/>
                <w:szCs w:val="20"/>
                <w:lang w:val="ru-RU"/>
              </w:rPr>
            </w:pPr>
            <w:r>
              <w:rPr>
                <w:sz w:val="20"/>
                <w:szCs w:val="20"/>
                <w:lang w:val="ru-RU"/>
              </w:rPr>
              <w:t>147,6</w:t>
            </w:r>
          </w:p>
        </w:tc>
      </w:tr>
    </w:tbl>
    <w:p w:rsidR="00970000" w:rsidRDefault="00970000">
      <w:pPr>
        <w:spacing w:after="200" w:line="276" w:lineRule="auto"/>
        <w:ind w:firstLine="0"/>
        <w:jc w:val="left"/>
        <w:rPr>
          <w:rFonts w:eastAsia="Times New Roman" w:cs="Times New Roman"/>
          <w:szCs w:val="24"/>
          <w:lang w:eastAsia="ar-SA" w:bidi="en-US"/>
        </w:rPr>
      </w:pPr>
    </w:p>
    <w:sectPr w:rsidR="00970000" w:rsidSect="007C41FF">
      <w:pgSz w:w="11906" w:h="16838"/>
      <w:pgMar w:top="1701" w:right="851" w:bottom="1134" w:left="1701" w:header="709" w:footer="709" w:gutter="0"/>
      <w:pgBorders>
        <w:top w:val="thinThickSmallGap" w:sz="18" w:space="8" w:color="auto"/>
        <w:left w:val="thinThickSmallGap" w:sz="18" w:space="8" w:color="auto"/>
        <w:bottom w:val="thickThinSmallGap" w:sz="18" w:space="8" w:color="auto"/>
        <w:right w:val="thickThinSmallGap" w:sz="18" w:space="8"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91" w:rsidRDefault="00FC5D91" w:rsidP="004E778C">
      <w:r>
        <w:separator/>
      </w:r>
    </w:p>
  </w:endnote>
  <w:endnote w:type="continuationSeparator" w:id="0">
    <w:p w:rsidR="00FC5D91" w:rsidRDefault="00FC5D91"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7B" w:rsidRDefault="0049307B" w:rsidP="00CF056D">
    <w:pPr>
      <w:pStyle w:val="af3"/>
      <w:ind w:firstLine="0"/>
      <w:jc w:val="right"/>
    </w:pPr>
    <w:r>
      <w:t>_____________________________________________________________________________________________</w:t>
    </w:r>
  </w:p>
  <w:p w:rsidR="0049307B" w:rsidRDefault="0049307B" w:rsidP="00706D69">
    <w:pPr>
      <w:pStyle w:val="af3"/>
    </w:pPr>
    <w:sdt>
      <w:sdtPr>
        <w:id w:val="-356739874"/>
        <w:docPartObj>
          <w:docPartGallery w:val="Page Numbers (Bottom of Page)"/>
          <w:docPartUnique/>
        </w:docPartObj>
      </w:sdtPr>
      <w:sdtContent>
        <w:r>
          <w:t xml:space="preserve">ООО «САРСТРОЙНИИПРОЕКТ», 2018 г. </w:t>
        </w:r>
        <w:r>
          <w:tab/>
        </w:r>
        <w:r>
          <w:tab/>
        </w:r>
        <w:r>
          <w:fldChar w:fldCharType="begin"/>
        </w:r>
        <w:r>
          <w:instrText xml:space="preserve"> PAGE   \* MERGEFORMAT </w:instrText>
        </w:r>
        <w:r>
          <w:fldChar w:fldCharType="separate"/>
        </w:r>
        <w:r w:rsidR="006A7B9C">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91" w:rsidRDefault="00FC5D91" w:rsidP="004E778C">
      <w:r>
        <w:separator/>
      </w:r>
    </w:p>
  </w:footnote>
  <w:footnote w:type="continuationSeparator" w:id="0">
    <w:p w:rsidR="00FC5D91" w:rsidRDefault="00FC5D91"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07B" w:rsidRDefault="0049307B" w:rsidP="001677B7">
    <w:pPr>
      <w:pStyle w:val="af1"/>
      <w:pBdr>
        <w:bottom w:val="inset" w:sz="6" w:space="1" w:color="auto"/>
      </w:pBdr>
      <w:tabs>
        <w:tab w:val="clear" w:pos="4677"/>
      </w:tabs>
      <w:spacing w:line="300" w:lineRule="auto"/>
      <w:jc w:val="center"/>
      <w:rPr>
        <w:sz w:val="20"/>
        <w:szCs w:val="20"/>
      </w:rPr>
    </w:pPr>
    <w:r>
      <w:rPr>
        <w:sz w:val="20"/>
        <w:szCs w:val="20"/>
      </w:rPr>
      <w:t>Г</w:t>
    </w:r>
    <w:r w:rsidRPr="00A67862">
      <w:rPr>
        <w:sz w:val="20"/>
        <w:szCs w:val="20"/>
      </w:rPr>
      <w:t xml:space="preserve">енеральный </w:t>
    </w:r>
    <w:r w:rsidRPr="00F045F6">
      <w:rPr>
        <w:sz w:val="20"/>
        <w:szCs w:val="20"/>
      </w:rPr>
      <w:t xml:space="preserve">план </w:t>
    </w:r>
    <w:r>
      <w:rPr>
        <w:sz w:val="20"/>
        <w:szCs w:val="20"/>
      </w:rPr>
      <w:t>МО «</w:t>
    </w:r>
    <w:proofErr w:type="spellStart"/>
    <w:r>
      <w:rPr>
        <w:sz w:val="20"/>
        <w:szCs w:val="20"/>
      </w:rPr>
      <w:t>Ильдибаевское</w:t>
    </w:r>
    <w:proofErr w:type="spellEnd"/>
    <w:r>
      <w:rPr>
        <w:sz w:val="20"/>
        <w:szCs w:val="20"/>
      </w:rPr>
      <w:t>»</w:t>
    </w:r>
    <w:r w:rsidRPr="00F045F6">
      <w:rPr>
        <w:sz w:val="20"/>
        <w:szCs w:val="20"/>
      </w:rPr>
      <w:t xml:space="preserve"> </w:t>
    </w:r>
    <w:proofErr w:type="spellStart"/>
    <w:r>
      <w:rPr>
        <w:sz w:val="20"/>
        <w:szCs w:val="20"/>
      </w:rPr>
      <w:t>Киясовского</w:t>
    </w:r>
    <w:proofErr w:type="spellEnd"/>
    <w:r w:rsidRPr="00F045F6">
      <w:rPr>
        <w:sz w:val="20"/>
        <w:szCs w:val="20"/>
      </w:rPr>
      <w:t xml:space="preserve"> района</w:t>
    </w:r>
    <w:r>
      <w:rPr>
        <w:sz w:val="20"/>
        <w:szCs w:val="20"/>
      </w:rPr>
      <w:t xml:space="preserve"> Удмуртской Республики.</w:t>
    </w:r>
  </w:p>
  <w:p w:rsidR="0049307B" w:rsidRPr="00C3270B" w:rsidRDefault="0049307B" w:rsidP="00C3270B">
    <w:pPr>
      <w:pStyle w:val="af1"/>
      <w:pBdr>
        <w:bottom w:val="inset" w:sz="6" w:space="1" w:color="auto"/>
      </w:pBdr>
      <w:tabs>
        <w:tab w:val="clear" w:pos="4677"/>
      </w:tabs>
      <w:spacing w:line="300" w:lineRule="auto"/>
      <w:jc w:val="center"/>
      <w:rPr>
        <w:sz w:val="20"/>
        <w:szCs w:val="20"/>
      </w:rPr>
    </w:pPr>
    <w:r>
      <w:rPr>
        <w:sz w:val="20"/>
        <w:szCs w:val="20"/>
      </w:rPr>
      <w:t>Том 1</w:t>
    </w:r>
    <w:r w:rsidRPr="003C5C40">
      <w:rPr>
        <w:sz w:val="20"/>
        <w:szCs w:val="20"/>
      </w:rPr>
      <w:t xml:space="preserve">. </w:t>
    </w:r>
    <w:r>
      <w:rPr>
        <w:sz w:val="20"/>
        <w:szCs w:val="20"/>
      </w:rPr>
      <w:t>Положение о территориальном планировании.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81134C8"/>
    <w:multiLevelType w:val="hybridMultilevel"/>
    <w:tmpl w:val="371CB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BD1D72"/>
    <w:multiLevelType w:val="hybridMultilevel"/>
    <w:tmpl w:val="A08CC30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140149"/>
    <w:multiLevelType w:val="hybridMultilevel"/>
    <w:tmpl w:val="EBCEEA50"/>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897956"/>
    <w:multiLevelType w:val="hybridMultilevel"/>
    <w:tmpl w:val="525058C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5010D5"/>
    <w:multiLevelType w:val="hybridMultilevel"/>
    <w:tmpl w:val="FC226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230F63"/>
    <w:multiLevelType w:val="hybridMultilevel"/>
    <w:tmpl w:val="F7483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46404B"/>
    <w:multiLevelType w:val="multilevel"/>
    <w:tmpl w:val="874876CE"/>
    <w:lvl w:ilvl="0">
      <w:start w:val="3"/>
      <w:numFmt w:val="decimal"/>
      <w:lvlText w:val="%1"/>
      <w:lvlJc w:val="left"/>
      <w:pPr>
        <w:ind w:left="750" w:hanging="750"/>
      </w:pPr>
      <w:rPr>
        <w:rFonts w:hint="default"/>
      </w:rPr>
    </w:lvl>
    <w:lvl w:ilvl="1">
      <w:start w:val="11"/>
      <w:numFmt w:val="decimal"/>
      <w:lvlText w:val="%1.%2"/>
      <w:lvlJc w:val="left"/>
      <w:pPr>
        <w:ind w:left="2522" w:hanging="750"/>
      </w:pPr>
      <w:rPr>
        <w:rFonts w:hint="default"/>
      </w:rPr>
    </w:lvl>
    <w:lvl w:ilvl="2">
      <w:start w:val="3"/>
      <w:numFmt w:val="decimal"/>
      <w:lvlText w:val="%1.%2.%3"/>
      <w:lvlJc w:val="left"/>
      <w:pPr>
        <w:ind w:left="4294" w:hanging="750"/>
      </w:pPr>
      <w:rPr>
        <w:rFonts w:hint="default"/>
      </w:rPr>
    </w:lvl>
    <w:lvl w:ilvl="3">
      <w:start w:val="1"/>
      <w:numFmt w:val="decimal"/>
      <w:lvlText w:val="%1.%2.%3.%4"/>
      <w:lvlJc w:val="left"/>
      <w:pPr>
        <w:ind w:left="6396" w:hanging="108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10300" w:hanging="144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4204" w:hanging="1800"/>
      </w:pPr>
      <w:rPr>
        <w:rFonts w:hint="default"/>
      </w:rPr>
    </w:lvl>
    <w:lvl w:ilvl="8">
      <w:start w:val="1"/>
      <w:numFmt w:val="decimal"/>
      <w:lvlText w:val="%1.%2.%3.%4.%5.%6.%7.%8.%9"/>
      <w:lvlJc w:val="left"/>
      <w:pPr>
        <w:ind w:left="16336" w:hanging="2160"/>
      </w:pPr>
      <w:rPr>
        <w:rFonts w:hint="default"/>
      </w:rPr>
    </w:lvl>
  </w:abstractNum>
  <w:abstractNum w:abstractNumId="13" w15:restartNumberingAfterBreak="0">
    <w:nsid w:val="188D1AC7"/>
    <w:multiLevelType w:val="hybridMultilevel"/>
    <w:tmpl w:val="183E800A"/>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B1A75"/>
    <w:multiLevelType w:val="hybridMultilevel"/>
    <w:tmpl w:val="45D2F8E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C65FC0"/>
    <w:multiLevelType w:val="hybridMultilevel"/>
    <w:tmpl w:val="45D46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831996"/>
    <w:multiLevelType w:val="hybridMultilevel"/>
    <w:tmpl w:val="9F88B190"/>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7B21604"/>
    <w:multiLevelType w:val="hybridMultilevel"/>
    <w:tmpl w:val="42700CCA"/>
    <w:lvl w:ilvl="0" w:tplc="04190011">
      <w:start w:val="1"/>
      <w:numFmt w:val="decimal"/>
      <w:lvlText w:val="%1)"/>
      <w:lvlJc w:val="left"/>
      <w:pPr>
        <w:tabs>
          <w:tab w:val="num" w:pos="861"/>
        </w:tabs>
        <w:ind w:left="861" w:hanging="360"/>
      </w:pPr>
      <w:rPr>
        <w:rFonts w:cs="Times New Roman"/>
      </w:rPr>
    </w:lvl>
    <w:lvl w:ilvl="1" w:tplc="04190019">
      <w:start w:val="1"/>
      <w:numFmt w:val="lowerLetter"/>
      <w:lvlText w:val="%2."/>
      <w:lvlJc w:val="left"/>
      <w:pPr>
        <w:tabs>
          <w:tab w:val="num" w:pos="1581"/>
        </w:tabs>
        <w:ind w:left="1581" w:hanging="360"/>
      </w:pPr>
      <w:rPr>
        <w:rFonts w:cs="Times New Roman"/>
      </w:rPr>
    </w:lvl>
    <w:lvl w:ilvl="2" w:tplc="0419001B">
      <w:start w:val="1"/>
      <w:numFmt w:val="lowerRoman"/>
      <w:lvlText w:val="%3."/>
      <w:lvlJc w:val="right"/>
      <w:pPr>
        <w:tabs>
          <w:tab w:val="num" w:pos="2301"/>
        </w:tabs>
        <w:ind w:left="2301" w:hanging="180"/>
      </w:pPr>
      <w:rPr>
        <w:rFonts w:cs="Times New Roman"/>
      </w:rPr>
    </w:lvl>
    <w:lvl w:ilvl="3" w:tplc="0419000F">
      <w:start w:val="1"/>
      <w:numFmt w:val="decimal"/>
      <w:lvlText w:val="%4."/>
      <w:lvlJc w:val="left"/>
      <w:pPr>
        <w:tabs>
          <w:tab w:val="num" w:pos="3021"/>
        </w:tabs>
        <w:ind w:left="3021" w:hanging="360"/>
      </w:pPr>
      <w:rPr>
        <w:rFonts w:cs="Times New Roman"/>
      </w:rPr>
    </w:lvl>
    <w:lvl w:ilvl="4" w:tplc="04190019">
      <w:start w:val="1"/>
      <w:numFmt w:val="lowerLetter"/>
      <w:lvlText w:val="%5."/>
      <w:lvlJc w:val="left"/>
      <w:pPr>
        <w:tabs>
          <w:tab w:val="num" w:pos="3741"/>
        </w:tabs>
        <w:ind w:left="3741" w:hanging="360"/>
      </w:pPr>
      <w:rPr>
        <w:rFonts w:cs="Times New Roman"/>
      </w:rPr>
    </w:lvl>
    <w:lvl w:ilvl="5" w:tplc="0419001B">
      <w:start w:val="1"/>
      <w:numFmt w:val="lowerRoman"/>
      <w:lvlText w:val="%6."/>
      <w:lvlJc w:val="right"/>
      <w:pPr>
        <w:tabs>
          <w:tab w:val="num" w:pos="4461"/>
        </w:tabs>
        <w:ind w:left="4461" w:hanging="180"/>
      </w:pPr>
      <w:rPr>
        <w:rFonts w:cs="Times New Roman"/>
      </w:rPr>
    </w:lvl>
    <w:lvl w:ilvl="6" w:tplc="0419000F">
      <w:start w:val="1"/>
      <w:numFmt w:val="decimal"/>
      <w:lvlText w:val="%7."/>
      <w:lvlJc w:val="left"/>
      <w:pPr>
        <w:tabs>
          <w:tab w:val="num" w:pos="5181"/>
        </w:tabs>
        <w:ind w:left="5181" w:hanging="360"/>
      </w:pPr>
      <w:rPr>
        <w:rFonts w:cs="Times New Roman"/>
      </w:rPr>
    </w:lvl>
    <w:lvl w:ilvl="7" w:tplc="04190019">
      <w:start w:val="1"/>
      <w:numFmt w:val="lowerLetter"/>
      <w:lvlText w:val="%8."/>
      <w:lvlJc w:val="left"/>
      <w:pPr>
        <w:tabs>
          <w:tab w:val="num" w:pos="5901"/>
        </w:tabs>
        <w:ind w:left="5901" w:hanging="360"/>
      </w:pPr>
      <w:rPr>
        <w:rFonts w:cs="Times New Roman"/>
      </w:rPr>
    </w:lvl>
    <w:lvl w:ilvl="8" w:tplc="0419001B">
      <w:start w:val="1"/>
      <w:numFmt w:val="lowerRoman"/>
      <w:lvlText w:val="%9."/>
      <w:lvlJc w:val="right"/>
      <w:pPr>
        <w:tabs>
          <w:tab w:val="num" w:pos="6621"/>
        </w:tabs>
        <w:ind w:left="6621" w:hanging="180"/>
      </w:pPr>
      <w:rPr>
        <w:rFonts w:cs="Times New Roman"/>
      </w:rPr>
    </w:lvl>
  </w:abstractNum>
  <w:abstractNum w:abstractNumId="19" w15:restartNumberingAfterBreak="0">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8521F9"/>
    <w:multiLevelType w:val="hybridMultilevel"/>
    <w:tmpl w:val="24CC26C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A726B4"/>
    <w:multiLevelType w:val="multilevel"/>
    <w:tmpl w:val="31E0ABF6"/>
    <w:lvl w:ilvl="0">
      <w:start w:val="1"/>
      <w:numFmt w:val="decimal"/>
      <w:lvlText w:val="%1."/>
      <w:lvlJc w:val="left"/>
      <w:pPr>
        <w:ind w:left="1429" w:hanging="360"/>
      </w:pPr>
    </w:lvl>
    <w:lvl w:ilvl="1">
      <w:start w:val="11"/>
      <w:numFmt w:val="decimal"/>
      <w:isLgl/>
      <w:lvlText w:val="%1.%2"/>
      <w:lvlJc w:val="left"/>
      <w:pPr>
        <w:ind w:left="1729" w:hanging="660"/>
      </w:pPr>
      <w:rPr>
        <w:rFonts w:hint="default"/>
      </w:rPr>
    </w:lvl>
    <w:lvl w:ilvl="2">
      <w:start w:val="4"/>
      <w:numFmt w:val="decimal"/>
      <w:isLgl/>
      <w:lvlText w:val="%1.%2.%3"/>
      <w:lvlJc w:val="left"/>
      <w:pPr>
        <w:ind w:left="4265"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4A31B2"/>
    <w:multiLevelType w:val="hybridMultilevel"/>
    <w:tmpl w:val="C16E2C7E"/>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3C0176"/>
    <w:multiLevelType w:val="hybridMultilevel"/>
    <w:tmpl w:val="54D848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4963F3"/>
    <w:multiLevelType w:val="hybridMultilevel"/>
    <w:tmpl w:val="54641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4B4337"/>
    <w:multiLevelType w:val="hybridMultilevel"/>
    <w:tmpl w:val="D0061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FD760F"/>
    <w:multiLevelType w:val="hybridMultilevel"/>
    <w:tmpl w:val="F202D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FDB0069"/>
    <w:multiLevelType w:val="hybridMultilevel"/>
    <w:tmpl w:val="B05EAC2A"/>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06368E"/>
    <w:multiLevelType w:val="hybridMultilevel"/>
    <w:tmpl w:val="457C2BF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266C9E"/>
    <w:multiLevelType w:val="hybridMultilevel"/>
    <w:tmpl w:val="66C65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A9509C3"/>
    <w:multiLevelType w:val="hybridMultilevel"/>
    <w:tmpl w:val="3D2875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FB45FEA"/>
    <w:multiLevelType w:val="multilevel"/>
    <w:tmpl w:val="D5DCED3E"/>
    <w:lvl w:ilvl="0">
      <w:start w:val="1"/>
      <w:numFmt w:val="bullet"/>
      <w:lvlText w:val=""/>
      <w:lvlJc w:val="left"/>
      <w:pPr>
        <w:ind w:left="1429" w:hanging="360"/>
      </w:pPr>
      <w:rPr>
        <w:rFonts w:ascii="Symbol" w:hAnsi="Symbol" w:hint="default"/>
      </w:rPr>
    </w:lvl>
    <w:lvl w:ilvl="1">
      <w:start w:val="11"/>
      <w:numFmt w:val="decimal"/>
      <w:isLgl/>
      <w:lvlText w:val="%1.%2"/>
      <w:lvlJc w:val="left"/>
      <w:pPr>
        <w:ind w:left="1729" w:hanging="660"/>
      </w:pPr>
      <w:rPr>
        <w:rFonts w:hint="default"/>
      </w:rPr>
    </w:lvl>
    <w:lvl w:ilvl="2">
      <w:start w:val="4"/>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5193380E"/>
    <w:multiLevelType w:val="hybridMultilevel"/>
    <w:tmpl w:val="434ACC3E"/>
    <w:lvl w:ilvl="0" w:tplc="8D522CF2">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36" w15:restartNumberingAfterBreak="0">
    <w:nsid w:val="556A7F43"/>
    <w:multiLevelType w:val="hybridMultilevel"/>
    <w:tmpl w:val="19EA6EE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386ECD"/>
    <w:multiLevelType w:val="hybridMultilevel"/>
    <w:tmpl w:val="B8424D88"/>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F91572"/>
    <w:multiLevelType w:val="hybridMultilevel"/>
    <w:tmpl w:val="E9E0FDA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B92654"/>
    <w:multiLevelType w:val="hybridMultilevel"/>
    <w:tmpl w:val="23C48E3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F9A70C6"/>
    <w:multiLevelType w:val="hybridMultilevel"/>
    <w:tmpl w:val="54F48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3F31FC9"/>
    <w:multiLevelType w:val="hybridMultilevel"/>
    <w:tmpl w:val="44B2F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4" w15:restartNumberingAfterBreak="0">
    <w:nsid w:val="6D6D40EE"/>
    <w:multiLevelType w:val="hybridMultilevel"/>
    <w:tmpl w:val="4EE0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BC6E8A"/>
    <w:multiLevelType w:val="hybridMultilevel"/>
    <w:tmpl w:val="C2523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6E1766E"/>
    <w:multiLevelType w:val="hybridMultilevel"/>
    <w:tmpl w:val="57BC3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7107315"/>
    <w:multiLevelType w:val="hybridMultilevel"/>
    <w:tmpl w:val="5DC02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DE17D2F"/>
    <w:multiLevelType w:val="hybridMultilevel"/>
    <w:tmpl w:val="7FE4D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6"/>
  </w:num>
  <w:num w:numId="3">
    <w:abstractNumId w:val="20"/>
  </w:num>
  <w:num w:numId="4">
    <w:abstractNumId w:val="25"/>
  </w:num>
  <w:num w:numId="5">
    <w:abstractNumId w:val="28"/>
  </w:num>
  <w:num w:numId="6">
    <w:abstractNumId w:val="38"/>
  </w:num>
  <w:num w:numId="7">
    <w:abstractNumId w:val="39"/>
  </w:num>
  <w:num w:numId="8">
    <w:abstractNumId w:val="19"/>
  </w:num>
  <w:num w:numId="9">
    <w:abstractNumId w:val="8"/>
  </w:num>
  <w:num w:numId="10">
    <w:abstractNumId w:val="37"/>
  </w:num>
  <w:num w:numId="11">
    <w:abstractNumId w:val="30"/>
  </w:num>
  <w:num w:numId="12">
    <w:abstractNumId w:val="16"/>
  </w:num>
  <w:num w:numId="13">
    <w:abstractNumId w:val="35"/>
  </w:num>
  <w:num w:numId="14">
    <w:abstractNumId w:val="24"/>
  </w:num>
  <w:num w:numId="15">
    <w:abstractNumId w:val="13"/>
  </w:num>
  <w:num w:numId="16">
    <w:abstractNumId w:val="40"/>
  </w:num>
  <w:num w:numId="17">
    <w:abstractNumId w:val="9"/>
  </w:num>
  <w:num w:numId="18">
    <w:abstractNumId w:val="7"/>
  </w:num>
  <w:num w:numId="19">
    <w:abstractNumId w:val="43"/>
  </w:num>
  <w:num w:numId="20">
    <w:abstractNumId w:val="23"/>
  </w:num>
  <w:num w:numId="21">
    <w:abstractNumId w:val="18"/>
  </w:num>
  <w:num w:numId="22">
    <w:abstractNumId w:val="17"/>
  </w:num>
  <w:num w:numId="23">
    <w:abstractNumId w:val="11"/>
  </w:num>
  <w:num w:numId="24">
    <w:abstractNumId w:val="44"/>
  </w:num>
  <w:num w:numId="25">
    <w:abstractNumId w:val="46"/>
  </w:num>
  <w:num w:numId="26">
    <w:abstractNumId w:val="48"/>
  </w:num>
  <w:num w:numId="27">
    <w:abstractNumId w:val="31"/>
  </w:num>
  <w:num w:numId="28">
    <w:abstractNumId w:val="47"/>
  </w:num>
  <w:num w:numId="29">
    <w:abstractNumId w:val="15"/>
  </w:num>
  <w:num w:numId="30">
    <w:abstractNumId w:val="26"/>
  </w:num>
  <w:num w:numId="31">
    <w:abstractNumId w:val="45"/>
  </w:num>
  <w:num w:numId="32">
    <w:abstractNumId w:val="10"/>
  </w:num>
  <w:num w:numId="33">
    <w:abstractNumId w:val="41"/>
  </w:num>
  <w:num w:numId="34">
    <w:abstractNumId w:val="21"/>
  </w:num>
  <w:num w:numId="35">
    <w:abstractNumId w:val="29"/>
  </w:num>
  <w:num w:numId="36">
    <w:abstractNumId w:val="27"/>
  </w:num>
  <w:num w:numId="37">
    <w:abstractNumId w:val="34"/>
  </w:num>
  <w:num w:numId="38">
    <w:abstractNumId w:val="42"/>
  </w:num>
  <w:num w:numId="39">
    <w:abstractNumId w:val="33"/>
  </w:num>
  <w:num w:numId="40">
    <w:abstractNumId w:val="22"/>
  </w:num>
  <w:num w:numId="41">
    <w:abstractNumId w:val="32"/>
  </w:num>
  <w:num w:numId="42">
    <w:abstractNumId w:val="6"/>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32E"/>
    <w:rsid w:val="0000034B"/>
    <w:rsid w:val="00000861"/>
    <w:rsid w:val="00000F5C"/>
    <w:rsid w:val="000017AB"/>
    <w:rsid w:val="00004281"/>
    <w:rsid w:val="00004E4C"/>
    <w:rsid w:val="0000571E"/>
    <w:rsid w:val="00006F57"/>
    <w:rsid w:val="000078FA"/>
    <w:rsid w:val="0001004B"/>
    <w:rsid w:val="00010373"/>
    <w:rsid w:val="0001083E"/>
    <w:rsid w:val="00010974"/>
    <w:rsid w:val="00010CF4"/>
    <w:rsid w:val="00012A06"/>
    <w:rsid w:val="00012CE5"/>
    <w:rsid w:val="00013A08"/>
    <w:rsid w:val="00014E73"/>
    <w:rsid w:val="00015424"/>
    <w:rsid w:val="00017810"/>
    <w:rsid w:val="0002002A"/>
    <w:rsid w:val="0002089F"/>
    <w:rsid w:val="000227BA"/>
    <w:rsid w:val="00022835"/>
    <w:rsid w:val="00023B3A"/>
    <w:rsid w:val="00023C6C"/>
    <w:rsid w:val="00023DD1"/>
    <w:rsid w:val="00023DD5"/>
    <w:rsid w:val="00024244"/>
    <w:rsid w:val="00024DDC"/>
    <w:rsid w:val="000251D6"/>
    <w:rsid w:val="00025B6E"/>
    <w:rsid w:val="00030676"/>
    <w:rsid w:val="00030AD1"/>
    <w:rsid w:val="00030C09"/>
    <w:rsid w:val="00031D7C"/>
    <w:rsid w:val="00035366"/>
    <w:rsid w:val="00035B51"/>
    <w:rsid w:val="000369AB"/>
    <w:rsid w:val="00040447"/>
    <w:rsid w:val="000411DA"/>
    <w:rsid w:val="00041A02"/>
    <w:rsid w:val="00041F18"/>
    <w:rsid w:val="0004209C"/>
    <w:rsid w:val="0004211E"/>
    <w:rsid w:val="00042C85"/>
    <w:rsid w:val="000437D8"/>
    <w:rsid w:val="00043F1C"/>
    <w:rsid w:val="000449D2"/>
    <w:rsid w:val="00044B2F"/>
    <w:rsid w:val="0004520C"/>
    <w:rsid w:val="00045ABD"/>
    <w:rsid w:val="00046C5E"/>
    <w:rsid w:val="00046C96"/>
    <w:rsid w:val="00047FD5"/>
    <w:rsid w:val="000500A2"/>
    <w:rsid w:val="00051161"/>
    <w:rsid w:val="000516D7"/>
    <w:rsid w:val="0005179C"/>
    <w:rsid w:val="00053089"/>
    <w:rsid w:val="0005380B"/>
    <w:rsid w:val="00054CBF"/>
    <w:rsid w:val="00055CA7"/>
    <w:rsid w:val="000562C3"/>
    <w:rsid w:val="00056E70"/>
    <w:rsid w:val="00057969"/>
    <w:rsid w:val="0005798C"/>
    <w:rsid w:val="000607EB"/>
    <w:rsid w:val="00061116"/>
    <w:rsid w:val="000613B8"/>
    <w:rsid w:val="00061717"/>
    <w:rsid w:val="000622E6"/>
    <w:rsid w:val="0006427A"/>
    <w:rsid w:val="000649C3"/>
    <w:rsid w:val="00066AE4"/>
    <w:rsid w:val="00066D1A"/>
    <w:rsid w:val="00067935"/>
    <w:rsid w:val="00071B9E"/>
    <w:rsid w:val="00074167"/>
    <w:rsid w:val="00074CF9"/>
    <w:rsid w:val="00074E35"/>
    <w:rsid w:val="0007645C"/>
    <w:rsid w:val="000764A1"/>
    <w:rsid w:val="00076D17"/>
    <w:rsid w:val="00080159"/>
    <w:rsid w:val="000802B5"/>
    <w:rsid w:val="000815B8"/>
    <w:rsid w:val="00081DE6"/>
    <w:rsid w:val="00082E76"/>
    <w:rsid w:val="00083139"/>
    <w:rsid w:val="00083901"/>
    <w:rsid w:val="00083CA1"/>
    <w:rsid w:val="00084F96"/>
    <w:rsid w:val="00085CC7"/>
    <w:rsid w:val="000865AF"/>
    <w:rsid w:val="000869F6"/>
    <w:rsid w:val="00086AAE"/>
    <w:rsid w:val="00086B3B"/>
    <w:rsid w:val="0008723C"/>
    <w:rsid w:val="00087FC9"/>
    <w:rsid w:val="00090E7E"/>
    <w:rsid w:val="00091B24"/>
    <w:rsid w:val="0009382F"/>
    <w:rsid w:val="00097C1E"/>
    <w:rsid w:val="000A0BE0"/>
    <w:rsid w:val="000A4194"/>
    <w:rsid w:val="000A4A56"/>
    <w:rsid w:val="000A6E66"/>
    <w:rsid w:val="000A7D32"/>
    <w:rsid w:val="000B0160"/>
    <w:rsid w:val="000B0430"/>
    <w:rsid w:val="000B0B94"/>
    <w:rsid w:val="000B18F8"/>
    <w:rsid w:val="000B1C5D"/>
    <w:rsid w:val="000B4E38"/>
    <w:rsid w:val="000B4F92"/>
    <w:rsid w:val="000B509D"/>
    <w:rsid w:val="000B5D64"/>
    <w:rsid w:val="000B6502"/>
    <w:rsid w:val="000B672B"/>
    <w:rsid w:val="000B6B4C"/>
    <w:rsid w:val="000B79C4"/>
    <w:rsid w:val="000C0EF7"/>
    <w:rsid w:val="000C565C"/>
    <w:rsid w:val="000C5A13"/>
    <w:rsid w:val="000C5EC0"/>
    <w:rsid w:val="000C62EE"/>
    <w:rsid w:val="000C7ECB"/>
    <w:rsid w:val="000D249F"/>
    <w:rsid w:val="000D2932"/>
    <w:rsid w:val="000D401E"/>
    <w:rsid w:val="000D426B"/>
    <w:rsid w:val="000D547F"/>
    <w:rsid w:val="000D6153"/>
    <w:rsid w:val="000D662A"/>
    <w:rsid w:val="000D6A00"/>
    <w:rsid w:val="000D6DCD"/>
    <w:rsid w:val="000D7FC1"/>
    <w:rsid w:val="000E0870"/>
    <w:rsid w:val="000E0EF9"/>
    <w:rsid w:val="000E2B36"/>
    <w:rsid w:val="000E3F47"/>
    <w:rsid w:val="000E4E89"/>
    <w:rsid w:val="000E4F0A"/>
    <w:rsid w:val="000E60EF"/>
    <w:rsid w:val="000E6B72"/>
    <w:rsid w:val="000E6EF5"/>
    <w:rsid w:val="000F0D37"/>
    <w:rsid w:val="000F2895"/>
    <w:rsid w:val="000F2A5E"/>
    <w:rsid w:val="000F2CF3"/>
    <w:rsid w:val="000F333F"/>
    <w:rsid w:val="000F5127"/>
    <w:rsid w:val="000F5B51"/>
    <w:rsid w:val="000F64A6"/>
    <w:rsid w:val="000F65C3"/>
    <w:rsid w:val="000F6641"/>
    <w:rsid w:val="0010047D"/>
    <w:rsid w:val="00102867"/>
    <w:rsid w:val="0010339D"/>
    <w:rsid w:val="00103766"/>
    <w:rsid w:val="00103AB5"/>
    <w:rsid w:val="00103B54"/>
    <w:rsid w:val="00105212"/>
    <w:rsid w:val="001065B5"/>
    <w:rsid w:val="00106819"/>
    <w:rsid w:val="00107172"/>
    <w:rsid w:val="00107ED0"/>
    <w:rsid w:val="00110A1B"/>
    <w:rsid w:val="00110CF9"/>
    <w:rsid w:val="00111E21"/>
    <w:rsid w:val="001121A3"/>
    <w:rsid w:val="001125AB"/>
    <w:rsid w:val="00115B7F"/>
    <w:rsid w:val="001170CF"/>
    <w:rsid w:val="0011799C"/>
    <w:rsid w:val="00120E3E"/>
    <w:rsid w:val="00121587"/>
    <w:rsid w:val="00122622"/>
    <w:rsid w:val="0012398B"/>
    <w:rsid w:val="00123AE4"/>
    <w:rsid w:val="00124519"/>
    <w:rsid w:val="0012473F"/>
    <w:rsid w:val="00124855"/>
    <w:rsid w:val="00124E83"/>
    <w:rsid w:val="00127537"/>
    <w:rsid w:val="00130045"/>
    <w:rsid w:val="00130938"/>
    <w:rsid w:val="00131098"/>
    <w:rsid w:val="00131649"/>
    <w:rsid w:val="00131EF0"/>
    <w:rsid w:val="00134E71"/>
    <w:rsid w:val="00135F8E"/>
    <w:rsid w:val="001408D1"/>
    <w:rsid w:val="001420D3"/>
    <w:rsid w:val="001450F2"/>
    <w:rsid w:val="00146113"/>
    <w:rsid w:val="00146321"/>
    <w:rsid w:val="00146A02"/>
    <w:rsid w:val="00146F06"/>
    <w:rsid w:val="0014746C"/>
    <w:rsid w:val="00147505"/>
    <w:rsid w:val="001509A6"/>
    <w:rsid w:val="00150C85"/>
    <w:rsid w:val="00152A64"/>
    <w:rsid w:val="00153F24"/>
    <w:rsid w:val="001545F9"/>
    <w:rsid w:val="00154934"/>
    <w:rsid w:val="00154BC5"/>
    <w:rsid w:val="001554CD"/>
    <w:rsid w:val="00155D0D"/>
    <w:rsid w:val="00156317"/>
    <w:rsid w:val="00156582"/>
    <w:rsid w:val="001604C1"/>
    <w:rsid w:val="001605BE"/>
    <w:rsid w:val="00160E16"/>
    <w:rsid w:val="00162182"/>
    <w:rsid w:val="00162F42"/>
    <w:rsid w:val="00163B30"/>
    <w:rsid w:val="0016633D"/>
    <w:rsid w:val="001677B7"/>
    <w:rsid w:val="001709EF"/>
    <w:rsid w:val="00172264"/>
    <w:rsid w:val="0017275F"/>
    <w:rsid w:val="00172873"/>
    <w:rsid w:val="00172F5F"/>
    <w:rsid w:val="00173988"/>
    <w:rsid w:val="001740D4"/>
    <w:rsid w:val="00180991"/>
    <w:rsid w:val="001816CB"/>
    <w:rsid w:val="0018190A"/>
    <w:rsid w:val="001827DE"/>
    <w:rsid w:val="001829E3"/>
    <w:rsid w:val="001836DD"/>
    <w:rsid w:val="001863FA"/>
    <w:rsid w:val="00186CBB"/>
    <w:rsid w:val="001907FB"/>
    <w:rsid w:val="001951F7"/>
    <w:rsid w:val="00196C5E"/>
    <w:rsid w:val="00197797"/>
    <w:rsid w:val="001977ED"/>
    <w:rsid w:val="00197B9B"/>
    <w:rsid w:val="001A07B1"/>
    <w:rsid w:val="001A22CF"/>
    <w:rsid w:val="001A3A99"/>
    <w:rsid w:val="001A3D31"/>
    <w:rsid w:val="001A4081"/>
    <w:rsid w:val="001A450D"/>
    <w:rsid w:val="001B019E"/>
    <w:rsid w:val="001B061B"/>
    <w:rsid w:val="001B08FC"/>
    <w:rsid w:val="001B0A68"/>
    <w:rsid w:val="001B0E9F"/>
    <w:rsid w:val="001B2E3B"/>
    <w:rsid w:val="001B3BF7"/>
    <w:rsid w:val="001B4002"/>
    <w:rsid w:val="001B525D"/>
    <w:rsid w:val="001B6213"/>
    <w:rsid w:val="001B6A6E"/>
    <w:rsid w:val="001C0DBA"/>
    <w:rsid w:val="001C32A3"/>
    <w:rsid w:val="001C3862"/>
    <w:rsid w:val="001C52CB"/>
    <w:rsid w:val="001C5810"/>
    <w:rsid w:val="001C5FBA"/>
    <w:rsid w:val="001C6DE7"/>
    <w:rsid w:val="001C760B"/>
    <w:rsid w:val="001C7887"/>
    <w:rsid w:val="001D00F3"/>
    <w:rsid w:val="001D1654"/>
    <w:rsid w:val="001D2DAD"/>
    <w:rsid w:val="001D4292"/>
    <w:rsid w:val="001D4629"/>
    <w:rsid w:val="001D48D0"/>
    <w:rsid w:val="001D4A42"/>
    <w:rsid w:val="001D7F27"/>
    <w:rsid w:val="001E1E2A"/>
    <w:rsid w:val="001E2867"/>
    <w:rsid w:val="001E3565"/>
    <w:rsid w:val="001E4755"/>
    <w:rsid w:val="001E73D3"/>
    <w:rsid w:val="001E762A"/>
    <w:rsid w:val="001F1541"/>
    <w:rsid w:val="001F1BDB"/>
    <w:rsid w:val="001F2523"/>
    <w:rsid w:val="001F32F9"/>
    <w:rsid w:val="001F41C5"/>
    <w:rsid w:val="001F5281"/>
    <w:rsid w:val="001F5D03"/>
    <w:rsid w:val="001F73CD"/>
    <w:rsid w:val="001F7E59"/>
    <w:rsid w:val="00200ECB"/>
    <w:rsid w:val="0020177F"/>
    <w:rsid w:val="00202DF7"/>
    <w:rsid w:val="002041FA"/>
    <w:rsid w:val="002045DF"/>
    <w:rsid w:val="00204B1E"/>
    <w:rsid w:val="00212A3B"/>
    <w:rsid w:val="00213189"/>
    <w:rsid w:val="0021516E"/>
    <w:rsid w:val="002151A3"/>
    <w:rsid w:val="00217D55"/>
    <w:rsid w:val="00220331"/>
    <w:rsid w:val="00220745"/>
    <w:rsid w:val="00223054"/>
    <w:rsid w:val="00223B15"/>
    <w:rsid w:val="00223D33"/>
    <w:rsid w:val="00224275"/>
    <w:rsid w:val="00226ECE"/>
    <w:rsid w:val="002277FA"/>
    <w:rsid w:val="00227B53"/>
    <w:rsid w:val="00231255"/>
    <w:rsid w:val="00231695"/>
    <w:rsid w:val="00231F90"/>
    <w:rsid w:val="002329AF"/>
    <w:rsid w:val="00234174"/>
    <w:rsid w:val="002343D1"/>
    <w:rsid w:val="00235854"/>
    <w:rsid w:val="002358B7"/>
    <w:rsid w:val="002374CA"/>
    <w:rsid w:val="002400AB"/>
    <w:rsid w:val="002400FD"/>
    <w:rsid w:val="0024197A"/>
    <w:rsid w:val="00243ABA"/>
    <w:rsid w:val="00246CC0"/>
    <w:rsid w:val="00246E19"/>
    <w:rsid w:val="00247009"/>
    <w:rsid w:val="00250254"/>
    <w:rsid w:val="0025083E"/>
    <w:rsid w:val="0025087F"/>
    <w:rsid w:val="00250CC7"/>
    <w:rsid w:val="002521AE"/>
    <w:rsid w:val="00254948"/>
    <w:rsid w:val="00254AD7"/>
    <w:rsid w:val="002566DE"/>
    <w:rsid w:val="00256F82"/>
    <w:rsid w:val="002573B3"/>
    <w:rsid w:val="00257CE0"/>
    <w:rsid w:val="0026010F"/>
    <w:rsid w:val="00262329"/>
    <w:rsid w:val="00262609"/>
    <w:rsid w:val="002628E9"/>
    <w:rsid w:val="00263BF8"/>
    <w:rsid w:val="00263D2E"/>
    <w:rsid w:val="0026546D"/>
    <w:rsid w:val="00265CA1"/>
    <w:rsid w:val="0026654F"/>
    <w:rsid w:val="002668DA"/>
    <w:rsid w:val="00267195"/>
    <w:rsid w:val="00267CF6"/>
    <w:rsid w:val="002708ED"/>
    <w:rsid w:val="00273FD2"/>
    <w:rsid w:val="002747D6"/>
    <w:rsid w:val="00274957"/>
    <w:rsid w:val="00274A00"/>
    <w:rsid w:val="00274B0A"/>
    <w:rsid w:val="00274C05"/>
    <w:rsid w:val="00275C99"/>
    <w:rsid w:val="00277AA6"/>
    <w:rsid w:val="00277BE6"/>
    <w:rsid w:val="00277F36"/>
    <w:rsid w:val="0028191F"/>
    <w:rsid w:val="00282572"/>
    <w:rsid w:val="002825CB"/>
    <w:rsid w:val="00283554"/>
    <w:rsid w:val="0028552B"/>
    <w:rsid w:val="00285BA1"/>
    <w:rsid w:val="002861E2"/>
    <w:rsid w:val="002862AC"/>
    <w:rsid w:val="002864BA"/>
    <w:rsid w:val="00287609"/>
    <w:rsid w:val="00287A8B"/>
    <w:rsid w:val="00290807"/>
    <w:rsid w:val="002908D3"/>
    <w:rsid w:val="00290B67"/>
    <w:rsid w:val="00291A65"/>
    <w:rsid w:val="00292295"/>
    <w:rsid w:val="00292676"/>
    <w:rsid w:val="00292F68"/>
    <w:rsid w:val="00293908"/>
    <w:rsid w:val="00293D87"/>
    <w:rsid w:val="00294937"/>
    <w:rsid w:val="00294EDA"/>
    <w:rsid w:val="00295975"/>
    <w:rsid w:val="002A0417"/>
    <w:rsid w:val="002A1430"/>
    <w:rsid w:val="002A154C"/>
    <w:rsid w:val="002A2A2B"/>
    <w:rsid w:val="002A37A8"/>
    <w:rsid w:val="002A57F7"/>
    <w:rsid w:val="002A65D3"/>
    <w:rsid w:val="002A6B86"/>
    <w:rsid w:val="002A75CF"/>
    <w:rsid w:val="002A7874"/>
    <w:rsid w:val="002B0B55"/>
    <w:rsid w:val="002B159E"/>
    <w:rsid w:val="002B212A"/>
    <w:rsid w:val="002B4B83"/>
    <w:rsid w:val="002B5B98"/>
    <w:rsid w:val="002C1819"/>
    <w:rsid w:val="002C2BCE"/>
    <w:rsid w:val="002C345A"/>
    <w:rsid w:val="002C4E87"/>
    <w:rsid w:val="002C551C"/>
    <w:rsid w:val="002C5C3A"/>
    <w:rsid w:val="002C6B8D"/>
    <w:rsid w:val="002C7DDA"/>
    <w:rsid w:val="002D2F8E"/>
    <w:rsid w:val="002D3931"/>
    <w:rsid w:val="002D3E97"/>
    <w:rsid w:val="002D634B"/>
    <w:rsid w:val="002D7553"/>
    <w:rsid w:val="002D7F71"/>
    <w:rsid w:val="002E0235"/>
    <w:rsid w:val="002E0E78"/>
    <w:rsid w:val="002E2009"/>
    <w:rsid w:val="002E23CD"/>
    <w:rsid w:val="002E342B"/>
    <w:rsid w:val="002E42C7"/>
    <w:rsid w:val="002E460A"/>
    <w:rsid w:val="002E4CC1"/>
    <w:rsid w:val="002E4D2E"/>
    <w:rsid w:val="002E6DB8"/>
    <w:rsid w:val="002E7774"/>
    <w:rsid w:val="002E7DD3"/>
    <w:rsid w:val="002F08D8"/>
    <w:rsid w:val="002F1578"/>
    <w:rsid w:val="002F26B1"/>
    <w:rsid w:val="002F4599"/>
    <w:rsid w:val="002F4D0A"/>
    <w:rsid w:val="002F6758"/>
    <w:rsid w:val="002F7B5A"/>
    <w:rsid w:val="002F7DB3"/>
    <w:rsid w:val="00300BE2"/>
    <w:rsid w:val="00301727"/>
    <w:rsid w:val="00302220"/>
    <w:rsid w:val="003023E5"/>
    <w:rsid w:val="00302D65"/>
    <w:rsid w:val="00304C1A"/>
    <w:rsid w:val="00305822"/>
    <w:rsid w:val="00305E41"/>
    <w:rsid w:val="00306C2B"/>
    <w:rsid w:val="00306F3E"/>
    <w:rsid w:val="003076DA"/>
    <w:rsid w:val="00307D63"/>
    <w:rsid w:val="00310384"/>
    <w:rsid w:val="00311206"/>
    <w:rsid w:val="0031132D"/>
    <w:rsid w:val="00312450"/>
    <w:rsid w:val="00313F0A"/>
    <w:rsid w:val="0031656C"/>
    <w:rsid w:val="00316A15"/>
    <w:rsid w:val="003205F1"/>
    <w:rsid w:val="00320A23"/>
    <w:rsid w:val="00321197"/>
    <w:rsid w:val="00321418"/>
    <w:rsid w:val="00321585"/>
    <w:rsid w:val="00325856"/>
    <w:rsid w:val="0032727F"/>
    <w:rsid w:val="00330755"/>
    <w:rsid w:val="0033089D"/>
    <w:rsid w:val="00330A43"/>
    <w:rsid w:val="0033187C"/>
    <w:rsid w:val="00331D79"/>
    <w:rsid w:val="00331DF4"/>
    <w:rsid w:val="00331F9B"/>
    <w:rsid w:val="003329F3"/>
    <w:rsid w:val="00332D7C"/>
    <w:rsid w:val="00333C24"/>
    <w:rsid w:val="00333F5A"/>
    <w:rsid w:val="0033415A"/>
    <w:rsid w:val="003348E3"/>
    <w:rsid w:val="00335561"/>
    <w:rsid w:val="003367A0"/>
    <w:rsid w:val="00336C26"/>
    <w:rsid w:val="00336DDD"/>
    <w:rsid w:val="003413FA"/>
    <w:rsid w:val="003416A4"/>
    <w:rsid w:val="0034293D"/>
    <w:rsid w:val="00343649"/>
    <w:rsid w:val="00343B35"/>
    <w:rsid w:val="00345ABA"/>
    <w:rsid w:val="00345EA5"/>
    <w:rsid w:val="00346D04"/>
    <w:rsid w:val="00346E3C"/>
    <w:rsid w:val="00350FD4"/>
    <w:rsid w:val="00351A99"/>
    <w:rsid w:val="00351CA3"/>
    <w:rsid w:val="00352CD2"/>
    <w:rsid w:val="00353BD6"/>
    <w:rsid w:val="0035443D"/>
    <w:rsid w:val="00355B90"/>
    <w:rsid w:val="00356A49"/>
    <w:rsid w:val="00356EC9"/>
    <w:rsid w:val="00360FD4"/>
    <w:rsid w:val="003613D0"/>
    <w:rsid w:val="003616FA"/>
    <w:rsid w:val="003632CE"/>
    <w:rsid w:val="00363452"/>
    <w:rsid w:val="00364671"/>
    <w:rsid w:val="00364B10"/>
    <w:rsid w:val="00364EA1"/>
    <w:rsid w:val="00366EC8"/>
    <w:rsid w:val="003672BD"/>
    <w:rsid w:val="00367DA2"/>
    <w:rsid w:val="00370054"/>
    <w:rsid w:val="00370280"/>
    <w:rsid w:val="003706AE"/>
    <w:rsid w:val="00370B3E"/>
    <w:rsid w:val="00370C97"/>
    <w:rsid w:val="003725D9"/>
    <w:rsid w:val="00373A56"/>
    <w:rsid w:val="00374319"/>
    <w:rsid w:val="00375563"/>
    <w:rsid w:val="00375899"/>
    <w:rsid w:val="00375DA4"/>
    <w:rsid w:val="0037621A"/>
    <w:rsid w:val="00377889"/>
    <w:rsid w:val="00380156"/>
    <w:rsid w:val="003803CE"/>
    <w:rsid w:val="00380A22"/>
    <w:rsid w:val="00380E97"/>
    <w:rsid w:val="00381FA7"/>
    <w:rsid w:val="00383DEF"/>
    <w:rsid w:val="0038484B"/>
    <w:rsid w:val="00385A08"/>
    <w:rsid w:val="00385A13"/>
    <w:rsid w:val="00386DB3"/>
    <w:rsid w:val="0038741E"/>
    <w:rsid w:val="0039057E"/>
    <w:rsid w:val="003905BB"/>
    <w:rsid w:val="003909A2"/>
    <w:rsid w:val="00390C89"/>
    <w:rsid w:val="00390F41"/>
    <w:rsid w:val="003913B2"/>
    <w:rsid w:val="00393774"/>
    <w:rsid w:val="00393CB4"/>
    <w:rsid w:val="003941C2"/>
    <w:rsid w:val="003947CA"/>
    <w:rsid w:val="00395B63"/>
    <w:rsid w:val="00395C31"/>
    <w:rsid w:val="00395CD5"/>
    <w:rsid w:val="00396F09"/>
    <w:rsid w:val="00397BAC"/>
    <w:rsid w:val="00397D49"/>
    <w:rsid w:val="003A25F8"/>
    <w:rsid w:val="003A365A"/>
    <w:rsid w:val="003A489F"/>
    <w:rsid w:val="003A539C"/>
    <w:rsid w:val="003A55A4"/>
    <w:rsid w:val="003A7796"/>
    <w:rsid w:val="003B248E"/>
    <w:rsid w:val="003B24E2"/>
    <w:rsid w:val="003B5B5E"/>
    <w:rsid w:val="003B5B67"/>
    <w:rsid w:val="003B639B"/>
    <w:rsid w:val="003B6868"/>
    <w:rsid w:val="003B690C"/>
    <w:rsid w:val="003B6FA9"/>
    <w:rsid w:val="003B7045"/>
    <w:rsid w:val="003B765C"/>
    <w:rsid w:val="003C03C2"/>
    <w:rsid w:val="003C09FA"/>
    <w:rsid w:val="003C18E9"/>
    <w:rsid w:val="003C3EB3"/>
    <w:rsid w:val="003C4C04"/>
    <w:rsid w:val="003C5C40"/>
    <w:rsid w:val="003C5FBF"/>
    <w:rsid w:val="003C6D4B"/>
    <w:rsid w:val="003C7592"/>
    <w:rsid w:val="003D0765"/>
    <w:rsid w:val="003D0B09"/>
    <w:rsid w:val="003D1A2C"/>
    <w:rsid w:val="003D3931"/>
    <w:rsid w:val="003D3940"/>
    <w:rsid w:val="003D484C"/>
    <w:rsid w:val="003D59D7"/>
    <w:rsid w:val="003D6381"/>
    <w:rsid w:val="003D7538"/>
    <w:rsid w:val="003E248B"/>
    <w:rsid w:val="003E4936"/>
    <w:rsid w:val="003E4E4B"/>
    <w:rsid w:val="003E6226"/>
    <w:rsid w:val="003F064E"/>
    <w:rsid w:val="003F13EF"/>
    <w:rsid w:val="003F264E"/>
    <w:rsid w:val="003F3465"/>
    <w:rsid w:val="003F36EE"/>
    <w:rsid w:val="003F55C1"/>
    <w:rsid w:val="003F5E96"/>
    <w:rsid w:val="003F6D70"/>
    <w:rsid w:val="003F7783"/>
    <w:rsid w:val="00400612"/>
    <w:rsid w:val="004025BA"/>
    <w:rsid w:val="00403669"/>
    <w:rsid w:val="00403972"/>
    <w:rsid w:val="00406A9B"/>
    <w:rsid w:val="00406BF4"/>
    <w:rsid w:val="0040733E"/>
    <w:rsid w:val="004117F9"/>
    <w:rsid w:val="00412636"/>
    <w:rsid w:val="00412FDF"/>
    <w:rsid w:val="004134BB"/>
    <w:rsid w:val="00413E75"/>
    <w:rsid w:val="0041484A"/>
    <w:rsid w:val="00415EE3"/>
    <w:rsid w:val="00420948"/>
    <w:rsid w:val="004210A5"/>
    <w:rsid w:val="00421392"/>
    <w:rsid w:val="0042194B"/>
    <w:rsid w:val="00422908"/>
    <w:rsid w:val="00423B15"/>
    <w:rsid w:val="004249C9"/>
    <w:rsid w:val="004249DE"/>
    <w:rsid w:val="004257D2"/>
    <w:rsid w:val="00425C8E"/>
    <w:rsid w:val="0042625F"/>
    <w:rsid w:val="00426BAB"/>
    <w:rsid w:val="00427B7B"/>
    <w:rsid w:val="00430A3C"/>
    <w:rsid w:val="004321D9"/>
    <w:rsid w:val="00432429"/>
    <w:rsid w:val="00433918"/>
    <w:rsid w:val="00433DC0"/>
    <w:rsid w:val="00434BC2"/>
    <w:rsid w:val="00437602"/>
    <w:rsid w:val="00440886"/>
    <w:rsid w:val="004439B0"/>
    <w:rsid w:val="00444CC2"/>
    <w:rsid w:val="00444F23"/>
    <w:rsid w:val="0044743B"/>
    <w:rsid w:val="0044779C"/>
    <w:rsid w:val="00451022"/>
    <w:rsid w:val="00451F73"/>
    <w:rsid w:val="00452B8B"/>
    <w:rsid w:val="0045467B"/>
    <w:rsid w:val="0046151D"/>
    <w:rsid w:val="00461A2A"/>
    <w:rsid w:val="004655E2"/>
    <w:rsid w:val="004657C1"/>
    <w:rsid w:val="0046609F"/>
    <w:rsid w:val="00466D85"/>
    <w:rsid w:val="00467177"/>
    <w:rsid w:val="00467612"/>
    <w:rsid w:val="004678B6"/>
    <w:rsid w:val="004711EA"/>
    <w:rsid w:val="00471768"/>
    <w:rsid w:val="00471D8D"/>
    <w:rsid w:val="00474AB7"/>
    <w:rsid w:val="00474D86"/>
    <w:rsid w:val="00475B0D"/>
    <w:rsid w:val="004761D0"/>
    <w:rsid w:val="004765F9"/>
    <w:rsid w:val="00476F1E"/>
    <w:rsid w:val="00480348"/>
    <w:rsid w:val="00481461"/>
    <w:rsid w:val="00481771"/>
    <w:rsid w:val="0048344F"/>
    <w:rsid w:val="00483FEF"/>
    <w:rsid w:val="00484372"/>
    <w:rsid w:val="004843F4"/>
    <w:rsid w:val="00486E85"/>
    <w:rsid w:val="00490B66"/>
    <w:rsid w:val="00490D1C"/>
    <w:rsid w:val="004912EA"/>
    <w:rsid w:val="00491B86"/>
    <w:rsid w:val="004928B5"/>
    <w:rsid w:val="00492CBD"/>
    <w:rsid w:val="0049307B"/>
    <w:rsid w:val="00493A23"/>
    <w:rsid w:val="004952AB"/>
    <w:rsid w:val="0049667C"/>
    <w:rsid w:val="00496EB6"/>
    <w:rsid w:val="00497123"/>
    <w:rsid w:val="004976CC"/>
    <w:rsid w:val="004A17CD"/>
    <w:rsid w:val="004A3497"/>
    <w:rsid w:val="004A38DF"/>
    <w:rsid w:val="004A5104"/>
    <w:rsid w:val="004A592B"/>
    <w:rsid w:val="004A5A68"/>
    <w:rsid w:val="004A5E4B"/>
    <w:rsid w:val="004A6B18"/>
    <w:rsid w:val="004A794D"/>
    <w:rsid w:val="004A7C53"/>
    <w:rsid w:val="004B028C"/>
    <w:rsid w:val="004B18A5"/>
    <w:rsid w:val="004B4C14"/>
    <w:rsid w:val="004B6332"/>
    <w:rsid w:val="004B6491"/>
    <w:rsid w:val="004B6BB5"/>
    <w:rsid w:val="004B71B1"/>
    <w:rsid w:val="004C0027"/>
    <w:rsid w:val="004C07B3"/>
    <w:rsid w:val="004C1103"/>
    <w:rsid w:val="004C1C04"/>
    <w:rsid w:val="004C1F4E"/>
    <w:rsid w:val="004C28BE"/>
    <w:rsid w:val="004C38CA"/>
    <w:rsid w:val="004C3DC4"/>
    <w:rsid w:val="004C4390"/>
    <w:rsid w:val="004C75E9"/>
    <w:rsid w:val="004C78F3"/>
    <w:rsid w:val="004D0F47"/>
    <w:rsid w:val="004D0FAA"/>
    <w:rsid w:val="004D1253"/>
    <w:rsid w:val="004D12DE"/>
    <w:rsid w:val="004D18E0"/>
    <w:rsid w:val="004D3519"/>
    <w:rsid w:val="004D3D23"/>
    <w:rsid w:val="004D4FAC"/>
    <w:rsid w:val="004D5664"/>
    <w:rsid w:val="004D5ECA"/>
    <w:rsid w:val="004D70EB"/>
    <w:rsid w:val="004D75A6"/>
    <w:rsid w:val="004D7C07"/>
    <w:rsid w:val="004E1374"/>
    <w:rsid w:val="004E1923"/>
    <w:rsid w:val="004E1932"/>
    <w:rsid w:val="004E283A"/>
    <w:rsid w:val="004E4221"/>
    <w:rsid w:val="004E741E"/>
    <w:rsid w:val="004E7623"/>
    <w:rsid w:val="004E778C"/>
    <w:rsid w:val="004E77BC"/>
    <w:rsid w:val="004F0885"/>
    <w:rsid w:val="004F0DCA"/>
    <w:rsid w:val="004F1118"/>
    <w:rsid w:val="004F3349"/>
    <w:rsid w:val="004F3717"/>
    <w:rsid w:val="004F4706"/>
    <w:rsid w:val="004F4781"/>
    <w:rsid w:val="004F4BF7"/>
    <w:rsid w:val="004F5732"/>
    <w:rsid w:val="004F6EF6"/>
    <w:rsid w:val="0050037D"/>
    <w:rsid w:val="005010DF"/>
    <w:rsid w:val="00501226"/>
    <w:rsid w:val="00501FC2"/>
    <w:rsid w:val="005020D8"/>
    <w:rsid w:val="00503E5F"/>
    <w:rsid w:val="00505C27"/>
    <w:rsid w:val="00506496"/>
    <w:rsid w:val="00507EE4"/>
    <w:rsid w:val="00510A3B"/>
    <w:rsid w:val="00511F4C"/>
    <w:rsid w:val="00512700"/>
    <w:rsid w:val="005135C1"/>
    <w:rsid w:val="00513639"/>
    <w:rsid w:val="00514669"/>
    <w:rsid w:val="00516A53"/>
    <w:rsid w:val="00517B39"/>
    <w:rsid w:val="00520343"/>
    <w:rsid w:val="00523579"/>
    <w:rsid w:val="00523915"/>
    <w:rsid w:val="00523C62"/>
    <w:rsid w:val="00523F41"/>
    <w:rsid w:val="00527BF2"/>
    <w:rsid w:val="00527E47"/>
    <w:rsid w:val="00527FCB"/>
    <w:rsid w:val="00530A77"/>
    <w:rsid w:val="00530F97"/>
    <w:rsid w:val="00531032"/>
    <w:rsid w:val="00531158"/>
    <w:rsid w:val="0053143E"/>
    <w:rsid w:val="00531E18"/>
    <w:rsid w:val="00532543"/>
    <w:rsid w:val="005343EB"/>
    <w:rsid w:val="00535074"/>
    <w:rsid w:val="0053590B"/>
    <w:rsid w:val="00536279"/>
    <w:rsid w:val="00536FAC"/>
    <w:rsid w:val="00537E49"/>
    <w:rsid w:val="00542837"/>
    <w:rsid w:val="00542902"/>
    <w:rsid w:val="00542E49"/>
    <w:rsid w:val="005433E7"/>
    <w:rsid w:val="00546877"/>
    <w:rsid w:val="00550457"/>
    <w:rsid w:val="00550757"/>
    <w:rsid w:val="00550CE0"/>
    <w:rsid w:val="005515EA"/>
    <w:rsid w:val="00551E10"/>
    <w:rsid w:val="00552B4D"/>
    <w:rsid w:val="00553945"/>
    <w:rsid w:val="00554E18"/>
    <w:rsid w:val="00554FEF"/>
    <w:rsid w:val="005564AD"/>
    <w:rsid w:val="005564DA"/>
    <w:rsid w:val="00556B03"/>
    <w:rsid w:val="00556C6A"/>
    <w:rsid w:val="00556FC3"/>
    <w:rsid w:val="005577F0"/>
    <w:rsid w:val="00557C59"/>
    <w:rsid w:val="00557F1B"/>
    <w:rsid w:val="00557F50"/>
    <w:rsid w:val="005600F6"/>
    <w:rsid w:val="00562060"/>
    <w:rsid w:val="005635CC"/>
    <w:rsid w:val="0056361F"/>
    <w:rsid w:val="00564EFA"/>
    <w:rsid w:val="00565991"/>
    <w:rsid w:val="00566C17"/>
    <w:rsid w:val="00572914"/>
    <w:rsid w:val="00572FCE"/>
    <w:rsid w:val="00575750"/>
    <w:rsid w:val="00575E67"/>
    <w:rsid w:val="0057707C"/>
    <w:rsid w:val="00577A79"/>
    <w:rsid w:val="005807B1"/>
    <w:rsid w:val="005818FD"/>
    <w:rsid w:val="00581F58"/>
    <w:rsid w:val="00582103"/>
    <w:rsid w:val="00582FDE"/>
    <w:rsid w:val="005832A2"/>
    <w:rsid w:val="00583908"/>
    <w:rsid w:val="00584389"/>
    <w:rsid w:val="00584B15"/>
    <w:rsid w:val="005856C9"/>
    <w:rsid w:val="005871FE"/>
    <w:rsid w:val="005900D6"/>
    <w:rsid w:val="00590401"/>
    <w:rsid w:val="00590CB6"/>
    <w:rsid w:val="0059166F"/>
    <w:rsid w:val="005938B7"/>
    <w:rsid w:val="00594754"/>
    <w:rsid w:val="005965F2"/>
    <w:rsid w:val="00596D23"/>
    <w:rsid w:val="0059727F"/>
    <w:rsid w:val="005A0434"/>
    <w:rsid w:val="005A0CDD"/>
    <w:rsid w:val="005A0FE5"/>
    <w:rsid w:val="005A1FBE"/>
    <w:rsid w:val="005A2637"/>
    <w:rsid w:val="005A3BF5"/>
    <w:rsid w:val="005A3F9E"/>
    <w:rsid w:val="005A4C89"/>
    <w:rsid w:val="005A4C94"/>
    <w:rsid w:val="005A5BCC"/>
    <w:rsid w:val="005B0A42"/>
    <w:rsid w:val="005B11BD"/>
    <w:rsid w:val="005B1EAA"/>
    <w:rsid w:val="005B2692"/>
    <w:rsid w:val="005B2DCE"/>
    <w:rsid w:val="005B349D"/>
    <w:rsid w:val="005B747F"/>
    <w:rsid w:val="005C4810"/>
    <w:rsid w:val="005C4F8F"/>
    <w:rsid w:val="005C5B76"/>
    <w:rsid w:val="005C6703"/>
    <w:rsid w:val="005C6923"/>
    <w:rsid w:val="005D0498"/>
    <w:rsid w:val="005D2B57"/>
    <w:rsid w:val="005D2F79"/>
    <w:rsid w:val="005D54E5"/>
    <w:rsid w:val="005D5596"/>
    <w:rsid w:val="005D586F"/>
    <w:rsid w:val="005D5A72"/>
    <w:rsid w:val="005D5AD5"/>
    <w:rsid w:val="005D770B"/>
    <w:rsid w:val="005D7F5B"/>
    <w:rsid w:val="005E0491"/>
    <w:rsid w:val="005E08E7"/>
    <w:rsid w:val="005E17A9"/>
    <w:rsid w:val="005E19D9"/>
    <w:rsid w:val="005E3DBD"/>
    <w:rsid w:val="005E3E27"/>
    <w:rsid w:val="005E469F"/>
    <w:rsid w:val="005E4BE7"/>
    <w:rsid w:val="005E4C94"/>
    <w:rsid w:val="005E70D5"/>
    <w:rsid w:val="005E70F8"/>
    <w:rsid w:val="005F01FA"/>
    <w:rsid w:val="005F0837"/>
    <w:rsid w:val="005F11CD"/>
    <w:rsid w:val="005F1733"/>
    <w:rsid w:val="005F21EA"/>
    <w:rsid w:val="005F2EAF"/>
    <w:rsid w:val="005F360A"/>
    <w:rsid w:val="005F3971"/>
    <w:rsid w:val="005F3F86"/>
    <w:rsid w:val="005F4345"/>
    <w:rsid w:val="005F506E"/>
    <w:rsid w:val="005F5402"/>
    <w:rsid w:val="005F553F"/>
    <w:rsid w:val="005F5A36"/>
    <w:rsid w:val="005F61E9"/>
    <w:rsid w:val="005F6349"/>
    <w:rsid w:val="005F63B0"/>
    <w:rsid w:val="005F6841"/>
    <w:rsid w:val="005F78A9"/>
    <w:rsid w:val="006010E4"/>
    <w:rsid w:val="00601E99"/>
    <w:rsid w:val="0060241D"/>
    <w:rsid w:val="006033DC"/>
    <w:rsid w:val="006036B4"/>
    <w:rsid w:val="00604EB8"/>
    <w:rsid w:val="0060679E"/>
    <w:rsid w:val="0060763C"/>
    <w:rsid w:val="0061013F"/>
    <w:rsid w:val="006106B9"/>
    <w:rsid w:val="00610D68"/>
    <w:rsid w:val="00611AF9"/>
    <w:rsid w:val="006122A1"/>
    <w:rsid w:val="006128B6"/>
    <w:rsid w:val="00613168"/>
    <w:rsid w:val="00613191"/>
    <w:rsid w:val="006134A0"/>
    <w:rsid w:val="00613730"/>
    <w:rsid w:val="00613F6C"/>
    <w:rsid w:val="00614B78"/>
    <w:rsid w:val="00616D2B"/>
    <w:rsid w:val="006176B3"/>
    <w:rsid w:val="00624227"/>
    <w:rsid w:val="006244CA"/>
    <w:rsid w:val="00625C68"/>
    <w:rsid w:val="00630623"/>
    <w:rsid w:val="00630D05"/>
    <w:rsid w:val="00632E78"/>
    <w:rsid w:val="006336A0"/>
    <w:rsid w:val="00635026"/>
    <w:rsid w:val="00635619"/>
    <w:rsid w:val="00635B8D"/>
    <w:rsid w:val="00636B1D"/>
    <w:rsid w:val="0063746F"/>
    <w:rsid w:val="00637AD5"/>
    <w:rsid w:val="0064078D"/>
    <w:rsid w:val="006407DB"/>
    <w:rsid w:val="00641E54"/>
    <w:rsid w:val="00643461"/>
    <w:rsid w:val="00644001"/>
    <w:rsid w:val="00645B4C"/>
    <w:rsid w:val="00645F63"/>
    <w:rsid w:val="00647A46"/>
    <w:rsid w:val="00647C96"/>
    <w:rsid w:val="006516E7"/>
    <w:rsid w:val="00652875"/>
    <w:rsid w:val="006544E0"/>
    <w:rsid w:val="00654AED"/>
    <w:rsid w:val="00655B4F"/>
    <w:rsid w:val="00660F78"/>
    <w:rsid w:val="006614F2"/>
    <w:rsid w:val="006626BE"/>
    <w:rsid w:val="00663D4A"/>
    <w:rsid w:val="00664AA3"/>
    <w:rsid w:val="0066517E"/>
    <w:rsid w:val="006658C8"/>
    <w:rsid w:val="00666B23"/>
    <w:rsid w:val="00666F07"/>
    <w:rsid w:val="0066725B"/>
    <w:rsid w:val="00667BE0"/>
    <w:rsid w:val="006709EB"/>
    <w:rsid w:val="00671130"/>
    <w:rsid w:val="00671AD8"/>
    <w:rsid w:val="00673E6A"/>
    <w:rsid w:val="0067490C"/>
    <w:rsid w:val="00675011"/>
    <w:rsid w:val="00677CB9"/>
    <w:rsid w:val="00677CCB"/>
    <w:rsid w:val="006804B7"/>
    <w:rsid w:val="006811D0"/>
    <w:rsid w:val="006813E7"/>
    <w:rsid w:val="00681495"/>
    <w:rsid w:val="006831E2"/>
    <w:rsid w:val="00683966"/>
    <w:rsid w:val="00683DFE"/>
    <w:rsid w:val="006849A4"/>
    <w:rsid w:val="0068582D"/>
    <w:rsid w:val="00685E6D"/>
    <w:rsid w:val="006869B1"/>
    <w:rsid w:val="00686B01"/>
    <w:rsid w:val="0069017D"/>
    <w:rsid w:val="00690DC9"/>
    <w:rsid w:val="00691274"/>
    <w:rsid w:val="006916D4"/>
    <w:rsid w:val="00691763"/>
    <w:rsid w:val="00691AB7"/>
    <w:rsid w:val="00692636"/>
    <w:rsid w:val="006934AE"/>
    <w:rsid w:val="006935C9"/>
    <w:rsid w:val="006935EC"/>
    <w:rsid w:val="00693B54"/>
    <w:rsid w:val="00694220"/>
    <w:rsid w:val="00694FCC"/>
    <w:rsid w:val="006955EC"/>
    <w:rsid w:val="0069565E"/>
    <w:rsid w:val="00696DC2"/>
    <w:rsid w:val="006A01F8"/>
    <w:rsid w:val="006A0A40"/>
    <w:rsid w:val="006A1A82"/>
    <w:rsid w:val="006A1EEF"/>
    <w:rsid w:val="006A28F3"/>
    <w:rsid w:val="006A2A9C"/>
    <w:rsid w:val="006A3788"/>
    <w:rsid w:val="006A3FC2"/>
    <w:rsid w:val="006A485E"/>
    <w:rsid w:val="006A4902"/>
    <w:rsid w:val="006A5F18"/>
    <w:rsid w:val="006A673F"/>
    <w:rsid w:val="006A6C1F"/>
    <w:rsid w:val="006A714F"/>
    <w:rsid w:val="006A7B9C"/>
    <w:rsid w:val="006A7C24"/>
    <w:rsid w:val="006A7E48"/>
    <w:rsid w:val="006B0D35"/>
    <w:rsid w:val="006B106D"/>
    <w:rsid w:val="006B10B2"/>
    <w:rsid w:val="006B155D"/>
    <w:rsid w:val="006B1854"/>
    <w:rsid w:val="006B1D01"/>
    <w:rsid w:val="006B1DCE"/>
    <w:rsid w:val="006B3D2E"/>
    <w:rsid w:val="006B3F5C"/>
    <w:rsid w:val="006B4422"/>
    <w:rsid w:val="006B7629"/>
    <w:rsid w:val="006C2D0A"/>
    <w:rsid w:val="006C3722"/>
    <w:rsid w:val="006C5215"/>
    <w:rsid w:val="006C525A"/>
    <w:rsid w:val="006C5CF6"/>
    <w:rsid w:val="006C631C"/>
    <w:rsid w:val="006C6405"/>
    <w:rsid w:val="006C678F"/>
    <w:rsid w:val="006C6CA4"/>
    <w:rsid w:val="006C78D9"/>
    <w:rsid w:val="006D11BD"/>
    <w:rsid w:val="006D1733"/>
    <w:rsid w:val="006D1C4F"/>
    <w:rsid w:val="006D1E67"/>
    <w:rsid w:val="006D2FF5"/>
    <w:rsid w:val="006D37D7"/>
    <w:rsid w:val="006D50C1"/>
    <w:rsid w:val="006D524C"/>
    <w:rsid w:val="006D5661"/>
    <w:rsid w:val="006D5F69"/>
    <w:rsid w:val="006D60F3"/>
    <w:rsid w:val="006D77D1"/>
    <w:rsid w:val="006E06F6"/>
    <w:rsid w:val="006E0ACE"/>
    <w:rsid w:val="006E0BCB"/>
    <w:rsid w:val="006E1BCC"/>
    <w:rsid w:val="006E3981"/>
    <w:rsid w:val="006E3EEE"/>
    <w:rsid w:val="006E5120"/>
    <w:rsid w:val="006E7D83"/>
    <w:rsid w:val="006F1653"/>
    <w:rsid w:val="006F2111"/>
    <w:rsid w:val="006F2E12"/>
    <w:rsid w:val="006F2EBE"/>
    <w:rsid w:val="006F34E6"/>
    <w:rsid w:val="006F35C2"/>
    <w:rsid w:val="006F51CD"/>
    <w:rsid w:val="006F5BBD"/>
    <w:rsid w:val="006F5E12"/>
    <w:rsid w:val="006F7B92"/>
    <w:rsid w:val="0070028B"/>
    <w:rsid w:val="00700626"/>
    <w:rsid w:val="00701197"/>
    <w:rsid w:val="007013E5"/>
    <w:rsid w:val="007021EF"/>
    <w:rsid w:val="00702B42"/>
    <w:rsid w:val="00706058"/>
    <w:rsid w:val="00706B5D"/>
    <w:rsid w:val="00706D69"/>
    <w:rsid w:val="007106CF"/>
    <w:rsid w:val="00710E9D"/>
    <w:rsid w:val="007119F6"/>
    <w:rsid w:val="00711B59"/>
    <w:rsid w:val="00714268"/>
    <w:rsid w:val="007143B7"/>
    <w:rsid w:val="0071540A"/>
    <w:rsid w:val="007160B4"/>
    <w:rsid w:val="0071641B"/>
    <w:rsid w:val="007164E3"/>
    <w:rsid w:val="00716B81"/>
    <w:rsid w:val="00717337"/>
    <w:rsid w:val="00717E8E"/>
    <w:rsid w:val="007204CB"/>
    <w:rsid w:val="0072091D"/>
    <w:rsid w:val="0072516E"/>
    <w:rsid w:val="007251C5"/>
    <w:rsid w:val="007261EA"/>
    <w:rsid w:val="007270AC"/>
    <w:rsid w:val="00727BDE"/>
    <w:rsid w:val="007309CA"/>
    <w:rsid w:val="00730DC2"/>
    <w:rsid w:val="00730E6D"/>
    <w:rsid w:val="007320FC"/>
    <w:rsid w:val="00732DCD"/>
    <w:rsid w:val="00734D08"/>
    <w:rsid w:val="007352CA"/>
    <w:rsid w:val="00735A62"/>
    <w:rsid w:val="007367F8"/>
    <w:rsid w:val="00737EBF"/>
    <w:rsid w:val="00741006"/>
    <w:rsid w:val="00742C4B"/>
    <w:rsid w:val="007430D9"/>
    <w:rsid w:val="00743B74"/>
    <w:rsid w:val="00745E60"/>
    <w:rsid w:val="00746168"/>
    <w:rsid w:val="007466D7"/>
    <w:rsid w:val="007468AD"/>
    <w:rsid w:val="00747051"/>
    <w:rsid w:val="00747EE2"/>
    <w:rsid w:val="00750514"/>
    <w:rsid w:val="007505C9"/>
    <w:rsid w:val="0075197D"/>
    <w:rsid w:val="00751DD1"/>
    <w:rsid w:val="00752117"/>
    <w:rsid w:val="00752D18"/>
    <w:rsid w:val="0075311C"/>
    <w:rsid w:val="00753A21"/>
    <w:rsid w:val="00753F50"/>
    <w:rsid w:val="00754949"/>
    <w:rsid w:val="00756598"/>
    <w:rsid w:val="0075675E"/>
    <w:rsid w:val="007619CC"/>
    <w:rsid w:val="00761DDF"/>
    <w:rsid w:val="00762576"/>
    <w:rsid w:val="007626E2"/>
    <w:rsid w:val="00763A8A"/>
    <w:rsid w:val="00763FC4"/>
    <w:rsid w:val="00765185"/>
    <w:rsid w:val="00766973"/>
    <w:rsid w:val="00767825"/>
    <w:rsid w:val="0076788A"/>
    <w:rsid w:val="00767B79"/>
    <w:rsid w:val="00770074"/>
    <w:rsid w:val="007713A8"/>
    <w:rsid w:val="00772E44"/>
    <w:rsid w:val="00777EAB"/>
    <w:rsid w:val="0078024B"/>
    <w:rsid w:val="00781BDD"/>
    <w:rsid w:val="0078462F"/>
    <w:rsid w:val="00784E5B"/>
    <w:rsid w:val="0078650E"/>
    <w:rsid w:val="0078667C"/>
    <w:rsid w:val="0078791E"/>
    <w:rsid w:val="00787A3F"/>
    <w:rsid w:val="007905F0"/>
    <w:rsid w:val="007907A0"/>
    <w:rsid w:val="00790B5B"/>
    <w:rsid w:val="00790C2B"/>
    <w:rsid w:val="007910EF"/>
    <w:rsid w:val="007911B7"/>
    <w:rsid w:val="007913CB"/>
    <w:rsid w:val="007916E2"/>
    <w:rsid w:val="00792508"/>
    <w:rsid w:val="00793FE1"/>
    <w:rsid w:val="00795ED5"/>
    <w:rsid w:val="0079660E"/>
    <w:rsid w:val="00796BA9"/>
    <w:rsid w:val="00797B19"/>
    <w:rsid w:val="00797C4D"/>
    <w:rsid w:val="007A0DB5"/>
    <w:rsid w:val="007A14F9"/>
    <w:rsid w:val="007A1CC8"/>
    <w:rsid w:val="007A215A"/>
    <w:rsid w:val="007A355C"/>
    <w:rsid w:val="007A3E53"/>
    <w:rsid w:val="007A61D8"/>
    <w:rsid w:val="007A678A"/>
    <w:rsid w:val="007A7BAA"/>
    <w:rsid w:val="007B0D7C"/>
    <w:rsid w:val="007B0EB2"/>
    <w:rsid w:val="007B3DD8"/>
    <w:rsid w:val="007B4160"/>
    <w:rsid w:val="007B429C"/>
    <w:rsid w:val="007B572E"/>
    <w:rsid w:val="007B5EB2"/>
    <w:rsid w:val="007B641C"/>
    <w:rsid w:val="007C13A6"/>
    <w:rsid w:val="007C2B9C"/>
    <w:rsid w:val="007C41FF"/>
    <w:rsid w:val="007C4721"/>
    <w:rsid w:val="007C516B"/>
    <w:rsid w:val="007C68B2"/>
    <w:rsid w:val="007C711C"/>
    <w:rsid w:val="007C7A89"/>
    <w:rsid w:val="007C7FA6"/>
    <w:rsid w:val="007D0033"/>
    <w:rsid w:val="007D1747"/>
    <w:rsid w:val="007D1FA8"/>
    <w:rsid w:val="007D5003"/>
    <w:rsid w:val="007D503F"/>
    <w:rsid w:val="007D5B80"/>
    <w:rsid w:val="007D6010"/>
    <w:rsid w:val="007D7A06"/>
    <w:rsid w:val="007E103D"/>
    <w:rsid w:val="007E1B5D"/>
    <w:rsid w:val="007E21AB"/>
    <w:rsid w:val="007E2D7F"/>
    <w:rsid w:val="007E3454"/>
    <w:rsid w:val="007E5CB5"/>
    <w:rsid w:val="007E6CBA"/>
    <w:rsid w:val="007E7304"/>
    <w:rsid w:val="007E7FFE"/>
    <w:rsid w:val="007F2721"/>
    <w:rsid w:val="007F2C69"/>
    <w:rsid w:val="007F35FE"/>
    <w:rsid w:val="007F4525"/>
    <w:rsid w:val="007F4614"/>
    <w:rsid w:val="007F4B0D"/>
    <w:rsid w:val="007F4E8D"/>
    <w:rsid w:val="007F51B6"/>
    <w:rsid w:val="007F6F56"/>
    <w:rsid w:val="008006F9"/>
    <w:rsid w:val="0080198A"/>
    <w:rsid w:val="00802018"/>
    <w:rsid w:val="00802679"/>
    <w:rsid w:val="00802E51"/>
    <w:rsid w:val="008054D0"/>
    <w:rsid w:val="00805CC4"/>
    <w:rsid w:val="00806555"/>
    <w:rsid w:val="008072BA"/>
    <w:rsid w:val="0080739D"/>
    <w:rsid w:val="00807763"/>
    <w:rsid w:val="00807F91"/>
    <w:rsid w:val="00810C07"/>
    <w:rsid w:val="00811B5A"/>
    <w:rsid w:val="00811CBB"/>
    <w:rsid w:val="008128C3"/>
    <w:rsid w:val="00814DD0"/>
    <w:rsid w:val="0081522A"/>
    <w:rsid w:val="00815629"/>
    <w:rsid w:val="00815843"/>
    <w:rsid w:val="00816AD3"/>
    <w:rsid w:val="00817CD2"/>
    <w:rsid w:val="00817E9D"/>
    <w:rsid w:val="0082089F"/>
    <w:rsid w:val="00821560"/>
    <w:rsid w:val="00821BB0"/>
    <w:rsid w:val="00822317"/>
    <w:rsid w:val="0082367D"/>
    <w:rsid w:val="008245C7"/>
    <w:rsid w:val="00825462"/>
    <w:rsid w:val="00825E6C"/>
    <w:rsid w:val="008268CF"/>
    <w:rsid w:val="0082693F"/>
    <w:rsid w:val="00826A98"/>
    <w:rsid w:val="00826ECA"/>
    <w:rsid w:val="00830D87"/>
    <w:rsid w:val="00830F21"/>
    <w:rsid w:val="00831633"/>
    <w:rsid w:val="00831F2B"/>
    <w:rsid w:val="00832A5D"/>
    <w:rsid w:val="00832A67"/>
    <w:rsid w:val="0083332A"/>
    <w:rsid w:val="00833619"/>
    <w:rsid w:val="00833830"/>
    <w:rsid w:val="00833B20"/>
    <w:rsid w:val="008365A2"/>
    <w:rsid w:val="00837ACB"/>
    <w:rsid w:val="00840010"/>
    <w:rsid w:val="008406BC"/>
    <w:rsid w:val="00840A33"/>
    <w:rsid w:val="008411F6"/>
    <w:rsid w:val="00841305"/>
    <w:rsid w:val="0084353B"/>
    <w:rsid w:val="00846AD1"/>
    <w:rsid w:val="00846ECC"/>
    <w:rsid w:val="008508B7"/>
    <w:rsid w:val="0085105F"/>
    <w:rsid w:val="0085153F"/>
    <w:rsid w:val="008515C0"/>
    <w:rsid w:val="00851A4E"/>
    <w:rsid w:val="00852BF8"/>
    <w:rsid w:val="00853CA7"/>
    <w:rsid w:val="00854E60"/>
    <w:rsid w:val="00855703"/>
    <w:rsid w:val="00855C20"/>
    <w:rsid w:val="00856E85"/>
    <w:rsid w:val="00856EB9"/>
    <w:rsid w:val="00857BC2"/>
    <w:rsid w:val="00857F10"/>
    <w:rsid w:val="00860F03"/>
    <w:rsid w:val="00861831"/>
    <w:rsid w:val="00861EEC"/>
    <w:rsid w:val="00862D9C"/>
    <w:rsid w:val="00863110"/>
    <w:rsid w:val="00863DDA"/>
    <w:rsid w:val="00864A5C"/>
    <w:rsid w:val="00864A76"/>
    <w:rsid w:val="0086632A"/>
    <w:rsid w:val="00866EC6"/>
    <w:rsid w:val="008678D1"/>
    <w:rsid w:val="0087050F"/>
    <w:rsid w:val="00872C47"/>
    <w:rsid w:val="00873E76"/>
    <w:rsid w:val="0087448E"/>
    <w:rsid w:val="008754D8"/>
    <w:rsid w:val="00875E77"/>
    <w:rsid w:val="00880214"/>
    <w:rsid w:val="00880522"/>
    <w:rsid w:val="00881100"/>
    <w:rsid w:val="00882185"/>
    <w:rsid w:val="00883133"/>
    <w:rsid w:val="00883E1E"/>
    <w:rsid w:val="00884E79"/>
    <w:rsid w:val="00886CAF"/>
    <w:rsid w:val="0088727D"/>
    <w:rsid w:val="0088740E"/>
    <w:rsid w:val="00887593"/>
    <w:rsid w:val="00892D55"/>
    <w:rsid w:val="00894588"/>
    <w:rsid w:val="008979A7"/>
    <w:rsid w:val="008A0041"/>
    <w:rsid w:val="008A04FE"/>
    <w:rsid w:val="008A1C02"/>
    <w:rsid w:val="008A292C"/>
    <w:rsid w:val="008A2CF7"/>
    <w:rsid w:val="008A331A"/>
    <w:rsid w:val="008A3DEC"/>
    <w:rsid w:val="008A4449"/>
    <w:rsid w:val="008A5E37"/>
    <w:rsid w:val="008A6948"/>
    <w:rsid w:val="008A75D7"/>
    <w:rsid w:val="008A7788"/>
    <w:rsid w:val="008A785B"/>
    <w:rsid w:val="008A7DB9"/>
    <w:rsid w:val="008B00EB"/>
    <w:rsid w:val="008B107E"/>
    <w:rsid w:val="008B1776"/>
    <w:rsid w:val="008B1BF3"/>
    <w:rsid w:val="008B2302"/>
    <w:rsid w:val="008B314E"/>
    <w:rsid w:val="008B5ED3"/>
    <w:rsid w:val="008B773E"/>
    <w:rsid w:val="008C0180"/>
    <w:rsid w:val="008C038C"/>
    <w:rsid w:val="008C2CA7"/>
    <w:rsid w:val="008C379D"/>
    <w:rsid w:val="008C3DC4"/>
    <w:rsid w:val="008D00A7"/>
    <w:rsid w:val="008D0BB8"/>
    <w:rsid w:val="008D2DD6"/>
    <w:rsid w:val="008D367C"/>
    <w:rsid w:val="008D4569"/>
    <w:rsid w:val="008D48B6"/>
    <w:rsid w:val="008D70F0"/>
    <w:rsid w:val="008D7FCA"/>
    <w:rsid w:val="008E071E"/>
    <w:rsid w:val="008E12EE"/>
    <w:rsid w:val="008E131A"/>
    <w:rsid w:val="008E1582"/>
    <w:rsid w:val="008E1A10"/>
    <w:rsid w:val="008E211C"/>
    <w:rsid w:val="008E28E2"/>
    <w:rsid w:val="008E43D3"/>
    <w:rsid w:val="008E4FDA"/>
    <w:rsid w:val="008E52FF"/>
    <w:rsid w:val="008E5A5C"/>
    <w:rsid w:val="008E6B21"/>
    <w:rsid w:val="008E6CAF"/>
    <w:rsid w:val="008E6DBC"/>
    <w:rsid w:val="008E74BF"/>
    <w:rsid w:val="008E7C36"/>
    <w:rsid w:val="008F0F50"/>
    <w:rsid w:val="008F2C4C"/>
    <w:rsid w:val="008F2D9B"/>
    <w:rsid w:val="008F36E7"/>
    <w:rsid w:val="008F5BDC"/>
    <w:rsid w:val="008F647C"/>
    <w:rsid w:val="008F6A25"/>
    <w:rsid w:val="008F70DA"/>
    <w:rsid w:val="00900629"/>
    <w:rsid w:val="00900A99"/>
    <w:rsid w:val="00900FF1"/>
    <w:rsid w:val="009012BA"/>
    <w:rsid w:val="009017DB"/>
    <w:rsid w:val="00901EF8"/>
    <w:rsid w:val="00902030"/>
    <w:rsid w:val="00904B8E"/>
    <w:rsid w:val="00905894"/>
    <w:rsid w:val="00905D9D"/>
    <w:rsid w:val="00906D5A"/>
    <w:rsid w:val="00910B9A"/>
    <w:rsid w:val="00911E61"/>
    <w:rsid w:val="0091218E"/>
    <w:rsid w:val="00914B71"/>
    <w:rsid w:val="00914C52"/>
    <w:rsid w:val="00915600"/>
    <w:rsid w:val="00915D7D"/>
    <w:rsid w:val="009167E4"/>
    <w:rsid w:val="00920344"/>
    <w:rsid w:val="00923D74"/>
    <w:rsid w:val="00926A12"/>
    <w:rsid w:val="00926F0B"/>
    <w:rsid w:val="00927065"/>
    <w:rsid w:val="009270B4"/>
    <w:rsid w:val="009278B0"/>
    <w:rsid w:val="00927DBA"/>
    <w:rsid w:val="00930100"/>
    <w:rsid w:val="009322F3"/>
    <w:rsid w:val="00933BEB"/>
    <w:rsid w:val="00933C62"/>
    <w:rsid w:val="00933D04"/>
    <w:rsid w:val="009352FE"/>
    <w:rsid w:val="009356E1"/>
    <w:rsid w:val="00935881"/>
    <w:rsid w:val="00936437"/>
    <w:rsid w:val="009368E9"/>
    <w:rsid w:val="00937D82"/>
    <w:rsid w:val="00940997"/>
    <w:rsid w:val="00940DFC"/>
    <w:rsid w:val="0094226E"/>
    <w:rsid w:val="0094398F"/>
    <w:rsid w:val="0094490B"/>
    <w:rsid w:val="00944A5E"/>
    <w:rsid w:val="00944E23"/>
    <w:rsid w:val="00945458"/>
    <w:rsid w:val="00945573"/>
    <w:rsid w:val="00945668"/>
    <w:rsid w:val="00945DB2"/>
    <w:rsid w:val="0094698E"/>
    <w:rsid w:val="009475E6"/>
    <w:rsid w:val="00947AA1"/>
    <w:rsid w:val="00950D51"/>
    <w:rsid w:val="009516E3"/>
    <w:rsid w:val="00952425"/>
    <w:rsid w:val="00954259"/>
    <w:rsid w:val="009545CF"/>
    <w:rsid w:val="00954E6E"/>
    <w:rsid w:val="00956F29"/>
    <w:rsid w:val="009609B6"/>
    <w:rsid w:val="00961BCF"/>
    <w:rsid w:val="00961F70"/>
    <w:rsid w:val="009626D2"/>
    <w:rsid w:val="00963203"/>
    <w:rsid w:val="00963AE0"/>
    <w:rsid w:val="00963C1C"/>
    <w:rsid w:val="00966AAE"/>
    <w:rsid w:val="00966FA0"/>
    <w:rsid w:val="00970000"/>
    <w:rsid w:val="00971C89"/>
    <w:rsid w:val="00971ECE"/>
    <w:rsid w:val="00972513"/>
    <w:rsid w:val="0097262C"/>
    <w:rsid w:val="00972B8C"/>
    <w:rsid w:val="00973A4A"/>
    <w:rsid w:val="0097434B"/>
    <w:rsid w:val="0097434E"/>
    <w:rsid w:val="00975154"/>
    <w:rsid w:val="0097563F"/>
    <w:rsid w:val="00977834"/>
    <w:rsid w:val="00980B65"/>
    <w:rsid w:val="00985657"/>
    <w:rsid w:val="00986332"/>
    <w:rsid w:val="009901C4"/>
    <w:rsid w:val="00991BC2"/>
    <w:rsid w:val="00994B02"/>
    <w:rsid w:val="00995F06"/>
    <w:rsid w:val="00997951"/>
    <w:rsid w:val="009A0686"/>
    <w:rsid w:val="009A1B64"/>
    <w:rsid w:val="009A22AF"/>
    <w:rsid w:val="009A2BDF"/>
    <w:rsid w:val="009A343F"/>
    <w:rsid w:val="009A5720"/>
    <w:rsid w:val="009A5C8E"/>
    <w:rsid w:val="009A5CBC"/>
    <w:rsid w:val="009A5FB3"/>
    <w:rsid w:val="009A6447"/>
    <w:rsid w:val="009A7BE4"/>
    <w:rsid w:val="009A7C8E"/>
    <w:rsid w:val="009B13FC"/>
    <w:rsid w:val="009B14EF"/>
    <w:rsid w:val="009B2184"/>
    <w:rsid w:val="009B2682"/>
    <w:rsid w:val="009B2EB8"/>
    <w:rsid w:val="009B382D"/>
    <w:rsid w:val="009B41AD"/>
    <w:rsid w:val="009B4460"/>
    <w:rsid w:val="009B45F8"/>
    <w:rsid w:val="009B47C6"/>
    <w:rsid w:val="009B4A6C"/>
    <w:rsid w:val="009B4FD5"/>
    <w:rsid w:val="009B5559"/>
    <w:rsid w:val="009B63F2"/>
    <w:rsid w:val="009B69D5"/>
    <w:rsid w:val="009B73EC"/>
    <w:rsid w:val="009C0800"/>
    <w:rsid w:val="009C090B"/>
    <w:rsid w:val="009C1CAD"/>
    <w:rsid w:val="009C1E2C"/>
    <w:rsid w:val="009C333B"/>
    <w:rsid w:val="009C33B8"/>
    <w:rsid w:val="009C444B"/>
    <w:rsid w:val="009C5BBB"/>
    <w:rsid w:val="009C6CD8"/>
    <w:rsid w:val="009C7044"/>
    <w:rsid w:val="009C7B54"/>
    <w:rsid w:val="009D1DF2"/>
    <w:rsid w:val="009D21A3"/>
    <w:rsid w:val="009D22AD"/>
    <w:rsid w:val="009D2616"/>
    <w:rsid w:val="009D26B8"/>
    <w:rsid w:val="009D313A"/>
    <w:rsid w:val="009D3ECD"/>
    <w:rsid w:val="009D4A5A"/>
    <w:rsid w:val="009D67D2"/>
    <w:rsid w:val="009D6916"/>
    <w:rsid w:val="009D7E68"/>
    <w:rsid w:val="009E01D7"/>
    <w:rsid w:val="009E042E"/>
    <w:rsid w:val="009E05DD"/>
    <w:rsid w:val="009E2259"/>
    <w:rsid w:val="009E2472"/>
    <w:rsid w:val="009E3047"/>
    <w:rsid w:val="009E3167"/>
    <w:rsid w:val="009E35BA"/>
    <w:rsid w:val="009E4A5E"/>
    <w:rsid w:val="009E6E94"/>
    <w:rsid w:val="009E75D8"/>
    <w:rsid w:val="009F2707"/>
    <w:rsid w:val="009F2962"/>
    <w:rsid w:val="009F2B28"/>
    <w:rsid w:val="009F3401"/>
    <w:rsid w:val="009F52CD"/>
    <w:rsid w:val="009F5816"/>
    <w:rsid w:val="009F7389"/>
    <w:rsid w:val="00A004EA"/>
    <w:rsid w:val="00A01459"/>
    <w:rsid w:val="00A0225F"/>
    <w:rsid w:val="00A02683"/>
    <w:rsid w:val="00A027A8"/>
    <w:rsid w:val="00A03209"/>
    <w:rsid w:val="00A03D42"/>
    <w:rsid w:val="00A052FE"/>
    <w:rsid w:val="00A065CB"/>
    <w:rsid w:val="00A067B5"/>
    <w:rsid w:val="00A100E2"/>
    <w:rsid w:val="00A106C7"/>
    <w:rsid w:val="00A11539"/>
    <w:rsid w:val="00A131B8"/>
    <w:rsid w:val="00A14256"/>
    <w:rsid w:val="00A14313"/>
    <w:rsid w:val="00A15058"/>
    <w:rsid w:val="00A156FA"/>
    <w:rsid w:val="00A164C5"/>
    <w:rsid w:val="00A16835"/>
    <w:rsid w:val="00A16CB7"/>
    <w:rsid w:val="00A177A3"/>
    <w:rsid w:val="00A17AFC"/>
    <w:rsid w:val="00A17B7B"/>
    <w:rsid w:val="00A17E70"/>
    <w:rsid w:val="00A21A94"/>
    <w:rsid w:val="00A2205B"/>
    <w:rsid w:val="00A22909"/>
    <w:rsid w:val="00A2329F"/>
    <w:rsid w:val="00A24034"/>
    <w:rsid w:val="00A2509B"/>
    <w:rsid w:val="00A252B1"/>
    <w:rsid w:val="00A25368"/>
    <w:rsid w:val="00A26A00"/>
    <w:rsid w:val="00A26C64"/>
    <w:rsid w:val="00A27E1A"/>
    <w:rsid w:val="00A301BA"/>
    <w:rsid w:val="00A31277"/>
    <w:rsid w:val="00A31603"/>
    <w:rsid w:val="00A32DA4"/>
    <w:rsid w:val="00A33F54"/>
    <w:rsid w:val="00A36452"/>
    <w:rsid w:val="00A36465"/>
    <w:rsid w:val="00A370E5"/>
    <w:rsid w:val="00A375A9"/>
    <w:rsid w:val="00A378BB"/>
    <w:rsid w:val="00A414DD"/>
    <w:rsid w:val="00A4167F"/>
    <w:rsid w:val="00A41951"/>
    <w:rsid w:val="00A43603"/>
    <w:rsid w:val="00A44FE4"/>
    <w:rsid w:val="00A454F4"/>
    <w:rsid w:val="00A45BCF"/>
    <w:rsid w:val="00A45E26"/>
    <w:rsid w:val="00A46D0D"/>
    <w:rsid w:val="00A478C3"/>
    <w:rsid w:val="00A47F2A"/>
    <w:rsid w:val="00A51342"/>
    <w:rsid w:val="00A514B2"/>
    <w:rsid w:val="00A51DA1"/>
    <w:rsid w:val="00A541E2"/>
    <w:rsid w:val="00A55A8E"/>
    <w:rsid w:val="00A56A23"/>
    <w:rsid w:val="00A56B4C"/>
    <w:rsid w:val="00A5771D"/>
    <w:rsid w:val="00A57C2A"/>
    <w:rsid w:val="00A6032E"/>
    <w:rsid w:val="00A61130"/>
    <w:rsid w:val="00A61B62"/>
    <w:rsid w:val="00A62FB8"/>
    <w:rsid w:val="00A63125"/>
    <w:rsid w:val="00A658E8"/>
    <w:rsid w:val="00A66475"/>
    <w:rsid w:val="00A66DCE"/>
    <w:rsid w:val="00A674F7"/>
    <w:rsid w:val="00A67862"/>
    <w:rsid w:val="00A70C6D"/>
    <w:rsid w:val="00A713D4"/>
    <w:rsid w:val="00A7228E"/>
    <w:rsid w:val="00A72532"/>
    <w:rsid w:val="00A72B96"/>
    <w:rsid w:val="00A7355A"/>
    <w:rsid w:val="00A73752"/>
    <w:rsid w:val="00A73A55"/>
    <w:rsid w:val="00A73D95"/>
    <w:rsid w:val="00A747FB"/>
    <w:rsid w:val="00A7521D"/>
    <w:rsid w:val="00A7583A"/>
    <w:rsid w:val="00A76BA7"/>
    <w:rsid w:val="00A7786F"/>
    <w:rsid w:val="00A779B3"/>
    <w:rsid w:val="00A803C1"/>
    <w:rsid w:val="00A80C83"/>
    <w:rsid w:val="00A81DA2"/>
    <w:rsid w:val="00A831D5"/>
    <w:rsid w:val="00A84249"/>
    <w:rsid w:val="00A85C00"/>
    <w:rsid w:val="00A85D83"/>
    <w:rsid w:val="00A85E71"/>
    <w:rsid w:val="00A8625E"/>
    <w:rsid w:val="00A864C9"/>
    <w:rsid w:val="00A867EC"/>
    <w:rsid w:val="00A87E52"/>
    <w:rsid w:val="00A9001A"/>
    <w:rsid w:val="00A90C9A"/>
    <w:rsid w:val="00A93083"/>
    <w:rsid w:val="00A932F6"/>
    <w:rsid w:val="00A94490"/>
    <w:rsid w:val="00A94569"/>
    <w:rsid w:val="00A946AE"/>
    <w:rsid w:val="00A94FC2"/>
    <w:rsid w:val="00A95BF9"/>
    <w:rsid w:val="00A95C15"/>
    <w:rsid w:val="00A96FF5"/>
    <w:rsid w:val="00A97624"/>
    <w:rsid w:val="00AA11E5"/>
    <w:rsid w:val="00AA2527"/>
    <w:rsid w:val="00AA3FA5"/>
    <w:rsid w:val="00AA4D7C"/>
    <w:rsid w:val="00AA7896"/>
    <w:rsid w:val="00AA7E70"/>
    <w:rsid w:val="00AB23E7"/>
    <w:rsid w:val="00AB3873"/>
    <w:rsid w:val="00AB427E"/>
    <w:rsid w:val="00AB5038"/>
    <w:rsid w:val="00AB59DD"/>
    <w:rsid w:val="00AB5BA8"/>
    <w:rsid w:val="00AB6C91"/>
    <w:rsid w:val="00AB6D23"/>
    <w:rsid w:val="00AC0DEE"/>
    <w:rsid w:val="00AC15DF"/>
    <w:rsid w:val="00AC19BA"/>
    <w:rsid w:val="00AC28C1"/>
    <w:rsid w:val="00AC3766"/>
    <w:rsid w:val="00AC4538"/>
    <w:rsid w:val="00AC57EC"/>
    <w:rsid w:val="00AC6394"/>
    <w:rsid w:val="00AC738E"/>
    <w:rsid w:val="00AD0A2A"/>
    <w:rsid w:val="00AD0A3B"/>
    <w:rsid w:val="00AD1907"/>
    <w:rsid w:val="00AD2728"/>
    <w:rsid w:val="00AD2B3F"/>
    <w:rsid w:val="00AD4844"/>
    <w:rsid w:val="00AD4858"/>
    <w:rsid w:val="00AD569D"/>
    <w:rsid w:val="00AD58A6"/>
    <w:rsid w:val="00AD75BD"/>
    <w:rsid w:val="00AE0161"/>
    <w:rsid w:val="00AE129D"/>
    <w:rsid w:val="00AE1C09"/>
    <w:rsid w:val="00AE2778"/>
    <w:rsid w:val="00AE44FA"/>
    <w:rsid w:val="00AE7AFF"/>
    <w:rsid w:val="00AF0191"/>
    <w:rsid w:val="00AF0497"/>
    <w:rsid w:val="00AF07A1"/>
    <w:rsid w:val="00AF18ED"/>
    <w:rsid w:val="00AF24C2"/>
    <w:rsid w:val="00AF2770"/>
    <w:rsid w:val="00AF29B6"/>
    <w:rsid w:val="00AF2E9A"/>
    <w:rsid w:val="00AF3419"/>
    <w:rsid w:val="00AF4F9F"/>
    <w:rsid w:val="00AF61F2"/>
    <w:rsid w:val="00AF6693"/>
    <w:rsid w:val="00AF714A"/>
    <w:rsid w:val="00AF7157"/>
    <w:rsid w:val="00AF7179"/>
    <w:rsid w:val="00AF7793"/>
    <w:rsid w:val="00AF779D"/>
    <w:rsid w:val="00B00BBD"/>
    <w:rsid w:val="00B023DF"/>
    <w:rsid w:val="00B02B59"/>
    <w:rsid w:val="00B036A4"/>
    <w:rsid w:val="00B03B28"/>
    <w:rsid w:val="00B044CE"/>
    <w:rsid w:val="00B04552"/>
    <w:rsid w:val="00B04D90"/>
    <w:rsid w:val="00B05005"/>
    <w:rsid w:val="00B052C2"/>
    <w:rsid w:val="00B05E26"/>
    <w:rsid w:val="00B05F02"/>
    <w:rsid w:val="00B11A5D"/>
    <w:rsid w:val="00B11E2C"/>
    <w:rsid w:val="00B137F0"/>
    <w:rsid w:val="00B15722"/>
    <w:rsid w:val="00B17602"/>
    <w:rsid w:val="00B17F66"/>
    <w:rsid w:val="00B22A5F"/>
    <w:rsid w:val="00B22BF6"/>
    <w:rsid w:val="00B230BA"/>
    <w:rsid w:val="00B25DC7"/>
    <w:rsid w:val="00B25F99"/>
    <w:rsid w:val="00B26497"/>
    <w:rsid w:val="00B267D2"/>
    <w:rsid w:val="00B26A8A"/>
    <w:rsid w:val="00B26DB6"/>
    <w:rsid w:val="00B272A3"/>
    <w:rsid w:val="00B27DF8"/>
    <w:rsid w:val="00B308D1"/>
    <w:rsid w:val="00B308E3"/>
    <w:rsid w:val="00B30FCD"/>
    <w:rsid w:val="00B31FD6"/>
    <w:rsid w:val="00B320D2"/>
    <w:rsid w:val="00B33A3F"/>
    <w:rsid w:val="00B34F16"/>
    <w:rsid w:val="00B37BCC"/>
    <w:rsid w:val="00B418C6"/>
    <w:rsid w:val="00B42C2F"/>
    <w:rsid w:val="00B42ED2"/>
    <w:rsid w:val="00B43E6E"/>
    <w:rsid w:val="00B4518D"/>
    <w:rsid w:val="00B47599"/>
    <w:rsid w:val="00B47CE3"/>
    <w:rsid w:val="00B47EFE"/>
    <w:rsid w:val="00B5037D"/>
    <w:rsid w:val="00B5088B"/>
    <w:rsid w:val="00B53549"/>
    <w:rsid w:val="00B53DB3"/>
    <w:rsid w:val="00B54115"/>
    <w:rsid w:val="00B55931"/>
    <w:rsid w:val="00B56977"/>
    <w:rsid w:val="00B6075F"/>
    <w:rsid w:val="00B60929"/>
    <w:rsid w:val="00B60FC8"/>
    <w:rsid w:val="00B61EE7"/>
    <w:rsid w:val="00B61F23"/>
    <w:rsid w:val="00B65F7E"/>
    <w:rsid w:val="00B667CD"/>
    <w:rsid w:val="00B6744C"/>
    <w:rsid w:val="00B675FE"/>
    <w:rsid w:val="00B67A5A"/>
    <w:rsid w:val="00B70ADA"/>
    <w:rsid w:val="00B74794"/>
    <w:rsid w:val="00B747B7"/>
    <w:rsid w:val="00B747BD"/>
    <w:rsid w:val="00B74B02"/>
    <w:rsid w:val="00B74C5F"/>
    <w:rsid w:val="00B75000"/>
    <w:rsid w:val="00B75638"/>
    <w:rsid w:val="00B75DEE"/>
    <w:rsid w:val="00B75E3A"/>
    <w:rsid w:val="00B803EB"/>
    <w:rsid w:val="00B8349B"/>
    <w:rsid w:val="00B847A9"/>
    <w:rsid w:val="00B862DB"/>
    <w:rsid w:val="00B86F34"/>
    <w:rsid w:val="00B874FF"/>
    <w:rsid w:val="00B8763A"/>
    <w:rsid w:val="00B87EBD"/>
    <w:rsid w:val="00B90FE1"/>
    <w:rsid w:val="00B91113"/>
    <w:rsid w:val="00B91686"/>
    <w:rsid w:val="00B9187F"/>
    <w:rsid w:val="00B91AD3"/>
    <w:rsid w:val="00B93FFA"/>
    <w:rsid w:val="00B96782"/>
    <w:rsid w:val="00B974C8"/>
    <w:rsid w:val="00B97A8C"/>
    <w:rsid w:val="00B97D65"/>
    <w:rsid w:val="00BA08CA"/>
    <w:rsid w:val="00BA1EF2"/>
    <w:rsid w:val="00BA7221"/>
    <w:rsid w:val="00BA798F"/>
    <w:rsid w:val="00BB0BAF"/>
    <w:rsid w:val="00BB0DC2"/>
    <w:rsid w:val="00BB3035"/>
    <w:rsid w:val="00BB3D72"/>
    <w:rsid w:val="00BB3E7A"/>
    <w:rsid w:val="00BB3FE0"/>
    <w:rsid w:val="00BB463E"/>
    <w:rsid w:val="00BB5D82"/>
    <w:rsid w:val="00BC039B"/>
    <w:rsid w:val="00BC14D0"/>
    <w:rsid w:val="00BC1FE5"/>
    <w:rsid w:val="00BC4B27"/>
    <w:rsid w:val="00BC50E4"/>
    <w:rsid w:val="00BC5632"/>
    <w:rsid w:val="00BC571D"/>
    <w:rsid w:val="00BC576E"/>
    <w:rsid w:val="00BC5952"/>
    <w:rsid w:val="00BD16EB"/>
    <w:rsid w:val="00BD1C51"/>
    <w:rsid w:val="00BD2880"/>
    <w:rsid w:val="00BD2D29"/>
    <w:rsid w:val="00BD4784"/>
    <w:rsid w:val="00BD592B"/>
    <w:rsid w:val="00BD603F"/>
    <w:rsid w:val="00BD6BB4"/>
    <w:rsid w:val="00BE0A97"/>
    <w:rsid w:val="00BE1075"/>
    <w:rsid w:val="00BE21F7"/>
    <w:rsid w:val="00BE31CD"/>
    <w:rsid w:val="00BE5470"/>
    <w:rsid w:val="00BE7043"/>
    <w:rsid w:val="00BE7CAA"/>
    <w:rsid w:val="00BF0FAD"/>
    <w:rsid w:val="00BF2A9F"/>
    <w:rsid w:val="00BF2D84"/>
    <w:rsid w:val="00BF3342"/>
    <w:rsid w:val="00BF3403"/>
    <w:rsid w:val="00BF39F7"/>
    <w:rsid w:val="00BF4E14"/>
    <w:rsid w:val="00BF6E1A"/>
    <w:rsid w:val="00BF7549"/>
    <w:rsid w:val="00C016AF"/>
    <w:rsid w:val="00C02290"/>
    <w:rsid w:val="00C02C47"/>
    <w:rsid w:val="00C0310D"/>
    <w:rsid w:val="00C034A4"/>
    <w:rsid w:val="00C03837"/>
    <w:rsid w:val="00C04819"/>
    <w:rsid w:val="00C05853"/>
    <w:rsid w:val="00C066BB"/>
    <w:rsid w:val="00C06E28"/>
    <w:rsid w:val="00C07795"/>
    <w:rsid w:val="00C10218"/>
    <w:rsid w:val="00C10C17"/>
    <w:rsid w:val="00C10DB2"/>
    <w:rsid w:val="00C1132E"/>
    <w:rsid w:val="00C136B4"/>
    <w:rsid w:val="00C13D92"/>
    <w:rsid w:val="00C141EE"/>
    <w:rsid w:val="00C1617A"/>
    <w:rsid w:val="00C17329"/>
    <w:rsid w:val="00C176E5"/>
    <w:rsid w:val="00C20DB2"/>
    <w:rsid w:val="00C21025"/>
    <w:rsid w:val="00C21582"/>
    <w:rsid w:val="00C3167D"/>
    <w:rsid w:val="00C32669"/>
    <w:rsid w:val="00C3270B"/>
    <w:rsid w:val="00C331EE"/>
    <w:rsid w:val="00C34B33"/>
    <w:rsid w:val="00C3565D"/>
    <w:rsid w:val="00C35A0F"/>
    <w:rsid w:val="00C4017B"/>
    <w:rsid w:val="00C407E5"/>
    <w:rsid w:val="00C40BD3"/>
    <w:rsid w:val="00C4528F"/>
    <w:rsid w:val="00C45618"/>
    <w:rsid w:val="00C4607B"/>
    <w:rsid w:val="00C4699E"/>
    <w:rsid w:val="00C46FD6"/>
    <w:rsid w:val="00C50504"/>
    <w:rsid w:val="00C50700"/>
    <w:rsid w:val="00C5090D"/>
    <w:rsid w:val="00C50B7B"/>
    <w:rsid w:val="00C520F9"/>
    <w:rsid w:val="00C5347E"/>
    <w:rsid w:val="00C5348C"/>
    <w:rsid w:val="00C5420F"/>
    <w:rsid w:val="00C54636"/>
    <w:rsid w:val="00C5536C"/>
    <w:rsid w:val="00C5583B"/>
    <w:rsid w:val="00C567EE"/>
    <w:rsid w:val="00C568E4"/>
    <w:rsid w:val="00C56D1A"/>
    <w:rsid w:val="00C57D75"/>
    <w:rsid w:val="00C57E8B"/>
    <w:rsid w:val="00C6004D"/>
    <w:rsid w:val="00C600C2"/>
    <w:rsid w:val="00C61CE3"/>
    <w:rsid w:val="00C62914"/>
    <w:rsid w:val="00C62AC9"/>
    <w:rsid w:val="00C635E9"/>
    <w:rsid w:val="00C639F7"/>
    <w:rsid w:val="00C63FB5"/>
    <w:rsid w:val="00C64104"/>
    <w:rsid w:val="00C6475E"/>
    <w:rsid w:val="00C6477D"/>
    <w:rsid w:val="00C647F1"/>
    <w:rsid w:val="00C70845"/>
    <w:rsid w:val="00C7217B"/>
    <w:rsid w:val="00C72502"/>
    <w:rsid w:val="00C72C20"/>
    <w:rsid w:val="00C7391C"/>
    <w:rsid w:val="00C74DAF"/>
    <w:rsid w:val="00C7533A"/>
    <w:rsid w:val="00C754D4"/>
    <w:rsid w:val="00C7563A"/>
    <w:rsid w:val="00C756B8"/>
    <w:rsid w:val="00C76ADD"/>
    <w:rsid w:val="00C77217"/>
    <w:rsid w:val="00C81B57"/>
    <w:rsid w:val="00C81E80"/>
    <w:rsid w:val="00C827D2"/>
    <w:rsid w:val="00C83FB4"/>
    <w:rsid w:val="00C86007"/>
    <w:rsid w:val="00C86A63"/>
    <w:rsid w:val="00C87232"/>
    <w:rsid w:val="00C90349"/>
    <w:rsid w:val="00C9056D"/>
    <w:rsid w:val="00C918EB"/>
    <w:rsid w:val="00C91E64"/>
    <w:rsid w:val="00C93059"/>
    <w:rsid w:val="00C93075"/>
    <w:rsid w:val="00C93B59"/>
    <w:rsid w:val="00C93DC7"/>
    <w:rsid w:val="00C9563F"/>
    <w:rsid w:val="00C95D6D"/>
    <w:rsid w:val="00C96674"/>
    <w:rsid w:val="00C97151"/>
    <w:rsid w:val="00C97E3E"/>
    <w:rsid w:val="00CA08AB"/>
    <w:rsid w:val="00CA0F21"/>
    <w:rsid w:val="00CA120D"/>
    <w:rsid w:val="00CA15F8"/>
    <w:rsid w:val="00CA19A9"/>
    <w:rsid w:val="00CA1D48"/>
    <w:rsid w:val="00CA32FC"/>
    <w:rsid w:val="00CA3C7A"/>
    <w:rsid w:val="00CA4387"/>
    <w:rsid w:val="00CA43BD"/>
    <w:rsid w:val="00CA6F82"/>
    <w:rsid w:val="00CA730D"/>
    <w:rsid w:val="00CA7806"/>
    <w:rsid w:val="00CB0980"/>
    <w:rsid w:val="00CB0F54"/>
    <w:rsid w:val="00CB2098"/>
    <w:rsid w:val="00CB293B"/>
    <w:rsid w:val="00CB2CC0"/>
    <w:rsid w:val="00CB5024"/>
    <w:rsid w:val="00CB6AB2"/>
    <w:rsid w:val="00CB7DE9"/>
    <w:rsid w:val="00CC04BD"/>
    <w:rsid w:val="00CC0D6E"/>
    <w:rsid w:val="00CC280E"/>
    <w:rsid w:val="00CC2D7A"/>
    <w:rsid w:val="00CC4210"/>
    <w:rsid w:val="00CC48CD"/>
    <w:rsid w:val="00CC6FCC"/>
    <w:rsid w:val="00CC793E"/>
    <w:rsid w:val="00CD03A9"/>
    <w:rsid w:val="00CD16E0"/>
    <w:rsid w:val="00CD1A15"/>
    <w:rsid w:val="00CD2412"/>
    <w:rsid w:val="00CD3DB4"/>
    <w:rsid w:val="00CD3FD8"/>
    <w:rsid w:val="00CD4BC9"/>
    <w:rsid w:val="00CD54DF"/>
    <w:rsid w:val="00CD5A62"/>
    <w:rsid w:val="00CD5AC3"/>
    <w:rsid w:val="00CD654D"/>
    <w:rsid w:val="00CD6727"/>
    <w:rsid w:val="00CD73B3"/>
    <w:rsid w:val="00CD74E8"/>
    <w:rsid w:val="00CD7AAB"/>
    <w:rsid w:val="00CE0CB5"/>
    <w:rsid w:val="00CE4E8C"/>
    <w:rsid w:val="00CE50E3"/>
    <w:rsid w:val="00CE77E7"/>
    <w:rsid w:val="00CF02F4"/>
    <w:rsid w:val="00CF056D"/>
    <w:rsid w:val="00CF0721"/>
    <w:rsid w:val="00CF1C29"/>
    <w:rsid w:val="00CF2598"/>
    <w:rsid w:val="00CF2D7C"/>
    <w:rsid w:val="00CF4C08"/>
    <w:rsid w:val="00CF542F"/>
    <w:rsid w:val="00CF552E"/>
    <w:rsid w:val="00CF7681"/>
    <w:rsid w:val="00CF7971"/>
    <w:rsid w:val="00D00447"/>
    <w:rsid w:val="00D00AEA"/>
    <w:rsid w:val="00D00D75"/>
    <w:rsid w:val="00D00E6C"/>
    <w:rsid w:val="00D018D4"/>
    <w:rsid w:val="00D0238E"/>
    <w:rsid w:val="00D03E20"/>
    <w:rsid w:val="00D04C24"/>
    <w:rsid w:val="00D0503B"/>
    <w:rsid w:val="00D06D99"/>
    <w:rsid w:val="00D07019"/>
    <w:rsid w:val="00D10239"/>
    <w:rsid w:val="00D1075B"/>
    <w:rsid w:val="00D10920"/>
    <w:rsid w:val="00D114E2"/>
    <w:rsid w:val="00D12779"/>
    <w:rsid w:val="00D12ED4"/>
    <w:rsid w:val="00D12FE9"/>
    <w:rsid w:val="00D142C7"/>
    <w:rsid w:val="00D165F8"/>
    <w:rsid w:val="00D17583"/>
    <w:rsid w:val="00D212F2"/>
    <w:rsid w:val="00D2170C"/>
    <w:rsid w:val="00D21821"/>
    <w:rsid w:val="00D218D1"/>
    <w:rsid w:val="00D21E45"/>
    <w:rsid w:val="00D22168"/>
    <w:rsid w:val="00D22229"/>
    <w:rsid w:val="00D224A6"/>
    <w:rsid w:val="00D23458"/>
    <w:rsid w:val="00D235C4"/>
    <w:rsid w:val="00D23E4D"/>
    <w:rsid w:val="00D24E38"/>
    <w:rsid w:val="00D251FF"/>
    <w:rsid w:val="00D2647A"/>
    <w:rsid w:val="00D26972"/>
    <w:rsid w:val="00D278CF"/>
    <w:rsid w:val="00D27ABA"/>
    <w:rsid w:val="00D3312B"/>
    <w:rsid w:val="00D33422"/>
    <w:rsid w:val="00D3436F"/>
    <w:rsid w:val="00D355C6"/>
    <w:rsid w:val="00D3623A"/>
    <w:rsid w:val="00D37F8E"/>
    <w:rsid w:val="00D407C2"/>
    <w:rsid w:val="00D41397"/>
    <w:rsid w:val="00D419E5"/>
    <w:rsid w:val="00D41E37"/>
    <w:rsid w:val="00D4239C"/>
    <w:rsid w:val="00D42977"/>
    <w:rsid w:val="00D43BFA"/>
    <w:rsid w:val="00D45813"/>
    <w:rsid w:val="00D50811"/>
    <w:rsid w:val="00D5349B"/>
    <w:rsid w:val="00D53562"/>
    <w:rsid w:val="00D53EB8"/>
    <w:rsid w:val="00D54422"/>
    <w:rsid w:val="00D55599"/>
    <w:rsid w:val="00D55637"/>
    <w:rsid w:val="00D55D18"/>
    <w:rsid w:val="00D57473"/>
    <w:rsid w:val="00D57D0C"/>
    <w:rsid w:val="00D617A4"/>
    <w:rsid w:val="00D6392E"/>
    <w:rsid w:val="00D667C7"/>
    <w:rsid w:val="00D66B5D"/>
    <w:rsid w:val="00D66B77"/>
    <w:rsid w:val="00D67E81"/>
    <w:rsid w:val="00D70E61"/>
    <w:rsid w:val="00D712EA"/>
    <w:rsid w:val="00D71726"/>
    <w:rsid w:val="00D72217"/>
    <w:rsid w:val="00D72FC4"/>
    <w:rsid w:val="00D737D5"/>
    <w:rsid w:val="00D777D1"/>
    <w:rsid w:val="00D77F04"/>
    <w:rsid w:val="00D81E1D"/>
    <w:rsid w:val="00D822DC"/>
    <w:rsid w:val="00D825BA"/>
    <w:rsid w:val="00D83A61"/>
    <w:rsid w:val="00D84261"/>
    <w:rsid w:val="00D84531"/>
    <w:rsid w:val="00D84C22"/>
    <w:rsid w:val="00D856AC"/>
    <w:rsid w:val="00D863D9"/>
    <w:rsid w:val="00D86BA5"/>
    <w:rsid w:val="00D87611"/>
    <w:rsid w:val="00D87C31"/>
    <w:rsid w:val="00D87D13"/>
    <w:rsid w:val="00D90A59"/>
    <w:rsid w:val="00D91A32"/>
    <w:rsid w:val="00D9352B"/>
    <w:rsid w:val="00D9635D"/>
    <w:rsid w:val="00D969A4"/>
    <w:rsid w:val="00D96B97"/>
    <w:rsid w:val="00D9768A"/>
    <w:rsid w:val="00D97F1A"/>
    <w:rsid w:val="00DA0138"/>
    <w:rsid w:val="00DA05A1"/>
    <w:rsid w:val="00DA30A9"/>
    <w:rsid w:val="00DA47EC"/>
    <w:rsid w:val="00DA4E6C"/>
    <w:rsid w:val="00DA4FB3"/>
    <w:rsid w:val="00DA50CD"/>
    <w:rsid w:val="00DA590F"/>
    <w:rsid w:val="00DA6486"/>
    <w:rsid w:val="00DA6FAE"/>
    <w:rsid w:val="00DA70EA"/>
    <w:rsid w:val="00DB00B7"/>
    <w:rsid w:val="00DB2E9D"/>
    <w:rsid w:val="00DB4873"/>
    <w:rsid w:val="00DB508C"/>
    <w:rsid w:val="00DB6EA9"/>
    <w:rsid w:val="00DC00C9"/>
    <w:rsid w:val="00DC07B0"/>
    <w:rsid w:val="00DC0F21"/>
    <w:rsid w:val="00DC20C0"/>
    <w:rsid w:val="00DC2D8A"/>
    <w:rsid w:val="00DC5221"/>
    <w:rsid w:val="00DC6772"/>
    <w:rsid w:val="00DC7EF8"/>
    <w:rsid w:val="00DD0049"/>
    <w:rsid w:val="00DD0654"/>
    <w:rsid w:val="00DD1334"/>
    <w:rsid w:val="00DD146A"/>
    <w:rsid w:val="00DD28B7"/>
    <w:rsid w:val="00DD2DAA"/>
    <w:rsid w:val="00DD2F24"/>
    <w:rsid w:val="00DD3118"/>
    <w:rsid w:val="00DD4460"/>
    <w:rsid w:val="00DD544A"/>
    <w:rsid w:val="00DD7291"/>
    <w:rsid w:val="00DE29B9"/>
    <w:rsid w:val="00DE3F3F"/>
    <w:rsid w:val="00DE5248"/>
    <w:rsid w:val="00DE586A"/>
    <w:rsid w:val="00DE5B8F"/>
    <w:rsid w:val="00DE5DBF"/>
    <w:rsid w:val="00DE63A3"/>
    <w:rsid w:val="00DE75A6"/>
    <w:rsid w:val="00DE767C"/>
    <w:rsid w:val="00DF075B"/>
    <w:rsid w:val="00DF09D4"/>
    <w:rsid w:val="00DF0E41"/>
    <w:rsid w:val="00DF0F34"/>
    <w:rsid w:val="00DF2273"/>
    <w:rsid w:val="00DF3E9D"/>
    <w:rsid w:val="00DF4383"/>
    <w:rsid w:val="00DF4908"/>
    <w:rsid w:val="00DF55E6"/>
    <w:rsid w:val="00DF5683"/>
    <w:rsid w:val="00DF57EC"/>
    <w:rsid w:val="00DF64AD"/>
    <w:rsid w:val="00E00AD1"/>
    <w:rsid w:val="00E01B08"/>
    <w:rsid w:val="00E01FA4"/>
    <w:rsid w:val="00E0326B"/>
    <w:rsid w:val="00E0567D"/>
    <w:rsid w:val="00E069B3"/>
    <w:rsid w:val="00E06FEF"/>
    <w:rsid w:val="00E07C66"/>
    <w:rsid w:val="00E10C7E"/>
    <w:rsid w:val="00E116EC"/>
    <w:rsid w:val="00E11AD1"/>
    <w:rsid w:val="00E1212E"/>
    <w:rsid w:val="00E12CD1"/>
    <w:rsid w:val="00E13E29"/>
    <w:rsid w:val="00E141BC"/>
    <w:rsid w:val="00E151A9"/>
    <w:rsid w:val="00E152EE"/>
    <w:rsid w:val="00E1625F"/>
    <w:rsid w:val="00E1682D"/>
    <w:rsid w:val="00E178B6"/>
    <w:rsid w:val="00E1795F"/>
    <w:rsid w:val="00E17CE8"/>
    <w:rsid w:val="00E20A66"/>
    <w:rsid w:val="00E20EFD"/>
    <w:rsid w:val="00E21172"/>
    <w:rsid w:val="00E219D1"/>
    <w:rsid w:val="00E220E4"/>
    <w:rsid w:val="00E2388E"/>
    <w:rsid w:val="00E24215"/>
    <w:rsid w:val="00E24364"/>
    <w:rsid w:val="00E24502"/>
    <w:rsid w:val="00E245F4"/>
    <w:rsid w:val="00E27623"/>
    <w:rsid w:val="00E27C96"/>
    <w:rsid w:val="00E27F53"/>
    <w:rsid w:val="00E30513"/>
    <w:rsid w:val="00E30995"/>
    <w:rsid w:val="00E31251"/>
    <w:rsid w:val="00E31AB8"/>
    <w:rsid w:val="00E32D9D"/>
    <w:rsid w:val="00E33675"/>
    <w:rsid w:val="00E33BAC"/>
    <w:rsid w:val="00E33D67"/>
    <w:rsid w:val="00E34ABD"/>
    <w:rsid w:val="00E35CC4"/>
    <w:rsid w:val="00E36693"/>
    <w:rsid w:val="00E36D30"/>
    <w:rsid w:val="00E371A7"/>
    <w:rsid w:val="00E378D4"/>
    <w:rsid w:val="00E37C20"/>
    <w:rsid w:val="00E417F3"/>
    <w:rsid w:val="00E43656"/>
    <w:rsid w:val="00E437E4"/>
    <w:rsid w:val="00E44921"/>
    <w:rsid w:val="00E4581C"/>
    <w:rsid w:val="00E471E0"/>
    <w:rsid w:val="00E47760"/>
    <w:rsid w:val="00E50687"/>
    <w:rsid w:val="00E507AF"/>
    <w:rsid w:val="00E50F43"/>
    <w:rsid w:val="00E50FB1"/>
    <w:rsid w:val="00E53A43"/>
    <w:rsid w:val="00E53B73"/>
    <w:rsid w:val="00E541BA"/>
    <w:rsid w:val="00E5443C"/>
    <w:rsid w:val="00E54A21"/>
    <w:rsid w:val="00E54F9F"/>
    <w:rsid w:val="00E60353"/>
    <w:rsid w:val="00E61A7A"/>
    <w:rsid w:val="00E62BF6"/>
    <w:rsid w:val="00E62D6C"/>
    <w:rsid w:val="00E63150"/>
    <w:rsid w:val="00E644A1"/>
    <w:rsid w:val="00E65154"/>
    <w:rsid w:val="00E66F97"/>
    <w:rsid w:val="00E677EF"/>
    <w:rsid w:val="00E678DB"/>
    <w:rsid w:val="00E67933"/>
    <w:rsid w:val="00E71057"/>
    <w:rsid w:val="00E72A84"/>
    <w:rsid w:val="00E737AB"/>
    <w:rsid w:val="00E7392A"/>
    <w:rsid w:val="00E75BA1"/>
    <w:rsid w:val="00E821A2"/>
    <w:rsid w:val="00E83161"/>
    <w:rsid w:val="00E83493"/>
    <w:rsid w:val="00E83A32"/>
    <w:rsid w:val="00E854A2"/>
    <w:rsid w:val="00E857C2"/>
    <w:rsid w:val="00E858D0"/>
    <w:rsid w:val="00E862B8"/>
    <w:rsid w:val="00E90EF3"/>
    <w:rsid w:val="00E9191A"/>
    <w:rsid w:val="00E91BDB"/>
    <w:rsid w:val="00E921C7"/>
    <w:rsid w:val="00E92B2D"/>
    <w:rsid w:val="00E9334E"/>
    <w:rsid w:val="00E93799"/>
    <w:rsid w:val="00E93A4F"/>
    <w:rsid w:val="00E9499D"/>
    <w:rsid w:val="00E95586"/>
    <w:rsid w:val="00E95D18"/>
    <w:rsid w:val="00E95FFD"/>
    <w:rsid w:val="00EA112F"/>
    <w:rsid w:val="00EA114B"/>
    <w:rsid w:val="00EA16DB"/>
    <w:rsid w:val="00EA23F3"/>
    <w:rsid w:val="00EA28CE"/>
    <w:rsid w:val="00EA2E4D"/>
    <w:rsid w:val="00EA302E"/>
    <w:rsid w:val="00EA51FB"/>
    <w:rsid w:val="00EA59FC"/>
    <w:rsid w:val="00EA6CD9"/>
    <w:rsid w:val="00EA6EA2"/>
    <w:rsid w:val="00EA7A1F"/>
    <w:rsid w:val="00EB14FA"/>
    <w:rsid w:val="00EB2BE5"/>
    <w:rsid w:val="00EB33EA"/>
    <w:rsid w:val="00EB37C2"/>
    <w:rsid w:val="00EB5A6A"/>
    <w:rsid w:val="00EB5D47"/>
    <w:rsid w:val="00EB68DD"/>
    <w:rsid w:val="00EB7C11"/>
    <w:rsid w:val="00EC051F"/>
    <w:rsid w:val="00EC0DB5"/>
    <w:rsid w:val="00EC1423"/>
    <w:rsid w:val="00EC4F21"/>
    <w:rsid w:val="00EC63BB"/>
    <w:rsid w:val="00EC75FA"/>
    <w:rsid w:val="00ED1884"/>
    <w:rsid w:val="00ED1DFA"/>
    <w:rsid w:val="00ED2B78"/>
    <w:rsid w:val="00ED2ECE"/>
    <w:rsid w:val="00ED3068"/>
    <w:rsid w:val="00ED3853"/>
    <w:rsid w:val="00ED5777"/>
    <w:rsid w:val="00ED6D7B"/>
    <w:rsid w:val="00ED70D7"/>
    <w:rsid w:val="00ED7752"/>
    <w:rsid w:val="00ED7B6E"/>
    <w:rsid w:val="00EE1D90"/>
    <w:rsid w:val="00EE2A54"/>
    <w:rsid w:val="00EE4946"/>
    <w:rsid w:val="00EE4CAE"/>
    <w:rsid w:val="00EE55FF"/>
    <w:rsid w:val="00EE7F0F"/>
    <w:rsid w:val="00EE7F13"/>
    <w:rsid w:val="00EF0F6B"/>
    <w:rsid w:val="00EF11F3"/>
    <w:rsid w:val="00EF1B30"/>
    <w:rsid w:val="00EF22F2"/>
    <w:rsid w:val="00EF29DA"/>
    <w:rsid w:val="00EF43CD"/>
    <w:rsid w:val="00EF611A"/>
    <w:rsid w:val="00EF7A3D"/>
    <w:rsid w:val="00F0115B"/>
    <w:rsid w:val="00F0227B"/>
    <w:rsid w:val="00F0258D"/>
    <w:rsid w:val="00F026F2"/>
    <w:rsid w:val="00F074C5"/>
    <w:rsid w:val="00F07E94"/>
    <w:rsid w:val="00F10319"/>
    <w:rsid w:val="00F1089F"/>
    <w:rsid w:val="00F118C9"/>
    <w:rsid w:val="00F11C0C"/>
    <w:rsid w:val="00F137FC"/>
    <w:rsid w:val="00F13A8B"/>
    <w:rsid w:val="00F159E1"/>
    <w:rsid w:val="00F15AAF"/>
    <w:rsid w:val="00F17615"/>
    <w:rsid w:val="00F2090A"/>
    <w:rsid w:val="00F21661"/>
    <w:rsid w:val="00F232CB"/>
    <w:rsid w:val="00F2373A"/>
    <w:rsid w:val="00F238E3"/>
    <w:rsid w:val="00F23D23"/>
    <w:rsid w:val="00F24451"/>
    <w:rsid w:val="00F24F04"/>
    <w:rsid w:val="00F25CF8"/>
    <w:rsid w:val="00F271B9"/>
    <w:rsid w:val="00F27568"/>
    <w:rsid w:val="00F27B95"/>
    <w:rsid w:val="00F30778"/>
    <w:rsid w:val="00F31654"/>
    <w:rsid w:val="00F3250A"/>
    <w:rsid w:val="00F33175"/>
    <w:rsid w:val="00F33FD8"/>
    <w:rsid w:val="00F361D8"/>
    <w:rsid w:val="00F372CD"/>
    <w:rsid w:val="00F37975"/>
    <w:rsid w:val="00F40EAA"/>
    <w:rsid w:val="00F423CB"/>
    <w:rsid w:val="00F428D9"/>
    <w:rsid w:val="00F430B6"/>
    <w:rsid w:val="00F43120"/>
    <w:rsid w:val="00F43CBE"/>
    <w:rsid w:val="00F45158"/>
    <w:rsid w:val="00F470BD"/>
    <w:rsid w:val="00F47A5B"/>
    <w:rsid w:val="00F500AE"/>
    <w:rsid w:val="00F50283"/>
    <w:rsid w:val="00F52893"/>
    <w:rsid w:val="00F5410B"/>
    <w:rsid w:val="00F5461B"/>
    <w:rsid w:val="00F54F05"/>
    <w:rsid w:val="00F56C01"/>
    <w:rsid w:val="00F5763B"/>
    <w:rsid w:val="00F60AB4"/>
    <w:rsid w:val="00F62BAA"/>
    <w:rsid w:val="00F636D3"/>
    <w:rsid w:val="00F63FDA"/>
    <w:rsid w:val="00F649F4"/>
    <w:rsid w:val="00F64CE9"/>
    <w:rsid w:val="00F64FBD"/>
    <w:rsid w:val="00F6525D"/>
    <w:rsid w:val="00F653CD"/>
    <w:rsid w:val="00F6638B"/>
    <w:rsid w:val="00F67462"/>
    <w:rsid w:val="00F67F51"/>
    <w:rsid w:val="00F706A0"/>
    <w:rsid w:val="00F7121C"/>
    <w:rsid w:val="00F715AC"/>
    <w:rsid w:val="00F72647"/>
    <w:rsid w:val="00F72770"/>
    <w:rsid w:val="00F72D0D"/>
    <w:rsid w:val="00F7309A"/>
    <w:rsid w:val="00F7366C"/>
    <w:rsid w:val="00F74045"/>
    <w:rsid w:val="00F74420"/>
    <w:rsid w:val="00F74492"/>
    <w:rsid w:val="00F74790"/>
    <w:rsid w:val="00F74BEB"/>
    <w:rsid w:val="00F76AF5"/>
    <w:rsid w:val="00F77298"/>
    <w:rsid w:val="00F80C7F"/>
    <w:rsid w:val="00F80FD3"/>
    <w:rsid w:val="00F8118C"/>
    <w:rsid w:val="00F81700"/>
    <w:rsid w:val="00F81833"/>
    <w:rsid w:val="00F81CE1"/>
    <w:rsid w:val="00F83184"/>
    <w:rsid w:val="00F83260"/>
    <w:rsid w:val="00F838AC"/>
    <w:rsid w:val="00F83C30"/>
    <w:rsid w:val="00F84CE9"/>
    <w:rsid w:val="00F85265"/>
    <w:rsid w:val="00F86A91"/>
    <w:rsid w:val="00F8745C"/>
    <w:rsid w:val="00F905D2"/>
    <w:rsid w:val="00F913B8"/>
    <w:rsid w:val="00F91749"/>
    <w:rsid w:val="00F92909"/>
    <w:rsid w:val="00F92A71"/>
    <w:rsid w:val="00F93760"/>
    <w:rsid w:val="00F93CAA"/>
    <w:rsid w:val="00F942D1"/>
    <w:rsid w:val="00F9438B"/>
    <w:rsid w:val="00F94DA4"/>
    <w:rsid w:val="00F96D03"/>
    <w:rsid w:val="00F96F66"/>
    <w:rsid w:val="00F97F5F"/>
    <w:rsid w:val="00FA15C2"/>
    <w:rsid w:val="00FA35AB"/>
    <w:rsid w:val="00FA3AA1"/>
    <w:rsid w:val="00FA5370"/>
    <w:rsid w:val="00FA77B2"/>
    <w:rsid w:val="00FB00CB"/>
    <w:rsid w:val="00FB0815"/>
    <w:rsid w:val="00FB2789"/>
    <w:rsid w:val="00FB3645"/>
    <w:rsid w:val="00FB3C7B"/>
    <w:rsid w:val="00FB400C"/>
    <w:rsid w:val="00FB54E4"/>
    <w:rsid w:val="00FB57AC"/>
    <w:rsid w:val="00FB5E3B"/>
    <w:rsid w:val="00FB6DC9"/>
    <w:rsid w:val="00FC09EB"/>
    <w:rsid w:val="00FC242E"/>
    <w:rsid w:val="00FC429D"/>
    <w:rsid w:val="00FC5D91"/>
    <w:rsid w:val="00FC5F99"/>
    <w:rsid w:val="00FC6F9C"/>
    <w:rsid w:val="00FC72AF"/>
    <w:rsid w:val="00FC7629"/>
    <w:rsid w:val="00FD080F"/>
    <w:rsid w:val="00FD1781"/>
    <w:rsid w:val="00FD368C"/>
    <w:rsid w:val="00FD50AC"/>
    <w:rsid w:val="00FD6127"/>
    <w:rsid w:val="00FE085B"/>
    <w:rsid w:val="00FE11A9"/>
    <w:rsid w:val="00FE2480"/>
    <w:rsid w:val="00FE2C17"/>
    <w:rsid w:val="00FE4CF6"/>
    <w:rsid w:val="00FE5356"/>
    <w:rsid w:val="00FE5D13"/>
    <w:rsid w:val="00FE71EB"/>
    <w:rsid w:val="00FE75FC"/>
    <w:rsid w:val="00FF1CA1"/>
    <w:rsid w:val="00FF40B6"/>
    <w:rsid w:val="00FF450F"/>
    <w:rsid w:val="00FF7561"/>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8FA93D3-3F12-4B66-89E2-BD0C9907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220"/>
    <w:pPr>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D224A6"/>
    <w:pPr>
      <w:keepNext/>
      <w:keepLines/>
      <w:suppressAutoHyphens/>
      <w:spacing w:before="240" w:after="240" w:line="360" w:lineRule="auto"/>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
    <w:basedOn w:val="a"/>
    <w:next w:val="a"/>
    <w:link w:val="21"/>
    <w:qFormat/>
    <w:rsid w:val="00413E75"/>
    <w:pPr>
      <w:keepNext/>
      <w:suppressAutoHyphens/>
      <w:spacing w:before="240" w:after="240"/>
      <w:ind w:firstLine="0"/>
      <w:jc w:val="center"/>
      <w:outlineLvl w:val="1"/>
    </w:pPr>
    <w:rPr>
      <w:rFonts w:eastAsia="Times New Roman" w:cs="Arial"/>
      <w:b/>
      <w:bCs/>
      <w:i/>
      <w:iCs/>
      <w:sz w:val="28"/>
      <w:szCs w:val="28"/>
    </w:rPr>
  </w:style>
  <w:style w:type="paragraph" w:styleId="3">
    <w:name w:val="heading 3"/>
    <w:basedOn w:val="a"/>
    <w:next w:val="a"/>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
    <w:next w:val="a"/>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
    <w:next w:val="a"/>
    <w:link w:val="50"/>
    <w:uiPriority w:val="9"/>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
    <w:next w:val="a"/>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basedOn w:val="a"/>
    <w:next w:val="a"/>
    <w:link w:val="70"/>
    <w:uiPriority w:val="9"/>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
    <w:next w:val="a"/>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
    <w:next w:val="a"/>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4A6"/>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
    <w:basedOn w:val="a0"/>
    <w:link w:val="20"/>
    <w:rsid w:val="00413E75"/>
    <w:rPr>
      <w:rFonts w:ascii="Times New Roman" w:eastAsia="Times New Roman" w:hAnsi="Times New Roman" w:cs="Arial"/>
      <w:b/>
      <w:bCs/>
      <w:i/>
      <w:iCs/>
      <w:sz w:val="28"/>
      <w:szCs w:val="28"/>
    </w:rPr>
  </w:style>
  <w:style w:type="character" w:customStyle="1" w:styleId="30">
    <w:name w:val="Заголовок 3 Знак"/>
    <w:basedOn w:val="a0"/>
    <w:link w:val="3"/>
    <w:rsid w:val="00BE7CAA"/>
    <w:rPr>
      <w:rFonts w:ascii="Times New Roman" w:eastAsia="Times New Roman" w:hAnsi="Times New Roman" w:cs="Arial"/>
      <w:bCs/>
      <w:i/>
      <w:sz w:val="24"/>
      <w:szCs w:val="26"/>
    </w:rPr>
  </w:style>
  <w:style w:type="character" w:customStyle="1" w:styleId="40">
    <w:name w:val="Заголовок 4 Знак"/>
    <w:basedOn w:val="a0"/>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0"/>
    <w:link w:val="5"/>
    <w:uiPriority w:val="9"/>
    <w:rsid w:val="00763A8A"/>
    <w:rPr>
      <w:rFonts w:ascii="Calibri" w:eastAsia="Times New Roman" w:hAnsi="Calibri" w:cs="Times New Roman"/>
      <w:b/>
      <w:bCs/>
      <w:i/>
      <w:iCs/>
      <w:sz w:val="26"/>
      <w:szCs w:val="26"/>
      <w:lang w:eastAsia="en-US"/>
    </w:rPr>
  </w:style>
  <w:style w:type="character" w:customStyle="1" w:styleId="70">
    <w:name w:val="Заголовок 7 Знак"/>
    <w:basedOn w:val="a0"/>
    <w:link w:val="7"/>
    <w:uiPriority w:val="9"/>
    <w:rsid w:val="00763A8A"/>
    <w:rPr>
      <w:rFonts w:ascii="Calibri" w:eastAsia="Times New Roman" w:hAnsi="Calibri" w:cs="Times New Roman"/>
      <w:sz w:val="24"/>
      <w:szCs w:val="24"/>
      <w:lang w:eastAsia="en-US"/>
    </w:rPr>
  </w:style>
  <w:style w:type="character" w:styleId="a3">
    <w:name w:val="Hyperlink"/>
    <w:basedOn w:val="a0"/>
    <w:uiPriority w:val="99"/>
    <w:unhideWhenUsed/>
    <w:rsid w:val="00406A9B"/>
    <w:rPr>
      <w:color w:val="0000FF"/>
      <w:u w:val="single"/>
    </w:rPr>
  </w:style>
  <w:style w:type="paragraph" w:customStyle="1" w:styleId="a4">
    <w:name w:val="Егор"/>
    <w:basedOn w:val="1"/>
    <w:rsid w:val="00406A9B"/>
    <w:pPr>
      <w:keepNext w:val="0"/>
      <w:keepLines w:val="0"/>
      <w:pageBreakBefore/>
      <w:spacing w:before="120" w:after="120" w:line="240" w:lineRule="auto"/>
    </w:pPr>
    <w:rPr>
      <w:rFonts w:eastAsia="Times New Roman" w:cs="Times New Roman"/>
      <w:kern w:val="36"/>
      <w:sz w:val="32"/>
      <w:szCs w:val="32"/>
    </w:rPr>
  </w:style>
  <w:style w:type="paragraph" w:customStyle="1" w:styleId="a5">
    <w:name w:val="Егор+"/>
    <w:basedOn w:val="a"/>
    <w:qFormat/>
    <w:rsid w:val="00406A9B"/>
    <w:pPr>
      <w:spacing w:before="120" w:after="120"/>
      <w:jc w:val="center"/>
    </w:pPr>
    <w:rPr>
      <w:rFonts w:eastAsia="Calibri" w:cs="Times New Roman"/>
      <w:b/>
      <w:sz w:val="32"/>
      <w:szCs w:val="28"/>
      <w:lang w:eastAsia="en-US"/>
    </w:rPr>
  </w:style>
  <w:style w:type="paragraph" w:customStyle="1" w:styleId="11">
    <w:name w:val="Егор1+"/>
    <w:basedOn w:val="a5"/>
    <w:qFormat/>
    <w:rsid w:val="00406A9B"/>
  </w:style>
  <w:style w:type="paragraph" w:customStyle="1" w:styleId="12">
    <w:name w:val="Егор1"/>
    <w:basedOn w:val="a"/>
    <w:link w:val="13"/>
    <w:qFormat/>
    <w:rsid w:val="00406A9B"/>
    <w:pPr>
      <w:spacing w:before="120" w:after="120"/>
      <w:jc w:val="center"/>
    </w:pPr>
    <w:rPr>
      <w:rFonts w:eastAsia="Times New Roman" w:cs="Times New Roman"/>
      <w:b/>
      <w:i/>
      <w:sz w:val="28"/>
      <w:szCs w:val="26"/>
    </w:rPr>
  </w:style>
  <w:style w:type="character" w:customStyle="1" w:styleId="13">
    <w:name w:val="Егор1 Знак"/>
    <w:basedOn w:val="a0"/>
    <w:link w:val="12"/>
    <w:rsid w:val="00406A9B"/>
    <w:rPr>
      <w:rFonts w:ascii="Times New Roman" w:eastAsia="Times New Roman" w:hAnsi="Times New Roman" w:cs="Times New Roman"/>
      <w:b/>
      <w:i/>
      <w:sz w:val="28"/>
      <w:szCs w:val="26"/>
    </w:rPr>
  </w:style>
  <w:style w:type="paragraph" w:styleId="a6">
    <w:name w:val="No Spacing"/>
    <w:aliases w:val="с интервалом,Без интервала1,No Spacing1,No Spacing"/>
    <w:basedOn w:val="a"/>
    <w:link w:val="a7"/>
    <w:uiPriority w:val="1"/>
    <w:qFormat/>
    <w:rsid w:val="00406A9B"/>
    <w:rPr>
      <w:rFonts w:eastAsia="Calibri" w:cs="Times New Roman"/>
      <w:lang w:eastAsia="en-US"/>
    </w:rPr>
  </w:style>
  <w:style w:type="character" w:customStyle="1" w:styleId="a7">
    <w:name w:val="Без интервала Знак"/>
    <w:aliases w:val="с интервалом Знак,Без интервала1 Знак,No Spacing1 Знак,No Spacing Знак"/>
    <w:basedOn w:val="a0"/>
    <w:link w:val="a6"/>
    <w:uiPriority w:val="1"/>
    <w:rsid w:val="00406A9B"/>
    <w:rPr>
      <w:rFonts w:ascii="Times New Roman" w:eastAsia="Calibri" w:hAnsi="Times New Roman" w:cs="Times New Roman"/>
      <w:lang w:eastAsia="en-US"/>
    </w:rPr>
  </w:style>
  <w:style w:type="paragraph" w:styleId="a8">
    <w:name w:val="Balloon Text"/>
    <w:basedOn w:val="a"/>
    <w:link w:val="a9"/>
    <w:uiPriority w:val="99"/>
    <w:semiHidden/>
    <w:unhideWhenUsed/>
    <w:rsid w:val="00406A9B"/>
    <w:rPr>
      <w:rFonts w:ascii="Tahoma" w:hAnsi="Tahoma" w:cs="Tahoma"/>
      <w:sz w:val="16"/>
      <w:szCs w:val="16"/>
    </w:rPr>
  </w:style>
  <w:style w:type="character" w:customStyle="1" w:styleId="a9">
    <w:name w:val="Текст выноски Знак"/>
    <w:basedOn w:val="a0"/>
    <w:link w:val="a8"/>
    <w:uiPriority w:val="99"/>
    <w:semiHidden/>
    <w:rsid w:val="00406A9B"/>
    <w:rPr>
      <w:rFonts w:ascii="Tahoma" w:hAnsi="Tahoma" w:cs="Tahoma"/>
      <w:sz w:val="16"/>
      <w:szCs w:val="16"/>
    </w:rPr>
  </w:style>
  <w:style w:type="paragraph" w:styleId="aa">
    <w:name w:val="Normal (Web)"/>
    <w:basedOn w:val="a"/>
    <w:uiPriority w:val="99"/>
    <w:unhideWhenUsed/>
    <w:rsid w:val="00406A9B"/>
    <w:pPr>
      <w:spacing w:before="120" w:after="120"/>
    </w:pPr>
    <w:rPr>
      <w:rFonts w:eastAsia="Times New Roman" w:cs="Times New Roman"/>
      <w:szCs w:val="24"/>
    </w:rPr>
  </w:style>
  <w:style w:type="table" w:styleId="ab">
    <w:name w:val="Table Grid"/>
    <w:aliases w:val="Table Grid Report"/>
    <w:basedOn w:val="a1"/>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4">
    <w:name w:val="toc 1"/>
    <w:basedOn w:val="a"/>
    <w:next w:val="a"/>
    <w:autoRedefine/>
    <w:uiPriority w:val="39"/>
    <w:qFormat/>
    <w:rsid w:val="00D224A6"/>
    <w:pPr>
      <w:spacing w:before="60" w:after="60"/>
      <w:ind w:firstLine="0"/>
    </w:pPr>
    <w:rPr>
      <w:rFonts w:eastAsia="Calibri" w:cs="Times New Roman"/>
      <w:b/>
      <w:bCs/>
      <w:caps/>
      <w:szCs w:val="32"/>
      <w:lang w:eastAsia="en-US"/>
    </w:rPr>
  </w:style>
  <w:style w:type="paragraph" w:styleId="ac">
    <w:name w:val="TOC Heading"/>
    <w:basedOn w:val="1"/>
    <w:next w:val="a"/>
    <w:uiPriority w:val="39"/>
    <w:qFormat/>
    <w:rsid w:val="00D86BA5"/>
    <w:pPr>
      <w:outlineLvl w:val="9"/>
    </w:pPr>
    <w:rPr>
      <w:rFonts w:ascii="Cambria" w:eastAsia="Times New Roman" w:hAnsi="Cambria" w:cs="Times New Roman"/>
      <w:color w:val="365F91"/>
      <w:lang w:eastAsia="en-US"/>
    </w:rPr>
  </w:style>
  <w:style w:type="paragraph" w:styleId="22">
    <w:name w:val="toc 2"/>
    <w:basedOn w:val="a"/>
    <w:next w:val="a"/>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
    <w:next w:val="a"/>
    <w:autoRedefine/>
    <w:uiPriority w:val="39"/>
    <w:unhideWhenUsed/>
    <w:qFormat/>
    <w:rsid w:val="009B382D"/>
    <w:pPr>
      <w:tabs>
        <w:tab w:val="right" w:leader="dot" w:pos="9344"/>
      </w:tabs>
      <w:spacing w:before="60" w:after="60"/>
      <w:ind w:left="663" w:firstLine="0"/>
    </w:pPr>
    <w:rPr>
      <w:rFonts w:eastAsia="Calibri" w:cs="Times New Roman"/>
      <w:b/>
      <w:noProof/>
      <w:szCs w:val="20"/>
      <w:lang w:eastAsia="en-US"/>
    </w:rPr>
  </w:style>
  <w:style w:type="paragraph" w:styleId="ad">
    <w:name w:val="Body Text First Indent"/>
    <w:basedOn w:val="a"/>
    <w:link w:val="ae"/>
    <w:semiHidden/>
    <w:unhideWhenUsed/>
    <w:rsid w:val="00E37C20"/>
    <w:pPr>
      <w:ind w:firstLine="360"/>
    </w:pPr>
  </w:style>
  <w:style w:type="character" w:customStyle="1" w:styleId="ae">
    <w:name w:val="Красная строка Знак"/>
    <w:basedOn w:val="a0"/>
    <w:link w:val="ad"/>
    <w:semiHidden/>
    <w:rsid w:val="00E37C20"/>
    <w:rPr>
      <w:rFonts w:ascii="Calibri" w:eastAsia="Calibri" w:hAnsi="Calibri" w:cs="Times New Roman"/>
      <w:lang w:eastAsia="en-US"/>
    </w:rPr>
  </w:style>
  <w:style w:type="paragraph" w:customStyle="1" w:styleId="32">
    <w:name w:val="Егор3"/>
    <w:basedOn w:val="a4"/>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
    <w:name w:val="Plain Text"/>
    <w:aliases w:val="Текст1,TEXT"/>
    <w:basedOn w:val="a"/>
    <w:link w:val="af0"/>
    <w:rsid w:val="00D43BFA"/>
    <w:rPr>
      <w:rFonts w:ascii="Courier New" w:eastAsia="Times New Roman" w:hAnsi="Courier New" w:cs="Times New Roman"/>
      <w:sz w:val="20"/>
      <w:szCs w:val="20"/>
    </w:rPr>
  </w:style>
  <w:style w:type="character" w:customStyle="1" w:styleId="af0">
    <w:name w:val="Текст Знак"/>
    <w:aliases w:val="Текст1 Знак,TEXT Знак"/>
    <w:basedOn w:val="a0"/>
    <w:link w:val="af"/>
    <w:rsid w:val="00D43BFA"/>
    <w:rPr>
      <w:rFonts w:ascii="Courier New" w:eastAsia="Times New Roman" w:hAnsi="Courier New" w:cs="Times New Roman"/>
      <w:sz w:val="20"/>
      <w:szCs w:val="20"/>
    </w:rPr>
  </w:style>
  <w:style w:type="paragraph" w:styleId="af1">
    <w:name w:val="header"/>
    <w:basedOn w:val="a"/>
    <w:link w:val="af2"/>
    <w:uiPriority w:val="99"/>
    <w:unhideWhenUsed/>
    <w:rsid w:val="004E778C"/>
    <w:pPr>
      <w:tabs>
        <w:tab w:val="center" w:pos="4677"/>
        <w:tab w:val="right" w:pos="9355"/>
      </w:tabs>
    </w:pPr>
  </w:style>
  <w:style w:type="character" w:customStyle="1" w:styleId="af2">
    <w:name w:val="Верхний колонтитул Знак"/>
    <w:basedOn w:val="a0"/>
    <w:link w:val="af1"/>
    <w:uiPriority w:val="99"/>
    <w:rsid w:val="004E778C"/>
  </w:style>
  <w:style w:type="paragraph" w:styleId="af3">
    <w:name w:val="footer"/>
    <w:basedOn w:val="a"/>
    <w:link w:val="af4"/>
    <w:uiPriority w:val="99"/>
    <w:unhideWhenUsed/>
    <w:rsid w:val="00706D69"/>
    <w:pPr>
      <w:tabs>
        <w:tab w:val="center" w:pos="4677"/>
        <w:tab w:val="right" w:pos="9355"/>
      </w:tabs>
    </w:pPr>
    <w:rPr>
      <w:sz w:val="20"/>
    </w:rPr>
  </w:style>
  <w:style w:type="character" w:customStyle="1" w:styleId="af4">
    <w:name w:val="Нижний колонтитул Знак"/>
    <w:basedOn w:val="a0"/>
    <w:link w:val="af3"/>
    <w:uiPriority w:val="99"/>
    <w:rsid w:val="00706D69"/>
    <w:rPr>
      <w:rFonts w:ascii="Times New Roman" w:hAnsi="Times New Roman"/>
      <w:sz w:val="20"/>
    </w:rPr>
  </w:style>
  <w:style w:type="paragraph" w:styleId="af5">
    <w:name w:val="caption"/>
    <w:basedOn w:val="a"/>
    <w:next w:val="a"/>
    <w:uiPriority w:val="35"/>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6">
    <w:name w:val="Схема документа Знак"/>
    <w:link w:val="af7"/>
    <w:rsid w:val="00763A8A"/>
    <w:rPr>
      <w:rFonts w:ascii="Tahoma" w:eastAsia="Calibri" w:hAnsi="Tahoma" w:cs="Tahoma"/>
      <w:sz w:val="20"/>
      <w:szCs w:val="20"/>
      <w:shd w:val="clear" w:color="auto" w:fill="000080"/>
      <w:lang w:eastAsia="en-US"/>
    </w:rPr>
  </w:style>
  <w:style w:type="paragraph" w:styleId="af7">
    <w:name w:val="Document Map"/>
    <w:basedOn w:val="a"/>
    <w:link w:val="af6"/>
    <w:rsid w:val="00763A8A"/>
    <w:pPr>
      <w:shd w:val="clear" w:color="auto" w:fill="000080"/>
    </w:pPr>
    <w:rPr>
      <w:rFonts w:ascii="Tahoma" w:eastAsia="Calibri" w:hAnsi="Tahoma" w:cs="Tahoma"/>
      <w:sz w:val="20"/>
      <w:szCs w:val="20"/>
      <w:lang w:eastAsia="en-US"/>
    </w:rPr>
  </w:style>
  <w:style w:type="character" w:customStyle="1" w:styleId="15">
    <w:name w:val="Схема документа Знак1"/>
    <w:basedOn w:val="a0"/>
    <w:uiPriority w:val="99"/>
    <w:semiHidden/>
    <w:rsid w:val="00763A8A"/>
    <w:rPr>
      <w:rFonts w:ascii="Tahoma" w:hAnsi="Tahoma" w:cs="Tahoma"/>
      <w:sz w:val="16"/>
      <w:szCs w:val="16"/>
    </w:rPr>
  </w:style>
  <w:style w:type="paragraph" w:styleId="23">
    <w:name w:val="Quote"/>
    <w:basedOn w:val="a"/>
    <w:next w:val="a"/>
    <w:link w:val="24"/>
    <w:uiPriority w:val="29"/>
    <w:qFormat/>
    <w:rsid w:val="00763A8A"/>
    <w:rPr>
      <w:rFonts w:ascii="Calibri" w:eastAsia="Calibri" w:hAnsi="Calibri" w:cs="Times New Roman"/>
      <w:i/>
      <w:iCs/>
      <w:color w:val="000000"/>
      <w:lang w:eastAsia="en-US"/>
    </w:rPr>
  </w:style>
  <w:style w:type="character" w:customStyle="1" w:styleId="24">
    <w:name w:val="Цитата 2 Знак"/>
    <w:basedOn w:val="a0"/>
    <w:link w:val="23"/>
    <w:uiPriority w:val="29"/>
    <w:rsid w:val="00763A8A"/>
    <w:rPr>
      <w:rFonts w:ascii="Calibri" w:eastAsia="Calibri" w:hAnsi="Calibri" w:cs="Times New Roman"/>
      <w:i/>
      <w:iCs/>
      <w:color w:val="000000"/>
      <w:lang w:eastAsia="en-US"/>
    </w:rPr>
  </w:style>
  <w:style w:type="paragraph" w:customStyle="1" w:styleId="af8">
    <w:name w:val="ПодзаголовокКАТЯ"/>
    <w:basedOn w:val="a"/>
    <w:qFormat/>
    <w:rsid w:val="005F21EA"/>
    <w:pPr>
      <w:spacing w:after="60"/>
      <w:jc w:val="center"/>
      <w:outlineLvl w:val="1"/>
    </w:pPr>
    <w:rPr>
      <w:rFonts w:eastAsia="Times New Roman" w:cs="Times New Roman"/>
      <w:i/>
      <w:sz w:val="26"/>
      <w:szCs w:val="26"/>
      <w:lang w:eastAsia="en-US"/>
    </w:rPr>
  </w:style>
  <w:style w:type="paragraph" w:styleId="41">
    <w:name w:val="toc 4"/>
    <w:basedOn w:val="a"/>
    <w:next w:val="a"/>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
    <w:next w:val="a"/>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
    <w:next w:val="a"/>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
    <w:next w:val="a"/>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
    <w:next w:val="a"/>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
    <w:next w:val="a"/>
    <w:autoRedefine/>
    <w:uiPriority w:val="39"/>
    <w:unhideWhenUsed/>
    <w:rsid w:val="00763A8A"/>
    <w:pPr>
      <w:ind w:left="1760"/>
    </w:pPr>
    <w:rPr>
      <w:rFonts w:ascii="Calibri" w:eastAsia="Calibri" w:hAnsi="Calibri" w:cs="Times New Roman"/>
      <w:sz w:val="20"/>
      <w:szCs w:val="20"/>
      <w:lang w:eastAsia="en-US"/>
    </w:rPr>
  </w:style>
  <w:style w:type="character" w:styleId="af9">
    <w:name w:val="page number"/>
    <w:basedOn w:val="a0"/>
    <w:rsid w:val="00763A8A"/>
  </w:style>
  <w:style w:type="character" w:customStyle="1" w:styleId="afa">
    <w:name w:val="Текст концевой сноски Знак"/>
    <w:link w:val="afb"/>
    <w:uiPriority w:val="99"/>
    <w:semiHidden/>
    <w:rsid w:val="00763A8A"/>
    <w:rPr>
      <w:rFonts w:ascii="Calibri" w:eastAsia="Calibri" w:hAnsi="Calibri" w:cs="Times New Roman"/>
      <w:sz w:val="20"/>
      <w:szCs w:val="20"/>
      <w:lang w:eastAsia="en-US"/>
    </w:rPr>
  </w:style>
  <w:style w:type="paragraph" w:styleId="afb">
    <w:name w:val="endnote text"/>
    <w:basedOn w:val="a"/>
    <w:link w:val="afa"/>
    <w:uiPriority w:val="99"/>
    <w:semiHidden/>
    <w:unhideWhenUsed/>
    <w:rsid w:val="00763A8A"/>
    <w:rPr>
      <w:rFonts w:ascii="Calibri" w:eastAsia="Calibri" w:hAnsi="Calibri" w:cs="Times New Roman"/>
      <w:sz w:val="20"/>
      <w:szCs w:val="20"/>
      <w:lang w:eastAsia="en-US"/>
    </w:rPr>
  </w:style>
  <w:style w:type="character" w:customStyle="1" w:styleId="16">
    <w:name w:val="Текст концевой сноски Знак1"/>
    <w:basedOn w:val="a0"/>
    <w:uiPriority w:val="99"/>
    <w:semiHidden/>
    <w:rsid w:val="00763A8A"/>
    <w:rPr>
      <w:sz w:val="20"/>
      <w:szCs w:val="20"/>
    </w:rPr>
  </w:style>
  <w:style w:type="paragraph" w:styleId="afc">
    <w:name w:val="footnote text"/>
    <w:basedOn w:val="a"/>
    <w:link w:val="afd"/>
    <w:unhideWhenUsed/>
    <w:rsid w:val="00763A8A"/>
    <w:rPr>
      <w:rFonts w:ascii="Calibri" w:eastAsia="Calibri" w:hAnsi="Calibri" w:cs="Times New Roman"/>
      <w:sz w:val="20"/>
      <w:szCs w:val="20"/>
      <w:lang w:eastAsia="en-US"/>
    </w:rPr>
  </w:style>
  <w:style w:type="character" w:customStyle="1" w:styleId="afd">
    <w:name w:val="Текст сноски Знак"/>
    <w:basedOn w:val="a0"/>
    <w:link w:val="afc"/>
    <w:rsid w:val="00763A8A"/>
    <w:rPr>
      <w:rFonts w:ascii="Calibri" w:eastAsia="Calibri" w:hAnsi="Calibri" w:cs="Times New Roman"/>
      <w:sz w:val="20"/>
      <w:szCs w:val="20"/>
      <w:lang w:eastAsia="en-US"/>
    </w:rPr>
  </w:style>
  <w:style w:type="paragraph" w:customStyle="1" w:styleId="17">
    <w:name w:val="Подзаголовок1катя"/>
    <w:basedOn w:val="a"/>
    <w:qFormat/>
    <w:rsid w:val="005F21EA"/>
    <w:pPr>
      <w:spacing w:before="120" w:after="120"/>
      <w:jc w:val="center"/>
      <w:outlineLvl w:val="1"/>
    </w:pPr>
    <w:rPr>
      <w:rFonts w:eastAsia="Times New Roman" w:cs="Times New Roman"/>
      <w:sz w:val="26"/>
      <w:szCs w:val="26"/>
      <w:u w:val="single"/>
    </w:rPr>
  </w:style>
  <w:style w:type="paragraph" w:customStyle="1" w:styleId="25">
    <w:name w:val="Егор2"/>
    <w:basedOn w:val="3"/>
    <w:link w:val="26"/>
    <w:qFormat/>
    <w:rsid w:val="00763A8A"/>
    <w:pPr>
      <w:keepLines/>
      <w:spacing w:before="120" w:after="120"/>
      <w:ind w:left="1430" w:hanging="720"/>
    </w:pPr>
    <w:rPr>
      <w:rFonts w:cs="Times New Roman"/>
      <w:lang w:eastAsia="en-US"/>
    </w:rPr>
  </w:style>
  <w:style w:type="character" w:customStyle="1" w:styleId="26">
    <w:name w:val="Егор2 Знак"/>
    <w:link w:val="25"/>
    <w:rsid w:val="00763A8A"/>
    <w:rPr>
      <w:rFonts w:ascii="Times New Roman" w:eastAsia="Times New Roman" w:hAnsi="Times New Roman" w:cs="Times New Roman"/>
      <w:bCs/>
      <w:i/>
      <w:sz w:val="26"/>
      <w:szCs w:val="26"/>
      <w:lang w:eastAsia="en-US"/>
    </w:rPr>
  </w:style>
  <w:style w:type="paragraph" w:styleId="afe">
    <w:name w:val="Title"/>
    <w:basedOn w:val="a"/>
    <w:next w:val="a"/>
    <w:link w:val="aff"/>
    <w:uiPriority w:val="10"/>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
    <w:name w:val="Название Знак"/>
    <w:basedOn w:val="a0"/>
    <w:link w:val="afe"/>
    <w:uiPriority w:val="10"/>
    <w:rsid w:val="00B320D2"/>
    <w:rPr>
      <w:rFonts w:ascii="Cambria" w:eastAsia="Times New Roman" w:hAnsi="Cambria" w:cs="Times New Roman"/>
      <w:b/>
      <w:bCs/>
      <w:kern w:val="28"/>
      <w:sz w:val="32"/>
      <w:szCs w:val="32"/>
      <w:lang w:eastAsia="en-US"/>
    </w:rPr>
  </w:style>
  <w:style w:type="paragraph" w:customStyle="1" w:styleId="S">
    <w:name w:val="S_Маркированный"/>
    <w:basedOn w:val="a"/>
    <w:link w:val="S0"/>
    <w:autoRedefine/>
    <w:rsid w:val="00E37C20"/>
    <w:pPr>
      <w:ind w:left="1429" w:hanging="360"/>
    </w:pPr>
    <w:rPr>
      <w:rFonts w:eastAsia="Calibri" w:cs="Times New Roman"/>
      <w:color w:val="FF0000"/>
      <w:sz w:val="26"/>
      <w:szCs w:val="26"/>
    </w:rPr>
  </w:style>
  <w:style w:type="character" w:customStyle="1" w:styleId="S0">
    <w:name w:val="S_Маркированный Знак"/>
    <w:basedOn w:val="a0"/>
    <w:link w:val="S"/>
    <w:rsid w:val="00B320D2"/>
    <w:rPr>
      <w:rFonts w:ascii="Times New Roman" w:eastAsia="Calibri" w:hAnsi="Times New Roman" w:cs="Times New Roman"/>
      <w:color w:val="FF0000"/>
      <w:sz w:val="26"/>
      <w:szCs w:val="26"/>
    </w:rPr>
  </w:style>
  <w:style w:type="paragraph" w:customStyle="1" w:styleId="18">
    <w:name w:val="Абзац списка1"/>
    <w:basedOn w:val="a"/>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
    <w:rsid w:val="00DE3F3F"/>
    <w:pPr>
      <w:keepNext/>
      <w:spacing w:before="120"/>
      <w:jc w:val="right"/>
    </w:pPr>
    <w:rPr>
      <w:rFonts w:ascii="Trebuchet MS" w:eastAsia="Times New Roman" w:hAnsi="Trebuchet MS" w:cs="Times New Roman"/>
      <w:i/>
      <w:szCs w:val="24"/>
    </w:rPr>
  </w:style>
  <w:style w:type="paragraph" w:customStyle="1" w:styleId="Tabn">
    <w:name w:val="Tab_n"/>
    <w:basedOn w:val="a"/>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
    <w:rsid w:val="00792508"/>
    <w:pPr>
      <w:spacing w:before="100" w:beforeAutospacing="1" w:after="100" w:afterAutospacing="1"/>
    </w:pPr>
    <w:rPr>
      <w:rFonts w:eastAsia="Times New Roman" w:cs="Times New Roman"/>
      <w:szCs w:val="24"/>
    </w:rPr>
  </w:style>
  <w:style w:type="paragraph" w:customStyle="1" w:styleId="aff0">
    <w:name w:val="Обычный текст"/>
    <w:basedOn w:val="a"/>
    <w:link w:val="aff1"/>
    <w:qFormat/>
    <w:rsid w:val="00E37C20"/>
    <w:rPr>
      <w:rFonts w:eastAsia="Times New Roman" w:cs="Times New Roman"/>
      <w:szCs w:val="24"/>
      <w:lang w:val="en-US" w:eastAsia="ar-SA" w:bidi="en-US"/>
    </w:rPr>
  </w:style>
  <w:style w:type="paragraph" w:customStyle="1" w:styleId="Style4">
    <w:name w:val="Style4"/>
    <w:basedOn w:val="a"/>
    <w:rsid w:val="00A95C15"/>
    <w:pPr>
      <w:widowControl w:val="0"/>
      <w:autoSpaceDE w:val="0"/>
      <w:autoSpaceDN w:val="0"/>
      <w:adjustRightInd w:val="0"/>
      <w:spacing w:line="334" w:lineRule="exact"/>
      <w:ind w:firstLine="746"/>
    </w:pPr>
    <w:rPr>
      <w:rFonts w:eastAsia="Times New Roman" w:cs="Times New Roman"/>
      <w:szCs w:val="24"/>
    </w:rPr>
  </w:style>
  <w:style w:type="character" w:styleId="aff2">
    <w:name w:val="footnote reference"/>
    <w:basedOn w:val="a0"/>
    <w:rsid w:val="00B75638"/>
    <w:rPr>
      <w:vertAlign w:val="superscript"/>
    </w:rPr>
  </w:style>
  <w:style w:type="paragraph" w:customStyle="1" w:styleId="Style14">
    <w:name w:val="Style14"/>
    <w:basedOn w:val="a"/>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0"/>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3">
    <w:name w:val="Subtle Emphasis"/>
    <w:basedOn w:val="a0"/>
    <w:uiPriority w:val="19"/>
    <w:qFormat/>
    <w:rsid w:val="00B75638"/>
    <w:rPr>
      <w:i/>
      <w:iCs/>
      <w:color w:val="808080"/>
    </w:rPr>
  </w:style>
  <w:style w:type="paragraph" w:customStyle="1" w:styleId="aff4">
    <w:name w:val="Знак"/>
    <w:basedOn w:val="a"/>
    <w:rsid w:val="00B75638"/>
    <w:rPr>
      <w:rFonts w:ascii="Verdana" w:eastAsia="Times New Roman" w:hAnsi="Verdana" w:cs="Verdana"/>
      <w:sz w:val="20"/>
      <w:szCs w:val="20"/>
      <w:lang w:val="en-US" w:eastAsia="en-US"/>
    </w:rPr>
  </w:style>
  <w:style w:type="character" w:styleId="aff5">
    <w:name w:val="Book Title"/>
    <w:uiPriority w:val="33"/>
    <w:qFormat/>
    <w:rsid w:val="00B75638"/>
    <w:rPr>
      <w:rFonts w:ascii="Cambria" w:eastAsia="Times New Roman" w:hAnsi="Cambria" w:cs="Times New Roman"/>
      <w:b/>
      <w:bCs/>
      <w:i/>
      <w:iCs/>
      <w:smallCaps/>
      <w:color w:val="943634"/>
      <w:u w:val="single"/>
    </w:rPr>
  </w:style>
  <w:style w:type="paragraph" w:customStyle="1" w:styleId="27">
    <w:name w:val="Текст2"/>
    <w:basedOn w:val="a"/>
    <w:rsid w:val="00107ED0"/>
    <w:rPr>
      <w:rFonts w:ascii="Courier New" w:eastAsia="Times New Roman" w:hAnsi="Courier New" w:cs="Times New Roman"/>
      <w:sz w:val="20"/>
      <w:szCs w:val="20"/>
    </w:rPr>
  </w:style>
  <w:style w:type="paragraph" w:customStyle="1" w:styleId="S1">
    <w:name w:val="S_Таблица"/>
    <w:basedOn w:val="a"/>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0"/>
    <w:rsid w:val="00E1625F"/>
    <w:rPr>
      <w:rFonts w:ascii="Trebuchet MS" w:hAnsi="Trebuchet MS" w:cs="Trebuchet MS"/>
      <w:b/>
      <w:bCs/>
      <w:sz w:val="22"/>
      <w:szCs w:val="22"/>
    </w:rPr>
  </w:style>
  <w:style w:type="paragraph" w:styleId="aff6">
    <w:name w:val="List Paragraph"/>
    <w:basedOn w:val="a"/>
    <w:uiPriority w:val="34"/>
    <w:qFormat/>
    <w:rsid w:val="00881100"/>
    <w:pPr>
      <w:ind w:left="720"/>
      <w:contextualSpacing/>
    </w:pPr>
  </w:style>
  <w:style w:type="paragraph" w:customStyle="1" w:styleId="s16">
    <w:name w:val="s_16"/>
    <w:basedOn w:val="a"/>
    <w:rsid w:val="00DF09D4"/>
    <w:pPr>
      <w:spacing w:before="100" w:beforeAutospacing="1" w:after="100" w:afterAutospacing="1"/>
    </w:pPr>
    <w:rPr>
      <w:rFonts w:eastAsia="Times New Roman" w:cs="Times New Roman"/>
      <w:szCs w:val="24"/>
    </w:rPr>
  </w:style>
  <w:style w:type="paragraph" w:customStyle="1" w:styleId="S2">
    <w:name w:val="S_Обычный"/>
    <w:basedOn w:val="a"/>
    <w:link w:val="S3"/>
    <w:rsid w:val="00DD2F24"/>
    <w:pPr>
      <w:tabs>
        <w:tab w:val="num" w:pos="1080"/>
      </w:tabs>
      <w:spacing w:line="360" w:lineRule="auto"/>
      <w:ind w:firstLine="720"/>
    </w:pPr>
    <w:rPr>
      <w:rFonts w:eastAsia="Times New Roman" w:cs="Times New Roman"/>
      <w:w w:val="109"/>
      <w:szCs w:val="24"/>
    </w:rPr>
  </w:style>
  <w:style w:type="character" w:customStyle="1" w:styleId="S3">
    <w:name w:val="S_Обычный Знак"/>
    <w:basedOn w:val="a0"/>
    <w:link w:val="S2"/>
    <w:rsid w:val="00DD2F24"/>
    <w:rPr>
      <w:rFonts w:ascii="Times New Roman" w:eastAsia="Times New Roman" w:hAnsi="Times New Roman" w:cs="Times New Roman"/>
      <w:w w:val="109"/>
      <w:sz w:val="24"/>
      <w:szCs w:val="24"/>
    </w:rPr>
  </w:style>
  <w:style w:type="paragraph" w:customStyle="1" w:styleId="aff7">
    <w:name w:val="Мария"/>
    <w:basedOn w:val="a"/>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0"/>
    <w:rsid w:val="00A94569"/>
  </w:style>
  <w:style w:type="paragraph" w:customStyle="1" w:styleId="210">
    <w:name w:val="Цитата 21"/>
    <w:basedOn w:val="a"/>
    <w:next w:val="a"/>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0"/>
    <w:link w:val="210"/>
    <w:uiPriority w:val="99"/>
    <w:locked/>
    <w:rsid w:val="00F5410B"/>
    <w:rPr>
      <w:rFonts w:ascii="Calibri" w:eastAsia="Times New Roman" w:hAnsi="Calibri" w:cs="Times New Roman"/>
      <w:i/>
      <w:iCs/>
      <w:color w:val="000000"/>
      <w:lang w:eastAsia="en-US"/>
    </w:rPr>
  </w:style>
  <w:style w:type="paragraph" w:styleId="28">
    <w:name w:val="Body Text Indent 2"/>
    <w:basedOn w:val="a"/>
    <w:link w:val="29"/>
    <w:semiHidden/>
    <w:unhideWhenUsed/>
    <w:rsid w:val="00014E73"/>
    <w:pPr>
      <w:spacing w:after="120" w:line="480" w:lineRule="auto"/>
      <w:ind w:left="283"/>
    </w:pPr>
  </w:style>
  <w:style w:type="character" w:customStyle="1" w:styleId="29">
    <w:name w:val="Основной текст с отступом 2 Знак"/>
    <w:basedOn w:val="a0"/>
    <w:link w:val="28"/>
    <w:semiHidden/>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0"/>
    <w:link w:val="6"/>
    <w:rsid w:val="004E741E"/>
    <w:rPr>
      <w:rFonts w:ascii="Cambria" w:eastAsia="Times New Roman" w:hAnsi="Cambria" w:cs="Cambria"/>
      <w:i/>
      <w:iCs/>
      <w:color w:val="243F60"/>
      <w:lang w:val="en-US" w:eastAsia="en-US"/>
    </w:rPr>
  </w:style>
  <w:style w:type="character" w:customStyle="1" w:styleId="80">
    <w:name w:val="Заголовок 8 Знак"/>
    <w:basedOn w:val="a0"/>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0"/>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0"/>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0"/>
    <w:link w:val="34"/>
    <w:semiHidden/>
    <w:rsid w:val="004E741E"/>
    <w:rPr>
      <w:rFonts w:ascii="Times New Roman" w:eastAsia="Times New Roman" w:hAnsi="Times New Roman" w:cs="Times New Roman"/>
      <w:sz w:val="16"/>
      <w:szCs w:val="16"/>
    </w:rPr>
  </w:style>
  <w:style w:type="paragraph" w:styleId="34">
    <w:name w:val="Body Text Indent 3"/>
    <w:basedOn w:val="a"/>
    <w:link w:val="33"/>
    <w:semiHidden/>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0"/>
    <w:semiHidden/>
    <w:rsid w:val="004E741E"/>
    <w:rPr>
      <w:sz w:val="16"/>
      <w:szCs w:val="16"/>
    </w:rPr>
  </w:style>
  <w:style w:type="paragraph" w:styleId="z-">
    <w:name w:val="HTML Bottom of Form"/>
    <w:basedOn w:val="a"/>
    <w:next w:val="a"/>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0"/>
    <w:link w:val="z-"/>
    <w:rsid w:val="004E741E"/>
    <w:rPr>
      <w:rFonts w:ascii="Arial" w:eastAsia="Times New Roman" w:hAnsi="Arial" w:cs="Arial"/>
      <w:vanish/>
      <w:color w:val="FFFFFF"/>
      <w:sz w:val="16"/>
      <w:szCs w:val="16"/>
    </w:rPr>
  </w:style>
  <w:style w:type="character" w:customStyle="1" w:styleId="HTML">
    <w:name w:val="Стандартный HTML Знак"/>
    <w:basedOn w:val="a0"/>
    <w:link w:val="HTML0"/>
    <w:semiHidden/>
    <w:rsid w:val="004E741E"/>
    <w:rPr>
      <w:rFonts w:ascii="Courier New" w:eastAsia="Times New Roman" w:hAnsi="Courier New" w:cs="Courier New"/>
      <w:sz w:val="20"/>
      <w:szCs w:val="20"/>
    </w:rPr>
  </w:style>
  <w:style w:type="paragraph" w:styleId="HTML0">
    <w:name w:val="HTML Preformatted"/>
    <w:basedOn w:val="a"/>
    <w:link w:val="HTML"/>
    <w:semiHidden/>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4E741E"/>
    <w:rPr>
      <w:rFonts w:ascii="Consolas" w:hAnsi="Consolas" w:cs="Consolas"/>
      <w:sz w:val="20"/>
      <w:szCs w:val="20"/>
    </w:rPr>
  </w:style>
  <w:style w:type="character" w:customStyle="1" w:styleId="2a">
    <w:name w:val="Основной текст 2 Знак"/>
    <w:basedOn w:val="a0"/>
    <w:link w:val="2b"/>
    <w:semiHidden/>
    <w:rsid w:val="004E741E"/>
    <w:rPr>
      <w:rFonts w:ascii="Times New Roman" w:eastAsia="Times New Roman" w:hAnsi="Times New Roman" w:cs="Times New Roman"/>
      <w:sz w:val="20"/>
      <w:szCs w:val="20"/>
    </w:rPr>
  </w:style>
  <w:style w:type="paragraph" w:styleId="2b">
    <w:name w:val="Body Text 2"/>
    <w:basedOn w:val="a"/>
    <w:link w:val="2a"/>
    <w:semiHidden/>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0"/>
    <w:semiHidden/>
    <w:rsid w:val="004E741E"/>
  </w:style>
  <w:style w:type="character" w:customStyle="1" w:styleId="aff8">
    <w:name w:val="Основной текст с отступом Знак"/>
    <w:basedOn w:val="a0"/>
    <w:link w:val="aff9"/>
    <w:semiHidden/>
    <w:rsid w:val="004E741E"/>
    <w:rPr>
      <w:rFonts w:ascii="Calibri" w:eastAsia="Times New Roman" w:hAnsi="Calibri" w:cs="Calibri"/>
      <w:lang w:val="en-US" w:eastAsia="en-US"/>
    </w:rPr>
  </w:style>
  <w:style w:type="paragraph" w:styleId="aff9">
    <w:name w:val="Body Text Indent"/>
    <w:basedOn w:val="a"/>
    <w:link w:val="aff8"/>
    <w:semiHidden/>
    <w:rsid w:val="004E741E"/>
    <w:pPr>
      <w:spacing w:after="120"/>
      <w:ind w:left="283"/>
    </w:pPr>
    <w:rPr>
      <w:rFonts w:ascii="Calibri" w:eastAsia="Times New Roman" w:hAnsi="Calibri" w:cs="Calibri"/>
      <w:lang w:val="en-US" w:eastAsia="en-US"/>
    </w:rPr>
  </w:style>
  <w:style w:type="character" w:customStyle="1" w:styleId="19">
    <w:name w:val="Основной текст с отступом Знак1"/>
    <w:basedOn w:val="a0"/>
    <w:semiHidden/>
    <w:rsid w:val="004E741E"/>
  </w:style>
  <w:style w:type="character" w:customStyle="1" w:styleId="affa">
    <w:name w:val="Основной текст Знак"/>
    <w:basedOn w:val="a0"/>
    <w:link w:val="affb"/>
    <w:semiHidden/>
    <w:rsid w:val="004E741E"/>
    <w:rPr>
      <w:rFonts w:ascii="Calibri" w:eastAsia="Times New Roman" w:hAnsi="Calibri" w:cs="Calibri"/>
      <w:lang w:val="en-US" w:eastAsia="en-US"/>
    </w:rPr>
  </w:style>
  <w:style w:type="paragraph" w:styleId="affb">
    <w:name w:val="Body Text"/>
    <w:basedOn w:val="a"/>
    <w:link w:val="affa"/>
    <w:semiHidden/>
    <w:rsid w:val="004E741E"/>
    <w:pPr>
      <w:spacing w:after="120"/>
    </w:pPr>
    <w:rPr>
      <w:rFonts w:ascii="Calibri" w:eastAsia="Times New Roman" w:hAnsi="Calibri" w:cs="Calibri"/>
      <w:lang w:val="en-US" w:eastAsia="en-US"/>
    </w:rPr>
  </w:style>
  <w:style w:type="character" w:customStyle="1" w:styleId="1a">
    <w:name w:val="Основной текст Знак1"/>
    <w:basedOn w:val="a0"/>
    <w:semiHidden/>
    <w:rsid w:val="004E741E"/>
  </w:style>
  <w:style w:type="paragraph" w:styleId="affc">
    <w:name w:val="Subtitle"/>
    <w:basedOn w:val="a"/>
    <w:next w:val="a"/>
    <w:link w:val="affd"/>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d">
    <w:name w:val="Подзаголовок Знак"/>
    <w:basedOn w:val="a0"/>
    <w:link w:val="affc"/>
    <w:rsid w:val="004E741E"/>
    <w:rPr>
      <w:rFonts w:ascii="Cambria" w:eastAsia="Times New Roman" w:hAnsi="Cambria" w:cs="Cambria"/>
      <w:i/>
      <w:iCs/>
      <w:color w:val="4F81BD"/>
      <w:spacing w:val="15"/>
      <w:sz w:val="24"/>
      <w:szCs w:val="24"/>
      <w:lang w:val="en-US" w:eastAsia="en-US"/>
    </w:rPr>
  </w:style>
  <w:style w:type="character" w:styleId="affe">
    <w:name w:val="Strong"/>
    <w:basedOn w:val="a0"/>
    <w:qFormat/>
    <w:rsid w:val="004E741E"/>
    <w:rPr>
      <w:rFonts w:cs="Times New Roman"/>
      <w:b/>
      <w:bCs/>
    </w:rPr>
  </w:style>
  <w:style w:type="character" w:styleId="afff">
    <w:name w:val="Emphasis"/>
    <w:basedOn w:val="a0"/>
    <w:qFormat/>
    <w:rsid w:val="004E741E"/>
    <w:rPr>
      <w:rFonts w:cs="Times New Roman"/>
      <w:i/>
      <w:iCs/>
    </w:rPr>
  </w:style>
  <w:style w:type="paragraph" w:customStyle="1" w:styleId="1b">
    <w:name w:val="Выделенная цитата1"/>
    <w:basedOn w:val="a"/>
    <w:next w:val="a"/>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0"/>
    <w:link w:val="1b"/>
    <w:semiHidden/>
    <w:locked/>
    <w:rsid w:val="004E741E"/>
    <w:rPr>
      <w:rFonts w:ascii="Calibri" w:eastAsia="Times New Roman" w:hAnsi="Calibri" w:cs="Calibri"/>
      <w:b/>
      <w:bCs/>
      <w:i/>
      <w:iCs/>
      <w:color w:val="4F81BD"/>
      <w:lang w:val="en-US" w:eastAsia="en-US"/>
    </w:rPr>
  </w:style>
  <w:style w:type="paragraph" w:styleId="2">
    <w:name w:val="List Bullet 2"/>
    <w:basedOn w:val="a"/>
    <w:semiHidden/>
    <w:rsid w:val="004E741E"/>
    <w:pPr>
      <w:widowControl w:val="0"/>
      <w:numPr>
        <w:numId w:val="13"/>
      </w:numPr>
      <w:tabs>
        <w:tab w:val="num" w:pos="360"/>
      </w:tabs>
      <w:autoSpaceDE w:val="0"/>
      <w:autoSpaceDN w:val="0"/>
      <w:adjustRightInd w:val="0"/>
      <w:ind w:left="0" w:firstLine="0"/>
    </w:pPr>
    <w:rPr>
      <w:rFonts w:eastAsia="Times New Roman" w:cs="Times New Roman"/>
      <w:sz w:val="20"/>
      <w:szCs w:val="20"/>
    </w:rPr>
  </w:style>
  <w:style w:type="table" w:customStyle="1" w:styleId="afff0">
    <w:name w:val="Ч_таблица"/>
    <w:basedOn w:val="a1"/>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1">
    <w:name w:val="Ч_текст"/>
    <w:basedOn w:val="a"/>
    <w:link w:val="afff2"/>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2">
    <w:name w:val="Ч_текст Знак"/>
    <w:basedOn w:val="a0"/>
    <w:link w:val="afff1"/>
    <w:rsid w:val="004E741E"/>
    <w:rPr>
      <w:rFonts w:ascii="Times New Roman" w:eastAsia="Times New Roman" w:hAnsi="Times New Roman" w:cs="Times New Roman"/>
      <w:b/>
      <w:sz w:val="28"/>
      <w:szCs w:val="28"/>
    </w:rPr>
  </w:style>
  <w:style w:type="paragraph" w:customStyle="1" w:styleId="afff3">
    <w:name w:val="Обычный (ПЗ)"/>
    <w:basedOn w:val="a"/>
    <w:link w:val="afff4"/>
    <w:rsid w:val="004E741E"/>
    <w:pPr>
      <w:ind w:firstLine="720"/>
    </w:pPr>
    <w:rPr>
      <w:rFonts w:eastAsia="Times New Roman" w:cs="Times New Roman"/>
      <w:szCs w:val="24"/>
    </w:rPr>
  </w:style>
  <w:style w:type="character" w:customStyle="1" w:styleId="afff4">
    <w:name w:val="Обычный (ПЗ) Знак"/>
    <w:basedOn w:val="a0"/>
    <w:link w:val="afff3"/>
    <w:rsid w:val="004E741E"/>
    <w:rPr>
      <w:rFonts w:ascii="Times New Roman" w:eastAsia="Times New Roman" w:hAnsi="Times New Roman" w:cs="Times New Roman"/>
      <w:sz w:val="24"/>
      <w:szCs w:val="24"/>
    </w:rPr>
  </w:style>
  <w:style w:type="paragraph" w:customStyle="1" w:styleId="afff5">
    <w:name w:val="Основной стиль записки"/>
    <w:basedOn w:val="a"/>
    <w:qFormat/>
    <w:rsid w:val="004E741E"/>
    <w:rPr>
      <w:rFonts w:eastAsia="Times New Roman" w:cs="Times New Roman"/>
      <w:szCs w:val="24"/>
    </w:rPr>
  </w:style>
  <w:style w:type="paragraph" w:customStyle="1" w:styleId="afff6">
    <w:name w:val="Знак Знак Знак Знак Знак Знак Знак Знак Знак Знак"/>
    <w:basedOn w:val="a"/>
    <w:rsid w:val="004E741E"/>
    <w:rPr>
      <w:rFonts w:ascii="Verdana" w:eastAsia="Times New Roman" w:hAnsi="Verdana" w:cs="Verdana"/>
      <w:sz w:val="20"/>
      <w:szCs w:val="20"/>
      <w:lang w:val="en-US" w:eastAsia="en-US"/>
    </w:rPr>
  </w:style>
  <w:style w:type="paragraph" w:customStyle="1" w:styleId="1c">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0"/>
    <w:link w:val="1c"/>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0"/>
    <w:link w:val="Normal10-02"/>
    <w:rsid w:val="00C81E80"/>
    <w:rPr>
      <w:rFonts w:ascii="Times New Roman" w:eastAsia="Times New Roman" w:hAnsi="Times New Roman" w:cs="Times New Roman"/>
      <w:b/>
      <w:bCs/>
      <w:sz w:val="20"/>
      <w:szCs w:val="20"/>
    </w:rPr>
  </w:style>
  <w:style w:type="paragraph" w:customStyle="1" w:styleId="CharChar">
    <w:name w:val="Char Char"/>
    <w:basedOn w:val="a"/>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styleId="afff7">
    <w:name w:val="annotation reference"/>
    <w:basedOn w:val="a0"/>
    <w:uiPriority w:val="99"/>
    <w:semiHidden/>
    <w:unhideWhenUsed/>
    <w:rsid w:val="00E67933"/>
    <w:rPr>
      <w:sz w:val="16"/>
      <w:szCs w:val="16"/>
    </w:rPr>
  </w:style>
  <w:style w:type="paragraph" w:styleId="afff8">
    <w:name w:val="annotation text"/>
    <w:basedOn w:val="a"/>
    <w:link w:val="afff9"/>
    <w:uiPriority w:val="99"/>
    <w:semiHidden/>
    <w:unhideWhenUsed/>
    <w:rsid w:val="00E67933"/>
    <w:rPr>
      <w:sz w:val="20"/>
      <w:szCs w:val="20"/>
    </w:rPr>
  </w:style>
  <w:style w:type="character" w:customStyle="1" w:styleId="afff9">
    <w:name w:val="Текст примечания Знак"/>
    <w:basedOn w:val="a0"/>
    <w:link w:val="afff8"/>
    <w:uiPriority w:val="99"/>
    <w:semiHidden/>
    <w:rsid w:val="00E67933"/>
    <w:rPr>
      <w:rFonts w:ascii="Times New Roman" w:hAnsi="Times New Roman"/>
      <w:sz w:val="20"/>
      <w:szCs w:val="20"/>
    </w:rPr>
  </w:style>
  <w:style w:type="paragraph" w:styleId="afffa">
    <w:name w:val="annotation subject"/>
    <w:basedOn w:val="afff8"/>
    <w:next w:val="afff8"/>
    <w:link w:val="afffb"/>
    <w:uiPriority w:val="99"/>
    <w:semiHidden/>
    <w:unhideWhenUsed/>
    <w:rsid w:val="00E67933"/>
    <w:rPr>
      <w:b/>
      <w:bCs/>
    </w:rPr>
  </w:style>
  <w:style w:type="character" w:customStyle="1" w:styleId="afffb">
    <w:name w:val="Тема примечания Знак"/>
    <w:basedOn w:val="afff9"/>
    <w:link w:val="afffa"/>
    <w:uiPriority w:val="99"/>
    <w:semiHidden/>
    <w:rsid w:val="00E67933"/>
    <w:rPr>
      <w:rFonts w:ascii="Times New Roman" w:hAnsi="Times New Roman"/>
      <w:b/>
      <w:bCs/>
      <w:sz w:val="20"/>
      <w:szCs w:val="20"/>
    </w:rPr>
  </w:style>
  <w:style w:type="character" w:customStyle="1" w:styleId="35">
    <w:name w:val="Основной текст (3)_"/>
    <w:basedOn w:val="a0"/>
    <w:link w:val="36"/>
    <w:uiPriority w:val="99"/>
    <w:rsid w:val="008D00A7"/>
    <w:rPr>
      <w:rFonts w:ascii="Times New Roman" w:hAnsi="Times New Roman" w:cs="Times New Roman"/>
      <w:sz w:val="21"/>
      <w:szCs w:val="21"/>
      <w:shd w:val="clear" w:color="auto" w:fill="FFFFFF"/>
    </w:rPr>
  </w:style>
  <w:style w:type="paragraph" w:customStyle="1" w:styleId="36">
    <w:name w:val="Основной текст (3)"/>
    <w:basedOn w:val="a"/>
    <w:link w:val="35"/>
    <w:uiPriority w:val="99"/>
    <w:rsid w:val="008D00A7"/>
    <w:pPr>
      <w:shd w:val="clear" w:color="auto" w:fill="FFFFFF"/>
      <w:spacing w:line="240" w:lineRule="atLeast"/>
      <w:ind w:firstLine="0"/>
      <w:jc w:val="left"/>
    </w:pPr>
    <w:rPr>
      <w:rFonts w:cs="Times New Roman"/>
      <w:sz w:val="21"/>
      <w:szCs w:val="21"/>
    </w:rPr>
  </w:style>
  <w:style w:type="paragraph" w:customStyle="1" w:styleId="ConsPlusNormal">
    <w:name w:val="ConsPlusNormal"/>
    <w:link w:val="ConsPlusNormal0"/>
    <w:uiPriority w:val="99"/>
    <w:rsid w:val="00FB08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B08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Iauiue">
    <w:name w:val="Iau?iue"/>
    <w:uiPriority w:val="99"/>
    <w:rsid w:val="00FB0815"/>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head2">
    <w:name w:val="head2"/>
    <w:basedOn w:val="a0"/>
    <w:uiPriority w:val="99"/>
    <w:rsid w:val="0000571E"/>
  </w:style>
  <w:style w:type="character" w:customStyle="1" w:styleId="ConsPlusNormal0">
    <w:name w:val="ConsPlusNormal Знак"/>
    <w:link w:val="ConsPlusNormal"/>
    <w:rsid w:val="0000571E"/>
    <w:rPr>
      <w:rFonts w:ascii="Arial" w:eastAsia="Times New Roman" w:hAnsi="Arial" w:cs="Arial"/>
      <w:sz w:val="20"/>
      <w:szCs w:val="20"/>
    </w:rPr>
  </w:style>
  <w:style w:type="paragraph" w:customStyle="1" w:styleId="ConsTitle">
    <w:name w:val="ConsTitle"/>
    <w:uiPriority w:val="99"/>
    <w:rsid w:val="00777EA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777EAB"/>
    <w:pPr>
      <w:autoSpaceDE w:val="0"/>
      <w:autoSpaceDN w:val="0"/>
      <w:adjustRightInd w:val="0"/>
      <w:spacing w:after="0" w:line="240" w:lineRule="auto"/>
    </w:pPr>
    <w:rPr>
      <w:rFonts w:ascii="Arial" w:eastAsia="Times New Roman" w:hAnsi="Arial" w:cs="Arial"/>
      <w:b/>
      <w:bCs/>
    </w:rPr>
  </w:style>
  <w:style w:type="character" w:customStyle="1" w:styleId="aff1">
    <w:name w:val="Обычный текст Знак"/>
    <w:basedOn w:val="a0"/>
    <w:link w:val="aff0"/>
    <w:rsid w:val="00FC6F9C"/>
    <w:rPr>
      <w:rFonts w:ascii="Times New Roman" w:eastAsia="Times New Roman" w:hAnsi="Times New Roman" w:cs="Times New Roman"/>
      <w:sz w:val="24"/>
      <w:szCs w:val="24"/>
      <w:lang w:val="en-US" w:eastAsia="ar-SA" w:bidi="en-US"/>
    </w:rPr>
  </w:style>
  <w:style w:type="paragraph" w:customStyle="1" w:styleId="S4">
    <w:name w:val="S_Обычный жирный"/>
    <w:basedOn w:val="a"/>
    <w:link w:val="S5"/>
    <w:qFormat/>
    <w:rsid w:val="00023DD5"/>
    <w:rPr>
      <w:rFonts w:eastAsia="Times New Roman" w:cs="Times New Roman"/>
      <w:sz w:val="28"/>
      <w:szCs w:val="24"/>
    </w:rPr>
  </w:style>
  <w:style w:type="character" w:customStyle="1" w:styleId="S5">
    <w:name w:val="S_Обычный жирный Знак"/>
    <w:link w:val="S4"/>
    <w:rsid w:val="00023DD5"/>
    <w:rPr>
      <w:rFonts w:ascii="Times New Roman" w:eastAsia="Times New Roman" w:hAnsi="Times New Roman" w:cs="Times New Roman"/>
      <w:sz w:val="28"/>
      <w:szCs w:val="24"/>
    </w:rPr>
  </w:style>
  <w:style w:type="paragraph" w:customStyle="1" w:styleId="afffc">
    <w:name w:val="Подчеркнутый"/>
    <w:basedOn w:val="a"/>
    <w:link w:val="afffd"/>
    <w:semiHidden/>
    <w:rsid w:val="009626D2"/>
    <w:pPr>
      <w:spacing w:line="360" w:lineRule="auto"/>
    </w:pPr>
    <w:rPr>
      <w:rFonts w:eastAsia="Times New Roman" w:cs="Times New Roman"/>
      <w:szCs w:val="24"/>
      <w:u w:val="single"/>
    </w:rPr>
  </w:style>
  <w:style w:type="character" w:customStyle="1" w:styleId="afffd">
    <w:name w:val="Подчеркнутый Знак"/>
    <w:basedOn w:val="a0"/>
    <w:link w:val="afffc"/>
    <w:semiHidden/>
    <w:rsid w:val="009626D2"/>
    <w:rPr>
      <w:rFonts w:ascii="Times New Roman" w:eastAsia="Times New Roman" w:hAnsi="Times New Roman" w:cs="Times New Roman"/>
      <w:sz w:val="24"/>
      <w:szCs w:val="24"/>
      <w:u w:val="single"/>
    </w:rPr>
  </w:style>
  <w:style w:type="paragraph" w:customStyle="1" w:styleId="14-1">
    <w:name w:val="14 -1"/>
    <w:basedOn w:val="S4"/>
    <w:link w:val="14-10"/>
    <w:qFormat/>
    <w:rsid w:val="003F5E96"/>
    <w:rPr>
      <w:szCs w:val="28"/>
    </w:rPr>
  </w:style>
  <w:style w:type="character" w:customStyle="1" w:styleId="14-10">
    <w:name w:val="14 -1 Знак"/>
    <w:basedOn w:val="S5"/>
    <w:link w:val="14-1"/>
    <w:rsid w:val="003F5E9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57321344">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2161719">
      <w:bodyDiv w:val="1"/>
      <w:marLeft w:val="0"/>
      <w:marRight w:val="0"/>
      <w:marTop w:val="0"/>
      <w:marBottom w:val="0"/>
      <w:divBdr>
        <w:top w:val="none" w:sz="0" w:space="0" w:color="auto"/>
        <w:left w:val="none" w:sz="0" w:space="0" w:color="auto"/>
        <w:bottom w:val="none" w:sz="0" w:space="0" w:color="auto"/>
        <w:right w:val="none" w:sz="0" w:space="0" w:color="auto"/>
      </w:divBdr>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421098043">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771006087">
      <w:bodyDiv w:val="1"/>
      <w:marLeft w:val="0"/>
      <w:marRight w:val="0"/>
      <w:marTop w:val="0"/>
      <w:marBottom w:val="0"/>
      <w:divBdr>
        <w:top w:val="none" w:sz="0" w:space="0" w:color="auto"/>
        <w:left w:val="none" w:sz="0" w:space="0" w:color="auto"/>
        <w:bottom w:val="none" w:sz="0" w:space="0" w:color="auto"/>
        <w:right w:val="none" w:sz="0" w:space="0" w:color="auto"/>
      </w:divBdr>
    </w:div>
    <w:div w:id="1811285319">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2835612">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934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F6EB-3210-4FD2-9EBF-F0DBA9FA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53</Pages>
  <Words>17106</Words>
  <Characters>97508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cp:revision>
  <cp:lastPrinted>2016-09-30T04:40:00Z</cp:lastPrinted>
  <dcterms:created xsi:type="dcterms:W3CDTF">2018-12-17T07:55:00Z</dcterms:created>
  <dcterms:modified xsi:type="dcterms:W3CDTF">2018-12-25T06:51:00Z</dcterms:modified>
</cp:coreProperties>
</file>