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0E" w:rsidRPr="00CC060E" w:rsidRDefault="00CC060E" w:rsidP="00FE488C">
      <w:pPr>
        <w:ind w:left="-142" w:firstLine="850"/>
        <w:jc w:val="both"/>
        <w:rPr>
          <w:b/>
        </w:rPr>
      </w:pPr>
      <w:r w:rsidRPr="00CC060E">
        <w:rPr>
          <w:b/>
        </w:rPr>
        <w:t xml:space="preserve">Краткий отчет Управления по </w:t>
      </w:r>
      <w:proofErr w:type="spellStart"/>
      <w:r w:rsidRPr="00CC060E">
        <w:rPr>
          <w:b/>
        </w:rPr>
        <w:t>КМСиТ</w:t>
      </w:r>
      <w:proofErr w:type="spellEnd"/>
      <w:r w:rsidRPr="00CC060E">
        <w:rPr>
          <w:b/>
        </w:rPr>
        <w:t xml:space="preserve"> в области молодежной политики за 2021 год.</w:t>
      </w:r>
    </w:p>
    <w:p w:rsidR="00CC060E" w:rsidRDefault="00CC060E" w:rsidP="00FE488C">
      <w:pPr>
        <w:ind w:left="-142" w:firstLine="850"/>
        <w:jc w:val="both"/>
      </w:pPr>
    </w:p>
    <w:p w:rsidR="00FE488C" w:rsidRPr="00EA6A25" w:rsidRDefault="00FE488C" w:rsidP="00FE488C">
      <w:pPr>
        <w:ind w:left="-142" w:firstLine="850"/>
        <w:jc w:val="both"/>
      </w:pPr>
      <w:r w:rsidRPr="00EA6A25">
        <w:t>Работа, как и в предыдущие годы, велась по 7-ми направлениям деятельности:</w:t>
      </w:r>
    </w:p>
    <w:p w:rsidR="00FE488C" w:rsidRPr="00EA6A25" w:rsidRDefault="00FE488C" w:rsidP="00FE488C">
      <w:pPr>
        <w:pStyle w:val="a5"/>
        <w:numPr>
          <w:ilvl w:val="0"/>
          <w:numId w:val="2"/>
        </w:numPr>
        <w:suppressAutoHyphens w:val="0"/>
        <w:jc w:val="both"/>
      </w:pPr>
      <w:r w:rsidRPr="00EA6A25">
        <w:t>пропаганда здорового образа жизни, профилактика правонарушений среди несовершеннолетних;</w:t>
      </w:r>
    </w:p>
    <w:p w:rsidR="00FE488C" w:rsidRPr="00EA6A25" w:rsidRDefault="00FE488C" w:rsidP="00FE488C">
      <w:pPr>
        <w:pStyle w:val="a5"/>
        <w:numPr>
          <w:ilvl w:val="0"/>
          <w:numId w:val="2"/>
        </w:numPr>
        <w:suppressAutoHyphens w:val="0"/>
        <w:jc w:val="both"/>
      </w:pPr>
      <w:r w:rsidRPr="00EA6A25">
        <w:t>гражданско-патриотические воспитание;</w:t>
      </w:r>
    </w:p>
    <w:p w:rsidR="00FE488C" w:rsidRPr="00EA6A25" w:rsidRDefault="00FE488C" w:rsidP="00FE488C">
      <w:pPr>
        <w:pStyle w:val="a5"/>
        <w:numPr>
          <w:ilvl w:val="0"/>
          <w:numId w:val="2"/>
        </w:numPr>
        <w:suppressAutoHyphens w:val="0"/>
        <w:jc w:val="both"/>
      </w:pPr>
      <w:r w:rsidRPr="00EA6A25">
        <w:t>укрепление института молодых семей;</w:t>
      </w:r>
    </w:p>
    <w:p w:rsidR="00FE488C" w:rsidRPr="00EA6A25" w:rsidRDefault="00FE488C" w:rsidP="00FE488C">
      <w:pPr>
        <w:pStyle w:val="a5"/>
        <w:numPr>
          <w:ilvl w:val="0"/>
          <w:numId w:val="2"/>
        </w:numPr>
        <w:suppressAutoHyphens w:val="0"/>
        <w:jc w:val="both"/>
      </w:pPr>
      <w:r w:rsidRPr="00EA6A25">
        <w:t>содействие трудоустройству молодежи;</w:t>
      </w:r>
    </w:p>
    <w:p w:rsidR="00FE488C" w:rsidRPr="00EA6A25" w:rsidRDefault="00FE488C" w:rsidP="00FE488C">
      <w:pPr>
        <w:pStyle w:val="a5"/>
        <w:numPr>
          <w:ilvl w:val="0"/>
          <w:numId w:val="2"/>
        </w:numPr>
        <w:suppressAutoHyphens w:val="0"/>
        <w:jc w:val="both"/>
      </w:pPr>
      <w:r w:rsidRPr="00EA6A25">
        <w:t>поддержка деятельности детских и молодёжных общественных организаций;</w:t>
      </w:r>
    </w:p>
    <w:p w:rsidR="00FE488C" w:rsidRPr="00EA6A25" w:rsidRDefault="00FE488C" w:rsidP="00FE488C">
      <w:pPr>
        <w:pStyle w:val="a5"/>
        <w:numPr>
          <w:ilvl w:val="0"/>
          <w:numId w:val="2"/>
        </w:numPr>
        <w:suppressAutoHyphens w:val="0"/>
        <w:jc w:val="both"/>
      </w:pPr>
      <w:r w:rsidRPr="00EA6A25">
        <w:t>развитие молодежного самоуправления;</w:t>
      </w:r>
    </w:p>
    <w:p w:rsidR="00FE488C" w:rsidRPr="00EA6A25" w:rsidRDefault="00FE488C" w:rsidP="00022F48">
      <w:pPr>
        <w:pStyle w:val="a5"/>
        <w:numPr>
          <w:ilvl w:val="0"/>
          <w:numId w:val="2"/>
        </w:numPr>
        <w:tabs>
          <w:tab w:val="clear" w:pos="720"/>
          <w:tab w:val="num" w:pos="540"/>
        </w:tabs>
        <w:suppressAutoHyphens w:val="0"/>
        <w:ind w:left="540" w:firstLine="0"/>
        <w:jc w:val="both"/>
      </w:pPr>
      <w:r w:rsidRPr="00EA6A25">
        <w:t>организация досуга подростков и молодёжи.</w:t>
      </w:r>
      <w:bookmarkStart w:id="0" w:name="_GoBack"/>
      <w:bookmarkEnd w:id="0"/>
    </w:p>
    <w:p w:rsidR="00FE488C" w:rsidRPr="00EA6A25" w:rsidRDefault="00FE488C" w:rsidP="00FE488C">
      <w:pPr>
        <w:snapToGrid w:val="0"/>
        <w:jc w:val="both"/>
        <w:rPr>
          <w:highlight w:val="yellow"/>
        </w:rPr>
      </w:pPr>
    </w:p>
    <w:p w:rsidR="00FE488C" w:rsidRPr="00EA6A25" w:rsidRDefault="00FE488C" w:rsidP="00FE488C">
      <w:pPr>
        <w:snapToGrid w:val="0"/>
        <w:ind w:firstLine="709"/>
        <w:jc w:val="both"/>
      </w:pPr>
      <w:r w:rsidRPr="00EA6A25">
        <w:t xml:space="preserve">2021 год для нас был насыщенным, сектором по делам молодёжи, МЦ «Ровесник» проведены районные  мероприятия как в онлайн формате, так и в </w:t>
      </w:r>
      <w:proofErr w:type="spellStart"/>
      <w:r w:rsidRPr="00EA6A25">
        <w:t>оффлайн</w:t>
      </w:r>
      <w:proofErr w:type="spellEnd"/>
      <w:r w:rsidRPr="00EA6A25">
        <w:t xml:space="preserve">,  для подростков и молодежи,  в рамках   Года села, 95-летия </w:t>
      </w:r>
      <w:proofErr w:type="spellStart"/>
      <w:r w:rsidRPr="00EA6A25">
        <w:t>Киясовского</w:t>
      </w:r>
      <w:proofErr w:type="spellEnd"/>
      <w:r w:rsidRPr="00EA6A25">
        <w:t xml:space="preserve"> района и 30 – </w:t>
      </w:r>
      <w:proofErr w:type="spellStart"/>
      <w:r w:rsidRPr="00EA6A25">
        <w:t>летия</w:t>
      </w:r>
      <w:proofErr w:type="spellEnd"/>
      <w:r w:rsidRPr="00EA6A25">
        <w:t xml:space="preserve"> со дня образования отдела по делам молодежи  </w:t>
      </w:r>
      <w:proofErr w:type="spellStart"/>
      <w:r w:rsidRPr="00EA6A25">
        <w:t>Киясовского</w:t>
      </w:r>
      <w:proofErr w:type="spellEnd"/>
      <w:r w:rsidRPr="00EA6A25">
        <w:t xml:space="preserve"> района.</w:t>
      </w:r>
    </w:p>
    <w:p w:rsidR="00FE488C" w:rsidRPr="00EA6A25" w:rsidRDefault="00FE488C" w:rsidP="00FE488C">
      <w:pPr>
        <w:snapToGrid w:val="0"/>
        <w:ind w:firstLine="709"/>
        <w:jc w:val="both"/>
        <w:rPr>
          <w:highlight w:val="yellow"/>
        </w:rPr>
      </w:pPr>
      <w:r w:rsidRPr="00EA6A25">
        <w:t xml:space="preserve"> Организовано участие нашей молодежи в мероприятиях республиканского и всероссийского уровней (конкурсы, фестивали, семинары).</w:t>
      </w:r>
    </w:p>
    <w:p w:rsidR="00FE488C" w:rsidRPr="00EA6A25" w:rsidRDefault="00FE488C" w:rsidP="00FE488C">
      <w:pPr>
        <w:snapToGrid w:val="0"/>
        <w:jc w:val="both"/>
      </w:pPr>
      <w:r w:rsidRPr="00EA6A25">
        <w:t xml:space="preserve">             В 2021 году удалось добиться следующих положительных результатов по реализации молодёжной политики:</w:t>
      </w:r>
    </w:p>
    <w:p w:rsidR="00FE488C" w:rsidRPr="00EA6A25" w:rsidRDefault="00FE488C" w:rsidP="00FE488C">
      <w:pPr>
        <w:pStyle w:val="a5"/>
        <w:numPr>
          <w:ilvl w:val="0"/>
          <w:numId w:val="1"/>
        </w:numPr>
        <w:ind w:left="0" w:firstLine="720"/>
        <w:jc w:val="both"/>
      </w:pPr>
      <w:r w:rsidRPr="00EA6A25">
        <w:t xml:space="preserve">Хорошими темпами развивается волонтерское движение. </w:t>
      </w:r>
    </w:p>
    <w:p w:rsidR="00FE488C" w:rsidRPr="00EA6A25" w:rsidRDefault="00FE488C" w:rsidP="00FE488C">
      <w:pPr>
        <w:pStyle w:val="a5"/>
        <w:ind w:left="0" w:firstLine="720"/>
        <w:jc w:val="both"/>
      </w:pPr>
      <w:r w:rsidRPr="00EA6A25">
        <w:t xml:space="preserve">Всего на территории района действуют 12 волонтерских отрядов (140 чел.). </w:t>
      </w:r>
    </w:p>
    <w:p w:rsidR="00FE488C" w:rsidRPr="00EA6A25" w:rsidRDefault="00FE488C" w:rsidP="00FE488C">
      <w:pPr>
        <w:pStyle w:val="a5"/>
        <w:ind w:left="0" w:firstLine="720"/>
        <w:jc w:val="both"/>
      </w:pPr>
      <w:r w:rsidRPr="00EA6A25">
        <w:t xml:space="preserve">Волонтеры – это первые помощники в проведении молодежных акций, конкурсов, </w:t>
      </w:r>
      <w:proofErr w:type="spellStart"/>
      <w:r w:rsidRPr="00EA6A25">
        <w:t>флеш</w:t>
      </w:r>
      <w:proofErr w:type="spellEnd"/>
      <w:r w:rsidRPr="00EA6A25">
        <w:t xml:space="preserve"> – </w:t>
      </w:r>
      <w:proofErr w:type="spellStart"/>
      <w:r w:rsidRPr="00EA6A25">
        <w:t>мобов</w:t>
      </w:r>
      <w:proofErr w:type="spellEnd"/>
      <w:r w:rsidRPr="00EA6A25">
        <w:t>. Их задачи – пропаганда ЗОЖ, оказание помощи нуждающимся, профилактика правонарушений среди несовершеннолетних.</w:t>
      </w:r>
    </w:p>
    <w:p w:rsidR="00FE488C" w:rsidRPr="00EA6A25" w:rsidRDefault="00FE488C" w:rsidP="00FE488C">
      <w:pPr>
        <w:pStyle w:val="a5"/>
        <w:ind w:left="0" w:firstLine="720"/>
        <w:jc w:val="both"/>
      </w:pPr>
      <w:r w:rsidRPr="00EA6A25">
        <w:t xml:space="preserve">Так, в этом году по инициативе и с участием волонтеров проведен  комплекс акций по пропаганде здорового образа жизни </w:t>
      </w:r>
    </w:p>
    <w:p w:rsidR="00FE488C" w:rsidRPr="00EA6A25" w:rsidRDefault="00FE488C" w:rsidP="00FE488C">
      <w:pPr>
        <w:pStyle w:val="a5"/>
        <w:ind w:left="0" w:firstLine="567"/>
        <w:jc w:val="both"/>
      </w:pPr>
      <w:r w:rsidRPr="00EA6A25">
        <w:t xml:space="preserve">-  «Белая ромашка», посвященная Дню борьбы с туберкулезом (март),  </w:t>
      </w:r>
    </w:p>
    <w:p w:rsidR="00FE488C" w:rsidRPr="00EA6A25" w:rsidRDefault="00FE488C" w:rsidP="00FE488C">
      <w:pPr>
        <w:pStyle w:val="a5"/>
        <w:ind w:left="0" w:firstLine="567"/>
        <w:jc w:val="both"/>
      </w:pPr>
      <w:r w:rsidRPr="00EA6A25">
        <w:t xml:space="preserve">- День здоровья (апрель), </w:t>
      </w:r>
    </w:p>
    <w:p w:rsidR="00FE488C" w:rsidRPr="00EA6A25" w:rsidRDefault="00FE488C" w:rsidP="00FE488C">
      <w:pPr>
        <w:pStyle w:val="a5"/>
        <w:ind w:left="0" w:firstLine="567"/>
        <w:jc w:val="both"/>
      </w:pPr>
      <w:r w:rsidRPr="00EA6A25">
        <w:t xml:space="preserve">-  «Трезвая Россия!» (сентябрь), </w:t>
      </w:r>
    </w:p>
    <w:p w:rsidR="00FE488C" w:rsidRPr="00EA6A25" w:rsidRDefault="00FE488C" w:rsidP="00FE488C">
      <w:pPr>
        <w:pStyle w:val="a5"/>
        <w:ind w:left="0" w:firstLine="567"/>
        <w:jc w:val="both"/>
      </w:pPr>
      <w:r w:rsidRPr="00EA6A25">
        <w:t>-  «Стоп, сигарета!» (ноябрь),</w:t>
      </w:r>
    </w:p>
    <w:p w:rsidR="00FE488C" w:rsidRPr="00EA6A25" w:rsidRDefault="00FE488C" w:rsidP="00FE488C">
      <w:pPr>
        <w:pStyle w:val="a5"/>
        <w:ind w:left="0" w:firstLine="567"/>
        <w:jc w:val="both"/>
      </w:pPr>
      <w:r w:rsidRPr="00EA6A25">
        <w:t>-  «Красные тюльпаны Надежды» (май, декабрь),</w:t>
      </w:r>
    </w:p>
    <w:p w:rsidR="00FE488C" w:rsidRPr="00EA6A25" w:rsidRDefault="00FE488C" w:rsidP="00FE488C">
      <w:pPr>
        <w:pStyle w:val="a5"/>
        <w:ind w:left="0" w:firstLine="567"/>
        <w:jc w:val="both"/>
      </w:pPr>
      <w:r w:rsidRPr="00EA6A25">
        <w:t>- «Снегу БОЙ» и др.</w:t>
      </w:r>
    </w:p>
    <w:p w:rsidR="00FE488C" w:rsidRPr="00EA6A25" w:rsidRDefault="00FE488C" w:rsidP="00FE488C">
      <w:pPr>
        <w:ind w:firstLine="720"/>
        <w:jc w:val="both"/>
      </w:pPr>
      <w:r w:rsidRPr="00EA6A25">
        <w:t>Ценность акций в том, что нам удается привлечь к участию  большое количество молодежи.   Например,  в акции «Белая ромашка» приняло участие – 780 чел.,   «Удмуртия против наркотиков» - 2345 чел. в том числе подростки «группы риска».</w:t>
      </w:r>
    </w:p>
    <w:p w:rsidR="00FE488C" w:rsidRPr="00EA6A25" w:rsidRDefault="00FE488C" w:rsidP="00FE488C">
      <w:pPr>
        <w:pStyle w:val="a5"/>
        <w:ind w:left="0" w:firstLine="720"/>
        <w:jc w:val="both"/>
      </w:pPr>
      <w:r w:rsidRPr="00EA6A25">
        <w:t xml:space="preserve">В рамках профилактического календаря проведены мероприятия, посвящённые Дню безопасного интернета, Международному дню отказа от курения и другие. </w:t>
      </w:r>
    </w:p>
    <w:p w:rsidR="00FE488C" w:rsidRPr="00EA6A25" w:rsidRDefault="00FE488C" w:rsidP="00FE488C">
      <w:pPr>
        <w:pStyle w:val="a5"/>
        <w:ind w:left="0" w:firstLine="567"/>
        <w:jc w:val="both"/>
      </w:pPr>
      <w:r w:rsidRPr="00EA6A25">
        <w:t xml:space="preserve">Волонтёрская команда из числа подростков «группы риска» с. Подгорное приняла участие в состязаниях по волейболу  на мероприятиях, посвященных Дню вывода Советских войск из Афганистана 15 февраля и Дню призывника 9 мая. </w:t>
      </w:r>
    </w:p>
    <w:p w:rsidR="00FE488C" w:rsidRPr="00EA6A25" w:rsidRDefault="00FE488C" w:rsidP="00FE488C">
      <w:pPr>
        <w:pStyle w:val="a5"/>
        <w:ind w:left="0" w:firstLine="720"/>
        <w:jc w:val="both"/>
      </w:pPr>
      <w:r w:rsidRPr="00EA6A25">
        <w:t xml:space="preserve">В этом году Яна </w:t>
      </w:r>
      <w:proofErr w:type="spellStart"/>
      <w:r w:rsidRPr="00EA6A25">
        <w:t>Бесогонова</w:t>
      </w:r>
      <w:proofErr w:type="spellEnd"/>
      <w:r w:rsidRPr="00EA6A25">
        <w:t xml:space="preserve"> стала участником Республиканской Премии «Доброволец Года - 2021» в номинации «Юный доброволец». </w:t>
      </w:r>
    </w:p>
    <w:p w:rsidR="00022F48" w:rsidRPr="00EA6A25" w:rsidRDefault="00FE488C" w:rsidP="00FE488C">
      <w:pPr>
        <w:pStyle w:val="a5"/>
        <w:ind w:left="0" w:firstLine="720"/>
        <w:jc w:val="both"/>
      </w:pPr>
      <w:r w:rsidRPr="00EA6A25">
        <w:t>Ежегодно, в рамках празднования Всемирного Дня добровольца, проводится итоговый районный фестиваль волонтёрских отрядов «Зажигай, волонтёр!»</w:t>
      </w:r>
      <w:r w:rsidR="00022F48" w:rsidRPr="00EA6A25">
        <w:t>.</w:t>
      </w:r>
    </w:p>
    <w:p w:rsidR="00FE488C" w:rsidRPr="00EA6A25" w:rsidRDefault="00FE488C" w:rsidP="00FE488C">
      <w:pPr>
        <w:pStyle w:val="a5"/>
        <w:ind w:left="0" w:firstLine="720"/>
        <w:jc w:val="both"/>
      </w:pPr>
      <w:r w:rsidRPr="00EA6A25">
        <w:rPr>
          <w:color w:val="212529"/>
          <w:shd w:val="clear" w:color="auto" w:fill="FFFFFF"/>
        </w:rPr>
        <w:t>21 марта 2020 года в России была запущена Всероссийская акция взаимопомощи  #</w:t>
      </w:r>
      <w:proofErr w:type="spellStart"/>
      <w:r w:rsidRPr="00EA6A25">
        <w:rPr>
          <w:color w:val="212529"/>
          <w:shd w:val="clear" w:color="auto" w:fill="FFFFFF"/>
        </w:rPr>
        <w:t>МыВместе</w:t>
      </w:r>
      <w:proofErr w:type="spellEnd"/>
      <w:r w:rsidRPr="00EA6A25">
        <w:rPr>
          <w:color w:val="212529"/>
          <w:shd w:val="clear" w:color="auto" w:fill="FFFFFF"/>
        </w:rPr>
        <w:t xml:space="preserve"> – он объединил людей, которые решили во время пандемии помогать другим. В</w:t>
      </w:r>
      <w:r w:rsidRPr="00EA6A25">
        <w:rPr>
          <w:color w:val="000000"/>
          <w:shd w:val="clear" w:color="auto" w:fill="FFFFFF"/>
        </w:rPr>
        <w:t xml:space="preserve">олонтёры </w:t>
      </w:r>
      <w:proofErr w:type="spellStart"/>
      <w:r w:rsidRPr="00EA6A25">
        <w:rPr>
          <w:color w:val="000000"/>
          <w:shd w:val="clear" w:color="auto" w:fill="FFFFFF"/>
        </w:rPr>
        <w:t>Киясовского</w:t>
      </w:r>
      <w:proofErr w:type="spellEnd"/>
      <w:r w:rsidRPr="00EA6A25">
        <w:rPr>
          <w:color w:val="000000"/>
          <w:shd w:val="clear" w:color="auto" w:fill="FFFFFF"/>
        </w:rPr>
        <w:t xml:space="preserve"> района не остались в стороне.</w:t>
      </w:r>
      <w:r w:rsidR="00022F48" w:rsidRPr="00EA6A25">
        <w:rPr>
          <w:color w:val="000000"/>
          <w:shd w:val="clear" w:color="auto" w:fill="FFFFFF"/>
        </w:rPr>
        <w:t xml:space="preserve"> Б</w:t>
      </w:r>
      <w:r w:rsidRPr="00EA6A25">
        <w:rPr>
          <w:color w:val="000000"/>
          <w:shd w:val="clear" w:color="auto" w:fill="FFFFFF"/>
        </w:rPr>
        <w:t>ыла осуществлена работа в оперативном штабе, пр</w:t>
      </w:r>
      <w:r w:rsidR="00022F48" w:rsidRPr="00EA6A25">
        <w:rPr>
          <w:color w:val="000000"/>
          <w:shd w:val="clear" w:color="auto" w:fill="FFFFFF"/>
        </w:rPr>
        <w:t>ием заявок на оказание помощи в </w:t>
      </w:r>
      <w:proofErr w:type="spellStart"/>
      <w:r w:rsidRPr="00EA6A25">
        <w:rPr>
          <w:color w:val="000000"/>
          <w:shd w:val="clear" w:color="auto" w:fill="FFFFFF"/>
        </w:rPr>
        <w:t>колл-центрах</w:t>
      </w:r>
      <w:proofErr w:type="spellEnd"/>
      <w:r w:rsidR="00022F48" w:rsidRPr="00EA6A25">
        <w:rPr>
          <w:color w:val="000000"/>
          <w:shd w:val="clear" w:color="auto" w:fill="FFFFFF"/>
        </w:rPr>
        <w:t>, </w:t>
      </w:r>
      <w:r w:rsidRPr="00EA6A25">
        <w:rPr>
          <w:color w:val="000000"/>
          <w:shd w:val="clear" w:color="auto" w:fill="FFFFFF"/>
        </w:rPr>
        <w:t>доставка</w:t>
      </w:r>
      <w:r w:rsidR="00022F48" w:rsidRPr="00EA6A25">
        <w:rPr>
          <w:color w:val="000000"/>
          <w:shd w:val="clear" w:color="auto" w:fill="FFFFFF"/>
        </w:rPr>
        <w:t xml:space="preserve">  п</w:t>
      </w:r>
      <w:r w:rsidRPr="00EA6A25">
        <w:rPr>
          <w:color w:val="000000"/>
          <w:shd w:val="clear" w:color="auto" w:fill="FFFFFF"/>
        </w:rPr>
        <w:t>родуктов и лекарств нуждающимся, раздача медицинских масок.</w:t>
      </w:r>
      <w:r w:rsidRPr="00EA6A25">
        <w:rPr>
          <w:color w:val="000000"/>
        </w:rPr>
        <w:br/>
      </w:r>
    </w:p>
    <w:p w:rsidR="00FE488C" w:rsidRPr="00EA6A25" w:rsidRDefault="00FE488C" w:rsidP="00022F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6A25">
        <w:rPr>
          <w:rFonts w:ascii="Times New Roman" w:hAnsi="Times New Roman"/>
          <w:sz w:val="24"/>
          <w:szCs w:val="24"/>
        </w:rPr>
        <w:t xml:space="preserve">Следующим важным направлением считаем функционирование в нашем районе единой добровольной  народной  дружины  общей численностью 26 человек. </w:t>
      </w:r>
    </w:p>
    <w:p w:rsidR="00FE488C" w:rsidRPr="00EA6A25" w:rsidRDefault="00FE488C" w:rsidP="00022F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6A25">
        <w:rPr>
          <w:rFonts w:ascii="Times New Roman" w:hAnsi="Times New Roman"/>
          <w:sz w:val="24"/>
          <w:szCs w:val="24"/>
        </w:rPr>
        <w:t xml:space="preserve">В 2021 году ребята  32 раза совместно с сотрудниками отделения полиции МВД России по </w:t>
      </w:r>
      <w:proofErr w:type="spellStart"/>
      <w:r w:rsidRPr="00EA6A25">
        <w:rPr>
          <w:rFonts w:ascii="Times New Roman" w:hAnsi="Times New Roman"/>
          <w:sz w:val="24"/>
          <w:szCs w:val="24"/>
        </w:rPr>
        <w:t>Киясовском</w:t>
      </w:r>
      <w:proofErr w:type="spellEnd"/>
      <w:r w:rsidRPr="00EA6A25">
        <w:rPr>
          <w:rFonts w:ascii="Times New Roman" w:hAnsi="Times New Roman"/>
          <w:sz w:val="24"/>
          <w:szCs w:val="24"/>
        </w:rPr>
        <w:t xml:space="preserve"> району выходили с рейдами  на массовые районные мероприятия, такие как Новый год, Пасха, Масленица, 1 мая, День Победы, Июньский </w:t>
      </w:r>
      <w:proofErr w:type="spellStart"/>
      <w:r w:rsidRPr="00EA6A25">
        <w:rPr>
          <w:rFonts w:ascii="Times New Roman" w:hAnsi="Times New Roman"/>
          <w:sz w:val="24"/>
          <w:szCs w:val="24"/>
        </w:rPr>
        <w:t>многоцвет</w:t>
      </w:r>
      <w:proofErr w:type="spellEnd"/>
      <w:r w:rsidRPr="00EA6A25">
        <w:rPr>
          <w:rFonts w:ascii="Times New Roman" w:hAnsi="Times New Roman"/>
          <w:sz w:val="24"/>
          <w:szCs w:val="24"/>
        </w:rPr>
        <w:t>, День знаний, в рейды с целью проверки неблагополучных семей, сос</w:t>
      </w:r>
      <w:r w:rsidR="00022F48" w:rsidRPr="00EA6A25">
        <w:rPr>
          <w:rFonts w:ascii="Times New Roman" w:hAnsi="Times New Roman"/>
          <w:sz w:val="24"/>
          <w:szCs w:val="24"/>
        </w:rPr>
        <w:t>тоящим на различных видах учета</w:t>
      </w:r>
      <w:r w:rsidRPr="00EA6A25">
        <w:rPr>
          <w:rFonts w:ascii="Times New Roman" w:hAnsi="Times New Roman"/>
          <w:sz w:val="24"/>
          <w:szCs w:val="24"/>
        </w:rPr>
        <w:t xml:space="preserve">. </w:t>
      </w:r>
    </w:p>
    <w:p w:rsidR="00FE488C" w:rsidRPr="00EA6A25" w:rsidRDefault="00FE488C" w:rsidP="00FE488C">
      <w:pPr>
        <w:pStyle w:val="a3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E488C" w:rsidRPr="00EA6A25" w:rsidRDefault="00FE488C" w:rsidP="00FE488C">
      <w:pPr>
        <w:pStyle w:val="a5"/>
        <w:ind w:left="0" w:firstLine="709"/>
        <w:jc w:val="both"/>
        <w:rPr>
          <w:bCs/>
          <w:lang w:eastAsia="ru-RU"/>
        </w:rPr>
      </w:pPr>
      <w:r w:rsidRPr="00EA6A25">
        <w:lastRenderedPageBreak/>
        <w:t xml:space="preserve">3. Активно ведется работа с молодыми семьями. В нашем районе немало крепких, активных семей. Одной из таких является семья Никитиных из села </w:t>
      </w:r>
      <w:proofErr w:type="spellStart"/>
      <w:r w:rsidRPr="00EA6A25">
        <w:t>Киясово</w:t>
      </w:r>
      <w:proofErr w:type="spellEnd"/>
      <w:r w:rsidRPr="00EA6A25">
        <w:t xml:space="preserve">, которая в этом году приняла участие в Республиканском этапе Всероссийского конкурса «Семья года» в номинации «Молодая семья». </w:t>
      </w:r>
    </w:p>
    <w:p w:rsidR="00FE488C" w:rsidRPr="00EA6A25" w:rsidRDefault="00FE488C" w:rsidP="00FE488C">
      <w:pPr>
        <w:ind w:firstLine="709"/>
        <w:jc w:val="both"/>
      </w:pPr>
      <w:r w:rsidRPr="00EA6A25">
        <w:t xml:space="preserve">В клубах молодых семей проводятся разные мероприятия, особое внимание уделяется привлечению к участию семей «группы риска». </w:t>
      </w:r>
    </w:p>
    <w:p w:rsidR="00FE488C" w:rsidRPr="00EA6A25" w:rsidRDefault="00FE488C" w:rsidP="00FE488C">
      <w:pPr>
        <w:ind w:firstLine="709"/>
        <w:jc w:val="both"/>
      </w:pPr>
      <w:r w:rsidRPr="00EA6A25">
        <w:t xml:space="preserve">Стало доброй традицией проведение Чемпионата ползунков, среди молодых семей </w:t>
      </w:r>
      <w:proofErr w:type="spellStart"/>
      <w:r w:rsidRPr="00EA6A25">
        <w:t>Киясовского</w:t>
      </w:r>
      <w:proofErr w:type="spellEnd"/>
      <w:r w:rsidRPr="00EA6A25">
        <w:t xml:space="preserve"> района. Ежегодно в данном мероприятии принимают участие более 30 семей с детьми. </w:t>
      </w:r>
    </w:p>
    <w:p w:rsidR="00FE488C" w:rsidRPr="00EA6A25" w:rsidRDefault="00FE488C" w:rsidP="00FE488C">
      <w:pPr>
        <w:ind w:firstLine="709"/>
        <w:jc w:val="both"/>
      </w:pPr>
      <w:r w:rsidRPr="00EA6A25">
        <w:rPr>
          <w:rStyle w:val="a7"/>
          <w:i w:val="0"/>
        </w:rPr>
        <w:t>В рамках празднования Дня защитника Отечества и Международного женского дня Молодыесемьи</w:t>
      </w:r>
      <w:r w:rsidRPr="00EA6A25">
        <w:t xml:space="preserve"> дружно участвуют в Марш броске. Выполняют задания </w:t>
      </w:r>
      <w:proofErr w:type="spellStart"/>
      <w:proofErr w:type="gramStart"/>
      <w:r w:rsidRPr="00EA6A25">
        <w:t>квеста</w:t>
      </w:r>
      <w:proofErr w:type="spellEnd"/>
      <w:proofErr w:type="gramEnd"/>
      <w:r w:rsidRPr="00EA6A25">
        <w:t xml:space="preserve"> с которыми  </w:t>
      </w:r>
      <w:proofErr w:type="spellStart"/>
      <w:r w:rsidRPr="00EA6A25">
        <w:t>наши</w:t>
      </w:r>
      <w:r w:rsidRPr="00EA6A25">
        <w:rPr>
          <w:rStyle w:val="a7"/>
        </w:rPr>
        <w:t>семьи</w:t>
      </w:r>
      <w:proofErr w:type="spellEnd"/>
      <w:r w:rsidRPr="00EA6A25">
        <w:rPr>
          <w:i/>
        </w:rPr>
        <w:t>,</w:t>
      </w:r>
      <w:r w:rsidRPr="00EA6A25">
        <w:t xml:space="preserve"> даже юные, справляются на отлично. </w:t>
      </w:r>
    </w:p>
    <w:p w:rsidR="00FE488C" w:rsidRPr="00EA6A25" w:rsidRDefault="00FE488C" w:rsidP="00FE488C">
      <w:pPr>
        <w:ind w:firstLine="709"/>
        <w:jc w:val="both"/>
      </w:pPr>
    </w:p>
    <w:p w:rsidR="00FE488C" w:rsidRPr="00EA6A25" w:rsidRDefault="00FE488C" w:rsidP="00FE488C">
      <w:pPr>
        <w:pStyle w:val="a5"/>
        <w:numPr>
          <w:ilvl w:val="0"/>
          <w:numId w:val="3"/>
        </w:numPr>
        <w:ind w:left="0" w:firstLine="720"/>
        <w:jc w:val="both"/>
      </w:pPr>
      <w:r w:rsidRPr="00EA6A25">
        <w:rPr>
          <w:color w:val="242424"/>
        </w:rPr>
        <w:t>Ежегодно сектор по делам молодежи совместно с Молодежным центром «Ровесник» принима</w:t>
      </w:r>
      <w:r w:rsidR="00022F48" w:rsidRPr="00EA6A25">
        <w:rPr>
          <w:color w:val="242424"/>
        </w:rPr>
        <w:t>ют</w:t>
      </w:r>
      <w:r w:rsidRPr="00EA6A25">
        <w:rPr>
          <w:color w:val="242424"/>
        </w:rPr>
        <w:t xml:space="preserve"> участие в республиканском конкурсе программ по временному трудоустройству подростков и организации профильных лагерных смен в летнее время. В 2021 г. реализовано 4 программы, трудоустроено 46 несовершеннолетних. </w:t>
      </w:r>
    </w:p>
    <w:p w:rsidR="00FE488C" w:rsidRPr="00EA6A25" w:rsidRDefault="00FE488C" w:rsidP="00022F48">
      <w:pPr>
        <w:pStyle w:val="a5"/>
        <w:ind w:left="0"/>
        <w:jc w:val="both"/>
      </w:pPr>
      <w:r w:rsidRPr="00EA6A25">
        <w:t xml:space="preserve">В этом году на базе Центра удмуртской культуры были организованы две районные лагерные смены: смена для подростков «группы риска» «Рука к руке» и впервые на территории района была организована смена для волонтёров «Добрые сердца». </w:t>
      </w:r>
    </w:p>
    <w:p w:rsidR="00FE488C" w:rsidRPr="00EA6A25" w:rsidRDefault="00FE488C" w:rsidP="00022F48">
      <w:pPr>
        <w:pStyle w:val="a5"/>
        <w:ind w:left="0"/>
        <w:jc w:val="both"/>
      </w:pPr>
      <w:r w:rsidRPr="00EA6A25">
        <w:t xml:space="preserve">Всего нашими мероприятиями в летний период охвачено 727 детей и подростков. в т.ч. более 300 детей, находящихся в трудной жизненной ситуации.  </w:t>
      </w:r>
      <w:r w:rsidRPr="00EA6A25">
        <w:rPr>
          <w:color w:val="242424"/>
        </w:rPr>
        <w:t>По программам летней занятости, отдыха</w:t>
      </w:r>
      <w:r w:rsidRPr="00EA6A25">
        <w:t xml:space="preserve"> и трудоустройства привлечено 527 969,26 руб.</w:t>
      </w:r>
    </w:p>
    <w:p w:rsidR="00FE488C" w:rsidRPr="00EA6A25" w:rsidRDefault="00FE488C" w:rsidP="00FE488C">
      <w:pPr>
        <w:pStyle w:val="a5"/>
        <w:ind w:left="0" w:firstLine="851"/>
        <w:jc w:val="both"/>
      </w:pPr>
    </w:p>
    <w:p w:rsidR="00022F48" w:rsidRPr="00EA6A25" w:rsidRDefault="00FE488C" w:rsidP="00022F48">
      <w:pPr>
        <w:pStyle w:val="a5"/>
        <w:numPr>
          <w:ilvl w:val="0"/>
          <w:numId w:val="3"/>
        </w:numPr>
        <w:ind w:left="0" w:firstLine="0"/>
        <w:jc w:val="both"/>
      </w:pPr>
      <w:r w:rsidRPr="00EA6A25">
        <w:t xml:space="preserve">Второй год на территории </w:t>
      </w:r>
      <w:proofErr w:type="spellStart"/>
      <w:r w:rsidRPr="00EA6A25">
        <w:t>Киясовского</w:t>
      </w:r>
      <w:proofErr w:type="spellEnd"/>
      <w:r w:rsidRPr="00EA6A25">
        <w:t xml:space="preserve"> района реализуется проект молодежного инициативного бюджетирования «Атмосфера». За два года реализовано 8 проектов. В район привлечено около 1,5 млн. рублей. </w:t>
      </w:r>
    </w:p>
    <w:p w:rsidR="00FE488C" w:rsidRPr="00EA6A25" w:rsidRDefault="00FE488C" w:rsidP="00022F48">
      <w:pPr>
        <w:pStyle w:val="a5"/>
        <w:ind w:left="0"/>
        <w:jc w:val="both"/>
      </w:pPr>
      <w:r w:rsidRPr="00EA6A25">
        <w:t>2021</w:t>
      </w:r>
      <w:r w:rsidR="00022F48" w:rsidRPr="00EA6A25">
        <w:t>году р</w:t>
      </w:r>
      <w:r w:rsidRPr="00EA6A25">
        <w:t xml:space="preserve">еализовано 5 проектов: «Пока все дома» - проект </w:t>
      </w:r>
      <w:proofErr w:type="spellStart"/>
      <w:r w:rsidRPr="00EA6A25">
        <w:t>Киясовской</w:t>
      </w:r>
      <w:proofErr w:type="spellEnd"/>
      <w:r w:rsidRPr="00EA6A25">
        <w:t xml:space="preserve"> школы в рамках которого выпускники 2021 года встретились с интересными спикерами, организовали и провели субботник на территории Колхозного сада.  Вторым проектом стало оборудование кабинета </w:t>
      </w:r>
      <w:proofErr w:type="spellStart"/>
      <w:r w:rsidRPr="00EA6A25">
        <w:t>психолого</w:t>
      </w:r>
      <w:proofErr w:type="spellEnd"/>
      <w:r w:rsidRPr="00EA6A25">
        <w:t xml:space="preserve"> – педагогической помощи </w:t>
      </w:r>
      <w:proofErr w:type="spellStart"/>
      <w:r w:rsidRPr="00EA6A25">
        <w:t>Киясовской</w:t>
      </w:r>
      <w:proofErr w:type="spellEnd"/>
      <w:r w:rsidRPr="00EA6A25">
        <w:t xml:space="preserve"> школы. Третий проект – «Тепло рук» в рамках которого проектной командой </w:t>
      </w:r>
      <w:proofErr w:type="spellStart"/>
      <w:r w:rsidRPr="00EA6A25">
        <w:t>Киясовской</w:t>
      </w:r>
      <w:proofErr w:type="spellEnd"/>
      <w:r w:rsidRPr="00EA6A25">
        <w:t xml:space="preserve"> школы организованна новогодняя концертная программа для детей с ограниченными возможностями </w:t>
      </w:r>
      <w:proofErr w:type="spellStart"/>
      <w:r w:rsidRPr="00EA6A25">
        <w:t>Киясовского</w:t>
      </w:r>
      <w:proofErr w:type="spellEnd"/>
      <w:r w:rsidRPr="00EA6A25">
        <w:t xml:space="preserve"> района.</w:t>
      </w:r>
    </w:p>
    <w:p w:rsidR="00FE488C" w:rsidRPr="00EA6A25" w:rsidRDefault="00FE488C" w:rsidP="00022F48">
      <w:pPr>
        <w:pStyle w:val="a5"/>
        <w:ind w:left="0"/>
        <w:jc w:val="both"/>
      </w:pPr>
      <w:r w:rsidRPr="00EA6A25">
        <w:t>Два проекта реализованы на территории села Подгорное: «Благоустройство пешеходной зоны» в рамках которого установлена новая автобусная остановка, доска объявлений, скамейки, урны и качели. Так же в рамках проекта «</w:t>
      </w:r>
      <w:proofErr w:type="spellStart"/>
      <w:r w:rsidRPr="00EA6A25">
        <w:rPr>
          <w:lang w:val="en-US"/>
        </w:rPr>
        <w:t>SportHaus</w:t>
      </w:r>
      <w:proofErr w:type="spellEnd"/>
      <w:r w:rsidRPr="00EA6A25">
        <w:t xml:space="preserve">» оборудован тренажерный зал на базе </w:t>
      </w:r>
      <w:proofErr w:type="spellStart"/>
      <w:r w:rsidRPr="00EA6A25">
        <w:t>Подгорновского</w:t>
      </w:r>
      <w:proofErr w:type="spellEnd"/>
      <w:r w:rsidRPr="00EA6A25">
        <w:t xml:space="preserve"> дома культуры.</w:t>
      </w:r>
    </w:p>
    <w:p w:rsidR="00FE488C" w:rsidRPr="00EA6A25" w:rsidRDefault="00FE488C" w:rsidP="00FE488C">
      <w:pPr>
        <w:pStyle w:val="a5"/>
        <w:jc w:val="both"/>
      </w:pPr>
    </w:p>
    <w:p w:rsidR="00FE488C" w:rsidRPr="00EA6A25" w:rsidRDefault="00FE488C" w:rsidP="00FE488C">
      <w:pPr>
        <w:pStyle w:val="a5"/>
        <w:numPr>
          <w:ilvl w:val="0"/>
          <w:numId w:val="3"/>
        </w:numPr>
        <w:ind w:left="0" w:firstLine="720"/>
        <w:jc w:val="both"/>
      </w:pPr>
      <w:r w:rsidRPr="00EA6A25">
        <w:t xml:space="preserve">В течение года проведены традиционные, ставшие популярными в молодежной среде мероприятия - это Дни призывника, День вывода советских  войск из  Афганистана, велопробег «Маршрут Победы», районный фестиваль среди сводных отрядов «Салют детства»,  посвященный Дню российского флага.  </w:t>
      </w:r>
    </w:p>
    <w:p w:rsidR="00FE488C" w:rsidRPr="00EA6A25" w:rsidRDefault="00FE488C" w:rsidP="00FE488C">
      <w:pPr>
        <w:ind w:firstLine="851"/>
        <w:jc w:val="both"/>
      </w:pPr>
    </w:p>
    <w:p w:rsidR="00FE488C" w:rsidRPr="00EA6A25" w:rsidRDefault="00FE488C" w:rsidP="00FE488C">
      <w:pPr>
        <w:pStyle w:val="a5"/>
        <w:numPr>
          <w:ilvl w:val="0"/>
          <w:numId w:val="3"/>
        </w:numPr>
        <w:ind w:left="0" w:firstLine="720"/>
        <w:jc w:val="both"/>
      </w:pPr>
      <w:r w:rsidRPr="00EA6A25">
        <w:t xml:space="preserve">Молодежь </w:t>
      </w:r>
      <w:proofErr w:type="spellStart"/>
      <w:r w:rsidRPr="00EA6A25">
        <w:t>Киясовского</w:t>
      </w:r>
      <w:proofErr w:type="spellEnd"/>
      <w:r w:rsidRPr="00EA6A25">
        <w:t xml:space="preserve"> района принимает активное участие в республиканских мероприятиях (фестивалях, конкурсах): </w:t>
      </w:r>
    </w:p>
    <w:p w:rsidR="00FE488C" w:rsidRPr="00EA6A25" w:rsidRDefault="00FE488C" w:rsidP="00FE488C">
      <w:pPr>
        <w:ind w:firstLine="709"/>
        <w:jc w:val="both"/>
      </w:pPr>
      <w:r w:rsidRPr="00EA6A25">
        <w:t>- интеллектуальных играх «</w:t>
      </w:r>
      <w:proofErr w:type="spellStart"/>
      <w:r w:rsidRPr="00EA6A25">
        <w:t>Шудком</w:t>
      </w:r>
      <w:proofErr w:type="spellEnd"/>
      <w:r w:rsidRPr="00EA6A25">
        <w:t xml:space="preserve">» для работающей молодежи, </w:t>
      </w:r>
    </w:p>
    <w:p w:rsidR="00FE488C" w:rsidRPr="00EA6A25" w:rsidRDefault="00FE488C" w:rsidP="00FE488C">
      <w:pPr>
        <w:ind w:firstLine="709"/>
        <w:jc w:val="both"/>
      </w:pPr>
      <w:r w:rsidRPr="00EA6A25">
        <w:t xml:space="preserve">-   фестивале творчества молодёжи «Жара»,  </w:t>
      </w:r>
    </w:p>
    <w:p w:rsidR="00FE488C" w:rsidRPr="00EA6A25" w:rsidRDefault="00FE488C" w:rsidP="00FE488C">
      <w:pPr>
        <w:ind w:firstLine="709"/>
        <w:jc w:val="both"/>
      </w:pPr>
      <w:r w:rsidRPr="00EA6A25">
        <w:t xml:space="preserve">- конкурсе «Во славу Отечества»,   </w:t>
      </w:r>
    </w:p>
    <w:p w:rsidR="00FE488C" w:rsidRPr="00EA6A25" w:rsidRDefault="00FE488C" w:rsidP="00FE488C">
      <w:pPr>
        <w:ind w:firstLine="709"/>
        <w:jc w:val="both"/>
      </w:pPr>
      <w:r w:rsidRPr="00EA6A25">
        <w:t>- зимней спартакиаде работающей молодежи,</w:t>
      </w:r>
    </w:p>
    <w:p w:rsidR="00FE488C" w:rsidRPr="00EA6A25" w:rsidRDefault="00FE488C" w:rsidP="00FE488C">
      <w:pPr>
        <w:ind w:firstLine="709"/>
        <w:jc w:val="both"/>
      </w:pPr>
      <w:r w:rsidRPr="00EA6A25">
        <w:rPr>
          <w:b/>
        </w:rPr>
        <w:t xml:space="preserve"> - </w:t>
      </w:r>
      <w:r w:rsidRPr="00EA6A25">
        <w:t xml:space="preserve">республиканском фестивале трудовых бригад «Трудовое лето»,   </w:t>
      </w:r>
    </w:p>
    <w:p w:rsidR="00FE488C" w:rsidRPr="00EA6A25" w:rsidRDefault="00FE488C" w:rsidP="00FE488C">
      <w:pPr>
        <w:ind w:firstLine="709"/>
        <w:jc w:val="both"/>
      </w:pPr>
      <w:r w:rsidRPr="00EA6A25">
        <w:t xml:space="preserve">-  профильных сменах и др. </w:t>
      </w:r>
    </w:p>
    <w:p w:rsidR="00FE488C" w:rsidRPr="00EA6A25" w:rsidRDefault="00FE488C" w:rsidP="00FE488C">
      <w:pPr>
        <w:pStyle w:val="a5"/>
        <w:overflowPunct w:val="0"/>
        <w:autoSpaceDE w:val="0"/>
        <w:autoSpaceDN w:val="0"/>
        <w:adjustRightInd w:val="0"/>
        <w:ind w:left="709"/>
        <w:jc w:val="both"/>
        <w:textAlignment w:val="baseline"/>
      </w:pPr>
    </w:p>
    <w:p w:rsidR="00FE488C" w:rsidRPr="00EA6A25" w:rsidRDefault="00FE488C" w:rsidP="00FE488C"/>
    <w:p w:rsidR="00672AEC" w:rsidRPr="00EA6A25" w:rsidRDefault="00672AEC"/>
    <w:sectPr w:rsidR="00672AEC" w:rsidRPr="00EA6A25" w:rsidSect="004226AC">
      <w:pgSz w:w="11906" w:h="16838"/>
      <w:pgMar w:top="270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F75"/>
    <w:multiLevelType w:val="hybridMultilevel"/>
    <w:tmpl w:val="97EE1ED4"/>
    <w:lvl w:ilvl="0" w:tplc="04BE6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D4136A"/>
    <w:multiLevelType w:val="hybridMultilevel"/>
    <w:tmpl w:val="68109FE6"/>
    <w:lvl w:ilvl="0" w:tplc="A3B251B8">
      <w:start w:val="4"/>
      <w:numFmt w:val="decimal"/>
      <w:lvlText w:val="%1."/>
      <w:lvlJc w:val="left"/>
      <w:pPr>
        <w:ind w:left="108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26AA9"/>
    <w:multiLevelType w:val="hybridMultilevel"/>
    <w:tmpl w:val="71A0A68C"/>
    <w:lvl w:ilvl="0" w:tplc="ADA4F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1315"/>
    <w:rsid w:val="00022F48"/>
    <w:rsid w:val="003508E0"/>
    <w:rsid w:val="004226AC"/>
    <w:rsid w:val="004F1315"/>
    <w:rsid w:val="00672AEC"/>
    <w:rsid w:val="00A753A6"/>
    <w:rsid w:val="00AD3229"/>
    <w:rsid w:val="00CC060E"/>
    <w:rsid w:val="00EA6A25"/>
    <w:rsid w:val="00FE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E488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488C"/>
    <w:pPr>
      <w:ind w:left="720"/>
      <w:contextualSpacing/>
    </w:pPr>
  </w:style>
  <w:style w:type="character" w:styleId="a6">
    <w:name w:val="Strong"/>
    <w:basedOn w:val="a0"/>
    <w:uiPriority w:val="22"/>
    <w:qFormat/>
    <w:rsid w:val="00FE488C"/>
    <w:rPr>
      <w:b/>
      <w:bCs/>
    </w:rPr>
  </w:style>
  <w:style w:type="character" w:styleId="a7">
    <w:name w:val="Emphasis"/>
    <w:basedOn w:val="a0"/>
    <w:uiPriority w:val="20"/>
    <w:qFormat/>
    <w:rsid w:val="00FE48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</cp:lastModifiedBy>
  <cp:revision>3</cp:revision>
  <dcterms:created xsi:type="dcterms:W3CDTF">2022-02-03T11:20:00Z</dcterms:created>
  <dcterms:modified xsi:type="dcterms:W3CDTF">2022-02-03T11:21:00Z</dcterms:modified>
</cp:coreProperties>
</file>