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6300" w:rsidRPr="0023654F" w:rsidRDefault="00D56300" w:rsidP="00D56300">
      <w:pPr>
        <w:rPr>
          <w:sz w:val="24"/>
          <w:szCs w:val="24"/>
        </w:rPr>
      </w:pPr>
    </w:p>
    <w:p w:rsidR="00EE72F3" w:rsidRPr="008845DD" w:rsidRDefault="00EE72F3" w:rsidP="009D45B8">
      <w:pPr>
        <w:ind w:left="5529" w:hanging="426"/>
      </w:pPr>
      <w:r w:rsidRPr="008845DD">
        <w:t>УТВЕРЖДЕНА</w:t>
      </w:r>
    </w:p>
    <w:p w:rsidR="00EE72F3" w:rsidRPr="008845DD" w:rsidRDefault="00EE72F3" w:rsidP="009D45B8">
      <w:pPr>
        <w:ind w:left="4820" w:firstLine="283"/>
        <w:jc w:val="both"/>
      </w:pPr>
      <w:r w:rsidRPr="008845DD">
        <w:t>постановлением Администрации</w:t>
      </w:r>
    </w:p>
    <w:p w:rsidR="00EE72F3" w:rsidRPr="008647C1" w:rsidRDefault="00EE72F3" w:rsidP="009D45B8">
      <w:pPr>
        <w:ind w:left="5103"/>
        <w:jc w:val="both"/>
      </w:pPr>
      <w:r w:rsidRPr="008845DD">
        <w:t>МО «Киясовский район»</w:t>
      </w:r>
      <w:r w:rsidR="002B73AF" w:rsidRPr="008845DD">
        <w:t xml:space="preserve">  от </w:t>
      </w:r>
      <w:r w:rsidR="00984510" w:rsidRPr="008845DD">
        <w:t>28.10.2014 № 603</w:t>
      </w:r>
      <w:r w:rsidR="002B73AF" w:rsidRPr="008845DD">
        <w:t xml:space="preserve"> (в редакции постановлений от 26.05.2016 №303, 04.10.2016 №579, 10.11.2016 №2016, 24.05.2017 №267, 20.03.2018 №118</w:t>
      </w:r>
      <w:r w:rsidR="004D5391" w:rsidRPr="008845DD">
        <w:t>,  19.04.2018 №180</w:t>
      </w:r>
      <w:r w:rsidR="00AC2C99" w:rsidRPr="008845DD">
        <w:t>, 29.06.2018 №296.1, 29.12.2018 №549</w:t>
      </w:r>
      <w:r w:rsidR="00795C7F" w:rsidRPr="008845DD">
        <w:t>, 06.11.2019 №539</w:t>
      </w:r>
      <w:r w:rsidR="00682C19" w:rsidRPr="008845DD">
        <w:t>, 07.02.2020 №41</w:t>
      </w:r>
      <w:r w:rsidR="009E022F" w:rsidRPr="008845DD">
        <w:t>, 22.12.2020 №450</w:t>
      </w:r>
      <w:r w:rsidR="001463D0" w:rsidRPr="008845DD">
        <w:t>, 15.03.2021 №90</w:t>
      </w:r>
      <w:r w:rsidR="00EC7892" w:rsidRPr="008845DD">
        <w:t>, 15.03.2022 №223</w:t>
      </w:r>
      <w:r w:rsidR="00223D58">
        <w:t>, 29.12.2022 №905</w:t>
      </w:r>
      <w:r w:rsidR="00D62C1E">
        <w:t>, 24.04.2023 №187</w:t>
      </w:r>
      <w:r w:rsidR="00A765D3">
        <w:t>, 22.02.2024 № 77</w:t>
      </w:r>
      <w:r w:rsidR="008647C1">
        <w:t>, 28.03.2024 № 128)</w:t>
      </w:r>
    </w:p>
    <w:p w:rsidR="00EE72F3" w:rsidRPr="0023654F" w:rsidRDefault="00EE72F3" w:rsidP="009D45B8">
      <w:pPr>
        <w:jc w:val="center"/>
        <w:rPr>
          <w:b/>
          <w:sz w:val="24"/>
          <w:szCs w:val="24"/>
        </w:rPr>
      </w:pPr>
    </w:p>
    <w:p w:rsidR="00EE72F3" w:rsidRPr="0023654F" w:rsidRDefault="00EE72F3" w:rsidP="009D45B8">
      <w:pPr>
        <w:jc w:val="center"/>
        <w:rPr>
          <w:b/>
          <w:sz w:val="26"/>
          <w:szCs w:val="26"/>
        </w:rPr>
      </w:pPr>
      <w:r w:rsidRPr="0023654F">
        <w:rPr>
          <w:b/>
          <w:sz w:val="26"/>
          <w:szCs w:val="26"/>
        </w:rPr>
        <w:t>Муниципальная программа Киясовского района</w:t>
      </w:r>
    </w:p>
    <w:p w:rsidR="00EE72F3" w:rsidRPr="0023654F" w:rsidRDefault="00EE72F3" w:rsidP="009D45B8">
      <w:pPr>
        <w:jc w:val="center"/>
        <w:rPr>
          <w:b/>
          <w:sz w:val="26"/>
          <w:szCs w:val="26"/>
        </w:rPr>
      </w:pPr>
      <w:r w:rsidRPr="0023654F">
        <w:rPr>
          <w:b/>
          <w:sz w:val="26"/>
          <w:szCs w:val="26"/>
        </w:rPr>
        <w:t>«Создание условий для устойчивого экономического развития»</w:t>
      </w:r>
      <w:r w:rsidR="008845DD">
        <w:rPr>
          <w:b/>
          <w:sz w:val="26"/>
          <w:szCs w:val="26"/>
        </w:rPr>
        <w:t xml:space="preserve"> </w:t>
      </w:r>
      <w:r w:rsidR="0023654F">
        <w:rPr>
          <w:b/>
          <w:sz w:val="26"/>
          <w:szCs w:val="26"/>
        </w:rPr>
        <w:t xml:space="preserve"> </w:t>
      </w:r>
    </w:p>
    <w:p w:rsidR="00EE72F3" w:rsidRPr="0023654F" w:rsidRDefault="00EE72F3" w:rsidP="009D45B8">
      <w:pPr>
        <w:jc w:val="center"/>
        <w:rPr>
          <w:b/>
          <w:sz w:val="24"/>
          <w:szCs w:val="24"/>
        </w:rPr>
      </w:pPr>
    </w:p>
    <w:p w:rsidR="00EE72F3" w:rsidRPr="0023654F" w:rsidRDefault="00EE72F3" w:rsidP="009D45B8">
      <w:pPr>
        <w:jc w:val="center"/>
        <w:rPr>
          <w:b/>
          <w:sz w:val="24"/>
          <w:szCs w:val="24"/>
        </w:rPr>
      </w:pPr>
      <w:r w:rsidRPr="0023654F">
        <w:rPr>
          <w:b/>
          <w:sz w:val="24"/>
          <w:szCs w:val="24"/>
        </w:rPr>
        <w:t>Паспорт муниципальной 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EE72F3" w:rsidRPr="0023654F" w:rsidTr="009E1028">
        <w:tc>
          <w:tcPr>
            <w:tcW w:w="2943" w:type="dxa"/>
          </w:tcPr>
          <w:p w:rsidR="00EE72F3" w:rsidRPr="0023654F" w:rsidRDefault="00EE72F3" w:rsidP="009D45B8">
            <w:pPr>
              <w:spacing w:after="120"/>
              <w:rPr>
                <w:sz w:val="24"/>
                <w:szCs w:val="24"/>
              </w:rPr>
            </w:pPr>
            <w:r w:rsidRPr="0023654F">
              <w:rPr>
                <w:sz w:val="24"/>
                <w:szCs w:val="24"/>
              </w:rPr>
              <w:t>Наименование муниципальной программы</w:t>
            </w:r>
          </w:p>
        </w:tc>
        <w:tc>
          <w:tcPr>
            <w:tcW w:w="6946" w:type="dxa"/>
          </w:tcPr>
          <w:p w:rsidR="00EE72F3" w:rsidRPr="0023654F" w:rsidRDefault="00EE72F3" w:rsidP="009D45B8">
            <w:pPr>
              <w:jc w:val="both"/>
              <w:rPr>
                <w:sz w:val="24"/>
                <w:szCs w:val="24"/>
              </w:rPr>
            </w:pPr>
            <w:r w:rsidRPr="0023654F">
              <w:rPr>
                <w:sz w:val="24"/>
                <w:szCs w:val="24"/>
              </w:rPr>
              <w:t>Создание условий для устойчивого экономического развития</w:t>
            </w:r>
          </w:p>
        </w:tc>
      </w:tr>
      <w:tr w:rsidR="00EE72F3" w:rsidRPr="0023654F" w:rsidTr="009E1028">
        <w:tc>
          <w:tcPr>
            <w:tcW w:w="2943" w:type="dxa"/>
          </w:tcPr>
          <w:p w:rsidR="00EE72F3" w:rsidRPr="0023654F" w:rsidRDefault="00EE72F3" w:rsidP="009D45B8">
            <w:pPr>
              <w:spacing w:before="120" w:after="120"/>
              <w:rPr>
                <w:sz w:val="24"/>
                <w:szCs w:val="24"/>
              </w:rPr>
            </w:pPr>
            <w:r w:rsidRPr="0023654F">
              <w:rPr>
                <w:sz w:val="24"/>
                <w:szCs w:val="24"/>
              </w:rPr>
              <w:t xml:space="preserve">Подпрограммы </w:t>
            </w:r>
          </w:p>
        </w:tc>
        <w:tc>
          <w:tcPr>
            <w:tcW w:w="6946" w:type="dxa"/>
          </w:tcPr>
          <w:p w:rsidR="00EE72F3" w:rsidRPr="0023654F" w:rsidRDefault="00EE72F3" w:rsidP="009D45B8">
            <w:pPr>
              <w:rPr>
                <w:sz w:val="24"/>
                <w:szCs w:val="24"/>
              </w:rPr>
            </w:pPr>
            <w:r w:rsidRPr="0023654F">
              <w:rPr>
                <w:sz w:val="24"/>
                <w:szCs w:val="24"/>
              </w:rPr>
              <w:t>5.1 Развитие сельского хозяйства и расширение рынка сельскохозяйственной продукции</w:t>
            </w:r>
            <w:r w:rsidR="009009C0">
              <w:rPr>
                <w:sz w:val="24"/>
                <w:szCs w:val="24"/>
              </w:rPr>
              <w:t>;</w:t>
            </w:r>
          </w:p>
          <w:p w:rsidR="00EE72F3" w:rsidRPr="009009C0" w:rsidRDefault="00CA1DE8" w:rsidP="009D45B8">
            <w:pPr>
              <w:rPr>
                <w:sz w:val="24"/>
                <w:szCs w:val="24"/>
              </w:rPr>
            </w:pPr>
            <w:r w:rsidRPr="0023654F">
              <w:rPr>
                <w:sz w:val="24"/>
                <w:szCs w:val="24"/>
              </w:rPr>
              <w:t>5.2</w:t>
            </w:r>
            <w:r w:rsidR="00EE72F3" w:rsidRPr="0023654F">
              <w:rPr>
                <w:sz w:val="24"/>
                <w:szCs w:val="24"/>
              </w:rPr>
              <w:t xml:space="preserve"> Создание благоприятных условий для развития малого и среднего предпринимательства</w:t>
            </w:r>
            <w:r w:rsidR="00E631AE">
              <w:rPr>
                <w:sz w:val="24"/>
                <w:szCs w:val="24"/>
              </w:rPr>
              <w:t xml:space="preserve">, </w:t>
            </w:r>
            <w:r w:rsidR="009009C0" w:rsidRPr="009009C0">
              <w:rPr>
                <w:bCs/>
                <w:sz w:val="24"/>
                <w:szCs w:val="24"/>
              </w:rPr>
              <w:t>социально ориентированных некоммерческих организаций</w:t>
            </w:r>
            <w:r w:rsidR="009009C0">
              <w:rPr>
                <w:bCs/>
                <w:sz w:val="24"/>
                <w:szCs w:val="24"/>
              </w:rPr>
              <w:t>;</w:t>
            </w:r>
          </w:p>
          <w:p w:rsidR="00EE72F3" w:rsidRPr="0023654F" w:rsidRDefault="00EE72F3" w:rsidP="009D45B8">
            <w:pPr>
              <w:rPr>
                <w:sz w:val="24"/>
                <w:szCs w:val="24"/>
              </w:rPr>
            </w:pPr>
            <w:r w:rsidRPr="0023654F">
              <w:rPr>
                <w:sz w:val="24"/>
                <w:szCs w:val="24"/>
              </w:rPr>
              <w:t>5.3 Развитие потребительского рынка</w:t>
            </w:r>
            <w:r w:rsidR="009009C0">
              <w:rPr>
                <w:sz w:val="24"/>
                <w:szCs w:val="24"/>
              </w:rPr>
              <w:t>;</w:t>
            </w:r>
          </w:p>
          <w:p w:rsidR="00EE72F3" w:rsidRPr="0023654F" w:rsidRDefault="00EE72F3" w:rsidP="009D45B8">
            <w:pPr>
              <w:rPr>
                <w:b/>
                <w:sz w:val="24"/>
                <w:szCs w:val="24"/>
              </w:rPr>
            </w:pPr>
            <w:r w:rsidRPr="0023654F">
              <w:rPr>
                <w:sz w:val="24"/>
                <w:szCs w:val="24"/>
              </w:rPr>
              <w:t>5.4 Создание благоприятных условий для привлечения инвестиций</w:t>
            </w:r>
          </w:p>
        </w:tc>
      </w:tr>
      <w:tr w:rsidR="00EE72F3" w:rsidRPr="0023654F" w:rsidTr="009E1028">
        <w:tc>
          <w:tcPr>
            <w:tcW w:w="2943" w:type="dxa"/>
          </w:tcPr>
          <w:p w:rsidR="00EE72F3" w:rsidRPr="0023654F" w:rsidRDefault="00EE72F3" w:rsidP="009D45B8">
            <w:pPr>
              <w:rPr>
                <w:sz w:val="24"/>
                <w:szCs w:val="24"/>
              </w:rPr>
            </w:pPr>
            <w:r w:rsidRPr="0023654F">
              <w:rPr>
                <w:sz w:val="24"/>
                <w:szCs w:val="24"/>
              </w:rPr>
              <w:t>Координатор</w:t>
            </w:r>
          </w:p>
        </w:tc>
        <w:tc>
          <w:tcPr>
            <w:tcW w:w="6946" w:type="dxa"/>
          </w:tcPr>
          <w:p w:rsidR="00EE72F3" w:rsidRPr="0023654F" w:rsidRDefault="00EE72F3" w:rsidP="009D45B8">
            <w:pPr>
              <w:rPr>
                <w:sz w:val="24"/>
                <w:szCs w:val="24"/>
              </w:rPr>
            </w:pPr>
            <w:r w:rsidRPr="0023654F">
              <w:rPr>
                <w:sz w:val="24"/>
                <w:szCs w:val="24"/>
              </w:rPr>
              <w:t>Заместитель главы Администрации МО «</w:t>
            </w:r>
            <w:r w:rsidR="007634DE" w:rsidRPr="0023654F">
              <w:rPr>
                <w:sz w:val="24"/>
                <w:szCs w:val="24"/>
              </w:rPr>
              <w:t xml:space="preserve">Муниципальный округ </w:t>
            </w:r>
            <w:r w:rsidRPr="0023654F">
              <w:rPr>
                <w:sz w:val="24"/>
                <w:szCs w:val="24"/>
              </w:rPr>
              <w:t>Киясовский район</w:t>
            </w:r>
            <w:r w:rsidR="007634DE" w:rsidRPr="0023654F">
              <w:rPr>
                <w:sz w:val="24"/>
                <w:szCs w:val="24"/>
              </w:rPr>
              <w:t xml:space="preserve"> Удмуртской Республики</w:t>
            </w:r>
            <w:r w:rsidRPr="0023654F">
              <w:rPr>
                <w:sz w:val="24"/>
                <w:szCs w:val="24"/>
              </w:rPr>
              <w:t>» по экономическому развитию и муниципальной собственности</w:t>
            </w:r>
          </w:p>
          <w:p w:rsidR="00EE72F3" w:rsidRPr="0023654F" w:rsidRDefault="00EE72F3" w:rsidP="009D45B8">
            <w:pPr>
              <w:rPr>
                <w:sz w:val="24"/>
                <w:szCs w:val="24"/>
              </w:rPr>
            </w:pPr>
          </w:p>
        </w:tc>
      </w:tr>
      <w:tr w:rsidR="00EE72F3" w:rsidRPr="0023654F" w:rsidTr="009E1028">
        <w:tc>
          <w:tcPr>
            <w:tcW w:w="2943" w:type="dxa"/>
          </w:tcPr>
          <w:p w:rsidR="00EE72F3" w:rsidRPr="0023654F" w:rsidRDefault="00EE72F3" w:rsidP="009D45B8">
            <w:pPr>
              <w:rPr>
                <w:b/>
                <w:sz w:val="24"/>
                <w:szCs w:val="24"/>
              </w:rPr>
            </w:pPr>
            <w:r w:rsidRPr="0023654F">
              <w:rPr>
                <w:sz w:val="24"/>
                <w:szCs w:val="24"/>
              </w:rPr>
              <w:t xml:space="preserve">Ответственный исполнитель </w:t>
            </w:r>
          </w:p>
        </w:tc>
        <w:tc>
          <w:tcPr>
            <w:tcW w:w="6946" w:type="dxa"/>
          </w:tcPr>
          <w:p w:rsidR="00EE72F3" w:rsidRPr="0023654F" w:rsidRDefault="00EE72F3" w:rsidP="009D45B8">
            <w:pPr>
              <w:rPr>
                <w:sz w:val="24"/>
                <w:szCs w:val="24"/>
              </w:rPr>
            </w:pPr>
            <w:r w:rsidRPr="0023654F">
              <w:rPr>
                <w:sz w:val="24"/>
                <w:szCs w:val="24"/>
              </w:rPr>
              <w:t xml:space="preserve">5.1 </w:t>
            </w:r>
            <w:r w:rsidR="007634DE" w:rsidRPr="0023654F">
              <w:rPr>
                <w:sz w:val="24"/>
                <w:szCs w:val="24"/>
              </w:rPr>
              <w:t xml:space="preserve">Сектор сельского хозяйства </w:t>
            </w:r>
            <w:r w:rsidRPr="0023654F">
              <w:rPr>
                <w:sz w:val="24"/>
                <w:szCs w:val="24"/>
              </w:rPr>
              <w:t>Управлени</w:t>
            </w:r>
            <w:r w:rsidR="007634DE" w:rsidRPr="0023654F">
              <w:rPr>
                <w:sz w:val="24"/>
                <w:szCs w:val="24"/>
              </w:rPr>
              <w:t>я</w:t>
            </w:r>
            <w:r w:rsidRPr="0023654F">
              <w:rPr>
                <w:sz w:val="24"/>
                <w:szCs w:val="24"/>
              </w:rPr>
              <w:t xml:space="preserve"> сельского хозяйства </w:t>
            </w:r>
            <w:r w:rsidR="007634DE" w:rsidRPr="0023654F">
              <w:rPr>
                <w:sz w:val="24"/>
                <w:szCs w:val="24"/>
              </w:rPr>
              <w:t xml:space="preserve">и экономического развития </w:t>
            </w:r>
            <w:r w:rsidRPr="0023654F">
              <w:rPr>
                <w:sz w:val="24"/>
                <w:szCs w:val="24"/>
              </w:rPr>
              <w:t>Администрации МО «</w:t>
            </w:r>
            <w:r w:rsidR="007634DE" w:rsidRPr="0023654F">
              <w:rPr>
                <w:sz w:val="24"/>
                <w:szCs w:val="24"/>
              </w:rPr>
              <w:t xml:space="preserve">Муниципальный округ </w:t>
            </w:r>
            <w:r w:rsidRPr="0023654F">
              <w:rPr>
                <w:sz w:val="24"/>
                <w:szCs w:val="24"/>
              </w:rPr>
              <w:t>Киясовский район</w:t>
            </w:r>
            <w:r w:rsidR="007634DE" w:rsidRPr="0023654F">
              <w:rPr>
                <w:sz w:val="24"/>
                <w:szCs w:val="24"/>
              </w:rPr>
              <w:t xml:space="preserve"> Удмуртской Республики</w:t>
            </w:r>
            <w:r w:rsidRPr="0023654F">
              <w:rPr>
                <w:sz w:val="24"/>
                <w:szCs w:val="24"/>
              </w:rPr>
              <w:t>» (</w:t>
            </w:r>
            <w:r w:rsidR="007634DE" w:rsidRPr="0023654F">
              <w:rPr>
                <w:sz w:val="24"/>
                <w:szCs w:val="24"/>
              </w:rPr>
              <w:t>Сектор</w:t>
            </w:r>
            <w:r w:rsidRPr="0023654F">
              <w:rPr>
                <w:sz w:val="24"/>
                <w:szCs w:val="24"/>
              </w:rPr>
              <w:t xml:space="preserve"> сельского хозяйства)</w:t>
            </w:r>
            <w:r w:rsidR="00F75A22" w:rsidRPr="0023654F">
              <w:rPr>
                <w:sz w:val="24"/>
                <w:szCs w:val="24"/>
              </w:rPr>
              <w:t>;</w:t>
            </w:r>
          </w:p>
          <w:p w:rsidR="00EE72F3" w:rsidRPr="0023654F" w:rsidRDefault="00EE72F3" w:rsidP="009D45B8">
            <w:pPr>
              <w:rPr>
                <w:sz w:val="24"/>
                <w:szCs w:val="24"/>
              </w:rPr>
            </w:pPr>
            <w:r w:rsidRPr="0023654F">
              <w:rPr>
                <w:sz w:val="24"/>
                <w:szCs w:val="24"/>
              </w:rPr>
              <w:t xml:space="preserve">5.2, 5.3, 5.4 Отдел экономического развития </w:t>
            </w:r>
            <w:r w:rsidR="007634DE" w:rsidRPr="0023654F">
              <w:rPr>
                <w:sz w:val="24"/>
                <w:szCs w:val="24"/>
              </w:rPr>
              <w:t xml:space="preserve"> Управления сельского хозяйства и экономического развития </w:t>
            </w:r>
            <w:r w:rsidRPr="0023654F">
              <w:rPr>
                <w:sz w:val="24"/>
                <w:szCs w:val="24"/>
              </w:rPr>
              <w:t>Администрации МО «</w:t>
            </w:r>
            <w:r w:rsidR="007634DE" w:rsidRPr="0023654F">
              <w:rPr>
                <w:sz w:val="24"/>
                <w:szCs w:val="24"/>
              </w:rPr>
              <w:t xml:space="preserve">Муниципальный округ </w:t>
            </w:r>
            <w:r w:rsidRPr="0023654F">
              <w:rPr>
                <w:sz w:val="24"/>
                <w:szCs w:val="24"/>
              </w:rPr>
              <w:t>Киясовский район</w:t>
            </w:r>
            <w:r w:rsidR="007634DE" w:rsidRPr="0023654F">
              <w:rPr>
                <w:sz w:val="24"/>
                <w:szCs w:val="24"/>
              </w:rPr>
              <w:t xml:space="preserve"> Удмуртской Республики</w:t>
            </w:r>
            <w:r w:rsidRPr="0023654F">
              <w:rPr>
                <w:sz w:val="24"/>
                <w:szCs w:val="24"/>
              </w:rPr>
              <w:t>» (Отдел экономического развития)</w:t>
            </w:r>
          </w:p>
        </w:tc>
      </w:tr>
      <w:tr w:rsidR="00EE72F3" w:rsidRPr="0023654F" w:rsidTr="009E1028">
        <w:tc>
          <w:tcPr>
            <w:tcW w:w="2943" w:type="dxa"/>
          </w:tcPr>
          <w:p w:rsidR="00EE72F3" w:rsidRPr="0023654F" w:rsidRDefault="00EE72F3" w:rsidP="009D45B8">
            <w:pPr>
              <w:rPr>
                <w:b/>
                <w:sz w:val="24"/>
                <w:szCs w:val="24"/>
              </w:rPr>
            </w:pPr>
            <w:r w:rsidRPr="0023654F">
              <w:rPr>
                <w:sz w:val="24"/>
                <w:szCs w:val="24"/>
              </w:rPr>
              <w:t xml:space="preserve">Соисполнители </w:t>
            </w:r>
          </w:p>
        </w:tc>
        <w:tc>
          <w:tcPr>
            <w:tcW w:w="6946" w:type="dxa"/>
          </w:tcPr>
          <w:p w:rsidR="00EE72F3" w:rsidRPr="0023654F" w:rsidRDefault="00EE72F3" w:rsidP="009D45B8">
            <w:pPr>
              <w:rPr>
                <w:sz w:val="24"/>
                <w:szCs w:val="24"/>
              </w:rPr>
            </w:pPr>
            <w:r w:rsidRPr="0023654F">
              <w:rPr>
                <w:sz w:val="24"/>
                <w:szCs w:val="24"/>
              </w:rPr>
              <w:t>5.2 Администрация муниципального образования «</w:t>
            </w:r>
            <w:r w:rsidR="007634DE" w:rsidRPr="0023654F">
              <w:rPr>
                <w:sz w:val="24"/>
                <w:szCs w:val="24"/>
              </w:rPr>
              <w:t xml:space="preserve">Муниципальный округ </w:t>
            </w:r>
            <w:r w:rsidRPr="0023654F">
              <w:rPr>
                <w:sz w:val="24"/>
                <w:szCs w:val="24"/>
              </w:rPr>
              <w:t>Киясовский район</w:t>
            </w:r>
            <w:r w:rsidR="007634DE" w:rsidRPr="0023654F">
              <w:rPr>
                <w:sz w:val="24"/>
                <w:szCs w:val="24"/>
              </w:rPr>
              <w:t xml:space="preserve"> Удмуртской Республики</w:t>
            </w:r>
            <w:r w:rsidRPr="0023654F">
              <w:rPr>
                <w:sz w:val="24"/>
                <w:szCs w:val="24"/>
              </w:rPr>
              <w:t>» (Администрация Киясовского района), в том числе отдел по управлению собственностью</w:t>
            </w:r>
            <w:r w:rsidR="007634DE" w:rsidRPr="0023654F">
              <w:rPr>
                <w:sz w:val="24"/>
                <w:szCs w:val="24"/>
              </w:rPr>
              <w:t>;</w:t>
            </w:r>
          </w:p>
          <w:p w:rsidR="006C565E" w:rsidRPr="0023654F" w:rsidRDefault="00EE72F3" w:rsidP="009D45B8">
            <w:pPr>
              <w:rPr>
                <w:sz w:val="24"/>
                <w:szCs w:val="24"/>
              </w:rPr>
            </w:pPr>
            <w:r w:rsidRPr="0023654F">
              <w:rPr>
                <w:sz w:val="24"/>
                <w:szCs w:val="24"/>
              </w:rPr>
              <w:t>5.3 Администрация Киясовского района, в том числе отдел строительства</w:t>
            </w:r>
            <w:r w:rsidR="006E7CDD" w:rsidRPr="0023654F">
              <w:rPr>
                <w:sz w:val="24"/>
                <w:szCs w:val="24"/>
              </w:rPr>
              <w:t xml:space="preserve"> и муниципального хозяйства</w:t>
            </w:r>
            <w:r w:rsidRPr="0023654F">
              <w:rPr>
                <w:sz w:val="24"/>
                <w:szCs w:val="24"/>
              </w:rPr>
              <w:t>, отдел по управлению собствен</w:t>
            </w:r>
            <w:r w:rsidR="006C565E" w:rsidRPr="0023654F">
              <w:rPr>
                <w:sz w:val="24"/>
                <w:szCs w:val="24"/>
              </w:rPr>
              <w:t>ностью</w:t>
            </w:r>
            <w:r w:rsidRPr="0023654F">
              <w:rPr>
                <w:sz w:val="24"/>
                <w:szCs w:val="24"/>
              </w:rPr>
              <w:t xml:space="preserve"> </w:t>
            </w:r>
          </w:p>
          <w:p w:rsidR="00EE72F3" w:rsidRPr="0023654F" w:rsidRDefault="00EE72F3" w:rsidP="006E7CDD">
            <w:pPr>
              <w:rPr>
                <w:b/>
                <w:sz w:val="24"/>
                <w:szCs w:val="24"/>
              </w:rPr>
            </w:pPr>
            <w:r w:rsidRPr="0023654F">
              <w:rPr>
                <w:sz w:val="24"/>
                <w:szCs w:val="24"/>
              </w:rPr>
              <w:t>5.4 Администрация Киясовского района, в том числе отдел стро</w:t>
            </w:r>
            <w:r w:rsidR="006E7CDD" w:rsidRPr="0023654F">
              <w:rPr>
                <w:sz w:val="24"/>
                <w:szCs w:val="24"/>
              </w:rPr>
              <w:t>ительств</w:t>
            </w:r>
            <w:r w:rsidR="00F30AF6">
              <w:rPr>
                <w:sz w:val="24"/>
                <w:szCs w:val="24"/>
              </w:rPr>
              <w:t>а</w:t>
            </w:r>
            <w:r w:rsidR="006E7CDD" w:rsidRPr="0023654F">
              <w:rPr>
                <w:sz w:val="24"/>
                <w:szCs w:val="24"/>
              </w:rPr>
              <w:t xml:space="preserve"> и муниципального хозяйства</w:t>
            </w:r>
            <w:r w:rsidRPr="0023654F">
              <w:rPr>
                <w:sz w:val="24"/>
                <w:szCs w:val="24"/>
              </w:rPr>
              <w:t>, отдел по управлению собственностью</w:t>
            </w:r>
          </w:p>
        </w:tc>
      </w:tr>
      <w:tr w:rsidR="00EE72F3" w:rsidRPr="0023654F" w:rsidTr="009E1028">
        <w:tc>
          <w:tcPr>
            <w:tcW w:w="2943" w:type="dxa"/>
          </w:tcPr>
          <w:p w:rsidR="00EE72F3" w:rsidRPr="0023654F" w:rsidRDefault="00EE72F3" w:rsidP="009D45B8">
            <w:pPr>
              <w:rPr>
                <w:b/>
                <w:sz w:val="24"/>
                <w:szCs w:val="24"/>
              </w:rPr>
            </w:pPr>
            <w:r w:rsidRPr="0023654F">
              <w:rPr>
                <w:sz w:val="24"/>
                <w:szCs w:val="24"/>
              </w:rPr>
              <w:t>Цель</w:t>
            </w:r>
          </w:p>
        </w:tc>
        <w:tc>
          <w:tcPr>
            <w:tcW w:w="6946" w:type="dxa"/>
          </w:tcPr>
          <w:p w:rsidR="00EE72F3" w:rsidRPr="0023654F" w:rsidRDefault="00EE72F3" w:rsidP="009D45B8">
            <w:pPr>
              <w:jc w:val="both"/>
              <w:rPr>
                <w:sz w:val="24"/>
                <w:szCs w:val="24"/>
              </w:rPr>
            </w:pPr>
            <w:r w:rsidRPr="0023654F">
              <w:rPr>
                <w:sz w:val="24"/>
                <w:szCs w:val="24"/>
              </w:rPr>
              <w:t>Обеспечение устойчивого экономического развития района</w:t>
            </w:r>
            <w:r w:rsidR="006B614B" w:rsidRPr="0023654F">
              <w:rPr>
                <w:sz w:val="24"/>
                <w:szCs w:val="24"/>
              </w:rPr>
              <w:t>, в том числе посредством внедрения цифровых технологий (цифровизации)</w:t>
            </w:r>
          </w:p>
        </w:tc>
      </w:tr>
      <w:tr w:rsidR="00EE72F3" w:rsidRPr="0023654F" w:rsidTr="009E1028">
        <w:tc>
          <w:tcPr>
            <w:tcW w:w="2943" w:type="dxa"/>
          </w:tcPr>
          <w:p w:rsidR="00EE72F3" w:rsidRPr="0023654F" w:rsidRDefault="00EE72F3" w:rsidP="009D45B8">
            <w:pPr>
              <w:spacing w:before="120" w:after="120"/>
              <w:rPr>
                <w:b/>
                <w:sz w:val="24"/>
                <w:szCs w:val="24"/>
              </w:rPr>
            </w:pPr>
            <w:r w:rsidRPr="0023654F">
              <w:rPr>
                <w:sz w:val="24"/>
                <w:szCs w:val="24"/>
              </w:rPr>
              <w:t xml:space="preserve">Задачи программы (цели </w:t>
            </w:r>
            <w:r w:rsidRPr="0023654F">
              <w:rPr>
                <w:sz w:val="24"/>
                <w:szCs w:val="24"/>
              </w:rPr>
              <w:lastRenderedPageBreak/>
              <w:t>подпрограмм)</w:t>
            </w:r>
          </w:p>
        </w:tc>
        <w:tc>
          <w:tcPr>
            <w:tcW w:w="6946" w:type="dxa"/>
          </w:tcPr>
          <w:p w:rsidR="00EE72F3" w:rsidRPr="0023654F" w:rsidRDefault="00EE72F3" w:rsidP="009D45B8">
            <w:pPr>
              <w:spacing w:before="60" w:after="60"/>
              <w:rPr>
                <w:bCs/>
                <w:sz w:val="24"/>
                <w:szCs w:val="24"/>
              </w:rPr>
            </w:pPr>
            <w:r w:rsidRPr="0023654F">
              <w:rPr>
                <w:bCs/>
                <w:sz w:val="24"/>
                <w:szCs w:val="24"/>
              </w:rPr>
              <w:lastRenderedPageBreak/>
              <w:t xml:space="preserve">5.1 Развитие сельскохозяйственного производства и повышение его эффективности, расширение рынка сельскохозяйственной </w:t>
            </w:r>
            <w:r w:rsidRPr="0023654F">
              <w:rPr>
                <w:bCs/>
                <w:sz w:val="24"/>
                <w:szCs w:val="24"/>
              </w:rPr>
              <w:lastRenderedPageBreak/>
              <w:t>продукции, сырья и продовольствия;</w:t>
            </w:r>
          </w:p>
          <w:p w:rsidR="00EE72F3" w:rsidRPr="009009C0" w:rsidRDefault="00EE72F3" w:rsidP="009009C0">
            <w:pPr>
              <w:numPr>
                <w:ilvl w:val="0"/>
                <w:numId w:val="23"/>
              </w:numPr>
              <w:tabs>
                <w:tab w:val="left" w:pos="318"/>
              </w:tabs>
              <w:overflowPunct/>
              <w:autoSpaceDE/>
              <w:autoSpaceDN/>
              <w:adjustRightInd/>
              <w:ind w:left="0" w:firstLine="34"/>
              <w:textAlignment w:val="auto"/>
              <w:rPr>
                <w:bCs/>
                <w:sz w:val="24"/>
                <w:szCs w:val="24"/>
              </w:rPr>
            </w:pPr>
            <w:r w:rsidRPr="0023654F">
              <w:rPr>
                <w:sz w:val="24"/>
                <w:szCs w:val="24"/>
              </w:rPr>
              <w:t xml:space="preserve">5.2 Создание благоприятных условий для развития предпринимательства, </w:t>
            </w:r>
            <w:r w:rsidR="009009C0" w:rsidRPr="00E631AE">
              <w:rPr>
                <w:sz w:val="24"/>
                <w:szCs w:val="24"/>
              </w:rPr>
              <w:t>социально ориентированны</w:t>
            </w:r>
            <w:r w:rsidR="009009C0">
              <w:rPr>
                <w:sz w:val="24"/>
                <w:szCs w:val="24"/>
              </w:rPr>
              <w:t>х</w:t>
            </w:r>
            <w:r w:rsidR="009009C0" w:rsidRPr="00E631AE">
              <w:rPr>
                <w:sz w:val="24"/>
                <w:szCs w:val="24"/>
              </w:rPr>
              <w:t xml:space="preserve"> некоммерчески</w:t>
            </w:r>
            <w:r w:rsidR="009009C0">
              <w:rPr>
                <w:sz w:val="24"/>
                <w:szCs w:val="24"/>
              </w:rPr>
              <w:t>х</w:t>
            </w:r>
            <w:r w:rsidR="009009C0" w:rsidRPr="00E631AE">
              <w:rPr>
                <w:sz w:val="24"/>
                <w:szCs w:val="24"/>
              </w:rPr>
              <w:t xml:space="preserve"> организаци</w:t>
            </w:r>
            <w:r w:rsidR="009009C0">
              <w:rPr>
                <w:sz w:val="24"/>
                <w:szCs w:val="24"/>
              </w:rPr>
              <w:t xml:space="preserve">й </w:t>
            </w:r>
            <w:r w:rsidRPr="009009C0">
              <w:rPr>
                <w:sz w:val="24"/>
                <w:szCs w:val="24"/>
              </w:rPr>
              <w:t xml:space="preserve"> на территории Киясовского района;</w:t>
            </w:r>
          </w:p>
          <w:p w:rsidR="00EE72F3" w:rsidRPr="0023654F" w:rsidRDefault="00EE72F3" w:rsidP="009D45B8">
            <w:pPr>
              <w:spacing w:before="60" w:after="60"/>
              <w:rPr>
                <w:bCs/>
                <w:sz w:val="24"/>
                <w:szCs w:val="24"/>
              </w:rPr>
            </w:pPr>
            <w:r w:rsidRPr="0023654F">
              <w:rPr>
                <w:bCs/>
                <w:sz w:val="24"/>
                <w:szCs w:val="24"/>
              </w:rPr>
              <w:t>5.3 Развитие потребительского рынка на территории района, повышение качества и доступности услуг общественного питания, торговли и бытового обслуживания на территории Киясовского района;</w:t>
            </w:r>
          </w:p>
          <w:p w:rsidR="00EE72F3" w:rsidRPr="0023654F" w:rsidRDefault="00EE72F3" w:rsidP="009D45B8">
            <w:pPr>
              <w:spacing w:before="60" w:after="60"/>
              <w:ind w:firstLine="176"/>
              <w:rPr>
                <w:bCs/>
                <w:sz w:val="24"/>
                <w:szCs w:val="24"/>
              </w:rPr>
            </w:pPr>
            <w:r w:rsidRPr="0023654F">
              <w:rPr>
                <w:bCs/>
                <w:sz w:val="24"/>
                <w:szCs w:val="24"/>
              </w:rPr>
              <w:t xml:space="preserve">создание условий для эффективного функционирования системы защиты прав потребителей в соответствии с </w:t>
            </w:r>
            <w:hyperlink r:id="rId8" w:tooltip="Закон РФ от 07.02.1992 N 2300-1 (ред. от 28.07.2012) &quot;О защите прав потребителей&quot;{КонсультантПлюс}" w:history="1">
              <w:r w:rsidRPr="0023654F">
                <w:rPr>
                  <w:bCs/>
                  <w:sz w:val="24"/>
                  <w:szCs w:val="24"/>
                </w:rPr>
                <w:t>действующим</w:t>
              </w:r>
            </w:hyperlink>
            <w:r w:rsidRPr="0023654F">
              <w:rPr>
                <w:bCs/>
                <w:sz w:val="24"/>
                <w:szCs w:val="24"/>
              </w:rPr>
              <w:t xml:space="preserve"> законодательством Российской Федерации;</w:t>
            </w:r>
          </w:p>
          <w:p w:rsidR="00EE72F3" w:rsidRPr="0023654F" w:rsidRDefault="00EE72F3" w:rsidP="009D45B8">
            <w:pPr>
              <w:spacing w:before="60" w:after="60"/>
              <w:rPr>
                <w:b/>
                <w:sz w:val="24"/>
                <w:szCs w:val="24"/>
              </w:rPr>
            </w:pPr>
            <w:r w:rsidRPr="0023654F">
              <w:rPr>
                <w:bCs/>
                <w:sz w:val="24"/>
                <w:szCs w:val="24"/>
              </w:rPr>
              <w:t xml:space="preserve">5.4 </w:t>
            </w:r>
            <w:r w:rsidRPr="0023654F">
              <w:rPr>
                <w:sz w:val="24"/>
                <w:szCs w:val="24"/>
              </w:rPr>
              <w:t>Формирование благоприятного инвестиционного климата, позволяющего увеличивать приток инвестиций на территорию Киясовского района в интересах его устойчивого социально-экономического развития</w:t>
            </w:r>
          </w:p>
        </w:tc>
      </w:tr>
      <w:tr w:rsidR="00EE72F3" w:rsidRPr="0023654F" w:rsidTr="009E1028">
        <w:tc>
          <w:tcPr>
            <w:tcW w:w="2943" w:type="dxa"/>
          </w:tcPr>
          <w:p w:rsidR="00EE72F3" w:rsidRPr="0023654F" w:rsidRDefault="00EE72F3" w:rsidP="009D45B8">
            <w:pPr>
              <w:spacing w:before="120" w:after="120"/>
              <w:rPr>
                <w:b/>
                <w:sz w:val="24"/>
                <w:szCs w:val="24"/>
              </w:rPr>
            </w:pPr>
            <w:r w:rsidRPr="0023654F">
              <w:rPr>
                <w:sz w:val="24"/>
                <w:szCs w:val="24"/>
              </w:rPr>
              <w:lastRenderedPageBreak/>
              <w:t xml:space="preserve">Целевые показатели (индикаторы) </w:t>
            </w:r>
          </w:p>
        </w:tc>
        <w:tc>
          <w:tcPr>
            <w:tcW w:w="6946" w:type="dxa"/>
          </w:tcPr>
          <w:p w:rsidR="00EE72F3" w:rsidRPr="0023654F" w:rsidRDefault="00D31A7A" w:rsidP="009D45B8">
            <w:pPr>
              <w:tabs>
                <w:tab w:val="left" w:pos="329"/>
              </w:tabs>
              <w:spacing w:before="60" w:after="60"/>
              <w:contextualSpacing/>
              <w:rPr>
                <w:bCs/>
                <w:sz w:val="24"/>
                <w:szCs w:val="24"/>
              </w:rPr>
            </w:pPr>
            <w:r w:rsidRPr="0023654F">
              <w:rPr>
                <w:bCs/>
                <w:sz w:val="24"/>
                <w:szCs w:val="24"/>
              </w:rPr>
              <w:t>1.</w:t>
            </w:r>
            <w:r w:rsidR="00EE72F3" w:rsidRPr="0023654F">
              <w:rPr>
                <w:bCs/>
                <w:sz w:val="24"/>
                <w:szCs w:val="24"/>
              </w:rPr>
              <w:t>Среднемесячная начисленная заработная плата работников крупных и средних предприятий и некоммерческих организаций, рублей.</w:t>
            </w:r>
          </w:p>
          <w:p w:rsidR="00EE72F3" w:rsidRPr="0023654F" w:rsidRDefault="00D31A7A" w:rsidP="009D45B8">
            <w:pPr>
              <w:tabs>
                <w:tab w:val="left" w:pos="329"/>
              </w:tabs>
              <w:spacing w:before="60" w:after="60"/>
              <w:ind w:left="34"/>
              <w:contextualSpacing/>
              <w:rPr>
                <w:bCs/>
                <w:sz w:val="24"/>
                <w:szCs w:val="24"/>
              </w:rPr>
            </w:pPr>
            <w:r w:rsidRPr="0023654F">
              <w:rPr>
                <w:bCs/>
                <w:sz w:val="24"/>
                <w:szCs w:val="24"/>
              </w:rPr>
              <w:t>2.</w:t>
            </w:r>
            <w:r w:rsidR="00EE72F3" w:rsidRPr="0023654F">
              <w:rPr>
                <w:bCs/>
                <w:sz w:val="24"/>
                <w:szCs w:val="24"/>
              </w:rPr>
              <w:t>Количество занятых в экономике района, чел.</w:t>
            </w:r>
          </w:p>
          <w:p w:rsidR="00EE72F3" w:rsidRPr="0023654F" w:rsidRDefault="00EE72F3" w:rsidP="009D45B8">
            <w:pPr>
              <w:spacing w:before="120" w:after="120"/>
              <w:rPr>
                <w:b/>
                <w:sz w:val="24"/>
                <w:szCs w:val="24"/>
              </w:rPr>
            </w:pPr>
            <w:r w:rsidRPr="0023654F">
              <w:rPr>
                <w:bCs/>
                <w:sz w:val="24"/>
                <w:szCs w:val="24"/>
              </w:rPr>
              <w:t>Кроме того, определены целевые показатели (индикаторы) подпрограмм муниципальной программы.</w:t>
            </w:r>
          </w:p>
        </w:tc>
      </w:tr>
      <w:tr w:rsidR="00EE72F3" w:rsidRPr="0023654F" w:rsidTr="009E1028">
        <w:tc>
          <w:tcPr>
            <w:tcW w:w="2943" w:type="dxa"/>
          </w:tcPr>
          <w:p w:rsidR="00EE72F3" w:rsidRPr="00F30AF6" w:rsidRDefault="00EE72F3" w:rsidP="009D45B8">
            <w:pPr>
              <w:spacing w:before="120" w:after="120"/>
              <w:rPr>
                <w:sz w:val="24"/>
                <w:szCs w:val="24"/>
              </w:rPr>
            </w:pPr>
            <w:r w:rsidRPr="00F30AF6">
              <w:rPr>
                <w:sz w:val="24"/>
                <w:szCs w:val="24"/>
              </w:rPr>
              <w:t>Сроки реализации</w:t>
            </w:r>
            <w:r w:rsidR="00AC2C99" w:rsidRPr="00F30AF6">
              <w:rPr>
                <w:sz w:val="24"/>
                <w:szCs w:val="24"/>
              </w:rPr>
              <w:t xml:space="preserve"> муниципальной </w:t>
            </w:r>
          </w:p>
        </w:tc>
        <w:tc>
          <w:tcPr>
            <w:tcW w:w="6946" w:type="dxa"/>
          </w:tcPr>
          <w:p w:rsidR="00EE72F3" w:rsidRPr="0023654F" w:rsidRDefault="00EE72F3" w:rsidP="009D45B8">
            <w:pPr>
              <w:spacing w:before="60" w:after="60"/>
              <w:rPr>
                <w:bCs/>
                <w:sz w:val="24"/>
                <w:szCs w:val="24"/>
              </w:rPr>
            </w:pPr>
            <w:r w:rsidRPr="0023654F">
              <w:rPr>
                <w:bCs/>
                <w:sz w:val="24"/>
                <w:szCs w:val="24"/>
              </w:rPr>
              <w:t>2015-202</w:t>
            </w:r>
            <w:r w:rsidR="00A765D3">
              <w:rPr>
                <w:bCs/>
                <w:sz w:val="24"/>
                <w:szCs w:val="24"/>
              </w:rPr>
              <w:t>8</w:t>
            </w:r>
            <w:r w:rsidR="00FD2C42" w:rsidRPr="0023654F">
              <w:rPr>
                <w:bCs/>
                <w:sz w:val="24"/>
                <w:szCs w:val="24"/>
              </w:rPr>
              <w:t xml:space="preserve"> </w:t>
            </w:r>
            <w:r w:rsidR="00AC2C99" w:rsidRPr="0023654F">
              <w:rPr>
                <w:bCs/>
                <w:sz w:val="24"/>
                <w:szCs w:val="24"/>
              </w:rPr>
              <w:t>годы</w:t>
            </w:r>
          </w:p>
          <w:p w:rsidR="00EE72F3" w:rsidRPr="0023654F" w:rsidRDefault="00EE72F3" w:rsidP="009D45B8">
            <w:pPr>
              <w:spacing w:before="120" w:after="120"/>
              <w:rPr>
                <w:b/>
                <w:sz w:val="24"/>
                <w:szCs w:val="24"/>
              </w:rPr>
            </w:pPr>
          </w:p>
        </w:tc>
      </w:tr>
      <w:tr w:rsidR="00EE72F3" w:rsidRPr="0023654F" w:rsidTr="009E1028">
        <w:tc>
          <w:tcPr>
            <w:tcW w:w="2943" w:type="dxa"/>
          </w:tcPr>
          <w:p w:rsidR="00EE72F3" w:rsidRPr="0023654F" w:rsidRDefault="00EE72F3" w:rsidP="009D45B8">
            <w:pPr>
              <w:spacing w:before="120" w:after="120"/>
              <w:rPr>
                <w:b/>
                <w:sz w:val="24"/>
                <w:szCs w:val="24"/>
              </w:rPr>
            </w:pPr>
            <w:r w:rsidRPr="0023654F">
              <w:rPr>
                <w:sz w:val="24"/>
                <w:szCs w:val="24"/>
              </w:rPr>
              <w:t xml:space="preserve">Ресурсное обеспечение за счет средств бюджета муниципального района </w:t>
            </w:r>
          </w:p>
        </w:tc>
        <w:tc>
          <w:tcPr>
            <w:tcW w:w="6946" w:type="dxa"/>
          </w:tcPr>
          <w:p w:rsidR="00EE72F3" w:rsidRPr="0023654F" w:rsidRDefault="00EE72F3" w:rsidP="009D45B8">
            <w:pPr>
              <w:spacing w:before="60" w:after="60"/>
              <w:jc w:val="both"/>
              <w:rPr>
                <w:sz w:val="24"/>
                <w:szCs w:val="24"/>
              </w:rPr>
            </w:pPr>
            <w:r w:rsidRPr="0023654F">
              <w:rPr>
                <w:sz w:val="24"/>
                <w:szCs w:val="24"/>
              </w:rPr>
              <w:t xml:space="preserve">  Общий объем финансирования мероприятий подпрограммы на 2015-202</w:t>
            </w:r>
            <w:r w:rsidR="00A765D3">
              <w:rPr>
                <w:sz w:val="24"/>
                <w:szCs w:val="24"/>
              </w:rPr>
              <w:t>8</w:t>
            </w:r>
            <w:r w:rsidRPr="0023654F">
              <w:rPr>
                <w:sz w:val="24"/>
                <w:szCs w:val="24"/>
              </w:rPr>
              <w:t xml:space="preserve"> годы за счет средств бюджета муниципального образования «</w:t>
            </w:r>
            <w:r w:rsidR="00FD2C42" w:rsidRPr="0023654F">
              <w:rPr>
                <w:sz w:val="24"/>
                <w:szCs w:val="24"/>
              </w:rPr>
              <w:t xml:space="preserve">Муниципальный округ </w:t>
            </w:r>
            <w:r w:rsidRPr="0023654F">
              <w:rPr>
                <w:sz w:val="24"/>
                <w:szCs w:val="24"/>
              </w:rPr>
              <w:t>Киясовский район</w:t>
            </w:r>
            <w:r w:rsidR="00FD2C42" w:rsidRPr="0023654F">
              <w:rPr>
                <w:sz w:val="24"/>
                <w:szCs w:val="24"/>
              </w:rPr>
              <w:t xml:space="preserve"> Удмуртской Республики</w:t>
            </w:r>
            <w:r w:rsidRPr="0023654F">
              <w:rPr>
                <w:sz w:val="24"/>
                <w:szCs w:val="24"/>
              </w:rPr>
              <w:t xml:space="preserve">» планируется в объеме </w:t>
            </w:r>
            <w:r w:rsidR="00A765D3">
              <w:rPr>
                <w:sz w:val="24"/>
                <w:szCs w:val="24"/>
              </w:rPr>
              <w:t>26027,9</w:t>
            </w:r>
            <w:r w:rsidRPr="0023654F">
              <w:rPr>
                <w:sz w:val="24"/>
                <w:szCs w:val="24"/>
              </w:rPr>
              <w:t xml:space="preserve"> тыс. рублей, в том числе по г</w:t>
            </w:r>
            <w:r w:rsidR="00AC2C99" w:rsidRPr="0023654F">
              <w:rPr>
                <w:sz w:val="24"/>
                <w:szCs w:val="24"/>
              </w:rPr>
              <w:t>одам реализации</w:t>
            </w:r>
            <w:r w:rsidRPr="0023654F">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18"/>
              <w:gridCol w:w="2126"/>
              <w:gridCol w:w="1545"/>
            </w:tblGrid>
            <w:tr w:rsidR="00EE72F3" w:rsidRPr="0023654F" w:rsidTr="009E1028">
              <w:trPr>
                <w:trHeight w:val="310"/>
                <w:jc w:val="center"/>
              </w:trPr>
              <w:tc>
                <w:tcPr>
                  <w:tcW w:w="1545" w:type="dxa"/>
                  <w:shd w:val="clear" w:color="auto" w:fill="auto"/>
                  <w:vAlign w:val="center"/>
                </w:tcPr>
                <w:p w:rsidR="00EE72F3" w:rsidRPr="0023654F" w:rsidRDefault="00EE72F3" w:rsidP="009D45B8">
                  <w:pPr>
                    <w:spacing w:before="20" w:after="20"/>
                    <w:jc w:val="center"/>
                    <w:rPr>
                      <w:bCs/>
                      <w:sz w:val="24"/>
                      <w:szCs w:val="24"/>
                    </w:rPr>
                  </w:pPr>
                  <w:r w:rsidRPr="0023654F">
                    <w:rPr>
                      <w:bCs/>
                      <w:sz w:val="24"/>
                      <w:szCs w:val="24"/>
                    </w:rPr>
                    <w:t>Годы реализации</w:t>
                  </w:r>
                </w:p>
              </w:tc>
              <w:tc>
                <w:tcPr>
                  <w:tcW w:w="1418" w:type="dxa"/>
                  <w:shd w:val="clear" w:color="auto" w:fill="auto"/>
                </w:tcPr>
                <w:p w:rsidR="00EE72F3" w:rsidRPr="0023654F" w:rsidRDefault="00EE72F3" w:rsidP="009D45B8">
                  <w:pPr>
                    <w:spacing w:before="20" w:after="20"/>
                    <w:jc w:val="center"/>
                    <w:rPr>
                      <w:bCs/>
                      <w:sz w:val="24"/>
                      <w:szCs w:val="24"/>
                    </w:rPr>
                  </w:pPr>
                  <w:r w:rsidRPr="0023654F">
                    <w:rPr>
                      <w:bCs/>
                      <w:sz w:val="24"/>
                      <w:szCs w:val="24"/>
                    </w:rPr>
                    <w:t>Всего</w:t>
                  </w:r>
                </w:p>
              </w:tc>
              <w:tc>
                <w:tcPr>
                  <w:tcW w:w="2126" w:type="dxa"/>
                  <w:shd w:val="clear" w:color="auto" w:fill="auto"/>
                </w:tcPr>
                <w:p w:rsidR="00EE72F3" w:rsidRPr="0023654F" w:rsidRDefault="00E96822" w:rsidP="009D45B8">
                  <w:pPr>
                    <w:spacing w:before="20" w:after="20"/>
                    <w:jc w:val="center"/>
                    <w:rPr>
                      <w:bCs/>
                      <w:sz w:val="24"/>
                      <w:szCs w:val="24"/>
                    </w:rPr>
                  </w:pPr>
                  <w:r>
                    <w:rPr>
                      <w:bCs/>
                      <w:sz w:val="24"/>
                      <w:szCs w:val="24"/>
                    </w:rPr>
                    <w:t>Собственные ср</w:t>
                  </w:r>
                  <w:r w:rsidR="00EE72F3" w:rsidRPr="0023654F">
                    <w:rPr>
                      <w:bCs/>
                      <w:sz w:val="24"/>
                      <w:szCs w:val="24"/>
                    </w:rPr>
                    <w:t>едства, тыс. руб.</w:t>
                  </w:r>
                </w:p>
              </w:tc>
              <w:tc>
                <w:tcPr>
                  <w:tcW w:w="1545" w:type="dxa"/>
                  <w:shd w:val="clear" w:color="auto" w:fill="auto"/>
                </w:tcPr>
                <w:p w:rsidR="00EE72F3" w:rsidRPr="0023654F" w:rsidRDefault="00EE72F3" w:rsidP="009D45B8">
                  <w:pPr>
                    <w:spacing w:before="20" w:after="20"/>
                    <w:jc w:val="center"/>
                    <w:rPr>
                      <w:bCs/>
                      <w:sz w:val="24"/>
                      <w:szCs w:val="24"/>
                    </w:rPr>
                  </w:pPr>
                  <w:r w:rsidRPr="0023654F">
                    <w:rPr>
                      <w:bCs/>
                      <w:sz w:val="24"/>
                      <w:szCs w:val="24"/>
                    </w:rPr>
                    <w:t>Суб</w:t>
                  </w:r>
                  <w:r w:rsidR="005F784C" w:rsidRPr="0023654F">
                    <w:rPr>
                      <w:bCs/>
                      <w:sz w:val="24"/>
                      <w:szCs w:val="24"/>
                    </w:rPr>
                    <w:t>венции</w:t>
                  </w:r>
                  <w:r w:rsidRPr="0023654F">
                    <w:rPr>
                      <w:bCs/>
                      <w:sz w:val="24"/>
                      <w:szCs w:val="24"/>
                    </w:rPr>
                    <w:t xml:space="preserve"> из бюджета УР</w:t>
                  </w:r>
                </w:p>
              </w:tc>
            </w:tr>
            <w:tr w:rsidR="00EE72F3" w:rsidRPr="0023654F" w:rsidTr="009E1028">
              <w:trPr>
                <w:jc w:val="center"/>
              </w:trPr>
              <w:tc>
                <w:tcPr>
                  <w:tcW w:w="1545" w:type="dxa"/>
                  <w:shd w:val="clear" w:color="auto" w:fill="auto"/>
                </w:tcPr>
                <w:p w:rsidR="00EE72F3" w:rsidRPr="0023654F" w:rsidRDefault="00EE72F3" w:rsidP="009D45B8">
                  <w:pPr>
                    <w:spacing w:before="20" w:after="20"/>
                    <w:rPr>
                      <w:bCs/>
                      <w:sz w:val="24"/>
                      <w:szCs w:val="24"/>
                    </w:rPr>
                  </w:pPr>
                  <w:r w:rsidRPr="0023654F">
                    <w:rPr>
                      <w:bCs/>
                      <w:sz w:val="24"/>
                      <w:szCs w:val="24"/>
                    </w:rPr>
                    <w:t>2015 г.</w:t>
                  </w:r>
                </w:p>
              </w:tc>
              <w:tc>
                <w:tcPr>
                  <w:tcW w:w="1418" w:type="dxa"/>
                  <w:shd w:val="clear" w:color="auto" w:fill="auto"/>
                </w:tcPr>
                <w:p w:rsidR="00EE72F3" w:rsidRPr="0023654F" w:rsidRDefault="009B61B2" w:rsidP="009D45B8">
                  <w:pPr>
                    <w:spacing w:before="20" w:after="20"/>
                    <w:jc w:val="center"/>
                    <w:rPr>
                      <w:bCs/>
                      <w:sz w:val="24"/>
                      <w:szCs w:val="24"/>
                    </w:rPr>
                  </w:pPr>
                  <w:r w:rsidRPr="0023654F">
                    <w:rPr>
                      <w:bCs/>
                      <w:sz w:val="24"/>
                      <w:szCs w:val="24"/>
                    </w:rPr>
                    <w:t>481</w:t>
                  </w:r>
                  <w:r w:rsidR="00B614AA" w:rsidRPr="0023654F">
                    <w:rPr>
                      <w:bCs/>
                      <w:sz w:val="24"/>
                      <w:szCs w:val="24"/>
                    </w:rPr>
                    <w:t>8,4</w:t>
                  </w:r>
                </w:p>
              </w:tc>
              <w:tc>
                <w:tcPr>
                  <w:tcW w:w="2126" w:type="dxa"/>
                  <w:shd w:val="clear" w:color="auto" w:fill="auto"/>
                  <w:vAlign w:val="center"/>
                </w:tcPr>
                <w:p w:rsidR="00EE72F3" w:rsidRPr="0023654F" w:rsidRDefault="005F784C" w:rsidP="009D45B8">
                  <w:pPr>
                    <w:spacing w:before="20" w:after="20"/>
                    <w:jc w:val="center"/>
                    <w:rPr>
                      <w:bCs/>
                      <w:sz w:val="24"/>
                      <w:szCs w:val="24"/>
                    </w:rPr>
                  </w:pPr>
                  <w:r w:rsidRPr="0023654F">
                    <w:rPr>
                      <w:bCs/>
                      <w:sz w:val="24"/>
                      <w:szCs w:val="24"/>
                    </w:rPr>
                    <w:t>40,0</w:t>
                  </w:r>
                </w:p>
              </w:tc>
              <w:tc>
                <w:tcPr>
                  <w:tcW w:w="1545" w:type="dxa"/>
                  <w:shd w:val="clear" w:color="auto" w:fill="auto"/>
                </w:tcPr>
                <w:p w:rsidR="00EE72F3" w:rsidRPr="0023654F" w:rsidRDefault="005F784C" w:rsidP="009D45B8">
                  <w:pPr>
                    <w:spacing w:before="20" w:after="20"/>
                    <w:jc w:val="center"/>
                    <w:rPr>
                      <w:bCs/>
                      <w:sz w:val="24"/>
                      <w:szCs w:val="24"/>
                    </w:rPr>
                  </w:pPr>
                  <w:r w:rsidRPr="0023654F">
                    <w:rPr>
                      <w:bCs/>
                      <w:sz w:val="24"/>
                      <w:szCs w:val="24"/>
                    </w:rPr>
                    <w:t>4778,4</w:t>
                  </w:r>
                </w:p>
              </w:tc>
            </w:tr>
            <w:tr w:rsidR="00EE72F3" w:rsidRPr="0023654F" w:rsidTr="009E1028">
              <w:trPr>
                <w:jc w:val="center"/>
              </w:trPr>
              <w:tc>
                <w:tcPr>
                  <w:tcW w:w="1545" w:type="dxa"/>
                  <w:shd w:val="clear" w:color="auto" w:fill="auto"/>
                </w:tcPr>
                <w:p w:rsidR="00EE72F3" w:rsidRPr="0023654F" w:rsidRDefault="00EE72F3" w:rsidP="009D45B8">
                  <w:pPr>
                    <w:spacing w:before="20" w:after="20"/>
                    <w:rPr>
                      <w:bCs/>
                      <w:sz w:val="24"/>
                      <w:szCs w:val="24"/>
                    </w:rPr>
                  </w:pPr>
                  <w:r w:rsidRPr="0023654F">
                    <w:rPr>
                      <w:bCs/>
                      <w:sz w:val="24"/>
                      <w:szCs w:val="24"/>
                    </w:rPr>
                    <w:t>2016 г.</w:t>
                  </w:r>
                </w:p>
              </w:tc>
              <w:tc>
                <w:tcPr>
                  <w:tcW w:w="1418" w:type="dxa"/>
                  <w:shd w:val="clear" w:color="auto" w:fill="auto"/>
                </w:tcPr>
                <w:p w:rsidR="00EE72F3" w:rsidRPr="0023654F" w:rsidRDefault="00E52175" w:rsidP="009D45B8">
                  <w:pPr>
                    <w:spacing w:before="20" w:after="20"/>
                    <w:jc w:val="center"/>
                    <w:rPr>
                      <w:bCs/>
                      <w:sz w:val="24"/>
                      <w:szCs w:val="24"/>
                    </w:rPr>
                  </w:pPr>
                  <w:r w:rsidRPr="0023654F">
                    <w:rPr>
                      <w:bCs/>
                      <w:sz w:val="24"/>
                      <w:szCs w:val="24"/>
                    </w:rPr>
                    <w:t>4910,6</w:t>
                  </w:r>
                </w:p>
              </w:tc>
              <w:tc>
                <w:tcPr>
                  <w:tcW w:w="2126" w:type="dxa"/>
                  <w:shd w:val="clear" w:color="auto" w:fill="auto"/>
                  <w:vAlign w:val="center"/>
                </w:tcPr>
                <w:p w:rsidR="00EE72F3" w:rsidRPr="0023654F" w:rsidRDefault="005F784C" w:rsidP="009D45B8">
                  <w:pPr>
                    <w:spacing w:before="20" w:after="20"/>
                    <w:jc w:val="center"/>
                    <w:rPr>
                      <w:bCs/>
                      <w:sz w:val="24"/>
                      <w:szCs w:val="24"/>
                    </w:rPr>
                  </w:pPr>
                  <w:r w:rsidRPr="0023654F">
                    <w:rPr>
                      <w:bCs/>
                      <w:sz w:val="24"/>
                      <w:szCs w:val="24"/>
                    </w:rPr>
                    <w:t>40,0</w:t>
                  </w:r>
                </w:p>
              </w:tc>
              <w:tc>
                <w:tcPr>
                  <w:tcW w:w="1545" w:type="dxa"/>
                  <w:shd w:val="clear" w:color="auto" w:fill="auto"/>
                </w:tcPr>
                <w:p w:rsidR="00EE72F3" w:rsidRPr="0023654F" w:rsidRDefault="005F784C" w:rsidP="009D45B8">
                  <w:pPr>
                    <w:spacing w:before="20" w:after="20"/>
                    <w:jc w:val="center"/>
                    <w:rPr>
                      <w:bCs/>
                      <w:sz w:val="24"/>
                      <w:szCs w:val="24"/>
                    </w:rPr>
                  </w:pPr>
                  <w:r w:rsidRPr="0023654F">
                    <w:rPr>
                      <w:bCs/>
                      <w:sz w:val="24"/>
                      <w:szCs w:val="24"/>
                    </w:rPr>
                    <w:t>4870,6</w:t>
                  </w:r>
                </w:p>
              </w:tc>
            </w:tr>
            <w:tr w:rsidR="00EE72F3" w:rsidRPr="0023654F" w:rsidTr="009E1028">
              <w:trPr>
                <w:jc w:val="center"/>
              </w:trPr>
              <w:tc>
                <w:tcPr>
                  <w:tcW w:w="1545" w:type="dxa"/>
                  <w:shd w:val="clear" w:color="auto" w:fill="auto"/>
                </w:tcPr>
                <w:p w:rsidR="00EE72F3" w:rsidRPr="0023654F" w:rsidRDefault="00EE72F3" w:rsidP="009D45B8">
                  <w:pPr>
                    <w:spacing w:before="20" w:after="20"/>
                    <w:rPr>
                      <w:bCs/>
                      <w:sz w:val="24"/>
                      <w:szCs w:val="24"/>
                    </w:rPr>
                  </w:pPr>
                  <w:r w:rsidRPr="0023654F">
                    <w:rPr>
                      <w:bCs/>
                      <w:sz w:val="24"/>
                      <w:szCs w:val="24"/>
                    </w:rPr>
                    <w:t>2017 г.</w:t>
                  </w:r>
                </w:p>
              </w:tc>
              <w:tc>
                <w:tcPr>
                  <w:tcW w:w="1418" w:type="dxa"/>
                  <w:shd w:val="clear" w:color="auto" w:fill="auto"/>
                </w:tcPr>
                <w:p w:rsidR="00EE72F3" w:rsidRPr="0023654F" w:rsidRDefault="00E52175" w:rsidP="009D45B8">
                  <w:pPr>
                    <w:spacing w:before="20" w:after="20"/>
                    <w:jc w:val="center"/>
                    <w:rPr>
                      <w:bCs/>
                      <w:sz w:val="24"/>
                      <w:szCs w:val="24"/>
                    </w:rPr>
                  </w:pPr>
                  <w:r w:rsidRPr="0023654F">
                    <w:rPr>
                      <w:bCs/>
                      <w:sz w:val="24"/>
                      <w:szCs w:val="24"/>
                    </w:rPr>
                    <w:t>4678,0</w:t>
                  </w:r>
                </w:p>
              </w:tc>
              <w:tc>
                <w:tcPr>
                  <w:tcW w:w="2126" w:type="dxa"/>
                  <w:shd w:val="clear" w:color="auto" w:fill="auto"/>
                  <w:vAlign w:val="center"/>
                </w:tcPr>
                <w:p w:rsidR="00EE72F3" w:rsidRPr="0023654F" w:rsidRDefault="005F784C" w:rsidP="009D45B8">
                  <w:pPr>
                    <w:spacing w:before="20" w:after="20"/>
                    <w:jc w:val="center"/>
                    <w:rPr>
                      <w:bCs/>
                      <w:sz w:val="24"/>
                      <w:szCs w:val="24"/>
                    </w:rPr>
                  </w:pPr>
                  <w:r w:rsidRPr="0023654F">
                    <w:rPr>
                      <w:bCs/>
                      <w:sz w:val="24"/>
                      <w:szCs w:val="24"/>
                    </w:rPr>
                    <w:t>10,0</w:t>
                  </w:r>
                </w:p>
              </w:tc>
              <w:tc>
                <w:tcPr>
                  <w:tcW w:w="1545" w:type="dxa"/>
                  <w:shd w:val="clear" w:color="auto" w:fill="auto"/>
                </w:tcPr>
                <w:p w:rsidR="00EE72F3" w:rsidRPr="0023654F" w:rsidRDefault="005F784C" w:rsidP="009D45B8">
                  <w:pPr>
                    <w:spacing w:before="20" w:after="20"/>
                    <w:jc w:val="center"/>
                    <w:rPr>
                      <w:bCs/>
                      <w:sz w:val="24"/>
                      <w:szCs w:val="24"/>
                    </w:rPr>
                  </w:pPr>
                  <w:r w:rsidRPr="0023654F">
                    <w:rPr>
                      <w:bCs/>
                      <w:sz w:val="24"/>
                      <w:szCs w:val="24"/>
                    </w:rPr>
                    <w:t>4668,0</w:t>
                  </w:r>
                </w:p>
              </w:tc>
            </w:tr>
            <w:tr w:rsidR="00EE72F3" w:rsidRPr="0023654F" w:rsidTr="009E1028">
              <w:trPr>
                <w:jc w:val="center"/>
              </w:trPr>
              <w:tc>
                <w:tcPr>
                  <w:tcW w:w="1545" w:type="dxa"/>
                  <w:shd w:val="clear" w:color="auto" w:fill="auto"/>
                </w:tcPr>
                <w:p w:rsidR="00EE72F3" w:rsidRPr="0023654F" w:rsidRDefault="00EE72F3" w:rsidP="009D45B8">
                  <w:pPr>
                    <w:spacing w:before="20" w:after="20"/>
                    <w:rPr>
                      <w:bCs/>
                      <w:sz w:val="24"/>
                      <w:szCs w:val="24"/>
                    </w:rPr>
                  </w:pPr>
                  <w:r w:rsidRPr="0023654F">
                    <w:rPr>
                      <w:bCs/>
                      <w:sz w:val="24"/>
                      <w:szCs w:val="24"/>
                    </w:rPr>
                    <w:t>2018 г.</w:t>
                  </w:r>
                </w:p>
              </w:tc>
              <w:tc>
                <w:tcPr>
                  <w:tcW w:w="1418" w:type="dxa"/>
                  <w:shd w:val="clear" w:color="auto" w:fill="auto"/>
                </w:tcPr>
                <w:p w:rsidR="00EE72F3" w:rsidRPr="0023654F" w:rsidRDefault="00A92950" w:rsidP="009D45B8">
                  <w:pPr>
                    <w:spacing w:before="20" w:after="20"/>
                    <w:jc w:val="center"/>
                    <w:rPr>
                      <w:bCs/>
                      <w:sz w:val="24"/>
                      <w:szCs w:val="24"/>
                    </w:rPr>
                  </w:pPr>
                  <w:r w:rsidRPr="0023654F">
                    <w:rPr>
                      <w:bCs/>
                      <w:sz w:val="24"/>
                      <w:szCs w:val="24"/>
                    </w:rPr>
                    <w:t>4472,9</w:t>
                  </w:r>
                </w:p>
              </w:tc>
              <w:tc>
                <w:tcPr>
                  <w:tcW w:w="2126" w:type="dxa"/>
                  <w:shd w:val="clear" w:color="auto" w:fill="auto"/>
                  <w:vAlign w:val="center"/>
                </w:tcPr>
                <w:p w:rsidR="00EE72F3" w:rsidRPr="0023654F" w:rsidRDefault="005F784C" w:rsidP="009D45B8">
                  <w:pPr>
                    <w:spacing w:before="20" w:after="20"/>
                    <w:jc w:val="center"/>
                    <w:rPr>
                      <w:bCs/>
                      <w:sz w:val="24"/>
                      <w:szCs w:val="24"/>
                    </w:rPr>
                  </w:pPr>
                  <w:r w:rsidRPr="0023654F">
                    <w:rPr>
                      <w:bCs/>
                      <w:sz w:val="24"/>
                      <w:szCs w:val="24"/>
                    </w:rPr>
                    <w:t>10,0</w:t>
                  </w:r>
                </w:p>
              </w:tc>
              <w:tc>
                <w:tcPr>
                  <w:tcW w:w="1545" w:type="dxa"/>
                  <w:shd w:val="clear" w:color="auto" w:fill="auto"/>
                </w:tcPr>
                <w:p w:rsidR="00EE72F3" w:rsidRPr="0023654F" w:rsidRDefault="005F784C" w:rsidP="009D45B8">
                  <w:pPr>
                    <w:spacing w:before="20" w:after="20"/>
                    <w:jc w:val="center"/>
                    <w:rPr>
                      <w:bCs/>
                      <w:sz w:val="24"/>
                      <w:szCs w:val="24"/>
                    </w:rPr>
                  </w:pPr>
                  <w:r w:rsidRPr="0023654F">
                    <w:rPr>
                      <w:bCs/>
                      <w:sz w:val="24"/>
                      <w:szCs w:val="24"/>
                    </w:rPr>
                    <w:t>4462,9</w:t>
                  </w:r>
                </w:p>
              </w:tc>
            </w:tr>
            <w:tr w:rsidR="00EE72F3" w:rsidRPr="0023654F" w:rsidTr="009E1028">
              <w:trPr>
                <w:jc w:val="center"/>
              </w:trPr>
              <w:tc>
                <w:tcPr>
                  <w:tcW w:w="1545" w:type="dxa"/>
                  <w:shd w:val="clear" w:color="auto" w:fill="auto"/>
                </w:tcPr>
                <w:p w:rsidR="00EE72F3" w:rsidRPr="0023654F" w:rsidRDefault="00EE72F3" w:rsidP="009D45B8">
                  <w:pPr>
                    <w:spacing w:before="20" w:after="20"/>
                    <w:rPr>
                      <w:bCs/>
                      <w:sz w:val="24"/>
                      <w:szCs w:val="24"/>
                    </w:rPr>
                  </w:pPr>
                  <w:r w:rsidRPr="0023654F">
                    <w:rPr>
                      <w:bCs/>
                      <w:sz w:val="24"/>
                      <w:szCs w:val="24"/>
                    </w:rPr>
                    <w:t>2019 г.</w:t>
                  </w:r>
                </w:p>
              </w:tc>
              <w:tc>
                <w:tcPr>
                  <w:tcW w:w="1418" w:type="dxa"/>
                  <w:shd w:val="clear" w:color="auto" w:fill="auto"/>
                </w:tcPr>
                <w:p w:rsidR="00EE72F3" w:rsidRPr="0023654F" w:rsidRDefault="00AC2C99" w:rsidP="009D45B8">
                  <w:pPr>
                    <w:spacing w:before="20" w:after="20"/>
                    <w:jc w:val="center"/>
                    <w:rPr>
                      <w:bCs/>
                      <w:sz w:val="24"/>
                      <w:szCs w:val="24"/>
                    </w:rPr>
                  </w:pPr>
                  <w:r w:rsidRPr="0023654F">
                    <w:rPr>
                      <w:bCs/>
                      <w:sz w:val="24"/>
                      <w:szCs w:val="24"/>
                    </w:rPr>
                    <w:t>439</w:t>
                  </w:r>
                  <w:r w:rsidR="009654DB" w:rsidRPr="0023654F">
                    <w:rPr>
                      <w:bCs/>
                      <w:sz w:val="24"/>
                      <w:szCs w:val="24"/>
                    </w:rPr>
                    <w:t>8</w:t>
                  </w:r>
                  <w:r w:rsidRPr="0023654F">
                    <w:rPr>
                      <w:bCs/>
                      <w:sz w:val="24"/>
                      <w:szCs w:val="24"/>
                    </w:rPr>
                    <w:t>,0</w:t>
                  </w:r>
                </w:p>
              </w:tc>
              <w:tc>
                <w:tcPr>
                  <w:tcW w:w="2126" w:type="dxa"/>
                  <w:shd w:val="clear" w:color="auto" w:fill="auto"/>
                  <w:vAlign w:val="center"/>
                </w:tcPr>
                <w:p w:rsidR="00EE72F3" w:rsidRPr="0023654F" w:rsidRDefault="005F784C" w:rsidP="009D45B8">
                  <w:pPr>
                    <w:spacing w:before="20" w:after="20"/>
                    <w:jc w:val="center"/>
                    <w:rPr>
                      <w:bCs/>
                      <w:sz w:val="24"/>
                      <w:szCs w:val="24"/>
                    </w:rPr>
                  </w:pPr>
                  <w:r w:rsidRPr="0023654F">
                    <w:rPr>
                      <w:bCs/>
                      <w:sz w:val="24"/>
                      <w:szCs w:val="24"/>
                    </w:rPr>
                    <w:t>10,0</w:t>
                  </w:r>
                </w:p>
              </w:tc>
              <w:tc>
                <w:tcPr>
                  <w:tcW w:w="1545" w:type="dxa"/>
                  <w:shd w:val="clear" w:color="auto" w:fill="auto"/>
                </w:tcPr>
                <w:p w:rsidR="00EE72F3" w:rsidRPr="0023654F" w:rsidRDefault="005F784C" w:rsidP="009D45B8">
                  <w:pPr>
                    <w:spacing w:before="20" w:after="20"/>
                    <w:jc w:val="center"/>
                    <w:rPr>
                      <w:bCs/>
                      <w:sz w:val="24"/>
                      <w:szCs w:val="24"/>
                    </w:rPr>
                  </w:pPr>
                  <w:r w:rsidRPr="0023654F">
                    <w:rPr>
                      <w:bCs/>
                      <w:sz w:val="24"/>
                      <w:szCs w:val="24"/>
                    </w:rPr>
                    <w:t>4388,0</w:t>
                  </w:r>
                </w:p>
              </w:tc>
            </w:tr>
            <w:tr w:rsidR="0047057A" w:rsidRPr="0023654F" w:rsidTr="004F4863">
              <w:trPr>
                <w:jc w:val="center"/>
              </w:trPr>
              <w:tc>
                <w:tcPr>
                  <w:tcW w:w="1545" w:type="dxa"/>
                  <w:shd w:val="clear" w:color="auto" w:fill="auto"/>
                </w:tcPr>
                <w:p w:rsidR="0047057A" w:rsidRPr="0023654F" w:rsidRDefault="0047057A" w:rsidP="009D45B8">
                  <w:pPr>
                    <w:spacing w:before="20" w:after="20"/>
                    <w:rPr>
                      <w:bCs/>
                      <w:sz w:val="24"/>
                      <w:szCs w:val="24"/>
                    </w:rPr>
                  </w:pPr>
                  <w:r w:rsidRPr="0023654F">
                    <w:rPr>
                      <w:bCs/>
                      <w:sz w:val="24"/>
                      <w:szCs w:val="24"/>
                    </w:rPr>
                    <w:t>2020 г.</w:t>
                  </w:r>
                </w:p>
              </w:tc>
              <w:tc>
                <w:tcPr>
                  <w:tcW w:w="1418" w:type="dxa"/>
                  <w:shd w:val="clear" w:color="auto" w:fill="auto"/>
                </w:tcPr>
                <w:p w:rsidR="0047057A" w:rsidRPr="0023654F" w:rsidRDefault="0047057A" w:rsidP="009D45B8">
                  <w:pPr>
                    <w:spacing w:before="20" w:after="20"/>
                    <w:jc w:val="center"/>
                    <w:rPr>
                      <w:bCs/>
                      <w:sz w:val="24"/>
                      <w:szCs w:val="24"/>
                    </w:rPr>
                  </w:pPr>
                  <w:r w:rsidRPr="0023654F">
                    <w:rPr>
                      <w:bCs/>
                      <w:sz w:val="24"/>
                      <w:szCs w:val="24"/>
                    </w:rPr>
                    <w:t>400,0</w:t>
                  </w:r>
                </w:p>
              </w:tc>
              <w:tc>
                <w:tcPr>
                  <w:tcW w:w="2126" w:type="dxa"/>
                  <w:shd w:val="clear" w:color="auto" w:fill="auto"/>
                </w:tcPr>
                <w:p w:rsidR="0047057A" w:rsidRPr="0023654F" w:rsidRDefault="0047057A" w:rsidP="004F4863">
                  <w:pPr>
                    <w:spacing w:before="20" w:after="20"/>
                    <w:jc w:val="center"/>
                    <w:rPr>
                      <w:bCs/>
                      <w:sz w:val="24"/>
                      <w:szCs w:val="24"/>
                    </w:rPr>
                  </w:pPr>
                  <w:r w:rsidRPr="0023654F">
                    <w:rPr>
                      <w:bCs/>
                      <w:sz w:val="24"/>
                      <w:szCs w:val="24"/>
                    </w:rPr>
                    <w:t>400,0</w:t>
                  </w:r>
                </w:p>
              </w:tc>
              <w:tc>
                <w:tcPr>
                  <w:tcW w:w="1545" w:type="dxa"/>
                  <w:shd w:val="clear" w:color="auto" w:fill="auto"/>
                </w:tcPr>
                <w:p w:rsidR="0047057A" w:rsidRPr="0023654F" w:rsidRDefault="0047057A" w:rsidP="009D45B8">
                  <w:pPr>
                    <w:spacing w:before="20" w:after="20"/>
                    <w:jc w:val="center"/>
                    <w:rPr>
                      <w:bCs/>
                      <w:sz w:val="24"/>
                      <w:szCs w:val="24"/>
                    </w:rPr>
                  </w:pPr>
                  <w:r w:rsidRPr="0023654F">
                    <w:rPr>
                      <w:bCs/>
                      <w:sz w:val="24"/>
                      <w:szCs w:val="24"/>
                    </w:rPr>
                    <w:t>0</w:t>
                  </w:r>
                </w:p>
              </w:tc>
            </w:tr>
            <w:tr w:rsidR="0047057A" w:rsidRPr="0023654F" w:rsidTr="004F4863">
              <w:trPr>
                <w:jc w:val="center"/>
              </w:trPr>
              <w:tc>
                <w:tcPr>
                  <w:tcW w:w="1545" w:type="dxa"/>
                  <w:shd w:val="clear" w:color="auto" w:fill="auto"/>
                </w:tcPr>
                <w:p w:rsidR="0047057A" w:rsidRPr="0023654F" w:rsidRDefault="0047057A" w:rsidP="009D45B8">
                  <w:pPr>
                    <w:spacing w:before="20" w:after="20"/>
                    <w:rPr>
                      <w:bCs/>
                      <w:sz w:val="24"/>
                      <w:szCs w:val="24"/>
                    </w:rPr>
                  </w:pPr>
                  <w:r w:rsidRPr="0023654F">
                    <w:rPr>
                      <w:bCs/>
                      <w:sz w:val="24"/>
                      <w:szCs w:val="24"/>
                    </w:rPr>
                    <w:t>2021 г.</w:t>
                  </w:r>
                </w:p>
              </w:tc>
              <w:tc>
                <w:tcPr>
                  <w:tcW w:w="1418" w:type="dxa"/>
                  <w:shd w:val="clear" w:color="auto" w:fill="auto"/>
                </w:tcPr>
                <w:p w:rsidR="0047057A" w:rsidRPr="0023654F" w:rsidRDefault="00EE4634" w:rsidP="009D45B8">
                  <w:pPr>
                    <w:spacing w:before="20" w:after="20"/>
                    <w:jc w:val="center"/>
                    <w:rPr>
                      <w:bCs/>
                      <w:sz w:val="24"/>
                      <w:szCs w:val="24"/>
                    </w:rPr>
                  </w:pPr>
                  <w:r w:rsidRPr="0023654F">
                    <w:rPr>
                      <w:bCs/>
                      <w:sz w:val="24"/>
                      <w:szCs w:val="24"/>
                    </w:rPr>
                    <w:t>2</w:t>
                  </w:r>
                  <w:r w:rsidR="0047057A" w:rsidRPr="0023654F">
                    <w:rPr>
                      <w:bCs/>
                      <w:sz w:val="24"/>
                      <w:szCs w:val="24"/>
                    </w:rPr>
                    <w:t>50,0</w:t>
                  </w:r>
                </w:p>
              </w:tc>
              <w:tc>
                <w:tcPr>
                  <w:tcW w:w="2126" w:type="dxa"/>
                  <w:shd w:val="clear" w:color="auto" w:fill="auto"/>
                </w:tcPr>
                <w:p w:rsidR="0047057A" w:rsidRPr="0023654F" w:rsidRDefault="00EE4634" w:rsidP="004F4863">
                  <w:pPr>
                    <w:spacing w:before="20" w:after="20"/>
                    <w:jc w:val="center"/>
                    <w:rPr>
                      <w:bCs/>
                      <w:sz w:val="24"/>
                      <w:szCs w:val="24"/>
                    </w:rPr>
                  </w:pPr>
                  <w:r w:rsidRPr="0023654F">
                    <w:rPr>
                      <w:bCs/>
                      <w:sz w:val="24"/>
                      <w:szCs w:val="24"/>
                    </w:rPr>
                    <w:t>2</w:t>
                  </w:r>
                  <w:r w:rsidR="0047057A" w:rsidRPr="0023654F">
                    <w:rPr>
                      <w:bCs/>
                      <w:sz w:val="24"/>
                      <w:szCs w:val="24"/>
                    </w:rPr>
                    <w:t>50,0</w:t>
                  </w:r>
                </w:p>
              </w:tc>
              <w:tc>
                <w:tcPr>
                  <w:tcW w:w="1545" w:type="dxa"/>
                  <w:shd w:val="clear" w:color="auto" w:fill="auto"/>
                </w:tcPr>
                <w:p w:rsidR="0047057A" w:rsidRPr="0023654F" w:rsidRDefault="0047057A" w:rsidP="009D45B8">
                  <w:pPr>
                    <w:spacing w:before="20" w:after="20"/>
                    <w:jc w:val="center"/>
                    <w:rPr>
                      <w:bCs/>
                      <w:sz w:val="24"/>
                      <w:szCs w:val="24"/>
                    </w:rPr>
                  </w:pPr>
                  <w:r w:rsidRPr="0023654F">
                    <w:rPr>
                      <w:bCs/>
                      <w:sz w:val="24"/>
                      <w:szCs w:val="24"/>
                    </w:rPr>
                    <w:t>0</w:t>
                  </w:r>
                </w:p>
              </w:tc>
            </w:tr>
            <w:tr w:rsidR="0047057A" w:rsidRPr="0023654F" w:rsidTr="004F4863">
              <w:trPr>
                <w:jc w:val="center"/>
              </w:trPr>
              <w:tc>
                <w:tcPr>
                  <w:tcW w:w="1545" w:type="dxa"/>
                  <w:shd w:val="clear" w:color="auto" w:fill="auto"/>
                </w:tcPr>
                <w:p w:rsidR="0047057A" w:rsidRPr="0023654F" w:rsidRDefault="0047057A" w:rsidP="009D45B8">
                  <w:pPr>
                    <w:spacing w:before="20" w:after="20"/>
                    <w:rPr>
                      <w:bCs/>
                      <w:sz w:val="24"/>
                      <w:szCs w:val="24"/>
                    </w:rPr>
                  </w:pPr>
                  <w:r w:rsidRPr="0023654F">
                    <w:rPr>
                      <w:bCs/>
                      <w:sz w:val="24"/>
                      <w:szCs w:val="24"/>
                    </w:rPr>
                    <w:t>2022 г.</w:t>
                  </w:r>
                </w:p>
              </w:tc>
              <w:tc>
                <w:tcPr>
                  <w:tcW w:w="1418" w:type="dxa"/>
                  <w:shd w:val="clear" w:color="auto" w:fill="auto"/>
                </w:tcPr>
                <w:p w:rsidR="0047057A" w:rsidRPr="0023654F" w:rsidRDefault="0047057A" w:rsidP="00E96822">
                  <w:pPr>
                    <w:spacing w:before="20" w:after="20"/>
                    <w:jc w:val="center"/>
                    <w:rPr>
                      <w:bCs/>
                      <w:sz w:val="24"/>
                      <w:szCs w:val="24"/>
                    </w:rPr>
                  </w:pPr>
                  <w:r w:rsidRPr="0023654F">
                    <w:rPr>
                      <w:bCs/>
                      <w:sz w:val="24"/>
                      <w:szCs w:val="24"/>
                    </w:rPr>
                    <w:t>3</w:t>
                  </w:r>
                  <w:r w:rsidR="00E96822">
                    <w:rPr>
                      <w:bCs/>
                      <w:sz w:val="24"/>
                      <w:szCs w:val="24"/>
                    </w:rPr>
                    <w:t>0</w:t>
                  </w:r>
                  <w:r w:rsidRPr="0023654F">
                    <w:rPr>
                      <w:bCs/>
                      <w:sz w:val="24"/>
                      <w:szCs w:val="24"/>
                    </w:rPr>
                    <w:t>0,0</w:t>
                  </w:r>
                </w:p>
              </w:tc>
              <w:tc>
                <w:tcPr>
                  <w:tcW w:w="2126" w:type="dxa"/>
                  <w:shd w:val="clear" w:color="auto" w:fill="auto"/>
                </w:tcPr>
                <w:p w:rsidR="0047057A" w:rsidRPr="0023654F" w:rsidRDefault="00E96822" w:rsidP="004F4863">
                  <w:pPr>
                    <w:spacing w:before="20" w:after="20"/>
                    <w:jc w:val="center"/>
                    <w:rPr>
                      <w:bCs/>
                      <w:sz w:val="24"/>
                      <w:szCs w:val="24"/>
                    </w:rPr>
                  </w:pPr>
                  <w:r>
                    <w:rPr>
                      <w:bCs/>
                      <w:sz w:val="24"/>
                      <w:szCs w:val="24"/>
                    </w:rPr>
                    <w:t>30</w:t>
                  </w:r>
                  <w:r w:rsidR="0047057A" w:rsidRPr="0023654F">
                    <w:rPr>
                      <w:bCs/>
                      <w:sz w:val="24"/>
                      <w:szCs w:val="24"/>
                    </w:rPr>
                    <w:t>0,0</w:t>
                  </w:r>
                </w:p>
              </w:tc>
              <w:tc>
                <w:tcPr>
                  <w:tcW w:w="1545" w:type="dxa"/>
                  <w:shd w:val="clear" w:color="auto" w:fill="auto"/>
                </w:tcPr>
                <w:p w:rsidR="0047057A" w:rsidRPr="0023654F" w:rsidRDefault="0047057A" w:rsidP="009D45B8">
                  <w:pPr>
                    <w:spacing w:before="20" w:after="20"/>
                    <w:jc w:val="center"/>
                    <w:rPr>
                      <w:bCs/>
                      <w:sz w:val="24"/>
                      <w:szCs w:val="24"/>
                    </w:rPr>
                  </w:pPr>
                  <w:r w:rsidRPr="0023654F">
                    <w:rPr>
                      <w:bCs/>
                      <w:sz w:val="24"/>
                      <w:szCs w:val="24"/>
                    </w:rPr>
                    <w:t>0</w:t>
                  </w:r>
                </w:p>
              </w:tc>
            </w:tr>
            <w:tr w:rsidR="0047057A" w:rsidRPr="0023654F" w:rsidTr="004F4863">
              <w:trPr>
                <w:jc w:val="center"/>
              </w:trPr>
              <w:tc>
                <w:tcPr>
                  <w:tcW w:w="1545" w:type="dxa"/>
                  <w:shd w:val="clear" w:color="auto" w:fill="auto"/>
                </w:tcPr>
                <w:p w:rsidR="0047057A" w:rsidRPr="0023654F" w:rsidRDefault="0047057A" w:rsidP="009D45B8">
                  <w:pPr>
                    <w:spacing w:before="20" w:after="20"/>
                    <w:rPr>
                      <w:bCs/>
                      <w:sz w:val="24"/>
                      <w:szCs w:val="24"/>
                    </w:rPr>
                  </w:pPr>
                  <w:r w:rsidRPr="0023654F">
                    <w:rPr>
                      <w:bCs/>
                      <w:sz w:val="24"/>
                      <w:szCs w:val="24"/>
                    </w:rPr>
                    <w:t>2023 г.</w:t>
                  </w:r>
                </w:p>
              </w:tc>
              <w:tc>
                <w:tcPr>
                  <w:tcW w:w="1418" w:type="dxa"/>
                  <w:shd w:val="clear" w:color="auto" w:fill="auto"/>
                </w:tcPr>
                <w:p w:rsidR="0047057A" w:rsidRPr="0023654F" w:rsidRDefault="00FB6AFD" w:rsidP="009D45B8">
                  <w:pPr>
                    <w:spacing w:before="20" w:after="20"/>
                    <w:jc w:val="center"/>
                    <w:rPr>
                      <w:bCs/>
                      <w:sz w:val="24"/>
                      <w:szCs w:val="24"/>
                    </w:rPr>
                  </w:pPr>
                  <w:r>
                    <w:rPr>
                      <w:bCs/>
                      <w:sz w:val="24"/>
                      <w:szCs w:val="24"/>
                    </w:rPr>
                    <w:t>300,0</w:t>
                  </w:r>
                </w:p>
              </w:tc>
              <w:tc>
                <w:tcPr>
                  <w:tcW w:w="2126" w:type="dxa"/>
                  <w:shd w:val="clear" w:color="auto" w:fill="auto"/>
                </w:tcPr>
                <w:p w:rsidR="0047057A" w:rsidRPr="0023654F" w:rsidRDefault="00FB6AFD" w:rsidP="004F4863">
                  <w:pPr>
                    <w:spacing w:before="20" w:after="20"/>
                    <w:jc w:val="center"/>
                    <w:rPr>
                      <w:bCs/>
                      <w:sz w:val="24"/>
                      <w:szCs w:val="24"/>
                    </w:rPr>
                  </w:pPr>
                  <w:r>
                    <w:rPr>
                      <w:bCs/>
                      <w:sz w:val="24"/>
                      <w:szCs w:val="24"/>
                    </w:rPr>
                    <w:t>30</w:t>
                  </w:r>
                  <w:r w:rsidR="0047057A" w:rsidRPr="0023654F">
                    <w:rPr>
                      <w:bCs/>
                      <w:sz w:val="24"/>
                      <w:szCs w:val="24"/>
                    </w:rPr>
                    <w:t>0,0</w:t>
                  </w:r>
                </w:p>
              </w:tc>
              <w:tc>
                <w:tcPr>
                  <w:tcW w:w="1545" w:type="dxa"/>
                  <w:shd w:val="clear" w:color="auto" w:fill="auto"/>
                </w:tcPr>
                <w:p w:rsidR="0047057A" w:rsidRPr="0023654F" w:rsidRDefault="0047057A" w:rsidP="009D45B8">
                  <w:pPr>
                    <w:spacing w:before="20" w:after="20"/>
                    <w:jc w:val="center"/>
                    <w:rPr>
                      <w:bCs/>
                      <w:sz w:val="24"/>
                      <w:szCs w:val="24"/>
                    </w:rPr>
                  </w:pPr>
                  <w:r w:rsidRPr="0023654F">
                    <w:rPr>
                      <w:bCs/>
                      <w:sz w:val="24"/>
                      <w:szCs w:val="24"/>
                    </w:rPr>
                    <w:t>0</w:t>
                  </w:r>
                </w:p>
              </w:tc>
            </w:tr>
            <w:tr w:rsidR="0047057A" w:rsidRPr="0023654F" w:rsidTr="004F4863">
              <w:trPr>
                <w:jc w:val="center"/>
              </w:trPr>
              <w:tc>
                <w:tcPr>
                  <w:tcW w:w="1545" w:type="dxa"/>
                  <w:shd w:val="clear" w:color="auto" w:fill="auto"/>
                </w:tcPr>
                <w:p w:rsidR="0047057A" w:rsidRPr="0023654F" w:rsidRDefault="0047057A" w:rsidP="009D45B8">
                  <w:pPr>
                    <w:spacing w:before="20" w:after="20"/>
                    <w:rPr>
                      <w:bCs/>
                      <w:sz w:val="24"/>
                      <w:szCs w:val="24"/>
                    </w:rPr>
                  </w:pPr>
                  <w:r w:rsidRPr="0023654F">
                    <w:rPr>
                      <w:bCs/>
                      <w:sz w:val="24"/>
                      <w:szCs w:val="24"/>
                    </w:rPr>
                    <w:t>2024 г.</w:t>
                  </w:r>
                </w:p>
              </w:tc>
              <w:tc>
                <w:tcPr>
                  <w:tcW w:w="1418" w:type="dxa"/>
                  <w:shd w:val="clear" w:color="auto" w:fill="auto"/>
                </w:tcPr>
                <w:p w:rsidR="0047057A" w:rsidRPr="0023654F" w:rsidRDefault="00FB6AFD" w:rsidP="009D45B8">
                  <w:pPr>
                    <w:spacing w:before="20" w:after="20"/>
                    <w:jc w:val="center"/>
                    <w:rPr>
                      <w:bCs/>
                      <w:sz w:val="24"/>
                      <w:szCs w:val="24"/>
                    </w:rPr>
                  </w:pPr>
                  <w:r>
                    <w:rPr>
                      <w:bCs/>
                      <w:sz w:val="24"/>
                      <w:szCs w:val="24"/>
                    </w:rPr>
                    <w:t>300,0</w:t>
                  </w:r>
                </w:p>
              </w:tc>
              <w:tc>
                <w:tcPr>
                  <w:tcW w:w="2126" w:type="dxa"/>
                  <w:shd w:val="clear" w:color="auto" w:fill="auto"/>
                </w:tcPr>
                <w:p w:rsidR="0047057A" w:rsidRPr="0023654F" w:rsidRDefault="00FB6AFD" w:rsidP="004F4863">
                  <w:pPr>
                    <w:spacing w:before="20" w:after="20"/>
                    <w:jc w:val="center"/>
                    <w:rPr>
                      <w:bCs/>
                      <w:sz w:val="24"/>
                      <w:szCs w:val="24"/>
                    </w:rPr>
                  </w:pPr>
                  <w:r>
                    <w:rPr>
                      <w:bCs/>
                      <w:sz w:val="24"/>
                      <w:szCs w:val="24"/>
                    </w:rPr>
                    <w:t>30</w:t>
                  </w:r>
                  <w:r w:rsidR="0047057A" w:rsidRPr="0023654F">
                    <w:rPr>
                      <w:bCs/>
                      <w:sz w:val="24"/>
                      <w:szCs w:val="24"/>
                    </w:rPr>
                    <w:t>0,0</w:t>
                  </w:r>
                </w:p>
              </w:tc>
              <w:tc>
                <w:tcPr>
                  <w:tcW w:w="1545" w:type="dxa"/>
                  <w:shd w:val="clear" w:color="auto" w:fill="auto"/>
                </w:tcPr>
                <w:p w:rsidR="0047057A" w:rsidRPr="0023654F" w:rsidRDefault="0047057A" w:rsidP="009D45B8">
                  <w:pPr>
                    <w:spacing w:before="20" w:after="20"/>
                    <w:jc w:val="center"/>
                    <w:rPr>
                      <w:bCs/>
                      <w:sz w:val="24"/>
                      <w:szCs w:val="24"/>
                    </w:rPr>
                  </w:pPr>
                  <w:r w:rsidRPr="0023654F">
                    <w:rPr>
                      <w:bCs/>
                      <w:sz w:val="24"/>
                      <w:szCs w:val="24"/>
                    </w:rPr>
                    <w:t>0</w:t>
                  </w:r>
                </w:p>
              </w:tc>
            </w:tr>
            <w:tr w:rsidR="00FD2C42" w:rsidRPr="0023654F" w:rsidTr="004F4863">
              <w:trPr>
                <w:jc w:val="center"/>
              </w:trPr>
              <w:tc>
                <w:tcPr>
                  <w:tcW w:w="1545" w:type="dxa"/>
                  <w:shd w:val="clear" w:color="auto" w:fill="auto"/>
                </w:tcPr>
                <w:p w:rsidR="00FD2C42" w:rsidRPr="0023654F" w:rsidRDefault="00FD2C42" w:rsidP="009D45B8">
                  <w:pPr>
                    <w:spacing w:before="20" w:after="20"/>
                    <w:rPr>
                      <w:bCs/>
                      <w:sz w:val="24"/>
                      <w:szCs w:val="24"/>
                    </w:rPr>
                  </w:pPr>
                  <w:r w:rsidRPr="0023654F">
                    <w:rPr>
                      <w:bCs/>
                      <w:sz w:val="24"/>
                      <w:szCs w:val="24"/>
                    </w:rPr>
                    <w:t>2025 г.</w:t>
                  </w:r>
                </w:p>
              </w:tc>
              <w:tc>
                <w:tcPr>
                  <w:tcW w:w="1418" w:type="dxa"/>
                  <w:shd w:val="clear" w:color="auto" w:fill="auto"/>
                </w:tcPr>
                <w:p w:rsidR="00FD2C42" w:rsidRPr="0023654F" w:rsidRDefault="00FB6AFD" w:rsidP="009D45B8">
                  <w:pPr>
                    <w:spacing w:before="20" w:after="20"/>
                    <w:jc w:val="center"/>
                    <w:rPr>
                      <w:bCs/>
                      <w:sz w:val="24"/>
                      <w:szCs w:val="24"/>
                    </w:rPr>
                  </w:pPr>
                  <w:r>
                    <w:rPr>
                      <w:bCs/>
                      <w:sz w:val="24"/>
                      <w:szCs w:val="24"/>
                    </w:rPr>
                    <w:t>300,0</w:t>
                  </w:r>
                </w:p>
              </w:tc>
              <w:tc>
                <w:tcPr>
                  <w:tcW w:w="2126" w:type="dxa"/>
                  <w:shd w:val="clear" w:color="auto" w:fill="auto"/>
                </w:tcPr>
                <w:p w:rsidR="00FD2C42" w:rsidRPr="0023654F" w:rsidRDefault="00FB6AFD" w:rsidP="004F4863">
                  <w:pPr>
                    <w:spacing w:before="20" w:after="20"/>
                    <w:jc w:val="center"/>
                    <w:rPr>
                      <w:bCs/>
                      <w:sz w:val="24"/>
                      <w:szCs w:val="24"/>
                    </w:rPr>
                  </w:pPr>
                  <w:r>
                    <w:rPr>
                      <w:bCs/>
                      <w:sz w:val="24"/>
                      <w:szCs w:val="24"/>
                    </w:rPr>
                    <w:t>30</w:t>
                  </w:r>
                  <w:r w:rsidR="00FD2C42" w:rsidRPr="0023654F">
                    <w:rPr>
                      <w:bCs/>
                      <w:sz w:val="24"/>
                      <w:szCs w:val="24"/>
                    </w:rPr>
                    <w:t>0,0</w:t>
                  </w:r>
                </w:p>
              </w:tc>
              <w:tc>
                <w:tcPr>
                  <w:tcW w:w="1545" w:type="dxa"/>
                  <w:shd w:val="clear" w:color="auto" w:fill="auto"/>
                </w:tcPr>
                <w:p w:rsidR="00FD2C42" w:rsidRPr="0023654F" w:rsidRDefault="00FD2C42" w:rsidP="009D45B8">
                  <w:pPr>
                    <w:spacing w:before="20" w:after="20"/>
                    <w:jc w:val="center"/>
                    <w:rPr>
                      <w:bCs/>
                      <w:sz w:val="24"/>
                      <w:szCs w:val="24"/>
                    </w:rPr>
                  </w:pPr>
                  <w:r w:rsidRPr="0023654F">
                    <w:rPr>
                      <w:bCs/>
                      <w:sz w:val="24"/>
                      <w:szCs w:val="24"/>
                    </w:rPr>
                    <w:t>0</w:t>
                  </w:r>
                </w:p>
              </w:tc>
            </w:tr>
            <w:tr w:rsidR="00FB6AFD" w:rsidRPr="0023654F" w:rsidTr="004F4863">
              <w:trPr>
                <w:jc w:val="center"/>
              </w:trPr>
              <w:tc>
                <w:tcPr>
                  <w:tcW w:w="1545" w:type="dxa"/>
                  <w:shd w:val="clear" w:color="auto" w:fill="auto"/>
                </w:tcPr>
                <w:p w:rsidR="00FB6AFD" w:rsidRPr="0023654F" w:rsidRDefault="00FB6AFD" w:rsidP="009D45B8">
                  <w:pPr>
                    <w:spacing w:before="20" w:after="20"/>
                    <w:rPr>
                      <w:bCs/>
                      <w:sz w:val="24"/>
                      <w:szCs w:val="24"/>
                    </w:rPr>
                  </w:pPr>
                  <w:r>
                    <w:rPr>
                      <w:bCs/>
                      <w:sz w:val="24"/>
                      <w:szCs w:val="24"/>
                    </w:rPr>
                    <w:t>2026 г.</w:t>
                  </w:r>
                </w:p>
              </w:tc>
              <w:tc>
                <w:tcPr>
                  <w:tcW w:w="1418" w:type="dxa"/>
                  <w:shd w:val="clear" w:color="auto" w:fill="auto"/>
                </w:tcPr>
                <w:p w:rsidR="00FB6AFD" w:rsidRDefault="00FB6AFD" w:rsidP="009D45B8">
                  <w:pPr>
                    <w:spacing w:before="20" w:after="20"/>
                    <w:jc w:val="center"/>
                    <w:rPr>
                      <w:bCs/>
                      <w:sz w:val="24"/>
                      <w:szCs w:val="24"/>
                    </w:rPr>
                  </w:pPr>
                  <w:r>
                    <w:rPr>
                      <w:bCs/>
                      <w:sz w:val="24"/>
                      <w:szCs w:val="24"/>
                    </w:rPr>
                    <w:t>300,0</w:t>
                  </w:r>
                </w:p>
              </w:tc>
              <w:tc>
                <w:tcPr>
                  <w:tcW w:w="2126" w:type="dxa"/>
                  <w:shd w:val="clear" w:color="auto" w:fill="auto"/>
                </w:tcPr>
                <w:p w:rsidR="00FB6AFD" w:rsidRPr="0023654F" w:rsidRDefault="00FB6AFD" w:rsidP="004F4863">
                  <w:pPr>
                    <w:spacing w:before="20" w:after="20"/>
                    <w:jc w:val="center"/>
                    <w:rPr>
                      <w:bCs/>
                      <w:sz w:val="24"/>
                      <w:szCs w:val="24"/>
                    </w:rPr>
                  </w:pPr>
                  <w:r>
                    <w:rPr>
                      <w:bCs/>
                      <w:sz w:val="24"/>
                      <w:szCs w:val="24"/>
                    </w:rPr>
                    <w:t>300,0</w:t>
                  </w:r>
                </w:p>
              </w:tc>
              <w:tc>
                <w:tcPr>
                  <w:tcW w:w="1545" w:type="dxa"/>
                  <w:shd w:val="clear" w:color="auto" w:fill="auto"/>
                </w:tcPr>
                <w:p w:rsidR="00FB6AFD" w:rsidRPr="0023654F" w:rsidRDefault="00FB6AFD" w:rsidP="009D45B8">
                  <w:pPr>
                    <w:spacing w:before="20" w:after="20"/>
                    <w:jc w:val="center"/>
                    <w:rPr>
                      <w:bCs/>
                      <w:sz w:val="24"/>
                      <w:szCs w:val="24"/>
                    </w:rPr>
                  </w:pPr>
                  <w:r>
                    <w:rPr>
                      <w:bCs/>
                      <w:sz w:val="24"/>
                      <w:szCs w:val="24"/>
                    </w:rPr>
                    <w:t>0</w:t>
                  </w:r>
                </w:p>
              </w:tc>
            </w:tr>
            <w:tr w:rsidR="00A765D3" w:rsidRPr="0023654F" w:rsidTr="004F4863">
              <w:trPr>
                <w:jc w:val="center"/>
              </w:trPr>
              <w:tc>
                <w:tcPr>
                  <w:tcW w:w="1545" w:type="dxa"/>
                  <w:shd w:val="clear" w:color="auto" w:fill="auto"/>
                </w:tcPr>
                <w:p w:rsidR="00A765D3" w:rsidRDefault="00A765D3" w:rsidP="009D45B8">
                  <w:pPr>
                    <w:spacing w:before="20" w:after="20"/>
                    <w:rPr>
                      <w:bCs/>
                      <w:sz w:val="24"/>
                      <w:szCs w:val="24"/>
                    </w:rPr>
                  </w:pPr>
                  <w:r>
                    <w:rPr>
                      <w:bCs/>
                      <w:sz w:val="24"/>
                      <w:szCs w:val="24"/>
                    </w:rPr>
                    <w:t>2027 г.</w:t>
                  </w:r>
                </w:p>
              </w:tc>
              <w:tc>
                <w:tcPr>
                  <w:tcW w:w="1418" w:type="dxa"/>
                  <w:shd w:val="clear" w:color="auto" w:fill="auto"/>
                </w:tcPr>
                <w:p w:rsidR="00A765D3" w:rsidRDefault="00A765D3" w:rsidP="009D45B8">
                  <w:pPr>
                    <w:spacing w:before="20" w:after="20"/>
                    <w:jc w:val="center"/>
                    <w:rPr>
                      <w:bCs/>
                      <w:sz w:val="24"/>
                      <w:szCs w:val="24"/>
                    </w:rPr>
                  </w:pPr>
                  <w:r>
                    <w:rPr>
                      <w:bCs/>
                      <w:sz w:val="24"/>
                      <w:szCs w:val="24"/>
                    </w:rPr>
                    <w:t>300,0</w:t>
                  </w:r>
                </w:p>
              </w:tc>
              <w:tc>
                <w:tcPr>
                  <w:tcW w:w="2126" w:type="dxa"/>
                  <w:shd w:val="clear" w:color="auto" w:fill="auto"/>
                </w:tcPr>
                <w:p w:rsidR="00A765D3" w:rsidRDefault="00A765D3" w:rsidP="004F4863">
                  <w:pPr>
                    <w:spacing w:before="20" w:after="20"/>
                    <w:jc w:val="center"/>
                    <w:rPr>
                      <w:bCs/>
                      <w:sz w:val="24"/>
                      <w:szCs w:val="24"/>
                    </w:rPr>
                  </w:pPr>
                  <w:r>
                    <w:rPr>
                      <w:bCs/>
                      <w:sz w:val="24"/>
                      <w:szCs w:val="24"/>
                    </w:rPr>
                    <w:t>300</w:t>
                  </w:r>
                  <w:r>
                    <w:rPr>
                      <w:bCs/>
                      <w:sz w:val="24"/>
                      <w:szCs w:val="24"/>
                    </w:rPr>
                    <w:cr/>
                    <w:t>0</w:t>
                  </w:r>
                </w:p>
              </w:tc>
              <w:tc>
                <w:tcPr>
                  <w:tcW w:w="1545" w:type="dxa"/>
                  <w:shd w:val="clear" w:color="auto" w:fill="auto"/>
                </w:tcPr>
                <w:p w:rsidR="00A765D3" w:rsidRDefault="00A765D3" w:rsidP="009D45B8">
                  <w:pPr>
                    <w:spacing w:before="20" w:after="20"/>
                    <w:jc w:val="center"/>
                    <w:rPr>
                      <w:bCs/>
                      <w:sz w:val="24"/>
                      <w:szCs w:val="24"/>
                    </w:rPr>
                  </w:pPr>
                  <w:r>
                    <w:rPr>
                      <w:bCs/>
                      <w:sz w:val="24"/>
                      <w:szCs w:val="24"/>
                    </w:rPr>
                    <w:t>0</w:t>
                  </w:r>
                </w:p>
              </w:tc>
            </w:tr>
            <w:tr w:rsidR="00A765D3" w:rsidRPr="0023654F" w:rsidTr="004F4863">
              <w:trPr>
                <w:jc w:val="center"/>
              </w:trPr>
              <w:tc>
                <w:tcPr>
                  <w:tcW w:w="1545" w:type="dxa"/>
                  <w:shd w:val="clear" w:color="auto" w:fill="auto"/>
                </w:tcPr>
                <w:p w:rsidR="00A765D3" w:rsidRDefault="00A765D3" w:rsidP="009D45B8">
                  <w:pPr>
                    <w:spacing w:before="20" w:after="20"/>
                    <w:rPr>
                      <w:bCs/>
                      <w:sz w:val="24"/>
                      <w:szCs w:val="24"/>
                    </w:rPr>
                  </w:pPr>
                  <w:r>
                    <w:rPr>
                      <w:bCs/>
                      <w:sz w:val="24"/>
                      <w:szCs w:val="24"/>
                    </w:rPr>
                    <w:t>2028 г.</w:t>
                  </w:r>
                </w:p>
              </w:tc>
              <w:tc>
                <w:tcPr>
                  <w:tcW w:w="1418" w:type="dxa"/>
                  <w:shd w:val="clear" w:color="auto" w:fill="auto"/>
                </w:tcPr>
                <w:p w:rsidR="00A765D3" w:rsidRDefault="00A765D3" w:rsidP="009D45B8">
                  <w:pPr>
                    <w:spacing w:before="20" w:after="20"/>
                    <w:jc w:val="center"/>
                    <w:rPr>
                      <w:bCs/>
                      <w:sz w:val="24"/>
                      <w:szCs w:val="24"/>
                    </w:rPr>
                  </w:pPr>
                  <w:r>
                    <w:rPr>
                      <w:bCs/>
                      <w:sz w:val="24"/>
                      <w:szCs w:val="24"/>
                    </w:rPr>
                    <w:t>300,0</w:t>
                  </w:r>
                </w:p>
              </w:tc>
              <w:tc>
                <w:tcPr>
                  <w:tcW w:w="2126" w:type="dxa"/>
                  <w:shd w:val="clear" w:color="auto" w:fill="auto"/>
                </w:tcPr>
                <w:p w:rsidR="00A765D3" w:rsidRDefault="00A765D3" w:rsidP="004F4863">
                  <w:pPr>
                    <w:spacing w:before="20" w:after="20"/>
                    <w:jc w:val="center"/>
                    <w:rPr>
                      <w:bCs/>
                      <w:sz w:val="24"/>
                      <w:szCs w:val="24"/>
                    </w:rPr>
                  </w:pPr>
                  <w:r>
                    <w:rPr>
                      <w:bCs/>
                      <w:sz w:val="24"/>
                      <w:szCs w:val="24"/>
                    </w:rPr>
                    <w:t>300,0</w:t>
                  </w:r>
                </w:p>
              </w:tc>
              <w:tc>
                <w:tcPr>
                  <w:tcW w:w="1545" w:type="dxa"/>
                  <w:shd w:val="clear" w:color="auto" w:fill="auto"/>
                </w:tcPr>
                <w:p w:rsidR="00A765D3" w:rsidRDefault="00A765D3" w:rsidP="009D45B8">
                  <w:pPr>
                    <w:spacing w:before="20" w:after="20"/>
                    <w:jc w:val="center"/>
                    <w:rPr>
                      <w:bCs/>
                      <w:sz w:val="24"/>
                      <w:szCs w:val="24"/>
                    </w:rPr>
                  </w:pPr>
                  <w:r>
                    <w:rPr>
                      <w:bCs/>
                      <w:sz w:val="24"/>
                      <w:szCs w:val="24"/>
                    </w:rPr>
                    <w:t>0</w:t>
                  </w:r>
                </w:p>
              </w:tc>
            </w:tr>
            <w:tr w:rsidR="0047057A" w:rsidRPr="0023654F" w:rsidTr="008C64C4">
              <w:trPr>
                <w:jc w:val="center"/>
              </w:trPr>
              <w:tc>
                <w:tcPr>
                  <w:tcW w:w="1545" w:type="dxa"/>
                  <w:shd w:val="clear" w:color="auto" w:fill="auto"/>
                </w:tcPr>
                <w:p w:rsidR="0047057A" w:rsidRPr="0023654F" w:rsidRDefault="0047057A" w:rsidP="00A765D3">
                  <w:pPr>
                    <w:spacing w:before="20" w:after="20"/>
                    <w:rPr>
                      <w:bCs/>
                      <w:sz w:val="24"/>
                      <w:szCs w:val="24"/>
                    </w:rPr>
                  </w:pPr>
                  <w:r w:rsidRPr="0023654F">
                    <w:rPr>
                      <w:bCs/>
                      <w:sz w:val="24"/>
                      <w:szCs w:val="24"/>
                    </w:rPr>
                    <w:t>Итого 2015-</w:t>
                  </w:r>
                  <w:r w:rsidRPr="0023654F">
                    <w:rPr>
                      <w:bCs/>
                      <w:sz w:val="24"/>
                      <w:szCs w:val="24"/>
                    </w:rPr>
                    <w:lastRenderedPageBreak/>
                    <w:t>202</w:t>
                  </w:r>
                  <w:r w:rsidR="00A765D3">
                    <w:rPr>
                      <w:bCs/>
                      <w:sz w:val="24"/>
                      <w:szCs w:val="24"/>
                    </w:rPr>
                    <w:t xml:space="preserve">8 </w:t>
                  </w:r>
                  <w:proofErr w:type="spellStart"/>
                  <w:r w:rsidRPr="0023654F">
                    <w:rPr>
                      <w:bCs/>
                      <w:sz w:val="24"/>
                      <w:szCs w:val="24"/>
                    </w:rPr>
                    <w:t>г.г</w:t>
                  </w:r>
                  <w:proofErr w:type="spellEnd"/>
                  <w:r w:rsidRPr="0023654F">
                    <w:rPr>
                      <w:bCs/>
                      <w:sz w:val="24"/>
                      <w:szCs w:val="24"/>
                    </w:rPr>
                    <w:t>.</w:t>
                  </w:r>
                </w:p>
              </w:tc>
              <w:tc>
                <w:tcPr>
                  <w:tcW w:w="1418" w:type="dxa"/>
                  <w:shd w:val="clear" w:color="auto" w:fill="auto"/>
                </w:tcPr>
                <w:p w:rsidR="0047057A" w:rsidRPr="0023654F" w:rsidRDefault="00A765D3" w:rsidP="00E96822">
                  <w:pPr>
                    <w:spacing w:before="20" w:after="20"/>
                    <w:jc w:val="center"/>
                    <w:rPr>
                      <w:bCs/>
                      <w:sz w:val="24"/>
                      <w:szCs w:val="24"/>
                    </w:rPr>
                  </w:pPr>
                  <w:r>
                    <w:rPr>
                      <w:bCs/>
                      <w:sz w:val="24"/>
                      <w:szCs w:val="24"/>
                    </w:rPr>
                    <w:lastRenderedPageBreak/>
                    <w:t>26027,9</w:t>
                  </w:r>
                </w:p>
              </w:tc>
              <w:tc>
                <w:tcPr>
                  <w:tcW w:w="2126" w:type="dxa"/>
                  <w:shd w:val="clear" w:color="auto" w:fill="auto"/>
                </w:tcPr>
                <w:p w:rsidR="0047057A" w:rsidRPr="0023654F" w:rsidRDefault="00A765D3" w:rsidP="00EE4634">
                  <w:pPr>
                    <w:spacing w:before="20" w:after="20"/>
                    <w:jc w:val="center"/>
                    <w:rPr>
                      <w:bCs/>
                      <w:sz w:val="24"/>
                      <w:szCs w:val="24"/>
                    </w:rPr>
                  </w:pPr>
                  <w:r>
                    <w:rPr>
                      <w:bCs/>
                      <w:sz w:val="24"/>
                      <w:szCs w:val="24"/>
                    </w:rPr>
                    <w:t>2860,0</w:t>
                  </w:r>
                </w:p>
              </w:tc>
              <w:tc>
                <w:tcPr>
                  <w:tcW w:w="1545" w:type="dxa"/>
                  <w:shd w:val="clear" w:color="auto" w:fill="auto"/>
                </w:tcPr>
                <w:p w:rsidR="0047057A" w:rsidRPr="0023654F" w:rsidRDefault="00FD2C42" w:rsidP="008C64C4">
                  <w:pPr>
                    <w:spacing w:before="20" w:after="20"/>
                    <w:jc w:val="center"/>
                    <w:rPr>
                      <w:bCs/>
                      <w:sz w:val="24"/>
                      <w:szCs w:val="24"/>
                    </w:rPr>
                  </w:pPr>
                  <w:r w:rsidRPr="0023654F">
                    <w:rPr>
                      <w:bCs/>
                      <w:sz w:val="24"/>
                      <w:szCs w:val="24"/>
                    </w:rPr>
                    <w:t>23167,9</w:t>
                  </w:r>
                </w:p>
              </w:tc>
            </w:tr>
          </w:tbl>
          <w:p w:rsidR="00EE72F3" w:rsidRPr="00FB6AFD" w:rsidRDefault="00EE72F3" w:rsidP="009D45B8">
            <w:pPr>
              <w:ind w:firstLine="459"/>
              <w:rPr>
                <w:sz w:val="24"/>
                <w:szCs w:val="24"/>
              </w:rPr>
            </w:pPr>
            <w:r w:rsidRPr="0023654F">
              <w:rPr>
                <w:sz w:val="24"/>
                <w:szCs w:val="24"/>
              </w:rPr>
              <w:t xml:space="preserve"> </w:t>
            </w:r>
            <w:r w:rsidRPr="00FB6AFD">
              <w:rPr>
                <w:sz w:val="24"/>
                <w:szCs w:val="24"/>
              </w:rPr>
              <w:t xml:space="preserve">Расходы на содержание исполнителей и соисполнителей мероприятий подпрограмм  5.2, 5.3, 5.4 </w:t>
            </w:r>
            <w:r w:rsidR="00EE4634" w:rsidRPr="00FB6AFD">
              <w:rPr>
                <w:sz w:val="24"/>
                <w:szCs w:val="24"/>
              </w:rPr>
              <w:t xml:space="preserve">и с 2020 года по подпрограмме 5.1 </w:t>
            </w:r>
            <w:r w:rsidRPr="00FB6AFD">
              <w:rPr>
                <w:sz w:val="24"/>
                <w:szCs w:val="24"/>
              </w:rPr>
              <w:t>учтены в составе расходов на содержание Администрации муниципального образования «</w:t>
            </w:r>
            <w:r w:rsidR="00FB6AFD" w:rsidRPr="00FB6AFD">
              <w:rPr>
                <w:sz w:val="24"/>
                <w:szCs w:val="24"/>
              </w:rPr>
              <w:t xml:space="preserve">Муниципальный округ </w:t>
            </w:r>
            <w:r w:rsidRPr="00FB6AFD">
              <w:rPr>
                <w:sz w:val="24"/>
                <w:szCs w:val="24"/>
              </w:rPr>
              <w:t>Киясовский район</w:t>
            </w:r>
            <w:r w:rsidR="00FB6AFD" w:rsidRPr="00FB6AFD">
              <w:rPr>
                <w:sz w:val="24"/>
                <w:szCs w:val="24"/>
              </w:rPr>
              <w:t xml:space="preserve"> Удмуртской Республики</w:t>
            </w:r>
            <w:r w:rsidRPr="00FB6AFD">
              <w:rPr>
                <w:sz w:val="24"/>
                <w:szCs w:val="24"/>
              </w:rPr>
              <w:t xml:space="preserve">» </w:t>
            </w:r>
            <w:r w:rsidRPr="00FB6AFD">
              <w:rPr>
                <w:i/>
                <w:sz w:val="24"/>
                <w:szCs w:val="24"/>
              </w:rPr>
              <w:t>(муниципальная программа «Муниципальное управление», подпрограмма «Организация муниципального управления»).</w:t>
            </w:r>
            <w:r w:rsidRPr="00FB6AFD">
              <w:rPr>
                <w:sz w:val="24"/>
                <w:szCs w:val="24"/>
              </w:rPr>
              <w:t xml:space="preserve">  </w:t>
            </w:r>
          </w:p>
          <w:p w:rsidR="00EE72F3" w:rsidRPr="0023654F" w:rsidRDefault="00EE72F3" w:rsidP="009D45B8">
            <w:pPr>
              <w:ind w:firstLine="459"/>
              <w:rPr>
                <w:bCs/>
                <w:sz w:val="24"/>
                <w:szCs w:val="24"/>
              </w:rPr>
            </w:pPr>
            <w:r w:rsidRPr="0023654F">
              <w:rPr>
                <w:sz w:val="24"/>
                <w:szCs w:val="24"/>
              </w:rPr>
              <w:t xml:space="preserve"> </w:t>
            </w:r>
            <w:r w:rsidRPr="0023654F">
              <w:rPr>
                <w:bCs/>
                <w:sz w:val="24"/>
                <w:szCs w:val="24"/>
              </w:rPr>
              <w:t xml:space="preserve">Ресурсное обеспечение подпрограммы за счет </w:t>
            </w:r>
            <w:r w:rsidR="006E7CDD" w:rsidRPr="0023654F">
              <w:rPr>
                <w:bCs/>
                <w:sz w:val="24"/>
                <w:szCs w:val="24"/>
              </w:rPr>
              <w:t xml:space="preserve">средств бюджета </w:t>
            </w:r>
            <w:r w:rsidRPr="0023654F">
              <w:rPr>
                <w:bCs/>
                <w:sz w:val="24"/>
                <w:szCs w:val="24"/>
              </w:rPr>
              <w:t>Киясовск</w:t>
            </w:r>
            <w:r w:rsidR="006E7CDD" w:rsidRPr="0023654F">
              <w:rPr>
                <w:bCs/>
                <w:sz w:val="24"/>
                <w:szCs w:val="24"/>
              </w:rPr>
              <w:t>ого района</w:t>
            </w:r>
            <w:r w:rsidRPr="0023654F">
              <w:rPr>
                <w:bCs/>
                <w:sz w:val="24"/>
                <w:szCs w:val="24"/>
              </w:rPr>
              <w:t xml:space="preserve"> подлежит уточнению в рамках бюджетного цикла.</w:t>
            </w:r>
          </w:p>
          <w:p w:rsidR="00EE72F3" w:rsidRPr="0023654F" w:rsidRDefault="00EE72F3" w:rsidP="009D45B8">
            <w:pPr>
              <w:ind w:firstLine="459"/>
              <w:rPr>
                <w:sz w:val="24"/>
                <w:szCs w:val="24"/>
              </w:rPr>
            </w:pPr>
            <w:r w:rsidRPr="0023654F">
              <w:rPr>
                <w:bCs/>
                <w:sz w:val="24"/>
                <w:szCs w:val="24"/>
              </w:rPr>
              <w:t>Возможно привлечение средств на реализацию подпрограммы из бюджета Удмуртской Республики по итогам конкурсных процедур.</w:t>
            </w:r>
            <w:r w:rsidRPr="0023654F">
              <w:rPr>
                <w:sz w:val="24"/>
                <w:szCs w:val="24"/>
              </w:rPr>
              <w:t xml:space="preserve"> </w:t>
            </w:r>
          </w:p>
        </w:tc>
      </w:tr>
      <w:tr w:rsidR="00EE72F3" w:rsidRPr="0023654F" w:rsidTr="009E1028">
        <w:tc>
          <w:tcPr>
            <w:tcW w:w="2943" w:type="dxa"/>
          </w:tcPr>
          <w:p w:rsidR="00EE72F3" w:rsidRPr="0023654F" w:rsidRDefault="00EE72F3" w:rsidP="009D45B8">
            <w:pPr>
              <w:spacing w:before="120" w:after="120"/>
              <w:rPr>
                <w:b/>
                <w:sz w:val="24"/>
                <w:szCs w:val="24"/>
              </w:rPr>
            </w:pPr>
            <w:r w:rsidRPr="0023654F">
              <w:rPr>
                <w:sz w:val="24"/>
                <w:szCs w:val="24"/>
              </w:rPr>
              <w:lastRenderedPageBreak/>
              <w:t xml:space="preserve">Ожидаемые конечные результаты, оценка планируемой эффективности </w:t>
            </w:r>
          </w:p>
        </w:tc>
        <w:tc>
          <w:tcPr>
            <w:tcW w:w="6946" w:type="dxa"/>
          </w:tcPr>
          <w:p w:rsidR="00EE72F3" w:rsidRPr="0023654F" w:rsidRDefault="00EE72F3" w:rsidP="00F75A22">
            <w:pPr>
              <w:ind w:firstLine="459"/>
              <w:rPr>
                <w:bCs/>
                <w:sz w:val="24"/>
                <w:szCs w:val="24"/>
              </w:rPr>
            </w:pPr>
            <w:r w:rsidRPr="0023654F">
              <w:rPr>
                <w:bCs/>
                <w:sz w:val="24"/>
                <w:szCs w:val="24"/>
              </w:rPr>
              <w:t>Конечными результатами реализации муниципальной программы является:</w:t>
            </w:r>
          </w:p>
          <w:p w:rsidR="00EE72F3" w:rsidRPr="0023654F" w:rsidRDefault="00EE72F3" w:rsidP="009D45B8">
            <w:pPr>
              <w:numPr>
                <w:ilvl w:val="0"/>
                <w:numId w:val="2"/>
              </w:numPr>
              <w:tabs>
                <w:tab w:val="left" w:pos="459"/>
              </w:tabs>
              <w:overflowPunct/>
              <w:ind w:left="34"/>
              <w:textAlignment w:val="auto"/>
              <w:rPr>
                <w:bCs/>
                <w:sz w:val="24"/>
                <w:szCs w:val="24"/>
              </w:rPr>
            </w:pPr>
            <w:r w:rsidRPr="0023654F">
              <w:rPr>
                <w:bCs/>
                <w:sz w:val="24"/>
                <w:szCs w:val="24"/>
              </w:rPr>
              <w:t>1) повышение доходов и занятости населения Киясовского района;</w:t>
            </w:r>
          </w:p>
          <w:p w:rsidR="00EE72F3" w:rsidRPr="0023654F" w:rsidRDefault="00EE72F3" w:rsidP="009D45B8">
            <w:pPr>
              <w:numPr>
                <w:ilvl w:val="0"/>
                <w:numId w:val="2"/>
              </w:numPr>
              <w:tabs>
                <w:tab w:val="left" w:pos="459"/>
              </w:tabs>
              <w:overflowPunct/>
              <w:ind w:left="34"/>
              <w:textAlignment w:val="auto"/>
              <w:rPr>
                <w:bCs/>
                <w:sz w:val="24"/>
                <w:szCs w:val="24"/>
              </w:rPr>
            </w:pPr>
            <w:r w:rsidRPr="0023654F">
              <w:rPr>
                <w:bCs/>
                <w:sz w:val="24"/>
                <w:szCs w:val="24"/>
              </w:rPr>
              <w:t>2) наполнение доходной части бюджета Киясовского района и поселений, расположенных в границах Киясовского района;</w:t>
            </w:r>
          </w:p>
          <w:p w:rsidR="00EE72F3" w:rsidRPr="0023654F" w:rsidRDefault="00EE72F3" w:rsidP="009D45B8">
            <w:pPr>
              <w:numPr>
                <w:ilvl w:val="0"/>
                <w:numId w:val="2"/>
              </w:numPr>
              <w:tabs>
                <w:tab w:val="left" w:pos="459"/>
              </w:tabs>
              <w:overflowPunct/>
              <w:ind w:left="34"/>
              <w:textAlignment w:val="auto"/>
              <w:rPr>
                <w:bCs/>
                <w:sz w:val="24"/>
                <w:szCs w:val="24"/>
              </w:rPr>
            </w:pPr>
            <w:r w:rsidRPr="0023654F">
              <w:rPr>
                <w:bCs/>
                <w:sz w:val="24"/>
                <w:szCs w:val="24"/>
              </w:rPr>
              <w:t xml:space="preserve">3) повышение качества жизни населения за счет развития социальной и инженерной инфраструктуры, жилищного строительства. </w:t>
            </w:r>
          </w:p>
          <w:p w:rsidR="00EE72F3" w:rsidRPr="0023654F" w:rsidRDefault="00EE72F3" w:rsidP="00F75A22">
            <w:pPr>
              <w:ind w:firstLine="459"/>
              <w:rPr>
                <w:bCs/>
                <w:sz w:val="24"/>
                <w:szCs w:val="24"/>
              </w:rPr>
            </w:pPr>
            <w:r w:rsidRPr="0023654F">
              <w:rPr>
                <w:bCs/>
                <w:sz w:val="24"/>
                <w:szCs w:val="24"/>
              </w:rPr>
              <w:t xml:space="preserve">На конец реализации муниципальной программы: </w:t>
            </w:r>
          </w:p>
          <w:p w:rsidR="00EE72F3" w:rsidRPr="0023654F" w:rsidRDefault="00EE72F3" w:rsidP="009D45B8">
            <w:pPr>
              <w:numPr>
                <w:ilvl w:val="0"/>
                <w:numId w:val="1"/>
              </w:numPr>
              <w:overflowPunct/>
              <w:ind w:left="318" w:right="34" w:hanging="284"/>
              <w:contextualSpacing/>
              <w:jc w:val="both"/>
              <w:textAlignment w:val="auto"/>
              <w:rPr>
                <w:bCs/>
                <w:sz w:val="24"/>
                <w:szCs w:val="24"/>
              </w:rPr>
            </w:pPr>
            <w:r w:rsidRPr="0023654F">
              <w:rPr>
                <w:bCs/>
                <w:sz w:val="24"/>
                <w:szCs w:val="24"/>
              </w:rPr>
              <w:t xml:space="preserve">среднемесячная начисленная заработная плата работников крупных и средних предприятий и некоммерческих организаций по Киясовскому району составит </w:t>
            </w:r>
            <w:r w:rsidR="005F784C" w:rsidRPr="0023654F">
              <w:rPr>
                <w:bCs/>
                <w:sz w:val="24"/>
                <w:szCs w:val="24"/>
              </w:rPr>
              <w:t>3</w:t>
            </w:r>
            <w:r w:rsidR="006E7CDD" w:rsidRPr="0023654F">
              <w:rPr>
                <w:bCs/>
                <w:sz w:val="24"/>
                <w:szCs w:val="24"/>
              </w:rPr>
              <w:t>7500</w:t>
            </w:r>
            <w:r w:rsidR="006519D3" w:rsidRPr="0023654F">
              <w:rPr>
                <w:bCs/>
                <w:sz w:val="24"/>
                <w:szCs w:val="24"/>
              </w:rPr>
              <w:t xml:space="preserve"> </w:t>
            </w:r>
            <w:r w:rsidR="00AC2C99" w:rsidRPr="0023654F">
              <w:rPr>
                <w:bCs/>
                <w:sz w:val="24"/>
                <w:szCs w:val="24"/>
              </w:rPr>
              <w:t>р</w:t>
            </w:r>
            <w:r w:rsidR="00F0500E" w:rsidRPr="0023654F">
              <w:rPr>
                <w:bCs/>
                <w:sz w:val="24"/>
                <w:szCs w:val="24"/>
              </w:rPr>
              <w:t>у</w:t>
            </w:r>
            <w:r w:rsidR="00AC2C99" w:rsidRPr="0023654F">
              <w:rPr>
                <w:bCs/>
                <w:sz w:val="24"/>
                <w:szCs w:val="24"/>
              </w:rPr>
              <w:t>бле</w:t>
            </w:r>
            <w:r w:rsidR="006519D3" w:rsidRPr="0023654F">
              <w:rPr>
                <w:bCs/>
                <w:sz w:val="24"/>
                <w:szCs w:val="24"/>
              </w:rPr>
              <w:t>й</w:t>
            </w:r>
            <w:r w:rsidRPr="0023654F">
              <w:rPr>
                <w:bCs/>
                <w:sz w:val="24"/>
                <w:szCs w:val="24"/>
              </w:rPr>
              <w:t xml:space="preserve">; </w:t>
            </w:r>
          </w:p>
          <w:p w:rsidR="00EE72F3" w:rsidRPr="0023654F" w:rsidRDefault="00EE72F3" w:rsidP="009D45B8">
            <w:pPr>
              <w:numPr>
                <w:ilvl w:val="0"/>
                <w:numId w:val="1"/>
              </w:numPr>
              <w:overflowPunct/>
              <w:ind w:left="318" w:right="-85" w:hanging="284"/>
              <w:contextualSpacing/>
              <w:textAlignment w:val="auto"/>
              <w:rPr>
                <w:bCs/>
                <w:sz w:val="24"/>
                <w:szCs w:val="24"/>
              </w:rPr>
            </w:pPr>
            <w:r w:rsidRPr="0023654F">
              <w:rPr>
                <w:bCs/>
                <w:sz w:val="24"/>
                <w:szCs w:val="24"/>
              </w:rPr>
              <w:t xml:space="preserve">количество занятых в экономике района составит  </w:t>
            </w:r>
            <w:r w:rsidR="006E7CDD" w:rsidRPr="0023654F">
              <w:rPr>
                <w:bCs/>
                <w:sz w:val="24"/>
                <w:szCs w:val="24"/>
              </w:rPr>
              <w:t>175</w:t>
            </w:r>
            <w:r w:rsidRPr="0023654F">
              <w:rPr>
                <w:bCs/>
                <w:sz w:val="24"/>
                <w:szCs w:val="24"/>
              </w:rPr>
              <w:t>0 человек.</w:t>
            </w:r>
          </w:p>
          <w:p w:rsidR="00EE72F3" w:rsidRPr="0023654F" w:rsidRDefault="00EE72F3" w:rsidP="00F75A22">
            <w:pPr>
              <w:ind w:firstLine="459"/>
              <w:rPr>
                <w:b/>
                <w:sz w:val="24"/>
                <w:szCs w:val="24"/>
              </w:rPr>
            </w:pPr>
            <w:r w:rsidRPr="0023654F">
              <w:rPr>
                <w:bCs/>
                <w:sz w:val="24"/>
                <w:szCs w:val="24"/>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2219BD" w:rsidRPr="0023654F" w:rsidRDefault="002219BD" w:rsidP="00644CBB">
      <w:pPr>
        <w:ind w:right="-85"/>
        <w:rPr>
          <w:b/>
          <w:bCs/>
          <w:sz w:val="24"/>
          <w:szCs w:val="24"/>
        </w:rPr>
      </w:pPr>
    </w:p>
    <w:p w:rsidR="001D7CD5" w:rsidRPr="0023654F" w:rsidRDefault="001D7CD5" w:rsidP="009D45B8">
      <w:pPr>
        <w:ind w:right="-85"/>
        <w:jc w:val="center"/>
        <w:rPr>
          <w:b/>
          <w:bCs/>
          <w:sz w:val="24"/>
          <w:szCs w:val="24"/>
        </w:rPr>
      </w:pPr>
    </w:p>
    <w:p w:rsidR="001D7CD5" w:rsidRPr="0023654F" w:rsidRDefault="001D7CD5" w:rsidP="009D45B8">
      <w:pPr>
        <w:ind w:right="-85"/>
        <w:jc w:val="center"/>
        <w:rPr>
          <w:b/>
          <w:bCs/>
          <w:sz w:val="24"/>
          <w:szCs w:val="24"/>
        </w:rPr>
      </w:pPr>
    </w:p>
    <w:p w:rsidR="000B0920" w:rsidRPr="0023654F" w:rsidRDefault="009E1028" w:rsidP="009D45B8">
      <w:pPr>
        <w:ind w:right="-85"/>
        <w:jc w:val="center"/>
        <w:rPr>
          <w:b/>
          <w:sz w:val="24"/>
          <w:szCs w:val="24"/>
        </w:rPr>
      </w:pPr>
      <w:r w:rsidRPr="0023654F">
        <w:rPr>
          <w:b/>
          <w:bCs/>
          <w:sz w:val="24"/>
          <w:szCs w:val="24"/>
        </w:rPr>
        <w:t xml:space="preserve">5.1 Подпрограмма </w:t>
      </w:r>
      <w:r w:rsidRPr="0023654F">
        <w:rPr>
          <w:b/>
          <w:sz w:val="24"/>
          <w:szCs w:val="24"/>
        </w:rPr>
        <w:t>«Развитие сельского хозяйства и расширение рынка</w:t>
      </w:r>
    </w:p>
    <w:p w:rsidR="009E1028" w:rsidRPr="0023654F" w:rsidRDefault="009E1028" w:rsidP="009D45B8">
      <w:pPr>
        <w:ind w:right="-85"/>
        <w:jc w:val="center"/>
        <w:rPr>
          <w:b/>
          <w:sz w:val="24"/>
          <w:szCs w:val="24"/>
        </w:rPr>
      </w:pPr>
      <w:r w:rsidRPr="0023654F">
        <w:rPr>
          <w:b/>
          <w:sz w:val="24"/>
          <w:szCs w:val="24"/>
        </w:rPr>
        <w:t xml:space="preserve"> сельскохозяйственной продукции»</w:t>
      </w:r>
    </w:p>
    <w:p w:rsidR="009E1028" w:rsidRPr="0023654F" w:rsidRDefault="009E1028" w:rsidP="009D45B8">
      <w:pPr>
        <w:keepNext/>
        <w:spacing w:before="360" w:after="240"/>
        <w:ind w:right="-85"/>
        <w:jc w:val="center"/>
        <w:rPr>
          <w:b/>
          <w:bCs/>
          <w:sz w:val="24"/>
          <w:szCs w:val="24"/>
        </w:rPr>
      </w:pPr>
      <w:r w:rsidRPr="0023654F">
        <w:rPr>
          <w:b/>
          <w:bCs/>
          <w:sz w:val="24"/>
          <w:szCs w:val="24"/>
        </w:rPr>
        <w:t>Краткая характеристика (паспорт) подпрограммы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8080"/>
      </w:tblGrid>
      <w:tr w:rsidR="009E1028" w:rsidRPr="0023654F" w:rsidTr="009E1028">
        <w:tc>
          <w:tcPr>
            <w:tcW w:w="1809" w:type="dxa"/>
          </w:tcPr>
          <w:p w:rsidR="009E1028" w:rsidRPr="0023654F" w:rsidRDefault="009E1028" w:rsidP="009D45B8">
            <w:pPr>
              <w:rPr>
                <w:sz w:val="24"/>
                <w:szCs w:val="24"/>
              </w:rPr>
            </w:pPr>
            <w:r w:rsidRPr="0023654F">
              <w:rPr>
                <w:sz w:val="24"/>
                <w:szCs w:val="24"/>
              </w:rPr>
              <w:t>Наименование подпрограммы</w:t>
            </w:r>
          </w:p>
        </w:tc>
        <w:tc>
          <w:tcPr>
            <w:tcW w:w="8080" w:type="dxa"/>
          </w:tcPr>
          <w:p w:rsidR="009E1028" w:rsidRPr="0023654F" w:rsidRDefault="009E1028" w:rsidP="009D45B8">
            <w:pPr>
              <w:rPr>
                <w:sz w:val="24"/>
                <w:szCs w:val="24"/>
              </w:rPr>
            </w:pPr>
            <w:r w:rsidRPr="0023654F">
              <w:rPr>
                <w:sz w:val="24"/>
                <w:szCs w:val="24"/>
              </w:rPr>
              <w:t>Развитие сельского хозяйства и расширение рынка сельскохозяйственной продукции</w:t>
            </w:r>
          </w:p>
        </w:tc>
      </w:tr>
      <w:tr w:rsidR="009E1028" w:rsidRPr="0023654F" w:rsidTr="009E1028">
        <w:tc>
          <w:tcPr>
            <w:tcW w:w="1809" w:type="dxa"/>
          </w:tcPr>
          <w:p w:rsidR="009E1028" w:rsidRPr="0023654F" w:rsidRDefault="009E1028" w:rsidP="009D45B8">
            <w:pPr>
              <w:rPr>
                <w:sz w:val="24"/>
                <w:szCs w:val="24"/>
              </w:rPr>
            </w:pPr>
            <w:r w:rsidRPr="0023654F">
              <w:rPr>
                <w:sz w:val="24"/>
                <w:szCs w:val="24"/>
              </w:rPr>
              <w:t>Координатор</w:t>
            </w:r>
          </w:p>
        </w:tc>
        <w:tc>
          <w:tcPr>
            <w:tcW w:w="8080" w:type="dxa"/>
          </w:tcPr>
          <w:p w:rsidR="009E1028" w:rsidRPr="0023654F" w:rsidRDefault="006E7CDD" w:rsidP="0097494A">
            <w:pPr>
              <w:rPr>
                <w:sz w:val="24"/>
                <w:szCs w:val="24"/>
              </w:rPr>
            </w:pPr>
            <w:r w:rsidRPr="0023654F">
              <w:rPr>
                <w:sz w:val="24"/>
                <w:szCs w:val="24"/>
              </w:rPr>
              <w:t>Заместитель главы Администрации по экономическому развитию и муниципальной собственности</w:t>
            </w:r>
          </w:p>
        </w:tc>
      </w:tr>
      <w:tr w:rsidR="009E1028" w:rsidRPr="0023654F" w:rsidTr="009E1028">
        <w:tc>
          <w:tcPr>
            <w:tcW w:w="1809" w:type="dxa"/>
          </w:tcPr>
          <w:p w:rsidR="009E1028" w:rsidRPr="0023654F" w:rsidRDefault="009E1028" w:rsidP="009D45B8">
            <w:pPr>
              <w:rPr>
                <w:b/>
                <w:sz w:val="24"/>
                <w:szCs w:val="24"/>
              </w:rPr>
            </w:pPr>
            <w:r w:rsidRPr="0023654F">
              <w:rPr>
                <w:sz w:val="24"/>
                <w:szCs w:val="24"/>
              </w:rPr>
              <w:t xml:space="preserve">Ответственный исполнитель </w:t>
            </w:r>
          </w:p>
        </w:tc>
        <w:tc>
          <w:tcPr>
            <w:tcW w:w="8080" w:type="dxa"/>
          </w:tcPr>
          <w:p w:rsidR="009E1028" w:rsidRPr="0023654F" w:rsidRDefault="006B614B" w:rsidP="0097494A">
            <w:pPr>
              <w:rPr>
                <w:sz w:val="24"/>
                <w:szCs w:val="24"/>
              </w:rPr>
            </w:pPr>
            <w:r w:rsidRPr="0023654F">
              <w:rPr>
                <w:sz w:val="24"/>
                <w:szCs w:val="24"/>
              </w:rPr>
              <w:t xml:space="preserve">Сектор </w:t>
            </w:r>
            <w:r w:rsidR="009E1028" w:rsidRPr="0023654F">
              <w:rPr>
                <w:sz w:val="24"/>
                <w:szCs w:val="24"/>
              </w:rPr>
              <w:t xml:space="preserve">сельского хозяйства </w:t>
            </w:r>
          </w:p>
        </w:tc>
      </w:tr>
      <w:tr w:rsidR="009E1028" w:rsidRPr="0023654F" w:rsidTr="009E1028">
        <w:tc>
          <w:tcPr>
            <w:tcW w:w="1809" w:type="dxa"/>
          </w:tcPr>
          <w:p w:rsidR="009E1028" w:rsidRPr="0023654F" w:rsidRDefault="009E1028" w:rsidP="009D45B8">
            <w:pPr>
              <w:rPr>
                <w:b/>
                <w:sz w:val="24"/>
                <w:szCs w:val="24"/>
              </w:rPr>
            </w:pPr>
            <w:r w:rsidRPr="0023654F">
              <w:rPr>
                <w:sz w:val="24"/>
                <w:szCs w:val="24"/>
              </w:rPr>
              <w:t xml:space="preserve">Соисполнители </w:t>
            </w:r>
          </w:p>
        </w:tc>
        <w:tc>
          <w:tcPr>
            <w:tcW w:w="8080" w:type="dxa"/>
          </w:tcPr>
          <w:p w:rsidR="009E1028" w:rsidRPr="0023654F" w:rsidRDefault="009E1028" w:rsidP="006E7CDD">
            <w:pPr>
              <w:rPr>
                <w:sz w:val="24"/>
                <w:szCs w:val="24"/>
              </w:rPr>
            </w:pPr>
            <w:r w:rsidRPr="0023654F">
              <w:rPr>
                <w:sz w:val="24"/>
                <w:szCs w:val="24"/>
              </w:rPr>
              <w:t xml:space="preserve">Администрация муниципального </w:t>
            </w:r>
            <w:r w:rsidR="006E7CDD" w:rsidRPr="0023654F">
              <w:rPr>
                <w:sz w:val="24"/>
                <w:szCs w:val="24"/>
              </w:rPr>
              <w:t>образования</w:t>
            </w:r>
            <w:r w:rsidRPr="0023654F">
              <w:rPr>
                <w:sz w:val="24"/>
                <w:szCs w:val="24"/>
              </w:rPr>
              <w:t xml:space="preserve"> «</w:t>
            </w:r>
            <w:r w:rsidR="006E7CDD" w:rsidRPr="0023654F">
              <w:rPr>
                <w:sz w:val="24"/>
                <w:szCs w:val="24"/>
              </w:rPr>
              <w:t xml:space="preserve">Муниципальный округ </w:t>
            </w:r>
            <w:r w:rsidRPr="0023654F">
              <w:rPr>
                <w:sz w:val="24"/>
                <w:szCs w:val="24"/>
              </w:rPr>
              <w:t>Киясовский  район</w:t>
            </w:r>
            <w:r w:rsidR="006E7CDD" w:rsidRPr="0023654F">
              <w:rPr>
                <w:sz w:val="24"/>
                <w:szCs w:val="24"/>
              </w:rPr>
              <w:t xml:space="preserve"> Удмуртской Республики</w:t>
            </w:r>
            <w:r w:rsidRPr="0023654F">
              <w:rPr>
                <w:sz w:val="24"/>
                <w:szCs w:val="24"/>
              </w:rPr>
              <w:t>» (Администрация Киясовского района), в том числе: Отдел экономики, отдел строительства</w:t>
            </w:r>
            <w:r w:rsidR="006E7CDD" w:rsidRPr="0023654F">
              <w:rPr>
                <w:sz w:val="24"/>
                <w:szCs w:val="24"/>
              </w:rPr>
              <w:t xml:space="preserve"> и муниципального хозяйства,</w:t>
            </w:r>
            <w:r w:rsidRPr="0023654F">
              <w:rPr>
                <w:sz w:val="24"/>
                <w:szCs w:val="24"/>
              </w:rPr>
              <w:t xml:space="preserve"> отдел по управлению собственностью </w:t>
            </w:r>
          </w:p>
        </w:tc>
      </w:tr>
      <w:tr w:rsidR="009E1028" w:rsidRPr="0023654F" w:rsidTr="009E1028">
        <w:tc>
          <w:tcPr>
            <w:tcW w:w="1809" w:type="dxa"/>
          </w:tcPr>
          <w:p w:rsidR="009E1028" w:rsidRPr="0023654F" w:rsidRDefault="009E1028" w:rsidP="009D45B8">
            <w:pPr>
              <w:rPr>
                <w:b/>
                <w:sz w:val="24"/>
                <w:szCs w:val="24"/>
              </w:rPr>
            </w:pPr>
            <w:r w:rsidRPr="0023654F">
              <w:rPr>
                <w:sz w:val="24"/>
                <w:szCs w:val="24"/>
              </w:rPr>
              <w:t xml:space="preserve">Цель </w:t>
            </w:r>
          </w:p>
        </w:tc>
        <w:tc>
          <w:tcPr>
            <w:tcW w:w="8080" w:type="dxa"/>
          </w:tcPr>
          <w:p w:rsidR="009E1028" w:rsidRPr="0023654F" w:rsidRDefault="009E1028" w:rsidP="009D45B8">
            <w:pPr>
              <w:rPr>
                <w:i/>
                <w:sz w:val="24"/>
                <w:szCs w:val="24"/>
              </w:rPr>
            </w:pPr>
            <w:r w:rsidRPr="0023654F">
              <w:rPr>
                <w:bCs/>
                <w:sz w:val="24"/>
                <w:szCs w:val="24"/>
              </w:rPr>
              <w:t>Развитие сельскохозяйственного производства и повышение его эффективности, расширение рынка сельскохозяйственной продукции, сырья и про</w:t>
            </w:r>
            <w:r w:rsidRPr="0023654F">
              <w:rPr>
                <w:bCs/>
                <w:sz w:val="24"/>
                <w:szCs w:val="24"/>
              </w:rPr>
              <w:lastRenderedPageBreak/>
              <w:t>довольствия</w:t>
            </w:r>
          </w:p>
        </w:tc>
      </w:tr>
      <w:tr w:rsidR="009E1028" w:rsidRPr="0023654F" w:rsidTr="009E1028">
        <w:tc>
          <w:tcPr>
            <w:tcW w:w="1809" w:type="dxa"/>
          </w:tcPr>
          <w:p w:rsidR="009E1028" w:rsidRPr="0023654F" w:rsidRDefault="009E1028" w:rsidP="009D45B8">
            <w:pPr>
              <w:rPr>
                <w:b/>
                <w:sz w:val="24"/>
                <w:szCs w:val="24"/>
              </w:rPr>
            </w:pPr>
            <w:r w:rsidRPr="0023654F">
              <w:rPr>
                <w:sz w:val="24"/>
                <w:szCs w:val="24"/>
              </w:rPr>
              <w:lastRenderedPageBreak/>
              <w:t xml:space="preserve">Задачи </w:t>
            </w:r>
          </w:p>
        </w:tc>
        <w:tc>
          <w:tcPr>
            <w:tcW w:w="8080" w:type="dxa"/>
          </w:tcPr>
          <w:p w:rsidR="009E1028" w:rsidRPr="0023654F" w:rsidRDefault="009E1028" w:rsidP="009D45B8">
            <w:pPr>
              <w:pStyle w:val="af"/>
              <w:numPr>
                <w:ilvl w:val="0"/>
                <w:numId w:val="4"/>
              </w:numPr>
              <w:tabs>
                <w:tab w:val="left" w:pos="459"/>
              </w:tabs>
              <w:autoSpaceDE w:val="0"/>
              <w:autoSpaceDN w:val="0"/>
              <w:adjustRightInd w:val="0"/>
              <w:spacing w:before="0"/>
              <w:ind w:left="0" w:firstLine="34"/>
              <w:contextualSpacing w:val="0"/>
              <w:rPr>
                <w:lang w:val="ru-RU" w:eastAsia="ru-RU"/>
              </w:rPr>
            </w:pPr>
            <w:r w:rsidRPr="0023654F">
              <w:rPr>
                <w:lang w:val="ru-RU" w:eastAsia="ru-RU"/>
              </w:rPr>
              <w:t>Создание условий для увеличения объема производства качественной сельскохозяйственной продукции.</w:t>
            </w:r>
          </w:p>
          <w:p w:rsidR="009E1028" w:rsidRPr="0023654F" w:rsidRDefault="009E1028" w:rsidP="009D45B8">
            <w:pPr>
              <w:pStyle w:val="af"/>
              <w:numPr>
                <w:ilvl w:val="0"/>
                <w:numId w:val="4"/>
              </w:numPr>
              <w:tabs>
                <w:tab w:val="left" w:pos="459"/>
              </w:tabs>
              <w:autoSpaceDE w:val="0"/>
              <w:autoSpaceDN w:val="0"/>
              <w:adjustRightInd w:val="0"/>
              <w:spacing w:before="0"/>
              <w:ind w:left="0" w:firstLine="34"/>
              <w:contextualSpacing w:val="0"/>
              <w:rPr>
                <w:lang w:val="ru-RU" w:eastAsia="ru-RU"/>
              </w:rPr>
            </w:pPr>
            <w:r w:rsidRPr="0023654F">
              <w:rPr>
                <w:lang w:val="ru-RU" w:eastAsia="ru-RU"/>
              </w:rPr>
              <w:t>Создание условий для развития всех форм сельскохозяйственных предприятий, потребительской кооперации, личных подсобных хозяйств и т.д.</w:t>
            </w:r>
          </w:p>
          <w:p w:rsidR="009E1028" w:rsidRPr="0023654F" w:rsidRDefault="009E1028" w:rsidP="009D45B8">
            <w:pPr>
              <w:pStyle w:val="af"/>
              <w:numPr>
                <w:ilvl w:val="0"/>
                <w:numId w:val="4"/>
              </w:numPr>
              <w:tabs>
                <w:tab w:val="left" w:pos="459"/>
              </w:tabs>
              <w:autoSpaceDE w:val="0"/>
              <w:autoSpaceDN w:val="0"/>
              <w:adjustRightInd w:val="0"/>
              <w:spacing w:before="0"/>
              <w:ind w:left="0" w:firstLine="34"/>
              <w:contextualSpacing w:val="0"/>
              <w:rPr>
                <w:lang w:val="ru-RU" w:eastAsia="ru-RU"/>
              </w:rPr>
            </w:pPr>
            <w:r w:rsidRPr="0023654F">
              <w:rPr>
                <w:lang w:val="ru-RU" w:eastAsia="ru-RU"/>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9E1028" w:rsidRPr="0023654F" w:rsidRDefault="009E1028" w:rsidP="009D45B8">
            <w:pPr>
              <w:pStyle w:val="af"/>
              <w:numPr>
                <w:ilvl w:val="0"/>
                <w:numId w:val="4"/>
              </w:numPr>
              <w:tabs>
                <w:tab w:val="left" w:pos="459"/>
              </w:tabs>
              <w:autoSpaceDE w:val="0"/>
              <w:autoSpaceDN w:val="0"/>
              <w:adjustRightInd w:val="0"/>
              <w:spacing w:before="0"/>
              <w:ind w:left="0" w:firstLine="34"/>
              <w:contextualSpacing w:val="0"/>
              <w:rPr>
                <w:lang w:val="ru-RU" w:eastAsia="ru-RU"/>
              </w:rPr>
            </w:pPr>
            <w:r w:rsidRPr="0023654F">
              <w:rPr>
                <w:lang w:val="ru-RU" w:eastAsia="ru-RU"/>
              </w:rPr>
              <w:t>Улучшение семеноводства и племенного дела в муниципальном районе для роста, урожайности сельскохозяйственных культур и продуктивности животных.</w:t>
            </w:r>
          </w:p>
          <w:p w:rsidR="009E1028" w:rsidRPr="0023654F" w:rsidRDefault="009E1028" w:rsidP="009D45B8">
            <w:pPr>
              <w:pStyle w:val="af"/>
              <w:numPr>
                <w:ilvl w:val="0"/>
                <w:numId w:val="4"/>
              </w:numPr>
              <w:tabs>
                <w:tab w:val="left" w:pos="459"/>
              </w:tabs>
              <w:autoSpaceDE w:val="0"/>
              <w:autoSpaceDN w:val="0"/>
              <w:adjustRightInd w:val="0"/>
              <w:spacing w:before="0"/>
              <w:ind w:left="0" w:firstLine="34"/>
              <w:contextualSpacing w:val="0"/>
              <w:rPr>
                <w:lang w:val="ru-RU" w:eastAsia="ru-RU"/>
              </w:rPr>
            </w:pPr>
            <w:r w:rsidRPr="0023654F">
              <w:rPr>
                <w:lang w:val="ru-RU" w:eastAsia="ru-RU"/>
              </w:rPr>
              <w:t>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tc>
      </w:tr>
      <w:tr w:rsidR="009E1028" w:rsidRPr="0023654F" w:rsidTr="009E1028">
        <w:tc>
          <w:tcPr>
            <w:tcW w:w="1809" w:type="dxa"/>
          </w:tcPr>
          <w:p w:rsidR="009E1028" w:rsidRPr="0023654F" w:rsidRDefault="009E1028" w:rsidP="009D45B8">
            <w:pPr>
              <w:rPr>
                <w:b/>
                <w:sz w:val="24"/>
                <w:szCs w:val="24"/>
              </w:rPr>
            </w:pPr>
            <w:r w:rsidRPr="0023654F">
              <w:rPr>
                <w:sz w:val="24"/>
                <w:szCs w:val="24"/>
              </w:rPr>
              <w:t xml:space="preserve">Целевые показатели (индикаторы) </w:t>
            </w:r>
          </w:p>
        </w:tc>
        <w:tc>
          <w:tcPr>
            <w:tcW w:w="8080" w:type="dxa"/>
            <w:shd w:val="clear" w:color="auto" w:fill="auto"/>
          </w:tcPr>
          <w:p w:rsidR="009E1028" w:rsidRPr="0023654F" w:rsidRDefault="009E1028" w:rsidP="009D45B8">
            <w:pPr>
              <w:pStyle w:val="af"/>
              <w:numPr>
                <w:ilvl w:val="0"/>
                <w:numId w:val="3"/>
              </w:numPr>
              <w:tabs>
                <w:tab w:val="left" w:pos="459"/>
              </w:tabs>
              <w:spacing w:before="0"/>
              <w:ind w:left="0" w:hanging="1"/>
              <w:contextualSpacing w:val="0"/>
              <w:jc w:val="both"/>
              <w:rPr>
                <w:lang w:val="ru-RU" w:eastAsia="ru-RU"/>
              </w:rPr>
            </w:pPr>
            <w:r w:rsidRPr="0023654F">
              <w:rPr>
                <w:lang w:val="ru-RU" w:eastAsia="ru-RU"/>
              </w:rPr>
              <w:t>Индекс производства продукции сельского хозяйства в хозяйствах всех категорий (в сопоставимых ценах), процентов.</w:t>
            </w:r>
          </w:p>
          <w:p w:rsidR="009E1028" w:rsidRPr="0023654F" w:rsidRDefault="009E1028" w:rsidP="009D45B8">
            <w:pPr>
              <w:pStyle w:val="af"/>
              <w:numPr>
                <w:ilvl w:val="0"/>
                <w:numId w:val="3"/>
              </w:numPr>
              <w:tabs>
                <w:tab w:val="left" w:pos="459"/>
              </w:tabs>
              <w:spacing w:before="0"/>
              <w:ind w:left="0" w:hanging="1"/>
              <w:contextualSpacing w:val="0"/>
              <w:jc w:val="both"/>
              <w:rPr>
                <w:lang w:val="ru-RU" w:eastAsia="ru-RU"/>
              </w:rPr>
            </w:pPr>
            <w:r w:rsidRPr="0023654F">
              <w:rPr>
                <w:lang w:val="ru-RU" w:eastAsia="ru-RU"/>
              </w:rPr>
              <w:t>Валовый сбор зерна в весе после доработки, тонн.</w:t>
            </w:r>
          </w:p>
          <w:p w:rsidR="009E1028" w:rsidRPr="0023654F" w:rsidRDefault="009E1028" w:rsidP="009D45B8">
            <w:pPr>
              <w:pStyle w:val="af"/>
              <w:numPr>
                <w:ilvl w:val="0"/>
                <w:numId w:val="3"/>
              </w:numPr>
              <w:tabs>
                <w:tab w:val="left" w:pos="459"/>
              </w:tabs>
              <w:spacing w:before="0"/>
              <w:ind w:left="0" w:hanging="1"/>
              <w:contextualSpacing w:val="0"/>
              <w:jc w:val="both"/>
              <w:rPr>
                <w:lang w:val="ru-RU" w:eastAsia="ru-RU"/>
              </w:rPr>
            </w:pPr>
            <w:r w:rsidRPr="0023654F">
              <w:rPr>
                <w:lang w:val="ru-RU" w:eastAsia="ru-RU"/>
              </w:rPr>
              <w:t>Валовое производство молока, тонн.</w:t>
            </w:r>
          </w:p>
          <w:p w:rsidR="009E1028" w:rsidRPr="0023654F" w:rsidRDefault="009E1028" w:rsidP="009D45B8">
            <w:pPr>
              <w:pStyle w:val="af"/>
              <w:numPr>
                <w:ilvl w:val="0"/>
                <w:numId w:val="3"/>
              </w:numPr>
              <w:tabs>
                <w:tab w:val="left" w:pos="459"/>
              </w:tabs>
              <w:spacing w:before="0"/>
              <w:ind w:left="0" w:hanging="1"/>
              <w:contextualSpacing w:val="0"/>
              <w:jc w:val="both"/>
              <w:rPr>
                <w:lang w:val="ru-RU" w:eastAsia="ru-RU"/>
              </w:rPr>
            </w:pPr>
            <w:r w:rsidRPr="0023654F">
              <w:rPr>
                <w:lang w:val="ru-RU" w:eastAsia="ru-RU"/>
              </w:rPr>
              <w:t>Доля прибыльных сельскохозяйственных организаций в общем их числе, процентов.</w:t>
            </w:r>
          </w:p>
          <w:p w:rsidR="009E1028" w:rsidRPr="0023654F" w:rsidRDefault="009E1028" w:rsidP="009D45B8">
            <w:pPr>
              <w:pStyle w:val="af"/>
              <w:numPr>
                <w:ilvl w:val="0"/>
                <w:numId w:val="3"/>
              </w:numPr>
              <w:tabs>
                <w:tab w:val="left" w:pos="459"/>
              </w:tabs>
              <w:spacing w:before="0"/>
              <w:ind w:left="0" w:hanging="1"/>
              <w:contextualSpacing w:val="0"/>
              <w:jc w:val="both"/>
              <w:rPr>
                <w:lang w:val="ru-RU" w:eastAsia="ru-RU"/>
              </w:rPr>
            </w:pPr>
            <w:r w:rsidRPr="0023654F">
              <w:rPr>
                <w:lang w:val="ru-RU" w:eastAsia="ru-RU"/>
              </w:rPr>
              <w:t>Общая посевная площадь, га.</w:t>
            </w:r>
          </w:p>
          <w:p w:rsidR="009E1028" w:rsidRPr="0023654F" w:rsidRDefault="009E1028" w:rsidP="009D45B8">
            <w:pPr>
              <w:pStyle w:val="af"/>
              <w:numPr>
                <w:ilvl w:val="0"/>
                <w:numId w:val="3"/>
              </w:numPr>
              <w:tabs>
                <w:tab w:val="left" w:pos="459"/>
              </w:tabs>
              <w:spacing w:before="0"/>
              <w:ind w:left="0" w:hanging="1"/>
              <w:contextualSpacing w:val="0"/>
              <w:jc w:val="both"/>
              <w:rPr>
                <w:lang w:val="ru-RU" w:eastAsia="ru-RU"/>
              </w:rPr>
            </w:pPr>
            <w:r w:rsidRPr="0023654F">
              <w:rPr>
                <w:lang w:val="ru-RU" w:eastAsia="ru-RU"/>
              </w:rPr>
              <w:t>Общая посевная площадь зерновых культур, га.</w:t>
            </w:r>
          </w:p>
          <w:p w:rsidR="009E1028" w:rsidRPr="0023654F" w:rsidRDefault="009E1028" w:rsidP="009D45B8">
            <w:pPr>
              <w:pStyle w:val="af"/>
              <w:numPr>
                <w:ilvl w:val="0"/>
                <w:numId w:val="3"/>
              </w:numPr>
              <w:tabs>
                <w:tab w:val="left" w:pos="459"/>
              </w:tabs>
              <w:spacing w:before="0"/>
              <w:ind w:left="0" w:hanging="1"/>
              <w:contextualSpacing w:val="0"/>
              <w:jc w:val="both"/>
              <w:rPr>
                <w:lang w:val="ru-RU" w:eastAsia="ru-RU"/>
              </w:rPr>
            </w:pPr>
            <w:r w:rsidRPr="0023654F">
              <w:rPr>
                <w:lang w:val="ru-RU" w:eastAsia="ru-RU"/>
              </w:rPr>
              <w:t>Урожайность зерновых, ц/га.</w:t>
            </w:r>
          </w:p>
          <w:p w:rsidR="009E1028" w:rsidRPr="0023654F" w:rsidRDefault="009E1028" w:rsidP="009D45B8">
            <w:pPr>
              <w:pStyle w:val="af"/>
              <w:numPr>
                <w:ilvl w:val="0"/>
                <w:numId w:val="3"/>
              </w:numPr>
              <w:tabs>
                <w:tab w:val="left" w:pos="459"/>
              </w:tabs>
              <w:spacing w:before="0"/>
              <w:ind w:left="425" w:hanging="426"/>
              <w:contextualSpacing w:val="0"/>
              <w:jc w:val="both"/>
              <w:rPr>
                <w:lang w:val="ru-RU" w:eastAsia="ru-RU"/>
              </w:rPr>
            </w:pPr>
            <w:r w:rsidRPr="0023654F">
              <w:rPr>
                <w:lang w:val="ru-RU" w:eastAsia="ru-RU"/>
              </w:rPr>
              <w:t xml:space="preserve"> Общее поголовье крупного рогатого скота, голов.</w:t>
            </w:r>
          </w:p>
          <w:p w:rsidR="009E1028" w:rsidRPr="0023654F" w:rsidRDefault="009E1028" w:rsidP="009D45B8">
            <w:pPr>
              <w:pStyle w:val="af"/>
              <w:numPr>
                <w:ilvl w:val="0"/>
                <w:numId w:val="3"/>
              </w:numPr>
              <w:tabs>
                <w:tab w:val="left" w:pos="459"/>
              </w:tabs>
              <w:spacing w:before="0"/>
              <w:ind w:left="425" w:hanging="426"/>
              <w:contextualSpacing w:val="0"/>
              <w:jc w:val="both"/>
              <w:rPr>
                <w:lang w:val="ru-RU" w:eastAsia="ru-RU"/>
              </w:rPr>
            </w:pPr>
            <w:r w:rsidRPr="0023654F">
              <w:rPr>
                <w:lang w:val="ru-RU" w:eastAsia="ru-RU"/>
              </w:rPr>
              <w:t xml:space="preserve"> Общее поголовье коров, голов.</w:t>
            </w:r>
          </w:p>
          <w:p w:rsidR="009E1028" w:rsidRPr="0023654F" w:rsidRDefault="009E1028" w:rsidP="009D45B8">
            <w:pPr>
              <w:pStyle w:val="af"/>
              <w:numPr>
                <w:ilvl w:val="0"/>
                <w:numId w:val="3"/>
              </w:numPr>
              <w:tabs>
                <w:tab w:val="left" w:pos="459"/>
              </w:tabs>
              <w:spacing w:before="0"/>
              <w:ind w:left="0" w:hanging="1"/>
              <w:contextualSpacing w:val="0"/>
              <w:jc w:val="both"/>
              <w:rPr>
                <w:lang w:val="ru-RU" w:eastAsia="ru-RU"/>
              </w:rPr>
            </w:pPr>
            <w:r w:rsidRPr="0023654F">
              <w:rPr>
                <w:lang w:val="ru-RU" w:eastAsia="ru-RU"/>
              </w:rPr>
              <w:t>Общее поголовье свиней, голов.</w:t>
            </w:r>
          </w:p>
          <w:p w:rsidR="009E1028" w:rsidRPr="0023654F" w:rsidRDefault="009E1028" w:rsidP="009D45B8">
            <w:pPr>
              <w:pStyle w:val="af"/>
              <w:numPr>
                <w:ilvl w:val="0"/>
                <w:numId w:val="3"/>
              </w:numPr>
              <w:tabs>
                <w:tab w:val="left" w:pos="459"/>
              </w:tabs>
              <w:spacing w:before="0"/>
              <w:ind w:left="0" w:hanging="1"/>
              <w:contextualSpacing w:val="0"/>
              <w:jc w:val="both"/>
              <w:rPr>
                <w:lang w:val="ru-RU" w:eastAsia="ru-RU"/>
              </w:rPr>
            </w:pPr>
            <w:r w:rsidRPr="0023654F">
              <w:rPr>
                <w:lang w:val="ru-RU" w:eastAsia="ru-RU"/>
              </w:rPr>
              <w:t>Удой молока на 1 фуражную корову, кг.</w:t>
            </w:r>
          </w:p>
          <w:p w:rsidR="009E1028" w:rsidRPr="0023654F" w:rsidRDefault="009E1028" w:rsidP="009D45B8">
            <w:pPr>
              <w:pStyle w:val="af"/>
              <w:numPr>
                <w:ilvl w:val="0"/>
                <w:numId w:val="3"/>
              </w:numPr>
              <w:tabs>
                <w:tab w:val="left" w:pos="459"/>
              </w:tabs>
              <w:spacing w:before="0"/>
              <w:ind w:left="169" w:hanging="169"/>
              <w:contextualSpacing w:val="0"/>
              <w:jc w:val="both"/>
              <w:rPr>
                <w:lang w:val="ru-RU" w:eastAsia="ru-RU"/>
              </w:rPr>
            </w:pPr>
            <w:r w:rsidRPr="0023654F">
              <w:rPr>
                <w:lang w:val="ru-RU" w:eastAsia="ru-RU"/>
              </w:rPr>
              <w:t>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учреждений.</w:t>
            </w:r>
          </w:p>
          <w:p w:rsidR="009E1028" w:rsidRPr="0023654F" w:rsidRDefault="009E1028" w:rsidP="009D45B8">
            <w:pPr>
              <w:pStyle w:val="af"/>
              <w:numPr>
                <w:ilvl w:val="0"/>
                <w:numId w:val="3"/>
              </w:numPr>
              <w:tabs>
                <w:tab w:val="left" w:pos="459"/>
              </w:tabs>
              <w:spacing w:before="0"/>
              <w:ind w:left="169" w:hanging="169"/>
              <w:contextualSpacing w:val="0"/>
              <w:jc w:val="both"/>
              <w:rPr>
                <w:lang w:val="ru-RU" w:eastAsia="ru-RU"/>
              </w:rPr>
            </w:pPr>
            <w:r w:rsidRPr="0023654F">
              <w:rPr>
                <w:lang w:val="ru-RU" w:eastAsia="ru-RU"/>
              </w:rPr>
              <w:t>Количество руководителей, специалистов и кадров рабочих профессий сельскохозяйственных организаций, крестьянских (фермерских) хозяйств, органов управления сельским хозяйством муниципального района, обучившихся по вопросам развития сельского хозяйства, регулирования рынков, экономики и управления сельскохозяйственным производством.</w:t>
            </w:r>
          </w:p>
          <w:p w:rsidR="009E1028" w:rsidRPr="0023654F" w:rsidRDefault="009E1028" w:rsidP="009D45B8">
            <w:pPr>
              <w:pStyle w:val="af"/>
              <w:numPr>
                <w:ilvl w:val="0"/>
                <w:numId w:val="3"/>
              </w:numPr>
              <w:tabs>
                <w:tab w:val="left" w:pos="459"/>
              </w:tabs>
              <w:spacing w:before="0"/>
              <w:ind w:left="0" w:hanging="1"/>
              <w:contextualSpacing w:val="0"/>
              <w:jc w:val="both"/>
              <w:rPr>
                <w:i/>
                <w:lang w:val="ru-RU" w:eastAsia="ru-RU"/>
              </w:rPr>
            </w:pPr>
            <w:r w:rsidRPr="0023654F">
              <w:rPr>
                <w:lang w:val="ru-RU" w:eastAsia="ru-RU"/>
              </w:rPr>
              <w:t>Среднемесячная номинальная заработная плата в сельском хозяйстве, рублей</w:t>
            </w:r>
          </w:p>
          <w:p w:rsidR="009E1028" w:rsidRPr="0023654F" w:rsidRDefault="009E1028" w:rsidP="009D45B8">
            <w:pPr>
              <w:pStyle w:val="af"/>
              <w:numPr>
                <w:ilvl w:val="0"/>
                <w:numId w:val="3"/>
              </w:numPr>
              <w:tabs>
                <w:tab w:val="left" w:pos="459"/>
              </w:tabs>
              <w:spacing w:before="0"/>
              <w:ind w:left="0" w:hanging="1"/>
              <w:contextualSpacing w:val="0"/>
              <w:jc w:val="both"/>
              <w:rPr>
                <w:i/>
                <w:lang w:val="ru-RU" w:eastAsia="ru-RU"/>
              </w:rPr>
            </w:pPr>
            <w:r w:rsidRPr="0023654F">
              <w:rPr>
                <w:lang w:val="ru-RU" w:eastAsia="ru-RU"/>
              </w:rPr>
              <w:t>Рентабельность сельскохозяйственных предприятий</w:t>
            </w:r>
          </w:p>
        </w:tc>
      </w:tr>
      <w:tr w:rsidR="009E1028" w:rsidRPr="0023654F" w:rsidTr="002762D6">
        <w:trPr>
          <w:trHeight w:val="1200"/>
        </w:trPr>
        <w:tc>
          <w:tcPr>
            <w:tcW w:w="1809" w:type="dxa"/>
          </w:tcPr>
          <w:p w:rsidR="009E1028" w:rsidRPr="0023654F" w:rsidRDefault="009E1028" w:rsidP="009D45B8">
            <w:pPr>
              <w:rPr>
                <w:sz w:val="24"/>
                <w:szCs w:val="24"/>
              </w:rPr>
            </w:pPr>
            <w:r w:rsidRPr="0023654F">
              <w:rPr>
                <w:sz w:val="24"/>
                <w:szCs w:val="24"/>
              </w:rPr>
              <w:t>Сроки реализации</w:t>
            </w:r>
            <w:r w:rsidR="006519D3" w:rsidRPr="0023654F">
              <w:rPr>
                <w:sz w:val="24"/>
                <w:szCs w:val="24"/>
              </w:rPr>
              <w:t xml:space="preserve"> муниципальной</w:t>
            </w:r>
            <w:r w:rsidR="002762D6" w:rsidRPr="0023654F">
              <w:rPr>
                <w:sz w:val="24"/>
                <w:szCs w:val="24"/>
              </w:rPr>
              <w:t xml:space="preserve"> подпрограммы</w:t>
            </w:r>
          </w:p>
        </w:tc>
        <w:tc>
          <w:tcPr>
            <w:tcW w:w="8080" w:type="dxa"/>
          </w:tcPr>
          <w:p w:rsidR="009E1028" w:rsidRPr="0023654F" w:rsidRDefault="005F784C" w:rsidP="005C3EB1">
            <w:pPr>
              <w:rPr>
                <w:sz w:val="24"/>
                <w:szCs w:val="24"/>
              </w:rPr>
            </w:pPr>
            <w:r w:rsidRPr="0023654F">
              <w:rPr>
                <w:sz w:val="24"/>
                <w:szCs w:val="24"/>
              </w:rPr>
              <w:t>2015-202</w:t>
            </w:r>
            <w:r w:rsidR="005C3EB1">
              <w:rPr>
                <w:sz w:val="24"/>
                <w:szCs w:val="24"/>
              </w:rPr>
              <w:t>8</w:t>
            </w:r>
            <w:r w:rsidR="006519D3" w:rsidRPr="0023654F">
              <w:rPr>
                <w:sz w:val="24"/>
                <w:szCs w:val="24"/>
              </w:rPr>
              <w:t xml:space="preserve"> годы</w:t>
            </w:r>
          </w:p>
        </w:tc>
      </w:tr>
      <w:tr w:rsidR="009E1028" w:rsidRPr="0023654F" w:rsidTr="00D10E5D">
        <w:trPr>
          <w:trHeight w:val="2118"/>
        </w:trPr>
        <w:tc>
          <w:tcPr>
            <w:tcW w:w="1809" w:type="dxa"/>
          </w:tcPr>
          <w:p w:rsidR="009E1028" w:rsidRPr="0023654F" w:rsidRDefault="009E1028" w:rsidP="009D45B8">
            <w:pPr>
              <w:rPr>
                <w:b/>
                <w:sz w:val="24"/>
                <w:szCs w:val="24"/>
              </w:rPr>
            </w:pPr>
            <w:r w:rsidRPr="0023654F">
              <w:rPr>
                <w:sz w:val="24"/>
                <w:szCs w:val="24"/>
              </w:rPr>
              <w:lastRenderedPageBreak/>
              <w:t>Ресурсное обеспечение за счет средств бюджета Киясовского района</w:t>
            </w:r>
          </w:p>
        </w:tc>
        <w:tc>
          <w:tcPr>
            <w:tcW w:w="8080" w:type="dxa"/>
          </w:tcPr>
          <w:p w:rsidR="009E1028" w:rsidRPr="0023654F" w:rsidRDefault="009E1028" w:rsidP="009D45B8">
            <w:pPr>
              <w:rPr>
                <w:sz w:val="24"/>
                <w:szCs w:val="24"/>
              </w:rPr>
            </w:pPr>
            <w:r w:rsidRPr="0023654F">
              <w:rPr>
                <w:sz w:val="24"/>
                <w:szCs w:val="24"/>
              </w:rPr>
              <w:t>Объем средств бюджета муниципального образования «</w:t>
            </w:r>
            <w:r w:rsidR="006B614B" w:rsidRPr="0023654F">
              <w:rPr>
                <w:sz w:val="24"/>
                <w:szCs w:val="24"/>
              </w:rPr>
              <w:t xml:space="preserve">Муниципальный округ </w:t>
            </w:r>
            <w:r w:rsidRPr="0023654F">
              <w:rPr>
                <w:sz w:val="24"/>
                <w:szCs w:val="24"/>
              </w:rPr>
              <w:t>Киясовский район</w:t>
            </w:r>
            <w:r w:rsidR="006B614B" w:rsidRPr="0023654F">
              <w:rPr>
                <w:sz w:val="24"/>
                <w:szCs w:val="24"/>
              </w:rPr>
              <w:t xml:space="preserve"> Удмуртской Республики</w:t>
            </w:r>
            <w:r w:rsidRPr="0023654F">
              <w:rPr>
                <w:sz w:val="24"/>
                <w:szCs w:val="24"/>
              </w:rPr>
              <w:t xml:space="preserve">» на реализацию подпрограммы составит </w:t>
            </w:r>
            <w:r w:rsidR="009B61B2" w:rsidRPr="0023654F">
              <w:rPr>
                <w:sz w:val="24"/>
                <w:szCs w:val="24"/>
              </w:rPr>
              <w:t xml:space="preserve"> </w:t>
            </w:r>
            <w:r w:rsidR="005C3EB1">
              <w:rPr>
                <w:sz w:val="24"/>
                <w:szCs w:val="24"/>
              </w:rPr>
              <w:t>25817,9</w:t>
            </w:r>
            <w:r w:rsidRPr="0023654F">
              <w:rPr>
                <w:sz w:val="24"/>
                <w:szCs w:val="24"/>
              </w:rPr>
              <w:t xml:space="preserve"> тыс. рублей, в том числе по го</w:t>
            </w:r>
            <w:r w:rsidR="006519D3" w:rsidRPr="0023654F">
              <w:rPr>
                <w:sz w:val="24"/>
                <w:szCs w:val="24"/>
              </w:rPr>
              <w:t>дам реализации  (</w:t>
            </w:r>
            <w:r w:rsidRPr="0023654F">
              <w:rPr>
                <w:sz w:val="24"/>
                <w:szCs w:val="24"/>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253"/>
              <w:gridCol w:w="1811"/>
              <w:gridCol w:w="1736"/>
            </w:tblGrid>
            <w:tr w:rsidR="009E1028" w:rsidRPr="0023654F" w:rsidTr="0047057A">
              <w:trPr>
                <w:trHeight w:val="310"/>
                <w:jc w:val="center"/>
              </w:trPr>
              <w:tc>
                <w:tcPr>
                  <w:tcW w:w="2357" w:type="dxa"/>
                  <w:vAlign w:val="center"/>
                </w:tcPr>
                <w:p w:rsidR="009E1028" w:rsidRPr="0023654F" w:rsidRDefault="009E1028" w:rsidP="009D45B8">
                  <w:pPr>
                    <w:jc w:val="center"/>
                    <w:rPr>
                      <w:sz w:val="24"/>
                      <w:szCs w:val="24"/>
                      <w:lang w:eastAsia="en-US"/>
                    </w:rPr>
                  </w:pPr>
                  <w:r w:rsidRPr="0023654F">
                    <w:rPr>
                      <w:sz w:val="24"/>
                      <w:szCs w:val="24"/>
                      <w:lang w:eastAsia="en-US"/>
                    </w:rPr>
                    <w:t>Годы реализации</w:t>
                  </w:r>
                </w:p>
              </w:tc>
              <w:tc>
                <w:tcPr>
                  <w:tcW w:w="1253" w:type="dxa"/>
                  <w:vAlign w:val="center"/>
                </w:tcPr>
                <w:p w:rsidR="009E1028" w:rsidRPr="0023654F" w:rsidRDefault="009E1028" w:rsidP="009D45B8">
                  <w:pPr>
                    <w:jc w:val="center"/>
                    <w:rPr>
                      <w:sz w:val="24"/>
                      <w:szCs w:val="24"/>
                      <w:lang w:eastAsia="en-US"/>
                    </w:rPr>
                  </w:pPr>
                  <w:r w:rsidRPr="0023654F">
                    <w:rPr>
                      <w:sz w:val="24"/>
                      <w:szCs w:val="24"/>
                      <w:lang w:eastAsia="en-US"/>
                    </w:rPr>
                    <w:t>Всего</w:t>
                  </w:r>
                </w:p>
              </w:tc>
              <w:tc>
                <w:tcPr>
                  <w:tcW w:w="1811" w:type="dxa"/>
                </w:tcPr>
                <w:p w:rsidR="009E1028" w:rsidRPr="0023654F" w:rsidRDefault="005F784C" w:rsidP="009D45B8">
                  <w:pPr>
                    <w:jc w:val="center"/>
                    <w:rPr>
                      <w:sz w:val="24"/>
                      <w:szCs w:val="24"/>
                      <w:lang w:eastAsia="en-US"/>
                    </w:rPr>
                  </w:pPr>
                  <w:r w:rsidRPr="0023654F">
                    <w:rPr>
                      <w:sz w:val="24"/>
                      <w:szCs w:val="24"/>
                      <w:lang w:eastAsia="en-US"/>
                    </w:rPr>
                    <w:t>Субвенции из бюджета</w:t>
                  </w:r>
                  <w:r w:rsidR="009E1028" w:rsidRPr="0023654F">
                    <w:rPr>
                      <w:sz w:val="24"/>
                      <w:szCs w:val="24"/>
                      <w:lang w:eastAsia="en-US"/>
                    </w:rPr>
                    <w:t xml:space="preserve"> </w:t>
                  </w:r>
                </w:p>
              </w:tc>
              <w:tc>
                <w:tcPr>
                  <w:tcW w:w="1736" w:type="dxa"/>
                </w:tcPr>
                <w:p w:rsidR="009E1028" w:rsidRPr="0023654F" w:rsidRDefault="009E1028" w:rsidP="009D45B8">
                  <w:pPr>
                    <w:jc w:val="center"/>
                    <w:rPr>
                      <w:sz w:val="24"/>
                      <w:szCs w:val="24"/>
                      <w:lang w:eastAsia="en-US"/>
                    </w:rPr>
                  </w:pPr>
                  <w:r w:rsidRPr="0023654F">
                    <w:rPr>
                      <w:sz w:val="24"/>
                      <w:szCs w:val="24"/>
                      <w:lang w:eastAsia="en-US"/>
                    </w:rPr>
                    <w:t>Субсидии из бюджета УР</w:t>
                  </w:r>
                </w:p>
              </w:tc>
            </w:tr>
            <w:tr w:rsidR="006519D3" w:rsidRPr="0023654F" w:rsidTr="0047057A">
              <w:trPr>
                <w:jc w:val="center"/>
              </w:trPr>
              <w:tc>
                <w:tcPr>
                  <w:tcW w:w="2357" w:type="dxa"/>
                </w:tcPr>
                <w:p w:rsidR="006519D3" w:rsidRPr="0023654F" w:rsidRDefault="006519D3" w:rsidP="009D45B8">
                  <w:pPr>
                    <w:rPr>
                      <w:sz w:val="24"/>
                      <w:szCs w:val="24"/>
                      <w:lang w:eastAsia="en-US"/>
                    </w:rPr>
                  </w:pPr>
                  <w:r w:rsidRPr="0023654F">
                    <w:rPr>
                      <w:sz w:val="24"/>
                      <w:szCs w:val="24"/>
                      <w:lang w:eastAsia="en-US"/>
                    </w:rPr>
                    <w:t>2015 г.</w:t>
                  </w:r>
                </w:p>
              </w:tc>
              <w:tc>
                <w:tcPr>
                  <w:tcW w:w="1253" w:type="dxa"/>
                  <w:vAlign w:val="center"/>
                </w:tcPr>
                <w:p w:rsidR="006519D3" w:rsidRPr="0023654F" w:rsidRDefault="006519D3" w:rsidP="009D45B8">
                  <w:pPr>
                    <w:jc w:val="center"/>
                    <w:rPr>
                      <w:sz w:val="24"/>
                      <w:szCs w:val="24"/>
                      <w:lang w:eastAsia="en-US"/>
                    </w:rPr>
                  </w:pPr>
                  <w:r w:rsidRPr="0023654F">
                    <w:rPr>
                      <w:sz w:val="24"/>
                      <w:szCs w:val="24"/>
                      <w:lang w:eastAsia="en-US"/>
                    </w:rPr>
                    <w:t>4778,4</w:t>
                  </w:r>
                </w:p>
              </w:tc>
              <w:tc>
                <w:tcPr>
                  <w:tcW w:w="1811" w:type="dxa"/>
                  <w:vAlign w:val="center"/>
                </w:tcPr>
                <w:p w:rsidR="006519D3" w:rsidRPr="0023654F" w:rsidRDefault="006519D3" w:rsidP="009D45B8">
                  <w:pPr>
                    <w:jc w:val="center"/>
                    <w:rPr>
                      <w:sz w:val="24"/>
                      <w:szCs w:val="24"/>
                      <w:lang w:eastAsia="en-US"/>
                    </w:rPr>
                  </w:pPr>
                  <w:r w:rsidRPr="0023654F">
                    <w:rPr>
                      <w:sz w:val="24"/>
                      <w:szCs w:val="24"/>
                      <w:lang w:eastAsia="en-US"/>
                    </w:rPr>
                    <w:t>4778,4</w:t>
                  </w:r>
                </w:p>
              </w:tc>
              <w:tc>
                <w:tcPr>
                  <w:tcW w:w="1736" w:type="dxa"/>
                </w:tcPr>
                <w:p w:rsidR="006519D3" w:rsidRPr="0023654F" w:rsidRDefault="006519D3" w:rsidP="009D45B8">
                  <w:pPr>
                    <w:jc w:val="center"/>
                    <w:rPr>
                      <w:sz w:val="24"/>
                      <w:szCs w:val="24"/>
                      <w:lang w:eastAsia="en-US"/>
                    </w:rPr>
                  </w:pPr>
                  <w:r w:rsidRPr="0023654F">
                    <w:rPr>
                      <w:sz w:val="24"/>
                      <w:szCs w:val="24"/>
                      <w:lang w:eastAsia="en-US"/>
                    </w:rPr>
                    <w:t>0,0</w:t>
                  </w:r>
                </w:p>
              </w:tc>
            </w:tr>
            <w:tr w:rsidR="006519D3" w:rsidRPr="0023654F" w:rsidTr="0047057A">
              <w:trPr>
                <w:jc w:val="center"/>
              </w:trPr>
              <w:tc>
                <w:tcPr>
                  <w:tcW w:w="2357" w:type="dxa"/>
                </w:tcPr>
                <w:p w:rsidR="006519D3" w:rsidRPr="0023654F" w:rsidRDefault="006519D3" w:rsidP="009D45B8">
                  <w:pPr>
                    <w:rPr>
                      <w:sz w:val="24"/>
                      <w:szCs w:val="24"/>
                      <w:lang w:eastAsia="en-US"/>
                    </w:rPr>
                  </w:pPr>
                  <w:r w:rsidRPr="0023654F">
                    <w:rPr>
                      <w:sz w:val="24"/>
                      <w:szCs w:val="24"/>
                      <w:lang w:eastAsia="en-US"/>
                    </w:rPr>
                    <w:t>2016 г.</w:t>
                  </w:r>
                </w:p>
              </w:tc>
              <w:tc>
                <w:tcPr>
                  <w:tcW w:w="1253" w:type="dxa"/>
                  <w:vAlign w:val="center"/>
                </w:tcPr>
                <w:p w:rsidR="006519D3" w:rsidRPr="0023654F" w:rsidRDefault="006519D3" w:rsidP="009D45B8">
                  <w:pPr>
                    <w:jc w:val="center"/>
                    <w:rPr>
                      <w:sz w:val="24"/>
                      <w:szCs w:val="24"/>
                      <w:lang w:eastAsia="en-US"/>
                    </w:rPr>
                  </w:pPr>
                  <w:r w:rsidRPr="0023654F">
                    <w:rPr>
                      <w:sz w:val="24"/>
                      <w:szCs w:val="24"/>
                      <w:lang w:eastAsia="en-US"/>
                    </w:rPr>
                    <w:cr/>
                  </w:r>
                  <w:r w:rsidR="0002170F">
                    <w:rPr>
                      <w:sz w:val="24"/>
                      <w:szCs w:val="24"/>
                      <w:lang w:eastAsia="en-US"/>
                    </w:rPr>
                    <w:t>4</w:t>
                  </w:r>
                  <w:r w:rsidRPr="0023654F">
                    <w:rPr>
                      <w:sz w:val="24"/>
                      <w:szCs w:val="24"/>
                      <w:lang w:eastAsia="en-US"/>
                    </w:rPr>
                    <w:t>870,6</w:t>
                  </w:r>
                </w:p>
              </w:tc>
              <w:tc>
                <w:tcPr>
                  <w:tcW w:w="1811" w:type="dxa"/>
                  <w:vAlign w:val="center"/>
                </w:tcPr>
                <w:p w:rsidR="006519D3" w:rsidRPr="0023654F" w:rsidRDefault="00AC0300" w:rsidP="009D45B8">
                  <w:pPr>
                    <w:jc w:val="center"/>
                    <w:rPr>
                      <w:sz w:val="24"/>
                      <w:szCs w:val="24"/>
                      <w:lang w:eastAsia="en-US"/>
                    </w:rPr>
                  </w:pPr>
                  <w:r w:rsidRPr="0023654F">
                    <w:rPr>
                      <w:sz w:val="24"/>
                      <w:szCs w:val="24"/>
                      <w:lang w:eastAsia="en-US"/>
                    </w:rPr>
                    <w:t>48</w:t>
                  </w:r>
                  <w:r w:rsidR="006519D3" w:rsidRPr="0023654F">
                    <w:rPr>
                      <w:sz w:val="24"/>
                      <w:szCs w:val="24"/>
                      <w:lang w:eastAsia="en-US"/>
                    </w:rPr>
                    <w:t>70,6</w:t>
                  </w:r>
                </w:p>
              </w:tc>
              <w:tc>
                <w:tcPr>
                  <w:tcW w:w="1736" w:type="dxa"/>
                </w:tcPr>
                <w:p w:rsidR="006519D3" w:rsidRPr="0023654F" w:rsidRDefault="006519D3" w:rsidP="009D45B8">
                  <w:pPr>
                    <w:jc w:val="center"/>
                    <w:rPr>
                      <w:sz w:val="24"/>
                      <w:szCs w:val="24"/>
                      <w:lang w:eastAsia="en-US"/>
                    </w:rPr>
                  </w:pPr>
                  <w:r w:rsidRPr="0023654F">
                    <w:rPr>
                      <w:sz w:val="24"/>
                      <w:szCs w:val="24"/>
                      <w:lang w:eastAsia="en-US"/>
                    </w:rPr>
                    <w:t>0,0</w:t>
                  </w:r>
                </w:p>
              </w:tc>
            </w:tr>
            <w:tr w:rsidR="006519D3" w:rsidRPr="0023654F" w:rsidTr="0047057A">
              <w:trPr>
                <w:jc w:val="center"/>
              </w:trPr>
              <w:tc>
                <w:tcPr>
                  <w:tcW w:w="2357" w:type="dxa"/>
                </w:tcPr>
                <w:p w:rsidR="006519D3" w:rsidRPr="0023654F" w:rsidRDefault="006519D3" w:rsidP="009D45B8">
                  <w:pPr>
                    <w:rPr>
                      <w:sz w:val="24"/>
                      <w:szCs w:val="24"/>
                      <w:lang w:eastAsia="en-US"/>
                    </w:rPr>
                  </w:pPr>
                  <w:r w:rsidRPr="0023654F">
                    <w:rPr>
                      <w:sz w:val="24"/>
                      <w:szCs w:val="24"/>
                      <w:lang w:eastAsia="en-US"/>
                    </w:rPr>
                    <w:t>2017 г.</w:t>
                  </w:r>
                </w:p>
              </w:tc>
              <w:tc>
                <w:tcPr>
                  <w:tcW w:w="1253" w:type="dxa"/>
                  <w:vAlign w:val="center"/>
                </w:tcPr>
                <w:p w:rsidR="006519D3" w:rsidRPr="0023654F" w:rsidRDefault="006519D3" w:rsidP="009D45B8">
                  <w:pPr>
                    <w:jc w:val="center"/>
                    <w:rPr>
                      <w:sz w:val="24"/>
                      <w:szCs w:val="24"/>
                      <w:lang w:eastAsia="en-US"/>
                    </w:rPr>
                  </w:pPr>
                  <w:r w:rsidRPr="0023654F">
                    <w:rPr>
                      <w:sz w:val="24"/>
                      <w:szCs w:val="24"/>
                      <w:lang w:eastAsia="en-US"/>
                    </w:rPr>
                    <w:t>4668,0</w:t>
                  </w:r>
                </w:p>
              </w:tc>
              <w:tc>
                <w:tcPr>
                  <w:tcW w:w="1811" w:type="dxa"/>
                  <w:vAlign w:val="center"/>
                </w:tcPr>
                <w:p w:rsidR="006519D3" w:rsidRPr="0023654F" w:rsidRDefault="006519D3" w:rsidP="009D45B8">
                  <w:pPr>
                    <w:jc w:val="center"/>
                    <w:rPr>
                      <w:sz w:val="24"/>
                      <w:szCs w:val="24"/>
                      <w:lang w:eastAsia="en-US"/>
                    </w:rPr>
                  </w:pPr>
                  <w:r w:rsidRPr="0023654F">
                    <w:rPr>
                      <w:sz w:val="24"/>
                      <w:szCs w:val="24"/>
                      <w:lang w:eastAsia="en-US"/>
                    </w:rPr>
                    <w:t>4668,0</w:t>
                  </w:r>
                </w:p>
              </w:tc>
              <w:tc>
                <w:tcPr>
                  <w:tcW w:w="1736" w:type="dxa"/>
                </w:tcPr>
                <w:p w:rsidR="006519D3" w:rsidRPr="0023654F" w:rsidRDefault="006519D3" w:rsidP="009D45B8">
                  <w:pPr>
                    <w:jc w:val="center"/>
                    <w:rPr>
                      <w:sz w:val="24"/>
                      <w:szCs w:val="24"/>
                      <w:lang w:eastAsia="en-US"/>
                    </w:rPr>
                  </w:pPr>
                  <w:r w:rsidRPr="0023654F">
                    <w:rPr>
                      <w:sz w:val="24"/>
                      <w:szCs w:val="24"/>
                      <w:lang w:eastAsia="en-US"/>
                    </w:rPr>
                    <w:t>0,0</w:t>
                  </w:r>
                </w:p>
              </w:tc>
            </w:tr>
            <w:tr w:rsidR="006519D3" w:rsidRPr="0023654F" w:rsidTr="0047057A">
              <w:trPr>
                <w:jc w:val="center"/>
              </w:trPr>
              <w:tc>
                <w:tcPr>
                  <w:tcW w:w="2357" w:type="dxa"/>
                </w:tcPr>
                <w:p w:rsidR="006519D3" w:rsidRPr="0023654F" w:rsidRDefault="006519D3" w:rsidP="009D45B8">
                  <w:pPr>
                    <w:rPr>
                      <w:sz w:val="24"/>
                      <w:szCs w:val="24"/>
                      <w:lang w:eastAsia="en-US"/>
                    </w:rPr>
                  </w:pPr>
                  <w:r w:rsidRPr="0023654F">
                    <w:rPr>
                      <w:sz w:val="24"/>
                      <w:szCs w:val="24"/>
                      <w:lang w:eastAsia="en-US"/>
                    </w:rPr>
                    <w:t>2018 г.</w:t>
                  </w:r>
                </w:p>
              </w:tc>
              <w:tc>
                <w:tcPr>
                  <w:tcW w:w="1253" w:type="dxa"/>
                  <w:vAlign w:val="center"/>
                </w:tcPr>
                <w:p w:rsidR="006519D3" w:rsidRPr="0023654F" w:rsidRDefault="006519D3" w:rsidP="009D45B8">
                  <w:pPr>
                    <w:jc w:val="center"/>
                    <w:rPr>
                      <w:sz w:val="24"/>
                      <w:szCs w:val="24"/>
                      <w:lang w:eastAsia="en-US"/>
                    </w:rPr>
                  </w:pPr>
                  <w:r w:rsidRPr="0023654F">
                    <w:rPr>
                      <w:sz w:val="24"/>
                      <w:szCs w:val="24"/>
                      <w:lang w:eastAsia="en-US"/>
                    </w:rPr>
                    <w:t>4462,9</w:t>
                  </w:r>
                </w:p>
              </w:tc>
              <w:tc>
                <w:tcPr>
                  <w:tcW w:w="1811" w:type="dxa"/>
                  <w:vAlign w:val="center"/>
                </w:tcPr>
                <w:p w:rsidR="006519D3" w:rsidRPr="0023654F" w:rsidRDefault="006519D3" w:rsidP="009D45B8">
                  <w:pPr>
                    <w:jc w:val="center"/>
                    <w:rPr>
                      <w:sz w:val="24"/>
                      <w:szCs w:val="24"/>
                      <w:lang w:eastAsia="en-US"/>
                    </w:rPr>
                  </w:pPr>
                  <w:r w:rsidRPr="0023654F">
                    <w:rPr>
                      <w:sz w:val="24"/>
                      <w:szCs w:val="24"/>
                      <w:lang w:eastAsia="en-US"/>
                    </w:rPr>
                    <w:t>4462,9</w:t>
                  </w:r>
                </w:p>
              </w:tc>
              <w:tc>
                <w:tcPr>
                  <w:tcW w:w="1736" w:type="dxa"/>
                </w:tcPr>
                <w:p w:rsidR="006519D3" w:rsidRPr="0023654F" w:rsidRDefault="006519D3" w:rsidP="009D45B8">
                  <w:pPr>
                    <w:jc w:val="center"/>
                    <w:rPr>
                      <w:sz w:val="24"/>
                      <w:szCs w:val="24"/>
                      <w:lang w:eastAsia="en-US"/>
                    </w:rPr>
                  </w:pPr>
                  <w:r w:rsidRPr="0023654F">
                    <w:rPr>
                      <w:sz w:val="24"/>
                      <w:szCs w:val="24"/>
                      <w:lang w:eastAsia="en-US"/>
                    </w:rPr>
                    <w:t>0,0</w:t>
                  </w:r>
                </w:p>
              </w:tc>
            </w:tr>
            <w:tr w:rsidR="006519D3" w:rsidRPr="0023654F" w:rsidTr="0047057A">
              <w:trPr>
                <w:jc w:val="center"/>
              </w:trPr>
              <w:tc>
                <w:tcPr>
                  <w:tcW w:w="2357" w:type="dxa"/>
                </w:tcPr>
                <w:p w:rsidR="006519D3" w:rsidRPr="0023654F" w:rsidRDefault="006519D3" w:rsidP="009D45B8">
                  <w:pPr>
                    <w:rPr>
                      <w:sz w:val="24"/>
                      <w:szCs w:val="24"/>
                      <w:lang w:eastAsia="en-US"/>
                    </w:rPr>
                  </w:pPr>
                  <w:r w:rsidRPr="0023654F">
                    <w:rPr>
                      <w:sz w:val="24"/>
                      <w:szCs w:val="24"/>
                      <w:lang w:eastAsia="en-US"/>
                    </w:rPr>
                    <w:t>2019 г.</w:t>
                  </w:r>
                </w:p>
              </w:tc>
              <w:tc>
                <w:tcPr>
                  <w:tcW w:w="1253" w:type="dxa"/>
                  <w:vAlign w:val="center"/>
                </w:tcPr>
                <w:p w:rsidR="006519D3" w:rsidRPr="0023654F" w:rsidRDefault="006519D3" w:rsidP="009D45B8">
                  <w:pPr>
                    <w:jc w:val="center"/>
                    <w:rPr>
                      <w:sz w:val="24"/>
                      <w:szCs w:val="24"/>
                      <w:lang w:eastAsia="en-US"/>
                    </w:rPr>
                  </w:pPr>
                  <w:r w:rsidRPr="0023654F">
                    <w:rPr>
                      <w:sz w:val="24"/>
                      <w:szCs w:val="24"/>
                      <w:lang w:eastAsia="en-US"/>
                    </w:rPr>
                    <w:t>4388,0</w:t>
                  </w:r>
                </w:p>
              </w:tc>
              <w:tc>
                <w:tcPr>
                  <w:tcW w:w="1811" w:type="dxa"/>
                  <w:vAlign w:val="center"/>
                </w:tcPr>
                <w:p w:rsidR="006519D3" w:rsidRPr="0023654F" w:rsidRDefault="006519D3" w:rsidP="009D45B8">
                  <w:pPr>
                    <w:jc w:val="center"/>
                    <w:rPr>
                      <w:sz w:val="24"/>
                      <w:szCs w:val="24"/>
                      <w:lang w:eastAsia="en-US"/>
                    </w:rPr>
                  </w:pPr>
                  <w:r w:rsidRPr="0023654F">
                    <w:rPr>
                      <w:sz w:val="24"/>
                      <w:szCs w:val="24"/>
                      <w:lang w:eastAsia="en-US"/>
                    </w:rPr>
                    <w:t>4388,0</w:t>
                  </w:r>
                </w:p>
              </w:tc>
              <w:tc>
                <w:tcPr>
                  <w:tcW w:w="1736" w:type="dxa"/>
                </w:tcPr>
                <w:p w:rsidR="006519D3" w:rsidRPr="0023654F" w:rsidRDefault="006519D3" w:rsidP="009D45B8">
                  <w:pPr>
                    <w:jc w:val="center"/>
                    <w:rPr>
                      <w:sz w:val="24"/>
                      <w:szCs w:val="24"/>
                      <w:lang w:eastAsia="en-US"/>
                    </w:rPr>
                  </w:pPr>
                  <w:r w:rsidRPr="0023654F">
                    <w:rPr>
                      <w:sz w:val="24"/>
                      <w:szCs w:val="24"/>
                      <w:lang w:eastAsia="en-US"/>
                    </w:rPr>
                    <w:t>0,0</w:t>
                  </w:r>
                </w:p>
              </w:tc>
            </w:tr>
            <w:tr w:rsidR="0047057A" w:rsidRPr="0023654F" w:rsidTr="0047057A">
              <w:trPr>
                <w:jc w:val="center"/>
              </w:trPr>
              <w:tc>
                <w:tcPr>
                  <w:tcW w:w="2357" w:type="dxa"/>
                </w:tcPr>
                <w:p w:rsidR="0047057A" w:rsidRPr="0023654F" w:rsidRDefault="0047057A" w:rsidP="009D45B8">
                  <w:pPr>
                    <w:rPr>
                      <w:sz w:val="24"/>
                      <w:szCs w:val="24"/>
                      <w:lang w:eastAsia="en-US"/>
                    </w:rPr>
                  </w:pPr>
                  <w:r w:rsidRPr="0023654F">
                    <w:rPr>
                      <w:sz w:val="24"/>
                      <w:szCs w:val="24"/>
                      <w:lang w:eastAsia="en-US"/>
                    </w:rPr>
                    <w:t>2020 г.</w:t>
                  </w:r>
                </w:p>
              </w:tc>
              <w:tc>
                <w:tcPr>
                  <w:tcW w:w="1253" w:type="dxa"/>
                  <w:vAlign w:val="center"/>
                </w:tcPr>
                <w:p w:rsidR="0047057A" w:rsidRPr="0023654F" w:rsidRDefault="0047057A" w:rsidP="009D45B8">
                  <w:pPr>
                    <w:jc w:val="center"/>
                    <w:rPr>
                      <w:sz w:val="24"/>
                      <w:szCs w:val="24"/>
                      <w:lang w:eastAsia="en-US"/>
                    </w:rPr>
                  </w:pPr>
                  <w:r w:rsidRPr="0023654F">
                    <w:rPr>
                      <w:sz w:val="24"/>
                      <w:szCs w:val="24"/>
                      <w:lang w:eastAsia="en-US"/>
                    </w:rPr>
                    <w:t>350,0</w:t>
                  </w:r>
                </w:p>
              </w:tc>
              <w:tc>
                <w:tcPr>
                  <w:tcW w:w="1811" w:type="dxa"/>
                  <w:vAlign w:val="center"/>
                </w:tcPr>
                <w:p w:rsidR="0047057A" w:rsidRPr="0023654F" w:rsidRDefault="0047057A" w:rsidP="009D45B8">
                  <w:pPr>
                    <w:jc w:val="center"/>
                    <w:rPr>
                      <w:sz w:val="24"/>
                      <w:szCs w:val="24"/>
                      <w:lang w:eastAsia="en-US"/>
                    </w:rPr>
                  </w:pPr>
                  <w:r w:rsidRPr="0023654F">
                    <w:rPr>
                      <w:sz w:val="24"/>
                      <w:szCs w:val="24"/>
                      <w:lang w:eastAsia="en-US"/>
                    </w:rPr>
                    <w:t>0,0</w:t>
                  </w:r>
                </w:p>
              </w:tc>
              <w:tc>
                <w:tcPr>
                  <w:tcW w:w="1736" w:type="dxa"/>
                  <w:vAlign w:val="center"/>
                </w:tcPr>
                <w:p w:rsidR="0047057A" w:rsidRPr="0023654F" w:rsidRDefault="0047057A" w:rsidP="004F4863">
                  <w:pPr>
                    <w:jc w:val="center"/>
                    <w:rPr>
                      <w:sz w:val="24"/>
                      <w:szCs w:val="24"/>
                      <w:lang w:eastAsia="en-US"/>
                    </w:rPr>
                  </w:pPr>
                  <w:r w:rsidRPr="0023654F">
                    <w:rPr>
                      <w:sz w:val="24"/>
                      <w:szCs w:val="24"/>
                      <w:lang w:eastAsia="en-US"/>
                    </w:rPr>
                    <w:t>350,0</w:t>
                  </w:r>
                </w:p>
              </w:tc>
            </w:tr>
            <w:tr w:rsidR="0047057A" w:rsidRPr="0023654F" w:rsidTr="0047057A">
              <w:trPr>
                <w:jc w:val="center"/>
              </w:trPr>
              <w:tc>
                <w:tcPr>
                  <w:tcW w:w="2357" w:type="dxa"/>
                </w:tcPr>
                <w:p w:rsidR="0047057A" w:rsidRPr="0023654F" w:rsidRDefault="0047057A" w:rsidP="009D45B8">
                  <w:pPr>
                    <w:rPr>
                      <w:sz w:val="24"/>
                      <w:szCs w:val="24"/>
                      <w:lang w:eastAsia="en-US"/>
                    </w:rPr>
                  </w:pPr>
                  <w:r w:rsidRPr="0023654F">
                    <w:rPr>
                      <w:sz w:val="24"/>
                      <w:szCs w:val="24"/>
                      <w:lang w:eastAsia="en-US"/>
                    </w:rPr>
                    <w:t>2021 г.</w:t>
                  </w:r>
                </w:p>
              </w:tc>
              <w:tc>
                <w:tcPr>
                  <w:tcW w:w="1253" w:type="dxa"/>
                  <w:vAlign w:val="center"/>
                </w:tcPr>
                <w:p w:rsidR="0047057A" w:rsidRPr="0023654F" w:rsidRDefault="00FF672D" w:rsidP="009D45B8">
                  <w:pPr>
                    <w:jc w:val="center"/>
                    <w:rPr>
                      <w:sz w:val="24"/>
                      <w:szCs w:val="24"/>
                      <w:lang w:eastAsia="en-US"/>
                    </w:rPr>
                  </w:pPr>
                  <w:r w:rsidRPr="0023654F">
                    <w:rPr>
                      <w:sz w:val="24"/>
                      <w:szCs w:val="24"/>
                      <w:lang w:eastAsia="en-US"/>
                    </w:rPr>
                    <w:t>2</w:t>
                  </w:r>
                  <w:r w:rsidR="0047057A" w:rsidRPr="0023654F">
                    <w:rPr>
                      <w:sz w:val="24"/>
                      <w:szCs w:val="24"/>
                      <w:lang w:eastAsia="en-US"/>
                    </w:rPr>
                    <w:t>00,0</w:t>
                  </w:r>
                </w:p>
              </w:tc>
              <w:tc>
                <w:tcPr>
                  <w:tcW w:w="1811" w:type="dxa"/>
                  <w:vAlign w:val="center"/>
                </w:tcPr>
                <w:p w:rsidR="0047057A" w:rsidRPr="0023654F" w:rsidRDefault="0047057A" w:rsidP="009D45B8">
                  <w:pPr>
                    <w:jc w:val="center"/>
                    <w:rPr>
                      <w:sz w:val="24"/>
                      <w:szCs w:val="24"/>
                      <w:lang w:eastAsia="en-US"/>
                    </w:rPr>
                  </w:pPr>
                  <w:r w:rsidRPr="0023654F">
                    <w:rPr>
                      <w:sz w:val="24"/>
                      <w:szCs w:val="24"/>
                      <w:lang w:eastAsia="en-US"/>
                    </w:rPr>
                    <w:t>0,0</w:t>
                  </w:r>
                </w:p>
              </w:tc>
              <w:tc>
                <w:tcPr>
                  <w:tcW w:w="1736" w:type="dxa"/>
                  <w:vAlign w:val="center"/>
                </w:tcPr>
                <w:p w:rsidR="0047057A" w:rsidRPr="0023654F" w:rsidRDefault="00DD6350" w:rsidP="004F4863">
                  <w:pPr>
                    <w:jc w:val="center"/>
                    <w:rPr>
                      <w:sz w:val="24"/>
                      <w:szCs w:val="24"/>
                      <w:lang w:eastAsia="en-US"/>
                    </w:rPr>
                  </w:pPr>
                  <w:r>
                    <w:rPr>
                      <w:sz w:val="24"/>
                      <w:szCs w:val="24"/>
                      <w:lang w:eastAsia="en-US"/>
                    </w:rPr>
                    <w:t>300,0</w:t>
                  </w:r>
                </w:p>
              </w:tc>
            </w:tr>
            <w:tr w:rsidR="0047057A" w:rsidRPr="0023654F" w:rsidTr="0047057A">
              <w:trPr>
                <w:jc w:val="center"/>
              </w:trPr>
              <w:tc>
                <w:tcPr>
                  <w:tcW w:w="2357" w:type="dxa"/>
                </w:tcPr>
                <w:p w:rsidR="0047057A" w:rsidRPr="0023654F" w:rsidRDefault="0047057A" w:rsidP="009D45B8">
                  <w:pPr>
                    <w:rPr>
                      <w:sz w:val="24"/>
                      <w:szCs w:val="24"/>
                      <w:lang w:eastAsia="en-US"/>
                    </w:rPr>
                  </w:pPr>
                  <w:r w:rsidRPr="0023654F">
                    <w:rPr>
                      <w:sz w:val="24"/>
                      <w:szCs w:val="24"/>
                      <w:lang w:eastAsia="en-US"/>
                    </w:rPr>
                    <w:t>2022 г.</w:t>
                  </w:r>
                </w:p>
              </w:tc>
              <w:tc>
                <w:tcPr>
                  <w:tcW w:w="1253" w:type="dxa"/>
                  <w:vAlign w:val="center"/>
                </w:tcPr>
                <w:p w:rsidR="0047057A" w:rsidRPr="0023654F" w:rsidRDefault="0047057A" w:rsidP="009D45B8">
                  <w:pPr>
                    <w:jc w:val="center"/>
                    <w:rPr>
                      <w:sz w:val="24"/>
                      <w:szCs w:val="24"/>
                      <w:lang w:eastAsia="en-US"/>
                    </w:rPr>
                  </w:pPr>
                  <w:r w:rsidRPr="0023654F">
                    <w:rPr>
                      <w:sz w:val="24"/>
                      <w:szCs w:val="24"/>
                      <w:lang w:eastAsia="en-US"/>
                    </w:rPr>
                    <w:t>300,0</w:t>
                  </w:r>
                </w:p>
              </w:tc>
              <w:tc>
                <w:tcPr>
                  <w:tcW w:w="1811" w:type="dxa"/>
                  <w:vAlign w:val="center"/>
                </w:tcPr>
                <w:p w:rsidR="0047057A" w:rsidRPr="0023654F" w:rsidRDefault="0047057A" w:rsidP="009D45B8">
                  <w:pPr>
                    <w:jc w:val="center"/>
                    <w:rPr>
                      <w:sz w:val="24"/>
                      <w:szCs w:val="24"/>
                      <w:lang w:eastAsia="en-US"/>
                    </w:rPr>
                  </w:pPr>
                  <w:r w:rsidRPr="0023654F">
                    <w:rPr>
                      <w:sz w:val="24"/>
                      <w:szCs w:val="24"/>
                      <w:lang w:eastAsia="en-US"/>
                    </w:rPr>
                    <w:t>0,0</w:t>
                  </w:r>
                </w:p>
              </w:tc>
              <w:tc>
                <w:tcPr>
                  <w:tcW w:w="1736" w:type="dxa"/>
                  <w:vAlign w:val="center"/>
                </w:tcPr>
                <w:p w:rsidR="0047057A" w:rsidRPr="0023654F" w:rsidRDefault="0047057A" w:rsidP="004F4863">
                  <w:pPr>
                    <w:jc w:val="center"/>
                    <w:rPr>
                      <w:sz w:val="24"/>
                      <w:szCs w:val="24"/>
                      <w:lang w:eastAsia="en-US"/>
                    </w:rPr>
                  </w:pPr>
                  <w:r w:rsidRPr="0023654F">
                    <w:rPr>
                      <w:sz w:val="24"/>
                      <w:szCs w:val="24"/>
                      <w:lang w:eastAsia="en-US"/>
                    </w:rPr>
                    <w:t>300,0</w:t>
                  </w:r>
                </w:p>
              </w:tc>
            </w:tr>
            <w:tr w:rsidR="0047057A" w:rsidRPr="0023654F" w:rsidTr="0047057A">
              <w:trPr>
                <w:jc w:val="center"/>
              </w:trPr>
              <w:tc>
                <w:tcPr>
                  <w:tcW w:w="2357" w:type="dxa"/>
                </w:tcPr>
                <w:p w:rsidR="0047057A" w:rsidRPr="0023654F" w:rsidRDefault="0047057A" w:rsidP="009D45B8">
                  <w:pPr>
                    <w:rPr>
                      <w:sz w:val="24"/>
                      <w:szCs w:val="24"/>
                      <w:lang w:eastAsia="en-US"/>
                    </w:rPr>
                  </w:pPr>
                  <w:r w:rsidRPr="0023654F">
                    <w:rPr>
                      <w:sz w:val="24"/>
                      <w:szCs w:val="24"/>
                      <w:lang w:eastAsia="en-US"/>
                    </w:rPr>
                    <w:t>2023 г.</w:t>
                  </w:r>
                </w:p>
              </w:tc>
              <w:tc>
                <w:tcPr>
                  <w:tcW w:w="1253" w:type="dxa"/>
                  <w:vAlign w:val="center"/>
                </w:tcPr>
                <w:p w:rsidR="0047057A" w:rsidRPr="0023654F" w:rsidRDefault="0047057A" w:rsidP="009D45B8">
                  <w:pPr>
                    <w:jc w:val="center"/>
                    <w:rPr>
                      <w:sz w:val="24"/>
                      <w:szCs w:val="24"/>
                      <w:lang w:eastAsia="en-US"/>
                    </w:rPr>
                  </w:pPr>
                  <w:r w:rsidRPr="0023654F">
                    <w:rPr>
                      <w:sz w:val="24"/>
                      <w:szCs w:val="24"/>
                      <w:lang w:eastAsia="en-US"/>
                    </w:rPr>
                    <w:t>300,0</w:t>
                  </w:r>
                </w:p>
              </w:tc>
              <w:tc>
                <w:tcPr>
                  <w:tcW w:w="1811" w:type="dxa"/>
                  <w:vAlign w:val="center"/>
                </w:tcPr>
                <w:p w:rsidR="0047057A" w:rsidRPr="0023654F" w:rsidRDefault="0047057A" w:rsidP="009D45B8">
                  <w:pPr>
                    <w:jc w:val="center"/>
                    <w:rPr>
                      <w:sz w:val="24"/>
                      <w:szCs w:val="24"/>
                      <w:lang w:eastAsia="en-US"/>
                    </w:rPr>
                  </w:pPr>
                  <w:r w:rsidRPr="0023654F">
                    <w:rPr>
                      <w:sz w:val="24"/>
                      <w:szCs w:val="24"/>
                      <w:lang w:eastAsia="en-US"/>
                    </w:rPr>
                    <w:t>0,0</w:t>
                  </w:r>
                </w:p>
              </w:tc>
              <w:tc>
                <w:tcPr>
                  <w:tcW w:w="1736" w:type="dxa"/>
                  <w:vAlign w:val="center"/>
                </w:tcPr>
                <w:p w:rsidR="0047057A" w:rsidRPr="0023654F" w:rsidRDefault="0047057A" w:rsidP="004F4863">
                  <w:pPr>
                    <w:jc w:val="center"/>
                    <w:rPr>
                      <w:sz w:val="24"/>
                      <w:szCs w:val="24"/>
                      <w:lang w:eastAsia="en-US"/>
                    </w:rPr>
                  </w:pPr>
                  <w:r w:rsidRPr="0023654F">
                    <w:rPr>
                      <w:sz w:val="24"/>
                      <w:szCs w:val="24"/>
                      <w:lang w:eastAsia="en-US"/>
                    </w:rPr>
                    <w:t>300,0</w:t>
                  </w:r>
                </w:p>
              </w:tc>
            </w:tr>
            <w:tr w:rsidR="0047057A" w:rsidRPr="0023654F" w:rsidTr="0047057A">
              <w:trPr>
                <w:jc w:val="center"/>
              </w:trPr>
              <w:tc>
                <w:tcPr>
                  <w:tcW w:w="2357" w:type="dxa"/>
                </w:tcPr>
                <w:p w:rsidR="0047057A" w:rsidRPr="0023654F" w:rsidRDefault="0047057A" w:rsidP="009D45B8">
                  <w:pPr>
                    <w:rPr>
                      <w:sz w:val="24"/>
                      <w:szCs w:val="24"/>
                      <w:lang w:eastAsia="en-US"/>
                    </w:rPr>
                  </w:pPr>
                  <w:r w:rsidRPr="0023654F">
                    <w:rPr>
                      <w:sz w:val="24"/>
                      <w:szCs w:val="24"/>
                      <w:lang w:eastAsia="en-US"/>
                    </w:rPr>
                    <w:t>2024 г.</w:t>
                  </w:r>
                </w:p>
              </w:tc>
              <w:tc>
                <w:tcPr>
                  <w:tcW w:w="1253" w:type="dxa"/>
                  <w:vAlign w:val="center"/>
                </w:tcPr>
                <w:p w:rsidR="0047057A" w:rsidRPr="0023654F" w:rsidRDefault="0047057A" w:rsidP="009D45B8">
                  <w:pPr>
                    <w:jc w:val="center"/>
                    <w:rPr>
                      <w:sz w:val="24"/>
                      <w:szCs w:val="24"/>
                      <w:lang w:eastAsia="en-US"/>
                    </w:rPr>
                  </w:pPr>
                  <w:r w:rsidRPr="0023654F">
                    <w:rPr>
                      <w:sz w:val="24"/>
                      <w:szCs w:val="24"/>
                      <w:lang w:eastAsia="en-US"/>
                    </w:rPr>
                    <w:t>300,0</w:t>
                  </w:r>
                </w:p>
              </w:tc>
              <w:tc>
                <w:tcPr>
                  <w:tcW w:w="1811" w:type="dxa"/>
                  <w:vAlign w:val="center"/>
                </w:tcPr>
                <w:p w:rsidR="0047057A" w:rsidRPr="0023654F" w:rsidRDefault="0047057A" w:rsidP="009D45B8">
                  <w:pPr>
                    <w:jc w:val="center"/>
                    <w:rPr>
                      <w:sz w:val="24"/>
                      <w:szCs w:val="24"/>
                      <w:lang w:eastAsia="en-US"/>
                    </w:rPr>
                  </w:pPr>
                  <w:r w:rsidRPr="0023654F">
                    <w:rPr>
                      <w:sz w:val="24"/>
                      <w:szCs w:val="24"/>
                      <w:lang w:eastAsia="en-US"/>
                    </w:rPr>
                    <w:t>0,0</w:t>
                  </w:r>
                </w:p>
              </w:tc>
              <w:tc>
                <w:tcPr>
                  <w:tcW w:w="1736" w:type="dxa"/>
                  <w:vAlign w:val="center"/>
                </w:tcPr>
                <w:p w:rsidR="0047057A" w:rsidRPr="0023654F" w:rsidRDefault="0047057A" w:rsidP="004F4863">
                  <w:pPr>
                    <w:jc w:val="center"/>
                    <w:rPr>
                      <w:sz w:val="24"/>
                      <w:szCs w:val="24"/>
                      <w:lang w:eastAsia="en-US"/>
                    </w:rPr>
                  </w:pPr>
                  <w:r w:rsidRPr="0023654F">
                    <w:rPr>
                      <w:sz w:val="24"/>
                      <w:szCs w:val="24"/>
                      <w:lang w:eastAsia="en-US"/>
                    </w:rPr>
                    <w:t>300,0</w:t>
                  </w:r>
                </w:p>
              </w:tc>
            </w:tr>
            <w:tr w:rsidR="0030627F" w:rsidRPr="0023654F" w:rsidTr="0047057A">
              <w:trPr>
                <w:jc w:val="center"/>
              </w:trPr>
              <w:tc>
                <w:tcPr>
                  <w:tcW w:w="2357" w:type="dxa"/>
                </w:tcPr>
                <w:p w:rsidR="0030627F" w:rsidRPr="0023654F" w:rsidRDefault="0030627F" w:rsidP="009D45B8">
                  <w:pPr>
                    <w:rPr>
                      <w:sz w:val="24"/>
                      <w:szCs w:val="24"/>
                      <w:lang w:eastAsia="en-US"/>
                    </w:rPr>
                  </w:pPr>
                  <w:r w:rsidRPr="0023654F">
                    <w:rPr>
                      <w:sz w:val="24"/>
                      <w:szCs w:val="24"/>
                      <w:lang w:eastAsia="en-US"/>
                    </w:rPr>
                    <w:t>2025 г.</w:t>
                  </w:r>
                </w:p>
              </w:tc>
              <w:tc>
                <w:tcPr>
                  <w:tcW w:w="1253" w:type="dxa"/>
                  <w:vAlign w:val="center"/>
                </w:tcPr>
                <w:p w:rsidR="0030627F" w:rsidRPr="0023654F" w:rsidRDefault="0030627F" w:rsidP="009D45B8">
                  <w:pPr>
                    <w:jc w:val="center"/>
                    <w:rPr>
                      <w:sz w:val="24"/>
                      <w:szCs w:val="24"/>
                      <w:lang w:eastAsia="en-US"/>
                    </w:rPr>
                  </w:pPr>
                  <w:r w:rsidRPr="0023654F">
                    <w:rPr>
                      <w:sz w:val="24"/>
                      <w:szCs w:val="24"/>
                      <w:lang w:eastAsia="en-US"/>
                    </w:rPr>
                    <w:t>3</w:t>
                  </w:r>
                  <w:r w:rsidRPr="0023654F">
                    <w:rPr>
                      <w:sz w:val="24"/>
                      <w:szCs w:val="24"/>
                      <w:lang w:eastAsia="en-US"/>
                    </w:rPr>
                    <w:cr/>
                    <w:t>0,0</w:t>
                  </w:r>
                </w:p>
              </w:tc>
              <w:tc>
                <w:tcPr>
                  <w:tcW w:w="1811" w:type="dxa"/>
                  <w:vAlign w:val="center"/>
                </w:tcPr>
                <w:p w:rsidR="0030627F" w:rsidRPr="0023654F" w:rsidRDefault="0030627F" w:rsidP="009D45B8">
                  <w:pPr>
                    <w:jc w:val="center"/>
                    <w:rPr>
                      <w:sz w:val="24"/>
                      <w:szCs w:val="24"/>
                      <w:lang w:eastAsia="en-US"/>
                    </w:rPr>
                  </w:pPr>
                  <w:r w:rsidRPr="0023654F">
                    <w:rPr>
                      <w:sz w:val="24"/>
                      <w:szCs w:val="24"/>
                      <w:lang w:eastAsia="en-US"/>
                    </w:rPr>
                    <w:t>0,0</w:t>
                  </w:r>
                </w:p>
              </w:tc>
              <w:tc>
                <w:tcPr>
                  <w:tcW w:w="1736" w:type="dxa"/>
                  <w:vAlign w:val="center"/>
                </w:tcPr>
                <w:p w:rsidR="0030627F" w:rsidRPr="0023654F" w:rsidRDefault="0030627F" w:rsidP="004F4863">
                  <w:pPr>
                    <w:jc w:val="center"/>
                    <w:rPr>
                      <w:sz w:val="24"/>
                      <w:szCs w:val="24"/>
                      <w:lang w:eastAsia="en-US"/>
                    </w:rPr>
                  </w:pPr>
                  <w:r w:rsidRPr="0023654F">
                    <w:rPr>
                      <w:sz w:val="24"/>
                      <w:szCs w:val="24"/>
                      <w:lang w:eastAsia="en-US"/>
                    </w:rPr>
                    <w:t>300,</w:t>
                  </w:r>
                  <w:r w:rsidR="009C7CEA">
                    <w:rPr>
                      <w:sz w:val="24"/>
                      <w:szCs w:val="24"/>
                      <w:lang w:eastAsia="en-US"/>
                    </w:rPr>
                    <w:t>0</w:t>
                  </w:r>
                </w:p>
              </w:tc>
            </w:tr>
            <w:tr w:rsidR="009C7CEA" w:rsidRPr="0023654F" w:rsidTr="0047057A">
              <w:trPr>
                <w:jc w:val="center"/>
              </w:trPr>
              <w:tc>
                <w:tcPr>
                  <w:tcW w:w="2357" w:type="dxa"/>
                </w:tcPr>
                <w:p w:rsidR="009C7CEA" w:rsidRPr="0023654F" w:rsidRDefault="009C7CEA" w:rsidP="009D45B8">
                  <w:pPr>
                    <w:rPr>
                      <w:sz w:val="24"/>
                      <w:szCs w:val="24"/>
                      <w:lang w:eastAsia="en-US"/>
                    </w:rPr>
                  </w:pPr>
                  <w:r>
                    <w:rPr>
                      <w:sz w:val="24"/>
                      <w:szCs w:val="24"/>
                      <w:lang w:eastAsia="en-US"/>
                    </w:rPr>
                    <w:t>2026 г.</w:t>
                  </w:r>
                </w:p>
              </w:tc>
              <w:tc>
                <w:tcPr>
                  <w:tcW w:w="1253" w:type="dxa"/>
                  <w:vAlign w:val="center"/>
                </w:tcPr>
                <w:p w:rsidR="009C7CEA" w:rsidRPr="0023654F" w:rsidRDefault="009C7CEA" w:rsidP="009D45B8">
                  <w:pPr>
                    <w:jc w:val="center"/>
                    <w:rPr>
                      <w:sz w:val="24"/>
                      <w:szCs w:val="24"/>
                      <w:lang w:eastAsia="en-US"/>
                    </w:rPr>
                  </w:pPr>
                  <w:r>
                    <w:rPr>
                      <w:sz w:val="24"/>
                      <w:szCs w:val="24"/>
                      <w:lang w:eastAsia="en-US"/>
                    </w:rPr>
                    <w:t>300,0</w:t>
                  </w:r>
                </w:p>
              </w:tc>
              <w:tc>
                <w:tcPr>
                  <w:tcW w:w="1811" w:type="dxa"/>
                  <w:vAlign w:val="center"/>
                </w:tcPr>
                <w:p w:rsidR="009C7CEA" w:rsidRPr="0023654F" w:rsidRDefault="009C7CEA" w:rsidP="009D45B8">
                  <w:pPr>
                    <w:jc w:val="center"/>
                    <w:rPr>
                      <w:sz w:val="24"/>
                      <w:szCs w:val="24"/>
                      <w:lang w:eastAsia="en-US"/>
                    </w:rPr>
                  </w:pPr>
                  <w:r>
                    <w:rPr>
                      <w:sz w:val="24"/>
                      <w:szCs w:val="24"/>
                      <w:lang w:eastAsia="en-US"/>
                    </w:rPr>
                    <w:t>0,0</w:t>
                  </w:r>
                </w:p>
              </w:tc>
              <w:tc>
                <w:tcPr>
                  <w:tcW w:w="1736" w:type="dxa"/>
                  <w:vAlign w:val="center"/>
                </w:tcPr>
                <w:p w:rsidR="009C7CEA" w:rsidRPr="0023654F" w:rsidRDefault="009C7CEA" w:rsidP="004F4863">
                  <w:pPr>
                    <w:jc w:val="center"/>
                    <w:rPr>
                      <w:sz w:val="24"/>
                      <w:szCs w:val="24"/>
                      <w:lang w:eastAsia="en-US"/>
                    </w:rPr>
                  </w:pPr>
                  <w:r>
                    <w:rPr>
                      <w:sz w:val="24"/>
                      <w:szCs w:val="24"/>
                      <w:lang w:eastAsia="en-US"/>
                    </w:rPr>
                    <w:t>300,0</w:t>
                  </w:r>
                </w:p>
              </w:tc>
            </w:tr>
            <w:tr w:rsidR="00277F1B" w:rsidRPr="0023654F" w:rsidTr="0047057A">
              <w:trPr>
                <w:jc w:val="center"/>
              </w:trPr>
              <w:tc>
                <w:tcPr>
                  <w:tcW w:w="2357" w:type="dxa"/>
                </w:tcPr>
                <w:p w:rsidR="00277F1B" w:rsidRDefault="00277F1B" w:rsidP="009D45B8">
                  <w:pPr>
                    <w:rPr>
                      <w:sz w:val="24"/>
                      <w:szCs w:val="24"/>
                      <w:lang w:eastAsia="en-US"/>
                    </w:rPr>
                  </w:pPr>
                  <w:r>
                    <w:rPr>
                      <w:sz w:val="24"/>
                      <w:szCs w:val="24"/>
                      <w:lang w:eastAsia="en-US"/>
                    </w:rPr>
                    <w:t>2027 г.</w:t>
                  </w:r>
                </w:p>
              </w:tc>
              <w:tc>
                <w:tcPr>
                  <w:tcW w:w="1253" w:type="dxa"/>
                  <w:vAlign w:val="center"/>
                </w:tcPr>
                <w:p w:rsidR="00277F1B" w:rsidRDefault="00277F1B" w:rsidP="009D45B8">
                  <w:pPr>
                    <w:jc w:val="center"/>
                    <w:rPr>
                      <w:sz w:val="24"/>
                      <w:szCs w:val="24"/>
                      <w:lang w:eastAsia="en-US"/>
                    </w:rPr>
                  </w:pPr>
                  <w:r>
                    <w:rPr>
                      <w:sz w:val="24"/>
                      <w:szCs w:val="24"/>
                      <w:lang w:eastAsia="en-US"/>
                    </w:rPr>
                    <w:t>300,0</w:t>
                  </w:r>
                </w:p>
              </w:tc>
              <w:tc>
                <w:tcPr>
                  <w:tcW w:w="1811" w:type="dxa"/>
                  <w:vAlign w:val="center"/>
                </w:tcPr>
                <w:p w:rsidR="00277F1B" w:rsidRDefault="00277F1B" w:rsidP="009D45B8">
                  <w:pPr>
                    <w:jc w:val="center"/>
                    <w:rPr>
                      <w:sz w:val="24"/>
                      <w:szCs w:val="24"/>
                      <w:lang w:eastAsia="en-US"/>
                    </w:rPr>
                  </w:pPr>
                  <w:r>
                    <w:rPr>
                      <w:sz w:val="24"/>
                      <w:szCs w:val="24"/>
                      <w:lang w:eastAsia="en-US"/>
                    </w:rPr>
                    <w:t>0,0</w:t>
                  </w:r>
                </w:p>
              </w:tc>
              <w:tc>
                <w:tcPr>
                  <w:tcW w:w="1736" w:type="dxa"/>
                  <w:vAlign w:val="center"/>
                </w:tcPr>
                <w:p w:rsidR="00277F1B" w:rsidRDefault="00277F1B" w:rsidP="004F4863">
                  <w:pPr>
                    <w:jc w:val="center"/>
                    <w:rPr>
                      <w:sz w:val="24"/>
                      <w:szCs w:val="24"/>
                      <w:lang w:eastAsia="en-US"/>
                    </w:rPr>
                  </w:pPr>
                  <w:r>
                    <w:rPr>
                      <w:sz w:val="24"/>
                      <w:szCs w:val="24"/>
                      <w:lang w:eastAsia="en-US"/>
                    </w:rPr>
                    <w:t>300,0</w:t>
                  </w:r>
                </w:p>
              </w:tc>
            </w:tr>
            <w:tr w:rsidR="00277F1B" w:rsidRPr="0023654F" w:rsidTr="0047057A">
              <w:trPr>
                <w:jc w:val="center"/>
              </w:trPr>
              <w:tc>
                <w:tcPr>
                  <w:tcW w:w="2357" w:type="dxa"/>
                </w:tcPr>
                <w:p w:rsidR="00277F1B" w:rsidRDefault="00277F1B" w:rsidP="009D45B8">
                  <w:pPr>
                    <w:rPr>
                      <w:sz w:val="24"/>
                      <w:szCs w:val="24"/>
                      <w:lang w:eastAsia="en-US"/>
                    </w:rPr>
                  </w:pPr>
                  <w:r>
                    <w:rPr>
                      <w:sz w:val="24"/>
                      <w:szCs w:val="24"/>
                      <w:lang w:eastAsia="en-US"/>
                    </w:rPr>
                    <w:t>2028 г.</w:t>
                  </w:r>
                </w:p>
              </w:tc>
              <w:tc>
                <w:tcPr>
                  <w:tcW w:w="1253" w:type="dxa"/>
                  <w:vAlign w:val="center"/>
                </w:tcPr>
                <w:p w:rsidR="00277F1B" w:rsidRDefault="00277F1B" w:rsidP="009D45B8">
                  <w:pPr>
                    <w:jc w:val="center"/>
                    <w:rPr>
                      <w:sz w:val="24"/>
                      <w:szCs w:val="24"/>
                      <w:lang w:eastAsia="en-US"/>
                    </w:rPr>
                  </w:pPr>
                  <w:r>
                    <w:rPr>
                      <w:sz w:val="24"/>
                      <w:szCs w:val="24"/>
                      <w:lang w:eastAsia="en-US"/>
                    </w:rPr>
                    <w:t>300,0</w:t>
                  </w:r>
                </w:p>
              </w:tc>
              <w:tc>
                <w:tcPr>
                  <w:tcW w:w="1811" w:type="dxa"/>
                  <w:vAlign w:val="center"/>
                </w:tcPr>
                <w:p w:rsidR="00277F1B" w:rsidRDefault="00277F1B" w:rsidP="009D45B8">
                  <w:pPr>
                    <w:jc w:val="center"/>
                    <w:rPr>
                      <w:sz w:val="24"/>
                      <w:szCs w:val="24"/>
                      <w:lang w:eastAsia="en-US"/>
                    </w:rPr>
                  </w:pPr>
                  <w:r>
                    <w:rPr>
                      <w:sz w:val="24"/>
                      <w:szCs w:val="24"/>
                      <w:lang w:eastAsia="en-US"/>
                    </w:rPr>
                    <w:t>0,0</w:t>
                  </w:r>
                </w:p>
              </w:tc>
              <w:tc>
                <w:tcPr>
                  <w:tcW w:w="1736" w:type="dxa"/>
                  <w:vAlign w:val="center"/>
                </w:tcPr>
                <w:p w:rsidR="00277F1B" w:rsidRDefault="00277F1B" w:rsidP="004F4863">
                  <w:pPr>
                    <w:jc w:val="center"/>
                    <w:rPr>
                      <w:sz w:val="24"/>
                      <w:szCs w:val="24"/>
                      <w:lang w:eastAsia="en-US"/>
                    </w:rPr>
                  </w:pPr>
                  <w:r>
                    <w:rPr>
                      <w:sz w:val="24"/>
                      <w:szCs w:val="24"/>
                      <w:lang w:eastAsia="en-US"/>
                    </w:rPr>
                    <w:t>300,0</w:t>
                  </w:r>
                </w:p>
              </w:tc>
            </w:tr>
            <w:tr w:rsidR="005F784C" w:rsidRPr="0023654F" w:rsidTr="0047057A">
              <w:trPr>
                <w:jc w:val="center"/>
              </w:trPr>
              <w:tc>
                <w:tcPr>
                  <w:tcW w:w="2357" w:type="dxa"/>
                </w:tcPr>
                <w:p w:rsidR="005F784C" w:rsidRPr="0023654F" w:rsidRDefault="005F784C" w:rsidP="00277F1B">
                  <w:pPr>
                    <w:rPr>
                      <w:sz w:val="24"/>
                      <w:szCs w:val="24"/>
                      <w:lang w:eastAsia="en-US"/>
                    </w:rPr>
                  </w:pPr>
                  <w:r w:rsidRPr="0023654F">
                    <w:rPr>
                      <w:sz w:val="24"/>
                      <w:szCs w:val="24"/>
                      <w:lang w:eastAsia="en-US"/>
                    </w:rPr>
                    <w:t>Итого 2015-202</w:t>
                  </w:r>
                  <w:r w:rsidR="00277F1B">
                    <w:rPr>
                      <w:sz w:val="24"/>
                      <w:szCs w:val="24"/>
                      <w:lang w:eastAsia="en-US"/>
                    </w:rPr>
                    <w:t>8</w:t>
                  </w:r>
                  <w:r w:rsidR="009C7CEA">
                    <w:rPr>
                      <w:sz w:val="24"/>
                      <w:szCs w:val="24"/>
                      <w:lang w:eastAsia="en-US"/>
                    </w:rPr>
                    <w:t xml:space="preserve"> </w:t>
                  </w:r>
                  <w:r w:rsidRPr="0023654F">
                    <w:rPr>
                      <w:sz w:val="24"/>
                      <w:szCs w:val="24"/>
                      <w:lang w:eastAsia="en-US"/>
                    </w:rPr>
                    <w:t>гг.</w:t>
                  </w:r>
                </w:p>
              </w:tc>
              <w:tc>
                <w:tcPr>
                  <w:tcW w:w="1253" w:type="dxa"/>
                </w:tcPr>
                <w:p w:rsidR="005F784C" w:rsidRPr="0023654F" w:rsidRDefault="005F784C" w:rsidP="00277F1B">
                  <w:pPr>
                    <w:jc w:val="center"/>
                    <w:rPr>
                      <w:sz w:val="24"/>
                      <w:szCs w:val="24"/>
                      <w:lang w:eastAsia="en-US"/>
                    </w:rPr>
                  </w:pPr>
                  <w:r w:rsidRPr="0023654F">
                    <w:rPr>
                      <w:sz w:val="24"/>
                      <w:szCs w:val="24"/>
                      <w:lang w:eastAsia="en-US"/>
                    </w:rPr>
                    <w:cr/>
                  </w:r>
                  <w:r w:rsidR="00277F1B">
                    <w:rPr>
                      <w:sz w:val="24"/>
                      <w:szCs w:val="24"/>
                      <w:lang w:eastAsia="en-US"/>
                    </w:rPr>
                    <w:t>25817,9</w:t>
                  </w:r>
                </w:p>
              </w:tc>
              <w:tc>
                <w:tcPr>
                  <w:tcW w:w="1811" w:type="dxa"/>
                </w:tcPr>
                <w:p w:rsidR="005F784C" w:rsidRPr="0023654F" w:rsidRDefault="009C7CEA" w:rsidP="0047057A">
                  <w:pPr>
                    <w:jc w:val="center"/>
                    <w:rPr>
                      <w:sz w:val="24"/>
                      <w:szCs w:val="24"/>
                      <w:lang w:eastAsia="en-US"/>
                    </w:rPr>
                  </w:pPr>
                  <w:r>
                    <w:rPr>
                      <w:sz w:val="24"/>
                      <w:szCs w:val="24"/>
                      <w:lang w:eastAsia="en-US"/>
                    </w:rPr>
                    <w:t>23167,9</w:t>
                  </w:r>
                </w:p>
              </w:tc>
              <w:tc>
                <w:tcPr>
                  <w:tcW w:w="1736" w:type="dxa"/>
                  <w:vAlign w:val="center"/>
                </w:tcPr>
                <w:p w:rsidR="005F784C" w:rsidRPr="0023654F" w:rsidRDefault="00277F1B" w:rsidP="00DD6350">
                  <w:pPr>
                    <w:jc w:val="center"/>
                    <w:rPr>
                      <w:sz w:val="24"/>
                      <w:szCs w:val="24"/>
                      <w:lang w:eastAsia="en-US"/>
                    </w:rPr>
                  </w:pPr>
                  <w:r w:rsidRPr="00652ABC">
                    <w:rPr>
                      <w:sz w:val="24"/>
                      <w:szCs w:val="24"/>
                      <w:lang w:eastAsia="en-US"/>
                    </w:rPr>
                    <w:t>2</w:t>
                  </w:r>
                  <w:r w:rsidR="00DD6350" w:rsidRPr="00652ABC">
                    <w:rPr>
                      <w:sz w:val="24"/>
                      <w:szCs w:val="24"/>
                      <w:lang w:eastAsia="en-US"/>
                    </w:rPr>
                    <w:t>7</w:t>
                  </w:r>
                  <w:r w:rsidRPr="00652ABC">
                    <w:rPr>
                      <w:sz w:val="24"/>
                      <w:szCs w:val="24"/>
                      <w:lang w:eastAsia="en-US"/>
                    </w:rPr>
                    <w:t>50,0</w:t>
                  </w:r>
                </w:p>
              </w:tc>
            </w:tr>
          </w:tbl>
          <w:p w:rsidR="009E1028" w:rsidRPr="0023654F" w:rsidRDefault="009C7CEA" w:rsidP="00D10E5D">
            <w:pPr>
              <w:rPr>
                <w:sz w:val="24"/>
                <w:szCs w:val="24"/>
              </w:rPr>
            </w:pPr>
            <w:r>
              <w:rPr>
                <w:sz w:val="24"/>
                <w:szCs w:val="24"/>
              </w:rPr>
              <w:t>Ресурсное обеспечение подпрограммы за счет средств бюджета Киясовского района подлежит уточнению в рамках бюджетного цикла.</w:t>
            </w:r>
          </w:p>
        </w:tc>
      </w:tr>
      <w:tr w:rsidR="009E1028" w:rsidRPr="0023654F" w:rsidTr="009E1028">
        <w:tc>
          <w:tcPr>
            <w:tcW w:w="1809" w:type="dxa"/>
          </w:tcPr>
          <w:p w:rsidR="009E1028" w:rsidRPr="0023654F" w:rsidRDefault="009E1028" w:rsidP="009D45B8">
            <w:pPr>
              <w:rPr>
                <w:b/>
                <w:sz w:val="24"/>
                <w:szCs w:val="24"/>
              </w:rPr>
            </w:pPr>
            <w:r w:rsidRPr="0023654F">
              <w:rPr>
                <w:sz w:val="24"/>
                <w:szCs w:val="24"/>
              </w:rPr>
              <w:t xml:space="preserve">Ожидаемые конечные результаты, оценка планируемой эффективности </w:t>
            </w:r>
          </w:p>
        </w:tc>
        <w:tc>
          <w:tcPr>
            <w:tcW w:w="8080" w:type="dxa"/>
          </w:tcPr>
          <w:p w:rsidR="009E1028" w:rsidRPr="0023654F" w:rsidRDefault="009E1028" w:rsidP="009D45B8">
            <w:pPr>
              <w:tabs>
                <w:tab w:val="left" w:pos="317"/>
              </w:tabs>
              <w:rPr>
                <w:sz w:val="24"/>
                <w:szCs w:val="24"/>
                <w:lang w:eastAsia="en-US"/>
              </w:rPr>
            </w:pPr>
            <w:r w:rsidRPr="0023654F">
              <w:rPr>
                <w:sz w:val="24"/>
                <w:szCs w:val="24"/>
                <w:lang w:eastAsia="en-US"/>
              </w:rPr>
              <w:t xml:space="preserve">Конечным результатом реализации подпрограммы является эффективное функционирование и устойчивое развитие агропромышленного комплекса </w:t>
            </w:r>
            <w:r w:rsidRPr="0023654F">
              <w:rPr>
                <w:sz w:val="24"/>
                <w:szCs w:val="24"/>
              </w:rPr>
              <w:t>Киясовс</w:t>
            </w:r>
            <w:r w:rsidRPr="0023654F">
              <w:rPr>
                <w:sz w:val="24"/>
                <w:szCs w:val="24"/>
                <w:lang w:eastAsia="en-US"/>
              </w:rPr>
              <w:t>кого района, а также обеспечение доходов и занятости населения.</w:t>
            </w:r>
          </w:p>
          <w:p w:rsidR="009E1028" w:rsidRPr="0023654F" w:rsidRDefault="009E1028" w:rsidP="009D45B8">
            <w:pPr>
              <w:tabs>
                <w:tab w:val="left" w:pos="317"/>
              </w:tabs>
              <w:rPr>
                <w:sz w:val="24"/>
                <w:szCs w:val="24"/>
                <w:lang w:eastAsia="en-US"/>
              </w:rPr>
            </w:pPr>
            <w:r w:rsidRPr="0023654F">
              <w:rPr>
                <w:sz w:val="24"/>
                <w:szCs w:val="24"/>
                <w:lang w:eastAsia="en-US"/>
              </w:rPr>
              <w:t>Для оценки результатов определены целевые показатели (индикаторы) подпрограммы.</w:t>
            </w:r>
          </w:p>
          <w:p w:rsidR="009E1028" w:rsidRPr="0023654F" w:rsidRDefault="009E1028" w:rsidP="009D45B8">
            <w:pPr>
              <w:tabs>
                <w:tab w:val="left" w:pos="317"/>
              </w:tabs>
              <w:rPr>
                <w:bCs/>
                <w:sz w:val="24"/>
                <w:szCs w:val="24"/>
              </w:rPr>
            </w:pPr>
            <w:r w:rsidRPr="0023654F">
              <w:rPr>
                <w:bCs/>
                <w:sz w:val="24"/>
                <w:szCs w:val="24"/>
              </w:rPr>
              <w:t>Основным показателем, характеризующим работу отрасли сельского хозяйства, является индекс производства продукции сельского хозяйства в хозяйствах всех категорий (в сопоставимых ценах). Запланирован его ежегодный рост в размере ___</w:t>
            </w:r>
            <w:r w:rsidRPr="0023654F">
              <w:rPr>
                <w:bCs/>
                <w:sz w:val="24"/>
                <w:szCs w:val="24"/>
                <w:u w:val="single"/>
              </w:rPr>
              <w:t>1-3</w:t>
            </w:r>
            <w:r w:rsidRPr="0023654F">
              <w:rPr>
                <w:bCs/>
                <w:sz w:val="24"/>
                <w:szCs w:val="24"/>
              </w:rPr>
              <w:t>___ процентов.</w:t>
            </w:r>
          </w:p>
          <w:p w:rsidR="009E1028" w:rsidRPr="0023654F" w:rsidRDefault="009E1028" w:rsidP="009D45B8">
            <w:pPr>
              <w:tabs>
                <w:tab w:val="left" w:pos="317"/>
              </w:tabs>
              <w:rPr>
                <w:sz w:val="24"/>
                <w:szCs w:val="24"/>
                <w:lang w:eastAsia="en-US"/>
              </w:rPr>
            </w:pPr>
            <w:r w:rsidRPr="0023654F">
              <w:rPr>
                <w:sz w:val="24"/>
                <w:szCs w:val="24"/>
                <w:lang w:eastAsia="en-US"/>
              </w:rPr>
              <w:t>Ожидаемые показатели, характеризующие развитие сельского хозяйства, на конец реализации  подпрограммы (к 202</w:t>
            </w:r>
            <w:r w:rsidR="00164A91">
              <w:rPr>
                <w:sz w:val="24"/>
                <w:szCs w:val="24"/>
                <w:lang w:eastAsia="en-US"/>
              </w:rPr>
              <w:t>8</w:t>
            </w:r>
            <w:r w:rsidRPr="0023654F">
              <w:rPr>
                <w:sz w:val="24"/>
                <w:szCs w:val="24"/>
                <w:lang w:eastAsia="en-US"/>
              </w:rPr>
              <w:t xml:space="preserve"> году):</w:t>
            </w:r>
          </w:p>
          <w:p w:rsidR="009E1028" w:rsidRPr="0023654F" w:rsidRDefault="009E1028" w:rsidP="009D45B8">
            <w:pPr>
              <w:pStyle w:val="af"/>
              <w:numPr>
                <w:ilvl w:val="0"/>
                <w:numId w:val="20"/>
              </w:numPr>
              <w:tabs>
                <w:tab w:val="left" w:pos="317"/>
              </w:tabs>
              <w:autoSpaceDE w:val="0"/>
              <w:autoSpaceDN w:val="0"/>
              <w:adjustRightInd w:val="0"/>
              <w:spacing w:before="0"/>
              <w:ind w:left="317" w:hanging="317"/>
              <w:contextualSpacing w:val="0"/>
              <w:rPr>
                <w:bCs w:val="0"/>
                <w:lang w:val="ru-RU" w:eastAsia="ru-RU"/>
              </w:rPr>
            </w:pPr>
            <w:r w:rsidRPr="0023654F">
              <w:rPr>
                <w:bCs w:val="0"/>
                <w:lang w:val="ru-RU" w:eastAsia="ru-RU"/>
              </w:rPr>
              <w:t>валовый сбор зерна в весе после доработки составит  _</w:t>
            </w:r>
            <w:r w:rsidR="00164A91">
              <w:rPr>
                <w:bCs w:val="0"/>
                <w:u w:val="single"/>
                <w:lang w:val="ru-RU" w:eastAsia="ru-RU"/>
              </w:rPr>
              <w:t>23220</w:t>
            </w:r>
            <w:r w:rsidRPr="0023654F">
              <w:rPr>
                <w:bCs w:val="0"/>
                <w:lang w:val="ru-RU" w:eastAsia="ru-RU"/>
              </w:rPr>
              <w:t>_ тонн;</w:t>
            </w:r>
          </w:p>
          <w:p w:rsidR="009E1028" w:rsidRPr="0023654F" w:rsidRDefault="009E1028" w:rsidP="009D45B8">
            <w:pPr>
              <w:pStyle w:val="af"/>
              <w:numPr>
                <w:ilvl w:val="0"/>
                <w:numId w:val="20"/>
              </w:numPr>
              <w:tabs>
                <w:tab w:val="left" w:pos="317"/>
              </w:tabs>
              <w:autoSpaceDE w:val="0"/>
              <w:autoSpaceDN w:val="0"/>
              <w:adjustRightInd w:val="0"/>
              <w:spacing w:before="0"/>
              <w:ind w:left="317" w:hanging="317"/>
              <w:contextualSpacing w:val="0"/>
              <w:rPr>
                <w:bCs w:val="0"/>
                <w:lang w:val="ru-RU" w:eastAsia="ru-RU"/>
              </w:rPr>
            </w:pPr>
            <w:r w:rsidRPr="0023654F">
              <w:rPr>
                <w:bCs w:val="0"/>
                <w:lang w:val="ru-RU" w:eastAsia="ru-RU"/>
              </w:rPr>
              <w:t>валовое производство молока -  _</w:t>
            </w:r>
            <w:r w:rsidR="00164A91">
              <w:rPr>
                <w:bCs w:val="0"/>
                <w:u w:val="single"/>
                <w:lang w:val="ru-RU" w:eastAsia="ru-RU"/>
              </w:rPr>
              <w:t>29280</w:t>
            </w:r>
            <w:r w:rsidRPr="0023654F">
              <w:rPr>
                <w:bCs w:val="0"/>
                <w:lang w:val="ru-RU" w:eastAsia="ru-RU"/>
              </w:rPr>
              <w:t>_ тонн;</w:t>
            </w:r>
          </w:p>
          <w:p w:rsidR="009E1028" w:rsidRPr="0023654F" w:rsidRDefault="009E1028" w:rsidP="009D45B8">
            <w:pPr>
              <w:pStyle w:val="af"/>
              <w:numPr>
                <w:ilvl w:val="0"/>
                <w:numId w:val="20"/>
              </w:numPr>
              <w:tabs>
                <w:tab w:val="left" w:pos="317"/>
              </w:tabs>
              <w:autoSpaceDE w:val="0"/>
              <w:autoSpaceDN w:val="0"/>
              <w:adjustRightInd w:val="0"/>
              <w:spacing w:before="0"/>
              <w:ind w:left="317" w:hanging="317"/>
              <w:contextualSpacing w:val="0"/>
              <w:rPr>
                <w:bCs w:val="0"/>
                <w:lang w:val="ru-RU" w:eastAsia="ru-RU"/>
              </w:rPr>
            </w:pPr>
            <w:r w:rsidRPr="0023654F">
              <w:rPr>
                <w:bCs w:val="0"/>
                <w:lang w:val="ru-RU" w:eastAsia="ru-RU"/>
              </w:rPr>
              <w:t>общая посевная площадь - _</w:t>
            </w:r>
            <w:r w:rsidR="009C7CEA">
              <w:rPr>
                <w:bCs w:val="0"/>
                <w:u w:val="single"/>
                <w:lang w:val="ru-RU" w:eastAsia="ru-RU"/>
              </w:rPr>
              <w:t>25800</w:t>
            </w:r>
            <w:r w:rsidRPr="0023654F">
              <w:rPr>
                <w:bCs w:val="0"/>
                <w:lang w:val="ru-RU" w:eastAsia="ru-RU"/>
              </w:rPr>
              <w:t>_ га</w:t>
            </w:r>
          </w:p>
          <w:p w:rsidR="009E1028" w:rsidRPr="0023654F" w:rsidRDefault="009E1028" w:rsidP="009D45B8">
            <w:pPr>
              <w:pStyle w:val="af"/>
              <w:numPr>
                <w:ilvl w:val="0"/>
                <w:numId w:val="20"/>
              </w:numPr>
              <w:tabs>
                <w:tab w:val="left" w:pos="317"/>
              </w:tabs>
              <w:autoSpaceDE w:val="0"/>
              <w:autoSpaceDN w:val="0"/>
              <w:adjustRightInd w:val="0"/>
              <w:spacing w:before="0"/>
              <w:ind w:left="317" w:hanging="317"/>
              <w:contextualSpacing w:val="0"/>
              <w:rPr>
                <w:bCs w:val="0"/>
                <w:lang w:val="ru-RU" w:eastAsia="ru-RU"/>
              </w:rPr>
            </w:pPr>
            <w:r w:rsidRPr="0023654F">
              <w:rPr>
                <w:bCs w:val="0"/>
                <w:lang w:val="ru-RU" w:eastAsia="ru-RU"/>
              </w:rPr>
              <w:t>в том числе зерновых культур - _</w:t>
            </w:r>
            <w:r w:rsidR="00164A91">
              <w:rPr>
                <w:bCs w:val="0"/>
                <w:u w:val="single"/>
                <w:lang w:val="ru-RU" w:eastAsia="ru-RU"/>
              </w:rPr>
              <w:t xml:space="preserve">10320 </w:t>
            </w:r>
            <w:r w:rsidRPr="0023654F">
              <w:rPr>
                <w:bCs w:val="0"/>
                <w:lang w:val="ru-RU" w:eastAsia="ru-RU"/>
              </w:rPr>
              <w:t>га;</w:t>
            </w:r>
          </w:p>
          <w:p w:rsidR="009E1028" w:rsidRPr="0023654F" w:rsidRDefault="009E1028" w:rsidP="009D45B8">
            <w:pPr>
              <w:pStyle w:val="af"/>
              <w:numPr>
                <w:ilvl w:val="0"/>
                <w:numId w:val="20"/>
              </w:numPr>
              <w:tabs>
                <w:tab w:val="left" w:pos="317"/>
              </w:tabs>
              <w:autoSpaceDE w:val="0"/>
              <w:autoSpaceDN w:val="0"/>
              <w:adjustRightInd w:val="0"/>
              <w:spacing w:before="0"/>
              <w:ind w:left="317" w:hanging="317"/>
              <w:contextualSpacing w:val="0"/>
              <w:rPr>
                <w:bCs w:val="0"/>
                <w:lang w:val="ru-RU" w:eastAsia="ru-RU"/>
              </w:rPr>
            </w:pPr>
            <w:r w:rsidRPr="0023654F">
              <w:rPr>
                <w:bCs w:val="0"/>
                <w:lang w:val="ru-RU" w:eastAsia="ru-RU"/>
              </w:rPr>
              <w:t>общее поголовье крупного рогатого скота - _</w:t>
            </w:r>
            <w:r w:rsidR="00164A91">
              <w:rPr>
                <w:bCs w:val="0"/>
                <w:u w:val="single"/>
                <w:lang w:val="ru-RU" w:eastAsia="ru-RU"/>
              </w:rPr>
              <w:t>8950</w:t>
            </w:r>
            <w:r w:rsidRPr="0023654F">
              <w:rPr>
                <w:bCs w:val="0"/>
                <w:lang w:val="ru-RU" w:eastAsia="ru-RU"/>
              </w:rPr>
              <w:t>_ голов;</w:t>
            </w:r>
          </w:p>
          <w:p w:rsidR="009E1028" w:rsidRPr="0023654F" w:rsidRDefault="009E1028" w:rsidP="009D45B8">
            <w:pPr>
              <w:pStyle w:val="af"/>
              <w:numPr>
                <w:ilvl w:val="0"/>
                <w:numId w:val="20"/>
              </w:numPr>
              <w:tabs>
                <w:tab w:val="left" w:pos="317"/>
              </w:tabs>
              <w:autoSpaceDE w:val="0"/>
              <w:autoSpaceDN w:val="0"/>
              <w:adjustRightInd w:val="0"/>
              <w:spacing w:before="0"/>
              <w:ind w:left="317" w:hanging="317"/>
              <w:contextualSpacing w:val="0"/>
              <w:rPr>
                <w:bCs w:val="0"/>
                <w:lang w:val="ru-RU" w:eastAsia="ru-RU"/>
              </w:rPr>
            </w:pPr>
            <w:r w:rsidRPr="0023654F">
              <w:rPr>
                <w:bCs w:val="0"/>
                <w:lang w:val="ru-RU" w:eastAsia="ru-RU"/>
              </w:rPr>
              <w:t>общее поголовье свиней - _</w:t>
            </w:r>
            <w:r w:rsidR="00164A91">
              <w:rPr>
                <w:bCs w:val="0"/>
                <w:u w:val="single"/>
                <w:lang w:val="ru-RU" w:eastAsia="ru-RU"/>
              </w:rPr>
              <w:t>26000</w:t>
            </w:r>
            <w:r w:rsidRPr="0023654F">
              <w:rPr>
                <w:bCs w:val="0"/>
                <w:lang w:val="ru-RU" w:eastAsia="ru-RU"/>
              </w:rPr>
              <w:t>_ голов;</w:t>
            </w:r>
          </w:p>
          <w:p w:rsidR="009E1028" w:rsidRPr="0023654F" w:rsidRDefault="009E1028" w:rsidP="009D45B8">
            <w:pPr>
              <w:pStyle w:val="af"/>
              <w:numPr>
                <w:ilvl w:val="0"/>
                <w:numId w:val="20"/>
              </w:numPr>
              <w:tabs>
                <w:tab w:val="left" w:pos="317"/>
              </w:tabs>
              <w:autoSpaceDE w:val="0"/>
              <w:autoSpaceDN w:val="0"/>
              <w:adjustRightInd w:val="0"/>
              <w:spacing w:before="0"/>
              <w:ind w:left="317" w:hanging="317"/>
              <w:contextualSpacing w:val="0"/>
              <w:rPr>
                <w:bCs w:val="0"/>
                <w:lang w:val="ru-RU" w:eastAsia="ru-RU"/>
              </w:rPr>
            </w:pPr>
            <w:r w:rsidRPr="0023654F">
              <w:rPr>
                <w:bCs w:val="0"/>
                <w:lang w:val="ru-RU" w:eastAsia="ru-RU"/>
              </w:rPr>
              <w:t xml:space="preserve">среднемесячная номинальная заработная плата в сельском хозяйстве – </w:t>
            </w:r>
            <w:r w:rsidR="00164A91">
              <w:rPr>
                <w:u w:val="single"/>
                <w:lang w:val="ru-RU" w:eastAsia="ru-RU"/>
              </w:rPr>
              <w:t>43000</w:t>
            </w:r>
            <w:r w:rsidRPr="0023654F">
              <w:rPr>
                <w:u w:val="single"/>
                <w:lang w:val="ru-RU" w:eastAsia="ru-RU"/>
              </w:rPr>
              <w:t xml:space="preserve"> </w:t>
            </w:r>
            <w:r w:rsidRPr="0023654F">
              <w:rPr>
                <w:bCs w:val="0"/>
                <w:u w:val="single"/>
                <w:lang w:val="ru-RU" w:eastAsia="ru-RU"/>
              </w:rPr>
              <w:t xml:space="preserve"> </w:t>
            </w:r>
            <w:r w:rsidRPr="0023654F">
              <w:rPr>
                <w:bCs w:val="0"/>
                <w:lang w:val="ru-RU" w:eastAsia="ru-RU"/>
              </w:rPr>
              <w:t>рублей.</w:t>
            </w:r>
          </w:p>
          <w:p w:rsidR="009E1028" w:rsidRPr="0023654F" w:rsidRDefault="009E1028" w:rsidP="009D45B8">
            <w:pPr>
              <w:tabs>
                <w:tab w:val="left" w:pos="317"/>
              </w:tabs>
              <w:rPr>
                <w:bCs/>
                <w:sz w:val="24"/>
                <w:szCs w:val="24"/>
              </w:rPr>
            </w:pPr>
            <w:r w:rsidRPr="0023654F">
              <w:rPr>
                <w:bCs/>
                <w:sz w:val="24"/>
                <w:szCs w:val="24"/>
              </w:rPr>
              <w:t>Ожидаемые показатели, характеризующие эффективность работы отрасли:</w:t>
            </w:r>
          </w:p>
          <w:p w:rsidR="009E1028" w:rsidRPr="0023654F" w:rsidRDefault="009E1028" w:rsidP="009D45B8">
            <w:pPr>
              <w:pStyle w:val="af"/>
              <w:numPr>
                <w:ilvl w:val="0"/>
                <w:numId w:val="20"/>
              </w:numPr>
              <w:tabs>
                <w:tab w:val="left" w:pos="317"/>
              </w:tabs>
              <w:autoSpaceDE w:val="0"/>
              <w:autoSpaceDN w:val="0"/>
              <w:adjustRightInd w:val="0"/>
              <w:spacing w:before="0"/>
              <w:ind w:left="317" w:hanging="317"/>
              <w:contextualSpacing w:val="0"/>
              <w:rPr>
                <w:bCs w:val="0"/>
                <w:lang w:val="ru-RU" w:eastAsia="ru-RU"/>
              </w:rPr>
            </w:pPr>
            <w:r w:rsidRPr="0023654F">
              <w:rPr>
                <w:bCs w:val="0"/>
                <w:lang w:val="ru-RU" w:eastAsia="ru-RU"/>
              </w:rPr>
              <w:t>доля прибыльных сельскохозяйственных организаций - _</w:t>
            </w:r>
            <w:r w:rsidR="00C57FCA" w:rsidRPr="0023654F">
              <w:rPr>
                <w:bCs w:val="0"/>
                <w:u w:val="single"/>
                <w:lang w:val="ru-RU" w:eastAsia="ru-RU"/>
              </w:rPr>
              <w:t>100</w:t>
            </w:r>
            <w:r w:rsidRPr="0023654F">
              <w:rPr>
                <w:bCs w:val="0"/>
                <w:lang w:val="ru-RU" w:eastAsia="ru-RU"/>
              </w:rPr>
              <w:t>_ процентов в общем их числе;</w:t>
            </w:r>
          </w:p>
          <w:p w:rsidR="009E1028" w:rsidRPr="0023654F" w:rsidRDefault="009E1028" w:rsidP="009D45B8">
            <w:pPr>
              <w:pStyle w:val="af"/>
              <w:numPr>
                <w:ilvl w:val="0"/>
                <w:numId w:val="20"/>
              </w:numPr>
              <w:tabs>
                <w:tab w:val="left" w:pos="317"/>
              </w:tabs>
              <w:autoSpaceDE w:val="0"/>
              <w:autoSpaceDN w:val="0"/>
              <w:adjustRightInd w:val="0"/>
              <w:spacing w:before="0"/>
              <w:ind w:left="317" w:hanging="317"/>
              <w:contextualSpacing w:val="0"/>
              <w:rPr>
                <w:bCs w:val="0"/>
                <w:lang w:val="ru-RU" w:eastAsia="ru-RU"/>
              </w:rPr>
            </w:pPr>
            <w:r w:rsidRPr="0023654F">
              <w:rPr>
                <w:bCs w:val="0"/>
                <w:lang w:val="ru-RU" w:eastAsia="ru-RU"/>
              </w:rPr>
              <w:t>урожайность зерновых культур - _</w:t>
            </w:r>
            <w:r w:rsidR="009C7CEA">
              <w:rPr>
                <w:bCs w:val="0"/>
                <w:u w:val="single"/>
                <w:lang w:val="ru-RU" w:eastAsia="ru-RU"/>
              </w:rPr>
              <w:t>22,5</w:t>
            </w:r>
            <w:r w:rsidRPr="0023654F">
              <w:rPr>
                <w:bCs w:val="0"/>
                <w:lang w:val="ru-RU" w:eastAsia="ru-RU"/>
              </w:rPr>
              <w:t>_ ц/га;</w:t>
            </w:r>
          </w:p>
          <w:p w:rsidR="009E1028" w:rsidRPr="0023654F" w:rsidRDefault="009E1028" w:rsidP="00164A91">
            <w:pPr>
              <w:pStyle w:val="af"/>
              <w:numPr>
                <w:ilvl w:val="0"/>
                <w:numId w:val="20"/>
              </w:numPr>
              <w:tabs>
                <w:tab w:val="left" w:pos="317"/>
              </w:tabs>
              <w:autoSpaceDE w:val="0"/>
              <w:autoSpaceDN w:val="0"/>
              <w:adjustRightInd w:val="0"/>
              <w:spacing w:before="0"/>
              <w:ind w:left="317" w:hanging="317"/>
              <w:contextualSpacing w:val="0"/>
              <w:rPr>
                <w:bCs w:val="0"/>
                <w:lang w:val="ru-RU" w:eastAsia="ru-RU"/>
              </w:rPr>
            </w:pPr>
            <w:r w:rsidRPr="0023654F">
              <w:rPr>
                <w:bCs w:val="0"/>
                <w:lang w:val="ru-RU" w:eastAsia="ru-RU"/>
              </w:rPr>
              <w:t>удой молока на 1 фуражную корову - _</w:t>
            </w:r>
            <w:r w:rsidR="00164A91">
              <w:rPr>
                <w:bCs w:val="0"/>
                <w:u w:val="single"/>
                <w:lang w:val="ru-RU" w:eastAsia="ru-RU"/>
              </w:rPr>
              <w:t>7230</w:t>
            </w:r>
            <w:r w:rsidRPr="0023654F">
              <w:rPr>
                <w:bCs w:val="0"/>
                <w:lang w:val="ru-RU" w:eastAsia="ru-RU"/>
              </w:rPr>
              <w:t>_ кг.</w:t>
            </w:r>
          </w:p>
        </w:tc>
      </w:tr>
    </w:tbl>
    <w:p w:rsidR="009E1028" w:rsidRPr="0023654F" w:rsidRDefault="009E1028" w:rsidP="009D45B8">
      <w:pPr>
        <w:pStyle w:val="af"/>
        <w:autoSpaceDE w:val="0"/>
        <w:autoSpaceDN w:val="0"/>
        <w:adjustRightInd w:val="0"/>
        <w:spacing w:before="0"/>
        <w:ind w:left="426" w:right="-85"/>
        <w:contextualSpacing w:val="0"/>
      </w:pPr>
    </w:p>
    <w:p w:rsidR="009E1028" w:rsidRPr="0023654F" w:rsidRDefault="00D31A7A" w:rsidP="009D45B8">
      <w:pPr>
        <w:keepNext/>
        <w:spacing w:before="360" w:after="240"/>
        <w:jc w:val="center"/>
        <w:rPr>
          <w:b/>
          <w:sz w:val="24"/>
          <w:szCs w:val="24"/>
        </w:rPr>
      </w:pPr>
      <w:r w:rsidRPr="0023654F">
        <w:rPr>
          <w:b/>
          <w:sz w:val="24"/>
          <w:szCs w:val="24"/>
        </w:rPr>
        <w:lastRenderedPageBreak/>
        <w:t>5.</w:t>
      </w:r>
      <w:r w:rsidR="009E1028" w:rsidRPr="0023654F">
        <w:rPr>
          <w:b/>
          <w:sz w:val="24"/>
          <w:szCs w:val="24"/>
        </w:rPr>
        <w:t>1.1. Характеристика сферы деятельности</w:t>
      </w:r>
    </w:p>
    <w:p w:rsidR="009E1028" w:rsidRPr="0023654F" w:rsidRDefault="009E1028" w:rsidP="009D45B8">
      <w:pPr>
        <w:ind w:firstLine="709"/>
        <w:jc w:val="both"/>
        <w:rPr>
          <w:bCs/>
          <w:sz w:val="24"/>
          <w:szCs w:val="24"/>
        </w:rPr>
      </w:pPr>
      <w:r w:rsidRPr="0023654F">
        <w:rPr>
          <w:bCs/>
          <w:sz w:val="24"/>
          <w:szCs w:val="24"/>
        </w:rPr>
        <w:t xml:space="preserve">Основными производственными направлениями хозяйственной деятельности на территории </w:t>
      </w:r>
      <w:r w:rsidRPr="0023654F">
        <w:rPr>
          <w:sz w:val="24"/>
          <w:szCs w:val="24"/>
        </w:rPr>
        <w:t>Киясовс</w:t>
      </w:r>
      <w:r w:rsidRPr="0023654F">
        <w:rPr>
          <w:bCs/>
          <w:sz w:val="24"/>
          <w:szCs w:val="24"/>
        </w:rPr>
        <w:t xml:space="preserve">кого района является производство сельскохозяйственной продукции. </w:t>
      </w:r>
    </w:p>
    <w:p w:rsidR="009E1028" w:rsidRPr="0023654F" w:rsidRDefault="009E1028" w:rsidP="009D45B8">
      <w:pPr>
        <w:ind w:firstLine="709"/>
        <w:jc w:val="both"/>
        <w:rPr>
          <w:sz w:val="24"/>
          <w:szCs w:val="24"/>
        </w:rPr>
      </w:pPr>
      <w:r w:rsidRPr="0023654F">
        <w:rPr>
          <w:sz w:val="24"/>
          <w:szCs w:val="24"/>
        </w:rPr>
        <w:t xml:space="preserve">На территории района осуществляют производственную деятельность </w:t>
      </w:r>
    </w:p>
    <w:p w:rsidR="009E1028" w:rsidRPr="0023654F" w:rsidRDefault="009E1028" w:rsidP="009D45B8">
      <w:pPr>
        <w:ind w:firstLine="709"/>
        <w:jc w:val="both"/>
        <w:rPr>
          <w:sz w:val="24"/>
          <w:szCs w:val="24"/>
        </w:rPr>
      </w:pPr>
      <w:r w:rsidRPr="0023654F">
        <w:rPr>
          <w:sz w:val="24"/>
          <w:szCs w:val="24"/>
        </w:rPr>
        <w:t>7 сельскохозяйственных организаций, 17 крестьянских (фермерских) хозяйство и 4363 личных подсобных хозяйств.</w:t>
      </w:r>
    </w:p>
    <w:p w:rsidR="009E1028" w:rsidRPr="0023654F" w:rsidRDefault="009E1028" w:rsidP="009D45B8">
      <w:pPr>
        <w:ind w:firstLine="709"/>
        <w:jc w:val="both"/>
        <w:rPr>
          <w:sz w:val="24"/>
          <w:szCs w:val="24"/>
        </w:rPr>
      </w:pPr>
      <w:r w:rsidRPr="0023654F">
        <w:rPr>
          <w:sz w:val="24"/>
          <w:szCs w:val="24"/>
        </w:rPr>
        <w:t>По специализации и направлениям деятельности сельское хозяйство района традиционное. В растениеводстве основное направление – производство кормов и зерна, в животноводстве - производство молока, мяса КРС и свиней.</w:t>
      </w:r>
    </w:p>
    <w:p w:rsidR="009E1028" w:rsidRPr="0023654F" w:rsidRDefault="009E1028" w:rsidP="009D45B8">
      <w:pPr>
        <w:ind w:firstLine="709"/>
        <w:jc w:val="both"/>
        <w:rPr>
          <w:sz w:val="24"/>
          <w:szCs w:val="24"/>
        </w:rPr>
      </w:pPr>
      <w:r w:rsidRPr="0023654F">
        <w:rPr>
          <w:sz w:val="24"/>
          <w:szCs w:val="24"/>
        </w:rPr>
        <w:t xml:space="preserve">В 2013 году сельскохозяйственные производители совместно с крестьянскими (фермерскими) хозяйствами района собрали 9,3 тыс. тонн зерна. Средняя урожайность зерновых составила 8,0 ц/га. Для зимовки скота 2013-2014 </w:t>
      </w:r>
      <w:proofErr w:type="spellStart"/>
      <w:r w:rsidRPr="0023654F">
        <w:rPr>
          <w:sz w:val="24"/>
          <w:szCs w:val="24"/>
        </w:rPr>
        <w:t>г.г</w:t>
      </w:r>
      <w:proofErr w:type="spellEnd"/>
      <w:r w:rsidRPr="0023654F">
        <w:rPr>
          <w:sz w:val="24"/>
          <w:szCs w:val="24"/>
        </w:rPr>
        <w:t xml:space="preserve">. район заготовил кормов 20 </w:t>
      </w:r>
      <w:proofErr w:type="spellStart"/>
      <w:r w:rsidRPr="0023654F">
        <w:rPr>
          <w:sz w:val="24"/>
          <w:szCs w:val="24"/>
        </w:rPr>
        <w:t>ц.к.ед</w:t>
      </w:r>
      <w:proofErr w:type="spellEnd"/>
      <w:r w:rsidRPr="0023654F">
        <w:rPr>
          <w:sz w:val="24"/>
          <w:szCs w:val="24"/>
        </w:rPr>
        <w:t>. на 1 условную голову. Производством картофеля и овощей занимаются только жители в личных подсобных хозяйствах.</w:t>
      </w:r>
    </w:p>
    <w:p w:rsidR="009E1028" w:rsidRPr="0023654F" w:rsidRDefault="009E1028" w:rsidP="009D45B8">
      <w:pPr>
        <w:ind w:firstLine="709"/>
        <w:jc w:val="both"/>
        <w:rPr>
          <w:sz w:val="24"/>
          <w:szCs w:val="24"/>
        </w:rPr>
      </w:pPr>
      <w:r w:rsidRPr="0023654F">
        <w:rPr>
          <w:sz w:val="24"/>
          <w:szCs w:val="24"/>
        </w:rPr>
        <w:t>Отрасль животноводства в Киясовском районе представлена молочным скотоводством и свиноводством. Поголовье крупного рогатого скота в коллективных хозяйствах  и крестьянских (фермерских) хозяйствах по состоянию на начало 2014 года составляло 8200 голов, в том числе коров – 3130 голов; поголовье свиней – 19997 голов. По итогам работы отрасли животноводства за 1 полугодие 2014 год поголовье крупного рогатого скота уменьшилось  на 799 голов и составило 7401 голов, в том числе коров – 3066 голов; поголовье свиней сократилось на 1446 голов и составило 18551 голов.</w:t>
      </w:r>
    </w:p>
    <w:p w:rsidR="009E1028" w:rsidRPr="0023654F" w:rsidRDefault="009E1028" w:rsidP="009D45B8">
      <w:pPr>
        <w:ind w:firstLine="709"/>
        <w:jc w:val="both"/>
        <w:rPr>
          <w:sz w:val="24"/>
          <w:szCs w:val="24"/>
        </w:rPr>
      </w:pPr>
      <w:r w:rsidRPr="0023654F">
        <w:rPr>
          <w:sz w:val="24"/>
          <w:szCs w:val="24"/>
        </w:rPr>
        <w:t>Валовое производство молока в районе в 2013 году в сельхозпредприятиях и крестьянских (фермерских) хозяйствах составило 14774 тонны, по сравнению с 2012 годом это меньше на 329 тонн. Удой на 1 фуражную корову в 2012 году составил 4614 кг.  За 2013 год надой на 1 корову впервые в истории района  перешагнул 5000-ный рубеж и составил 5002 кг, а в сельскохозяйственных предприятиях  5044 кг. За 1 полугодие  2014 года валовое производство молока по району составило 8689 тонн, удой на корову по району 2827 кг. Наилучших результатов по молочной продуктивности коров добились  в АК «Киясовский»  и АК «</w:t>
      </w:r>
      <w:proofErr w:type="spellStart"/>
      <w:r w:rsidRPr="0023654F">
        <w:rPr>
          <w:sz w:val="24"/>
          <w:szCs w:val="24"/>
        </w:rPr>
        <w:t>Яжбахтинский</w:t>
      </w:r>
      <w:proofErr w:type="spellEnd"/>
      <w:r w:rsidRPr="0023654F">
        <w:rPr>
          <w:sz w:val="24"/>
          <w:szCs w:val="24"/>
        </w:rPr>
        <w:t>» ООО «Восточный».</w:t>
      </w:r>
    </w:p>
    <w:p w:rsidR="009E1028" w:rsidRPr="0023654F" w:rsidRDefault="009E1028" w:rsidP="009D45B8">
      <w:pPr>
        <w:ind w:firstLine="709"/>
        <w:jc w:val="both"/>
        <w:rPr>
          <w:sz w:val="24"/>
          <w:szCs w:val="24"/>
        </w:rPr>
      </w:pPr>
      <w:r w:rsidRPr="0023654F">
        <w:rPr>
          <w:sz w:val="24"/>
          <w:szCs w:val="24"/>
        </w:rPr>
        <w:t>В районе стабильно работает наша фабрика мяса - свинокомплекс «</w:t>
      </w:r>
      <w:proofErr w:type="spellStart"/>
      <w:r w:rsidRPr="0023654F">
        <w:rPr>
          <w:sz w:val="24"/>
          <w:szCs w:val="24"/>
        </w:rPr>
        <w:t>Киясовский</w:t>
      </w:r>
      <w:proofErr w:type="spellEnd"/>
      <w:r w:rsidRPr="0023654F">
        <w:rPr>
          <w:sz w:val="24"/>
          <w:szCs w:val="24"/>
        </w:rPr>
        <w:t xml:space="preserve">». В связи </w:t>
      </w:r>
      <w:proofErr w:type="gramStart"/>
      <w:r w:rsidRPr="0023654F">
        <w:rPr>
          <w:sz w:val="24"/>
          <w:szCs w:val="24"/>
        </w:rPr>
        <w:t>с  угрозой</w:t>
      </w:r>
      <w:proofErr w:type="gramEnd"/>
      <w:r w:rsidRPr="0023654F">
        <w:rPr>
          <w:sz w:val="24"/>
          <w:szCs w:val="24"/>
        </w:rPr>
        <w:t xml:space="preserve"> африканской чумы и нерентабельностью производства свинины были сокращены откормочные площадки в д.Карамас-Пельга и д. </w:t>
      </w:r>
      <w:proofErr w:type="spellStart"/>
      <w:r w:rsidRPr="0023654F">
        <w:rPr>
          <w:sz w:val="24"/>
          <w:szCs w:val="24"/>
        </w:rPr>
        <w:t>Атабаево</w:t>
      </w:r>
      <w:proofErr w:type="spellEnd"/>
      <w:r w:rsidRPr="0023654F">
        <w:rPr>
          <w:sz w:val="24"/>
          <w:szCs w:val="24"/>
        </w:rPr>
        <w:t xml:space="preserve">, свиноферма в с. Первомайский. Производство свинины сосредоточено только в одном месте – на свинокомплексе. </w:t>
      </w:r>
      <w:r w:rsidRPr="0023654F">
        <w:rPr>
          <w:bCs/>
          <w:sz w:val="24"/>
          <w:szCs w:val="24"/>
        </w:rPr>
        <w:t xml:space="preserve">Сегодня это современный промышленный комплекс по производству мяса свиней объемом 4000 тонн в год,  производственная мощность которого составляет 20 тыс. голов свиней. </w:t>
      </w:r>
      <w:r w:rsidRPr="0023654F">
        <w:rPr>
          <w:sz w:val="24"/>
          <w:szCs w:val="24"/>
        </w:rPr>
        <w:t xml:space="preserve">Так же в районе определено базовое хозяйства по животноводству: АК «Киясовский» ООО «Восточный». </w:t>
      </w:r>
    </w:p>
    <w:p w:rsidR="009E1028" w:rsidRPr="0023654F" w:rsidRDefault="009E1028" w:rsidP="009D45B8">
      <w:pPr>
        <w:ind w:firstLine="709"/>
        <w:jc w:val="both"/>
        <w:rPr>
          <w:bCs/>
          <w:sz w:val="24"/>
          <w:szCs w:val="24"/>
        </w:rPr>
      </w:pPr>
      <w:r w:rsidRPr="0023654F">
        <w:rPr>
          <w:sz w:val="24"/>
          <w:szCs w:val="24"/>
        </w:rPr>
        <w:t xml:space="preserve">В целях распространения передового опыта, повышения профессионального мастерства </w:t>
      </w:r>
      <w:r w:rsidRPr="0023654F">
        <w:rPr>
          <w:bCs/>
          <w:sz w:val="24"/>
          <w:szCs w:val="24"/>
        </w:rPr>
        <w:t>работников</w:t>
      </w:r>
      <w:r w:rsidRPr="0023654F">
        <w:rPr>
          <w:sz w:val="24"/>
          <w:szCs w:val="24"/>
        </w:rPr>
        <w:t xml:space="preserve"> агропромышленного комплекса в районе ежегодно проводятся конкурсы  (смотры-конкурсы), осуществляется поощрение передовиков производства. Так, ежегодно проводятся конкурсы операторов по воспроизводству стада и машинного доения. Традиционно каждый год проводится Слет передовиков животноводства. </w:t>
      </w:r>
      <w:r w:rsidRPr="0023654F">
        <w:rPr>
          <w:bCs/>
          <w:sz w:val="24"/>
          <w:szCs w:val="24"/>
        </w:rPr>
        <w:t>Ежемесячно до каждого сельхозпредприятия района доводится задание по молоку в зависимости от выполнения плана с учетом отставания, подводятся итоги по передовикам производства, лучших отмечают в средствах массовой информации, проводятся месячники по повышению валового производства молока.</w:t>
      </w:r>
    </w:p>
    <w:p w:rsidR="009E1028" w:rsidRPr="0023654F" w:rsidRDefault="009E1028" w:rsidP="009D45B8">
      <w:pPr>
        <w:ind w:firstLine="709"/>
        <w:jc w:val="both"/>
        <w:rPr>
          <w:bCs/>
          <w:sz w:val="24"/>
          <w:szCs w:val="24"/>
        </w:rPr>
      </w:pPr>
      <w:r w:rsidRPr="0023654F">
        <w:rPr>
          <w:bCs/>
          <w:sz w:val="24"/>
          <w:szCs w:val="24"/>
        </w:rPr>
        <w:t>Сведения, характеризующие работу сельскохозяйственных предприятий, КФХ и ЛПХ за 2010-2013 годы:</w:t>
      </w:r>
    </w:p>
    <w:tbl>
      <w:tblPr>
        <w:tblW w:w="9760" w:type="dxa"/>
        <w:tblInd w:w="93" w:type="dxa"/>
        <w:tblLook w:val="04A0" w:firstRow="1" w:lastRow="0" w:firstColumn="1" w:lastColumn="0" w:noHBand="0" w:noVBand="1"/>
      </w:tblPr>
      <w:tblGrid>
        <w:gridCol w:w="3276"/>
        <w:gridCol w:w="1134"/>
        <w:gridCol w:w="1559"/>
        <w:gridCol w:w="1134"/>
        <w:gridCol w:w="1214"/>
        <w:gridCol w:w="1443"/>
      </w:tblGrid>
      <w:tr w:rsidR="009E1028" w:rsidRPr="0023654F" w:rsidTr="001E328D">
        <w:trPr>
          <w:trHeight w:val="604"/>
          <w:tblHeader/>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jc w:val="center"/>
              <w:rPr>
                <w:b/>
                <w:bCs/>
                <w:sz w:val="24"/>
                <w:szCs w:val="24"/>
              </w:rPr>
            </w:pPr>
            <w:r w:rsidRPr="0023654F">
              <w:rPr>
                <w:b/>
                <w:bCs/>
                <w:sz w:val="24"/>
                <w:szCs w:val="24"/>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jc w:val="center"/>
              <w:rPr>
                <w:b/>
                <w:bCs/>
                <w:sz w:val="24"/>
                <w:szCs w:val="24"/>
              </w:rPr>
            </w:pPr>
            <w:r w:rsidRPr="0023654F">
              <w:rPr>
                <w:b/>
                <w:bCs/>
                <w:sz w:val="24"/>
                <w:szCs w:val="24"/>
              </w:rPr>
              <w:t>2010 г.</w:t>
            </w:r>
          </w:p>
        </w:tc>
        <w:tc>
          <w:tcPr>
            <w:tcW w:w="1559"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jc w:val="center"/>
              <w:rPr>
                <w:b/>
                <w:bCs/>
                <w:sz w:val="24"/>
                <w:szCs w:val="24"/>
              </w:rPr>
            </w:pPr>
            <w:r w:rsidRPr="0023654F">
              <w:rPr>
                <w:b/>
                <w:bCs/>
                <w:sz w:val="24"/>
                <w:szCs w:val="24"/>
              </w:rPr>
              <w:t>2011 г.</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jc w:val="center"/>
              <w:rPr>
                <w:b/>
                <w:bCs/>
                <w:sz w:val="24"/>
                <w:szCs w:val="24"/>
              </w:rPr>
            </w:pPr>
            <w:r w:rsidRPr="0023654F">
              <w:rPr>
                <w:b/>
                <w:bCs/>
                <w:sz w:val="24"/>
                <w:szCs w:val="24"/>
              </w:rPr>
              <w:t>2012 г.</w:t>
            </w:r>
          </w:p>
        </w:tc>
        <w:tc>
          <w:tcPr>
            <w:tcW w:w="121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jc w:val="center"/>
              <w:rPr>
                <w:b/>
                <w:bCs/>
                <w:sz w:val="24"/>
                <w:szCs w:val="24"/>
              </w:rPr>
            </w:pPr>
            <w:r w:rsidRPr="0023654F">
              <w:rPr>
                <w:b/>
                <w:bCs/>
                <w:sz w:val="24"/>
                <w:szCs w:val="24"/>
              </w:rPr>
              <w:t>2013 г.</w:t>
            </w:r>
          </w:p>
        </w:tc>
        <w:tc>
          <w:tcPr>
            <w:tcW w:w="1443" w:type="dxa"/>
            <w:tcBorders>
              <w:top w:val="single" w:sz="4" w:space="0" w:color="auto"/>
              <w:left w:val="nil"/>
              <w:bottom w:val="single" w:sz="4" w:space="0" w:color="auto"/>
              <w:right w:val="single" w:sz="4" w:space="0" w:color="auto"/>
            </w:tcBorders>
            <w:vAlign w:val="center"/>
          </w:tcPr>
          <w:p w:rsidR="009E1028" w:rsidRPr="0023654F" w:rsidRDefault="009E1028" w:rsidP="009D45B8">
            <w:pPr>
              <w:jc w:val="center"/>
              <w:rPr>
                <w:b/>
                <w:bCs/>
                <w:sz w:val="24"/>
                <w:szCs w:val="24"/>
              </w:rPr>
            </w:pPr>
            <w:r w:rsidRPr="0023654F">
              <w:rPr>
                <w:b/>
                <w:bCs/>
                <w:sz w:val="24"/>
                <w:szCs w:val="24"/>
              </w:rPr>
              <w:t>1 полугодие 2014 г.</w:t>
            </w:r>
          </w:p>
        </w:tc>
      </w:tr>
      <w:tr w:rsidR="009E1028" w:rsidRPr="0023654F" w:rsidTr="001E328D">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9E1028" w:rsidRPr="0023654F" w:rsidRDefault="009E1028" w:rsidP="009D45B8">
            <w:pPr>
              <w:rPr>
                <w:bCs/>
                <w:sz w:val="24"/>
                <w:szCs w:val="24"/>
              </w:rPr>
            </w:pPr>
            <w:r w:rsidRPr="0023654F">
              <w:rPr>
                <w:bCs/>
                <w:sz w:val="24"/>
                <w:szCs w:val="24"/>
              </w:rPr>
              <w:t>Поголовье крупного рогатого скота, голов</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10551</w:t>
            </w:r>
          </w:p>
        </w:tc>
        <w:tc>
          <w:tcPr>
            <w:tcW w:w="1559"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10194</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9497</w:t>
            </w:r>
          </w:p>
        </w:tc>
        <w:tc>
          <w:tcPr>
            <w:tcW w:w="121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9775</w:t>
            </w:r>
          </w:p>
        </w:tc>
        <w:tc>
          <w:tcPr>
            <w:tcW w:w="1443"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9100</w:t>
            </w:r>
          </w:p>
        </w:tc>
      </w:tr>
      <w:tr w:rsidR="009E1028" w:rsidRPr="0023654F" w:rsidTr="001E328D">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9E1028" w:rsidRPr="0023654F" w:rsidRDefault="009E1028" w:rsidP="009D45B8">
            <w:pPr>
              <w:rPr>
                <w:bCs/>
                <w:sz w:val="24"/>
                <w:szCs w:val="24"/>
              </w:rPr>
            </w:pPr>
            <w:r w:rsidRPr="0023654F">
              <w:rPr>
                <w:bCs/>
                <w:sz w:val="24"/>
                <w:szCs w:val="24"/>
              </w:rPr>
              <w:t>в том числе коров</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4079</w:t>
            </w:r>
          </w:p>
        </w:tc>
        <w:tc>
          <w:tcPr>
            <w:tcW w:w="1559"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3989</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3662</w:t>
            </w:r>
          </w:p>
        </w:tc>
        <w:tc>
          <w:tcPr>
            <w:tcW w:w="121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3815</w:t>
            </w:r>
          </w:p>
        </w:tc>
        <w:tc>
          <w:tcPr>
            <w:tcW w:w="1443"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3673</w:t>
            </w:r>
          </w:p>
        </w:tc>
      </w:tr>
      <w:tr w:rsidR="009E1028" w:rsidRPr="0023654F" w:rsidTr="001E328D">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9E1028" w:rsidRPr="0023654F" w:rsidRDefault="009E1028" w:rsidP="009D45B8">
            <w:pPr>
              <w:rPr>
                <w:bCs/>
                <w:sz w:val="24"/>
                <w:szCs w:val="24"/>
              </w:rPr>
            </w:pPr>
            <w:r w:rsidRPr="0023654F">
              <w:rPr>
                <w:bCs/>
                <w:sz w:val="24"/>
                <w:szCs w:val="24"/>
              </w:rPr>
              <w:lastRenderedPageBreak/>
              <w:t>Производство молока, тонн</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18312</w:t>
            </w:r>
          </w:p>
        </w:tc>
        <w:tc>
          <w:tcPr>
            <w:tcW w:w="1559"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18128</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17974</w:t>
            </w:r>
          </w:p>
        </w:tc>
        <w:tc>
          <w:tcPr>
            <w:tcW w:w="121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18055</w:t>
            </w:r>
          </w:p>
        </w:tc>
        <w:tc>
          <w:tcPr>
            <w:tcW w:w="1443"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10120</w:t>
            </w:r>
          </w:p>
        </w:tc>
      </w:tr>
      <w:tr w:rsidR="009E1028" w:rsidRPr="0023654F" w:rsidTr="001E328D">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9E1028" w:rsidRPr="0023654F" w:rsidRDefault="009E1028" w:rsidP="009D45B8">
            <w:pPr>
              <w:rPr>
                <w:bCs/>
                <w:sz w:val="24"/>
                <w:szCs w:val="24"/>
              </w:rPr>
            </w:pPr>
            <w:r w:rsidRPr="0023654F">
              <w:rPr>
                <w:bCs/>
                <w:sz w:val="24"/>
                <w:szCs w:val="24"/>
              </w:rPr>
              <w:t>Надой на 1 корову, кг</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4543</w:t>
            </w:r>
          </w:p>
        </w:tc>
        <w:tc>
          <w:tcPr>
            <w:tcW w:w="1559"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4422</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4614</w:t>
            </w:r>
          </w:p>
        </w:tc>
        <w:tc>
          <w:tcPr>
            <w:tcW w:w="121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5002</w:t>
            </w:r>
          </w:p>
        </w:tc>
        <w:tc>
          <w:tcPr>
            <w:tcW w:w="1443"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highlight w:val="yellow"/>
              </w:rPr>
            </w:pPr>
            <w:r w:rsidRPr="0023654F">
              <w:rPr>
                <w:bCs/>
                <w:sz w:val="24"/>
                <w:szCs w:val="24"/>
              </w:rPr>
              <w:t>2755</w:t>
            </w:r>
          </w:p>
        </w:tc>
      </w:tr>
      <w:tr w:rsidR="009E1028" w:rsidRPr="0023654F" w:rsidTr="001E328D">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9E1028" w:rsidRPr="0023654F" w:rsidRDefault="009E1028" w:rsidP="009D45B8">
            <w:pPr>
              <w:rPr>
                <w:bCs/>
                <w:sz w:val="24"/>
                <w:szCs w:val="24"/>
              </w:rPr>
            </w:pPr>
            <w:r w:rsidRPr="0023654F">
              <w:rPr>
                <w:bCs/>
                <w:sz w:val="24"/>
                <w:szCs w:val="24"/>
              </w:rPr>
              <w:t>Производство зерна, тонн</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7354</w:t>
            </w:r>
          </w:p>
        </w:tc>
        <w:tc>
          <w:tcPr>
            <w:tcW w:w="1559"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22436</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16448</w:t>
            </w:r>
          </w:p>
        </w:tc>
        <w:tc>
          <w:tcPr>
            <w:tcW w:w="121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9317</w:t>
            </w:r>
          </w:p>
        </w:tc>
        <w:tc>
          <w:tcPr>
            <w:tcW w:w="1443" w:type="dxa"/>
            <w:tcBorders>
              <w:top w:val="nil"/>
              <w:left w:val="nil"/>
              <w:bottom w:val="single" w:sz="4" w:space="0" w:color="auto"/>
              <w:right w:val="single" w:sz="4" w:space="0" w:color="auto"/>
            </w:tcBorders>
            <w:vAlign w:val="center"/>
          </w:tcPr>
          <w:p w:rsidR="009E1028" w:rsidRPr="0023654F" w:rsidRDefault="009E1028" w:rsidP="009D45B8">
            <w:pPr>
              <w:jc w:val="center"/>
              <w:rPr>
                <w:bCs/>
                <w:sz w:val="24"/>
                <w:szCs w:val="24"/>
              </w:rPr>
            </w:pPr>
            <w:r w:rsidRPr="0023654F">
              <w:rPr>
                <w:bCs/>
                <w:sz w:val="24"/>
                <w:szCs w:val="24"/>
              </w:rPr>
              <w:t>0</w:t>
            </w:r>
          </w:p>
        </w:tc>
      </w:tr>
      <w:tr w:rsidR="009E1028" w:rsidRPr="0023654F" w:rsidTr="001E328D">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9E1028" w:rsidRPr="0023654F" w:rsidRDefault="009E1028" w:rsidP="009D45B8">
            <w:pPr>
              <w:rPr>
                <w:bCs/>
                <w:sz w:val="24"/>
                <w:szCs w:val="24"/>
              </w:rPr>
            </w:pPr>
            <w:r w:rsidRPr="0023654F">
              <w:rPr>
                <w:bCs/>
                <w:sz w:val="24"/>
                <w:szCs w:val="24"/>
              </w:rPr>
              <w:t>Урожайность зерновых, ц/га</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7,9</w:t>
            </w:r>
          </w:p>
        </w:tc>
        <w:tc>
          <w:tcPr>
            <w:tcW w:w="1559"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14,4</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13,3</w:t>
            </w:r>
          </w:p>
        </w:tc>
        <w:tc>
          <w:tcPr>
            <w:tcW w:w="121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8,0</w:t>
            </w:r>
          </w:p>
        </w:tc>
        <w:tc>
          <w:tcPr>
            <w:tcW w:w="1443" w:type="dxa"/>
            <w:tcBorders>
              <w:top w:val="nil"/>
              <w:left w:val="nil"/>
              <w:bottom w:val="single" w:sz="4" w:space="0" w:color="auto"/>
              <w:right w:val="single" w:sz="4" w:space="0" w:color="auto"/>
            </w:tcBorders>
            <w:vAlign w:val="center"/>
          </w:tcPr>
          <w:p w:rsidR="009E1028" w:rsidRPr="0023654F" w:rsidRDefault="009E1028" w:rsidP="009D45B8">
            <w:pPr>
              <w:jc w:val="center"/>
              <w:rPr>
                <w:bCs/>
                <w:sz w:val="24"/>
                <w:szCs w:val="24"/>
              </w:rPr>
            </w:pPr>
            <w:r w:rsidRPr="0023654F">
              <w:rPr>
                <w:bCs/>
                <w:sz w:val="24"/>
                <w:szCs w:val="24"/>
              </w:rPr>
              <w:t>0</w:t>
            </w:r>
          </w:p>
        </w:tc>
      </w:tr>
      <w:tr w:rsidR="009E1028" w:rsidRPr="0023654F" w:rsidTr="001E328D">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9E1028" w:rsidRPr="0023654F" w:rsidRDefault="009E1028" w:rsidP="009D45B8">
            <w:pPr>
              <w:rPr>
                <w:bCs/>
                <w:sz w:val="24"/>
                <w:szCs w:val="24"/>
              </w:rPr>
            </w:pPr>
            <w:r w:rsidRPr="0023654F">
              <w:rPr>
                <w:bCs/>
                <w:sz w:val="24"/>
                <w:szCs w:val="24"/>
              </w:rPr>
              <w:t>Посевная площадь зерновых, га</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rPr>
            </w:pPr>
            <w:r w:rsidRPr="0023654F">
              <w:rPr>
                <w:bCs/>
                <w:sz w:val="24"/>
                <w:szCs w:val="24"/>
              </w:rPr>
              <w:t>20638</w:t>
            </w:r>
          </w:p>
        </w:tc>
        <w:tc>
          <w:tcPr>
            <w:tcW w:w="1559"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lang w:val="en-US"/>
              </w:rPr>
            </w:pPr>
            <w:r w:rsidRPr="0023654F">
              <w:rPr>
                <w:bCs/>
                <w:sz w:val="24"/>
                <w:szCs w:val="24"/>
                <w:lang w:val="en-US"/>
              </w:rPr>
              <w:t>15617</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lang w:val="en-US"/>
              </w:rPr>
            </w:pPr>
            <w:r w:rsidRPr="0023654F">
              <w:rPr>
                <w:bCs/>
                <w:sz w:val="24"/>
                <w:szCs w:val="24"/>
                <w:lang w:val="en-US"/>
              </w:rPr>
              <w:t>12393</w:t>
            </w:r>
          </w:p>
        </w:tc>
        <w:tc>
          <w:tcPr>
            <w:tcW w:w="121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jc w:val="center"/>
              <w:rPr>
                <w:bCs/>
                <w:sz w:val="24"/>
                <w:szCs w:val="24"/>
                <w:lang w:val="en-US"/>
              </w:rPr>
            </w:pPr>
            <w:r w:rsidRPr="0023654F">
              <w:rPr>
                <w:bCs/>
                <w:sz w:val="24"/>
                <w:szCs w:val="24"/>
                <w:lang w:val="en-US"/>
              </w:rPr>
              <w:t>11585</w:t>
            </w:r>
          </w:p>
        </w:tc>
        <w:tc>
          <w:tcPr>
            <w:tcW w:w="1443" w:type="dxa"/>
            <w:tcBorders>
              <w:top w:val="nil"/>
              <w:left w:val="nil"/>
              <w:bottom w:val="single" w:sz="4" w:space="0" w:color="auto"/>
              <w:right w:val="single" w:sz="4" w:space="0" w:color="auto"/>
            </w:tcBorders>
            <w:vAlign w:val="center"/>
          </w:tcPr>
          <w:p w:rsidR="009E1028" w:rsidRPr="0023654F" w:rsidRDefault="009E1028" w:rsidP="009D45B8">
            <w:pPr>
              <w:jc w:val="center"/>
              <w:rPr>
                <w:bCs/>
                <w:sz w:val="24"/>
                <w:szCs w:val="24"/>
              </w:rPr>
            </w:pPr>
            <w:r w:rsidRPr="0023654F">
              <w:rPr>
                <w:bCs/>
                <w:sz w:val="24"/>
                <w:szCs w:val="24"/>
              </w:rPr>
              <w:t>10768</w:t>
            </w:r>
          </w:p>
        </w:tc>
      </w:tr>
    </w:tbl>
    <w:p w:rsidR="009E1028" w:rsidRPr="0023654F" w:rsidRDefault="009E1028" w:rsidP="009D45B8">
      <w:pPr>
        <w:ind w:firstLine="709"/>
        <w:jc w:val="both"/>
        <w:rPr>
          <w:sz w:val="24"/>
          <w:szCs w:val="24"/>
        </w:rPr>
      </w:pPr>
    </w:p>
    <w:p w:rsidR="009E1028" w:rsidRPr="0023654F" w:rsidRDefault="009E1028" w:rsidP="009D45B8">
      <w:pPr>
        <w:ind w:firstLine="685"/>
        <w:jc w:val="both"/>
        <w:rPr>
          <w:sz w:val="24"/>
          <w:szCs w:val="24"/>
        </w:rPr>
      </w:pPr>
      <w:r w:rsidRPr="0023654F">
        <w:rPr>
          <w:sz w:val="24"/>
          <w:szCs w:val="24"/>
        </w:rPr>
        <w:t xml:space="preserve">По итогам 2013 года выручка от реализации сельскохозяйственной продукции в четырех предприятиях Киясовского района (за исключением хозяйств ООО «Восточный») составила   114,5 млн. руб. или 125,4 процента к уровню прошлого года, прибыль составила 14,096 млн. руб. Из 4 сельскохозяйственных организаций, отчитавшихся в управление сельского хозяйства, все сработали с  прибылью (100%). </w:t>
      </w:r>
    </w:p>
    <w:p w:rsidR="009E1028" w:rsidRPr="0023654F" w:rsidRDefault="009E1028" w:rsidP="009D45B8">
      <w:pPr>
        <w:ind w:firstLine="709"/>
        <w:jc w:val="both"/>
        <w:rPr>
          <w:sz w:val="24"/>
          <w:szCs w:val="24"/>
        </w:rPr>
      </w:pPr>
      <w:r w:rsidRPr="0023654F">
        <w:rPr>
          <w:sz w:val="24"/>
          <w:szCs w:val="24"/>
        </w:rPr>
        <w:t xml:space="preserve">В сельскохозяйственном производстве района занято 817 человек или 13 процентов от трудоспособного населения, в личном подсобном хозяйстве – 341 человек или 5,4  процентов от трудоспособного населения района. За 2013 года среднемесячная заработная плата на предприятиях сельского хозяйства составила 11180 руб., что на 24,2 процентов больше аналогичного периода прошлого года. </w:t>
      </w:r>
    </w:p>
    <w:p w:rsidR="009E1028" w:rsidRPr="0023654F" w:rsidRDefault="009E1028" w:rsidP="009D45B8">
      <w:pPr>
        <w:ind w:firstLine="709"/>
        <w:jc w:val="both"/>
        <w:rPr>
          <w:sz w:val="24"/>
          <w:szCs w:val="24"/>
        </w:rPr>
      </w:pPr>
      <w:r w:rsidRPr="0023654F">
        <w:rPr>
          <w:sz w:val="24"/>
          <w:szCs w:val="24"/>
        </w:rPr>
        <w:t>В целях стабилизации, устойчивого развития и укрепления финансового состояния агропромышленного комплекса района, совершенствования организации и технологии сельскохозяйственного производства осуществляется государственная поддержка сельского хозяйства. За 2013 год из федерального и республиканского и местного бюджетов в сельскохозяйственные организации района направлено в виде дотаций и субсидий 34,7 млн. рублей, в том числе:</w:t>
      </w:r>
    </w:p>
    <w:p w:rsidR="009E1028" w:rsidRPr="0023654F" w:rsidRDefault="009E1028" w:rsidP="009D45B8">
      <w:pPr>
        <w:pStyle w:val="a5"/>
        <w:numPr>
          <w:ilvl w:val="1"/>
          <w:numId w:val="22"/>
        </w:numPr>
        <w:tabs>
          <w:tab w:val="left" w:pos="993"/>
        </w:tabs>
        <w:ind w:left="0" w:firstLine="709"/>
        <w:rPr>
          <w:sz w:val="24"/>
          <w:szCs w:val="24"/>
        </w:rPr>
      </w:pPr>
      <w:r w:rsidRPr="0023654F">
        <w:rPr>
          <w:sz w:val="24"/>
          <w:szCs w:val="24"/>
        </w:rPr>
        <w:t>субсидии на оказание несвязанной поддержки – 7,5 млн. руб.;</w:t>
      </w:r>
    </w:p>
    <w:p w:rsidR="009E1028" w:rsidRPr="0023654F" w:rsidRDefault="009E1028" w:rsidP="009D45B8">
      <w:pPr>
        <w:pStyle w:val="af"/>
        <w:numPr>
          <w:ilvl w:val="1"/>
          <w:numId w:val="22"/>
        </w:numPr>
        <w:tabs>
          <w:tab w:val="left" w:pos="993"/>
        </w:tabs>
        <w:spacing w:before="0"/>
        <w:ind w:left="0" w:firstLine="709"/>
        <w:jc w:val="both"/>
      </w:pPr>
      <w:r w:rsidRPr="0023654F">
        <w:t>дотации на молоко – 9,4  млн. руб.;</w:t>
      </w:r>
    </w:p>
    <w:p w:rsidR="009E1028" w:rsidRPr="0023654F" w:rsidRDefault="009E1028" w:rsidP="009D45B8">
      <w:pPr>
        <w:pStyle w:val="af"/>
        <w:numPr>
          <w:ilvl w:val="1"/>
          <w:numId w:val="22"/>
        </w:numPr>
        <w:tabs>
          <w:tab w:val="left" w:pos="993"/>
          <w:tab w:val="left" w:pos="1080"/>
        </w:tabs>
        <w:spacing w:before="0"/>
        <w:ind w:left="0" w:firstLine="709"/>
        <w:jc w:val="both"/>
      </w:pPr>
      <w:r w:rsidRPr="0023654F">
        <w:t>дотации на покупку скота –  8,7  млн. руб.;</w:t>
      </w:r>
    </w:p>
    <w:p w:rsidR="009E1028" w:rsidRPr="0023654F" w:rsidRDefault="009E1028" w:rsidP="009D45B8">
      <w:pPr>
        <w:pStyle w:val="af"/>
        <w:numPr>
          <w:ilvl w:val="1"/>
          <w:numId w:val="22"/>
        </w:numPr>
        <w:tabs>
          <w:tab w:val="left" w:pos="993"/>
          <w:tab w:val="left" w:pos="1080"/>
        </w:tabs>
        <w:spacing w:before="0"/>
        <w:ind w:left="0" w:firstLine="709"/>
        <w:jc w:val="both"/>
      </w:pPr>
      <w:r w:rsidRPr="0023654F">
        <w:t>субсидии на возмещение процентной ставки по кредитам -   1,5 млн. руб.</w:t>
      </w:r>
    </w:p>
    <w:p w:rsidR="009E1028" w:rsidRPr="0023654F" w:rsidRDefault="009E1028" w:rsidP="009D45B8">
      <w:pPr>
        <w:ind w:firstLine="709"/>
        <w:jc w:val="both"/>
        <w:rPr>
          <w:sz w:val="24"/>
          <w:szCs w:val="24"/>
        </w:rPr>
      </w:pPr>
      <w:r w:rsidRPr="0023654F">
        <w:rPr>
          <w:sz w:val="24"/>
          <w:szCs w:val="24"/>
        </w:rPr>
        <w:t xml:space="preserve">С помощью средств государственной поддержки осуществляется техническое перевооружение агропромышленных хозяйств. В 2013 году приобретено 7 тракторов, 3 зерноуборочных комбайна, 1 кормоуборочный комбайн, сеялка, 11 единиц прочей </w:t>
      </w:r>
      <w:proofErr w:type="gramStart"/>
      <w:r w:rsidRPr="0023654F">
        <w:rPr>
          <w:sz w:val="24"/>
          <w:szCs w:val="24"/>
        </w:rPr>
        <w:t>сельхозтехники  (</w:t>
      </w:r>
      <w:proofErr w:type="gramEnd"/>
      <w:r w:rsidRPr="0023654F">
        <w:rPr>
          <w:sz w:val="24"/>
          <w:szCs w:val="24"/>
        </w:rPr>
        <w:t>кормораздатчики, охладители, молокопроводы, транспортеры, жатки, косилки, культиваторы, прицепы).</w:t>
      </w:r>
    </w:p>
    <w:p w:rsidR="009E1028" w:rsidRPr="0023654F" w:rsidRDefault="009E1028" w:rsidP="009D45B8">
      <w:pPr>
        <w:ind w:firstLine="720"/>
        <w:jc w:val="both"/>
        <w:rPr>
          <w:sz w:val="24"/>
          <w:szCs w:val="24"/>
        </w:rPr>
      </w:pPr>
      <w:r w:rsidRPr="0023654F">
        <w:rPr>
          <w:sz w:val="24"/>
          <w:szCs w:val="24"/>
        </w:rPr>
        <w:t xml:space="preserve">При государственной поддержке активно развиваются и работают малые формы хозяйствования. Для ведения личного подсобного хозяйства 135 человек в 2013 году получили кредиты на сумму 26 млн. рублей. Кредиты получены на приобретение малогабаритной техники, приобретение скота, птицы, газификацию, строительство и реконструкцию животноводческих помещений. </w:t>
      </w:r>
    </w:p>
    <w:p w:rsidR="009E1028" w:rsidRPr="0023654F" w:rsidRDefault="009E1028" w:rsidP="009D45B8">
      <w:pPr>
        <w:ind w:firstLine="709"/>
        <w:jc w:val="both"/>
        <w:rPr>
          <w:sz w:val="24"/>
          <w:szCs w:val="24"/>
        </w:rPr>
      </w:pPr>
      <w:r w:rsidRPr="0023654F">
        <w:rPr>
          <w:sz w:val="24"/>
          <w:szCs w:val="24"/>
        </w:rPr>
        <w:t>Мобилизация имеющихся ресурсов, развитие кормовой, технической и технологической базы, эффективное использование средств государственной поддержки позволяют прогнозировать сохранение положительной динамики развития агропромышленного комплекса в районе.</w:t>
      </w:r>
    </w:p>
    <w:p w:rsidR="009E1028" w:rsidRPr="0023654F" w:rsidRDefault="009E1028" w:rsidP="009D45B8">
      <w:pPr>
        <w:ind w:firstLine="709"/>
        <w:jc w:val="both"/>
        <w:rPr>
          <w:sz w:val="24"/>
          <w:szCs w:val="24"/>
        </w:rPr>
      </w:pPr>
      <w:r w:rsidRPr="0023654F">
        <w:rPr>
          <w:sz w:val="24"/>
          <w:szCs w:val="24"/>
        </w:rPr>
        <w:t>Вместе с тем в отрасли имеется ряд острых проблем, ограничивающих планомерный рост агропромышленного комплекса:</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высокий уровень изношенности сельскохозяйственной техники и оборудования, производственных помещений, низкие темпы обновления материально-технических ресурсов, модернизации аграрной сферы;</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недостаток оборотных средств на приобретение удобрений, ядохимикатов, семян, кормов, горюче-смазочных материалов;</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недостаточно эффективное использование земельных ресурсов, обусловленное отсутствием собственников, низким уровнем плодородия и нарушением технологии производства;</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lastRenderedPageBreak/>
        <w:t>отток рабочей силы из отрасли, острый дефицит квалифицированных руководителей, специалистов, рабочих сельских профессий, ухудшение демографической ситуации, уровня и качества жизни на селе;</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неразвитость аграрных рынков, проблемы сбыта продукции;</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недостаток финансовых ресурсов в бюджете района для разработки и реализации муниципальных программ развития сельского хозяйства для последующего участия в республиканских программах.</w:t>
      </w:r>
    </w:p>
    <w:p w:rsidR="009E1028" w:rsidRPr="0023654F" w:rsidRDefault="00D31A7A" w:rsidP="009D45B8">
      <w:pPr>
        <w:keepNext/>
        <w:spacing w:before="360" w:after="240"/>
        <w:jc w:val="center"/>
        <w:rPr>
          <w:b/>
          <w:bCs/>
          <w:sz w:val="24"/>
          <w:szCs w:val="24"/>
        </w:rPr>
      </w:pPr>
      <w:r w:rsidRPr="0023654F">
        <w:rPr>
          <w:b/>
          <w:bCs/>
          <w:sz w:val="24"/>
          <w:szCs w:val="24"/>
        </w:rPr>
        <w:t>5.</w:t>
      </w:r>
      <w:r w:rsidR="009E1028" w:rsidRPr="0023654F">
        <w:rPr>
          <w:b/>
          <w:bCs/>
          <w:sz w:val="24"/>
          <w:szCs w:val="24"/>
        </w:rPr>
        <w:t>1.2. Приоритеты, цели и задачи в сфере деятельности</w:t>
      </w:r>
    </w:p>
    <w:p w:rsidR="009E1028" w:rsidRPr="0023654F" w:rsidRDefault="009E1028" w:rsidP="009D45B8">
      <w:pPr>
        <w:ind w:firstLine="709"/>
        <w:jc w:val="both"/>
        <w:rPr>
          <w:bCs/>
          <w:sz w:val="24"/>
          <w:szCs w:val="24"/>
        </w:rPr>
      </w:pPr>
      <w:r w:rsidRPr="0023654F">
        <w:rPr>
          <w:bCs/>
          <w:sz w:val="24"/>
          <w:szCs w:val="24"/>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rsidR="009E1028" w:rsidRPr="0023654F" w:rsidRDefault="009E1028" w:rsidP="009D45B8">
      <w:pPr>
        <w:ind w:firstLine="709"/>
        <w:jc w:val="both"/>
        <w:rPr>
          <w:bCs/>
          <w:sz w:val="24"/>
          <w:szCs w:val="24"/>
        </w:rPr>
      </w:pPr>
      <w:r w:rsidRPr="0023654F">
        <w:rPr>
          <w:bCs/>
          <w:sz w:val="24"/>
          <w:szCs w:val="24"/>
        </w:rPr>
        <w:t xml:space="preserve">Правовые основы реализации в Удмуртской Республике государственной социально-экономической политики в сфере развития сельского хозяйства устанавливает </w:t>
      </w:r>
      <w:hyperlink r:id="rId9" w:history="1">
        <w:r w:rsidRPr="0023654F">
          <w:rPr>
            <w:bCs/>
            <w:sz w:val="24"/>
            <w:szCs w:val="24"/>
          </w:rPr>
          <w:t>Закон</w:t>
        </w:r>
      </w:hyperlink>
      <w:r w:rsidRPr="0023654F">
        <w:rPr>
          <w:bCs/>
          <w:sz w:val="24"/>
          <w:szCs w:val="24"/>
        </w:rPr>
        <w:t xml:space="preserve"> Удмуртской Республики от 30 июня 2011 года № 31-РЗ «О развитии сельского хозяйства в Удмуртской Республике», согласно которому основными целями государственной аграрной политики Удмуртской Республики являются:</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развитие эффективного сельскохозяйственного производства в Удмуртской Республике;</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повышение конкурентоспособности сельскохозяйственной продукции, произведенной на территории Удмуртской Республики, и сельскохозяйственных товаропроизводителей Удмуртской Республики, обеспечение качества продовольственных товаров, произведенных на территории Удмуртской Республики;</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 xml:space="preserve">обеспечение содействия устойчивому развитию в Удмуртской Республике сельских территорий в рамках реализации Федерального </w:t>
      </w:r>
      <w:hyperlink r:id="rId10" w:history="1">
        <w:r w:rsidRPr="0023654F">
          <w:rPr>
            <w:bCs w:val="0"/>
          </w:rPr>
          <w:t>закона</w:t>
        </w:r>
      </w:hyperlink>
      <w:r w:rsidRPr="0023654F">
        <w:rPr>
          <w:bCs w:val="0"/>
        </w:rPr>
        <w:t xml:space="preserve"> от 29 декабря 2006 года       № 264-ФЗ «О развитии сельского хозяйства», обеспечение занятости и повышения уровня жизни сельского населения Удмуртской Республики, в том числе оплаты труда работников, занятых в сельском хозяйстве;</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сохранение и воспроизводство используемых для нужд сельскохозяйственного производства природных ресурсов Удмуртской Республики;</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сельскохозяйственного производства на территории Удмуртской Республики, и развитие инфраструктуры этого рынка;</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создание на территории Удмуртской Республики благоприятного инвестиционного климата и повышение объема инвестиций в сфере развития сельского хозяйства.</w:t>
      </w:r>
    </w:p>
    <w:p w:rsidR="009E1028" w:rsidRPr="0023654F" w:rsidRDefault="009E1028" w:rsidP="009D45B8">
      <w:pPr>
        <w:ind w:firstLine="709"/>
        <w:jc w:val="both"/>
        <w:rPr>
          <w:bCs/>
          <w:sz w:val="24"/>
          <w:szCs w:val="24"/>
        </w:rPr>
      </w:pPr>
      <w:r w:rsidRPr="0023654F">
        <w:rPr>
          <w:bCs/>
          <w:sz w:val="24"/>
          <w:szCs w:val="24"/>
        </w:rPr>
        <w:t>Основными задачами развития сельского хозяйства в Удмуртской Республике в рамках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на 2013 – 2020 годы (утв. Постановлением Правительства Удмуртской Республики от 15 марта 2013 г. № 102) являются:</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стимулирование роста производства основных видов сельскохозяйственной продукции и производства пищевых продуктов;</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повышение уровня рентабельности сельскохозяйственных организаций;</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создание условий для эффективного использования земель сельскохозяйственного назначения;</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обеспечение эффективного государственного управления в сфере развития сельского хозяйства и регулирования рынков сельскохозяйственной продукции, сырья и продовольствия;</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lastRenderedPageBreak/>
        <w:t>создание экономических и социальных условий, способствующих развитию малых форм хозяйствования, формированию и устойчивому развитию сельской потребительской кооперации.</w:t>
      </w:r>
    </w:p>
    <w:p w:rsidR="009E1028" w:rsidRPr="0023654F" w:rsidRDefault="009E1028" w:rsidP="009D45B8">
      <w:pPr>
        <w:pStyle w:val="a3"/>
        <w:ind w:firstLine="708"/>
        <w:jc w:val="both"/>
        <w:rPr>
          <w:bCs/>
          <w:sz w:val="24"/>
          <w:szCs w:val="24"/>
        </w:rPr>
      </w:pPr>
      <w:r w:rsidRPr="0023654F">
        <w:rPr>
          <w:bCs/>
          <w:sz w:val="24"/>
          <w:szCs w:val="24"/>
        </w:rPr>
        <w:t xml:space="preserve">При разработке целей и задач подпрограммы учтены приоритеты политики Киясовского района в агропромышленном комплексе, установленные в Программе социально-экономического развития Киясовского района на 2010-2014 годы (утв. </w:t>
      </w:r>
      <w:r w:rsidRPr="0023654F">
        <w:rPr>
          <w:sz w:val="24"/>
          <w:szCs w:val="24"/>
        </w:rPr>
        <w:t>Решением Киясовского районного Совета депутатов от 1 марта 2010 года  № 319</w:t>
      </w:r>
      <w:r w:rsidRPr="0023654F">
        <w:rPr>
          <w:bCs/>
          <w:sz w:val="24"/>
          <w:szCs w:val="24"/>
        </w:rPr>
        <w:t>). В соответствии с Программой основная цель государственной политики в области сельского хозяйства – создание условий для устойчивого и эффективного развития сельского хозяйства, улучшение социальных условий жизни сельского населения. Приоритетными задачами являются:</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финансовое оздоровление сельскохозяйственных предприятий;</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поставка техники и других материальных ресурсов на лизинговой основе;</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привлечение для работы в сельской местности кадров молодых специалистов;</w:t>
      </w:r>
    </w:p>
    <w:p w:rsidR="009E1028" w:rsidRPr="0023654F" w:rsidRDefault="009E1028" w:rsidP="009D45B8">
      <w:pPr>
        <w:pStyle w:val="af"/>
        <w:numPr>
          <w:ilvl w:val="0"/>
          <w:numId w:val="13"/>
        </w:numPr>
        <w:tabs>
          <w:tab w:val="left" w:pos="1134"/>
        </w:tabs>
        <w:autoSpaceDE w:val="0"/>
        <w:autoSpaceDN w:val="0"/>
        <w:adjustRightInd w:val="0"/>
        <w:spacing w:before="0"/>
        <w:ind w:left="0" w:firstLine="709"/>
        <w:jc w:val="both"/>
        <w:rPr>
          <w:bCs w:val="0"/>
        </w:rPr>
      </w:pPr>
      <w:r w:rsidRPr="0023654F">
        <w:rPr>
          <w:bCs w:val="0"/>
        </w:rPr>
        <w:t>улучшение жилищных и социальных условий.</w:t>
      </w:r>
    </w:p>
    <w:p w:rsidR="009E1028" w:rsidRPr="0023654F" w:rsidRDefault="009E1028" w:rsidP="009D45B8">
      <w:pPr>
        <w:ind w:firstLine="709"/>
        <w:jc w:val="both"/>
        <w:rPr>
          <w:sz w:val="24"/>
          <w:szCs w:val="24"/>
        </w:rPr>
      </w:pPr>
      <w:r w:rsidRPr="0023654F">
        <w:rPr>
          <w:sz w:val="24"/>
          <w:szCs w:val="24"/>
        </w:rPr>
        <w:t xml:space="preserve">Постановлением Администрации муниципального образования «Киясовский район» от 13 сентября 2013 г. № 622 утверждена муниципальная программа «Устойчивое развитие сельских территорий муниципального образования «Киясовский район» Удмуртской Республики на 2014 – 2020 годы», направленная на создание условий жизнедеятельности на сельских территориях. </w:t>
      </w:r>
    </w:p>
    <w:p w:rsidR="009E1028" w:rsidRPr="0023654F" w:rsidRDefault="009E1028" w:rsidP="009D45B8">
      <w:pPr>
        <w:ind w:firstLine="709"/>
        <w:jc w:val="both"/>
        <w:rPr>
          <w:bCs/>
          <w:sz w:val="24"/>
          <w:szCs w:val="24"/>
        </w:rPr>
      </w:pPr>
      <w:r w:rsidRPr="0023654F">
        <w:rPr>
          <w:bCs/>
          <w:sz w:val="24"/>
          <w:szCs w:val="24"/>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9E1028" w:rsidRPr="0023654F" w:rsidRDefault="009E1028" w:rsidP="009D45B8">
      <w:pPr>
        <w:ind w:firstLine="709"/>
        <w:jc w:val="both"/>
        <w:rPr>
          <w:bCs/>
          <w:sz w:val="24"/>
          <w:szCs w:val="24"/>
        </w:rPr>
      </w:pPr>
      <w:r w:rsidRPr="0023654F">
        <w:rPr>
          <w:bCs/>
          <w:sz w:val="24"/>
          <w:szCs w:val="24"/>
        </w:rPr>
        <w:t>Цель подпрограммы –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9E1028" w:rsidRPr="0023654F" w:rsidRDefault="009E1028" w:rsidP="009D45B8">
      <w:pPr>
        <w:ind w:firstLine="709"/>
        <w:jc w:val="both"/>
        <w:rPr>
          <w:bCs/>
          <w:sz w:val="24"/>
          <w:szCs w:val="24"/>
        </w:rPr>
      </w:pPr>
      <w:r w:rsidRPr="0023654F">
        <w:rPr>
          <w:bCs/>
          <w:sz w:val="24"/>
          <w:szCs w:val="24"/>
        </w:rPr>
        <w:t>Для достижения поставленной цели в рамках подпрограммы будут решаться следующие задачи:</w:t>
      </w:r>
    </w:p>
    <w:p w:rsidR="009E1028" w:rsidRPr="0023654F" w:rsidRDefault="009E1028" w:rsidP="009D45B8">
      <w:pPr>
        <w:pStyle w:val="af"/>
        <w:numPr>
          <w:ilvl w:val="0"/>
          <w:numId w:val="18"/>
        </w:numPr>
        <w:tabs>
          <w:tab w:val="left" w:pos="1134"/>
        </w:tabs>
        <w:autoSpaceDE w:val="0"/>
        <w:autoSpaceDN w:val="0"/>
        <w:adjustRightInd w:val="0"/>
        <w:spacing w:before="0"/>
        <w:ind w:left="0" w:firstLine="709"/>
        <w:jc w:val="both"/>
        <w:rPr>
          <w:bCs w:val="0"/>
        </w:rPr>
      </w:pPr>
      <w:r w:rsidRPr="0023654F">
        <w:rPr>
          <w:bCs w:val="0"/>
        </w:rPr>
        <w:t>Создание условий для увеличения объема производства качественной сельскохозяйственной продукции.</w:t>
      </w:r>
    </w:p>
    <w:p w:rsidR="009E1028" w:rsidRPr="0023654F" w:rsidRDefault="009E1028" w:rsidP="009D45B8">
      <w:pPr>
        <w:pStyle w:val="af"/>
        <w:numPr>
          <w:ilvl w:val="0"/>
          <w:numId w:val="18"/>
        </w:numPr>
        <w:tabs>
          <w:tab w:val="left" w:pos="1134"/>
        </w:tabs>
        <w:autoSpaceDE w:val="0"/>
        <w:autoSpaceDN w:val="0"/>
        <w:adjustRightInd w:val="0"/>
        <w:spacing w:before="0"/>
        <w:ind w:left="0" w:firstLine="709"/>
        <w:jc w:val="both"/>
        <w:rPr>
          <w:bCs w:val="0"/>
        </w:rPr>
      </w:pPr>
      <w:r w:rsidRPr="0023654F">
        <w:rPr>
          <w:bCs w:val="0"/>
        </w:rPr>
        <w:t>Создание условий для развития всех форм сельскохозяйственных предприятий, потребительской кооперации, личных подсобных хозяйств и т.д.</w:t>
      </w:r>
    </w:p>
    <w:p w:rsidR="009E1028" w:rsidRPr="0023654F" w:rsidRDefault="009E1028" w:rsidP="009D45B8">
      <w:pPr>
        <w:pStyle w:val="af"/>
        <w:numPr>
          <w:ilvl w:val="0"/>
          <w:numId w:val="18"/>
        </w:numPr>
        <w:tabs>
          <w:tab w:val="left" w:pos="1134"/>
        </w:tabs>
        <w:autoSpaceDE w:val="0"/>
        <w:autoSpaceDN w:val="0"/>
        <w:adjustRightInd w:val="0"/>
        <w:spacing w:before="0"/>
        <w:ind w:left="0" w:firstLine="709"/>
        <w:jc w:val="both"/>
        <w:rPr>
          <w:bCs w:val="0"/>
        </w:rPr>
      </w:pPr>
      <w:r w:rsidRPr="0023654F">
        <w:rPr>
          <w:bCs w:val="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9E1028" w:rsidRPr="0023654F" w:rsidRDefault="009E1028" w:rsidP="009D45B8">
      <w:pPr>
        <w:pStyle w:val="af"/>
        <w:numPr>
          <w:ilvl w:val="0"/>
          <w:numId w:val="18"/>
        </w:numPr>
        <w:tabs>
          <w:tab w:val="left" w:pos="1134"/>
        </w:tabs>
        <w:autoSpaceDE w:val="0"/>
        <w:autoSpaceDN w:val="0"/>
        <w:adjustRightInd w:val="0"/>
        <w:spacing w:before="0"/>
        <w:ind w:left="0" w:firstLine="709"/>
        <w:jc w:val="both"/>
        <w:rPr>
          <w:bCs w:val="0"/>
        </w:rPr>
      </w:pPr>
      <w:r w:rsidRPr="0023654F">
        <w:rPr>
          <w:bCs w:val="0"/>
        </w:rPr>
        <w:t>Улучшение семеноводства и племенного дела в муниципальном районе для роста, урожайности сельскохозяйственных культур и продуктивности животных.</w:t>
      </w:r>
    </w:p>
    <w:p w:rsidR="009E1028" w:rsidRPr="0023654F" w:rsidRDefault="009E1028" w:rsidP="009D45B8">
      <w:pPr>
        <w:pStyle w:val="af"/>
        <w:numPr>
          <w:ilvl w:val="0"/>
          <w:numId w:val="18"/>
        </w:numPr>
        <w:tabs>
          <w:tab w:val="left" w:pos="1134"/>
        </w:tabs>
        <w:autoSpaceDE w:val="0"/>
        <w:autoSpaceDN w:val="0"/>
        <w:adjustRightInd w:val="0"/>
        <w:spacing w:before="0"/>
        <w:ind w:left="0" w:firstLine="709"/>
        <w:jc w:val="both"/>
        <w:rPr>
          <w:bCs w:val="0"/>
        </w:rPr>
      </w:pPr>
      <w:r w:rsidRPr="0023654F">
        <w:rPr>
          <w:bCs w:val="0"/>
        </w:rPr>
        <w:t>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p w:rsidR="009E1028" w:rsidRPr="0023654F" w:rsidRDefault="00D31A7A" w:rsidP="009D45B8">
      <w:pPr>
        <w:keepNext/>
        <w:spacing w:before="360" w:after="240"/>
        <w:jc w:val="center"/>
        <w:rPr>
          <w:b/>
          <w:bCs/>
          <w:sz w:val="24"/>
          <w:szCs w:val="24"/>
        </w:rPr>
      </w:pPr>
      <w:r w:rsidRPr="0023654F">
        <w:rPr>
          <w:b/>
          <w:bCs/>
          <w:sz w:val="24"/>
          <w:szCs w:val="24"/>
        </w:rPr>
        <w:t>5.</w:t>
      </w:r>
      <w:r w:rsidR="009E1028" w:rsidRPr="0023654F">
        <w:rPr>
          <w:b/>
          <w:bCs/>
          <w:sz w:val="24"/>
          <w:szCs w:val="24"/>
        </w:rPr>
        <w:t>1.3. Целевые показатели (индикаторы)</w:t>
      </w:r>
    </w:p>
    <w:p w:rsidR="009E1028" w:rsidRPr="0023654F" w:rsidRDefault="009E1028" w:rsidP="009D45B8">
      <w:pPr>
        <w:ind w:firstLine="709"/>
        <w:jc w:val="both"/>
        <w:rPr>
          <w:bCs/>
          <w:sz w:val="24"/>
          <w:szCs w:val="24"/>
        </w:rPr>
      </w:pPr>
      <w:r w:rsidRPr="0023654F">
        <w:rPr>
          <w:bCs/>
          <w:sz w:val="24"/>
          <w:szCs w:val="24"/>
        </w:rPr>
        <w:t>В качестве целевых показателей (индикаторов) подпрограммы определены:</w:t>
      </w:r>
    </w:p>
    <w:p w:rsidR="009E1028"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rPr>
          <w:bCs w:val="0"/>
        </w:rPr>
        <w:t>Индекс производства продукции сельского хозяйства в хозяйствах всех категорий (в сопоставимых ценах), процентов.</w:t>
      </w:r>
    </w:p>
    <w:p w:rsidR="009E1028" w:rsidRPr="0023654F" w:rsidRDefault="009E1028" w:rsidP="009D45B8">
      <w:pPr>
        <w:ind w:firstLine="709"/>
        <w:jc w:val="both"/>
        <w:rPr>
          <w:bCs/>
          <w:sz w:val="24"/>
          <w:szCs w:val="24"/>
        </w:rPr>
      </w:pPr>
      <w:r w:rsidRPr="0023654F">
        <w:rPr>
          <w:bCs/>
          <w:sz w:val="24"/>
          <w:szCs w:val="24"/>
        </w:rPr>
        <w:t>Основной показатель, характеризующий работу отрасли сельского хозяйства. Показатель рассчитывается в сопоставимых ценах соответствующего года, которые являются базой для расчета динамики и темпов их изменения по сравнению с предыдущим годом или иным периодом. Предусмотрен государственной программой Удмуртской Республики «Развитие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Удмуртской Республики от 15 марта 2013 г. № 102, для наблюдения в разрезе муниципальных образований.</w:t>
      </w:r>
    </w:p>
    <w:p w:rsidR="009E1028"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rPr>
          <w:bCs w:val="0"/>
        </w:rPr>
        <w:t>Валовый сбор зерна в весе после доработки, тонн.</w:t>
      </w:r>
    </w:p>
    <w:p w:rsidR="009E1028" w:rsidRPr="0023654F" w:rsidRDefault="009E1028" w:rsidP="009D45B8">
      <w:pPr>
        <w:ind w:firstLine="709"/>
        <w:jc w:val="both"/>
        <w:rPr>
          <w:bCs/>
          <w:sz w:val="24"/>
          <w:szCs w:val="24"/>
        </w:rPr>
      </w:pPr>
      <w:r w:rsidRPr="0023654F">
        <w:rPr>
          <w:bCs/>
          <w:sz w:val="24"/>
          <w:szCs w:val="24"/>
        </w:rPr>
        <w:lastRenderedPageBreak/>
        <w:t>Показатель характеризует результат работы подотрасли растениеводства; зависит от площади посевных площадей и эффективности их использования.</w:t>
      </w:r>
    </w:p>
    <w:p w:rsidR="002219BD"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rPr>
          <w:bCs w:val="0"/>
        </w:rPr>
        <w:t>Валовое производство молока, тонн.</w:t>
      </w:r>
    </w:p>
    <w:p w:rsidR="009E1028"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t>Показатель характеризует результат работы подотрасли животноводства, развитие  молочного скотоводства в районе. Зависит от поголовья коров, их продуктивности и интенсивности использования.</w:t>
      </w:r>
    </w:p>
    <w:p w:rsidR="009E1028"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rPr>
          <w:bCs w:val="0"/>
        </w:rPr>
        <w:t>Доля прибыльных сельскохозяйственных организаций в общем их числе, процентов.</w:t>
      </w:r>
    </w:p>
    <w:p w:rsidR="009E1028" w:rsidRPr="0023654F" w:rsidRDefault="009E1028" w:rsidP="009D45B8">
      <w:pPr>
        <w:ind w:firstLine="709"/>
        <w:jc w:val="both"/>
        <w:rPr>
          <w:bCs/>
          <w:sz w:val="24"/>
          <w:szCs w:val="24"/>
        </w:rPr>
      </w:pPr>
      <w:r w:rsidRPr="0023654F">
        <w:rPr>
          <w:bCs/>
          <w:sz w:val="24"/>
          <w:szCs w:val="24"/>
        </w:rPr>
        <w:t xml:space="preserve">Показатель характеризует эффективность работы сельскохозяйственных организаций. Предусмотрен в составе показателей для оценки эффективности деятельности органов местного самоуправления. </w:t>
      </w:r>
    </w:p>
    <w:p w:rsidR="009E1028"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rPr>
          <w:bCs w:val="0"/>
        </w:rPr>
        <w:t>Общая посевная площадь, га.</w:t>
      </w:r>
    </w:p>
    <w:p w:rsidR="009E1028" w:rsidRPr="0023654F" w:rsidRDefault="009E1028" w:rsidP="009D45B8">
      <w:pPr>
        <w:ind w:firstLine="709"/>
        <w:jc w:val="both"/>
        <w:rPr>
          <w:bCs/>
          <w:sz w:val="24"/>
          <w:szCs w:val="24"/>
        </w:rPr>
      </w:pPr>
      <w:r w:rsidRPr="0023654F">
        <w:rPr>
          <w:bCs/>
          <w:sz w:val="24"/>
          <w:szCs w:val="24"/>
        </w:rPr>
        <w:t>Показатель характеризует развитие сельского хозяйства в районе, влияет на результат работы подотраслей растениеводства и животноводства.</w:t>
      </w:r>
    </w:p>
    <w:p w:rsidR="009E1028"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rPr>
          <w:bCs w:val="0"/>
        </w:rPr>
        <w:t>Общая посевная площадь зерновых культур, га.</w:t>
      </w:r>
    </w:p>
    <w:p w:rsidR="009E1028" w:rsidRPr="0023654F" w:rsidRDefault="009E1028" w:rsidP="009D45B8">
      <w:pPr>
        <w:ind w:firstLine="709"/>
        <w:jc w:val="both"/>
        <w:rPr>
          <w:bCs/>
          <w:sz w:val="24"/>
          <w:szCs w:val="24"/>
        </w:rPr>
      </w:pPr>
      <w:r w:rsidRPr="0023654F">
        <w:rPr>
          <w:bCs/>
          <w:sz w:val="24"/>
          <w:szCs w:val="24"/>
        </w:rPr>
        <w:t>Показатель характеризует развитие подотрасли растениеводства в районе, влияет на результат работы подотрасли растениеводства.</w:t>
      </w:r>
    </w:p>
    <w:p w:rsidR="009E1028"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rPr>
          <w:bCs w:val="0"/>
        </w:rPr>
        <w:t>Урожайность зерновых культур, ц/га.</w:t>
      </w:r>
    </w:p>
    <w:p w:rsidR="009E1028" w:rsidRPr="0023654F" w:rsidRDefault="009E1028" w:rsidP="009D45B8">
      <w:pPr>
        <w:pStyle w:val="af"/>
        <w:tabs>
          <w:tab w:val="left" w:pos="1134"/>
        </w:tabs>
        <w:autoSpaceDE w:val="0"/>
        <w:autoSpaceDN w:val="0"/>
        <w:adjustRightInd w:val="0"/>
        <w:spacing w:before="0"/>
        <w:ind w:left="709"/>
        <w:jc w:val="both"/>
        <w:rPr>
          <w:bCs w:val="0"/>
        </w:rPr>
      </w:pPr>
      <w:r w:rsidRPr="0023654F">
        <w:rPr>
          <w:bCs w:val="0"/>
        </w:rPr>
        <w:t>Показатель характеризует эффективность работы подотрасли растениеводства.</w:t>
      </w:r>
    </w:p>
    <w:p w:rsidR="009E1028"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rPr>
          <w:bCs w:val="0"/>
        </w:rPr>
        <w:t>Общее поголовье крупного рогатого скота, голов.</w:t>
      </w:r>
    </w:p>
    <w:p w:rsidR="009E1028" w:rsidRPr="0023654F" w:rsidRDefault="009E1028" w:rsidP="009D45B8">
      <w:pPr>
        <w:jc w:val="both"/>
        <w:rPr>
          <w:bCs/>
          <w:sz w:val="24"/>
          <w:szCs w:val="24"/>
        </w:rPr>
      </w:pPr>
      <w:r w:rsidRPr="0023654F">
        <w:rPr>
          <w:bCs/>
          <w:sz w:val="24"/>
          <w:szCs w:val="24"/>
        </w:rPr>
        <w:t>Показатель характеризует уровень развития животноводства в районе, влияет на результаты работы подотрасли животноводства.</w:t>
      </w:r>
    </w:p>
    <w:p w:rsidR="009E1028"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rPr>
          <w:bCs w:val="0"/>
        </w:rPr>
        <w:t>Общее поголовье коров.</w:t>
      </w:r>
    </w:p>
    <w:p w:rsidR="009E1028" w:rsidRPr="0023654F" w:rsidRDefault="009E1028" w:rsidP="009D45B8">
      <w:pPr>
        <w:pStyle w:val="af"/>
        <w:tabs>
          <w:tab w:val="left" w:pos="1134"/>
        </w:tabs>
        <w:autoSpaceDE w:val="0"/>
        <w:autoSpaceDN w:val="0"/>
        <w:adjustRightInd w:val="0"/>
        <w:spacing w:before="0"/>
        <w:ind w:left="0" w:firstLine="709"/>
        <w:jc w:val="both"/>
        <w:rPr>
          <w:bCs w:val="0"/>
        </w:rPr>
      </w:pPr>
      <w:r w:rsidRPr="0023654F">
        <w:rPr>
          <w:bCs w:val="0"/>
        </w:rPr>
        <w:t>Показатель характеризует уровень развития животноводства, в том числе молочного скотоводства; влияет на результаты работы подотрасли животноводства.</w:t>
      </w:r>
    </w:p>
    <w:p w:rsidR="009E1028"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rPr>
          <w:bCs w:val="0"/>
        </w:rPr>
        <w:t>Общее поголовье свиней, голов.</w:t>
      </w:r>
    </w:p>
    <w:p w:rsidR="009E1028" w:rsidRPr="0023654F" w:rsidRDefault="009E1028" w:rsidP="009D45B8">
      <w:pPr>
        <w:ind w:firstLine="709"/>
        <w:jc w:val="both"/>
        <w:rPr>
          <w:bCs/>
          <w:sz w:val="24"/>
          <w:szCs w:val="24"/>
        </w:rPr>
      </w:pPr>
      <w:r w:rsidRPr="0023654F">
        <w:rPr>
          <w:bCs/>
          <w:sz w:val="24"/>
          <w:szCs w:val="24"/>
        </w:rPr>
        <w:t>Показатель характеризует уровень развития животноводства; влияет на результат работы подотрасли животноводства.</w:t>
      </w:r>
    </w:p>
    <w:p w:rsidR="009E1028"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rPr>
          <w:bCs w:val="0"/>
        </w:rPr>
        <w:t>Удой молока на 1 фуражную корову, кг.</w:t>
      </w:r>
    </w:p>
    <w:p w:rsidR="009E1028" w:rsidRPr="0023654F" w:rsidRDefault="009E1028" w:rsidP="009D45B8">
      <w:pPr>
        <w:ind w:firstLine="709"/>
        <w:jc w:val="both"/>
        <w:rPr>
          <w:bCs/>
          <w:sz w:val="24"/>
          <w:szCs w:val="24"/>
        </w:rPr>
      </w:pPr>
      <w:r w:rsidRPr="0023654F">
        <w:rPr>
          <w:bCs/>
          <w:sz w:val="24"/>
          <w:szCs w:val="24"/>
        </w:rPr>
        <w:t>Показатель характеризует уровень молочной продуктивности стада или интенсивность использования коров.</w:t>
      </w:r>
    </w:p>
    <w:p w:rsidR="009E1028" w:rsidRPr="0023654F" w:rsidRDefault="009E1028" w:rsidP="009D45B8">
      <w:pPr>
        <w:numPr>
          <w:ilvl w:val="0"/>
          <w:numId w:val="19"/>
        </w:numPr>
        <w:overflowPunct/>
        <w:ind w:left="0" w:firstLine="709"/>
        <w:jc w:val="both"/>
        <w:textAlignment w:val="auto"/>
        <w:rPr>
          <w:sz w:val="24"/>
          <w:szCs w:val="24"/>
        </w:rPr>
      </w:pPr>
      <w:r w:rsidRPr="0023654F">
        <w:rPr>
          <w:sz w:val="24"/>
          <w:szCs w:val="24"/>
        </w:rPr>
        <w:t>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учреждений</w:t>
      </w:r>
    </w:p>
    <w:p w:rsidR="009E1028" w:rsidRPr="0023654F" w:rsidRDefault="009E1028" w:rsidP="009D45B8">
      <w:pPr>
        <w:ind w:firstLine="709"/>
        <w:jc w:val="both"/>
        <w:rPr>
          <w:bCs/>
          <w:sz w:val="24"/>
          <w:szCs w:val="24"/>
        </w:rPr>
      </w:pPr>
      <w:r w:rsidRPr="0023654F">
        <w:rPr>
          <w:bCs/>
          <w:sz w:val="24"/>
          <w:szCs w:val="24"/>
        </w:rPr>
        <w:t>Показатель характеризует привлекательность работы в сельскохозяйственных организациях района для  молодых специалистов; влияет на развитие сельского хозяйства.</w:t>
      </w:r>
    </w:p>
    <w:p w:rsidR="009E1028" w:rsidRPr="0023654F" w:rsidRDefault="009E1028" w:rsidP="009D45B8">
      <w:pPr>
        <w:numPr>
          <w:ilvl w:val="0"/>
          <w:numId w:val="19"/>
        </w:numPr>
        <w:overflowPunct/>
        <w:ind w:left="0" w:firstLine="709"/>
        <w:jc w:val="both"/>
        <w:textAlignment w:val="auto"/>
        <w:rPr>
          <w:bCs/>
          <w:sz w:val="24"/>
          <w:szCs w:val="24"/>
        </w:rPr>
      </w:pPr>
      <w:r w:rsidRPr="0023654F">
        <w:rPr>
          <w:sz w:val="24"/>
          <w:szCs w:val="24"/>
        </w:rPr>
        <w:t>Количество руководителей, специалистов и кадров рабочих профессий сельскохозяйственных организаций, крестьянских (фермерских) хозяйств, органов управления сельским хозяйством муниципального района, обучившихся по вопросам развития сельского хозяйства, регулирования рынков, экономики и управления сельскохозяйственным производством.</w:t>
      </w:r>
    </w:p>
    <w:p w:rsidR="009E1028" w:rsidRPr="0023654F" w:rsidRDefault="009E1028" w:rsidP="009D45B8">
      <w:pPr>
        <w:ind w:firstLine="709"/>
        <w:jc w:val="both"/>
        <w:rPr>
          <w:bCs/>
          <w:sz w:val="24"/>
          <w:szCs w:val="24"/>
        </w:rPr>
      </w:pPr>
      <w:r w:rsidRPr="0023654F">
        <w:rPr>
          <w:bCs/>
          <w:sz w:val="24"/>
          <w:szCs w:val="24"/>
        </w:rPr>
        <w:t>Показатель характеризует количество  обученных или повысивших квалификацию  кадров в сельскохозяйственной отрасли района.</w:t>
      </w:r>
    </w:p>
    <w:p w:rsidR="009E1028" w:rsidRPr="0023654F" w:rsidRDefault="009E1028" w:rsidP="009D45B8">
      <w:pPr>
        <w:pStyle w:val="af"/>
        <w:numPr>
          <w:ilvl w:val="0"/>
          <w:numId w:val="19"/>
        </w:numPr>
        <w:tabs>
          <w:tab w:val="left" w:pos="1134"/>
        </w:tabs>
        <w:autoSpaceDE w:val="0"/>
        <w:autoSpaceDN w:val="0"/>
        <w:adjustRightInd w:val="0"/>
        <w:spacing w:before="0"/>
        <w:ind w:left="0" w:firstLine="709"/>
        <w:jc w:val="both"/>
        <w:rPr>
          <w:bCs w:val="0"/>
        </w:rPr>
      </w:pPr>
      <w:r w:rsidRPr="0023654F">
        <w:rPr>
          <w:bCs w:val="0"/>
        </w:rPr>
        <w:t>Среднемесячная номинальная заработная плата в сельском хозяйстве, рублей.</w:t>
      </w:r>
    </w:p>
    <w:p w:rsidR="009E1028" w:rsidRPr="0023654F" w:rsidRDefault="009E1028" w:rsidP="009D45B8">
      <w:pPr>
        <w:ind w:firstLine="709"/>
        <w:jc w:val="both"/>
        <w:rPr>
          <w:bCs/>
          <w:sz w:val="24"/>
          <w:szCs w:val="24"/>
        </w:rPr>
      </w:pPr>
      <w:r w:rsidRPr="0023654F">
        <w:rPr>
          <w:bCs/>
          <w:sz w:val="24"/>
          <w:szCs w:val="24"/>
        </w:rPr>
        <w:t>Показатель характеризует привлекательность работы в сельском хозяйстве района. Увеличение заработной платы способствует обеспечению отрасли кадрами, сохранению кадрового потенциала сельскохозяйственного производства, повышению качества жизни сельского населения. Расчет показателя осуществляется Управлением сельского хозяйства Администрации Киясовского района на основе данных сельскохозяйственных организаций.</w:t>
      </w:r>
    </w:p>
    <w:p w:rsidR="009E1028" w:rsidRPr="0023654F" w:rsidRDefault="009E1028" w:rsidP="009D45B8">
      <w:pPr>
        <w:pStyle w:val="af"/>
        <w:numPr>
          <w:ilvl w:val="0"/>
          <w:numId w:val="19"/>
        </w:numPr>
        <w:autoSpaceDE w:val="0"/>
        <w:autoSpaceDN w:val="0"/>
        <w:adjustRightInd w:val="0"/>
        <w:spacing w:before="0"/>
        <w:ind w:left="851" w:hanging="142"/>
        <w:jc w:val="both"/>
        <w:rPr>
          <w:bCs w:val="0"/>
        </w:rPr>
      </w:pPr>
      <w:r w:rsidRPr="0023654F">
        <w:t>Рентабельность сельскохозяйственных предприятий</w:t>
      </w:r>
    </w:p>
    <w:p w:rsidR="009E1028" w:rsidRPr="0023654F" w:rsidRDefault="009E1028" w:rsidP="009D45B8">
      <w:pPr>
        <w:pStyle w:val="af"/>
        <w:autoSpaceDE w:val="0"/>
        <w:autoSpaceDN w:val="0"/>
        <w:adjustRightInd w:val="0"/>
        <w:spacing w:before="0"/>
        <w:ind w:left="0" w:firstLine="709"/>
        <w:jc w:val="both"/>
        <w:rPr>
          <w:bCs w:val="0"/>
        </w:rPr>
      </w:pPr>
      <w:r w:rsidRPr="0023654F">
        <w:t xml:space="preserve">Показатель характеризует эффективность деятельности </w:t>
      </w:r>
      <w:r w:rsidR="00984510" w:rsidRPr="0023654F">
        <w:t>сельскохозяйственных</w:t>
      </w:r>
      <w:r w:rsidRPr="0023654F">
        <w:t xml:space="preserve"> предприятий.</w:t>
      </w:r>
    </w:p>
    <w:p w:rsidR="00D56300" w:rsidRPr="0023654F" w:rsidRDefault="009E1028" w:rsidP="00D56300">
      <w:pPr>
        <w:tabs>
          <w:tab w:val="left" w:pos="1134"/>
        </w:tabs>
        <w:ind w:firstLine="709"/>
        <w:jc w:val="both"/>
        <w:rPr>
          <w:bCs/>
          <w:sz w:val="24"/>
          <w:szCs w:val="24"/>
        </w:rPr>
      </w:pPr>
      <w:r w:rsidRPr="0023654F">
        <w:rPr>
          <w:bCs/>
          <w:sz w:val="24"/>
          <w:szCs w:val="24"/>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D56300" w:rsidRPr="0023654F" w:rsidRDefault="00D56300" w:rsidP="00D56300">
      <w:pPr>
        <w:tabs>
          <w:tab w:val="left" w:pos="1134"/>
        </w:tabs>
        <w:ind w:firstLine="709"/>
        <w:jc w:val="both"/>
        <w:rPr>
          <w:bCs/>
          <w:sz w:val="24"/>
          <w:szCs w:val="24"/>
        </w:rPr>
      </w:pPr>
    </w:p>
    <w:p w:rsidR="009E1028" w:rsidRPr="0023654F" w:rsidRDefault="00D31A7A" w:rsidP="00D56300">
      <w:pPr>
        <w:tabs>
          <w:tab w:val="left" w:pos="1134"/>
        </w:tabs>
        <w:ind w:firstLine="709"/>
        <w:jc w:val="center"/>
        <w:rPr>
          <w:bCs/>
          <w:sz w:val="24"/>
          <w:szCs w:val="24"/>
        </w:rPr>
      </w:pPr>
      <w:r w:rsidRPr="0023654F">
        <w:rPr>
          <w:b/>
          <w:bCs/>
          <w:sz w:val="24"/>
          <w:szCs w:val="24"/>
        </w:rPr>
        <w:t>5.</w:t>
      </w:r>
      <w:r w:rsidR="009E1028" w:rsidRPr="0023654F">
        <w:rPr>
          <w:b/>
          <w:bCs/>
          <w:sz w:val="24"/>
          <w:szCs w:val="24"/>
        </w:rPr>
        <w:t>1.4. Сроки и этапы реализации</w:t>
      </w:r>
    </w:p>
    <w:p w:rsidR="00D56300" w:rsidRPr="0023654F" w:rsidRDefault="009E1028" w:rsidP="00D56300">
      <w:pPr>
        <w:ind w:firstLine="709"/>
        <w:jc w:val="both"/>
        <w:rPr>
          <w:bCs/>
          <w:sz w:val="24"/>
          <w:szCs w:val="24"/>
        </w:rPr>
      </w:pPr>
      <w:r w:rsidRPr="0023654F">
        <w:rPr>
          <w:bCs/>
          <w:sz w:val="24"/>
          <w:szCs w:val="24"/>
        </w:rPr>
        <w:t>Срок реализации – 2015-202</w:t>
      </w:r>
      <w:r w:rsidR="00164A91">
        <w:rPr>
          <w:bCs/>
          <w:sz w:val="24"/>
          <w:szCs w:val="24"/>
        </w:rPr>
        <w:t>8</w:t>
      </w:r>
      <w:r w:rsidRPr="0023654F">
        <w:rPr>
          <w:bCs/>
          <w:sz w:val="24"/>
          <w:szCs w:val="24"/>
        </w:rPr>
        <w:t xml:space="preserve"> годы. </w:t>
      </w:r>
    </w:p>
    <w:p w:rsidR="009E1028" w:rsidRPr="0023654F" w:rsidRDefault="009E1028" w:rsidP="00D56300">
      <w:pPr>
        <w:ind w:firstLine="709"/>
        <w:jc w:val="both"/>
        <w:rPr>
          <w:bCs/>
          <w:sz w:val="24"/>
          <w:szCs w:val="24"/>
        </w:rPr>
      </w:pPr>
      <w:r w:rsidRPr="0023654F">
        <w:rPr>
          <w:bCs/>
          <w:sz w:val="24"/>
          <w:szCs w:val="24"/>
        </w:rPr>
        <w:t>Этапы реализации подпрограммы не выделяются</w:t>
      </w:r>
    </w:p>
    <w:p w:rsidR="009E1028" w:rsidRPr="0023654F" w:rsidRDefault="00D31A7A" w:rsidP="009D45B8">
      <w:pPr>
        <w:keepNext/>
        <w:spacing w:before="360" w:after="240"/>
        <w:ind w:left="357"/>
        <w:jc w:val="center"/>
        <w:rPr>
          <w:b/>
          <w:bCs/>
          <w:sz w:val="24"/>
          <w:szCs w:val="24"/>
        </w:rPr>
      </w:pPr>
      <w:r w:rsidRPr="0023654F">
        <w:rPr>
          <w:b/>
          <w:bCs/>
          <w:sz w:val="24"/>
          <w:szCs w:val="24"/>
        </w:rPr>
        <w:t>5.</w:t>
      </w:r>
      <w:r w:rsidR="009E1028" w:rsidRPr="0023654F">
        <w:rPr>
          <w:b/>
          <w:bCs/>
          <w:sz w:val="24"/>
          <w:szCs w:val="24"/>
        </w:rPr>
        <w:t>1.5. Основные мероприятия</w:t>
      </w:r>
    </w:p>
    <w:p w:rsidR="009E1028" w:rsidRPr="0023654F" w:rsidRDefault="009E1028" w:rsidP="009D45B8">
      <w:pPr>
        <w:ind w:firstLine="709"/>
        <w:jc w:val="both"/>
        <w:rPr>
          <w:bCs/>
          <w:sz w:val="24"/>
          <w:szCs w:val="24"/>
        </w:rPr>
      </w:pPr>
      <w:r w:rsidRPr="0023654F">
        <w:rPr>
          <w:bCs/>
          <w:sz w:val="24"/>
          <w:szCs w:val="24"/>
        </w:rPr>
        <w:t>Основные мероприятия в сфере реализации подпрограммы:</w:t>
      </w:r>
    </w:p>
    <w:p w:rsidR="009E1028" w:rsidRPr="0023654F" w:rsidRDefault="009E1028" w:rsidP="009D45B8">
      <w:pPr>
        <w:pStyle w:val="af"/>
        <w:numPr>
          <w:ilvl w:val="0"/>
          <w:numId w:val="6"/>
        </w:numPr>
        <w:tabs>
          <w:tab w:val="left" w:pos="1134"/>
        </w:tabs>
        <w:autoSpaceDE w:val="0"/>
        <w:autoSpaceDN w:val="0"/>
        <w:adjustRightInd w:val="0"/>
        <w:spacing w:before="0"/>
        <w:ind w:left="0" w:firstLine="709"/>
        <w:jc w:val="both"/>
        <w:rPr>
          <w:bCs w:val="0"/>
        </w:rPr>
      </w:pPr>
      <w:r w:rsidRPr="0023654F">
        <w:rPr>
          <w:bCs w:val="0"/>
        </w:rPr>
        <w:t>Информирование сельскохозяйственных товаропроизводителей района о возможной государственной поддержке из бюджетов всех уровней.</w:t>
      </w:r>
    </w:p>
    <w:p w:rsidR="009E1028" w:rsidRPr="0023654F" w:rsidRDefault="009E1028" w:rsidP="009D45B8">
      <w:pPr>
        <w:ind w:firstLine="709"/>
        <w:jc w:val="both"/>
        <w:rPr>
          <w:bCs/>
          <w:sz w:val="24"/>
          <w:szCs w:val="24"/>
        </w:rPr>
      </w:pPr>
      <w:r w:rsidRPr="0023654F">
        <w:rPr>
          <w:bCs/>
          <w:sz w:val="24"/>
          <w:szCs w:val="24"/>
        </w:rPr>
        <w:t>В рамках основного мероприятия осуществляется публикация информации о мерах государственной поддержки сельхозтоваропроизводителей на сайте органов местного самоуправления Киясовского района, в газете «Знамя труда», направляются письма в адрес сельскохозяйственных организаций. Также информирование потенциальных получателей государственной поддержки осуществляется через органы местного самоуправления поселений.</w:t>
      </w:r>
    </w:p>
    <w:p w:rsidR="009E1028" w:rsidRPr="0023654F" w:rsidRDefault="009E1028" w:rsidP="009D45B8">
      <w:pPr>
        <w:pStyle w:val="af"/>
        <w:numPr>
          <w:ilvl w:val="0"/>
          <w:numId w:val="6"/>
        </w:numPr>
        <w:tabs>
          <w:tab w:val="left" w:pos="1134"/>
        </w:tabs>
        <w:autoSpaceDE w:val="0"/>
        <w:autoSpaceDN w:val="0"/>
        <w:adjustRightInd w:val="0"/>
        <w:spacing w:before="0"/>
        <w:ind w:left="0" w:firstLine="709"/>
        <w:jc w:val="both"/>
        <w:rPr>
          <w:bCs w:val="0"/>
        </w:rPr>
      </w:pPr>
      <w:r w:rsidRPr="0023654F">
        <w:rPr>
          <w:bCs w:val="0"/>
        </w:rPr>
        <w:t>Реализация комплекса мер, связанных с оказанием финансовой поддержки в виде предоставления субсидий за счет средств бюджета Удмуртской Республики, федерального бюджета.</w:t>
      </w:r>
    </w:p>
    <w:p w:rsidR="009E1028" w:rsidRPr="0023654F" w:rsidRDefault="009E1028" w:rsidP="009D45B8">
      <w:pPr>
        <w:ind w:firstLine="709"/>
        <w:jc w:val="both"/>
        <w:rPr>
          <w:bCs/>
          <w:sz w:val="24"/>
          <w:szCs w:val="24"/>
        </w:rPr>
      </w:pPr>
      <w:r w:rsidRPr="0023654F">
        <w:rPr>
          <w:bCs/>
          <w:sz w:val="24"/>
          <w:szCs w:val="24"/>
        </w:rPr>
        <w:t>В рамках основного мероприятия осуществляется:</w:t>
      </w:r>
    </w:p>
    <w:p w:rsidR="009E1028" w:rsidRPr="0023654F" w:rsidRDefault="009E1028" w:rsidP="009D45B8">
      <w:pPr>
        <w:pStyle w:val="af"/>
        <w:numPr>
          <w:ilvl w:val="0"/>
          <w:numId w:val="7"/>
        </w:numPr>
        <w:shd w:val="clear" w:color="auto" w:fill="FFFFFF"/>
        <w:tabs>
          <w:tab w:val="left" w:pos="1134"/>
        </w:tabs>
        <w:spacing w:before="0"/>
        <w:ind w:left="0" w:firstLine="709"/>
        <w:contextualSpacing w:val="0"/>
        <w:jc w:val="both"/>
      </w:pPr>
      <w:r w:rsidRPr="0023654F">
        <w:t>прием, формирование и проверка пакетов документов от сельскохозяйственных организаций, крестьянских (фермерских) хозяйств и населения на оказание государственной финансовой поддержки;</w:t>
      </w:r>
    </w:p>
    <w:p w:rsidR="009E1028" w:rsidRPr="0023654F" w:rsidRDefault="009E1028" w:rsidP="009D45B8">
      <w:pPr>
        <w:pStyle w:val="af"/>
        <w:numPr>
          <w:ilvl w:val="0"/>
          <w:numId w:val="7"/>
        </w:numPr>
        <w:shd w:val="clear" w:color="auto" w:fill="FFFFFF"/>
        <w:tabs>
          <w:tab w:val="left" w:pos="1134"/>
        </w:tabs>
        <w:spacing w:before="0"/>
        <w:ind w:left="0" w:firstLine="709"/>
        <w:contextualSpacing w:val="0"/>
        <w:jc w:val="both"/>
      </w:pPr>
      <w:r w:rsidRPr="0023654F">
        <w:t>составление и ведение реестра получателей субсидий, представление его в Министерство сельского хозяйства и продовольствия Удмуртской Республики;</w:t>
      </w:r>
    </w:p>
    <w:p w:rsidR="009E1028" w:rsidRPr="0023654F" w:rsidRDefault="009E1028" w:rsidP="009D45B8">
      <w:pPr>
        <w:pStyle w:val="ad"/>
        <w:ind w:firstLine="708"/>
      </w:pPr>
      <w:r w:rsidRPr="0023654F">
        <w:t>Оказание муниципальной услуги «Выделение земельных участков из земель, находящихся в неразграниченной государственной собственности или в муниципальной собственности, для создания фермерского хозяйства и осуществления его деятельности».</w:t>
      </w:r>
    </w:p>
    <w:p w:rsidR="009E1028" w:rsidRPr="0023654F" w:rsidRDefault="009E1028" w:rsidP="009D45B8">
      <w:pPr>
        <w:pStyle w:val="ad"/>
      </w:pPr>
      <w:r w:rsidRPr="0023654F">
        <w:t>Основное мероприятие реализуется отделом по управлению собственностью Администрации МО «Киясовский район». Административный регламент оказания услуги утвержден постановлением  Администрации  МО «Киясовский район» 21.06.2012 года  № 503  «Об утверждении  административного регламента предоставления муниципальной услуги «Выделение земельных участков из земель, находящихся в  неразграниченной государственной собственности или в муниципальной собственности,  для создания фермерского  хозяйства и осуществления его деятельности» (в редакции постановлений  от 13.05.2013 № 287 «О внесении изменений в отдельные постановления Администрации муниципального образования «Кия</w:t>
      </w:r>
      <w:r w:rsidR="001E328D" w:rsidRPr="0023654F">
        <w:t>совский район»</w:t>
      </w:r>
      <w:r w:rsidRPr="0023654F">
        <w:t xml:space="preserve">, </w:t>
      </w:r>
      <w:r w:rsidR="001E328D" w:rsidRPr="0023654F">
        <w:t xml:space="preserve"> </w:t>
      </w:r>
      <w:r w:rsidRPr="0023654F">
        <w:t>от 13.11.2013 № 739 «О внесении изменений в Административные регламенты по предоставлению муниципальных услуг»)</w:t>
      </w:r>
      <w:r w:rsidRPr="0023654F">
        <w:rPr>
          <w:highlight w:val="yellow"/>
        </w:rPr>
        <w:t xml:space="preserve"> </w:t>
      </w:r>
    </w:p>
    <w:p w:rsidR="009E1028" w:rsidRPr="0023654F" w:rsidRDefault="009E1028" w:rsidP="009D45B8">
      <w:pPr>
        <w:pStyle w:val="af"/>
        <w:numPr>
          <w:ilvl w:val="0"/>
          <w:numId w:val="6"/>
        </w:numPr>
        <w:tabs>
          <w:tab w:val="left" w:pos="1134"/>
        </w:tabs>
        <w:autoSpaceDE w:val="0"/>
        <w:autoSpaceDN w:val="0"/>
        <w:adjustRightInd w:val="0"/>
        <w:spacing w:before="0"/>
        <w:ind w:left="0" w:firstLine="709"/>
        <w:jc w:val="both"/>
        <w:rPr>
          <w:bCs w:val="0"/>
        </w:rPr>
      </w:pPr>
      <w:r w:rsidRPr="0023654F">
        <w:rPr>
          <w:bCs w:val="0"/>
        </w:rPr>
        <w:t>Участие в подготовке и реализации инвестиционных проектов по созданию новых, расширению и модернизации существующих производств на территории Киясовского района в сфере агропромышленного комплекса.</w:t>
      </w:r>
    </w:p>
    <w:p w:rsidR="009E1028" w:rsidRPr="0023654F" w:rsidRDefault="009E1028" w:rsidP="009D45B8">
      <w:pPr>
        <w:ind w:firstLine="709"/>
        <w:jc w:val="both"/>
        <w:rPr>
          <w:bCs/>
          <w:sz w:val="24"/>
          <w:szCs w:val="24"/>
        </w:rPr>
      </w:pPr>
      <w:r w:rsidRPr="0023654F">
        <w:rPr>
          <w:bCs/>
          <w:sz w:val="24"/>
          <w:szCs w:val="24"/>
        </w:rPr>
        <w:t>На этапе подготовки к реализации инвестиционного проекта осуществляется:</w:t>
      </w:r>
    </w:p>
    <w:p w:rsidR="009E1028" w:rsidRPr="0023654F" w:rsidRDefault="009E1028" w:rsidP="009D45B8">
      <w:pPr>
        <w:pStyle w:val="af"/>
        <w:numPr>
          <w:ilvl w:val="0"/>
          <w:numId w:val="8"/>
        </w:numPr>
        <w:shd w:val="clear" w:color="auto" w:fill="FFFFFF"/>
        <w:tabs>
          <w:tab w:val="left" w:pos="1134"/>
        </w:tabs>
        <w:spacing w:before="0"/>
        <w:ind w:left="0" w:firstLine="709"/>
        <w:contextualSpacing w:val="0"/>
        <w:jc w:val="both"/>
      </w:pPr>
      <w:r w:rsidRPr="0023654F">
        <w:t>подготовка инвестиционных площадок для создания новых производств;</w:t>
      </w:r>
    </w:p>
    <w:p w:rsidR="009E1028" w:rsidRPr="0023654F" w:rsidRDefault="009E1028" w:rsidP="009D45B8">
      <w:pPr>
        <w:pStyle w:val="af"/>
        <w:numPr>
          <w:ilvl w:val="0"/>
          <w:numId w:val="8"/>
        </w:numPr>
        <w:shd w:val="clear" w:color="auto" w:fill="FFFFFF"/>
        <w:tabs>
          <w:tab w:val="left" w:pos="1134"/>
        </w:tabs>
        <w:spacing w:before="0"/>
        <w:ind w:left="0" w:firstLine="709"/>
        <w:contextualSpacing w:val="0"/>
        <w:jc w:val="both"/>
      </w:pPr>
      <w:r w:rsidRPr="0023654F">
        <w:t>разработка предложений по реализации инвестиционных проектов на территории Киясовского района;</w:t>
      </w:r>
    </w:p>
    <w:p w:rsidR="009E1028" w:rsidRPr="0023654F" w:rsidRDefault="009E1028" w:rsidP="009D45B8">
      <w:pPr>
        <w:pStyle w:val="af"/>
        <w:numPr>
          <w:ilvl w:val="0"/>
          <w:numId w:val="8"/>
        </w:numPr>
        <w:shd w:val="clear" w:color="auto" w:fill="FFFFFF"/>
        <w:tabs>
          <w:tab w:val="left" w:pos="1134"/>
        </w:tabs>
        <w:spacing w:before="0"/>
        <w:ind w:left="0" w:firstLine="709"/>
        <w:contextualSpacing w:val="0"/>
        <w:jc w:val="both"/>
      </w:pPr>
      <w:r w:rsidRPr="0023654F">
        <w:t>взаимодействие с инвесторами;</w:t>
      </w:r>
    </w:p>
    <w:p w:rsidR="009E1028" w:rsidRPr="0023654F" w:rsidRDefault="009E1028" w:rsidP="009D45B8">
      <w:pPr>
        <w:pStyle w:val="af"/>
        <w:numPr>
          <w:ilvl w:val="0"/>
          <w:numId w:val="8"/>
        </w:numPr>
        <w:shd w:val="clear" w:color="auto" w:fill="FFFFFF"/>
        <w:tabs>
          <w:tab w:val="left" w:pos="1134"/>
        </w:tabs>
        <w:spacing w:before="0"/>
        <w:ind w:left="0" w:firstLine="709"/>
        <w:contextualSpacing w:val="0"/>
        <w:jc w:val="both"/>
      </w:pPr>
      <w:r w:rsidRPr="0023654F">
        <w:t xml:space="preserve">подготовка документов, необходимых для реализации инвестиционных проектов. </w:t>
      </w:r>
    </w:p>
    <w:p w:rsidR="009E1028" w:rsidRPr="0023654F" w:rsidRDefault="009E1028" w:rsidP="009D45B8">
      <w:pPr>
        <w:ind w:firstLine="709"/>
        <w:jc w:val="both"/>
        <w:rPr>
          <w:bCs/>
          <w:sz w:val="24"/>
          <w:szCs w:val="24"/>
        </w:rPr>
      </w:pPr>
      <w:r w:rsidRPr="0023654F">
        <w:rPr>
          <w:bCs/>
          <w:sz w:val="24"/>
          <w:szCs w:val="24"/>
        </w:rPr>
        <w:t>На этапе реализации инвестиционных проектов осуществляется мониторинг и контроль за их реализацией, подготовка отчетов о ходе реализации инвестиционных проектов.</w:t>
      </w:r>
    </w:p>
    <w:p w:rsidR="009E1028" w:rsidRPr="0023654F" w:rsidRDefault="009E1028" w:rsidP="009D45B8">
      <w:pPr>
        <w:ind w:firstLine="709"/>
        <w:jc w:val="both"/>
        <w:rPr>
          <w:bCs/>
          <w:sz w:val="24"/>
          <w:szCs w:val="24"/>
        </w:rPr>
      </w:pPr>
      <w:r w:rsidRPr="0023654F">
        <w:rPr>
          <w:bCs/>
          <w:sz w:val="24"/>
          <w:szCs w:val="24"/>
        </w:rPr>
        <w:t>Планируемые на период реализации подпрограммы (2015-2019 годы) инвестиционные проекты в сфере агропромышленного комплекса:</w:t>
      </w:r>
    </w:p>
    <w:p w:rsidR="009E1028" w:rsidRPr="0023654F" w:rsidRDefault="009E1028" w:rsidP="009D45B8">
      <w:pPr>
        <w:ind w:firstLine="709"/>
        <w:jc w:val="both"/>
        <w:rPr>
          <w:bCs/>
          <w:sz w:val="24"/>
          <w:szCs w:val="24"/>
        </w:rPr>
      </w:pPr>
      <w:r w:rsidRPr="0023654F">
        <w:rPr>
          <w:bCs/>
          <w:sz w:val="24"/>
          <w:szCs w:val="24"/>
        </w:rPr>
        <w:t>5.1. Реконструкция и строительство животноводческих помещений и приобретение молочного и мясного скота.</w:t>
      </w:r>
    </w:p>
    <w:p w:rsidR="009E1028" w:rsidRPr="0023654F" w:rsidRDefault="009E1028" w:rsidP="009D45B8">
      <w:pPr>
        <w:ind w:firstLine="709"/>
        <w:jc w:val="both"/>
        <w:rPr>
          <w:bCs/>
          <w:sz w:val="24"/>
          <w:szCs w:val="24"/>
        </w:rPr>
      </w:pPr>
      <w:r w:rsidRPr="0023654F">
        <w:rPr>
          <w:bCs/>
          <w:sz w:val="24"/>
          <w:szCs w:val="24"/>
        </w:rPr>
        <w:lastRenderedPageBreak/>
        <w:t>- Реконструкция свиноводческого корпуса под телятник в с. Первомайский</w:t>
      </w:r>
      <w:r w:rsidR="001E328D" w:rsidRPr="0023654F">
        <w:rPr>
          <w:bCs/>
          <w:sz w:val="24"/>
          <w:szCs w:val="24"/>
        </w:rPr>
        <w:t>.</w:t>
      </w:r>
    </w:p>
    <w:p w:rsidR="009E1028" w:rsidRPr="0023654F" w:rsidRDefault="009E1028" w:rsidP="009D45B8">
      <w:pPr>
        <w:ind w:firstLine="709"/>
        <w:jc w:val="both"/>
        <w:rPr>
          <w:bCs/>
          <w:sz w:val="24"/>
          <w:szCs w:val="24"/>
        </w:rPr>
      </w:pPr>
      <w:r w:rsidRPr="0023654F">
        <w:rPr>
          <w:bCs/>
          <w:sz w:val="24"/>
          <w:szCs w:val="24"/>
        </w:rPr>
        <w:t>Проектом предусмотрено переоборудование свинарника № 9 СТФ «Первомайская» под телятник для содержания телят от 20 дней до 18 месяцев. Планируемый объем инвестиций – 6300 тыс. рублей. Реализация проекта планируется на территории с. Первомайский. Инициатором инвестиционного проекта является АК «</w:t>
      </w:r>
      <w:proofErr w:type="spellStart"/>
      <w:r w:rsidRPr="0023654F">
        <w:rPr>
          <w:bCs/>
          <w:sz w:val="24"/>
          <w:szCs w:val="24"/>
        </w:rPr>
        <w:t>Яжбахтинский</w:t>
      </w:r>
      <w:proofErr w:type="spellEnd"/>
      <w:r w:rsidRPr="0023654F">
        <w:rPr>
          <w:bCs/>
          <w:sz w:val="24"/>
          <w:szCs w:val="24"/>
        </w:rPr>
        <w:t>» ООО «Восточный».</w:t>
      </w:r>
    </w:p>
    <w:p w:rsidR="009E1028" w:rsidRPr="0023654F" w:rsidRDefault="009E1028" w:rsidP="009D45B8">
      <w:pPr>
        <w:ind w:firstLine="709"/>
        <w:jc w:val="both"/>
        <w:rPr>
          <w:bCs/>
          <w:sz w:val="24"/>
          <w:szCs w:val="24"/>
        </w:rPr>
      </w:pPr>
      <w:r w:rsidRPr="0023654F">
        <w:rPr>
          <w:bCs/>
          <w:sz w:val="24"/>
          <w:szCs w:val="24"/>
        </w:rPr>
        <w:t xml:space="preserve">- Реконструкция фермы по откорму крупного рогатого скота  на 800 голов. Проектом предусмотрено переоборудование двух  корпусов по 400 голов. Планируемый объем инвестиций – 400 млн. рублей. Реализация проекта планируется на территории </w:t>
      </w:r>
      <w:proofErr w:type="spellStart"/>
      <w:r w:rsidRPr="0023654F">
        <w:rPr>
          <w:bCs/>
          <w:sz w:val="24"/>
          <w:szCs w:val="24"/>
        </w:rPr>
        <w:t>д.Нижняя</w:t>
      </w:r>
      <w:proofErr w:type="spellEnd"/>
      <w:r w:rsidRPr="0023654F">
        <w:rPr>
          <w:bCs/>
          <w:sz w:val="24"/>
          <w:szCs w:val="24"/>
        </w:rPr>
        <w:t xml:space="preserve"> Малая </w:t>
      </w:r>
      <w:proofErr w:type="spellStart"/>
      <w:r w:rsidRPr="0023654F">
        <w:rPr>
          <w:bCs/>
          <w:sz w:val="24"/>
          <w:szCs w:val="24"/>
        </w:rPr>
        <w:t>Салья</w:t>
      </w:r>
      <w:proofErr w:type="spellEnd"/>
      <w:r w:rsidRPr="0023654F">
        <w:rPr>
          <w:bCs/>
          <w:sz w:val="24"/>
          <w:szCs w:val="24"/>
        </w:rPr>
        <w:t>. Инициатором инвестиционного проекта является СПК «Киясовский».</w:t>
      </w:r>
    </w:p>
    <w:p w:rsidR="009E1028" w:rsidRPr="0023654F" w:rsidRDefault="009E1028" w:rsidP="009D45B8">
      <w:pPr>
        <w:pStyle w:val="ad"/>
        <w:ind w:firstLine="708"/>
      </w:pPr>
      <w:r w:rsidRPr="0023654F">
        <w:rPr>
          <w:bCs/>
        </w:rPr>
        <w:t xml:space="preserve">- </w:t>
      </w:r>
      <w:r w:rsidRPr="0023654F">
        <w:t xml:space="preserve">Реконструкция животноводческих помещений  для размещения дойного стада на сумму  4 млн. руб. Проект планируется реализовать на территории д. Данилово и д. </w:t>
      </w:r>
      <w:proofErr w:type="spellStart"/>
      <w:r w:rsidRPr="0023654F">
        <w:t>Байсары</w:t>
      </w:r>
      <w:proofErr w:type="spellEnd"/>
      <w:r w:rsidRPr="0023654F">
        <w:t>. Планируемый объем инвестиций–  4,0  млн. руб. Инициатор проекта АК «Киясовский».</w:t>
      </w:r>
    </w:p>
    <w:p w:rsidR="009E1028" w:rsidRPr="0023654F" w:rsidRDefault="009E1028" w:rsidP="009D45B8">
      <w:pPr>
        <w:pStyle w:val="ad"/>
        <w:tabs>
          <w:tab w:val="left" w:pos="709"/>
        </w:tabs>
        <w:ind w:firstLine="708"/>
      </w:pPr>
      <w:r w:rsidRPr="0023654F">
        <w:t xml:space="preserve">- Реконструкция животноводческих помещений и покупка молочного скота Проект планируется реализовать на территории </w:t>
      </w:r>
      <w:proofErr w:type="spellStart"/>
      <w:r w:rsidRPr="0023654F">
        <w:t>д.Дубровский</w:t>
      </w:r>
      <w:proofErr w:type="spellEnd"/>
      <w:r w:rsidRPr="0023654F">
        <w:t xml:space="preserve"> и </w:t>
      </w:r>
      <w:proofErr w:type="spellStart"/>
      <w:r w:rsidRPr="0023654F">
        <w:t>д.Калашур</w:t>
      </w:r>
      <w:proofErr w:type="spellEnd"/>
      <w:r w:rsidRPr="0023654F">
        <w:t xml:space="preserve">. Планируемый объем инвестиций </w:t>
      </w:r>
      <w:proofErr w:type="gramStart"/>
      <w:r w:rsidRPr="0023654F">
        <w:t>–  20</w:t>
      </w:r>
      <w:proofErr w:type="gramEnd"/>
      <w:r w:rsidRPr="0023654F">
        <w:t>,0 млн. руб. Инициатор проекта ООО «УСПК».</w:t>
      </w:r>
    </w:p>
    <w:p w:rsidR="009E1028" w:rsidRPr="0023654F" w:rsidRDefault="009E1028" w:rsidP="009D45B8">
      <w:pPr>
        <w:pStyle w:val="ad"/>
        <w:ind w:firstLine="708"/>
      </w:pPr>
      <w:r w:rsidRPr="0023654F">
        <w:t>- Приобретение и реконструкция животноводческой фермы и убойного цеха. Приобретение племенного молодняка КРС мясного направления. Проект планируется реализовать на территории Киясовского района. Планируемый объем инвестиций на реализацию проекта – 65 млн. рублей. Инициатор инвестиционного проекта – ООО «МТС «Удмуртская».</w:t>
      </w:r>
    </w:p>
    <w:p w:rsidR="009E1028" w:rsidRPr="0023654F" w:rsidRDefault="009E1028" w:rsidP="009D45B8">
      <w:pPr>
        <w:pStyle w:val="ad"/>
        <w:ind w:firstLine="709"/>
      </w:pPr>
      <w:r w:rsidRPr="0023654F">
        <w:t>- Строительство фермы по разведению крупного рогатого скота на 1200 голов.</w:t>
      </w:r>
    </w:p>
    <w:p w:rsidR="009E1028" w:rsidRPr="0023654F" w:rsidRDefault="009E1028" w:rsidP="009D45B8">
      <w:pPr>
        <w:pStyle w:val="ad"/>
      </w:pPr>
      <w:r w:rsidRPr="0023654F">
        <w:t xml:space="preserve"> Проект планируется реализовать на территории Киясовского района. Планируемый объем инвестиций –  400 млн. руб. Инициатор проекта Администрация МО «Киясовский район». </w:t>
      </w:r>
    </w:p>
    <w:p w:rsidR="009E1028" w:rsidRPr="0023654F" w:rsidRDefault="009E1028" w:rsidP="009D45B8">
      <w:pPr>
        <w:pStyle w:val="ad"/>
        <w:ind w:firstLine="708"/>
      </w:pPr>
      <w:r w:rsidRPr="0023654F">
        <w:t xml:space="preserve">Проект находится на стадии поиска инвестора.  </w:t>
      </w:r>
    </w:p>
    <w:p w:rsidR="009E1028" w:rsidRPr="0023654F" w:rsidRDefault="009E1028" w:rsidP="009D45B8">
      <w:pPr>
        <w:pStyle w:val="ad"/>
        <w:ind w:firstLine="708"/>
      </w:pPr>
      <w:r w:rsidRPr="0023654F">
        <w:t xml:space="preserve">- Строительство кролиководческой фермы с убойным цехом.  Проект планируется реализовать на территории </w:t>
      </w:r>
      <w:proofErr w:type="spellStart"/>
      <w:r w:rsidRPr="0023654F">
        <w:t>с.Мушак</w:t>
      </w:r>
      <w:proofErr w:type="spellEnd"/>
      <w:r w:rsidRPr="0023654F">
        <w:t xml:space="preserve">. Планируемый объем инвестиций –   4000 тыс. руб. Инициатор проекта ИП Абдуллин В.М..    </w:t>
      </w:r>
    </w:p>
    <w:p w:rsidR="009E1028" w:rsidRPr="0023654F" w:rsidRDefault="009E1028" w:rsidP="009D45B8">
      <w:pPr>
        <w:pStyle w:val="ad"/>
        <w:ind w:firstLine="708"/>
      </w:pPr>
      <w:r w:rsidRPr="0023654F">
        <w:t>- Приобретение молочного скота  главами КФХ на сумму  10 млн. руб.</w:t>
      </w:r>
    </w:p>
    <w:p w:rsidR="009E1028" w:rsidRPr="0023654F" w:rsidRDefault="009E1028" w:rsidP="009D45B8">
      <w:pPr>
        <w:pStyle w:val="ad"/>
        <w:ind w:firstLine="708"/>
      </w:pPr>
    </w:p>
    <w:p w:rsidR="009E1028" w:rsidRPr="0023654F" w:rsidRDefault="009E1028" w:rsidP="009D45B8">
      <w:pPr>
        <w:ind w:firstLine="709"/>
        <w:jc w:val="both"/>
        <w:rPr>
          <w:bCs/>
          <w:sz w:val="24"/>
          <w:szCs w:val="24"/>
        </w:rPr>
      </w:pPr>
      <w:r w:rsidRPr="0023654F">
        <w:rPr>
          <w:bCs/>
          <w:sz w:val="24"/>
          <w:szCs w:val="24"/>
        </w:rPr>
        <w:t xml:space="preserve">5.2. Приобретение сельскохозяйственной техники </w:t>
      </w:r>
    </w:p>
    <w:p w:rsidR="009E1028" w:rsidRPr="0023654F" w:rsidRDefault="009E1028" w:rsidP="009D45B8">
      <w:pPr>
        <w:ind w:firstLine="709"/>
        <w:jc w:val="both"/>
        <w:rPr>
          <w:bCs/>
          <w:sz w:val="24"/>
          <w:szCs w:val="24"/>
        </w:rPr>
      </w:pPr>
      <w:r w:rsidRPr="0023654F">
        <w:rPr>
          <w:bCs/>
          <w:sz w:val="24"/>
          <w:szCs w:val="24"/>
        </w:rPr>
        <w:t xml:space="preserve">Приобретение сельскохозяйственной техники АК "Киясовский" на сумму 30 </w:t>
      </w:r>
      <w:proofErr w:type="spellStart"/>
      <w:r w:rsidRPr="0023654F">
        <w:rPr>
          <w:bCs/>
          <w:sz w:val="24"/>
          <w:szCs w:val="24"/>
        </w:rPr>
        <w:t>млн.руб</w:t>
      </w:r>
      <w:proofErr w:type="spellEnd"/>
      <w:r w:rsidRPr="0023654F">
        <w:rPr>
          <w:bCs/>
          <w:sz w:val="24"/>
          <w:szCs w:val="24"/>
        </w:rPr>
        <w:t>., АК "</w:t>
      </w:r>
      <w:proofErr w:type="spellStart"/>
      <w:r w:rsidRPr="0023654F">
        <w:rPr>
          <w:bCs/>
          <w:sz w:val="24"/>
          <w:szCs w:val="24"/>
        </w:rPr>
        <w:t>Яжбахтинский</w:t>
      </w:r>
      <w:proofErr w:type="spellEnd"/>
      <w:r w:rsidRPr="0023654F">
        <w:rPr>
          <w:bCs/>
          <w:sz w:val="24"/>
          <w:szCs w:val="24"/>
        </w:rPr>
        <w:t xml:space="preserve">" на сумму 30 </w:t>
      </w:r>
      <w:proofErr w:type="spellStart"/>
      <w:r w:rsidRPr="0023654F">
        <w:rPr>
          <w:bCs/>
          <w:sz w:val="24"/>
          <w:szCs w:val="24"/>
        </w:rPr>
        <w:t>млн.руб</w:t>
      </w:r>
      <w:proofErr w:type="spellEnd"/>
      <w:r w:rsidRPr="0023654F">
        <w:rPr>
          <w:bCs/>
          <w:sz w:val="24"/>
          <w:szCs w:val="24"/>
        </w:rPr>
        <w:t xml:space="preserve">., СПК "Киясовский" на сумму 34 </w:t>
      </w:r>
      <w:proofErr w:type="spellStart"/>
      <w:r w:rsidRPr="0023654F">
        <w:rPr>
          <w:bCs/>
          <w:sz w:val="24"/>
          <w:szCs w:val="24"/>
        </w:rPr>
        <w:t>млн.руб</w:t>
      </w:r>
      <w:proofErr w:type="spellEnd"/>
      <w:r w:rsidRPr="0023654F">
        <w:rPr>
          <w:bCs/>
          <w:sz w:val="24"/>
          <w:szCs w:val="24"/>
        </w:rPr>
        <w:t xml:space="preserve">,  ООО "МТС "Удмуртская" на сумму 50 </w:t>
      </w:r>
      <w:proofErr w:type="spellStart"/>
      <w:r w:rsidRPr="0023654F">
        <w:rPr>
          <w:bCs/>
          <w:sz w:val="24"/>
          <w:szCs w:val="24"/>
        </w:rPr>
        <w:t>млн.руб</w:t>
      </w:r>
      <w:proofErr w:type="spellEnd"/>
      <w:r w:rsidR="00984510" w:rsidRPr="0023654F">
        <w:rPr>
          <w:bCs/>
          <w:sz w:val="24"/>
          <w:szCs w:val="24"/>
        </w:rPr>
        <w:t>.</w:t>
      </w:r>
      <w:r w:rsidRPr="0023654F">
        <w:rPr>
          <w:bCs/>
          <w:sz w:val="24"/>
          <w:szCs w:val="24"/>
        </w:rPr>
        <w:t xml:space="preserve">, ООО "УСПК" на сумму 30 млн. руб., КФХ на сумму 30 </w:t>
      </w:r>
      <w:proofErr w:type="spellStart"/>
      <w:r w:rsidRPr="0023654F">
        <w:rPr>
          <w:bCs/>
          <w:sz w:val="24"/>
          <w:szCs w:val="24"/>
        </w:rPr>
        <w:t>млн.руб</w:t>
      </w:r>
      <w:proofErr w:type="spellEnd"/>
      <w:r w:rsidRPr="0023654F">
        <w:rPr>
          <w:bCs/>
          <w:sz w:val="24"/>
          <w:szCs w:val="24"/>
        </w:rPr>
        <w:t>.</w:t>
      </w:r>
    </w:p>
    <w:p w:rsidR="009E1028" w:rsidRPr="0023654F" w:rsidRDefault="009E1028" w:rsidP="009D45B8">
      <w:pPr>
        <w:ind w:firstLine="709"/>
        <w:jc w:val="both"/>
        <w:rPr>
          <w:bCs/>
          <w:sz w:val="24"/>
          <w:szCs w:val="24"/>
        </w:rPr>
      </w:pPr>
      <w:r w:rsidRPr="0023654F">
        <w:rPr>
          <w:bCs/>
          <w:sz w:val="24"/>
          <w:szCs w:val="24"/>
        </w:rPr>
        <w:t xml:space="preserve">5.3. Приобретение, модернизация  и газификация зерносушильных  комплексов </w:t>
      </w:r>
    </w:p>
    <w:p w:rsidR="009E1028" w:rsidRPr="0023654F" w:rsidRDefault="009E1028" w:rsidP="009D45B8">
      <w:pPr>
        <w:ind w:firstLine="709"/>
        <w:jc w:val="both"/>
        <w:rPr>
          <w:bCs/>
          <w:sz w:val="24"/>
          <w:szCs w:val="24"/>
        </w:rPr>
      </w:pPr>
      <w:r w:rsidRPr="0023654F">
        <w:rPr>
          <w:bCs/>
          <w:sz w:val="24"/>
          <w:szCs w:val="24"/>
        </w:rPr>
        <w:t xml:space="preserve">Модернизация зерносушильного комплекса в с. </w:t>
      </w:r>
      <w:proofErr w:type="spellStart"/>
      <w:r w:rsidRPr="0023654F">
        <w:rPr>
          <w:bCs/>
          <w:sz w:val="24"/>
          <w:szCs w:val="24"/>
        </w:rPr>
        <w:t>Киясово</w:t>
      </w:r>
      <w:proofErr w:type="spellEnd"/>
      <w:r w:rsidRPr="0023654F">
        <w:rPr>
          <w:bCs/>
          <w:sz w:val="24"/>
          <w:szCs w:val="24"/>
        </w:rPr>
        <w:t xml:space="preserve">, инициатор проекта СПК «Киясовский». Планируемый объем инвестиций 10 </w:t>
      </w:r>
      <w:proofErr w:type="spellStart"/>
      <w:proofErr w:type="gramStart"/>
      <w:r w:rsidRPr="0023654F">
        <w:rPr>
          <w:bCs/>
          <w:sz w:val="24"/>
          <w:szCs w:val="24"/>
        </w:rPr>
        <w:t>млн.рублей</w:t>
      </w:r>
      <w:proofErr w:type="spellEnd"/>
      <w:proofErr w:type="gramEnd"/>
      <w:r w:rsidRPr="0023654F">
        <w:rPr>
          <w:bCs/>
          <w:sz w:val="24"/>
          <w:szCs w:val="24"/>
        </w:rPr>
        <w:t>.</w:t>
      </w:r>
    </w:p>
    <w:p w:rsidR="009E1028" w:rsidRPr="0023654F" w:rsidRDefault="009E1028" w:rsidP="009D45B8">
      <w:pPr>
        <w:ind w:firstLine="709"/>
        <w:jc w:val="both"/>
        <w:rPr>
          <w:sz w:val="24"/>
          <w:szCs w:val="24"/>
        </w:rPr>
      </w:pPr>
      <w:r w:rsidRPr="0023654F">
        <w:rPr>
          <w:sz w:val="24"/>
          <w:szCs w:val="24"/>
        </w:rPr>
        <w:t xml:space="preserve">Приобретение зерносушильного комплекса, проведение работ по его монтажу, постройка складских помещений. Проект планируется реализовать на территории с. </w:t>
      </w:r>
      <w:proofErr w:type="spellStart"/>
      <w:r w:rsidRPr="0023654F">
        <w:rPr>
          <w:sz w:val="24"/>
          <w:szCs w:val="24"/>
        </w:rPr>
        <w:t>Киясово</w:t>
      </w:r>
      <w:proofErr w:type="spellEnd"/>
      <w:r w:rsidRPr="0023654F">
        <w:rPr>
          <w:sz w:val="24"/>
          <w:szCs w:val="24"/>
        </w:rPr>
        <w:t>.</w:t>
      </w:r>
    </w:p>
    <w:p w:rsidR="009E1028" w:rsidRPr="0023654F" w:rsidRDefault="009E1028" w:rsidP="009D45B8">
      <w:pPr>
        <w:pStyle w:val="ad"/>
      </w:pPr>
      <w:r w:rsidRPr="0023654F">
        <w:t>Планируемый объем инвестиций на реализацию проекта – 10 млн. рублей.</w:t>
      </w:r>
    </w:p>
    <w:p w:rsidR="009E1028" w:rsidRPr="0023654F" w:rsidRDefault="009E1028" w:rsidP="009D45B8">
      <w:pPr>
        <w:pStyle w:val="ad"/>
      </w:pPr>
      <w:r w:rsidRPr="0023654F">
        <w:t>Инициатор инвестиционного проекта – ООО «МТС «Удмуртская».</w:t>
      </w:r>
    </w:p>
    <w:p w:rsidR="009E1028" w:rsidRPr="0023654F" w:rsidRDefault="009E1028" w:rsidP="009D45B8">
      <w:pPr>
        <w:pStyle w:val="ad"/>
      </w:pPr>
      <w:r w:rsidRPr="0023654F">
        <w:tab/>
        <w:t xml:space="preserve"> Модернизация и газификация зерносушильного комплекса КЗС-20. Проект планируется реализовать на территории </w:t>
      </w:r>
      <w:proofErr w:type="spellStart"/>
      <w:r w:rsidRPr="0023654F">
        <w:t>с.Ильдибаево</w:t>
      </w:r>
      <w:proofErr w:type="spellEnd"/>
      <w:r w:rsidRPr="0023654F">
        <w:t xml:space="preserve">. Планируемый объем инвестиций на модернизацию КЗС – 0,93 млн. </w:t>
      </w:r>
      <w:proofErr w:type="spellStart"/>
      <w:proofErr w:type="gramStart"/>
      <w:r w:rsidRPr="0023654F">
        <w:t>руб.На</w:t>
      </w:r>
      <w:proofErr w:type="spellEnd"/>
      <w:proofErr w:type="gramEnd"/>
      <w:r w:rsidRPr="0023654F">
        <w:t xml:space="preserve"> газификацию- 1,6 </w:t>
      </w:r>
      <w:proofErr w:type="spellStart"/>
      <w:r w:rsidRPr="0023654F">
        <w:t>млн.руб</w:t>
      </w:r>
      <w:proofErr w:type="spellEnd"/>
      <w:r w:rsidRPr="0023654F">
        <w:t>. Инициатор проекта СПК имени Суворова.</w:t>
      </w:r>
    </w:p>
    <w:p w:rsidR="009E1028" w:rsidRPr="0023654F" w:rsidRDefault="009E1028" w:rsidP="009D45B8">
      <w:pPr>
        <w:pStyle w:val="ad"/>
        <w:ind w:firstLine="708"/>
      </w:pPr>
      <w:r w:rsidRPr="0023654F">
        <w:t>5.4. Газификация производственных объектов</w:t>
      </w:r>
    </w:p>
    <w:p w:rsidR="009E1028" w:rsidRPr="0023654F" w:rsidRDefault="009E1028" w:rsidP="009D45B8">
      <w:pPr>
        <w:pStyle w:val="ad"/>
        <w:ind w:firstLine="708"/>
      </w:pPr>
      <w:r w:rsidRPr="0023654F">
        <w:t xml:space="preserve">Газификация автомобильного гаража и административного здания. Проект планируется реализовать на территории </w:t>
      </w:r>
      <w:proofErr w:type="spellStart"/>
      <w:r w:rsidRPr="0023654F">
        <w:t>с.Ильдибаево</w:t>
      </w:r>
      <w:proofErr w:type="spellEnd"/>
      <w:r w:rsidRPr="0023654F">
        <w:t>.  Планируемый объем инвестиций на газификацию –4,9 млн. руб. Инициатор проекта СПК имени Суворова.</w:t>
      </w:r>
    </w:p>
    <w:p w:rsidR="009E1028" w:rsidRPr="0023654F" w:rsidRDefault="00984510" w:rsidP="009D45B8">
      <w:pPr>
        <w:pStyle w:val="ad"/>
      </w:pPr>
      <w:r w:rsidRPr="0023654F">
        <w:tab/>
      </w:r>
      <w:r w:rsidR="009E1028" w:rsidRPr="0023654F">
        <w:t xml:space="preserve">Реконструкция   и газификация ремонтной мастерской. Проект планируется реализовать на территории </w:t>
      </w:r>
      <w:proofErr w:type="spellStart"/>
      <w:r w:rsidR="009E1028" w:rsidRPr="0023654F">
        <w:t>с.Подгорное</w:t>
      </w:r>
      <w:proofErr w:type="spellEnd"/>
      <w:r w:rsidR="009E1028" w:rsidRPr="0023654F">
        <w:t>.  Планируемый объем инвестиций –  2,0 млн. руб. Инициатор проекта АК «Киясовский».</w:t>
      </w:r>
    </w:p>
    <w:p w:rsidR="009E1028" w:rsidRPr="0023654F" w:rsidRDefault="009E1028" w:rsidP="009D45B8">
      <w:pPr>
        <w:ind w:firstLine="708"/>
        <w:jc w:val="both"/>
        <w:rPr>
          <w:bCs/>
          <w:sz w:val="24"/>
          <w:szCs w:val="24"/>
        </w:rPr>
      </w:pPr>
      <w:r w:rsidRPr="0023654F">
        <w:rPr>
          <w:bCs/>
          <w:sz w:val="24"/>
          <w:szCs w:val="24"/>
        </w:rPr>
        <w:t>Следует отметить, что мероприятия, направленные на подготовку и реализацию инвестиционных проектов по созданию новых, расширению и модернизации существующих произ</w:t>
      </w:r>
      <w:r w:rsidRPr="0023654F">
        <w:rPr>
          <w:bCs/>
          <w:sz w:val="24"/>
          <w:szCs w:val="24"/>
        </w:rPr>
        <w:lastRenderedPageBreak/>
        <w:t>водств во всех сферах экономики учитываются в рамках подпрограммы «Создание благоприятных условий для привлечения инвестиций».</w:t>
      </w:r>
    </w:p>
    <w:p w:rsidR="009E1028" w:rsidRPr="0023654F" w:rsidRDefault="009E1028" w:rsidP="009D45B8">
      <w:pPr>
        <w:pStyle w:val="af"/>
        <w:numPr>
          <w:ilvl w:val="0"/>
          <w:numId w:val="6"/>
        </w:numPr>
        <w:tabs>
          <w:tab w:val="left" w:pos="1134"/>
        </w:tabs>
        <w:autoSpaceDE w:val="0"/>
        <w:autoSpaceDN w:val="0"/>
        <w:adjustRightInd w:val="0"/>
        <w:spacing w:before="0"/>
        <w:ind w:left="0" w:firstLine="709"/>
        <w:jc w:val="both"/>
        <w:rPr>
          <w:bCs w:val="0"/>
        </w:rPr>
      </w:pPr>
      <w:r w:rsidRPr="0023654F">
        <w:rPr>
          <w:bCs w:val="0"/>
        </w:rPr>
        <w:t>Мониторинг ситуации в сельском хозяйстве района, в том числе финансово-экономического состояния сельскохозяйственных организаций района.</w:t>
      </w:r>
    </w:p>
    <w:p w:rsidR="009E1028" w:rsidRPr="0023654F" w:rsidRDefault="009E1028" w:rsidP="009D45B8">
      <w:pPr>
        <w:pStyle w:val="af"/>
        <w:numPr>
          <w:ilvl w:val="0"/>
          <w:numId w:val="6"/>
        </w:numPr>
        <w:tabs>
          <w:tab w:val="left" w:pos="1134"/>
        </w:tabs>
        <w:autoSpaceDE w:val="0"/>
        <w:autoSpaceDN w:val="0"/>
        <w:adjustRightInd w:val="0"/>
        <w:spacing w:before="0"/>
        <w:ind w:left="0" w:firstLine="709"/>
        <w:jc w:val="both"/>
        <w:rPr>
          <w:bCs w:val="0"/>
        </w:rPr>
      </w:pPr>
      <w:r w:rsidRPr="0023654F">
        <w:rPr>
          <w:bCs w:val="0"/>
        </w:rPr>
        <w:t>Принятие мер для реформирования экономически слабых организаций агропромышленного комплекса района, сохранения их имущественного комплекса при возбуждении дела о банкротстве.</w:t>
      </w:r>
    </w:p>
    <w:p w:rsidR="009E1028" w:rsidRPr="0023654F" w:rsidRDefault="009E1028" w:rsidP="009D45B8">
      <w:pPr>
        <w:pStyle w:val="af"/>
        <w:numPr>
          <w:ilvl w:val="0"/>
          <w:numId w:val="6"/>
        </w:numPr>
        <w:tabs>
          <w:tab w:val="left" w:pos="1134"/>
        </w:tabs>
        <w:autoSpaceDE w:val="0"/>
        <w:autoSpaceDN w:val="0"/>
        <w:adjustRightInd w:val="0"/>
        <w:spacing w:before="0"/>
        <w:ind w:left="0" w:firstLine="709"/>
        <w:jc w:val="both"/>
        <w:rPr>
          <w:bCs w:val="0"/>
        </w:rPr>
      </w:pPr>
      <w:r w:rsidRPr="0023654F">
        <w:rPr>
          <w:bCs w:val="0"/>
        </w:rPr>
        <w:t>Предоставление консультационных услуг сельхозтоваропроизводителям по вопросам агрономии, ветеринарии, применения биологических, химических, и других препаратов, налогообложения, бухгалтерского учета и другим вопросам, отнесенным к сфере агропромышленного комплекса.</w:t>
      </w:r>
    </w:p>
    <w:p w:rsidR="009E1028" w:rsidRPr="0023654F" w:rsidRDefault="009E1028" w:rsidP="009D45B8">
      <w:pPr>
        <w:pStyle w:val="af"/>
        <w:numPr>
          <w:ilvl w:val="0"/>
          <w:numId w:val="6"/>
        </w:numPr>
        <w:tabs>
          <w:tab w:val="left" w:pos="1134"/>
        </w:tabs>
        <w:autoSpaceDE w:val="0"/>
        <w:autoSpaceDN w:val="0"/>
        <w:adjustRightInd w:val="0"/>
        <w:spacing w:before="0"/>
        <w:ind w:left="0" w:firstLine="709"/>
        <w:contextualSpacing w:val="0"/>
        <w:jc w:val="both"/>
        <w:rPr>
          <w:bCs w:val="0"/>
        </w:rPr>
      </w:pPr>
      <w:r w:rsidRPr="0023654F">
        <w:rPr>
          <w:bCs w:val="0"/>
        </w:rPr>
        <w:t>Организация и проведение учебы, семинаров, совещаний по повышению квалификации</w:t>
      </w:r>
      <w:r w:rsidR="00325B98" w:rsidRPr="0023654F">
        <w:rPr>
          <w:bCs w:val="0"/>
          <w:lang w:val="ru-RU"/>
        </w:rPr>
        <w:t>, в том числе по программам развития цифровых компетенций</w:t>
      </w:r>
      <w:r w:rsidRPr="0023654F">
        <w:rPr>
          <w:bCs w:val="0"/>
        </w:rPr>
        <w:t xml:space="preserve"> руководителей и специалистов сельскохозяйственных организаций района. </w:t>
      </w:r>
    </w:p>
    <w:p w:rsidR="009E1028" w:rsidRPr="0023654F" w:rsidRDefault="009E1028" w:rsidP="009D45B8">
      <w:pPr>
        <w:pStyle w:val="af"/>
        <w:numPr>
          <w:ilvl w:val="0"/>
          <w:numId w:val="6"/>
        </w:numPr>
        <w:tabs>
          <w:tab w:val="left" w:pos="1134"/>
        </w:tabs>
        <w:autoSpaceDE w:val="0"/>
        <w:autoSpaceDN w:val="0"/>
        <w:adjustRightInd w:val="0"/>
        <w:spacing w:before="0"/>
        <w:ind w:left="0" w:firstLine="709"/>
        <w:contextualSpacing w:val="0"/>
        <w:jc w:val="both"/>
        <w:rPr>
          <w:bCs w:val="0"/>
        </w:rPr>
      </w:pPr>
      <w:r w:rsidRPr="0023654F">
        <w:rPr>
          <w:bCs w:val="0"/>
        </w:rPr>
        <w:t>Организация и проведение районных конкурсов (смотров-конкурсов),</w:t>
      </w:r>
      <w:r w:rsidR="00AC0300" w:rsidRPr="0023654F">
        <w:rPr>
          <w:bCs w:val="0"/>
          <w:lang w:val="ru-RU"/>
        </w:rPr>
        <w:t xml:space="preserve"> включая организацию питания,</w:t>
      </w:r>
      <w:r w:rsidRPr="0023654F">
        <w:rPr>
          <w:bCs w:val="0"/>
        </w:rPr>
        <w:t xml:space="preserve"> иных мероприятий в сфере сельского хозяйства в целях повышения профессионального мастерства, распространения передового опыта и поощрения лучших коллективов и работников. </w:t>
      </w:r>
    </w:p>
    <w:p w:rsidR="009E1028" w:rsidRPr="0023654F" w:rsidRDefault="009E1028" w:rsidP="009D45B8">
      <w:pPr>
        <w:ind w:firstLine="709"/>
        <w:jc w:val="both"/>
        <w:rPr>
          <w:bCs/>
          <w:sz w:val="24"/>
          <w:szCs w:val="24"/>
        </w:rPr>
      </w:pPr>
      <w:r w:rsidRPr="0023654F">
        <w:rPr>
          <w:bCs/>
          <w:sz w:val="24"/>
          <w:szCs w:val="24"/>
        </w:rPr>
        <w:t>В рамках основного мероприятия проводятся День работников сельского хозяйства, слет передовиков животноводства, конкурсы (смотры-конкурсы):</w:t>
      </w:r>
    </w:p>
    <w:p w:rsidR="009E1028" w:rsidRPr="0023654F" w:rsidRDefault="009E1028" w:rsidP="009D45B8">
      <w:pPr>
        <w:pStyle w:val="af"/>
        <w:numPr>
          <w:ilvl w:val="0"/>
          <w:numId w:val="5"/>
        </w:numPr>
        <w:shd w:val="clear" w:color="auto" w:fill="FFFFFF"/>
        <w:spacing w:before="0"/>
        <w:ind w:left="1276" w:hanging="142"/>
        <w:contextualSpacing w:val="0"/>
        <w:jc w:val="both"/>
      </w:pPr>
      <w:r w:rsidRPr="0023654F">
        <w:t>операторов по воспроизводству стада крупного рогатого скота;</w:t>
      </w:r>
    </w:p>
    <w:p w:rsidR="009E1028" w:rsidRPr="0023654F" w:rsidRDefault="009E1028" w:rsidP="009D45B8">
      <w:pPr>
        <w:pStyle w:val="af"/>
        <w:numPr>
          <w:ilvl w:val="0"/>
          <w:numId w:val="5"/>
        </w:numPr>
        <w:shd w:val="clear" w:color="auto" w:fill="FFFFFF"/>
        <w:spacing w:before="0"/>
        <w:ind w:left="1276" w:hanging="142"/>
        <w:contextualSpacing w:val="0"/>
        <w:jc w:val="both"/>
      </w:pPr>
      <w:r w:rsidRPr="0023654F">
        <w:t>операторов машинного доения коров;</w:t>
      </w:r>
    </w:p>
    <w:p w:rsidR="009E1028" w:rsidRPr="0023654F" w:rsidRDefault="009E1028" w:rsidP="009D45B8">
      <w:pPr>
        <w:pStyle w:val="af"/>
        <w:numPr>
          <w:ilvl w:val="0"/>
          <w:numId w:val="5"/>
        </w:numPr>
        <w:shd w:val="clear" w:color="auto" w:fill="FFFFFF"/>
        <w:spacing w:before="0"/>
        <w:ind w:left="1276" w:hanging="142"/>
        <w:contextualSpacing w:val="0"/>
        <w:jc w:val="both"/>
      </w:pPr>
      <w:r w:rsidRPr="0023654F">
        <w:t>по подготовке сельскохозяйственных предприятий к весенне-полевым работам;</w:t>
      </w:r>
    </w:p>
    <w:p w:rsidR="009E1028" w:rsidRPr="0023654F" w:rsidRDefault="009E1028" w:rsidP="009D45B8">
      <w:pPr>
        <w:pStyle w:val="af"/>
        <w:numPr>
          <w:ilvl w:val="0"/>
          <w:numId w:val="5"/>
        </w:numPr>
        <w:shd w:val="clear" w:color="auto" w:fill="FFFFFF"/>
        <w:spacing w:before="0"/>
        <w:ind w:left="1276" w:hanging="142"/>
        <w:contextualSpacing w:val="0"/>
        <w:jc w:val="both"/>
      </w:pPr>
      <w:r w:rsidRPr="0023654F">
        <w:t>по организованному проведению весенне-полевых работ;</w:t>
      </w:r>
    </w:p>
    <w:p w:rsidR="009E1028" w:rsidRPr="0023654F" w:rsidRDefault="009E1028" w:rsidP="009D45B8">
      <w:pPr>
        <w:pStyle w:val="af"/>
        <w:numPr>
          <w:ilvl w:val="0"/>
          <w:numId w:val="5"/>
        </w:numPr>
        <w:shd w:val="clear" w:color="auto" w:fill="FFFFFF"/>
        <w:spacing w:before="0"/>
        <w:ind w:left="1276" w:hanging="142"/>
        <w:contextualSpacing w:val="0"/>
        <w:jc w:val="both"/>
      </w:pPr>
      <w:r w:rsidRPr="0023654F">
        <w:t>конкурс по производству молока;</w:t>
      </w:r>
    </w:p>
    <w:p w:rsidR="009E1028" w:rsidRPr="0023654F" w:rsidRDefault="009E1028" w:rsidP="009D45B8">
      <w:pPr>
        <w:pStyle w:val="af"/>
        <w:numPr>
          <w:ilvl w:val="0"/>
          <w:numId w:val="5"/>
        </w:numPr>
        <w:shd w:val="clear" w:color="auto" w:fill="FFFFFF"/>
        <w:spacing w:before="0"/>
        <w:ind w:left="1276" w:hanging="142"/>
        <w:contextualSpacing w:val="0"/>
        <w:jc w:val="both"/>
      </w:pPr>
      <w:r w:rsidRPr="0023654F">
        <w:t>по организованному проведению заготовки кормов для животноводства на зимне-стойловый период;</w:t>
      </w:r>
    </w:p>
    <w:p w:rsidR="009E1028" w:rsidRPr="0023654F" w:rsidRDefault="009E1028" w:rsidP="009D45B8">
      <w:pPr>
        <w:pStyle w:val="af"/>
        <w:numPr>
          <w:ilvl w:val="0"/>
          <w:numId w:val="5"/>
        </w:numPr>
        <w:shd w:val="clear" w:color="auto" w:fill="FFFFFF"/>
        <w:spacing w:before="0"/>
        <w:ind w:left="1276" w:hanging="142"/>
        <w:contextualSpacing w:val="0"/>
        <w:jc w:val="both"/>
      </w:pPr>
      <w:r w:rsidRPr="0023654F">
        <w:t>по проведению уборки зерновых культур;</w:t>
      </w:r>
    </w:p>
    <w:p w:rsidR="009E1028" w:rsidRPr="0023654F" w:rsidRDefault="009E1028" w:rsidP="009D45B8">
      <w:pPr>
        <w:pStyle w:val="af"/>
        <w:numPr>
          <w:ilvl w:val="0"/>
          <w:numId w:val="5"/>
        </w:numPr>
        <w:shd w:val="clear" w:color="auto" w:fill="FFFFFF"/>
        <w:spacing w:before="0"/>
        <w:ind w:left="1276" w:hanging="142"/>
        <w:contextualSpacing w:val="0"/>
        <w:jc w:val="both"/>
      </w:pPr>
      <w:r w:rsidRPr="0023654F">
        <w:t>по постановке сельскохозяйственной техники на зимнее хранение и подготовке ее к полевым работам</w:t>
      </w:r>
    </w:p>
    <w:p w:rsidR="009E1028" w:rsidRPr="0023654F" w:rsidRDefault="009E1028" w:rsidP="009D45B8">
      <w:pPr>
        <w:pStyle w:val="af"/>
        <w:numPr>
          <w:ilvl w:val="0"/>
          <w:numId w:val="6"/>
        </w:numPr>
        <w:tabs>
          <w:tab w:val="left" w:pos="1134"/>
        </w:tabs>
        <w:autoSpaceDE w:val="0"/>
        <w:autoSpaceDN w:val="0"/>
        <w:adjustRightInd w:val="0"/>
        <w:spacing w:before="0"/>
        <w:ind w:left="0" w:firstLine="709"/>
        <w:contextualSpacing w:val="0"/>
        <w:jc w:val="both"/>
        <w:rPr>
          <w:bCs w:val="0"/>
        </w:rPr>
      </w:pPr>
      <w:r w:rsidRPr="0023654F">
        <w:rPr>
          <w:bCs w:val="0"/>
        </w:rPr>
        <w:t xml:space="preserve">Реализация комплекса мер, направленных на обеспечение квалифицированными кадрами сельскохозяйственных организаций Киясовского района (организационные мероприятия).  </w:t>
      </w:r>
    </w:p>
    <w:p w:rsidR="009E1028" w:rsidRPr="0023654F" w:rsidRDefault="009E1028" w:rsidP="009D45B8">
      <w:pPr>
        <w:ind w:firstLine="709"/>
        <w:jc w:val="both"/>
        <w:rPr>
          <w:bCs/>
          <w:sz w:val="24"/>
          <w:szCs w:val="24"/>
        </w:rPr>
      </w:pPr>
      <w:r w:rsidRPr="0023654F">
        <w:rPr>
          <w:bCs/>
          <w:sz w:val="24"/>
          <w:szCs w:val="24"/>
        </w:rPr>
        <w:t>В рамках основного мероприятия реализуются меры по следующим направлениям:</w:t>
      </w:r>
    </w:p>
    <w:p w:rsidR="009E1028" w:rsidRPr="0023654F" w:rsidRDefault="009E1028" w:rsidP="009D45B8">
      <w:pPr>
        <w:ind w:firstLine="709"/>
        <w:jc w:val="both"/>
        <w:rPr>
          <w:bCs/>
          <w:sz w:val="24"/>
          <w:szCs w:val="24"/>
        </w:rPr>
      </w:pPr>
      <w:r w:rsidRPr="0023654F">
        <w:rPr>
          <w:bCs/>
          <w:sz w:val="24"/>
          <w:szCs w:val="24"/>
        </w:rPr>
        <w:t xml:space="preserve">11.1. Реализация комплекса мер, связанных с подготовкой молодых специалистов и их последующим трудоустройством в организации агропромышленного комплекса Киясовского района (целевой набор на получение высшего или среднего профессионального образования). </w:t>
      </w:r>
    </w:p>
    <w:p w:rsidR="009E1028" w:rsidRPr="0023654F" w:rsidRDefault="00325B98" w:rsidP="009D45B8">
      <w:pPr>
        <w:ind w:firstLine="709"/>
        <w:jc w:val="both"/>
        <w:rPr>
          <w:bCs/>
          <w:sz w:val="24"/>
          <w:szCs w:val="24"/>
        </w:rPr>
      </w:pPr>
      <w:r w:rsidRPr="0023654F">
        <w:rPr>
          <w:bCs/>
          <w:sz w:val="24"/>
          <w:szCs w:val="24"/>
        </w:rPr>
        <w:t xml:space="preserve">Сектором сельского хозяйства </w:t>
      </w:r>
      <w:r w:rsidR="009E1028" w:rsidRPr="0023654F">
        <w:rPr>
          <w:bCs/>
          <w:sz w:val="24"/>
          <w:szCs w:val="24"/>
        </w:rPr>
        <w:t>осуществляется подбор кадров для целевого набора, подготовка необходимых документов. После получения высшего или среднего профессионального образования осуществляется организационное содействие в трудоустройстве молодых специалистов в организации агропромышленного комплекса Киясовского района.</w:t>
      </w:r>
    </w:p>
    <w:p w:rsidR="009E1028" w:rsidRPr="0023654F" w:rsidRDefault="009E1028" w:rsidP="009D45B8">
      <w:pPr>
        <w:ind w:firstLine="709"/>
        <w:jc w:val="both"/>
        <w:rPr>
          <w:bCs/>
          <w:sz w:val="24"/>
          <w:szCs w:val="24"/>
        </w:rPr>
      </w:pPr>
      <w:r w:rsidRPr="0023654F">
        <w:rPr>
          <w:bCs/>
          <w:sz w:val="24"/>
          <w:szCs w:val="24"/>
        </w:rPr>
        <w:t xml:space="preserve">11.2. Предоставление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p>
    <w:p w:rsidR="009E1028" w:rsidRPr="0023654F" w:rsidRDefault="009E1028" w:rsidP="009D45B8">
      <w:pPr>
        <w:ind w:firstLine="709"/>
        <w:jc w:val="both"/>
        <w:rPr>
          <w:bCs/>
          <w:sz w:val="24"/>
          <w:szCs w:val="24"/>
        </w:rPr>
      </w:pPr>
      <w:r w:rsidRPr="0023654F">
        <w:rPr>
          <w:bCs/>
          <w:sz w:val="24"/>
          <w:szCs w:val="24"/>
        </w:rPr>
        <w:t xml:space="preserve">Указанная мера государственной поддержки реализуется в соответствии с Положением о предоставлении социальных выплат на строительство (приобретение) жилья гражданам, проживающим в сельской местности, в том числе молодым семьям и молодым специалистам, утвержденным постановлением Правительства Удмуртской Республики от 21октября  2013 г. № 481 «О мерах по реализации мероприятий Федеральной целевой программы «Устойчивое развитие сельских территорий на 2014-2017 годы и на период до 2020 года». </w:t>
      </w:r>
    </w:p>
    <w:p w:rsidR="009E1028" w:rsidRPr="0023654F" w:rsidRDefault="009E1028" w:rsidP="009D45B8">
      <w:pPr>
        <w:ind w:firstLine="709"/>
        <w:jc w:val="both"/>
        <w:rPr>
          <w:bCs/>
          <w:sz w:val="24"/>
          <w:szCs w:val="24"/>
        </w:rPr>
      </w:pPr>
      <w:r w:rsidRPr="0023654F">
        <w:rPr>
          <w:bCs/>
          <w:sz w:val="24"/>
          <w:szCs w:val="24"/>
        </w:rPr>
        <w:lastRenderedPageBreak/>
        <w:t>В целях 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 Администрации Киясовского района:</w:t>
      </w:r>
    </w:p>
    <w:p w:rsidR="009E1028" w:rsidRPr="0023654F" w:rsidRDefault="009E1028" w:rsidP="009D45B8">
      <w:pPr>
        <w:pStyle w:val="af"/>
        <w:numPr>
          <w:ilvl w:val="0"/>
          <w:numId w:val="9"/>
        </w:numPr>
        <w:shd w:val="clear" w:color="auto" w:fill="FFFFFF"/>
        <w:tabs>
          <w:tab w:val="left" w:pos="1134"/>
        </w:tabs>
        <w:spacing w:before="0"/>
        <w:ind w:left="0" w:firstLine="709"/>
        <w:contextualSpacing w:val="0"/>
        <w:jc w:val="both"/>
      </w:pPr>
      <w:r w:rsidRPr="0023654F">
        <w:t xml:space="preserve">осуществляет разъяснение населению, в том числе с использованием средств массовой информации, условий и порядка получения и использования социальных выплат; </w:t>
      </w:r>
    </w:p>
    <w:p w:rsidR="009E1028" w:rsidRPr="0023654F" w:rsidRDefault="009E1028" w:rsidP="009D45B8">
      <w:pPr>
        <w:pStyle w:val="af"/>
        <w:numPr>
          <w:ilvl w:val="0"/>
          <w:numId w:val="9"/>
        </w:numPr>
        <w:shd w:val="clear" w:color="auto" w:fill="FFFFFF"/>
        <w:tabs>
          <w:tab w:val="left" w:pos="1134"/>
        </w:tabs>
        <w:spacing w:before="0"/>
        <w:ind w:left="0" w:firstLine="709"/>
        <w:contextualSpacing w:val="0"/>
        <w:jc w:val="both"/>
      </w:pPr>
      <w:r w:rsidRPr="0023654F">
        <w:t>осуществляет прием документов;</w:t>
      </w:r>
    </w:p>
    <w:p w:rsidR="009E1028" w:rsidRPr="0023654F" w:rsidRDefault="009E1028" w:rsidP="009D45B8">
      <w:pPr>
        <w:pStyle w:val="af"/>
        <w:numPr>
          <w:ilvl w:val="0"/>
          <w:numId w:val="9"/>
        </w:numPr>
        <w:shd w:val="clear" w:color="auto" w:fill="FFFFFF"/>
        <w:tabs>
          <w:tab w:val="left" w:pos="1134"/>
        </w:tabs>
        <w:spacing w:before="0"/>
        <w:ind w:left="0" w:firstLine="709"/>
        <w:contextualSpacing w:val="0"/>
        <w:jc w:val="both"/>
      </w:pPr>
      <w:r w:rsidRPr="0023654F">
        <w:t xml:space="preserve">проводит проверку представленных документов, принимает решение о признании заявителя нуждающимся в улучшении жилищных условий и включении в список участников </w:t>
      </w:r>
      <w:hyperlink r:id="rId11" w:history="1">
        <w:r w:rsidRPr="0023654F">
          <w:t>программы</w:t>
        </w:r>
      </w:hyperlink>
      <w:r w:rsidRPr="0023654F">
        <w:t xml:space="preserve"> или об отказе во включении в список участников </w:t>
      </w:r>
      <w:hyperlink r:id="rId12" w:history="1">
        <w:r w:rsidRPr="0023654F">
          <w:t>программы</w:t>
        </w:r>
      </w:hyperlink>
      <w:r w:rsidRPr="0023654F">
        <w:t>;</w:t>
      </w:r>
    </w:p>
    <w:p w:rsidR="009E1028" w:rsidRPr="0023654F" w:rsidRDefault="009E1028" w:rsidP="009D45B8">
      <w:pPr>
        <w:pStyle w:val="af"/>
        <w:numPr>
          <w:ilvl w:val="0"/>
          <w:numId w:val="9"/>
        </w:numPr>
        <w:shd w:val="clear" w:color="auto" w:fill="FFFFFF"/>
        <w:tabs>
          <w:tab w:val="left" w:pos="1134"/>
        </w:tabs>
        <w:spacing w:before="0"/>
        <w:ind w:left="0" w:firstLine="709"/>
        <w:contextualSpacing w:val="0"/>
        <w:jc w:val="both"/>
      </w:pPr>
      <w:r w:rsidRPr="0023654F">
        <w:t>представляет в Министерство сельского хозяйства и продовольствия Удмуртской Республики список участников программы, акты органа местного самоуправления о признании лиц, указанных в списке, нуждающимися в улучшении жилищных условий или о признании молодой семьи, молодого специалиста не имеющими жилья в сельской местности, иные документы;</w:t>
      </w:r>
    </w:p>
    <w:p w:rsidR="009E1028" w:rsidRPr="0023654F" w:rsidRDefault="009E1028" w:rsidP="009D45B8">
      <w:pPr>
        <w:pStyle w:val="af"/>
        <w:numPr>
          <w:ilvl w:val="0"/>
          <w:numId w:val="9"/>
        </w:numPr>
        <w:shd w:val="clear" w:color="auto" w:fill="FFFFFF"/>
        <w:tabs>
          <w:tab w:val="left" w:pos="1134"/>
        </w:tabs>
        <w:spacing w:before="0"/>
        <w:ind w:left="0" w:firstLine="709"/>
        <w:contextualSpacing w:val="0"/>
        <w:jc w:val="both"/>
      </w:pPr>
      <w:r w:rsidRPr="0023654F">
        <w:t>доводит до сведения заявителей информацию о включении их в сводный список участников программы;</w:t>
      </w:r>
    </w:p>
    <w:p w:rsidR="009E1028" w:rsidRPr="0023654F" w:rsidRDefault="009E1028" w:rsidP="009D45B8">
      <w:pPr>
        <w:pStyle w:val="af"/>
        <w:numPr>
          <w:ilvl w:val="0"/>
          <w:numId w:val="9"/>
        </w:numPr>
        <w:shd w:val="clear" w:color="auto" w:fill="FFFFFF"/>
        <w:tabs>
          <w:tab w:val="left" w:pos="1134"/>
        </w:tabs>
        <w:spacing w:before="0"/>
        <w:ind w:left="0" w:firstLine="709"/>
        <w:contextualSpacing w:val="0"/>
        <w:jc w:val="both"/>
      </w:pPr>
      <w:r w:rsidRPr="0023654F">
        <w:t>заключает договор купли-продажи жилого помещения, договор подряда на строительство жилого дома либо договор участия в долевом строительстве многоквартирного жилого дома.</w:t>
      </w:r>
    </w:p>
    <w:p w:rsidR="009E1028" w:rsidRPr="0023654F" w:rsidRDefault="009E1028" w:rsidP="009D45B8">
      <w:pPr>
        <w:shd w:val="clear" w:color="auto" w:fill="FFFFFF"/>
        <w:tabs>
          <w:tab w:val="left" w:pos="0"/>
        </w:tabs>
        <w:jc w:val="both"/>
        <w:rPr>
          <w:sz w:val="24"/>
          <w:szCs w:val="24"/>
        </w:rPr>
      </w:pPr>
      <w:r w:rsidRPr="0023654F">
        <w:rPr>
          <w:bCs/>
          <w:sz w:val="24"/>
          <w:szCs w:val="24"/>
        </w:rPr>
        <w:tab/>
        <w:t xml:space="preserve">Административный регламент оказания муниципальной услуги «Прием заявлений, а также постановка на учет граждан на получение государственной поддержки по Федеральной целевой программе </w:t>
      </w:r>
      <w:r w:rsidRPr="0023654F">
        <w:rPr>
          <w:sz w:val="24"/>
          <w:szCs w:val="24"/>
        </w:rPr>
        <w:t>«Социальное развитие села до 2013 года»</w:t>
      </w:r>
      <w:r w:rsidRPr="0023654F">
        <w:rPr>
          <w:bCs/>
          <w:sz w:val="24"/>
          <w:szCs w:val="24"/>
        </w:rPr>
        <w:t xml:space="preserve"> утвержден постановлением Администрации муниципального образования «Киясовский район» от </w:t>
      </w:r>
      <w:r w:rsidRPr="0023654F">
        <w:rPr>
          <w:spacing w:val="-4"/>
          <w:sz w:val="24"/>
          <w:szCs w:val="24"/>
        </w:rPr>
        <w:t>27.12.2012 года № 993 (в редакции постановления от 23.05.2013 № 328, от 27.08.2013 №571)</w:t>
      </w:r>
      <w:r w:rsidRPr="0023654F">
        <w:rPr>
          <w:bCs/>
          <w:sz w:val="24"/>
          <w:szCs w:val="24"/>
        </w:rPr>
        <w:t xml:space="preserve"> (Осуществляет </w:t>
      </w:r>
      <w:r w:rsidRPr="0023654F">
        <w:rPr>
          <w:sz w:val="24"/>
          <w:szCs w:val="24"/>
        </w:rPr>
        <w:t>отдел</w:t>
      </w:r>
      <w:r w:rsidR="00325B98" w:rsidRPr="0023654F">
        <w:rPr>
          <w:sz w:val="24"/>
          <w:szCs w:val="24"/>
        </w:rPr>
        <w:t xml:space="preserve"> строительства и муниципального хозяйства </w:t>
      </w:r>
      <w:r w:rsidRPr="0023654F">
        <w:rPr>
          <w:sz w:val="24"/>
          <w:szCs w:val="24"/>
        </w:rPr>
        <w:t>Администрации</w:t>
      </w:r>
      <w:r w:rsidR="00D56300" w:rsidRPr="0023654F">
        <w:rPr>
          <w:sz w:val="24"/>
          <w:szCs w:val="24"/>
        </w:rPr>
        <w:t xml:space="preserve"> Киясовского района</w:t>
      </w:r>
      <w:r w:rsidRPr="0023654F">
        <w:rPr>
          <w:bCs/>
          <w:sz w:val="24"/>
          <w:szCs w:val="24"/>
        </w:rPr>
        <w:t>). С 2014 года прием заявлений ведется в соответствии с Федеральной целевой программой «Устойчивое развитие сельских территорий на 2014-2017 годы и на период до 2020 года».</w:t>
      </w:r>
    </w:p>
    <w:p w:rsidR="009E1028" w:rsidRPr="0023654F" w:rsidRDefault="009E1028" w:rsidP="009D45B8">
      <w:pPr>
        <w:ind w:firstLine="709"/>
        <w:jc w:val="both"/>
        <w:rPr>
          <w:bCs/>
          <w:sz w:val="24"/>
          <w:szCs w:val="24"/>
        </w:rPr>
      </w:pPr>
      <w:r w:rsidRPr="0023654F">
        <w:rPr>
          <w:bCs/>
          <w:sz w:val="24"/>
          <w:szCs w:val="24"/>
        </w:rPr>
        <w:t>11.3. Бесплатное предоставление земельных участков для ведения индивидуального жилищного строительства членам молодых семей и молодым специалистам, проживающим и работающим в сельских населенных пунктах – в соответствии с Законом Удмуртской Республики от 30 июня 2011 года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p>
    <w:p w:rsidR="009E1028" w:rsidRPr="0023654F" w:rsidRDefault="009E1028" w:rsidP="009D45B8">
      <w:pPr>
        <w:ind w:firstLine="709"/>
        <w:jc w:val="both"/>
        <w:rPr>
          <w:bCs/>
          <w:sz w:val="24"/>
          <w:szCs w:val="24"/>
        </w:rPr>
      </w:pPr>
      <w:r w:rsidRPr="0023654F">
        <w:rPr>
          <w:bCs/>
          <w:sz w:val="24"/>
          <w:szCs w:val="24"/>
        </w:rPr>
        <w:t>Для реализации указанной меры государственной поддержки Администрация Киясовск</w:t>
      </w:r>
      <w:r w:rsidR="00325B98" w:rsidRPr="0023654F">
        <w:rPr>
          <w:bCs/>
          <w:sz w:val="24"/>
          <w:szCs w:val="24"/>
        </w:rPr>
        <w:t>ого</w:t>
      </w:r>
      <w:r w:rsidRPr="0023654F">
        <w:rPr>
          <w:bCs/>
          <w:sz w:val="24"/>
          <w:szCs w:val="24"/>
        </w:rPr>
        <w:t xml:space="preserve"> район</w:t>
      </w:r>
      <w:r w:rsidR="00325B98" w:rsidRPr="0023654F">
        <w:rPr>
          <w:bCs/>
          <w:sz w:val="24"/>
          <w:szCs w:val="24"/>
        </w:rPr>
        <w:t>а</w:t>
      </w:r>
      <w:r w:rsidRPr="0023654F">
        <w:rPr>
          <w:bCs/>
          <w:sz w:val="24"/>
          <w:szCs w:val="24"/>
        </w:rPr>
        <w:t>:</w:t>
      </w:r>
    </w:p>
    <w:p w:rsidR="009E1028" w:rsidRPr="0023654F" w:rsidRDefault="009E1028" w:rsidP="009D45B8">
      <w:pPr>
        <w:pStyle w:val="af"/>
        <w:numPr>
          <w:ilvl w:val="0"/>
          <w:numId w:val="10"/>
        </w:numPr>
        <w:shd w:val="clear" w:color="auto" w:fill="FFFFFF"/>
        <w:tabs>
          <w:tab w:val="left" w:pos="1134"/>
        </w:tabs>
        <w:spacing w:before="0"/>
        <w:ind w:left="0" w:firstLine="709"/>
        <w:contextualSpacing w:val="0"/>
        <w:jc w:val="both"/>
      </w:pPr>
      <w:r w:rsidRPr="0023654F">
        <w:t xml:space="preserve">устанавливает (обновляет) перечень сформированных земельных участков, планируемых для предоставления гражданам в соответствии с указанным Законом Удмуртской Республики от 30 июня 2011 года №32-РЗ, а также </w:t>
      </w:r>
      <w:hyperlink r:id="rId13" w:history="1">
        <w:r w:rsidRPr="0023654F">
          <w:t>Законом</w:t>
        </w:r>
      </w:hyperlink>
      <w:r w:rsidRPr="0023654F">
        <w:t xml:space="preserve"> Удмуртской Республики от 16 декабря 2002 г.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9E1028" w:rsidRPr="0023654F" w:rsidRDefault="009E1028" w:rsidP="009D45B8">
      <w:pPr>
        <w:pStyle w:val="af"/>
        <w:numPr>
          <w:ilvl w:val="0"/>
          <w:numId w:val="10"/>
        </w:numPr>
        <w:shd w:val="clear" w:color="auto" w:fill="FFFFFF"/>
        <w:tabs>
          <w:tab w:val="left" w:pos="1134"/>
        </w:tabs>
        <w:spacing w:before="0"/>
        <w:ind w:left="0" w:firstLine="709"/>
        <w:contextualSpacing w:val="0"/>
        <w:jc w:val="both"/>
      </w:pPr>
      <w:r w:rsidRPr="0023654F">
        <w:t>ведет единый учет граждан, имеющих право на бесплатное предоставление земельных участков;</w:t>
      </w:r>
    </w:p>
    <w:p w:rsidR="009E1028" w:rsidRPr="0023654F" w:rsidRDefault="009E1028" w:rsidP="009D45B8">
      <w:pPr>
        <w:pStyle w:val="af"/>
        <w:numPr>
          <w:ilvl w:val="0"/>
          <w:numId w:val="10"/>
        </w:numPr>
        <w:shd w:val="clear" w:color="auto" w:fill="FFFFFF"/>
        <w:tabs>
          <w:tab w:val="left" w:pos="1134"/>
        </w:tabs>
        <w:spacing w:before="0"/>
        <w:ind w:left="0" w:firstLine="709"/>
        <w:contextualSpacing w:val="0"/>
        <w:jc w:val="both"/>
      </w:pPr>
      <w:r w:rsidRPr="0023654F">
        <w:t>предоставляет земельные участки в собственность граждан.</w:t>
      </w:r>
    </w:p>
    <w:p w:rsidR="009E1028" w:rsidRPr="0023654F" w:rsidRDefault="009E1028" w:rsidP="009D45B8">
      <w:pPr>
        <w:ind w:firstLine="709"/>
        <w:jc w:val="both"/>
        <w:rPr>
          <w:bCs/>
          <w:sz w:val="24"/>
          <w:szCs w:val="24"/>
        </w:rPr>
      </w:pPr>
      <w:r w:rsidRPr="0023654F">
        <w:rPr>
          <w:bCs/>
          <w:sz w:val="24"/>
          <w:szCs w:val="24"/>
        </w:rPr>
        <w:t xml:space="preserve">11.4. Предоставление займов для целей строительства (реконструкции), приобретения или капитального ремонта жилых помещений, строительства объектов инженерной инфраструктуры работникам организаций, осуществляющих производство сельскохозяйственной продукции, индивидуальным предпринимателям, осуществляющим производство сельскохозяйственной продукции, работникам крестьянских, фермерских хозяйств и гражданам, ведущие личное подсобное хозяйство (сельскохозяйственным товаропроизводителям), в том числе молодым специалистам. </w:t>
      </w:r>
    </w:p>
    <w:p w:rsidR="009E1028" w:rsidRPr="0023654F" w:rsidRDefault="009E1028" w:rsidP="009D45B8">
      <w:pPr>
        <w:ind w:firstLine="709"/>
        <w:jc w:val="both"/>
        <w:rPr>
          <w:bCs/>
          <w:sz w:val="24"/>
          <w:szCs w:val="24"/>
        </w:rPr>
      </w:pPr>
      <w:r w:rsidRPr="0023654F">
        <w:rPr>
          <w:bCs/>
          <w:sz w:val="24"/>
          <w:szCs w:val="24"/>
        </w:rPr>
        <w:lastRenderedPageBreak/>
        <w:t xml:space="preserve">Порядок предоставления указанной меры государственной поддержки установлен постановлением Правительства Удмуртской Республики от 4 апреля 2007 г. № 52 «О жилищных займах гражданам за счет средств бюджета Удмуртской Республики». Административный регламент Администрации </w:t>
      </w:r>
      <w:r w:rsidR="00325B98" w:rsidRPr="0023654F">
        <w:rPr>
          <w:bCs/>
          <w:sz w:val="24"/>
          <w:szCs w:val="24"/>
        </w:rPr>
        <w:t>Киясовского</w:t>
      </w:r>
      <w:r w:rsidRPr="0023654F">
        <w:rPr>
          <w:bCs/>
          <w:sz w:val="24"/>
          <w:szCs w:val="24"/>
        </w:rPr>
        <w:t xml:space="preserve"> район</w:t>
      </w:r>
      <w:r w:rsidR="00325B98" w:rsidRPr="0023654F">
        <w:rPr>
          <w:bCs/>
          <w:sz w:val="24"/>
          <w:szCs w:val="24"/>
        </w:rPr>
        <w:t>а</w:t>
      </w:r>
      <w:r w:rsidRPr="0023654F">
        <w:rPr>
          <w:bCs/>
          <w:sz w:val="24"/>
          <w:szCs w:val="24"/>
        </w:rPr>
        <w:t xml:space="preserve"> по предоставлению муниципальной услуги «Прием заявлений, документов, а также постановка на учет граждан для предоставления жилищных займов» утвержден постановлением Администрации муниципального образования «Киясовский район» от 29 июня 2012 года №535 (в редакции постановлений от 23.05.2013 № 332, от 27.08.2013 №571).</w:t>
      </w:r>
    </w:p>
    <w:p w:rsidR="009E1028" w:rsidRPr="0023654F" w:rsidRDefault="009E1028" w:rsidP="009D45B8">
      <w:pPr>
        <w:ind w:firstLine="709"/>
        <w:jc w:val="both"/>
        <w:rPr>
          <w:bCs/>
          <w:sz w:val="24"/>
          <w:szCs w:val="24"/>
        </w:rPr>
      </w:pPr>
      <w:r w:rsidRPr="0023654F">
        <w:rPr>
          <w:bCs/>
          <w:sz w:val="24"/>
          <w:szCs w:val="24"/>
        </w:rPr>
        <w:t>Для реализации данной меры Администрация МО «</w:t>
      </w:r>
      <w:r w:rsidR="00325B98" w:rsidRPr="0023654F">
        <w:rPr>
          <w:bCs/>
          <w:sz w:val="24"/>
          <w:szCs w:val="24"/>
        </w:rPr>
        <w:t xml:space="preserve">Муниципальный округ </w:t>
      </w:r>
      <w:r w:rsidRPr="0023654F">
        <w:rPr>
          <w:bCs/>
          <w:sz w:val="24"/>
          <w:szCs w:val="24"/>
        </w:rPr>
        <w:t>Киясовский район</w:t>
      </w:r>
      <w:r w:rsidR="00325B98" w:rsidRPr="0023654F">
        <w:rPr>
          <w:bCs/>
          <w:sz w:val="24"/>
          <w:szCs w:val="24"/>
        </w:rPr>
        <w:t xml:space="preserve"> Удмуртской Республики</w:t>
      </w:r>
      <w:r w:rsidRPr="0023654F">
        <w:rPr>
          <w:bCs/>
          <w:sz w:val="24"/>
          <w:szCs w:val="24"/>
        </w:rPr>
        <w:t>:</w:t>
      </w:r>
    </w:p>
    <w:p w:rsidR="009E1028" w:rsidRPr="0023654F" w:rsidRDefault="009E1028" w:rsidP="009D45B8">
      <w:pPr>
        <w:pStyle w:val="af"/>
        <w:numPr>
          <w:ilvl w:val="0"/>
          <w:numId w:val="11"/>
        </w:numPr>
        <w:shd w:val="clear" w:color="auto" w:fill="FFFFFF"/>
        <w:tabs>
          <w:tab w:val="left" w:pos="1134"/>
        </w:tabs>
        <w:spacing w:before="0"/>
        <w:ind w:left="0" w:firstLine="709"/>
        <w:contextualSpacing w:val="0"/>
        <w:jc w:val="both"/>
      </w:pPr>
      <w:r w:rsidRPr="0023654F">
        <w:t>осуществляет учет и формирование очередности граждан на получение жилищных займов;</w:t>
      </w:r>
    </w:p>
    <w:p w:rsidR="009E1028" w:rsidRPr="0023654F" w:rsidRDefault="009E1028" w:rsidP="009D45B8">
      <w:pPr>
        <w:pStyle w:val="af"/>
        <w:numPr>
          <w:ilvl w:val="0"/>
          <w:numId w:val="11"/>
        </w:numPr>
        <w:shd w:val="clear" w:color="auto" w:fill="FFFFFF"/>
        <w:tabs>
          <w:tab w:val="left" w:pos="1134"/>
        </w:tabs>
        <w:spacing w:before="0"/>
        <w:ind w:left="0" w:firstLine="709"/>
        <w:contextualSpacing w:val="0"/>
        <w:jc w:val="both"/>
      </w:pPr>
      <w:r w:rsidRPr="0023654F">
        <w:t>организует деятельность по подготовке документов для выдачи жилищных займов;</w:t>
      </w:r>
    </w:p>
    <w:p w:rsidR="009E1028" w:rsidRPr="0023654F" w:rsidRDefault="009E1028" w:rsidP="009D45B8">
      <w:pPr>
        <w:pStyle w:val="af"/>
        <w:numPr>
          <w:ilvl w:val="0"/>
          <w:numId w:val="11"/>
        </w:numPr>
        <w:shd w:val="clear" w:color="auto" w:fill="FFFFFF"/>
        <w:tabs>
          <w:tab w:val="left" w:pos="1134"/>
        </w:tabs>
        <w:spacing w:before="0"/>
        <w:ind w:left="0" w:firstLine="709"/>
        <w:contextualSpacing w:val="0"/>
        <w:jc w:val="both"/>
      </w:pPr>
      <w:r w:rsidRPr="0023654F">
        <w:t>осуществляет контроль за целевым использованием жилищных займов, своевременным возвратом основного долга и уплатой процентов за пользование жилищными займами;</w:t>
      </w:r>
    </w:p>
    <w:p w:rsidR="009E1028" w:rsidRPr="0023654F" w:rsidRDefault="009E1028" w:rsidP="009D45B8">
      <w:pPr>
        <w:pStyle w:val="af"/>
        <w:numPr>
          <w:ilvl w:val="0"/>
          <w:numId w:val="11"/>
        </w:numPr>
        <w:shd w:val="clear" w:color="auto" w:fill="FFFFFF"/>
        <w:tabs>
          <w:tab w:val="left" w:pos="1134"/>
        </w:tabs>
        <w:spacing w:before="0"/>
        <w:ind w:left="0" w:firstLine="709"/>
        <w:contextualSpacing w:val="0"/>
        <w:jc w:val="both"/>
      </w:pPr>
      <w:r w:rsidRPr="0023654F">
        <w:t>осуществляет контроль за стоимостью и сроками ввода в эксплуатацию жилья, построенного с помощью жилищных займов. Контроль осуществляется по документам, представляемым заемщиками и застройщиками, а также путем проведения проверок на местах. Проведение проверки оформляется актом;</w:t>
      </w:r>
    </w:p>
    <w:p w:rsidR="009E1028" w:rsidRPr="0023654F" w:rsidRDefault="009E1028" w:rsidP="009D45B8">
      <w:pPr>
        <w:pStyle w:val="af"/>
        <w:numPr>
          <w:ilvl w:val="0"/>
          <w:numId w:val="11"/>
        </w:numPr>
        <w:shd w:val="clear" w:color="auto" w:fill="FFFFFF"/>
        <w:tabs>
          <w:tab w:val="left" w:pos="1134"/>
        </w:tabs>
        <w:spacing w:before="0"/>
        <w:ind w:left="0" w:firstLine="709"/>
        <w:contextualSpacing w:val="0"/>
        <w:jc w:val="both"/>
      </w:pPr>
      <w:r w:rsidRPr="0023654F">
        <w:t>оказывает помощь заемщикам – индивидуальным застройщикам в подготовке документов для строительства индивидуальных жилых домов;</w:t>
      </w:r>
    </w:p>
    <w:p w:rsidR="009E1028" w:rsidRPr="0023654F" w:rsidRDefault="009E1028" w:rsidP="009D45B8">
      <w:pPr>
        <w:pStyle w:val="af"/>
        <w:numPr>
          <w:ilvl w:val="0"/>
          <w:numId w:val="11"/>
        </w:numPr>
        <w:shd w:val="clear" w:color="auto" w:fill="FFFFFF"/>
        <w:tabs>
          <w:tab w:val="left" w:pos="1134"/>
        </w:tabs>
        <w:spacing w:before="0"/>
        <w:ind w:left="0" w:firstLine="709"/>
        <w:contextualSpacing w:val="0"/>
        <w:jc w:val="both"/>
      </w:pPr>
      <w:r w:rsidRPr="0023654F">
        <w:t>проводит работу с заемщиками по разъяснению условий и порядка получения и использования жилищных займов;</w:t>
      </w:r>
    </w:p>
    <w:p w:rsidR="009E1028" w:rsidRPr="0023654F" w:rsidRDefault="009E1028" w:rsidP="009D45B8">
      <w:pPr>
        <w:pStyle w:val="af"/>
        <w:numPr>
          <w:ilvl w:val="0"/>
          <w:numId w:val="11"/>
        </w:numPr>
        <w:shd w:val="clear" w:color="auto" w:fill="FFFFFF"/>
        <w:tabs>
          <w:tab w:val="left" w:pos="1134"/>
        </w:tabs>
        <w:spacing w:before="0"/>
        <w:ind w:left="0" w:firstLine="709"/>
        <w:contextualSpacing w:val="0"/>
        <w:jc w:val="both"/>
      </w:pPr>
      <w:r w:rsidRPr="0023654F">
        <w:t>запрашивает сведения из Единого государственного реестра прав на недвижимое имущество и сделок с ним в Управлении Федеральной службы государственной регистрации, кадастра и картографии по Удмуртской Республике о наличии или отсутствии у заемщика и членов его семьи жилых помещений на праве собственности.</w:t>
      </w:r>
    </w:p>
    <w:p w:rsidR="009E1028" w:rsidRPr="0023654F" w:rsidRDefault="009E1028" w:rsidP="009D45B8">
      <w:pPr>
        <w:ind w:firstLine="709"/>
        <w:jc w:val="both"/>
        <w:rPr>
          <w:bCs/>
          <w:sz w:val="24"/>
          <w:szCs w:val="24"/>
        </w:rPr>
      </w:pPr>
      <w:r w:rsidRPr="0023654F">
        <w:rPr>
          <w:bCs/>
          <w:sz w:val="24"/>
          <w:szCs w:val="24"/>
        </w:rPr>
        <w:t xml:space="preserve">11.5. Предоставление единовременных выплат выпускникам с высшим и средним профессиональным образованием – после получения диплома, молодым рабочим – по истечение одного и трех лет работы у сельхозтоваропроизводителя, а также студентам первого и второго курсов обучения по специальностям и направлениям «Агрономия», «Агрохимия и </w:t>
      </w:r>
      <w:proofErr w:type="spellStart"/>
      <w:r w:rsidRPr="0023654F">
        <w:rPr>
          <w:bCs/>
          <w:sz w:val="24"/>
          <w:szCs w:val="24"/>
        </w:rPr>
        <w:t>агропочвоведение</w:t>
      </w:r>
      <w:proofErr w:type="spellEnd"/>
      <w:r w:rsidRPr="0023654F">
        <w:rPr>
          <w:bCs/>
          <w:sz w:val="24"/>
          <w:szCs w:val="24"/>
        </w:rPr>
        <w:t xml:space="preserve">», «Зоотехния» по очной форме обучения образовательных учреждений высшего или среднего профессионального образования, расположенных на территории Удмуртской Республики. </w:t>
      </w:r>
    </w:p>
    <w:p w:rsidR="009E1028" w:rsidRPr="0023654F" w:rsidRDefault="009E1028" w:rsidP="009D45B8">
      <w:pPr>
        <w:ind w:firstLine="708"/>
        <w:jc w:val="both"/>
        <w:rPr>
          <w:bCs/>
          <w:sz w:val="24"/>
          <w:szCs w:val="24"/>
        </w:rPr>
      </w:pPr>
      <w:r w:rsidRPr="0023654F">
        <w:rPr>
          <w:bCs/>
          <w:sz w:val="24"/>
          <w:szCs w:val="24"/>
        </w:rPr>
        <w:t>Указанные меры реализуются в рамках реализации мероприятий республиканской целевой программы «Устойчивое развитие сельских территорий» Удмуртской Республики на 2014-2020 годы. Положение о предоставлении единовременных выплат утверждено постановлением Правительства Удмуртской Республики от 03 марта 2014 года № 88.</w:t>
      </w:r>
      <w:r w:rsidRPr="0023654F">
        <w:rPr>
          <w:rFonts w:eastAsia="HiddenHorzOCR"/>
          <w:bCs/>
          <w:sz w:val="24"/>
          <w:szCs w:val="24"/>
        </w:rPr>
        <w:t xml:space="preserve"> Об утверждении  Положения о предоставлении единовременных выплат руководителям, специалистам, рабочим и студентам в рамках реализации мероприятий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на 2013- 2020 годы»</w:t>
      </w:r>
      <w:r w:rsidR="008F4E13" w:rsidRPr="0023654F">
        <w:rPr>
          <w:rFonts w:eastAsia="HiddenHorzOCR"/>
          <w:bCs/>
          <w:sz w:val="24"/>
          <w:szCs w:val="24"/>
        </w:rPr>
        <w:t>.</w:t>
      </w:r>
    </w:p>
    <w:p w:rsidR="009E1028" w:rsidRPr="0023654F" w:rsidRDefault="009E1028" w:rsidP="009D45B8">
      <w:pPr>
        <w:ind w:firstLine="709"/>
        <w:jc w:val="both"/>
        <w:rPr>
          <w:bCs/>
          <w:sz w:val="24"/>
          <w:szCs w:val="24"/>
        </w:rPr>
      </w:pPr>
      <w:r w:rsidRPr="0023654F">
        <w:rPr>
          <w:bCs/>
          <w:sz w:val="24"/>
          <w:szCs w:val="24"/>
        </w:rPr>
        <w:t>Администрация Киясовск</w:t>
      </w:r>
      <w:r w:rsidR="00325B98" w:rsidRPr="0023654F">
        <w:rPr>
          <w:bCs/>
          <w:sz w:val="24"/>
          <w:szCs w:val="24"/>
        </w:rPr>
        <w:t>ого</w:t>
      </w:r>
      <w:r w:rsidRPr="0023654F">
        <w:rPr>
          <w:bCs/>
          <w:sz w:val="24"/>
          <w:szCs w:val="24"/>
        </w:rPr>
        <w:t xml:space="preserve"> район</w:t>
      </w:r>
      <w:r w:rsidR="00325B98" w:rsidRPr="0023654F">
        <w:rPr>
          <w:bCs/>
          <w:sz w:val="24"/>
          <w:szCs w:val="24"/>
        </w:rPr>
        <w:t>а</w:t>
      </w:r>
      <w:r w:rsidRPr="0023654F">
        <w:rPr>
          <w:bCs/>
          <w:sz w:val="24"/>
          <w:szCs w:val="24"/>
        </w:rPr>
        <w:t xml:space="preserve"> в целях закрепления специалистов и кадров рабочих профессий в сельскохозяйственных организациях информирует население о предоставлении единовременных выплат.</w:t>
      </w:r>
    </w:p>
    <w:p w:rsidR="009E1028" w:rsidRPr="0023654F" w:rsidRDefault="009E1028" w:rsidP="009D45B8">
      <w:pPr>
        <w:ind w:firstLine="709"/>
        <w:jc w:val="both"/>
        <w:rPr>
          <w:bCs/>
          <w:sz w:val="24"/>
          <w:szCs w:val="24"/>
        </w:rPr>
      </w:pPr>
      <w:r w:rsidRPr="0023654F">
        <w:rPr>
          <w:bCs/>
          <w:sz w:val="24"/>
          <w:szCs w:val="24"/>
        </w:rPr>
        <w:t>Следует отметить, что меры, связанные с предоставлением жилья или улучшением жилищных условий, по всем категориям граждан учитываются в рамках муниципальной программы «Социальная поддержка населения», подпрограммы «Обеспечение жильем отдельных категорий граждан».</w:t>
      </w:r>
    </w:p>
    <w:p w:rsidR="009E1028" w:rsidRPr="0023654F" w:rsidRDefault="009E1028" w:rsidP="009D45B8">
      <w:pPr>
        <w:pStyle w:val="af"/>
        <w:numPr>
          <w:ilvl w:val="0"/>
          <w:numId w:val="6"/>
        </w:numPr>
        <w:tabs>
          <w:tab w:val="left" w:pos="1276"/>
        </w:tabs>
        <w:autoSpaceDE w:val="0"/>
        <w:autoSpaceDN w:val="0"/>
        <w:adjustRightInd w:val="0"/>
        <w:spacing w:before="0"/>
        <w:ind w:left="0" w:firstLine="709"/>
        <w:jc w:val="both"/>
        <w:rPr>
          <w:bCs w:val="0"/>
        </w:rPr>
      </w:pPr>
      <w:r w:rsidRPr="0023654F">
        <w:rPr>
          <w:bCs w:val="0"/>
        </w:rPr>
        <w:t>Создание объектов социального комплекса и инфраструктуры.</w:t>
      </w:r>
    </w:p>
    <w:p w:rsidR="009E1028" w:rsidRPr="0023654F" w:rsidRDefault="009E1028" w:rsidP="009D45B8">
      <w:pPr>
        <w:pStyle w:val="af"/>
        <w:numPr>
          <w:ilvl w:val="0"/>
          <w:numId w:val="6"/>
        </w:numPr>
        <w:tabs>
          <w:tab w:val="left" w:pos="1276"/>
        </w:tabs>
        <w:autoSpaceDE w:val="0"/>
        <w:autoSpaceDN w:val="0"/>
        <w:adjustRightInd w:val="0"/>
        <w:spacing w:before="0"/>
        <w:ind w:left="0" w:firstLine="709"/>
        <w:jc w:val="both"/>
        <w:rPr>
          <w:bCs w:val="0"/>
        </w:rPr>
      </w:pPr>
      <w:r w:rsidRPr="0023654F">
        <w:rPr>
          <w:bCs w:val="0"/>
        </w:rPr>
        <w:t>Организация участия муниципального образования «</w:t>
      </w:r>
      <w:r w:rsidR="00325B98" w:rsidRPr="0023654F">
        <w:rPr>
          <w:bCs w:val="0"/>
          <w:lang w:val="ru-RU"/>
        </w:rPr>
        <w:t xml:space="preserve">Муниципальный округ </w:t>
      </w:r>
      <w:r w:rsidRPr="0023654F">
        <w:rPr>
          <w:bCs w:val="0"/>
        </w:rPr>
        <w:t>Киясовский район</w:t>
      </w:r>
      <w:r w:rsidR="00325B98" w:rsidRPr="0023654F">
        <w:rPr>
          <w:bCs w:val="0"/>
          <w:lang w:val="ru-RU"/>
        </w:rPr>
        <w:t xml:space="preserve"> Удмуртской Республики</w:t>
      </w:r>
      <w:r w:rsidRPr="0023654F">
        <w:rPr>
          <w:bCs w:val="0"/>
        </w:rPr>
        <w:t xml:space="preserve">» во всероссийских мероприятиях, реализуемых в </w:t>
      </w:r>
      <w:r w:rsidRPr="0023654F">
        <w:rPr>
          <w:bCs w:val="0"/>
        </w:rPr>
        <w:lastRenderedPageBreak/>
        <w:t>соответствии с Федеральной целевой программой «Устойчивое развитие сельских территорий на 2014-2017 годы и на период до 2020 года».</w:t>
      </w:r>
    </w:p>
    <w:p w:rsidR="009E1028" w:rsidRPr="0023654F" w:rsidRDefault="009E1028" w:rsidP="009D45B8">
      <w:pPr>
        <w:ind w:firstLine="709"/>
        <w:jc w:val="both"/>
        <w:rPr>
          <w:bCs/>
          <w:sz w:val="24"/>
          <w:szCs w:val="24"/>
        </w:rPr>
      </w:pPr>
      <w:r w:rsidRPr="0023654F">
        <w:rPr>
          <w:bCs/>
          <w:sz w:val="24"/>
          <w:szCs w:val="24"/>
        </w:rPr>
        <w:t>В рамках основного мероприятия осуществляется подготовка необходимых документов; в случае отбора Киясовского района по итогам конкурсных процедур – реализация соответствующих программ и проектов.</w:t>
      </w:r>
    </w:p>
    <w:p w:rsidR="009E1028" w:rsidRPr="0023654F" w:rsidRDefault="009E1028" w:rsidP="009D45B8">
      <w:pPr>
        <w:pStyle w:val="af"/>
        <w:numPr>
          <w:ilvl w:val="0"/>
          <w:numId w:val="6"/>
        </w:numPr>
        <w:tabs>
          <w:tab w:val="left" w:pos="1276"/>
        </w:tabs>
        <w:autoSpaceDE w:val="0"/>
        <w:autoSpaceDN w:val="0"/>
        <w:adjustRightInd w:val="0"/>
        <w:spacing w:before="0"/>
        <w:ind w:left="0" w:firstLine="709"/>
        <w:jc w:val="both"/>
        <w:rPr>
          <w:bCs w:val="0"/>
        </w:rPr>
      </w:pPr>
      <w:r w:rsidRPr="0023654F">
        <w:rPr>
          <w:bCs w:val="0"/>
        </w:rPr>
        <w:t xml:space="preserve">Реализация установленных полномочий (функций) </w:t>
      </w:r>
      <w:r w:rsidR="00325B98" w:rsidRPr="0023654F">
        <w:rPr>
          <w:bCs w:val="0"/>
          <w:lang w:val="ru-RU"/>
        </w:rPr>
        <w:t xml:space="preserve">сектором сельского хозяйства </w:t>
      </w:r>
      <w:r w:rsidRPr="0023654F">
        <w:rPr>
          <w:bCs w:val="0"/>
        </w:rPr>
        <w:t>Управлени</w:t>
      </w:r>
      <w:r w:rsidR="00325B98" w:rsidRPr="0023654F">
        <w:rPr>
          <w:bCs w:val="0"/>
          <w:lang w:val="ru-RU"/>
        </w:rPr>
        <w:t>я</w:t>
      </w:r>
      <w:r w:rsidRPr="0023654F">
        <w:rPr>
          <w:bCs w:val="0"/>
        </w:rPr>
        <w:t xml:space="preserve"> сельского хозяйства</w:t>
      </w:r>
      <w:r w:rsidR="00325B98" w:rsidRPr="0023654F">
        <w:rPr>
          <w:bCs w:val="0"/>
          <w:lang w:val="ru-RU"/>
        </w:rPr>
        <w:t xml:space="preserve"> и экономического развития</w:t>
      </w:r>
      <w:r w:rsidRPr="0023654F">
        <w:rPr>
          <w:bCs w:val="0"/>
        </w:rPr>
        <w:t xml:space="preserve"> Администрации </w:t>
      </w:r>
      <w:r w:rsidR="00325B98" w:rsidRPr="0023654F">
        <w:rPr>
          <w:bCs w:val="0"/>
        </w:rPr>
        <w:t>Киясовск</w:t>
      </w:r>
      <w:r w:rsidR="00325B98" w:rsidRPr="0023654F">
        <w:rPr>
          <w:bCs w:val="0"/>
          <w:lang w:val="ru-RU"/>
        </w:rPr>
        <w:t>ого</w:t>
      </w:r>
      <w:r w:rsidR="00325B98" w:rsidRPr="0023654F">
        <w:rPr>
          <w:bCs w:val="0"/>
        </w:rPr>
        <w:t xml:space="preserve"> район</w:t>
      </w:r>
      <w:r w:rsidR="00325B98" w:rsidRPr="0023654F">
        <w:rPr>
          <w:bCs w:val="0"/>
          <w:lang w:val="ru-RU"/>
        </w:rPr>
        <w:t>а</w:t>
      </w:r>
      <w:r w:rsidRPr="0023654F">
        <w:rPr>
          <w:bCs w:val="0"/>
        </w:rPr>
        <w:t>.</w:t>
      </w:r>
    </w:p>
    <w:p w:rsidR="007E2D5E" w:rsidRPr="0023654F" w:rsidRDefault="007E2D5E" w:rsidP="007E2D5E">
      <w:pPr>
        <w:numPr>
          <w:ilvl w:val="0"/>
          <w:numId w:val="6"/>
        </w:numPr>
        <w:overflowPunct/>
        <w:ind w:left="0" w:firstLine="568"/>
        <w:jc w:val="both"/>
        <w:textAlignment w:val="auto"/>
        <w:rPr>
          <w:sz w:val="24"/>
          <w:szCs w:val="24"/>
        </w:rPr>
      </w:pPr>
      <w:r w:rsidRPr="0023654F">
        <w:rPr>
          <w:bCs/>
          <w:sz w:val="24"/>
          <w:szCs w:val="24"/>
        </w:rPr>
        <w:t xml:space="preserve">Средства бюджета Киясовского района, направляемые на реализацию подпрограммы, учтены также в составе расходов на содержание Администрации муниципального образования в части содержания </w:t>
      </w:r>
      <w:r w:rsidR="00DA36DE" w:rsidRPr="0023654F">
        <w:rPr>
          <w:bCs/>
          <w:sz w:val="24"/>
          <w:szCs w:val="24"/>
        </w:rPr>
        <w:t xml:space="preserve">сектора сельского хозяйства </w:t>
      </w:r>
      <w:r w:rsidRPr="0023654F">
        <w:rPr>
          <w:bCs/>
          <w:sz w:val="24"/>
          <w:szCs w:val="24"/>
        </w:rPr>
        <w:t xml:space="preserve">Управления сельского хозяйства </w:t>
      </w:r>
      <w:r w:rsidR="00DA36DE" w:rsidRPr="0023654F">
        <w:rPr>
          <w:bCs/>
          <w:sz w:val="24"/>
          <w:szCs w:val="24"/>
        </w:rPr>
        <w:t xml:space="preserve">и экономического развития </w:t>
      </w:r>
      <w:r w:rsidRPr="0023654F">
        <w:rPr>
          <w:sz w:val="24"/>
          <w:szCs w:val="24"/>
        </w:rPr>
        <w:t xml:space="preserve">(муниципальная программа «Муниципальное управление», подпрограмма «Организация муниципального управления»).  </w:t>
      </w:r>
    </w:p>
    <w:p w:rsidR="009E1028" w:rsidRPr="0023654F" w:rsidRDefault="009E1028" w:rsidP="009D45B8">
      <w:pPr>
        <w:shd w:val="clear" w:color="auto" w:fill="FFFFFF"/>
        <w:tabs>
          <w:tab w:val="left" w:pos="1134"/>
        </w:tabs>
        <w:ind w:firstLine="709"/>
        <w:jc w:val="both"/>
        <w:rPr>
          <w:sz w:val="24"/>
          <w:szCs w:val="24"/>
        </w:rPr>
      </w:pPr>
      <w:r w:rsidRPr="0023654F">
        <w:rPr>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E1028" w:rsidRPr="0023654F" w:rsidRDefault="00D31A7A" w:rsidP="009D45B8">
      <w:pPr>
        <w:keepNext/>
        <w:spacing w:before="360" w:after="240"/>
        <w:ind w:left="357"/>
        <w:jc w:val="center"/>
        <w:rPr>
          <w:b/>
          <w:bCs/>
          <w:sz w:val="24"/>
          <w:szCs w:val="24"/>
        </w:rPr>
      </w:pPr>
      <w:r w:rsidRPr="0023654F">
        <w:rPr>
          <w:b/>
          <w:bCs/>
          <w:sz w:val="24"/>
          <w:szCs w:val="24"/>
        </w:rPr>
        <w:t>5.</w:t>
      </w:r>
      <w:r w:rsidR="009E1028" w:rsidRPr="0023654F">
        <w:rPr>
          <w:b/>
          <w:bCs/>
          <w:sz w:val="24"/>
          <w:szCs w:val="24"/>
        </w:rPr>
        <w:t>1.6. Меры муниципального регулирования</w:t>
      </w:r>
    </w:p>
    <w:p w:rsidR="009E1028" w:rsidRPr="0023654F" w:rsidRDefault="009E1028" w:rsidP="009D45B8">
      <w:pPr>
        <w:ind w:firstLine="709"/>
        <w:jc w:val="both"/>
        <w:rPr>
          <w:bCs/>
          <w:sz w:val="24"/>
          <w:szCs w:val="24"/>
        </w:rPr>
      </w:pPr>
      <w:r w:rsidRPr="0023654F">
        <w:rPr>
          <w:bCs/>
          <w:sz w:val="24"/>
          <w:szCs w:val="24"/>
        </w:rPr>
        <w:t xml:space="preserve">В соответствии с Положением, утвержденным Решением Совета депутатов муниципального образования «Киясовский район» от 27 февраля 2012 г. № 41, структурным подразделением Администрации </w:t>
      </w:r>
      <w:r w:rsidR="00F958C4" w:rsidRPr="0023654F">
        <w:rPr>
          <w:bCs/>
          <w:sz w:val="24"/>
          <w:szCs w:val="24"/>
        </w:rPr>
        <w:t>района</w:t>
      </w:r>
      <w:r w:rsidRPr="0023654F">
        <w:rPr>
          <w:bCs/>
          <w:sz w:val="24"/>
          <w:szCs w:val="24"/>
        </w:rPr>
        <w:t xml:space="preserve"> осуществляющим исполнение муниципальных функций в целях обеспечения реализации предусмотренных законодательством полномочий в области сельского хозяйства, является Управление сельского хозяйства Администрации муниципального образования «Киясовский район». </w:t>
      </w:r>
    </w:p>
    <w:p w:rsidR="009E1028" w:rsidRPr="0023654F" w:rsidRDefault="009E1028" w:rsidP="009D45B8">
      <w:pPr>
        <w:ind w:firstLine="709"/>
        <w:jc w:val="both"/>
        <w:rPr>
          <w:bCs/>
          <w:sz w:val="24"/>
          <w:szCs w:val="24"/>
        </w:rPr>
      </w:pPr>
      <w:r w:rsidRPr="0023654F">
        <w:rPr>
          <w:bCs/>
          <w:sz w:val="24"/>
          <w:szCs w:val="24"/>
        </w:rPr>
        <w:t>Положения о порядке предоставления субсидий из бюджета Киясовского района в целях поддержки сельскохозяйственных товаропроизводителей утверждаются ежегодно постановлением Администрации МО «</w:t>
      </w:r>
      <w:r w:rsidR="008F4E13" w:rsidRPr="0023654F">
        <w:rPr>
          <w:bCs/>
          <w:sz w:val="24"/>
          <w:szCs w:val="24"/>
        </w:rPr>
        <w:t xml:space="preserve">Муниципальный округ </w:t>
      </w:r>
      <w:r w:rsidRPr="0023654F">
        <w:rPr>
          <w:bCs/>
          <w:sz w:val="24"/>
          <w:szCs w:val="24"/>
        </w:rPr>
        <w:t>Киясовский район</w:t>
      </w:r>
      <w:r w:rsidR="008F4E13" w:rsidRPr="0023654F">
        <w:rPr>
          <w:bCs/>
          <w:sz w:val="24"/>
          <w:szCs w:val="24"/>
        </w:rPr>
        <w:t xml:space="preserve"> Удмуртской Республики</w:t>
      </w:r>
      <w:r w:rsidRPr="0023654F">
        <w:rPr>
          <w:bCs/>
          <w:sz w:val="24"/>
          <w:szCs w:val="24"/>
        </w:rPr>
        <w:t>» по направлениям поддержки. В положениях устанавливаются порядок и условия оказания поддержки, механизмы контроля за целевым и эффективным использованием бюджетных средств.</w:t>
      </w:r>
    </w:p>
    <w:p w:rsidR="009E1028" w:rsidRPr="0023654F" w:rsidRDefault="009E1028" w:rsidP="009D45B8">
      <w:pPr>
        <w:ind w:firstLine="709"/>
        <w:jc w:val="both"/>
        <w:rPr>
          <w:bCs/>
          <w:sz w:val="24"/>
          <w:szCs w:val="24"/>
        </w:rPr>
      </w:pPr>
      <w:r w:rsidRPr="0023654F">
        <w:rPr>
          <w:bCs/>
          <w:sz w:val="24"/>
          <w:szCs w:val="24"/>
        </w:rPr>
        <w:t>Администрацией МО «</w:t>
      </w:r>
      <w:r w:rsidR="008F4E13" w:rsidRPr="0023654F">
        <w:rPr>
          <w:bCs/>
          <w:sz w:val="24"/>
          <w:szCs w:val="24"/>
        </w:rPr>
        <w:t xml:space="preserve">Муниципальный округ </w:t>
      </w:r>
      <w:r w:rsidRPr="0023654F">
        <w:rPr>
          <w:bCs/>
          <w:sz w:val="24"/>
          <w:szCs w:val="24"/>
        </w:rPr>
        <w:t>Киясовский район</w:t>
      </w:r>
      <w:r w:rsidR="008F4E13" w:rsidRPr="0023654F">
        <w:rPr>
          <w:bCs/>
          <w:sz w:val="24"/>
          <w:szCs w:val="24"/>
        </w:rPr>
        <w:t xml:space="preserve"> Удмуртской Республики</w:t>
      </w:r>
      <w:r w:rsidRPr="0023654F">
        <w:rPr>
          <w:bCs/>
          <w:sz w:val="24"/>
          <w:szCs w:val="24"/>
        </w:rPr>
        <w:t>» ежегодно утверждаются Положения о проведении районных конкурсов (смотров-конкурсов), в которых определяются условия участия, время проведения и порядок подведения итогов конкурсов.</w:t>
      </w:r>
    </w:p>
    <w:p w:rsidR="009E1028" w:rsidRPr="0023654F" w:rsidRDefault="009E1028" w:rsidP="009D45B8">
      <w:pPr>
        <w:ind w:firstLine="709"/>
        <w:jc w:val="both"/>
        <w:rPr>
          <w:bCs/>
          <w:sz w:val="24"/>
          <w:szCs w:val="24"/>
        </w:rPr>
      </w:pPr>
      <w:r w:rsidRPr="0023654F">
        <w:rPr>
          <w:sz w:val="24"/>
          <w:szCs w:val="24"/>
        </w:rPr>
        <w:t>Сведения о финансовой оценке мер муниципального регулирования представлены в Приложении 3 к муниципальной программе.</w:t>
      </w:r>
    </w:p>
    <w:p w:rsidR="009E1028" w:rsidRPr="0023654F" w:rsidRDefault="00D31A7A" w:rsidP="009D45B8">
      <w:pPr>
        <w:keepNext/>
        <w:spacing w:before="360" w:after="240"/>
        <w:ind w:left="357"/>
        <w:jc w:val="center"/>
        <w:rPr>
          <w:b/>
          <w:bCs/>
          <w:sz w:val="24"/>
          <w:szCs w:val="24"/>
        </w:rPr>
      </w:pPr>
      <w:r w:rsidRPr="0023654F">
        <w:rPr>
          <w:b/>
          <w:bCs/>
          <w:sz w:val="24"/>
          <w:szCs w:val="24"/>
        </w:rPr>
        <w:t>5.</w:t>
      </w:r>
      <w:r w:rsidR="009E1028" w:rsidRPr="0023654F">
        <w:rPr>
          <w:b/>
          <w:bCs/>
          <w:sz w:val="24"/>
          <w:szCs w:val="24"/>
        </w:rPr>
        <w:t>1.7. Прогноз сводных показателей муниципальных заданий</w:t>
      </w:r>
    </w:p>
    <w:p w:rsidR="009E1028" w:rsidRPr="0023654F" w:rsidRDefault="009E1028" w:rsidP="009D45B8">
      <w:pPr>
        <w:ind w:firstLine="709"/>
        <w:jc w:val="both"/>
        <w:rPr>
          <w:bCs/>
          <w:sz w:val="24"/>
          <w:szCs w:val="24"/>
        </w:rPr>
      </w:pPr>
      <w:r w:rsidRPr="0023654F">
        <w:rPr>
          <w:bCs/>
          <w:sz w:val="24"/>
          <w:szCs w:val="24"/>
        </w:rPr>
        <w:t>В рамках подпрограммы муниципальными учреждениями муниципальные услуги не оказываются.</w:t>
      </w:r>
    </w:p>
    <w:p w:rsidR="009E1028" w:rsidRPr="0023654F" w:rsidRDefault="00D31A7A" w:rsidP="009D45B8">
      <w:pPr>
        <w:keepNext/>
        <w:spacing w:before="360" w:after="240"/>
        <w:ind w:left="357"/>
        <w:jc w:val="center"/>
        <w:rPr>
          <w:b/>
          <w:bCs/>
          <w:sz w:val="24"/>
          <w:szCs w:val="24"/>
        </w:rPr>
      </w:pPr>
      <w:r w:rsidRPr="0023654F">
        <w:rPr>
          <w:b/>
          <w:bCs/>
          <w:sz w:val="24"/>
          <w:szCs w:val="24"/>
        </w:rPr>
        <w:t>5.</w:t>
      </w:r>
      <w:r w:rsidR="009E1028" w:rsidRPr="0023654F">
        <w:rPr>
          <w:b/>
          <w:bCs/>
          <w:sz w:val="24"/>
          <w:szCs w:val="24"/>
        </w:rPr>
        <w:t>1.8. Взаимодействие с органами государственной власти и местного самоуправления, организациями и гражданами</w:t>
      </w:r>
    </w:p>
    <w:p w:rsidR="009E1028" w:rsidRPr="0023654F" w:rsidRDefault="009E1028" w:rsidP="009D45B8">
      <w:pPr>
        <w:ind w:firstLine="709"/>
        <w:jc w:val="both"/>
        <w:rPr>
          <w:bCs/>
          <w:sz w:val="24"/>
          <w:szCs w:val="24"/>
        </w:rPr>
      </w:pPr>
      <w:r w:rsidRPr="0023654F">
        <w:rPr>
          <w:bCs/>
          <w:sz w:val="24"/>
          <w:szCs w:val="24"/>
        </w:rPr>
        <w:t>В рамках подпрограммы осуществляется взаимодействие с органами государственной власти Удмуртской Республики  в части:</w:t>
      </w:r>
    </w:p>
    <w:p w:rsidR="009E1028" w:rsidRPr="0023654F" w:rsidRDefault="009E1028" w:rsidP="009D45B8">
      <w:pPr>
        <w:pStyle w:val="af"/>
        <w:numPr>
          <w:ilvl w:val="0"/>
          <w:numId w:val="12"/>
        </w:numPr>
        <w:tabs>
          <w:tab w:val="left" w:pos="993"/>
        </w:tabs>
        <w:autoSpaceDE w:val="0"/>
        <w:autoSpaceDN w:val="0"/>
        <w:adjustRightInd w:val="0"/>
        <w:spacing w:before="0"/>
        <w:ind w:left="0" w:firstLine="709"/>
        <w:contextualSpacing w:val="0"/>
        <w:jc w:val="both"/>
        <w:rPr>
          <w:bCs w:val="0"/>
        </w:rPr>
      </w:pPr>
      <w:r w:rsidRPr="0023654F">
        <w:rPr>
          <w:bCs w:val="0"/>
        </w:rPr>
        <w:t>предоставления средств государственной поддержки, направленных на развитие агропромышленного комплекса района;</w:t>
      </w:r>
    </w:p>
    <w:p w:rsidR="009E1028" w:rsidRPr="0023654F" w:rsidRDefault="009E1028" w:rsidP="009D45B8">
      <w:pPr>
        <w:pStyle w:val="af"/>
        <w:numPr>
          <w:ilvl w:val="0"/>
          <w:numId w:val="12"/>
        </w:numPr>
        <w:tabs>
          <w:tab w:val="left" w:pos="993"/>
        </w:tabs>
        <w:autoSpaceDE w:val="0"/>
        <w:autoSpaceDN w:val="0"/>
        <w:adjustRightInd w:val="0"/>
        <w:spacing w:before="0"/>
        <w:ind w:left="0" w:firstLine="709"/>
        <w:contextualSpacing w:val="0"/>
        <w:jc w:val="both"/>
        <w:rPr>
          <w:bCs w:val="0"/>
        </w:rPr>
      </w:pPr>
      <w:r w:rsidRPr="0023654F">
        <w:rPr>
          <w:bCs w:val="0"/>
        </w:rPr>
        <w:t>поиска инвесторов и реализации инвестиционных проектов в агропромышленном комплексе на территории района;</w:t>
      </w:r>
    </w:p>
    <w:p w:rsidR="009E1028" w:rsidRPr="0023654F" w:rsidRDefault="009E1028" w:rsidP="009D45B8">
      <w:pPr>
        <w:pStyle w:val="af"/>
        <w:numPr>
          <w:ilvl w:val="0"/>
          <w:numId w:val="12"/>
        </w:numPr>
        <w:tabs>
          <w:tab w:val="left" w:pos="993"/>
        </w:tabs>
        <w:autoSpaceDE w:val="0"/>
        <w:autoSpaceDN w:val="0"/>
        <w:adjustRightInd w:val="0"/>
        <w:spacing w:before="0"/>
        <w:ind w:left="0" w:firstLine="709"/>
        <w:contextualSpacing w:val="0"/>
        <w:jc w:val="both"/>
        <w:rPr>
          <w:bCs w:val="0"/>
        </w:rPr>
      </w:pPr>
      <w:r w:rsidRPr="0023654F">
        <w:rPr>
          <w:bCs w:val="0"/>
        </w:rPr>
        <w:t>подготовки кадров для сельскохозяйственных организаций района (целевой набор);</w:t>
      </w:r>
    </w:p>
    <w:p w:rsidR="009E1028" w:rsidRPr="0023654F" w:rsidRDefault="009E1028" w:rsidP="009D45B8">
      <w:pPr>
        <w:pStyle w:val="af"/>
        <w:numPr>
          <w:ilvl w:val="0"/>
          <w:numId w:val="12"/>
        </w:numPr>
        <w:tabs>
          <w:tab w:val="left" w:pos="993"/>
        </w:tabs>
        <w:autoSpaceDE w:val="0"/>
        <w:autoSpaceDN w:val="0"/>
        <w:adjustRightInd w:val="0"/>
        <w:spacing w:before="0"/>
        <w:ind w:left="0" w:firstLine="709"/>
        <w:contextualSpacing w:val="0"/>
        <w:jc w:val="both"/>
        <w:rPr>
          <w:bCs w:val="0"/>
        </w:rPr>
      </w:pPr>
      <w:r w:rsidRPr="0023654F">
        <w:rPr>
          <w:bCs w:val="0"/>
        </w:rPr>
        <w:lastRenderedPageBreak/>
        <w:t>реализации мер государственной поддержки, направленных на закрепление специалистов и кадров рабочих профессий в сельскохозяйственных организациях;</w:t>
      </w:r>
    </w:p>
    <w:p w:rsidR="009E1028" w:rsidRPr="0023654F" w:rsidRDefault="009E1028" w:rsidP="009D45B8">
      <w:pPr>
        <w:pStyle w:val="af"/>
        <w:numPr>
          <w:ilvl w:val="0"/>
          <w:numId w:val="12"/>
        </w:numPr>
        <w:tabs>
          <w:tab w:val="left" w:pos="993"/>
        </w:tabs>
        <w:autoSpaceDE w:val="0"/>
        <w:autoSpaceDN w:val="0"/>
        <w:adjustRightInd w:val="0"/>
        <w:spacing w:before="0"/>
        <w:ind w:left="0" w:firstLine="709"/>
        <w:contextualSpacing w:val="0"/>
        <w:jc w:val="both"/>
        <w:rPr>
          <w:bCs w:val="0"/>
        </w:rPr>
      </w:pPr>
      <w:r w:rsidRPr="0023654F">
        <w:rPr>
          <w:bCs w:val="0"/>
        </w:rPr>
        <w:t>строительства объектов социальной сферы и инфраструктуры.</w:t>
      </w:r>
    </w:p>
    <w:p w:rsidR="009E1028" w:rsidRPr="0023654F" w:rsidRDefault="009E1028" w:rsidP="009D45B8">
      <w:pPr>
        <w:ind w:firstLine="709"/>
        <w:jc w:val="both"/>
        <w:rPr>
          <w:bCs/>
          <w:sz w:val="24"/>
          <w:szCs w:val="24"/>
        </w:rPr>
      </w:pPr>
      <w:r w:rsidRPr="0023654F">
        <w:rPr>
          <w:bCs/>
          <w:sz w:val="24"/>
          <w:szCs w:val="24"/>
        </w:rPr>
        <w:t xml:space="preserve">Для организации взаимодействия заключаются соглашения с Правительством Удмуртской Республики, Министерством сельского хозяйства и продовольствия Удмуртской Республики, иными органами исполнительной власти Удмуртской Республики. </w:t>
      </w:r>
    </w:p>
    <w:p w:rsidR="009E1028" w:rsidRPr="0023654F" w:rsidRDefault="009E1028" w:rsidP="009D45B8">
      <w:pPr>
        <w:ind w:firstLine="709"/>
        <w:jc w:val="both"/>
        <w:rPr>
          <w:bCs/>
          <w:sz w:val="24"/>
          <w:szCs w:val="24"/>
        </w:rPr>
      </w:pPr>
      <w:r w:rsidRPr="0023654F">
        <w:rPr>
          <w:bCs/>
          <w:sz w:val="24"/>
          <w:szCs w:val="24"/>
        </w:rPr>
        <w:t>Сельскохозяйственные товаропроизводители, крестьянские (фермерские) хозяйства, граждане, ведущие личное подсобное хозяйство являются получателями средств государственной и муниципальной поддержки.</w:t>
      </w:r>
    </w:p>
    <w:p w:rsidR="009E1028" w:rsidRPr="0023654F" w:rsidRDefault="009E1028" w:rsidP="009D45B8">
      <w:pPr>
        <w:ind w:firstLine="709"/>
        <w:jc w:val="both"/>
        <w:rPr>
          <w:bCs/>
          <w:sz w:val="24"/>
          <w:szCs w:val="24"/>
        </w:rPr>
      </w:pPr>
      <w:r w:rsidRPr="0023654F">
        <w:rPr>
          <w:bCs/>
          <w:sz w:val="24"/>
          <w:szCs w:val="24"/>
        </w:rPr>
        <w:t xml:space="preserve">Работодатели участвуют в </w:t>
      </w:r>
      <w:proofErr w:type="spellStart"/>
      <w:r w:rsidRPr="0023654F">
        <w:rPr>
          <w:bCs/>
          <w:sz w:val="24"/>
          <w:szCs w:val="24"/>
        </w:rPr>
        <w:t>софинансировании</w:t>
      </w:r>
      <w:proofErr w:type="spellEnd"/>
      <w:r w:rsidRPr="0023654F">
        <w:rPr>
          <w:bCs/>
          <w:sz w:val="24"/>
          <w:szCs w:val="24"/>
        </w:rPr>
        <w:t xml:space="preserve"> строительства (приобретения) жилья для молодых семей и молодых специалистов.</w:t>
      </w:r>
    </w:p>
    <w:p w:rsidR="009E1028" w:rsidRPr="0023654F" w:rsidRDefault="009E1028" w:rsidP="009D45B8">
      <w:pPr>
        <w:ind w:firstLine="709"/>
        <w:jc w:val="both"/>
        <w:rPr>
          <w:bCs/>
          <w:sz w:val="24"/>
          <w:szCs w:val="24"/>
        </w:rPr>
      </w:pPr>
      <w:r w:rsidRPr="0023654F">
        <w:rPr>
          <w:bCs/>
          <w:sz w:val="24"/>
          <w:szCs w:val="24"/>
        </w:rPr>
        <w:t>Для подготовки и проведения конкурсов, Дня работников сельского хозяйства привлекаются средства спонсоров.</w:t>
      </w:r>
    </w:p>
    <w:p w:rsidR="009E1028" w:rsidRPr="0023654F" w:rsidRDefault="009E1028" w:rsidP="009D45B8">
      <w:pPr>
        <w:ind w:firstLine="709"/>
        <w:jc w:val="both"/>
        <w:rPr>
          <w:bCs/>
          <w:sz w:val="24"/>
          <w:szCs w:val="24"/>
        </w:rPr>
      </w:pPr>
      <w:r w:rsidRPr="0023654F">
        <w:rPr>
          <w:bCs/>
          <w:sz w:val="24"/>
          <w:szCs w:val="24"/>
        </w:rPr>
        <w:t>Организации – инициаторы инвестиционных проектов в сфере агропромышленного комплекса, инвесторы участвуют в разработке и реализации инвестиционных проектов в сфере агропромышленного комплекса.</w:t>
      </w:r>
    </w:p>
    <w:p w:rsidR="009E1028" w:rsidRPr="0023654F" w:rsidRDefault="00D31A7A" w:rsidP="009D45B8">
      <w:pPr>
        <w:keepNext/>
        <w:spacing w:before="360" w:after="240"/>
        <w:ind w:left="357"/>
        <w:jc w:val="center"/>
        <w:rPr>
          <w:b/>
          <w:bCs/>
          <w:sz w:val="24"/>
          <w:szCs w:val="24"/>
        </w:rPr>
      </w:pPr>
      <w:r w:rsidRPr="0023654F">
        <w:rPr>
          <w:b/>
          <w:bCs/>
          <w:sz w:val="24"/>
          <w:szCs w:val="24"/>
        </w:rPr>
        <w:t>5.</w:t>
      </w:r>
      <w:r w:rsidR="009E1028" w:rsidRPr="0023654F">
        <w:rPr>
          <w:b/>
          <w:bCs/>
          <w:sz w:val="24"/>
          <w:szCs w:val="24"/>
        </w:rPr>
        <w:t>1.9. Ресурсное обеспечение</w:t>
      </w:r>
    </w:p>
    <w:p w:rsidR="009E1028" w:rsidRPr="0023654F" w:rsidRDefault="009E1028" w:rsidP="009D45B8">
      <w:pPr>
        <w:keepNext/>
        <w:ind w:firstLine="709"/>
        <w:jc w:val="both"/>
        <w:rPr>
          <w:bCs/>
          <w:sz w:val="24"/>
          <w:szCs w:val="24"/>
        </w:rPr>
      </w:pPr>
      <w:r w:rsidRPr="0023654F">
        <w:rPr>
          <w:bCs/>
          <w:sz w:val="24"/>
          <w:szCs w:val="24"/>
        </w:rPr>
        <w:t>Источниками ресурсного обеспечения подпрограммы являются:</w:t>
      </w:r>
    </w:p>
    <w:p w:rsidR="009E1028" w:rsidRPr="0023654F" w:rsidRDefault="009E1028" w:rsidP="009D45B8">
      <w:pPr>
        <w:pStyle w:val="af"/>
        <w:numPr>
          <w:ilvl w:val="0"/>
          <w:numId w:val="14"/>
        </w:numPr>
        <w:shd w:val="clear" w:color="auto" w:fill="FFFFFF"/>
        <w:tabs>
          <w:tab w:val="left" w:pos="1134"/>
        </w:tabs>
        <w:spacing w:before="0"/>
        <w:ind w:left="0" w:firstLine="709"/>
        <w:jc w:val="both"/>
      </w:pPr>
      <w:r w:rsidRPr="0023654F">
        <w:t>средства бюджета муниципального образования «</w:t>
      </w:r>
      <w:r w:rsidR="008F4E13" w:rsidRPr="0023654F">
        <w:rPr>
          <w:lang w:val="ru-RU"/>
        </w:rPr>
        <w:t xml:space="preserve">Муниципальный округ </w:t>
      </w:r>
      <w:r w:rsidRPr="0023654F">
        <w:t>Киясовский район</w:t>
      </w:r>
      <w:r w:rsidR="008F4E13" w:rsidRPr="0023654F">
        <w:rPr>
          <w:lang w:val="ru-RU"/>
        </w:rPr>
        <w:t xml:space="preserve"> Удмуртской Республики</w:t>
      </w:r>
      <w:r w:rsidRPr="0023654F">
        <w:t>», в том числе субсидии из бюджета Удмуртской Республики;</w:t>
      </w:r>
    </w:p>
    <w:p w:rsidR="009E1028" w:rsidRPr="0023654F" w:rsidRDefault="009E1028" w:rsidP="009D45B8">
      <w:pPr>
        <w:pStyle w:val="af"/>
        <w:numPr>
          <w:ilvl w:val="0"/>
          <w:numId w:val="14"/>
        </w:numPr>
        <w:shd w:val="clear" w:color="auto" w:fill="FFFFFF"/>
        <w:tabs>
          <w:tab w:val="left" w:pos="1134"/>
        </w:tabs>
        <w:spacing w:before="0"/>
        <w:ind w:left="0" w:firstLine="709"/>
        <w:jc w:val="both"/>
      </w:pPr>
      <w:r w:rsidRPr="0023654F">
        <w:t xml:space="preserve">средства бюджета Удмуртской Республики, федерального бюджета, направляемые напрямую на поддержку сельхозтоваропроизводителей </w:t>
      </w:r>
      <w:proofErr w:type="spellStart"/>
      <w:r w:rsidRPr="0023654F">
        <w:t>Киясовского</w:t>
      </w:r>
      <w:proofErr w:type="spellEnd"/>
      <w:r w:rsidRPr="0023654F">
        <w:t xml:space="preserve"> района;</w:t>
      </w:r>
    </w:p>
    <w:p w:rsidR="009E1028" w:rsidRPr="0023654F" w:rsidRDefault="009E1028" w:rsidP="009D45B8">
      <w:pPr>
        <w:pStyle w:val="af"/>
        <w:numPr>
          <w:ilvl w:val="0"/>
          <w:numId w:val="14"/>
        </w:numPr>
        <w:shd w:val="clear" w:color="auto" w:fill="FFFFFF"/>
        <w:tabs>
          <w:tab w:val="left" w:pos="1134"/>
        </w:tabs>
        <w:spacing w:before="0"/>
        <w:ind w:left="0" w:firstLine="709"/>
        <w:jc w:val="both"/>
      </w:pPr>
      <w:r w:rsidRPr="0023654F">
        <w:t xml:space="preserve">доходы от платных услуг казенного учреждения «Управление сельского хозяйства муниципального образования «Киясовский район»; </w:t>
      </w:r>
    </w:p>
    <w:p w:rsidR="009E1028" w:rsidRPr="0023654F" w:rsidRDefault="009E1028" w:rsidP="009D45B8">
      <w:pPr>
        <w:pStyle w:val="af"/>
        <w:numPr>
          <w:ilvl w:val="0"/>
          <w:numId w:val="14"/>
        </w:numPr>
        <w:shd w:val="clear" w:color="auto" w:fill="FFFFFF"/>
        <w:tabs>
          <w:tab w:val="left" w:pos="1134"/>
        </w:tabs>
        <w:spacing w:before="0"/>
        <w:ind w:left="0" w:firstLine="709"/>
        <w:jc w:val="both"/>
      </w:pPr>
      <w:r w:rsidRPr="0023654F">
        <w:t>средства инвесторов, привлеченные на реализацию инвестиционных проектов в сфере агропромышленного комплекса;</w:t>
      </w:r>
    </w:p>
    <w:p w:rsidR="009E1028" w:rsidRPr="0023654F" w:rsidRDefault="009E1028" w:rsidP="009D45B8">
      <w:pPr>
        <w:pStyle w:val="af"/>
        <w:numPr>
          <w:ilvl w:val="0"/>
          <w:numId w:val="14"/>
        </w:numPr>
        <w:shd w:val="clear" w:color="auto" w:fill="FFFFFF"/>
        <w:tabs>
          <w:tab w:val="left" w:pos="1134"/>
        </w:tabs>
        <w:spacing w:before="0"/>
        <w:ind w:left="0" w:firstLine="709"/>
        <w:jc w:val="both"/>
      </w:pPr>
      <w:r w:rsidRPr="0023654F">
        <w:t xml:space="preserve">средства работодателей, направляемые на </w:t>
      </w:r>
      <w:proofErr w:type="spellStart"/>
      <w:r w:rsidRPr="0023654F">
        <w:t>софинансирование</w:t>
      </w:r>
      <w:proofErr w:type="spellEnd"/>
      <w:r w:rsidRPr="0023654F">
        <w:t xml:space="preserve"> строительства (приобретения) жилья для молодых семей и молодых специалистов.</w:t>
      </w:r>
    </w:p>
    <w:p w:rsidR="009E1028" w:rsidRPr="0023654F" w:rsidRDefault="009E1028" w:rsidP="009D45B8">
      <w:pPr>
        <w:ind w:firstLine="709"/>
        <w:jc w:val="both"/>
        <w:rPr>
          <w:bCs/>
          <w:sz w:val="24"/>
          <w:szCs w:val="24"/>
        </w:rPr>
      </w:pPr>
      <w:r w:rsidRPr="0023654F">
        <w:rPr>
          <w:bCs/>
          <w:sz w:val="24"/>
          <w:szCs w:val="24"/>
        </w:rPr>
        <w:t>Общий объем финансирования мероп</w:t>
      </w:r>
      <w:r w:rsidR="00637158" w:rsidRPr="0023654F">
        <w:rPr>
          <w:bCs/>
          <w:sz w:val="24"/>
          <w:szCs w:val="24"/>
        </w:rPr>
        <w:t>риятий подпрограммы за 2015-202</w:t>
      </w:r>
      <w:r w:rsidR="00164A91">
        <w:rPr>
          <w:bCs/>
          <w:sz w:val="24"/>
          <w:szCs w:val="24"/>
        </w:rPr>
        <w:t>8</w:t>
      </w:r>
      <w:r w:rsidR="00AA1F78" w:rsidRPr="0023654F">
        <w:rPr>
          <w:bCs/>
          <w:sz w:val="24"/>
          <w:szCs w:val="24"/>
        </w:rPr>
        <w:t xml:space="preserve"> </w:t>
      </w:r>
      <w:r w:rsidRPr="0023654F">
        <w:rPr>
          <w:bCs/>
          <w:sz w:val="24"/>
          <w:szCs w:val="24"/>
        </w:rPr>
        <w:t>годы за счет средств бюджета Киясовск</w:t>
      </w:r>
      <w:r w:rsidR="008F4E13" w:rsidRPr="0023654F">
        <w:rPr>
          <w:bCs/>
          <w:sz w:val="24"/>
          <w:szCs w:val="24"/>
        </w:rPr>
        <w:t>ого</w:t>
      </w:r>
      <w:r w:rsidRPr="0023654F">
        <w:rPr>
          <w:bCs/>
          <w:sz w:val="24"/>
          <w:szCs w:val="24"/>
        </w:rPr>
        <w:t xml:space="preserve"> район</w:t>
      </w:r>
      <w:r w:rsidR="008F4E13" w:rsidRPr="0023654F">
        <w:rPr>
          <w:bCs/>
          <w:sz w:val="24"/>
          <w:szCs w:val="24"/>
        </w:rPr>
        <w:t>а</w:t>
      </w:r>
      <w:r w:rsidRPr="0023654F">
        <w:rPr>
          <w:bCs/>
          <w:sz w:val="24"/>
          <w:szCs w:val="24"/>
        </w:rPr>
        <w:t xml:space="preserve"> составляет </w:t>
      </w:r>
      <w:r w:rsidR="00164A91">
        <w:rPr>
          <w:bCs/>
          <w:sz w:val="24"/>
          <w:szCs w:val="24"/>
        </w:rPr>
        <w:t>25817,9</w:t>
      </w:r>
      <w:r w:rsidRPr="0023654F">
        <w:rPr>
          <w:bCs/>
          <w:sz w:val="24"/>
          <w:szCs w:val="24"/>
        </w:rPr>
        <w:t xml:space="preserve"> тыс. рублей. Сведения о ресурсном обеспечении подпрограммы за счет средств бюджета </w:t>
      </w:r>
      <w:r w:rsidR="00F958C4" w:rsidRPr="0023654F">
        <w:rPr>
          <w:bCs/>
          <w:sz w:val="24"/>
          <w:szCs w:val="24"/>
        </w:rPr>
        <w:t>Киясовского района</w:t>
      </w:r>
      <w:r w:rsidRPr="0023654F">
        <w:rPr>
          <w:bCs/>
          <w:sz w:val="24"/>
          <w:szCs w:val="24"/>
        </w:rPr>
        <w:t xml:space="preserve"> по годам реализации муниципальной программы.</w:t>
      </w:r>
    </w:p>
    <w:p w:rsidR="009E1028" w:rsidRPr="0023654F" w:rsidRDefault="009E1028" w:rsidP="009D45B8">
      <w:pPr>
        <w:ind w:firstLine="709"/>
        <w:jc w:val="both"/>
        <w:rPr>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527"/>
        <w:gridCol w:w="1811"/>
        <w:gridCol w:w="1736"/>
      </w:tblGrid>
      <w:tr w:rsidR="009E1028" w:rsidRPr="0023654F" w:rsidTr="009E1028">
        <w:trPr>
          <w:trHeight w:val="310"/>
          <w:jc w:val="center"/>
        </w:trPr>
        <w:tc>
          <w:tcPr>
            <w:tcW w:w="2449" w:type="dxa"/>
            <w:vAlign w:val="center"/>
          </w:tcPr>
          <w:p w:rsidR="009E1028" w:rsidRPr="0023654F" w:rsidRDefault="009E1028" w:rsidP="009D45B8">
            <w:pPr>
              <w:jc w:val="center"/>
              <w:rPr>
                <w:sz w:val="24"/>
                <w:szCs w:val="24"/>
                <w:lang w:eastAsia="en-US"/>
              </w:rPr>
            </w:pPr>
            <w:r w:rsidRPr="0023654F">
              <w:rPr>
                <w:sz w:val="24"/>
                <w:szCs w:val="24"/>
                <w:lang w:eastAsia="en-US"/>
              </w:rPr>
              <w:t>Годы реализации</w:t>
            </w:r>
          </w:p>
        </w:tc>
        <w:tc>
          <w:tcPr>
            <w:tcW w:w="1527" w:type="dxa"/>
            <w:vAlign w:val="center"/>
          </w:tcPr>
          <w:p w:rsidR="009E1028" w:rsidRPr="0023654F" w:rsidRDefault="009E1028" w:rsidP="009D45B8">
            <w:pPr>
              <w:jc w:val="center"/>
              <w:rPr>
                <w:sz w:val="24"/>
                <w:szCs w:val="24"/>
                <w:lang w:eastAsia="en-US"/>
              </w:rPr>
            </w:pPr>
            <w:r w:rsidRPr="0023654F">
              <w:rPr>
                <w:sz w:val="24"/>
                <w:szCs w:val="24"/>
                <w:lang w:eastAsia="en-US"/>
              </w:rPr>
              <w:t>Всего</w:t>
            </w:r>
          </w:p>
        </w:tc>
        <w:tc>
          <w:tcPr>
            <w:tcW w:w="1811" w:type="dxa"/>
            <w:vAlign w:val="center"/>
          </w:tcPr>
          <w:p w:rsidR="009E1028" w:rsidRPr="0023654F" w:rsidRDefault="00D26683" w:rsidP="009D45B8">
            <w:pPr>
              <w:jc w:val="center"/>
              <w:rPr>
                <w:sz w:val="24"/>
                <w:szCs w:val="24"/>
                <w:lang w:eastAsia="en-US"/>
              </w:rPr>
            </w:pPr>
            <w:r w:rsidRPr="0023654F">
              <w:rPr>
                <w:sz w:val="24"/>
                <w:szCs w:val="24"/>
                <w:lang w:eastAsia="en-US"/>
              </w:rPr>
              <w:t>Субвенции из бюджета УР</w:t>
            </w:r>
            <w:r w:rsidR="00AA1F78" w:rsidRPr="0023654F">
              <w:rPr>
                <w:sz w:val="24"/>
                <w:szCs w:val="24"/>
                <w:lang w:eastAsia="en-US"/>
              </w:rPr>
              <w:t>, тыс. руб.</w:t>
            </w:r>
          </w:p>
        </w:tc>
        <w:tc>
          <w:tcPr>
            <w:tcW w:w="1736" w:type="dxa"/>
            <w:vAlign w:val="center"/>
          </w:tcPr>
          <w:p w:rsidR="009E1028" w:rsidRPr="0023654F" w:rsidRDefault="00AA1F78" w:rsidP="009D45B8">
            <w:pPr>
              <w:jc w:val="center"/>
              <w:rPr>
                <w:sz w:val="24"/>
                <w:szCs w:val="24"/>
                <w:lang w:eastAsia="en-US"/>
              </w:rPr>
            </w:pPr>
            <w:r w:rsidRPr="0023654F">
              <w:rPr>
                <w:sz w:val="24"/>
                <w:szCs w:val="24"/>
                <w:lang w:eastAsia="en-US"/>
              </w:rPr>
              <w:t>Собственные средства, тыс. руб.</w:t>
            </w:r>
          </w:p>
        </w:tc>
      </w:tr>
      <w:tr w:rsidR="00637158" w:rsidRPr="0023654F" w:rsidTr="009E1028">
        <w:trPr>
          <w:jc w:val="center"/>
        </w:trPr>
        <w:tc>
          <w:tcPr>
            <w:tcW w:w="2449" w:type="dxa"/>
            <w:vAlign w:val="center"/>
          </w:tcPr>
          <w:p w:rsidR="00637158" w:rsidRPr="0023654F" w:rsidRDefault="00637158" w:rsidP="009D45B8">
            <w:pPr>
              <w:jc w:val="center"/>
              <w:rPr>
                <w:sz w:val="24"/>
                <w:szCs w:val="24"/>
                <w:lang w:eastAsia="en-US"/>
              </w:rPr>
            </w:pPr>
            <w:r w:rsidRPr="0023654F">
              <w:rPr>
                <w:sz w:val="24"/>
                <w:szCs w:val="24"/>
                <w:lang w:eastAsia="en-US"/>
              </w:rPr>
              <w:t>2015 г.</w:t>
            </w:r>
          </w:p>
        </w:tc>
        <w:tc>
          <w:tcPr>
            <w:tcW w:w="1527" w:type="dxa"/>
            <w:vAlign w:val="center"/>
          </w:tcPr>
          <w:p w:rsidR="00637158" w:rsidRPr="0023654F" w:rsidRDefault="00637158" w:rsidP="009D45B8">
            <w:pPr>
              <w:jc w:val="center"/>
              <w:rPr>
                <w:sz w:val="24"/>
                <w:szCs w:val="24"/>
                <w:lang w:eastAsia="en-US"/>
              </w:rPr>
            </w:pPr>
            <w:r w:rsidRPr="0023654F">
              <w:rPr>
                <w:sz w:val="24"/>
                <w:szCs w:val="24"/>
                <w:lang w:eastAsia="en-US"/>
              </w:rPr>
              <w:t>4778,4</w:t>
            </w:r>
          </w:p>
        </w:tc>
        <w:tc>
          <w:tcPr>
            <w:tcW w:w="1811" w:type="dxa"/>
            <w:vAlign w:val="center"/>
          </w:tcPr>
          <w:p w:rsidR="00637158" w:rsidRPr="0023654F" w:rsidRDefault="00637158" w:rsidP="009D45B8">
            <w:pPr>
              <w:jc w:val="center"/>
              <w:rPr>
                <w:sz w:val="24"/>
                <w:szCs w:val="24"/>
                <w:lang w:eastAsia="en-US"/>
              </w:rPr>
            </w:pPr>
            <w:r w:rsidRPr="0023654F">
              <w:rPr>
                <w:sz w:val="24"/>
                <w:szCs w:val="24"/>
                <w:lang w:eastAsia="en-US"/>
              </w:rPr>
              <w:t>4778,4</w:t>
            </w:r>
          </w:p>
        </w:tc>
        <w:tc>
          <w:tcPr>
            <w:tcW w:w="1736" w:type="dxa"/>
            <w:vAlign w:val="center"/>
          </w:tcPr>
          <w:p w:rsidR="00637158" w:rsidRPr="0023654F" w:rsidRDefault="00637158" w:rsidP="009D45B8">
            <w:pPr>
              <w:jc w:val="center"/>
              <w:rPr>
                <w:sz w:val="24"/>
                <w:szCs w:val="24"/>
                <w:lang w:eastAsia="en-US"/>
              </w:rPr>
            </w:pPr>
            <w:r w:rsidRPr="0023654F">
              <w:rPr>
                <w:sz w:val="24"/>
                <w:szCs w:val="24"/>
                <w:lang w:eastAsia="en-US"/>
              </w:rPr>
              <w:t>0,0</w:t>
            </w:r>
          </w:p>
        </w:tc>
      </w:tr>
      <w:tr w:rsidR="00637158" w:rsidRPr="0023654F" w:rsidTr="009E1028">
        <w:trPr>
          <w:jc w:val="center"/>
        </w:trPr>
        <w:tc>
          <w:tcPr>
            <w:tcW w:w="2449" w:type="dxa"/>
            <w:vAlign w:val="center"/>
          </w:tcPr>
          <w:p w:rsidR="00637158" w:rsidRPr="0023654F" w:rsidRDefault="00637158" w:rsidP="009D45B8">
            <w:pPr>
              <w:jc w:val="center"/>
              <w:rPr>
                <w:sz w:val="24"/>
                <w:szCs w:val="24"/>
                <w:lang w:eastAsia="en-US"/>
              </w:rPr>
            </w:pPr>
            <w:r w:rsidRPr="0023654F">
              <w:rPr>
                <w:sz w:val="24"/>
                <w:szCs w:val="24"/>
                <w:lang w:eastAsia="en-US"/>
              </w:rPr>
              <w:t>2016 г.</w:t>
            </w:r>
          </w:p>
        </w:tc>
        <w:tc>
          <w:tcPr>
            <w:tcW w:w="1527" w:type="dxa"/>
            <w:vAlign w:val="center"/>
          </w:tcPr>
          <w:p w:rsidR="00637158" w:rsidRPr="0023654F" w:rsidRDefault="00637158" w:rsidP="009D45B8">
            <w:pPr>
              <w:jc w:val="center"/>
              <w:rPr>
                <w:sz w:val="24"/>
                <w:szCs w:val="24"/>
                <w:lang w:eastAsia="en-US"/>
              </w:rPr>
            </w:pPr>
            <w:r w:rsidRPr="0023654F">
              <w:rPr>
                <w:sz w:val="24"/>
                <w:szCs w:val="24"/>
                <w:lang w:eastAsia="en-US"/>
              </w:rPr>
              <w:t>4870,6</w:t>
            </w:r>
          </w:p>
        </w:tc>
        <w:tc>
          <w:tcPr>
            <w:tcW w:w="1811" w:type="dxa"/>
            <w:vAlign w:val="center"/>
          </w:tcPr>
          <w:p w:rsidR="00637158" w:rsidRPr="0023654F" w:rsidRDefault="00637158" w:rsidP="009D45B8">
            <w:pPr>
              <w:jc w:val="center"/>
              <w:rPr>
                <w:sz w:val="24"/>
                <w:szCs w:val="24"/>
                <w:lang w:eastAsia="en-US"/>
              </w:rPr>
            </w:pPr>
            <w:r w:rsidRPr="0023654F">
              <w:rPr>
                <w:sz w:val="24"/>
                <w:szCs w:val="24"/>
                <w:lang w:eastAsia="en-US"/>
              </w:rPr>
              <w:t>4870,6</w:t>
            </w:r>
          </w:p>
        </w:tc>
        <w:tc>
          <w:tcPr>
            <w:tcW w:w="1736" w:type="dxa"/>
            <w:vAlign w:val="center"/>
          </w:tcPr>
          <w:p w:rsidR="00637158" w:rsidRPr="0023654F" w:rsidRDefault="00637158" w:rsidP="009D45B8">
            <w:pPr>
              <w:jc w:val="center"/>
              <w:rPr>
                <w:sz w:val="24"/>
                <w:szCs w:val="24"/>
                <w:lang w:eastAsia="en-US"/>
              </w:rPr>
            </w:pPr>
            <w:r w:rsidRPr="0023654F">
              <w:rPr>
                <w:sz w:val="24"/>
                <w:szCs w:val="24"/>
                <w:lang w:eastAsia="en-US"/>
              </w:rPr>
              <w:t>0,0</w:t>
            </w:r>
          </w:p>
        </w:tc>
      </w:tr>
      <w:tr w:rsidR="00637158" w:rsidRPr="0023654F" w:rsidTr="009E1028">
        <w:trPr>
          <w:jc w:val="center"/>
        </w:trPr>
        <w:tc>
          <w:tcPr>
            <w:tcW w:w="2449" w:type="dxa"/>
            <w:vAlign w:val="center"/>
          </w:tcPr>
          <w:p w:rsidR="00637158" w:rsidRPr="0023654F" w:rsidRDefault="00637158" w:rsidP="009D45B8">
            <w:pPr>
              <w:jc w:val="center"/>
              <w:rPr>
                <w:sz w:val="24"/>
                <w:szCs w:val="24"/>
                <w:lang w:eastAsia="en-US"/>
              </w:rPr>
            </w:pPr>
            <w:r w:rsidRPr="0023654F">
              <w:rPr>
                <w:sz w:val="24"/>
                <w:szCs w:val="24"/>
                <w:lang w:eastAsia="en-US"/>
              </w:rPr>
              <w:t>2017 г.</w:t>
            </w:r>
          </w:p>
        </w:tc>
        <w:tc>
          <w:tcPr>
            <w:tcW w:w="1527" w:type="dxa"/>
            <w:vAlign w:val="center"/>
          </w:tcPr>
          <w:p w:rsidR="00637158" w:rsidRPr="0023654F" w:rsidRDefault="00637158" w:rsidP="009D45B8">
            <w:pPr>
              <w:jc w:val="center"/>
              <w:rPr>
                <w:sz w:val="24"/>
                <w:szCs w:val="24"/>
                <w:lang w:eastAsia="en-US"/>
              </w:rPr>
            </w:pPr>
            <w:r w:rsidRPr="0023654F">
              <w:rPr>
                <w:sz w:val="24"/>
                <w:szCs w:val="24"/>
                <w:lang w:eastAsia="en-US"/>
              </w:rPr>
              <w:t>4668,0</w:t>
            </w:r>
          </w:p>
        </w:tc>
        <w:tc>
          <w:tcPr>
            <w:tcW w:w="1811" w:type="dxa"/>
            <w:vAlign w:val="center"/>
          </w:tcPr>
          <w:p w:rsidR="00637158" w:rsidRPr="0023654F" w:rsidRDefault="00637158" w:rsidP="009D45B8">
            <w:pPr>
              <w:jc w:val="center"/>
              <w:rPr>
                <w:sz w:val="24"/>
                <w:szCs w:val="24"/>
                <w:lang w:eastAsia="en-US"/>
              </w:rPr>
            </w:pPr>
            <w:r w:rsidRPr="0023654F">
              <w:rPr>
                <w:sz w:val="24"/>
                <w:szCs w:val="24"/>
                <w:lang w:eastAsia="en-US"/>
              </w:rPr>
              <w:t>4668,0</w:t>
            </w:r>
          </w:p>
        </w:tc>
        <w:tc>
          <w:tcPr>
            <w:tcW w:w="1736" w:type="dxa"/>
            <w:vAlign w:val="center"/>
          </w:tcPr>
          <w:p w:rsidR="00637158" w:rsidRPr="0023654F" w:rsidRDefault="00637158" w:rsidP="009D45B8">
            <w:pPr>
              <w:jc w:val="center"/>
              <w:rPr>
                <w:sz w:val="24"/>
                <w:szCs w:val="24"/>
                <w:lang w:eastAsia="en-US"/>
              </w:rPr>
            </w:pPr>
            <w:r w:rsidRPr="0023654F">
              <w:rPr>
                <w:sz w:val="24"/>
                <w:szCs w:val="24"/>
                <w:lang w:eastAsia="en-US"/>
              </w:rPr>
              <w:t>0,0</w:t>
            </w:r>
          </w:p>
        </w:tc>
      </w:tr>
      <w:tr w:rsidR="00637158" w:rsidRPr="0023654F" w:rsidTr="009E1028">
        <w:trPr>
          <w:jc w:val="center"/>
        </w:trPr>
        <w:tc>
          <w:tcPr>
            <w:tcW w:w="2449" w:type="dxa"/>
            <w:vAlign w:val="center"/>
          </w:tcPr>
          <w:p w:rsidR="00637158" w:rsidRPr="0023654F" w:rsidRDefault="00637158" w:rsidP="009D45B8">
            <w:pPr>
              <w:jc w:val="center"/>
              <w:rPr>
                <w:sz w:val="24"/>
                <w:szCs w:val="24"/>
                <w:lang w:eastAsia="en-US"/>
              </w:rPr>
            </w:pPr>
            <w:r w:rsidRPr="0023654F">
              <w:rPr>
                <w:sz w:val="24"/>
                <w:szCs w:val="24"/>
                <w:lang w:eastAsia="en-US"/>
              </w:rPr>
              <w:t>2018 г.</w:t>
            </w:r>
          </w:p>
        </w:tc>
        <w:tc>
          <w:tcPr>
            <w:tcW w:w="1527" w:type="dxa"/>
            <w:vAlign w:val="center"/>
          </w:tcPr>
          <w:p w:rsidR="00637158" w:rsidRPr="0023654F" w:rsidRDefault="00637158" w:rsidP="009D45B8">
            <w:pPr>
              <w:jc w:val="center"/>
              <w:rPr>
                <w:sz w:val="24"/>
                <w:szCs w:val="24"/>
                <w:lang w:eastAsia="en-US"/>
              </w:rPr>
            </w:pPr>
            <w:r w:rsidRPr="0023654F">
              <w:rPr>
                <w:sz w:val="24"/>
                <w:szCs w:val="24"/>
                <w:lang w:eastAsia="en-US"/>
              </w:rPr>
              <w:t>4462,9</w:t>
            </w:r>
          </w:p>
        </w:tc>
        <w:tc>
          <w:tcPr>
            <w:tcW w:w="1811" w:type="dxa"/>
            <w:vAlign w:val="center"/>
          </w:tcPr>
          <w:p w:rsidR="00637158" w:rsidRPr="0023654F" w:rsidRDefault="00637158" w:rsidP="009D45B8">
            <w:pPr>
              <w:jc w:val="center"/>
              <w:rPr>
                <w:sz w:val="24"/>
                <w:szCs w:val="24"/>
                <w:lang w:eastAsia="en-US"/>
              </w:rPr>
            </w:pPr>
            <w:r w:rsidRPr="0023654F">
              <w:rPr>
                <w:sz w:val="24"/>
                <w:szCs w:val="24"/>
                <w:lang w:eastAsia="en-US"/>
              </w:rPr>
              <w:t>4462,9</w:t>
            </w:r>
          </w:p>
        </w:tc>
        <w:tc>
          <w:tcPr>
            <w:tcW w:w="1736" w:type="dxa"/>
            <w:vAlign w:val="center"/>
          </w:tcPr>
          <w:p w:rsidR="00637158" w:rsidRPr="0023654F" w:rsidRDefault="00637158" w:rsidP="009D45B8">
            <w:pPr>
              <w:jc w:val="center"/>
              <w:rPr>
                <w:sz w:val="24"/>
                <w:szCs w:val="24"/>
                <w:lang w:eastAsia="en-US"/>
              </w:rPr>
            </w:pPr>
            <w:r w:rsidRPr="0023654F">
              <w:rPr>
                <w:sz w:val="24"/>
                <w:szCs w:val="24"/>
                <w:lang w:eastAsia="en-US"/>
              </w:rPr>
              <w:t>0,0</w:t>
            </w:r>
          </w:p>
        </w:tc>
      </w:tr>
      <w:tr w:rsidR="00637158" w:rsidRPr="0023654F" w:rsidTr="009E1028">
        <w:trPr>
          <w:jc w:val="center"/>
        </w:trPr>
        <w:tc>
          <w:tcPr>
            <w:tcW w:w="2449" w:type="dxa"/>
            <w:vAlign w:val="center"/>
          </w:tcPr>
          <w:p w:rsidR="00637158" w:rsidRPr="0023654F" w:rsidRDefault="00637158" w:rsidP="009D45B8">
            <w:pPr>
              <w:jc w:val="center"/>
              <w:rPr>
                <w:sz w:val="24"/>
                <w:szCs w:val="24"/>
                <w:lang w:eastAsia="en-US"/>
              </w:rPr>
            </w:pPr>
            <w:r w:rsidRPr="0023654F">
              <w:rPr>
                <w:sz w:val="24"/>
                <w:szCs w:val="24"/>
                <w:lang w:eastAsia="en-US"/>
              </w:rPr>
              <w:t>2019 г.</w:t>
            </w:r>
          </w:p>
        </w:tc>
        <w:tc>
          <w:tcPr>
            <w:tcW w:w="1527" w:type="dxa"/>
            <w:vAlign w:val="center"/>
          </w:tcPr>
          <w:p w:rsidR="00637158" w:rsidRPr="0023654F" w:rsidRDefault="00637158" w:rsidP="009D45B8">
            <w:pPr>
              <w:jc w:val="center"/>
              <w:rPr>
                <w:sz w:val="24"/>
                <w:szCs w:val="24"/>
                <w:lang w:eastAsia="en-US"/>
              </w:rPr>
            </w:pPr>
            <w:r w:rsidRPr="0023654F">
              <w:rPr>
                <w:sz w:val="24"/>
                <w:szCs w:val="24"/>
                <w:lang w:eastAsia="en-US"/>
              </w:rPr>
              <w:t>4388,0</w:t>
            </w:r>
          </w:p>
        </w:tc>
        <w:tc>
          <w:tcPr>
            <w:tcW w:w="1811" w:type="dxa"/>
            <w:vAlign w:val="center"/>
          </w:tcPr>
          <w:p w:rsidR="00637158" w:rsidRPr="0023654F" w:rsidRDefault="00637158" w:rsidP="009D45B8">
            <w:pPr>
              <w:jc w:val="center"/>
              <w:rPr>
                <w:sz w:val="24"/>
                <w:szCs w:val="24"/>
                <w:lang w:eastAsia="en-US"/>
              </w:rPr>
            </w:pPr>
            <w:r w:rsidRPr="0023654F">
              <w:rPr>
                <w:sz w:val="24"/>
                <w:szCs w:val="24"/>
                <w:lang w:eastAsia="en-US"/>
              </w:rPr>
              <w:t>4388,0</w:t>
            </w:r>
          </w:p>
        </w:tc>
        <w:tc>
          <w:tcPr>
            <w:tcW w:w="1736" w:type="dxa"/>
            <w:vAlign w:val="center"/>
          </w:tcPr>
          <w:p w:rsidR="00637158" w:rsidRPr="0023654F" w:rsidRDefault="00637158" w:rsidP="009D45B8">
            <w:pPr>
              <w:jc w:val="center"/>
              <w:rPr>
                <w:sz w:val="24"/>
                <w:szCs w:val="24"/>
                <w:lang w:eastAsia="en-US"/>
              </w:rPr>
            </w:pPr>
            <w:r w:rsidRPr="0023654F">
              <w:rPr>
                <w:sz w:val="24"/>
                <w:szCs w:val="24"/>
                <w:lang w:eastAsia="en-US"/>
              </w:rPr>
              <w:t>0,0</w:t>
            </w:r>
          </w:p>
        </w:tc>
      </w:tr>
      <w:tr w:rsidR="00AA1F78" w:rsidRPr="0023654F" w:rsidTr="009E1028">
        <w:trPr>
          <w:jc w:val="center"/>
        </w:trPr>
        <w:tc>
          <w:tcPr>
            <w:tcW w:w="2449" w:type="dxa"/>
            <w:vAlign w:val="center"/>
          </w:tcPr>
          <w:p w:rsidR="00AA1F78" w:rsidRPr="0023654F" w:rsidRDefault="00AA1F78" w:rsidP="009D45B8">
            <w:pPr>
              <w:jc w:val="center"/>
              <w:rPr>
                <w:sz w:val="24"/>
                <w:szCs w:val="24"/>
                <w:lang w:eastAsia="en-US"/>
              </w:rPr>
            </w:pPr>
            <w:r w:rsidRPr="0023654F">
              <w:rPr>
                <w:sz w:val="24"/>
                <w:szCs w:val="24"/>
                <w:lang w:eastAsia="en-US"/>
              </w:rPr>
              <w:t>2020 г.</w:t>
            </w:r>
          </w:p>
        </w:tc>
        <w:tc>
          <w:tcPr>
            <w:tcW w:w="1527" w:type="dxa"/>
            <w:vAlign w:val="center"/>
          </w:tcPr>
          <w:p w:rsidR="00AA1F78" w:rsidRPr="0023654F" w:rsidRDefault="00AA1F78" w:rsidP="004F4863">
            <w:pPr>
              <w:jc w:val="center"/>
              <w:rPr>
                <w:sz w:val="24"/>
                <w:szCs w:val="24"/>
                <w:lang w:eastAsia="en-US"/>
              </w:rPr>
            </w:pPr>
            <w:r w:rsidRPr="0023654F">
              <w:rPr>
                <w:sz w:val="24"/>
                <w:szCs w:val="24"/>
                <w:lang w:eastAsia="en-US"/>
              </w:rPr>
              <w:t>350,0</w:t>
            </w:r>
          </w:p>
        </w:tc>
        <w:tc>
          <w:tcPr>
            <w:tcW w:w="1811" w:type="dxa"/>
            <w:vAlign w:val="center"/>
          </w:tcPr>
          <w:p w:rsidR="00AA1F78" w:rsidRPr="0023654F" w:rsidRDefault="00AA1F78" w:rsidP="009D45B8">
            <w:pPr>
              <w:jc w:val="center"/>
              <w:rPr>
                <w:sz w:val="24"/>
                <w:szCs w:val="24"/>
                <w:lang w:eastAsia="en-US"/>
              </w:rPr>
            </w:pPr>
            <w:r w:rsidRPr="0023654F">
              <w:rPr>
                <w:sz w:val="24"/>
                <w:szCs w:val="24"/>
                <w:lang w:eastAsia="en-US"/>
              </w:rPr>
              <w:t>0,0</w:t>
            </w:r>
          </w:p>
        </w:tc>
        <w:tc>
          <w:tcPr>
            <w:tcW w:w="1736" w:type="dxa"/>
            <w:vAlign w:val="center"/>
          </w:tcPr>
          <w:p w:rsidR="00AA1F78" w:rsidRPr="0023654F" w:rsidRDefault="00AA1F78" w:rsidP="009D45B8">
            <w:pPr>
              <w:jc w:val="center"/>
              <w:rPr>
                <w:sz w:val="24"/>
                <w:szCs w:val="24"/>
                <w:lang w:eastAsia="en-US"/>
              </w:rPr>
            </w:pPr>
            <w:r w:rsidRPr="0023654F">
              <w:rPr>
                <w:sz w:val="24"/>
                <w:szCs w:val="24"/>
                <w:lang w:eastAsia="en-US"/>
              </w:rPr>
              <w:t>350,0</w:t>
            </w:r>
          </w:p>
        </w:tc>
      </w:tr>
      <w:tr w:rsidR="00AA1F78" w:rsidRPr="0023654F" w:rsidTr="009E1028">
        <w:trPr>
          <w:jc w:val="center"/>
        </w:trPr>
        <w:tc>
          <w:tcPr>
            <w:tcW w:w="2449" w:type="dxa"/>
            <w:vAlign w:val="center"/>
          </w:tcPr>
          <w:p w:rsidR="00AA1F78" w:rsidRPr="0023654F" w:rsidRDefault="00AA1F78" w:rsidP="009D45B8">
            <w:pPr>
              <w:jc w:val="center"/>
              <w:rPr>
                <w:sz w:val="24"/>
                <w:szCs w:val="24"/>
                <w:lang w:eastAsia="en-US"/>
              </w:rPr>
            </w:pPr>
            <w:r w:rsidRPr="0023654F">
              <w:rPr>
                <w:sz w:val="24"/>
                <w:szCs w:val="24"/>
                <w:lang w:eastAsia="en-US"/>
              </w:rPr>
              <w:t>2021 г.</w:t>
            </w:r>
          </w:p>
        </w:tc>
        <w:tc>
          <w:tcPr>
            <w:tcW w:w="1527" w:type="dxa"/>
            <w:vAlign w:val="center"/>
          </w:tcPr>
          <w:p w:rsidR="00AA1F78" w:rsidRPr="0023654F" w:rsidRDefault="00FF672D" w:rsidP="004F4863">
            <w:pPr>
              <w:jc w:val="center"/>
              <w:rPr>
                <w:sz w:val="24"/>
                <w:szCs w:val="24"/>
                <w:lang w:eastAsia="en-US"/>
              </w:rPr>
            </w:pPr>
            <w:r w:rsidRPr="0023654F">
              <w:rPr>
                <w:sz w:val="24"/>
                <w:szCs w:val="24"/>
                <w:lang w:eastAsia="en-US"/>
              </w:rPr>
              <w:t>2</w:t>
            </w:r>
            <w:r w:rsidR="00AA1F78" w:rsidRPr="0023654F">
              <w:rPr>
                <w:sz w:val="24"/>
                <w:szCs w:val="24"/>
                <w:lang w:eastAsia="en-US"/>
              </w:rPr>
              <w:t>00,0</w:t>
            </w:r>
          </w:p>
        </w:tc>
        <w:tc>
          <w:tcPr>
            <w:tcW w:w="1811" w:type="dxa"/>
            <w:vAlign w:val="center"/>
          </w:tcPr>
          <w:p w:rsidR="00AA1F78" w:rsidRPr="0023654F" w:rsidRDefault="00AA1F78" w:rsidP="009D45B8">
            <w:pPr>
              <w:jc w:val="center"/>
              <w:rPr>
                <w:sz w:val="24"/>
                <w:szCs w:val="24"/>
                <w:lang w:eastAsia="en-US"/>
              </w:rPr>
            </w:pPr>
            <w:r w:rsidRPr="0023654F">
              <w:rPr>
                <w:sz w:val="24"/>
                <w:szCs w:val="24"/>
                <w:lang w:eastAsia="en-US"/>
              </w:rPr>
              <w:t>0,0</w:t>
            </w:r>
          </w:p>
        </w:tc>
        <w:tc>
          <w:tcPr>
            <w:tcW w:w="1736" w:type="dxa"/>
            <w:vAlign w:val="center"/>
          </w:tcPr>
          <w:p w:rsidR="00AA1F78" w:rsidRPr="0023654F" w:rsidRDefault="00FF672D" w:rsidP="009D45B8">
            <w:pPr>
              <w:jc w:val="center"/>
              <w:rPr>
                <w:sz w:val="24"/>
                <w:szCs w:val="24"/>
                <w:lang w:eastAsia="en-US"/>
              </w:rPr>
            </w:pPr>
            <w:r w:rsidRPr="0023654F">
              <w:rPr>
                <w:sz w:val="24"/>
                <w:szCs w:val="24"/>
                <w:lang w:eastAsia="en-US"/>
              </w:rPr>
              <w:t>2</w:t>
            </w:r>
            <w:r w:rsidR="00AA1F78" w:rsidRPr="0023654F">
              <w:rPr>
                <w:sz w:val="24"/>
                <w:szCs w:val="24"/>
                <w:lang w:eastAsia="en-US"/>
              </w:rPr>
              <w:t>00,0</w:t>
            </w:r>
          </w:p>
        </w:tc>
      </w:tr>
      <w:tr w:rsidR="00AA1F78" w:rsidRPr="0023654F" w:rsidTr="004F4863">
        <w:trPr>
          <w:jc w:val="center"/>
        </w:trPr>
        <w:tc>
          <w:tcPr>
            <w:tcW w:w="2449" w:type="dxa"/>
            <w:vAlign w:val="center"/>
          </w:tcPr>
          <w:p w:rsidR="00AA1F78" w:rsidRPr="0023654F" w:rsidRDefault="00AA1F78" w:rsidP="009D45B8">
            <w:pPr>
              <w:jc w:val="center"/>
              <w:rPr>
                <w:sz w:val="24"/>
                <w:szCs w:val="24"/>
                <w:lang w:eastAsia="en-US"/>
              </w:rPr>
            </w:pPr>
            <w:r w:rsidRPr="0023654F">
              <w:rPr>
                <w:sz w:val="24"/>
                <w:szCs w:val="24"/>
                <w:lang w:eastAsia="en-US"/>
              </w:rPr>
              <w:t>2022 г.</w:t>
            </w:r>
          </w:p>
        </w:tc>
        <w:tc>
          <w:tcPr>
            <w:tcW w:w="1527" w:type="dxa"/>
          </w:tcPr>
          <w:p w:rsidR="00AA1F78" w:rsidRPr="0023654F" w:rsidRDefault="00AA1F78" w:rsidP="004F4863">
            <w:pPr>
              <w:jc w:val="center"/>
            </w:pPr>
            <w:r w:rsidRPr="0023654F">
              <w:rPr>
                <w:sz w:val="24"/>
                <w:szCs w:val="24"/>
                <w:lang w:eastAsia="en-US"/>
              </w:rPr>
              <w:t>300,0</w:t>
            </w:r>
          </w:p>
        </w:tc>
        <w:tc>
          <w:tcPr>
            <w:tcW w:w="1811" w:type="dxa"/>
            <w:vAlign w:val="center"/>
          </w:tcPr>
          <w:p w:rsidR="00AA1F78" w:rsidRPr="0023654F" w:rsidRDefault="00AA1F78" w:rsidP="00AA1F78">
            <w:pPr>
              <w:jc w:val="center"/>
            </w:pPr>
            <w:r w:rsidRPr="0023654F">
              <w:rPr>
                <w:sz w:val="24"/>
                <w:szCs w:val="24"/>
                <w:lang w:eastAsia="en-US"/>
              </w:rPr>
              <w:t>0,0</w:t>
            </w:r>
          </w:p>
        </w:tc>
        <w:tc>
          <w:tcPr>
            <w:tcW w:w="1736" w:type="dxa"/>
          </w:tcPr>
          <w:p w:rsidR="00AA1F78" w:rsidRPr="0023654F" w:rsidRDefault="00AA1F78" w:rsidP="00AA1F78">
            <w:pPr>
              <w:jc w:val="center"/>
            </w:pPr>
            <w:r w:rsidRPr="0023654F">
              <w:rPr>
                <w:sz w:val="24"/>
                <w:szCs w:val="24"/>
                <w:lang w:eastAsia="en-US"/>
              </w:rPr>
              <w:t>300,0</w:t>
            </w:r>
          </w:p>
        </w:tc>
      </w:tr>
      <w:tr w:rsidR="00AA1F78" w:rsidRPr="0023654F" w:rsidTr="004F4863">
        <w:trPr>
          <w:jc w:val="center"/>
        </w:trPr>
        <w:tc>
          <w:tcPr>
            <w:tcW w:w="2449" w:type="dxa"/>
            <w:vAlign w:val="center"/>
          </w:tcPr>
          <w:p w:rsidR="00AA1F78" w:rsidRPr="0023654F" w:rsidRDefault="00AA1F78" w:rsidP="009D45B8">
            <w:pPr>
              <w:jc w:val="center"/>
              <w:rPr>
                <w:sz w:val="24"/>
                <w:szCs w:val="24"/>
                <w:lang w:eastAsia="en-US"/>
              </w:rPr>
            </w:pPr>
            <w:r w:rsidRPr="0023654F">
              <w:rPr>
                <w:sz w:val="24"/>
                <w:szCs w:val="24"/>
                <w:lang w:eastAsia="en-US"/>
              </w:rPr>
              <w:t>2023 г.</w:t>
            </w:r>
          </w:p>
        </w:tc>
        <w:tc>
          <w:tcPr>
            <w:tcW w:w="1527" w:type="dxa"/>
          </w:tcPr>
          <w:p w:rsidR="00AA1F78" w:rsidRPr="0023654F" w:rsidRDefault="00AA1F78" w:rsidP="004F4863">
            <w:pPr>
              <w:jc w:val="center"/>
            </w:pPr>
            <w:r w:rsidRPr="0023654F">
              <w:rPr>
                <w:sz w:val="24"/>
                <w:szCs w:val="24"/>
                <w:lang w:eastAsia="en-US"/>
              </w:rPr>
              <w:t>300,0</w:t>
            </w:r>
          </w:p>
        </w:tc>
        <w:tc>
          <w:tcPr>
            <w:tcW w:w="1811" w:type="dxa"/>
            <w:vAlign w:val="center"/>
          </w:tcPr>
          <w:p w:rsidR="00AA1F78" w:rsidRPr="0023654F" w:rsidRDefault="00AA1F78" w:rsidP="00AA1F78">
            <w:pPr>
              <w:jc w:val="center"/>
            </w:pPr>
            <w:r w:rsidRPr="0023654F">
              <w:rPr>
                <w:sz w:val="24"/>
                <w:szCs w:val="24"/>
                <w:lang w:eastAsia="en-US"/>
              </w:rPr>
              <w:t>0,0</w:t>
            </w:r>
          </w:p>
        </w:tc>
        <w:tc>
          <w:tcPr>
            <w:tcW w:w="1736" w:type="dxa"/>
          </w:tcPr>
          <w:p w:rsidR="00AA1F78" w:rsidRPr="0023654F" w:rsidRDefault="00AA1F78" w:rsidP="00AA1F78">
            <w:pPr>
              <w:jc w:val="center"/>
            </w:pPr>
            <w:r w:rsidRPr="0023654F">
              <w:rPr>
                <w:sz w:val="24"/>
                <w:szCs w:val="24"/>
                <w:lang w:eastAsia="en-US"/>
              </w:rPr>
              <w:t>300,0</w:t>
            </w:r>
          </w:p>
        </w:tc>
      </w:tr>
      <w:tr w:rsidR="00AA1F78" w:rsidRPr="0023654F" w:rsidTr="004F4863">
        <w:trPr>
          <w:jc w:val="center"/>
        </w:trPr>
        <w:tc>
          <w:tcPr>
            <w:tcW w:w="2449" w:type="dxa"/>
            <w:vAlign w:val="center"/>
          </w:tcPr>
          <w:p w:rsidR="00AA1F78" w:rsidRPr="0023654F" w:rsidRDefault="00AA1F78" w:rsidP="009D45B8">
            <w:pPr>
              <w:jc w:val="center"/>
              <w:rPr>
                <w:sz w:val="24"/>
                <w:szCs w:val="24"/>
                <w:lang w:eastAsia="en-US"/>
              </w:rPr>
            </w:pPr>
            <w:r w:rsidRPr="0023654F">
              <w:rPr>
                <w:sz w:val="24"/>
                <w:szCs w:val="24"/>
                <w:lang w:eastAsia="en-US"/>
              </w:rPr>
              <w:t>2024 г.</w:t>
            </w:r>
          </w:p>
        </w:tc>
        <w:tc>
          <w:tcPr>
            <w:tcW w:w="1527" w:type="dxa"/>
          </w:tcPr>
          <w:p w:rsidR="00AA1F78" w:rsidRPr="0023654F" w:rsidRDefault="00AA1F78" w:rsidP="004F4863">
            <w:pPr>
              <w:jc w:val="center"/>
            </w:pPr>
            <w:r w:rsidRPr="0023654F">
              <w:rPr>
                <w:sz w:val="24"/>
                <w:szCs w:val="24"/>
                <w:lang w:eastAsia="en-US"/>
              </w:rPr>
              <w:t>300,0</w:t>
            </w:r>
          </w:p>
        </w:tc>
        <w:tc>
          <w:tcPr>
            <w:tcW w:w="1811" w:type="dxa"/>
            <w:vAlign w:val="center"/>
          </w:tcPr>
          <w:p w:rsidR="00AA1F78" w:rsidRPr="0023654F" w:rsidRDefault="00AA1F78" w:rsidP="009D45B8">
            <w:pPr>
              <w:jc w:val="center"/>
              <w:rPr>
                <w:sz w:val="24"/>
                <w:szCs w:val="24"/>
                <w:lang w:eastAsia="en-US"/>
              </w:rPr>
            </w:pPr>
            <w:r w:rsidRPr="0023654F">
              <w:rPr>
                <w:sz w:val="24"/>
                <w:szCs w:val="24"/>
                <w:lang w:eastAsia="en-US"/>
              </w:rPr>
              <w:t>0,0</w:t>
            </w:r>
          </w:p>
        </w:tc>
        <w:tc>
          <w:tcPr>
            <w:tcW w:w="1736" w:type="dxa"/>
          </w:tcPr>
          <w:p w:rsidR="00AA1F78" w:rsidRPr="0023654F" w:rsidRDefault="00AA1F78" w:rsidP="00AA1F78">
            <w:pPr>
              <w:jc w:val="center"/>
            </w:pPr>
            <w:r w:rsidRPr="0023654F">
              <w:rPr>
                <w:sz w:val="24"/>
                <w:szCs w:val="24"/>
                <w:lang w:eastAsia="en-US"/>
              </w:rPr>
              <w:t>300,0</w:t>
            </w:r>
          </w:p>
        </w:tc>
      </w:tr>
      <w:tr w:rsidR="006170BE" w:rsidRPr="0023654F" w:rsidTr="004F4863">
        <w:trPr>
          <w:jc w:val="center"/>
        </w:trPr>
        <w:tc>
          <w:tcPr>
            <w:tcW w:w="2449" w:type="dxa"/>
            <w:vAlign w:val="center"/>
          </w:tcPr>
          <w:p w:rsidR="006170BE" w:rsidRPr="0023654F" w:rsidRDefault="006170BE" w:rsidP="009D45B8">
            <w:pPr>
              <w:jc w:val="center"/>
              <w:rPr>
                <w:sz w:val="24"/>
                <w:szCs w:val="24"/>
                <w:lang w:eastAsia="en-US"/>
              </w:rPr>
            </w:pPr>
            <w:r>
              <w:rPr>
                <w:sz w:val="24"/>
                <w:szCs w:val="24"/>
                <w:lang w:eastAsia="en-US"/>
              </w:rPr>
              <w:t>2025 г.</w:t>
            </w:r>
          </w:p>
        </w:tc>
        <w:tc>
          <w:tcPr>
            <w:tcW w:w="1527" w:type="dxa"/>
          </w:tcPr>
          <w:p w:rsidR="006170BE" w:rsidRPr="0023654F" w:rsidRDefault="006170BE" w:rsidP="004F4863">
            <w:pPr>
              <w:jc w:val="center"/>
              <w:rPr>
                <w:sz w:val="24"/>
                <w:szCs w:val="24"/>
                <w:lang w:eastAsia="en-US"/>
              </w:rPr>
            </w:pPr>
            <w:r>
              <w:rPr>
                <w:sz w:val="24"/>
                <w:szCs w:val="24"/>
                <w:lang w:eastAsia="en-US"/>
              </w:rPr>
              <w:t>300,0</w:t>
            </w:r>
          </w:p>
        </w:tc>
        <w:tc>
          <w:tcPr>
            <w:tcW w:w="1811" w:type="dxa"/>
            <w:vAlign w:val="center"/>
          </w:tcPr>
          <w:p w:rsidR="006170BE" w:rsidRPr="0023654F" w:rsidRDefault="006170BE" w:rsidP="009D45B8">
            <w:pPr>
              <w:jc w:val="center"/>
              <w:rPr>
                <w:sz w:val="24"/>
                <w:szCs w:val="24"/>
                <w:lang w:eastAsia="en-US"/>
              </w:rPr>
            </w:pPr>
            <w:r>
              <w:rPr>
                <w:sz w:val="24"/>
                <w:szCs w:val="24"/>
                <w:lang w:eastAsia="en-US"/>
              </w:rPr>
              <w:t>0,0</w:t>
            </w:r>
          </w:p>
        </w:tc>
        <w:tc>
          <w:tcPr>
            <w:tcW w:w="1736" w:type="dxa"/>
          </w:tcPr>
          <w:p w:rsidR="006170BE" w:rsidRPr="0023654F" w:rsidRDefault="0033500C" w:rsidP="00AA1F78">
            <w:pPr>
              <w:jc w:val="center"/>
              <w:rPr>
                <w:sz w:val="24"/>
                <w:szCs w:val="24"/>
                <w:lang w:eastAsia="en-US"/>
              </w:rPr>
            </w:pPr>
            <w:r>
              <w:rPr>
                <w:sz w:val="24"/>
                <w:szCs w:val="24"/>
                <w:lang w:eastAsia="en-US"/>
              </w:rPr>
              <w:t>300,0</w:t>
            </w:r>
          </w:p>
        </w:tc>
      </w:tr>
      <w:tr w:rsidR="006170BE" w:rsidRPr="0023654F" w:rsidTr="004F4863">
        <w:trPr>
          <w:jc w:val="center"/>
        </w:trPr>
        <w:tc>
          <w:tcPr>
            <w:tcW w:w="2449" w:type="dxa"/>
            <w:vAlign w:val="center"/>
          </w:tcPr>
          <w:p w:rsidR="006170BE" w:rsidRPr="0023654F" w:rsidRDefault="006170BE" w:rsidP="009D45B8">
            <w:pPr>
              <w:jc w:val="center"/>
              <w:rPr>
                <w:sz w:val="24"/>
                <w:szCs w:val="24"/>
                <w:lang w:eastAsia="en-US"/>
              </w:rPr>
            </w:pPr>
            <w:r>
              <w:rPr>
                <w:sz w:val="24"/>
                <w:szCs w:val="24"/>
                <w:lang w:eastAsia="en-US"/>
              </w:rPr>
              <w:t>2026 г.</w:t>
            </w:r>
          </w:p>
        </w:tc>
        <w:tc>
          <w:tcPr>
            <w:tcW w:w="1527" w:type="dxa"/>
          </w:tcPr>
          <w:p w:rsidR="006170BE" w:rsidRPr="0023654F" w:rsidRDefault="006170BE" w:rsidP="004F4863">
            <w:pPr>
              <w:jc w:val="center"/>
              <w:rPr>
                <w:sz w:val="24"/>
                <w:szCs w:val="24"/>
                <w:lang w:eastAsia="en-US"/>
              </w:rPr>
            </w:pPr>
            <w:r>
              <w:rPr>
                <w:sz w:val="24"/>
                <w:szCs w:val="24"/>
                <w:lang w:eastAsia="en-US"/>
              </w:rPr>
              <w:t>300,0</w:t>
            </w:r>
          </w:p>
        </w:tc>
        <w:tc>
          <w:tcPr>
            <w:tcW w:w="1811" w:type="dxa"/>
            <w:vAlign w:val="center"/>
          </w:tcPr>
          <w:p w:rsidR="006170BE" w:rsidRPr="0023654F" w:rsidRDefault="006170BE" w:rsidP="009D45B8">
            <w:pPr>
              <w:jc w:val="center"/>
              <w:rPr>
                <w:sz w:val="24"/>
                <w:szCs w:val="24"/>
                <w:lang w:eastAsia="en-US"/>
              </w:rPr>
            </w:pPr>
            <w:r>
              <w:rPr>
                <w:sz w:val="24"/>
                <w:szCs w:val="24"/>
                <w:lang w:eastAsia="en-US"/>
              </w:rPr>
              <w:t>0,0</w:t>
            </w:r>
          </w:p>
        </w:tc>
        <w:tc>
          <w:tcPr>
            <w:tcW w:w="1736" w:type="dxa"/>
          </w:tcPr>
          <w:p w:rsidR="006170BE" w:rsidRPr="0023654F" w:rsidRDefault="0033500C" w:rsidP="00AA1F78">
            <w:pPr>
              <w:jc w:val="center"/>
              <w:rPr>
                <w:sz w:val="24"/>
                <w:szCs w:val="24"/>
                <w:lang w:eastAsia="en-US"/>
              </w:rPr>
            </w:pPr>
            <w:r>
              <w:rPr>
                <w:sz w:val="24"/>
                <w:szCs w:val="24"/>
                <w:lang w:eastAsia="en-US"/>
              </w:rPr>
              <w:t>300,0</w:t>
            </w:r>
          </w:p>
        </w:tc>
      </w:tr>
      <w:tr w:rsidR="00164A91" w:rsidRPr="0023654F" w:rsidTr="004F4863">
        <w:trPr>
          <w:jc w:val="center"/>
        </w:trPr>
        <w:tc>
          <w:tcPr>
            <w:tcW w:w="2449" w:type="dxa"/>
            <w:vAlign w:val="center"/>
          </w:tcPr>
          <w:p w:rsidR="00164A91" w:rsidRDefault="00164A91" w:rsidP="009D45B8">
            <w:pPr>
              <w:jc w:val="center"/>
              <w:rPr>
                <w:sz w:val="24"/>
                <w:szCs w:val="24"/>
                <w:lang w:eastAsia="en-US"/>
              </w:rPr>
            </w:pPr>
            <w:r>
              <w:rPr>
                <w:sz w:val="24"/>
                <w:szCs w:val="24"/>
                <w:lang w:eastAsia="en-US"/>
              </w:rPr>
              <w:t>2027 г.</w:t>
            </w:r>
          </w:p>
        </w:tc>
        <w:tc>
          <w:tcPr>
            <w:tcW w:w="1527" w:type="dxa"/>
          </w:tcPr>
          <w:p w:rsidR="00164A91" w:rsidRDefault="00164A91" w:rsidP="004F4863">
            <w:pPr>
              <w:jc w:val="center"/>
              <w:rPr>
                <w:sz w:val="24"/>
                <w:szCs w:val="24"/>
                <w:lang w:eastAsia="en-US"/>
              </w:rPr>
            </w:pPr>
            <w:r>
              <w:rPr>
                <w:sz w:val="24"/>
                <w:szCs w:val="24"/>
                <w:lang w:eastAsia="en-US"/>
              </w:rPr>
              <w:t>300,0</w:t>
            </w:r>
          </w:p>
        </w:tc>
        <w:tc>
          <w:tcPr>
            <w:tcW w:w="1811" w:type="dxa"/>
            <w:vAlign w:val="center"/>
          </w:tcPr>
          <w:p w:rsidR="00164A91" w:rsidRDefault="00164A91" w:rsidP="009D45B8">
            <w:pPr>
              <w:jc w:val="center"/>
              <w:rPr>
                <w:sz w:val="24"/>
                <w:szCs w:val="24"/>
                <w:lang w:eastAsia="en-US"/>
              </w:rPr>
            </w:pPr>
            <w:r>
              <w:rPr>
                <w:sz w:val="24"/>
                <w:szCs w:val="24"/>
                <w:lang w:eastAsia="en-US"/>
              </w:rPr>
              <w:t>0,0</w:t>
            </w:r>
          </w:p>
        </w:tc>
        <w:tc>
          <w:tcPr>
            <w:tcW w:w="1736" w:type="dxa"/>
          </w:tcPr>
          <w:p w:rsidR="00164A91" w:rsidRDefault="00164A91" w:rsidP="00AA1F78">
            <w:pPr>
              <w:jc w:val="center"/>
              <w:rPr>
                <w:sz w:val="24"/>
                <w:szCs w:val="24"/>
                <w:lang w:eastAsia="en-US"/>
              </w:rPr>
            </w:pPr>
            <w:r>
              <w:rPr>
                <w:sz w:val="24"/>
                <w:szCs w:val="24"/>
                <w:lang w:eastAsia="en-US"/>
              </w:rPr>
              <w:t>300,0</w:t>
            </w:r>
          </w:p>
        </w:tc>
      </w:tr>
      <w:tr w:rsidR="00164A91" w:rsidRPr="0023654F" w:rsidTr="004F4863">
        <w:trPr>
          <w:jc w:val="center"/>
        </w:trPr>
        <w:tc>
          <w:tcPr>
            <w:tcW w:w="2449" w:type="dxa"/>
            <w:vAlign w:val="center"/>
          </w:tcPr>
          <w:p w:rsidR="00164A91" w:rsidRDefault="00164A91" w:rsidP="009D45B8">
            <w:pPr>
              <w:jc w:val="center"/>
              <w:rPr>
                <w:sz w:val="24"/>
                <w:szCs w:val="24"/>
                <w:lang w:eastAsia="en-US"/>
              </w:rPr>
            </w:pPr>
            <w:r>
              <w:rPr>
                <w:sz w:val="24"/>
                <w:szCs w:val="24"/>
                <w:lang w:eastAsia="en-US"/>
              </w:rPr>
              <w:lastRenderedPageBreak/>
              <w:t>2028 г.</w:t>
            </w:r>
          </w:p>
        </w:tc>
        <w:tc>
          <w:tcPr>
            <w:tcW w:w="1527" w:type="dxa"/>
          </w:tcPr>
          <w:p w:rsidR="00164A91" w:rsidRDefault="00164A91" w:rsidP="004F4863">
            <w:pPr>
              <w:jc w:val="center"/>
              <w:rPr>
                <w:sz w:val="24"/>
                <w:szCs w:val="24"/>
                <w:lang w:eastAsia="en-US"/>
              </w:rPr>
            </w:pPr>
            <w:r>
              <w:rPr>
                <w:sz w:val="24"/>
                <w:szCs w:val="24"/>
                <w:lang w:eastAsia="en-US"/>
              </w:rPr>
              <w:t>300,0</w:t>
            </w:r>
          </w:p>
        </w:tc>
        <w:tc>
          <w:tcPr>
            <w:tcW w:w="1811" w:type="dxa"/>
            <w:vAlign w:val="center"/>
          </w:tcPr>
          <w:p w:rsidR="00164A91" w:rsidRDefault="00164A91" w:rsidP="009D45B8">
            <w:pPr>
              <w:jc w:val="center"/>
              <w:rPr>
                <w:sz w:val="24"/>
                <w:szCs w:val="24"/>
                <w:lang w:eastAsia="en-US"/>
              </w:rPr>
            </w:pPr>
            <w:r>
              <w:rPr>
                <w:sz w:val="24"/>
                <w:szCs w:val="24"/>
                <w:lang w:eastAsia="en-US"/>
              </w:rPr>
              <w:t>0,0</w:t>
            </w:r>
          </w:p>
        </w:tc>
        <w:tc>
          <w:tcPr>
            <w:tcW w:w="1736" w:type="dxa"/>
          </w:tcPr>
          <w:p w:rsidR="00164A91" w:rsidRDefault="00164A91" w:rsidP="00AA1F78">
            <w:pPr>
              <w:jc w:val="center"/>
              <w:rPr>
                <w:sz w:val="24"/>
                <w:szCs w:val="24"/>
                <w:lang w:eastAsia="en-US"/>
              </w:rPr>
            </w:pPr>
            <w:r>
              <w:rPr>
                <w:sz w:val="24"/>
                <w:szCs w:val="24"/>
                <w:lang w:eastAsia="en-US"/>
              </w:rPr>
              <w:t>300,0</w:t>
            </w:r>
          </w:p>
        </w:tc>
      </w:tr>
      <w:tr w:rsidR="00BB5C49" w:rsidRPr="0023654F" w:rsidTr="009E1028">
        <w:trPr>
          <w:jc w:val="center"/>
        </w:trPr>
        <w:tc>
          <w:tcPr>
            <w:tcW w:w="2449" w:type="dxa"/>
            <w:vAlign w:val="center"/>
          </w:tcPr>
          <w:p w:rsidR="00BB5C49" w:rsidRPr="0023654F" w:rsidRDefault="00BB5C49" w:rsidP="00164A91">
            <w:pPr>
              <w:jc w:val="center"/>
              <w:rPr>
                <w:sz w:val="24"/>
                <w:szCs w:val="24"/>
                <w:lang w:eastAsia="en-US"/>
              </w:rPr>
            </w:pPr>
            <w:r w:rsidRPr="0023654F">
              <w:rPr>
                <w:sz w:val="24"/>
                <w:szCs w:val="24"/>
                <w:lang w:eastAsia="en-US"/>
              </w:rPr>
              <w:t>Итого 2015-202</w:t>
            </w:r>
            <w:r w:rsidR="00164A91">
              <w:rPr>
                <w:sz w:val="24"/>
                <w:szCs w:val="24"/>
                <w:lang w:eastAsia="en-US"/>
              </w:rPr>
              <w:t>8</w:t>
            </w:r>
            <w:r w:rsidRPr="0023654F">
              <w:rPr>
                <w:sz w:val="24"/>
                <w:szCs w:val="24"/>
                <w:lang w:eastAsia="en-US"/>
              </w:rPr>
              <w:t xml:space="preserve"> гг.</w:t>
            </w:r>
          </w:p>
        </w:tc>
        <w:tc>
          <w:tcPr>
            <w:tcW w:w="1527" w:type="dxa"/>
            <w:vAlign w:val="center"/>
          </w:tcPr>
          <w:p w:rsidR="00BB5C49" w:rsidRPr="0023654F" w:rsidRDefault="00164A91" w:rsidP="008F4E13">
            <w:pPr>
              <w:jc w:val="center"/>
              <w:rPr>
                <w:sz w:val="24"/>
                <w:szCs w:val="24"/>
                <w:lang w:eastAsia="en-US"/>
              </w:rPr>
            </w:pPr>
            <w:r>
              <w:rPr>
                <w:sz w:val="24"/>
                <w:szCs w:val="24"/>
                <w:lang w:eastAsia="en-US"/>
              </w:rPr>
              <w:t>25817,9</w:t>
            </w:r>
          </w:p>
        </w:tc>
        <w:tc>
          <w:tcPr>
            <w:tcW w:w="1811" w:type="dxa"/>
            <w:vAlign w:val="center"/>
          </w:tcPr>
          <w:p w:rsidR="00BB5C49" w:rsidRPr="0023654F" w:rsidRDefault="006170BE" w:rsidP="009D45B8">
            <w:pPr>
              <w:jc w:val="center"/>
              <w:rPr>
                <w:sz w:val="24"/>
                <w:szCs w:val="24"/>
                <w:lang w:eastAsia="en-US"/>
              </w:rPr>
            </w:pPr>
            <w:r>
              <w:rPr>
                <w:sz w:val="24"/>
                <w:szCs w:val="24"/>
                <w:lang w:eastAsia="en-US"/>
              </w:rPr>
              <w:t>23167,9</w:t>
            </w:r>
          </w:p>
        </w:tc>
        <w:tc>
          <w:tcPr>
            <w:tcW w:w="1736" w:type="dxa"/>
            <w:vAlign w:val="center"/>
          </w:tcPr>
          <w:p w:rsidR="00BB5C49" w:rsidRPr="00682C4E" w:rsidRDefault="00164A91" w:rsidP="008F4E13">
            <w:pPr>
              <w:jc w:val="center"/>
              <w:rPr>
                <w:sz w:val="24"/>
                <w:szCs w:val="24"/>
                <w:lang w:val="en-US" w:eastAsia="en-US"/>
              </w:rPr>
            </w:pPr>
            <w:r>
              <w:rPr>
                <w:sz w:val="24"/>
                <w:szCs w:val="24"/>
                <w:lang w:eastAsia="en-US"/>
              </w:rPr>
              <w:t>2650,0</w:t>
            </w:r>
          </w:p>
        </w:tc>
      </w:tr>
    </w:tbl>
    <w:p w:rsidR="009E1028" w:rsidRPr="0023654F" w:rsidRDefault="009E1028" w:rsidP="009D45B8">
      <w:pPr>
        <w:ind w:firstLine="709"/>
        <w:jc w:val="both"/>
        <w:rPr>
          <w:bCs/>
          <w:sz w:val="24"/>
          <w:szCs w:val="24"/>
        </w:rPr>
      </w:pPr>
    </w:p>
    <w:p w:rsidR="009E1028" w:rsidRPr="0023654F" w:rsidRDefault="009E1028" w:rsidP="009D45B8">
      <w:pPr>
        <w:ind w:firstLine="709"/>
        <w:jc w:val="both"/>
        <w:rPr>
          <w:bCs/>
          <w:sz w:val="24"/>
          <w:szCs w:val="24"/>
        </w:rPr>
      </w:pPr>
      <w:r w:rsidRPr="0023654F">
        <w:rPr>
          <w:bCs/>
          <w:sz w:val="24"/>
          <w:szCs w:val="24"/>
        </w:rPr>
        <w:t xml:space="preserve">Ресурсное обеспечение подпрограммы за счет средств бюджета муниципального образования </w:t>
      </w:r>
      <w:r w:rsidR="00F83DEC" w:rsidRPr="0023654F">
        <w:rPr>
          <w:sz w:val="24"/>
          <w:szCs w:val="24"/>
        </w:rPr>
        <w:t>«Муниципальный округ Киясовский район Удмуртской Республики»</w:t>
      </w:r>
      <w:r w:rsidR="00F83DEC" w:rsidRPr="0023654F">
        <w:t xml:space="preserve"> </w:t>
      </w:r>
      <w:r w:rsidRPr="0023654F">
        <w:rPr>
          <w:bCs/>
          <w:sz w:val="24"/>
          <w:szCs w:val="24"/>
        </w:rPr>
        <w:t>сформировано:</w:t>
      </w:r>
    </w:p>
    <w:p w:rsidR="009E1028" w:rsidRPr="0023654F" w:rsidRDefault="009E1028" w:rsidP="009D45B8">
      <w:pPr>
        <w:pStyle w:val="af"/>
        <w:numPr>
          <w:ilvl w:val="0"/>
          <w:numId w:val="15"/>
        </w:numPr>
        <w:tabs>
          <w:tab w:val="left" w:pos="1134"/>
        </w:tabs>
        <w:spacing w:before="0"/>
        <w:ind w:left="0" w:firstLine="709"/>
        <w:jc w:val="both"/>
        <w:rPr>
          <w:lang w:eastAsia="en-US"/>
        </w:rPr>
      </w:pPr>
      <w:r w:rsidRPr="0023654F">
        <w:rPr>
          <w:lang w:eastAsia="en-US"/>
        </w:rPr>
        <w:t>на 2015-2016 годы – в соответствии с решением Совета депутатов Киясовского района  от 23 декабря 2013 года № 193  «О бюджете муниципального образования «Киясовский район» на 2014 год и плановый период 2015 и 2016 годов»;</w:t>
      </w:r>
    </w:p>
    <w:p w:rsidR="009E1028" w:rsidRPr="0023654F" w:rsidRDefault="009E1028" w:rsidP="009D45B8">
      <w:pPr>
        <w:pStyle w:val="af"/>
        <w:numPr>
          <w:ilvl w:val="0"/>
          <w:numId w:val="15"/>
        </w:numPr>
        <w:tabs>
          <w:tab w:val="left" w:pos="1134"/>
        </w:tabs>
        <w:spacing w:before="0"/>
        <w:ind w:left="0" w:firstLine="709"/>
        <w:jc w:val="both"/>
        <w:rPr>
          <w:lang w:eastAsia="en-US"/>
        </w:rPr>
      </w:pPr>
      <w:r w:rsidRPr="0023654F">
        <w:rPr>
          <w:lang w:eastAsia="en-US"/>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год – 1,045; на 2018 год – 1,041, на 2019  и 2020 год – 1,036.</w:t>
      </w:r>
    </w:p>
    <w:p w:rsidR="001D7CD5" w:rsidRPr="0023654F" w:rsidRDefault="009E1028" w:rsidP="001D7CD5">
      <w:pPr>
        <w:ind w:firstLine="709"/>
        <w:jc w:val="both"/>
        <w:rPr>
          <w:sz w:val="24"/>
          <w:szCs w:val="24"/>
          <w:lang w:eastAsia="en-US"/>
        </w:rPr>
      </w:pPr>
      <w:r w:rsidRPr="0023654F">
        <w:rPr>
          <w:sz w:val="24"/>
          <w:szCs w:val="24"/>
          <w:lang w:eastAsia="en-US"/>
        </w:rPr>
        <w:t xml:space="preserve">Ресурсное обеспечение подпрограммы за счет средств бюджета муниципального образования </w:t>
      </w:r>
      <w:r w:rsidR="00F83DEC" w:rsidRPr="0023654F">
        <w:rPr>
          <w:sz w:val="24"/>
          <w:szCs w:val="24"/>
        </w:rPr>
        <w:t xml:space="preserve">«Муниципальный округ Киясовский район Удмуртской Республики» </w:t>
      </w:r>
      <w:r w:rsidRPr="0023654F">
        <w:rPr>
          <w:sz w:val="24"/>
          <w:szCs w:val="24"/>
          <w:lang w:eastAsia="en-US"/>
        </w:rPr>
        <w:t>подлежит уточнению в рамках бюджетного цикла.</w:t>
      </w:r>
      <w:r w:rsidR="00F83DEC" w:rsidRPr="0023654F">
        <w:rPr>
          <w:sz w:val="24"/>
          <w:szCs w:val="24"/>
          <w:lang w:eastAsia="en-US"/>
        </w:rPr>
        <w:t xml:space="preserve">  </w:t>
      </w:r>
    </w:p>
    <w:p w:rsidR="009E1028" w:rsidRPr="0023654F" w:rsidRDefault="009E1028" w:rsidP="001D7CD5">
      <w:pPr>
        <w:ind w:firstLine="709"/>
        <w:jc w:val="both"/>
        <w:rPr>
          <w:sz w:val="24"/>
          <w:szCs w:val="24"/>
          <w:lang w:eastAsia="en-US"/>
        </w:rPr>
      </w:pPr>
      <w:r w:rsidRPr="0023654F">
        <w:rPr>
          <w:sz w:val="24"/>
          <w:szCs w:val="24"/>
        </w:rPr>
        <w:t xml:space="preserve">Расходы за счет </w:t>
      </w:r>
      <w:r w:rsidRPr="0023654F">
        <w:rPr>
          <w:bCs/>
          <w:sz w:val="24"/>
          <w:szCs w:val="24"/>
        </w:rPr>
        <w:t xml:space="preserve">средств бюджета </w:t>
      </w:r>
      <w:r w:rsidR="00F83DEC" w:rsidRPr="0023654F">
        <w:rPr>
          <w:sz w:val="24"/>
          <w:szCs w:val="24"/>
        </w:rPr>
        <w:t>Киясовск</w:t>
      </w:r>
      <w:r w:rsidR="00C05E8D" w:rsidRPr="0023654F">
        <w:rPr>
          <w:sz w:val="24"/>
          <w:szCs w:val="24"/>
        </w:rPr>
        <w:t>ого</w:t>
      </w:r>
      <w:r w:rsidR="00F83DEC" w:rsidRPr="0023654F">
        <w:rPr>
          <w:sz w:val="24"/>
          <w:szCs w:val="24"/>
        </w:rPr>
        <w:t xml:space="preserve"> район</w:t>
      </w:r>
      <w:r w:rsidR="00C05E8D" w:rsidRPr="0023654F">
        <w:rPr>
          <w:sz w:val="24"/>
          <w:szCs w:val="24"/>
        </w:rPr>
        <w:t>а</w:t>
      </w:r>
      <w:r w:rsidR="00F83DEC" w:rsidRPr="0023654F">
        <w:rPr>
          <w:sz w:val="24"/>
          <w:szCs w:val="24"/>
        </w:rPr>
        <w:t xml:space="preserve"> </w:t>
      </w:r>
      <w:r w:rsidRPr="0023654F">
        <w:rPr>
          <w:bCs/>
          <w:sz w:val="24"/>
          <w:szCs w:val="24"/>
        </w:rPr>
        <w:t xml:space="preserve">и </w:t>
      </w:r>
      <w:r w:rsidRPr="0023654F">
        <w:rPr>
          <w:sz w:val="24"/>
          <w:szCs w:val="24"/>
        </w:rPr>
        <w:t xml:space="preserve">иных источников на цели реализации подпрограммы оцениваются в размере </w:t>
      </w:r>
      <w:r w:rsidR="00682C4E" w:rsidRPr="00682C4E">
        <w:rPr>
          <w:sz w:val="24"/>
          <w:szCs w:val="24"/>
        </w:rPr>
        <w:t>124597.9</w:t>
      </w:r>
      <w:r w:rsidR="007E2D5E" w:rsidRPr="0023654F">
        <w:rPr>
          <w:sz w:val="24"/>
          <w:szCs w:val="24"/>
          <w:lang w:eastAsia="en-US"/>
        </w:rPr>
        <w:t xml:space="preserve"> </w:t>
      </w:r>
      <w:r w:rsidRPr="0023654F">
        <w:rPr>
          <w:sz w:val="24"/>
          <w:szCs w:val="24"/>
        </w:rPr>
        <w:t>тыс. рублей, в том числе в разрезе источников финансирования по годам реализации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931"/>
        <w:gridCol w:w="3119"/>
        <w:gridCol w:w="2835"/>
      </w:tblGrid>
      <w:tr w:rsidR="009E1028" w:rsidRPr="0023654F" w:rsidTr="009E1028">
        <w:trPr>
          <w:jc w:val="center"/>
        </w:trPr>
        <w:tc>
          <w:tcPr>
            <w:tcW w:w="1675" w:type="dxa"/>
            <w:vMerge w:val="restart"/>
            <w:vAlign w:val="center"/>
          </w:tcPr>
          <w:p w:rsidR="009E1028" w:rsidRPr="0023654F" w:rsidRDefault="009E1028" w:rsidP="009D45B8">
            <w:pPr>
              <w:keepNext/>
              <w:jc w:val="center"/>
              <w:rPr>
                <w:sz w:val="24"/>
                <w:szCs w:val="24"/>
                <w:lang w:eastAsia="en-US"/>
              </w:rPr>
            </w:pPr>
            <w:r w:rsidRPr="0023654F">
              <w:rPr>
                <w:sz w:val="24"/>
                <w:szCs w:val="24"/>
                <w:lang w:eastAsia="en-US"/>
              </w:rPr>
              <w:t>Годы реализации</w:t>
            </w:r>
          </w:p>
        </w:tc>
        <w:tc>
          <w:tcPr>
            <w:tcW w:w="1931" w:type="dxa"/>
            <w:vMerge w:val="restart"/>
            <w:vAlign w:val="center"/>
          </w:tcPr>
          <w:p w:rsidR="009E1028" w:rsidRPr="0023654F" w:rsidRDefault="009E1028" w:rsidP="009D45B8">
            <w:pPr>
              <w:keepNext/>
              <w:jc w:val="center"/>
              <w:rPr>
                <w:sz w:val="24"/>
                <w:szCs w:val="24"/>
                <w:lang w:eastAsia="en-US"/>
              </w:rPr>
            </w:pPr>
            <w:r w:rsidRPr="0023654F">
              <w:rPr>
                <w:sz w:val="24"/>
                <w:szCs w:val="24"/>
                <w:lang w:eastAsia="en-US"/>
              </w:rPr>
              <w:t>Всего</w:t>
            </w:r>
          </w:p>
        </w:tc>
        <w:tc>
          <w:tcPr>
            <w:tcW w:w="5954" w:type="dxa"/>
            <w:gridSpan w:val="2"/>
            <w:vAlign w:val="center"/>
          </w:tcPr>
          <w:p w:rsidR="009E1028" w:rsidRPr="0023654F" w:rsidRDefault="009E1028" w:rsidP="009D45B8">
            <w:pPr>
              <w:keepNext/>
              <w:jc w:val="center"/>
              <w:rPr>
                <w:sz w:val="24"/>
                <w:szCs w:val="24"/>
                <w:lang w:eastAsia="en-US"/>
              </w:rPr>
            </w:pPr>
            <w:r w:rsidRPr="0023654F">
              <w:rPr>
                <w:sz w:val="24"/>
                <w:szCs w:val="24"/>
                <w:lang w:eastAsia="en-US"/>
              </w:rPr>
              <w:t>в том числе</w:t>
            </w:r>
          </w:p>
        </w:tc>
      </w:tr>
      <w:tr w:rsidR="009E1028" w:rsidRPr="0023654F" w:rsidTr="009E1028">
        <w:trPr>
          <w:jc w:val="center"/>
        </w:trPr>
        <w:tc>
          <w:tcPr>
            <w:tcW w:w="1675" w:type="dxa"/>
            <w:vMerge/>
            <w:vAlign w:val="center"/>
          </w:tcPr>
          <w:p w:rsidR="009E1028" w:rsidRPr="0023654F" w:rsidRDefault="009E1028" w:rsidP="009D45B8">
            <w:pPr>
              <w:keepNext/>
              <w:jc w:val="center"/>
              <w:rPr>
                <w:sz w:val="24"/>
                <w:szCs w:val="24"/>
                <w:lang w:eastAsia="en-US"/>
              </w:rPr>
            </w:pPr>
          </w:p>
        </w:tc>
        <w:tc>
          <w:tcPr>
            <w:tcW w:w="1931" w:type="dxa"/>
            <w:vMerge/>
            <w:vAlign w:val="center"/>
          </w:tcPr>
          <w:p w:rsidR="009E1028" w:rsidRPr="0023654F" w:rsidRDefault="009E1028" w:rsidP="009D45B8">
            <w:pPr>
              <w:keepNext/>
              <w:jc w:val="center"/>
              <w:rPr>
                <w:sz w:val="24"/>
                <w:szCs w:val="24"/>
                <w:lang w:eastAsia="en-US"/>
              </w:rPr>
            </w:pPr>
          </w:p>
        </w:tc>
        <w:tc>
          <w:tcPr>
            <w:tcW w:w="3119" w:type="dxa"/>
            <w:vAlign w:val="center"/>
          </w:tcPr>
          <w:p w:rsidR="009E1028" w:rsidRPr="0023654F" w:rsidRDefault="009E1028" w:rsidP="00F83DEC">
            <w:pPr>
              <w:keepNext/>
              <w:jc w:val="center"/>
              <w:rPr>
                <w:sz w:val="24"/>
                <w:szCs w:val="24"/>
                <w:lang w:eastAsia="en-US"/>
              </w:rPr>
            </w:pPr>
            <w:r w:rsidRPr="0023654F">
              <w:rPr>
                <w:bCs/>
                <w:sz w:val="24"/>
                <w:szCs w:val="24"/>
              </w:rPr>
              <w:t xml:space="preserve">за счет средств бюджета муниципального образования </w:t>
            </w:r>
          </w:p>
        </w:tc>
        <w:tc>
          <w:tcPr>
            <w:tcW w:w="2835" w:type="dxa"/>
            <w:vAlign w:val="center"/>
          </w:tcPr>
          <w:p w:rsidR="009E1028" w:rsidRPr="0023654F" w:rsidRDefault="009E1028" w:rsidP="009D45B8">
            <w:pPr>
              <w:keepNext/>
              <w:jc w:val="center"/>
              <w:rPr>
                <w:sz w:val="24"/>
                <w:szCs w:val="24"/>
                <w:lang w:eastAsia="en-US"/>
              </w:rPr>
            </w:pPr>
            <w:r w:rsidRPr="0023654F">
              <w:rPr>
                <w:sz w:val="24"/>
                <w:szCs w:val="24"/>
                <w:lang w:eastAsia="en-US"/>
              </w:rPr>
              <w:t>Средства инвесторов</w:t>
            </w:r>
          </w:p>
        </w:tc>
      </w:tr>
      <w:tr w:rsidR="00FC2FD2" w:rsidRPr="0023654F" w:rsidTr="009E1028">
        <w:trPr>
          <w:jc w:val="center"/>
        </w:trPr>
        <w:tc>
          <w:tcPr>
            <w:tcW w:w="1675" w:type="dxa"/>
          </w:tcPr>
          <w:p w:rsidR="00FC2FD2" w:rsidRPr="0023654F" w:rsidRDefault="00FC2FD2" w:rsidP="009D45B8">
            <w:pPr>
              <w:jc w:val="center"/>
              <w:rPr>
                <w:sz w:val="24"/>
                <w:szCs w:val="24"/>
                <w:lang w:eastAsia="en-US"/>
              </w:rPr>
            </w:pPr>
            <w:r w:rsidRPr="0023654F">
              <w:rPr>
                <w:sz w:val="24"/>
                <w:szCs w:val="24"/>
                <w:lang w:eastAsia="en-US"/>
              </w:rPr>
              <w:t>2015 г.</w:t>
            </w:r>
          </w:p>
        </w:tc>
        <w:tc>
          <w:tcPr>
            <w:tcW w:w="1931" w:type="dxa"/>
            <w:vAlign w:val="center"/>
          </w:tcPr>
          <w:p w:rsidR="00FC2FD2" w:rsidRPr="0023654F" w:rsidRDefault="00FC2FD2" w:rsidP="009D45B8">
            <w:pPr>
              <w:jc w:val="center"/>
              <w:rPr>
                <w:sz w:val="24"/>
                <w:szCs w:val="24"/>
                <w:lang w:eastAsia="en-US"/>
              </w:rPr>
            </w:pPr>
            <w:r w:rsidRPr="0023654F">
              <w:rPr>
                <w:sz w:val="24"/>
                <w:szCs w:val="24"/>
                <w:lang w:eastAsia="en-US"/>
              </w:rPr>
              <w:t>49358,4</w:t>
            </w:r>
          </w:p>
        </w:tc>
        <w:tc>
          <w:tcPr>
            <w:tcW w:w="3119" w:type="dxa"/>
            <w:vAlign w:val="center"/>
          </w:tcPr>
          <w:p w:rsidR="00FC2FD2" w:rsidRPr="0023654F" w:rsidRDefault="00A92950" w:rsidP="009D45B8">
            <w:pPr>
              <w:jc w:val="center"/>
              <w:rPr>
                <w:sz w:val="24"/>
                <w:szCs w:val="24"/>
                <w:lang w:eastAsia="en-US"/>
              </w:rPr>
            </w:pPr>
            <w:r w:rsidRPr="0023654F">
              <w:rPr>
                <w:sz w:val="24"/>
                <w:szCs w:val="24"/>
                <w:lang w:eastAsia="en-US"/>
              </w:rPr>
              <w:t>4778,4</w:t>
            </w:r>
          </w:p>
        </w:tc>
        <w:tc>
          <w:tcPr>
            <w:tcW w:w="2835" w:type="dxa"/>
            <w:vAlign w:val="center"/>
          </w:tcPr>
          <w:p w:rsidR="00FC2FD2" w:rsidRPr="0023654F" w:rsidRDefault="00FC2FD2" w:rsidP="009D45B8">
            <w:pPr>
              <w:jc w:val="center"/>
              <w:rPr>
                <w:sz w:val="24"/>
                <w:szCs w:val="24"/>
                <w:lang w:eastAsia="en-US"/>
              </w:rPr>
            </w:pPr>
            <w:r w:rsidRPr="0023654F">
              <w:rPr>
                <w:sz w:val="24"/>
                <w:szCs w:val="24"/>
                <w:lang w:eastAsia="en-US"/>
              </w:rPr>
              <w:t>44580</w:t>
            </w:r>
          </w:p>
        </w:tc>
      </w:tr>
      <w:tr w:rsidR="00FC2FD2" w:rsidRPr="0023654F" w:rsidTr="009E1028">
        <w:trPr>
          <w:jc w:val="center"/>
        </w:trPr>
        <w:tc>
          <w:tcPr>
            <w:tcW w:w="1675" w:type="dxa"/>
          </w:tcPr>
          <w:p w:rsidR="00FC2FD2" w:rsidRPr="0023654F" w:rsidRDefault="00FC2FD2" w:rsidP="009D45B8">
            <w:pPr>
              <w:jc w:val="center"/>
              <w:rPr>
                <w:sz w:val="24"/>
                <w:szCs w:val="24"/>
                <w:lang w:eastAsia="en-US"/>
              </w:rPr>
            </w:pPr>
            <w:r w:rsidRPr="0023654F">
              <w:rPr>
                <w:sz w:val="24"/>
                <w:szCs w:val="24"/>
                <w:lang w:eastAsia="en-US"/>
              </w:rPr>
              <w:t>2016 г.</w:t>
            </w:r>
          </w:p>
        </w:tc>
        <w:tc>
          <w:tcPr>
            <w:tcW w:w="1931" w:type="dxa"/>
            <w:vAlign w:val="center"/>
          </w:tcPr>
          <w:p w:rsidR="00FC2FD2" w:rsidRPr="0023654F" w:rsidRDefault="00FC2FD2" w:rsidP="009D45B8">
            <w:pPr>
              <w:jc w:val="center"/>
              <w:rPr>
                <w:sz w:val="24"/>
                <w:szCs w:val="24"/>
                <w:lang w:eastAsia="en-US"/>
              </w:rPr>
            </w:pPr>
            <w:r w:rsidRPr="0023654F">
              <w:rPr>
                <w:sz w:val="24"/>
                <w:szCs w:val="24"/>
                <w:lang w:eastAsia="en-US"/>
              </w:rPr>
              <w:t>59070,6</w:t>
            </w:r>
          </w:p>
        </w:tc>
        <w:tc>
          <w:tcPr>
            <w:tcW w:w="3119" w:type="dxa"/>
            <w:vAlign w:val="center"/>
          </w:tcPr>
          <w:p w:rsidR="00FC2FD2" w:rsidRPr="0023654F" w:rsidRDefault="00A92950" w:rsidP="009D45B8">
            <w:pPr>
              <w:jc w:val="center"/>
              <w:rPr>
                <w:sz w:val="24"/>
                <w:szCs w:val="24"/>
                <w:lang w:eastAsia="en-US"/>
              </w:rPr>
            </w:pPr>
            <w:r w:rsidRPr="0023654F">
              <w:rPr>
                <w:sz w:val="24"/>
                <w:szCs w:val="24"/>
                <w:lang w:eastAsia="en-US"/>
              </w:rPr>
              <w:t>487</w:t>
            </w:r>
            <w:r w:rsidR="00637158" w:rsidRPr="0023654F">
              <w:rPr>
                <w:sz w:val="24"/>
                <w:szCs w:val="24"/>
                <w:lang w:eastAsia="en-US"/>
              </w:rPr>
              <w:t>0</w:t>
            </w:r>
            <w:r w:rsidRPr="0023654F">
              <w:rPr>
                <w:sz w:val="24"/>
                <w:szCs w:val="24"/>
                <w:lang w:eastAsia="en-US"/>
              </w:rPr>
              <w:t>,6</w:t>
            </w:r>
          </w:p>
        </w:tc>
        <w:tc>
          <w:tcPr>
            <w:tcW w:w="2835" w:type="dxa"/>
            <w:vAlign w:val="center"/>
          </w:tcPr>
          <w:p w:rsidR="00FC2FD2" w:rsidRPr="0023654F" w:rsidRDefault="00FC2FD2" w:rsidP="009D45B8">
            <w:pPr>
              <w:jc w:val="center"/>
              <w:rPr>
                <w:sz w:val="24"/>
                <w:szCs w:val="24"/>
                <w:lang w:eastAsia="en-US"/>
              </w:rPr>
            </w:pPr>
            <w:r w:rsidRPr="0023654F">
              <w:rPr>
                <w:sz w:val="24"/>
                <w:szCs w:val="24"/>
                <w:lang w:eastAsia="en-US"/>
              </w:rPr>
              <w:t>54200</w:t>
            </w:r>
          </w:p>
        </w:tc>
      </w:tr>
      <w:tr w:rsidR="00FC2FD2" w:rsidRPr="0023654F" w:rsidTr="009E1028">
        <w:trPr>
          <w:jc w:val="center"/>
        </w:trPr>
        <w:tc>
          <w:tcPr>
            <w:tcW w:w="1675" w:type="dxa"/>
          </w:tcPr>
          <w:p w:rsidR="00FC2FD2" w:rsidRPr="0023654F" w:rsidRDefault="00FC2FD2" w:rsidP="009D45B8">
            <w:pPr>
              <w:jc w:val="center"/>
              <w:rPr>
                <w:sz w:val="24"/>
                <w:szCs w:val="24"/>
                <w:lang w:eastAsia="en-US"/>
              </w:rPr>
            </w:pPr>
            <w:r w:rsidRPr="0023654F">
              <w:rPr>
                <w:sz w:val="24"/>
                <w:szCs w:val="24"/>
                <w:lang w:eastAsia="en-US"/>
              </w:rPr>
              <w:t>2017 г.</w:t>
            </w:r>
          </w:p>
        </w:tc>
        <w:tc>
          <w:tcPr>
            <w:tcW w:w="1931" w:type="dxa"/>
            <w:vAlign w:val="center"/>
          </w:tcPr>
          <w:p w:rsidR="00FC2FD2" w:rsidRPr="0023654F" w:rsidRDefault="00FC2FD2" w:rsidP="009D45B8">
            <w:pPr>
              <w:jc w:val="center"/>
              <w:rPr>
                <w:sz w:val="24"/>
                <w:szCs w:val="24"/>
                <w:lang w:eastAsia="en-US"/>
              </w:rPr>
            </w:pPr>
            <w:r w:rsidRPr="0023654F">
              <w:rPr>
                <w:sz w:val="24"/>
                <w:szCs w:val="24"/>
                <w:lang w:eastAsia="en-US"/>
              </w:rPr>
              <w:t>4668,0</w:t>
            </w:r>
          </w:p>
        </w:tc>
        <w:tc>
          <w:tcPr>
            <w:tcW w:w="3119" w:type="dxa"/>
            <w:vAlign w:val="center"/>
          </w:tcPr>
          <w:p w:rsidR="00FC2FD2" w:rsidRPr="0023654F" w:rsidRDefault="00A92950" w:rsidP="009D45B8">
            <w:pPr>
              <w:jc w:val="center"/>
              <w:rPr>
                <w:sz w:val="24"/>
                <w:szCs w:val="24"/>
                <w:lang w:eastAsia="en-US"/>
              </w:rPr>
            </w:pPr>
            <w:r w:rsidRPr="0023654F">
              <w:rPr>
                <w:sz w:val="24"/>
                <w:szCs w:val="24"/>
                <w:lang w:eastAsia="en-US"/>
              </w:rPr>
              <w:t>4668,0</w:t>
            </w:r>
          </w:p>
        </w:tc>
        <w:tc>
          <w:tcPr>
            <w:tcW w:w="2835" w:type="dxa"/>
            <w:vAlign w:val="center"/>
          </w:tcPr>
          <w:p w:rsidR="00FC2FD2" w:rsidRPr="0023654F" w:rsidRDefault="00FC2FD2" w:rsidP="009D45B8">
            <w:pPr>
              <w:jc w:val="center"/>
              <w:rPr>
                <w:sz w:val="24"/>
                <w:szCs w:val="24"/>
                <w:lang w:eastAsia="en-US"/>
              </w:rPr>
            </w:pPr>
            <w:r w:rsidRPr="0023654F">
              <w:rPr>
                <w:sz w:val="24"/>
                <w:szCs w:val="24"/>
                <w:lang w:eastAsia="en-US"/>
              </w:rPr>
              <w:t>0</w:t>
            </w:r>
          </w:p>
        </w:tc>
      </w:tr>
      <w:tr w:rsidR="00FC2FD2" w:rsidRPr="0023654F" w:rsidTr="009E1028">
        <w:trPr>
          <w:jc w:val="center"/>
        </w:trPr>
        <w:tc>
          <w:tcPr>
            <w:tcW w:w="1675" w:type="dxa"/>
          </w:tcPr>
          <w:p w:rsidR="00FC2FD2" w:rsidRPr="0023654F" w:rsidRDefault="00FC2FD2" w:rsidP="009D45B8">
            <w:pPr>
              <w:jc w:val="center"/>
              <w:rPr>
                <w:sz w:val="24"/>
                <w:szCs w:val="24"/>
                <w:lang w:eastAsia="en-US"/>
              </w:rPr>
            </w:pPr>
            <w:r w:rsidRPr="0023654F">
              <w:rPr>
                <w:sz w:val="24"/>
                <w:szCs w:val="24"/>
                <w:lang w:eastAsia="en-US"/>
              </w:rPr>
              <w:t>2018 г.</w:t>
            </w:r>
          </w:p>
        </w:tc>
        <w:tc>
          <w:tcPr>
            <w:tcW w:w="1931" w:type="dxa"/>
            <w:vAlign w:val="center"/>
          </w:tcPr>
          <w:p w:rsidR="00FC2FD2" w:rsidRPr="0023654F" w:rsidRDefault="00A92950" w:rsidP="009D45B8">
            <w:pPr>
              <w:jc w:val="center"/>
              <w:rPr>
                <w:sz w:val="24"/>
                <w:szCs w:val="24"/>
                <w:lang w:eastAsia="en-US"/>
              </w:rPr>
            </w:pPr>
            <w:r w:rsidRPr="0023654F">
              <w:rPr>
                <w:sz w:val="24"/>
                <w:szCs w:val="24"/>
                <w:lang w:eastAsia="en-US"/>
              </w:rPr>
              <w:t>4462,9</w:t>
            </w:r>
          </w:p>
        </w:tc>
        <w:tc>
          <w:tcPr>
            <w:tcW w:w="3119" w:type="dxa"/>
            <w:vAlign w:val="center"/>
          </w:tcPr>
          <w:p w:rsidR="00FC2FD2" w:rsidRPr="0023654F" w:rsidRDefault="00A92950" w:rsidP="009D45B8">
            <w:pPr>
              <w:jc w:val="center"/>
              <w:rPr>
                <w:sz w:val="24"/>
                <w:szCs w:val="24"/>
                <w:lang w:eastAsia="en-US"/>
              </w:rPr>
            </w:pPr>
            <w:r w:rsidRPr="0023654F">
              <w:rPr>
                <w:sz w:val="24"/>
                <w:szCs w:val="24"/>
                <w:lang w:eastAsia="en-US"/>
              </w:rPr>
              <w:t>4462,9</w:t>
            </w:r>
          </w:p>
        </w:tc>
        <w:tc>
          <w:tcPr>
            <w:tcW w:w="2835" w:type="dxa"/>
            <w:vAlign w:val="center"/>
          </w:tcPr>
          <w:p w:rsidR="00FC2FD2" w:rsidRPr="0023654F" w:rsidRDefault="00FC2FD2" w:rsidP="009D45B8">
            <w:pPr>
              <w:jc w:val="center"/>
              <w:rPr>
                <w:sz w:val="24"/>
                <w:szCs w:val="24"/>
                <w:lang w:eastAsia="en-US"/>
              </w:rPr>
            </w:pPr>
            <w:r w:rsidRPr="0023654F">
              <w:rPr>
                <w:sz w:val="24"/>
                <w:szCs w:val="24"/>
                <w:lang w:eastAsia="en-US"/>
              </w:rPr>
              <w:t>0</w:t>
            </w:r>
          </w:p>
        </w:tc>
      </w:tr>
      <w:tr w:rsidR="00FC2FD2" w:rsidRPr="0023654F" w:rsidTr="009E1028">
        <w:trPr>
          <w:jc w:val="center"/>
        </w:trPr>
        <w:tc>
          <w:tcPr>
            <w:tcW w:w="1675" w:type="dxa"/>
          </w:tcPr>
          <w:p w:rsidR="00FC2FD2" w:rsidRPr="0023654F" w:rsidRDefault="00FC2FD2" w:rsidP="009D45B8">
            <w:pPr>
              <w:jc w:val="center"/>
              <w:rPr>
                <w:sz w:val="24"/>
                <w:szCs w:val="24"/>
                <w:lang w:eastAsia="en-US"/>
              </w:rPr>
            </w:pPr>
            <w:r w:rsidRPr="0023654F">
              <w:rPr>
                <w:sz w:val="24"/>
                <w:szCs w:val="24"/>
                <w:lang w:eastAsia="en-US"/>
              </w:rPr>
              <w:t>2019 г.</w:t>
            </w:r>
          </w:p>
        </w:tc>
        <w:tc>
          <w:tcPr>
            <w:tcW w:w="1931" w:type="dxa"/>
            <w:vAlign w:val="center"/>
          </w:tcPr>
          <w:p w:rsidR="00FC2FD2" w:rsidRPr="0023654F" w:rsidRDefault="00637158" w:rsidP="009D45B8">
            <w:pPr>
              <w:jc w:val="center"/>
              <w:rPr>
                <w:sz w:val="24"/>
                <w:szCs w:val="24"/>
                <w:lang w:eastAsia="en-US"/>
              </w:rPr>
            </w:pPr>
            <w:r w:rsidRPr="0023654F">
              <w:rPr>
                <w:sz w:val="24"/>
                <w:szCs w:val="24"/>
                <w:lang w:eastAsia="en-US"/>
              </w:rPr>
              <w:t>4388,0</w:t>
            </w:r>
          </w:p>
        </w:tc>
        <w:tc>
          <w:tcPr>
            <w:tcW w:w="3119" w:type="dxa"/>
            <w:vAlign w:val="center"/>
          </w:tcPr>
          <w:p w:rsidR="00FC2FD2" w:rsidRPr="0023654F" w:rsidRDefault="00637158" w:rsidP="009D45B8">
            <w:pPr>
              <w:jc w:val="center"/>
              <w:rPr>
                <w:sz w:val="24"/>
                <w:szCs w:val="24"/>
                <w:lang w:eastAsia="en-US"/>
              </w:rPr>
            </w:pPr>
            <w:r w:rsidRPr="0023654F">
              <w:rPr>
                <w:sz w:val="24"/>
                <w:szCs w:val="24"/>
                <w:lang w:eastAsia="en-US"/>
              </w:rPr>
              <w:t>4388,0</w:t>
            </w:r>
          </w:p>
        </w:tc>
        <w:tc>
          <w:tcPr>
            <w:tcW w:w="2835" w:type="dxa"/>
            <w:vAlign w:val="center"/>
          </w:tcPr>
          <w:p w:rsidR="00FC2FD2" w:rsidRPr="0023654F" w:rsidRDefault="00FC2FD2" w:rsidP="009D45B8">
            <w:pPr>
              <w:jc w:val="center"/>
              <w:rPr>
                <w:sz w:val="24"/>
                <w:szCs w:val="24"/>
                <w:lang w:eastAsia="en-US"/>
              </w:rPr>
            </w:pPr>
            <w:r w:rsidRPr="0023654F">
              <w:rPr>
                <w:sz w:val="24"/>
                <w:szCs w:val="24"/>
                <w:lang w:eastAsia="en-US"/>
              </w:rPr>
              <w:t>0</w:t>
            </w:r>
          </w:p>
        </w:tc>
      </w:tr>
      <w:tr w:rsidR="00AA1F78" w:rsidRPr="0023654F" w:rsidTr="009E1028">
        <w:trPr>
          <w:jc w:val="center"/>
        </w:trPr>
        <w:tc>
          <w:tcPr>
            <w:tcW w:w="1675" w:type="dxa"/>
          </w:tcPr>
          <w:p w:rsidR="00AA1F78" w:rsidRPr="0023654F" w:rsidRDefault="00AA1F78" w:rsidP="009D45B8">
            <w:pPr>
              <w:jc w:val="center"/>
              <w:rPr>
                <w:sz w:val="24"/>
                <w:szCs w:val="24"/>
                <w:lang w:eastAsia="en-US"/>
              </w:rPr>
            </w:pPr>
            <w:r w:rsidRPr="0023654F">
              <w:rPr>
                <w:sz w:val="24"/>
                <w:szCs w:val="24"/>
                <w:lang w:eastAsia="en-US"/>
              </w:rPr>
              <w:t>2020 г.</w:t>
            </w:r>
          </w:p>
        </w:tc>
        <w:tc>
          <w:tcPr>
            <w:tcW w:w="1931" w:type="dxa"/>
            <w:vAlign w:val="center"/>
          </w:tcPr>
          <w:p w:rsidR="00AA1F78" w:rsidRPr="0023654F" w:rsidRDefault="00AA1F78" w:rsidP="004F4863">
            <w:pPr>
              <w:jc w:val="center"/>
              <w:rPr>
                <w:sz w:val="24"/>
                <w:szCs w:val="24"/>
                <w:lang w:eastAsia="en-US"/>
              </w:rPr>
            </w:pPr>
            <w:r w:rsidRPr="0023654F">
              <w:rPr>
                <w:sz w:val="24"/>
                <w:szCs w:val="24"/>
                <w:lang w:eastAsia="en-US"/>
              </w:rPr>
              <w:t>350,0</w:t>
            </w:r>
          </w:p>
        </w:tc>
        <w:tc>
          <w:tcPr>
            <w:tcW w:w="3119" w:type="dxa"/>
            <w:vAlign w:val="center"/>
          </w:tcPr>
          <w:p w:rsidR="00AA1F78" w:rsidRPr="0023654F" w:rsidRDefault="00AA1F78" w:rsidP="004F4863">
            <w:pPr>
              <w:jc w:val="center"/>
              <w:rPr>
                <w:sz w:val="24"/>
                <w:szCs w:val="24"/>
                <w:lang w:eastAsia="en-US"/>
              </w:rPr>
            </w:pPr>
            <w:r w:rsidRPr="0023654F">
              <w:rPr>
                <w:sz w:val="24"/>
                <w:szCs w:val="24"/>
                <w:lang w:eastAsia="en-US"/>
              </w:rPr>
              <w:t>350,0</w:t>
            </w:r>
          </w:p>
        </w:tc>
        <w:tc>
          <w:tcPr>
            <w:tcW w:w="2835" w:type="dxa"/>
            <w:vAlign w:val="center"/>
          </w:tcPr>
          <w:p w:rsidR="00AA1F78" w:rsidRPr="0023654F" w:rsidRDefault="00AA1F78" w:rsidP="009D45B8">
            <w:pPr>
              <w:jc w:val="center"/>
              <w:rPr>
                <w:sz w:val="24"/>
                <w:szCs w:val="24"/>
                <w:lang w:eastAsia="en-US"/>
              </w:rPr>
            </w:pPr>
            <w:r w:rsidRPr="0023654F">
              <w:rPr>
                <w:sz w:val="24"/>
                <w:szCs w:val="24"/>
                <w:lang w:eastAsia="en-US"/>
              </w:rPr>
              <w:t>0</w:t>
            </w:r>
          </w:p>
        </w:tc>
      </w:tr>
      <w:tr w:rsidR="00AA1F78" w:rsidRPr="0023654F" w:rsidTr="009E1028">
        <w:trPr>
          <w:jc w:val="center"/>
        </w:trPr>
        <w:tc>
          <w:tcPr>
            <w:tcW w:w="1675" w:type="dxa"/>
          </w:tcPr>
          <w:p w:rsidR="00AA1F78" w:rsidRPr="0023654F" w:rsidRDefault="00AA1F78" w:rsidP="009D45B8">
            <w:pPr>
              <w:jc w:val="center"/>
              <w:rPr>
                <w:sz w:val="24"/>
                <w:szCs w:val="24"/>
                <w:lang w:eastAsia="en-US"/>
              </w:rPr>
            </w:pPr>
            <w:r w:rsidRPr="0023654F">
              <w:rPr>
                <w:sz w:val="24"/>
                <w:szCs w:val="24"/>
                <w:lang w:eastAsia="en-US"/>
              </w:rPr>
              <w:t>2021 г.</w:t>
            </w:r>
          </w:p>
        </w:tc>
        <w:tc>
          <w:tcPr>
            <w:tcW w:w="1931" w:type="dxa"/>
            <w:vAlign w:val="center"/>
          </w:tcPr>
          <w:p w:rsidR="00AA1F78" w:rsidRPr="0023654F" w:rsidRDefault="00FF672D" w:rsidP="004F4863">
            <w:pPr>
              <w:jc w:val="center"/>
              <w:rPr>
                <w:sz w:val="24"/>
                <w:szCs w:val="24"/>
                <w:lang w:eastAsia="en-US"/>
              </w:rPr>
            </w:pPr>
            <w:r w:rsidRPr="0023654F">
              <w:rPr>
                <w:sz w:val="24"/>
                <w:szCs w:val="24"/>
                <w:lang w:eastAsia="en-US"/>
              </w:rPr>
              <w:t>2</w:t>
            </w:r>
            <w:r w:rsidR="00AA1F78" w:rsidRPr="0023654F">
              <w:rPr>
                <w:sz w:val="24"/>
                <w:szCs w:val="24"/>
                <w:lang w:eastAsia="en-US"/>
              </w:rPr>
              <w:t>00,0</w:t>
            </w:r>
          </w:p>
        </w:tc>
        <w:tc>
          <w:tcPr>
            <w:tcW w:w="3119" w:type="dxa"/>
            <w:vAlign w:val="center"/>
          </w:tcPr>
          <w:p w:rsidR="00AA1F78" w:rsidRPr="0023654F" w:rsidRDefault="00FF672D" w:rsidP="004F4863">
            <w:pPr>
              <w:jc w:val="center"/>
              <w:rPr>
                <w:sz w:val="24"/>
                <w:szCs w:val="24"/>
                <w:lang w:eastAsia="en-US"/>
              </w:rPr>
            </w:pPr>
            <w:r w:rsidRPr="0023654F">
              <w:rPr>
                <w:sz w:val="24"/>
                <w:szCs w:val="24"/>
                <w:lang w:eastAsia="en-US"/>
              </w:rPr>
              <w:t>2</w:t>
            </w:r>
            <w:r w:rsidR="00AA1F78" w:rsidRPr="0023654F">
              <w:rPr>
                <w:sz w:val="24"/>
                <w:szCs w:val="24"/>
                <w:lang w:eastAsia="en-US"/>
              </w:rPr>
              <w:t>00,0</w:t>
            </w:r>
          </w:p>
        </w:tc>
        <w:tc>
          <w:tcPr>
            <w:tcW w:w="2835" w:type="dxa"/>
            <w:vAlign w:val="center"/>
          </w:tcPr>
          <w:p w:rsidR="00AA1F78" w:rsidRPr="0023654F" w:rsidRDefault="00AA1F78" w:rsidP="009D45B8">
            <w:pPr>
              <w:jc w:val="center"/>
              <w:rPr>
                <w:sz w:val="24"/>
                <w:szCs w:val="24"/>
                <w:lang w:eastAsia="en-US"/>
              </w:rPr>
            </w:pPr>
            <w:r w:rsidRPr="0023654F">
              <w:rPr>
                <w:sz w:val="24"/>
                <w:szCs w:val="24"/>
                <w:lang w:eastAsia="en-US"/>
              </w:rPr>
              <w:t>0</w:t>
            </w:r>
          </w:p>
        </w:tc>
      </w:tr>
      <w:tr w:rsidR="00AA1F78" w:rsidRPr="0023654F" w:rsidTr="004F4863">
        <w:trPr>
          <w:jc w:val="center"/>
        </w:trPr>
        <w:tc>
          <w:tcPr>
            <w:tcW w:w="1675" w:type="dxa"/>
            <w:vAlign w:val="center"/>
          </w:tcPr>
          <w:p w:rsidR="00AA1F78" w:rsidRPr="0023654F" w:rsidRDefault="00AA1F78" w:rsidP="009D45B8">
            <w:pPr>
              <w:jc w:val="center"/>
              <w:rPr>
                <w:sz w:val="24"/>
                <w:szCs w:val="24"/>
                <w:lang w:eastAsia="en-US"/>
              </w:rPr>
            </w:pPr>
            <w:r w:rsidRPr="0023654F">
              <w:rPr>
                <w:sz w:val="24"/>
                <w:szCs w:val="24"/>
                <w:lang w:eastAsia="en-US"/>
              </w:rPr>
              <w:t>2022 г.</w:t>
            </w:r>
          </w:p>
        </w:tc>
        <w:tc>
          <w:tcPr>
            <w:tcW w:w="1931" w:type="dxa"/>
          </w:tcPr>
          <w:p w:rsidR="00AA1F78" w:rsidRPr="0023654F" w:rsidRDefault="00AA1F78" w:rsidP="004F4863">
            <w:pPr>
              <w:jc w:val="center"/>
            </w:pPr>
            <w:r w:rsidRPr="0023654F">
              <w:rPr>
                <w:sz w:val="24"/>
                <w:szCs w:val="24"/>
                <w:lang w:eastAsia="en-US"/>
              </w:rPr>
              <w:t>300,0</w:t>
            </w:r>
          </w:p>
        </w:tc>
        <w:tc>
          <w:tcPr>
            <w:tcW w:w="3119" w:type="dxa"/>
          </w:tcPr>
          <w:p w:rsidR="00AA1F78" w:rsidRPr="0023654F" w:rsidRDefault="00AA1F78" w:rsidP="004F4863">
            <w:pPr>
              <w:jc w:val="center"/>
            </w:pPr>
            <w:r w:rsidRPr="0023654F">
              <w:rPr>
                <w:sz w:val="24"/>
                <w:szCs w:val="24"/>
                <w:lang w:eastAsia="en-US"/>
              </w:rPr>
              <w:t>300,0</w:t>
            </w:r>
          </w:p>
        </w:tc>
        <w:tc>
          <w:tcPr>
            <w:tcW w:w="2835" w:type="dxa"/>
            <w:vAlign w:val="center"/>
          </w:tcPr>
          <w:p w:rsidR="00AA1F78" w:rsidRPr="0023654F" w:rsidRDefault="00AA1F78" w:rsidP="009D45B8">
            <w:pPr>
              <w:jc w:val="center"/>
              <w:rPr>
                <w:sz w:val="24"/>
                <w:szCs w:val="24"/>
                <w:lang w:eastAsia="en-US"/>
              </w:rPr>
            </w:pPr>
            <w:r w:rsidRPr="0023654F">
              <w:rPr>
                <w:sz w:val="24"/>
                <w:szCs w:val="24"/>
                <w:lang w:eastAsia="en-US"/>
              </w:rPr>
              <w:t>0</w:t>
            </w:r>
          </w:p>
        </w:tc>
      </w:tr>
      <w:tr w:rsidR="00AA1F78" w:rsidRPr="0023654F" w:rsidTr="004F4863">
        <w:trPr>
          <w:jc w:val="center"/>
        </w:trPr>
        <w:tc>
          <w:tcPr>
            <w:tcW w:w="1675" w:type="dxa"/>
            <w:vAlign w:val="center"/>
          </w:tcPr>
          <w:p w:rsidR="00AA1F78" w:rsidRPr="0023654F" w:rsidRDefault="00AA1F78" w:rsidP="009D45B8">
            <w:pPr>
              <w:jc w:val="center"/>
              <w:rPr>
                <w:sz w:val="24"/>
                <w:szCs w:val="24"/>
                <w:lang w:eastAsia="en-US"/>
              </w:rPr>
            </w:pPr>
            <w:r w:rsidRPr="0023654F">
              <w:rPr>
                <w:sz w:val="24"/>
                <w:szCs w:val="24"/>
                <w:lang w:eastAsia="en-US"/>
              </w:rPr>
              <w:t>2023 г.</w:t>
            </w:r>
          </w:p>
        </w:tc>
        <w:tc>
          <w:tcPr>
            <w:tcW w:w="1931" w:type="dxa"/>
          </w:tcPr>
          <w:p w:rsidR="00AA1F78" w:rsidRPr="0023654F" w:rsidRDefault="00AA1F78" w:rsidP="004F4863">
            <w:pPr>
              <w:jc w:val="center"/>
            </w:pPr>
            <w:r w:rsidRPr="0023654F">
              <w:rPr>
                <w:sz w:val="24"/>
                <w:szCs w:val="24"/>
                <w:lang w:eastAsia="en-US"/>
              </w:rPr>
              <w:t>300,0</w:t>
            </w:r>
          </w:p>
        </w:tc>
        <w:tc>
          <w:tcPr>
            <w:tcW w:w="3119" w:type="dxa"/>
          </w:tcPr>
          <w:p w:rsidR="00AA1F78" w:rsidRPr="0023654F" w:rsidRDefault="00AA1F78" w:rsidP="004F4863">
            <w:pPr>
              <w:jc w:val="center"/>
            </w:pPr>
            <w:r w:rsidRPr="0023654F">
              <w:rPr>
                <w:sz w:val="24"/>
                <w:szCs w:val="24"/>
                <w:lang w:eastAsia="en-US"/>
              </w:rPr>
              <w:t>300,0</w:t>
            </w:r>
          </w:p>
        </w:tc>
        <w:tc>
          <w:tcPr>
            <w:tcW w:w="2835" w:type="dxa"/>
            <w:vAlign w:val="center"/>
          </w:tcPr>
          <w:p w:rsidR="00AA1F78" w:rsidRPr="0023654F" w:rsidRDefault="00AA1F78" w:rsidP="009D45B8">
            <w:pPr>
              <w:jc w:val="center"/>
              <w:rPr>
                <w:sz w:val="24"/>
                <w:szCs w:val="24"/>
                <w:lang w:eastAsia="en-US"/>
              </w:rPr>
            </w:pPr>
            <w:r w:rsidRPr="0023654F">
              <w:rPr>
                <w:sz w:val="24"/>
                <w:szCs w:val="24"/>
                <w:lang w:eastAsia="en-US"/>
              </w:rPr>
              <w:t>0</w:t>
            </w:r>
          </w:p>
        </w:tc>
      </w:tr>
      <w:tr w:rsidR="00AA1F78" w:rsidRPr="0023654F" w:rsidTr="004F4863">
        <w:trPr>
          <w:jc w:val="center"/>
        </w:trPr>
        <w:tc>
          <w:tcPr>
            <w:tcW w:w="1675" w:type="dxa"/>
            <w:vAlign w:val="center"/>
          </w:tcPr>
          <w:p w:rsidR="00AA1F78" w:rsidRPr="0023654F" w:rsidRDefault="00AA1F78" w:rsidP="009D45B8">
            <w:pPr>
              <w:jc w:val="center"/>
              <w:rPr>
                <w:sz w:val="24"/>
                <w:szCs w:val="24"/>
                <w:lang w:eastAsia="en-US"/>
              </w:rPr>
            </w:pPr>
            <w:r w:rsidRPr="0023654F">
              <w:rPr>
                <w:sz w:val="24"/>
                <w:szCs w:val="24"/>
                <w:lang w:eastAsia="en-US"/>
              </w:rPr>
              <w:t>2024 г.</w:t>
            </w:r>
          </w:p>
        </w:tc>
        <w:tc>
          <w:tcPr>
            <w:tcW w:w="1931" w:type="dxa"/>
          </w:tcPr>
          <w:p w:rsidR="00AA1F78" w:rsidRPr="0023654F" w:rsidRDefault="00AA1F78" w:rsidP="004F4863">
            <w:pPr>
              <w:jc w:val="center"/>
            </w:pPr>
            <w:r w:rsidRPr="0023654F">
              <w:rPr>
                <w:sz w:val="24"/>
                <w:szCs w:val="24"/>
                <w:lang w:eastAsia="en-US"/>
              </w:rPr>
              <w:t>300,0</w:t>
            </w:r>
          </w:p>
        </w:tc>
        <w:tc>
          <w:tcPr>
            <w:tcW w:w="3119" w:type="dxa"/>
          </w:tcPr>
          <w:p w:rsidR="00AA1F78" w:rsidRPr="0023654F" w:rsidRDefault="00AA1F78" w:rsidP="004F4863">
            <w:pPr>
              <w:jc w:val="center"/>
            </w:pPr>
            <w:r w:rsidRPr="0023654F">
              <w:rPr>
                <w:sz w:val="24"/>
                <w:szCs w:val="24"/>
                <w:lang w:eastAsia="en-US"/>
              </w:rPr>
              <w:t>300,0</w:t>
            </w:r>
          </w:p>
        </w:tc>
        <w:tc>
          <w:tcPr>
            <w:tcW w:w="2835" w:type="dxa"/>
            <w:vAlign w:val="center"/>
          </w:tcPr>
          <w:p w:rsidR="00AA1F78" w:rsidRPr="0023654F" w:rsidRDefault="00AA1F78" w:rsidP="009D45B8">
            <w:pPr>
              <w:jc w:val="center"/>
              <w:rPr>
                <w:sz w:val="24"/>
                <w:szCs w:val="24"/>
                <w:lang w:eastAsia="en-US"/>
              </w:rPr>
            </w:pPr>
            <w:r w:rsidRPr="0023654F">
              <w:rPr>
                <w:sz w:val="24"/>
                <w:szCs w:val="24"/>
                <w:lang w:eastAsia="en-US"/>
              </w:rPr>
              <w:t>0</w:t>
            </w:r>
          </w:p>
        </w:tc>
      </w:tr>
      <w:tr w:rsidR="00F83DEC" w:rsidRPr="0023654F" w:rsidTr="004F4863">
        <w:trPr>
          <w:jc w:val="center"/>
        </w:trPr>
        <w:tc>
          <w:tcPr>
            <w:tcW w:w="1675" w:type="dxa"/>
            <w:vAlign w:val="center"/>
          </w:tcPr>
          <w:p w:rsidR="00F83DEC" w:rsidRPr="0023654F" w:rsidRDefault="00F83DEC" w:rsidP="009D45B8">
            <w:pPr>
              <w:jc w:val="center"/>
              <w:rPr>
                <w:sz w:val="24"/>
                <w:szCs w:val="24"/>
                <w:lang w:eastAsia="en-US"/>
              </w:rPr>
            </w:pPr>
            <w:r w:rsidRPr="0023654F">
              <w:rPr>
                <w:sz w:val="24"/>
                <w:szCs w:val="24"/>
                <w:lang w:eastAsia="en-US"/>
              </w:rPr>
              <w:t>2025 г.</w:t>
            </w:r>
          </w:p>
        </w:tc>
        <w:tc>
          <w:tcPr>
            <w:tcW w:w="1931" w:type="dxa"/>
          </w:tcPr>
          <w:p w:rsidR="00F83DEC" w:rsidRPr="0023654F" w:rsidRDefault="00F83DEC" w:rsidP="004F4863">
            <w:pPr>
              <w:jc w:val="center"/>
              <w:rPr>
                <w:sz w:val="24"/>
                <w:szCs w:val="24"/>
                <w:lang w:eastAsia="en-US"/>
              </w:rPr>
            </w:pPr>
            <w:r w:rsidRPr="0023654F">
              <w:rPr>
                <w:sz w:val="24"/>
                <w:szCs w:val="24"/>
                <w:lang w:eastAsia="en-US"/>
              </w:rPr>
              <w:t>300,0</w:t>
            </w:r>
          </w:p>
        </w:tc>
        <w:tc>
          <w:tcPr>
            <w:tcW w:w="3119" w:type="dxa"/>
          </w:tcPr>
          <w:p w:rsidR="00F83DEC" w:rsidRPr="0023654F" w:rsidRDefault="00F83DEC" w:rsidP="004F4863">
            <w:pPr>
              <w:jc w:val="center"/>
              <w:rPr>
                <w:sz w:val="24"/>
                <w:szCs w:val="24"/>
                <w:lang w:eastAsia="en-US"/>
              </w:rPr>
            </w:pPr>
            <w:r w:rsidRPr="0023654F">
              <w:rPr>
                <w:sz w:val="24"/>
                <w:szCs w:val="24"/>
                <w:lang w:eastAsia="en-US"/>
              </w:rPr>
              <w:t>300,0</w:t>
            </w:r>
          </w:p>
        </w:tc>
        <w:tc>
          <w:tcPr>
            <w:tcW w:w="2835" w:type="dxa"/>
            <w:vAlign w:val="center"/>
          </w:tcPr>
          <w:p w:rsidR="00F83DEC" w:rsidRPr="0023654F" w:rsidRDefault="00F83DEC" w:rsidP="009D45B8">
            <w:pPr>
              <w:jc w:val="center"/>
              <w:rPr>
                <w:sz w:val="24"/>
                <w:szCs w:val="24"/>
                <w:lang w:eastAsia="en-US"/>
              </w:rPr>
            </w:pPr>
            <w:r w:rsidRPr="0023654F">
              <w:rPr>
                <w:sz w:val="24"/>
                <w:szCs w:val="24"/>
                <w:lang w:eastAsia="en-US"/>
              </w:rPr>
              <w:t>0</w:t>
            </w:r>
          </w:p>
        </w:tc>
      </w:tr>
      <w:tr w:rsidR="00FE192B" w:rsidRPr="0023654F" w:rsidTr="004F4863">
        <w:trPr>
          <w:jc w:val="center"/>
        </w:trPr>
        <w:tc>
          <w:tcPr>
            <w:tcW w:w="1675" w:type="dxa"/>
            <w:vAlign w:val="center"/>
          </w:tcPr>
          <w:p w:rsidR="00FE192B" w:rsidRPr="0023654F" w:rsidRDefault="00FE192B" w:rsidP="009D45B8">
            <w:pPr>
              <w:jc w:val="center"/>
              <w:rPr>
                <w:sz w:val="24"/>
                <w:szCs w:val="24"/>
                <w:lang w:eastAsia="en-US"/>
              </w:rPr>
            </w:pPr>
            <w:r>
              <w:rPr>
                <w:sz w:val="24"/>
                <w:szCs w:val="24"/>
                <w:lang w:eastAsia="en-US"/>
              </w:rPr>
              <w:t>2026 г.</w:t>
            </w:r>
          </w:p>
        </w:tc>
        <w:tc>
          <w:tcPr>
            <w:tcW w:w="1931" w:type="dxa"/>
          </w:tcPr>
          <w:p w:rsidR="00FE192B" w:rsidRPr="0023654F" w:rsidRDefault="00FE192B" w:rsidP="004F4863">
            <w:pPr>
              <w:jc w:val="center"/>
              <w:rPr>
                <w:sz w:val="24"/>
                <w:szCs w:val="24"/>
                <w:lang w:eastAsia="en-US"/>
              </w:rPr>
            </w:pPr>
            <w:r>
              <w:rPr>
                <w:sz w:val="24"/>
                <w:szCs w:val="24"/>
                <w:lang w:eastAsia="en-US"/>
              </w:rPr>
              <w:t>300,0</w:t>
            </w:r>
          </w:p>
        </w:tc>
        <w:tc>
          <w:tcPr>
            <w:tcW w:w="3119" w:type="dxa"/>
          </w:tcPr>
          <w:p w:rsidR="00FE192B" w:rsidRPr="0023654F" w:rsidRDefault="00FE192B" w:rsidP="004F4863">
            <w:pPr>
              <w:jc w:val="center"/>
              <w:rPr>
                <w:sz w:val="24"/>
                <w:szCs w:val="24"/>
                <w:lang w:eastAsia="en-US"/>
              </w:rPr>
            </w:pPr>
            <w:r>
              <w:rPr>
                <w:sz w:val="24"/>
                <w:szCs w:val="24"/>
                <w:lang w:eastAsia="en-US"/>
              </w:rPr>
              <w:t>300,0</w:t>
            </w:r>
          </w:p>
        </w:tc>
        <w:tc>
          <w:tcPr>
            <w:tcW w:w="2835" w:type="dxa"/>
            <w:vAlign w:val="center"/>
          </w:tcPr>
          <w:p w:rsidR="00FE192B" w:rsidRPr="0023654F" w:rsidRDefault="00FE192B" w:rsidP="009D45B8">
            <w:pPr>
              <w:jc w:val="center"/>
              <w:rPr>
                <w:sz w:val="24"/>
                <w:szCs w:val="24"/>
                <w:lang w:eastAsia="en-US"/>
              </w:rPr>
            </w:pPr>
            <w:r>
              <w:rPr>
                <w:sz w:val="24"/>
                <w:szCs w:val="24"/>
                <w:lang w:eastAsia="en-US"/>
              </w:rPr>
              <w:t>0</w:t>
            </w:r>
          </w:p>
        </w:tc>
      </w:tr>
      <w:tr w:rsidR="00682C4E" w:rsidRPr="0023654F" w:rsidTr="004F4863">
        <w:trPr>
          <w:jc w:val="center"/>
        </w:trPr>
        <w:tc>
          <w:tcPr>
            <w:tcW w:w="1675" w:type="dxa"/>
            <w:vAlign w:val="center"/>
          </w:tcPr>
          <w:p w:rsidR="00682C4E" w:rsidRPr="00682C4E" w:rsidRDefault="00682C4E" w:rsidP="009D45B8">
            <w:pPr>
              <w:jc w:val="center"/>
              <w:rPr>
                <w:sz w:val="24"/>
                <w:szCs w:val="24"/>
                <w:lang w:eastAsia="en-US"/>
              </w:rPr>
            </w:pPr>
            <w:r>
              <w:rPr>
                <w:sz w:val="24"/>
                <w:szCs w:val="24"/>
                <w:lang w:eastAsia="en-US"/>
              </w:rPr>
              <w:t>2027 г.</w:t>
            </w:r>
          </w:p>
        </w:tc>
        <w:tc>
          <w:tcPr>
            <w:tcW w:w="1931" w:type="dxa"/>
          </w:tcPr>
          <w:p w:rsidR="00682C4E" w:rsidRDefault="00682C4E" w:rsidP="004F4863">
            <w:pPr>
              <w:jc w:val="center"/>
              <w:rPr>
                <w:sz w:val="24"/>
                <w:szCs w:val="24"/>
                <w:lang w:eastAsia="en-US"/>
              </w:rPr>
            </w:pPr>
            <w:r>
              <w:rPr>
                <w:sz w:val="24"/>
                <w:szCs w:val="24"/>
                <w:lang w:eastAsia="en-US"/>
              </w:rPr>
              <w:t>300,0</w:t>
            </w:r>
          </w:p>
        </w:tc>
        <w:tc>
          <w:tcPr>
            <w:tcW w:w="3119" w:type="dxa"/>
          </w:tcPr>
          <w:p w:rsidR="00682C4E" w:rsidRDefault="00682C4E" w:rsidP="004F4863">
            <w:pPr>
              <w:jc w:val="center"/>
              <w:rPr>
                <w:sz w:val="24"/>
                <w:szCs w:val="24"/>
                <w:lang w:eastAsia="en-US"/>
              </w:rPr>
            </w:pPr>
            <w:r>
              <w:rPr>
                <w:sz w:val="24"/>
                <w:szCs w:val="24"/>
                <w:lang w:eastAsia="en-US"/>
              </w:rPr>
              <w:t>300,0</w:t>
            </w:r>
          </w:p>
        </w:tc>
        <w:tc>
          <w:tcPr>
            <w:tcW w:w="2835" w:type="dxa"/>
            <w:vAlign w:val="center"/>
          </w:tcPr>
          <w:p w:rsidR="00682C4E" w:rsidRDefault="00682C4E" w:rsidP="009D45B8">
            <w:pPr>
              <w:jc w:val="center"/>
              <w:rPr>
                <w:sz w:val="24"/>
                <w:szCs w:val="24"/>
                <w:lang w:eastAsia="en-US"/>
              </w:rPr>
            </w:pPr>
            <w:r>
              <w:rPr>
                <w:sz w:val="24"/>
                <w:szCs w:val="24"/>
                <w:lang w:eastAsia="en-US"/>
              </w:rPr>
              <w:t>0</w:t>
            </w:r>
          </w:p>
        </w:tc>
      </w:tr>
      <w:tr w:rsidR="00682C4E" w:rsidRPr="0023654F" w:rsidTr="004F4863">
        <w:trPr>
          <w:jc w:val="center"/>
        </w:trPr>
        <w:tc>
          <w:tcPr>
            <w:tcW w:w="1675" w:type="dxa"/>
            <w:vAlign w:val="center"/>
          </w:tcPr>
          <w:p w:rsidR="00682C4E" w:rsidRDefault="00682C4E" w:rsidP="009D45B8">
            <w:pPr>
              <w:jc w:val="center"/>
              <w:rPr>
                <w:sz w:val="24"/>
                <w:szCs w:val="24"/>
                <w:lang w:eastAsia="en-US"/>
              </w:rPr>
            </w:pPr>
            <w:r>
              <w:rPr>
                <w:sz w:val="24"/>
                <w:szCs w:val="24"/>
                <w:lang w:eastAsia="en-US"/>
              </w:rPr>
              <w:t>2028 г.</w:t>
            </w:r>
          </w:p>
        </w:tc>
        <w:tc>
          <w:tcPr>
            <w:tcW w:w="1931" w:type="dxa"/>
          </w:tcPr>
          <w:p w:rsidR="00682C4E" w:rsidRDefault="00682C4E" w:rsidP="004F4863">
            <w:pPr>
              <w:jc w:val="center"/>
              <w:rPr>
                <w:sz w:val="24"/>
                <w:szCs w:val="24"/>
                <w:lang w:eastAsia="en-US"/>
              </w:rPr>
            </w:pPr>
            <w:r>
              <w:rPr>
                <w:sz w:val="24"/>
                <w:szCs w:val="24"/>
                <w:lang w:eastAsia="en-US"/>
              </w:rPr>
              <w:t>300,0</w:t>
            </w:r>
          </w:p>
        </w:tc>
        <w:tc>
          <w:tcPr>
            <w:tcW w:w="3119" w:type="dxa"/>
          </w:tcPr>
          <w:p w:rsidR="00682C4E" w:rsidRDefault="00682C4E" w:rsidP="004F4863">
            <w:pPr>
              <w:jc w:val="center"/>
              <w:rPr>
                <w:sz w:val="24"/>
                <w:szCs w:val="24"/>
                <w:lang w:eastAsia="en-US"/>
              </w:rPr>
            </w:pPr>
            <w:r>
              <w:rPr>
                <w:sz w:val="24"/>
                <w:szCs w:val="24"/>
                <w:lang w:eastAsia="en-US"/>
              </w:rPr>
              <w:t>300,0</w:t>
            </w:r>
          </w:p>
        </w:tc>
        <w:tc>
          <w:tcPr>
            <w:tcW w:w="2835" w:type="dxa"/>
            <w:vAlign w:val="center"/>
          </w:tcPr>
          <w:p w:rsidR="00682C4E" w:rsidRDefault="00682C4E" w:rsidP="009D45B8">
            <w:pPr>
              <w:jc w:val="center"/>
              <w:rPr>
                <w:sz w:val="24"/>
                <w:szCs w:val="24"/>
                <w:lang w:eastAsia="en-US"/>
              </w:rPr>
            </w:pPr>
            <w:r>
              <w:rPr>
                <w:sz w:val="24"/>
                <w:szCs w:val="24"/>
                <w:lang w:eastAsia="en-US"/>
              </w:rPr>
              <w:t>0</w:t>
            </w:r>
          </w:p>
        </w:tc>
      </w:tr>
      <w:tr w:rsidR="00AA1F78" w:rsidRPr="0023654F" w:rsidTr="009E1028">
        <w:trPr>
          <w:trHeight w:val="625"/>
          <w:jc w:val="center"/>
        </w:trPr>
        <w:tc>
          <w:tcPr>
            <w:tcW w:w="1675" w:type="dxa"/>
          </w:tcPr>
          <w:p w:rsidR="00AA1F78" w:rsidRPr="0023654F" w:rsidRDefault="00AA1F78" w:rsidP="009D45B8">
            <w:pPr>
              <w:jc w:val="center"/>
              <w:rPr>
                <w:sz w:val="24"/>
                <w:szCs w:val="24"/>
                <w:lang w:eastAsia="en-US"/>
              </w:rPr>
            </w:pPr>
            <w:r w:rsidRPr="0023654F">
              <w:rPr>
                <w:sz w:val="24"/>
                <w:szCs w:val="24"/>
                <w:lang w:eastAsia="en-US"/>
              </w:rPr>
              <w:t>Итого</w:t>
            </w:r>
          </w:p>
          <w:p w:rsidR="00AA1F78" w:rsidRPr="0023654F" w:rsidRDefault="00AA1F78" w:rsidP="00682C4E">
            <w:pPr>
              <w:jc w:val="center"/>
              <w:rPr>
                <w:sz w:val="24"/>
                <w:szCs w:val="24"/>
                <w:lang w:eastAsia="en-US"/>
              </w:rPr>
            </w:pPr>
            <w:r w:rsidRPr="0023654F">
              <w:rPr>
                <w:sz w:val="24"/>
                <w:szCs w:val="24"/>
                <w:lang w:eastAsia="en-US"/>
              </w:rPr>
              <w:t>2015-202</w:t>
            </w:r>
            <w:r w:rsidR="00682C4E">
              <w:rPr>
                <w:sz w:val="24"/>
                <w:szCs w:val="24"/>
                <w:lang w:eastAsia="en-US"/>
              </w:rPr>
              <w:t>8</w:t>
            </w:r>
            <w:r w:rsidR="00FE192B">
              <w:rPr>
                <w:sz w:val="24"/>
                <w:szCs w:val="24"/>
                <w:lang w:eastAsia="en-US"/>
              </w:rPr>
              <w:t xml:space="preserve"> </w:t>
            </w:r>
            <w:r w:rsidRPr="0023654F">
              <w:rPr>
                <w:sz w:val="24"/>
                <w:szCs w:val="24"/>
                <w:lang w:eastAsia="en-US"/>
              </w:rPr>
              <w:t>гг.</w:t>
            </w:r>
          </w:p>
        </w:tc>
        <w:tc>
          <w:tcPr>
            <w:tcW w:w="1931" w:type="dxa"/>
            <w:vAlign w:val="center"/>
          </w:tcPr>
          <w:p w:rsidR="00AA1F78" w:rsidRPr="0023654F" w:rsidRDefault="00682C4E" w:rsidP="009D45B8">
            <w:pPr>
              <w:jc w:val="center"/>
              <w:rPr>
                <w:sz w:val="24"/>
                <w:szCs w:val="24"/>
                <w:lang w:eastAsia="en-US"/>
              </w:rPr>
            </w:pPr>
            <w:r>
              <w:rPr>
                <w:sz w:val="24"/>
                <w:szCs w:val="24"/>
                <w:lang w:eastAsia="en-US"/>
              </w:rPr>
              <w:t>124597,9</w:t>
            </w:r>
          </w:p>
        </w:tc>
        <w:tc>
          <w:tcPr>
            <w:tcW w:w="3119" w:type="dxa"/>
            <w:vAlign w:val="center"/>
          </w:tcPr>
          <w:p w:rsidR="00AA1F78" w:rsidRPr="0023654F" w:rsidRDefault="00682C4E" w:rsidP="00F83DEC">
            <w:pPr>
              <w:jc w:val="center"/>
              <w:rPr>
                <w:sz w:val="24"/>
                <w:szCs w:val="24"/>
                <w:lang w:eastAsia="en-US"/>
              </w:rPr>
            </w:pPr>
            <w:r>
              <w:rPr>
                <w:sz w:val="24"/>
                <w:szCs w:val="24"/>
                <w:lang w:eastAsia="en-US"/>
              </w:rPr>
              <w:t>25817,9</w:t>
            </w:r>
          </w:p>
        </w:tc>
        <w:tc>
          <w:tcPr>
            <w:tcW w:w="2835" w:type="dxa"/>
            <w:vAlign w:val="center"/>
          </w:tcPr>
          <w:p w:rsidR="00AA1F78" w:rsidRPr="0023654F" w:rsidRDefault="00AA1F78" w:rsidP="009D45B8">
            <w:pPr>
              <w:jc w:val="center"/>
              <w:rPr>
                <w:sz w:val="24"/>
                <w:szCs w:val="24"/>
                <w:lang w:eastAsia="en-US"/>
              </w:rPr>
            </w:pPr>
            <w:r w:rsidRPr="0023654F">
              <w:rPr>
                <w:sz w:val="24"/>
                <w:szCs w:val="24"/>
                <w:lang w:eastAsia="en-US"/>
              </w:rPr>
              <w:t>98780</w:t>
            </w:r>
          </w:p>
        </w:tc>
      </w:tr>
    </w:tbl>
    <w:p w:rsidR="009E1028" w:rsidRPr="0023654F" w:rsidRDefault="009E1028" w:rsidP="009D45B8">
      <w:pPr>
        <w:ind w:firstLine="709"/>
        <w:jc w:val="both"/>
        <w:rPr>
          <w:sz w:val="24"/>
          <w:szCs w:val="24"/>
        </w:rPr>
      </w:pPr>
    </w:p>
    <w:p w:rsidR="009E1028" w:rsidRPr="0023654F" w:rsidRDefault="009E1028" w:rsidP="009D45B8">
      <w:pPr>
        <w:ind w:firstLine="709"/>
        <w:jc w:val="both"/>
        <w:rPr>
          <w:sz w:val="24"/>
          <w:szCs w:val="24"/>
          <w:lang w:eastAsia="en-US"/>
        </w:rPr>
      </w:pPr>
      <w:r w:rsidRPr="0023654F">
        <w:rPr>
          <w:sz w:val="24"/>
          <w:szCs w:val="24"/>
          <w:lang w:eastAsia="en-US"/>
        </w:rPr>
        <w:t xml:space="preserve">Ресурсное обеспечение реализации подпрограммы за счет средств бюджета </w:t>
      </w:r>
      <w:r w:rsidR="00F83DEC" w:rsidRPr="0023654F">
        <w:rPr>
          <w:sz w:val="24"/>
          <w:szCs w:val="24"/>
        </w:rPr>
        <w:t>Киясовск</w:t>
      </w:r>
      <w:r w:rsidR="00C05E8D" w:rsidRPr="0023654F">
        <w:rPr>
          <w:sz w:val="24"/>
          <w:szCs w:val="24"/>
        </w:rPr>
        <w:t xml:space="preserve">ого </w:t>
      </w:r>
      <w:r w:rsidR="00F83DEC" w:rsidRPr="0023654F">
        <w:rPr>
          <w:sz w:val="24"/>
          <w:szCs w:val="24"/>
        </w:rPr>
        <w:t>район</w:t>
      </w:r>
      <w:r w:rsidR="00C05E8D" w:rsidRPr="0023654F">
        <w:rPr>
          <w:sz w:val="24"/>
          <w:szCs w:val="24"/>
        </w:rPr>
        <w:t>а</w:t>
      </w:r>
      <w:r w:rsidR="00F83DEC" w:rsidRPr="0023654F">
        <w:rPr>
          <w:sz w:val="24"/>
          <w:szCs w:val="24"/>
        </w:rPr>
        <w:t xml:space="preserve"> </w:t>
      </w:r>
      <w:r w:rsidRPr="0023654F">
        <w:rPr>
          <w:sz w:val="24"/>
          <w:szCs w:val="24"/>
          <w:lang w:eastAsia="en-US"/>
        </w:rPr>
        <w:t>представлено в приложении 5 к муниципальной программе.</w:t>
      </w:r>
    </w:p>
    <w:p w:rsidR="00C05E8D" w:rsidRPr="0023654F" w:rsidRDefault="009E1028" w:rsidP="00C05E8D">
      <w:pPr>
        <w:ind w:firstLine="709"/>
        <w:jc w:val="both"/>
        <w:rPr>
          <w:sz w:val="24"/>
          <w:szCs w:val="24"/>
          <w:lang w:eastAsia="en-US"/>
        </w:rPr>
      </w:pPr>
      <w:r w:rsidRPr="0023654F">
        <w:rPr>
          <w:sz w:val="24"/>
          <w:szCs w:val="24"/>
          <w:lang w:eastAsia="en-US"/>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E1028" w:rsidRPr="0023654F" w:rsidRDefault="00D31A7A" w:rsidP="00C05E8D">
      <w:pPr>
        <w:ind w:firstLine="709"/>
        <w:jc w:val="both"/>
        <w:rPr>
          <w:b/>
          <w:bCs/>
          <w:sz w:val="24"/>
          <w:szCs w:val="24"/>
        </w:rPr>
      </w:pPr>
      <w:r w:rsidRPr="0023654F">
        <w:rPr>
          <w:b/>
          <w:bCs/>
          <w:sz w:val="24"/>
          <w:szCs w:val="24"/>
        </w:rPr>
        <w:t>5.</w:t>
      </w:r>
      <w:r w:rsidR="009E1028" w:rsidRPr="0023654F">
        <w:rPr>
          <w:b/>
          <w:bCs/>
          <w:sz w:val="24"/>
          <w:szCs w:val="24"/>
        </w:rPr>
        <w:t>1.10. Риски и меры по управлению рисками</w:t>
      </w:r>
    </w:p>
    <w:p w:rsidR="00C05E8D" w:rsidRPr="0023654F" w:rsidRDefault="00C05E8D" w:rsidP="00C05E8D">
      <w:pPr>
        <w:ind w:firstLine="709"/>
        <w:jc w:val="both"/>
        <w:rPr>
          <w:sz w:val="24"/>
          <w:szCs w:val="24"/>
          <w:lang w:eastAsia="en-US"/>
        </w:rPr>
      </w:pPr>
    </w:p>
    <w:p w:rsidR="009E1028" w:rsidRPr="0023654F" w:rsidRDefault="009E1028" w:rsidP="009D45B8">
      <w:pPr>
        <w:ind w:firstLine="709"/>
        <w:jc w:val="both"/>
        <w:rPr>
          <w:sz w:val="24"/>
          <w:szCs w:val="24"/>
          <w:lang w:eastAsia="en-US"/>
        </w:rPr>
      </w:pPr>
      <w:r w:rsidRPr="0023654F">
        <w:rPr>
          <w:sz w:val="24"/>
          <w:szCs w:val="24"/>
          <w:lang w:eastAsia="en-US"/>
        </w:rPr>
        <w:t>Наиболее значимыми внешними факторами, оказывающими прямое влияние на развитие аграрного сектора экономики Киясовского района, являются:</w:t>
      </w:r>
    </w:p>
    <w:p w:rsidR="009E1028" w:rsidRPr="0023654F" w:rsidRDefault="009E1028" w:rsidP="009D45B8">
      <w:pPr>
        <w:pStyle w:val="af"/>
        <w:numPr>
          <w:ilvl w:val="0"/>
          <w:numId w:val="12"/>
        </w:numPr>
        <w:tabs>
          <w:tab w:val="left" w:pos="1134"/>
        </w:tabs>
        <w:autoSpaceDE w:val="0"/>
        <w:autoSpaceDN w:val="0"/>
        <w:adjustRightInd w:val="0"/>
        <w:spacing w:before="0"/>
        <w:ind w:left="0" w:firstLine="709"/>
        <w:jc w:val="both"/>
        <w:rPr>
          <w:bCs w:val="0"/>
        </w:rPr>
      </w:pPr>
      <w:r w:rsidRPr="0023654F">
        <w:rPr>
          <w:bCs w:val="0"/>
        </w:rPr>
        <w:t>ценовые колебания на российском рынке сельскохозяйственной продукции в связи с изменением конъюнктуры мирового рынка продовольствия;</w:t>
      </w:r>
    </w:p>
    <w:p w:rsidR="009E1028" w:rsidRPr="0023654F" w:rsidRDefault="009E1028" w:rsidP="009D45B8">
      <w:pPr>
        <w:pStyle w:val="af"/>
        <w:numPr>
          <w:ilvl w:val="0"/>
          <w:numId w:val="12"/>
        </w:numPr>
        <w:tabs>
          <w:tab w:val="left" w:pos="1134"/>
        </w:tabs>
        <w:autoSpaceDE w:val="0"/>
        <w:autoSpaceDN w:val="0"/>
        <w:adjustRightInd w:val="0"/>
        <w:spacing w:before="0"/>
        <w:ind w:left="0" w:firstLine="709"/>
        <w:jc w:val="both"/>
        <w:rPr>
          <w:bCs w:val="0"/>
        </w:rPr>
      </w:pPr>
      <w:r w:rsidRPr="0023654F">
        <w:rPr>
          <w:bCs w:val="0"/>
        </w:rPr>
        <w:lastRenderedPageBreak/>
        <w:t>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переход к новым ресурсосберегающим технологиям;</w:t>
      </w:r>
    </w:p>
    <w:p w:rsidR="009E1028" w:rsidRPr="0023654F" w:rsidRDefault="009E1028" w:rsidP="009D45B8">
      <w:pPr>
        <w:pStyle w:val="af"/>
        <w:numPr>
          <w:ilvl w:val="0"/>
          <w:numId w:val="12"/>
        </w:numPr>
        <w:tabs>
          <w:tab w:val="left" w:pos="1134"/>
        </w:tabs>
        <w:autoSpaceDE w:val="0"/>
        <w:autoSpaceDN w:val="0"/>
        <w:adjustRightInd w:val="0"/>
        <w:spacing w:before="0"/>
        <w:ind w:left="0" w:firstLine="709"/>
        <w:jc w:val="both"/>
        <w:rPr>
          <w:bCs w:val="0"/>
        </w:rPr>
      </w:pPr>
      <w:r w:rsidRPr="0023654F">
        <w:rPr>
          <w:bCs w:val="0"/>
        </w:rPr>
        <w:t>природно-климатические риски.</w:t>
      </w:r>
    </w:p>
    <w:p w:rsidR="009E1028" w:rsidRPr="0023654F" w:rsidRDefault="009E1028" w:rsidP="009D45B8">
      <w:pPr>
        <w:ind w:firstLine="709"/>
        <w:jc w:val="both"/>
        <w:rPr>
          <w:sz w:val="24"/>
          <w:szCs w:val="24"/>
          <w:lang w:eastAsia="en-US"/>
        </w:rPr>
      </w:pPr>
      <w:r w:rsidRPr="0023654F">
        <w:rPr>
          <w:sz w:val="24"/>
          <w:szCs w:val="24"/>
          <w:lang w:eastAsia="en-US"/>
        </w:rPr>
        <w:t>В качестве внутренних рисков рассматриваются финансовые, организационные, кадровые риски.</w:t>
      </w:r>
    </w:p>
    <w:p w:rsidR="009E1028" w:rsidRPr="0023654F" w:rsidRDefault="009E1028" w:rsidP="009D45B8">
      <w:pPr>
        <w:pStyle w:val="af"/>
        <w:numPr>
          <w:ilvl w:val="0"/>
          <w:numId w:val="16"/>
        </w:numPr>
        <w:tabs>
          <w:tab w:val="left" w:pos="1134"/>
        </w:tabs>
        <w:spacing w:before="0"/>
        <w:ind w:left="0" w:firstLine="709"/>
        <w:jc w:val="both"/>
        <w:rPr>
          <w:lang w:eastAsia="en-US"/>
        </w:rPr>
      </w:pPr>
      <w:r w:rsidRPr="0023654F">
        <w:rPr>
          <w:lang w:eastAsia="en-US"/>
        </w:rPr>
        <w:t>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организационно-</w:t>
      </w:r>
      <w:proofErr w:type="spellStart"/>
      <w:r w:rsidRPr="0023654F">
        <w:rPr>
          <w:lang w:eastAsia="en-US"/>
        </w:rPr>
        <w:t>управле</w:t>
      </w:r>
      <w:r w:rsidR="00D26683" w:rsidRPr="0023654F">
        <w:rPr>
          <w:lang w:val="ru-RU" w:eastAsia="en-US"/>
        </w:rPr>
        <w:t>н</w:t>
      </w:r>
      <w:r w:rsidRPr="0023654F">
        <w:rPr>
          <w:lang w:eastAsia="en-US"/>
        </w:rPr>
        <w:t>ческими</w:t>
      </w:r>
      <w:proofErr w:type="spellEnd"/>
      <w:r w:rsidRPr="0023654F">
        <w:rPr>
          <w:lang w:eastAsia="en-US"/>
        </w:rPr>
        <w:t xml:space="preserve"> рисками: </w:t>
      </w:r>
    </w:p>
    <w:p w:rsidR="009E1028" w:rsidRPr="0023654F" w:rsidRDefault="009E1028" w:rsidP="009D45B8">
      <w:pPr>
        <w:pStyle w:val="af"/>
        <w:numPr>
          <w:ilvl w:val="0"/>
          <w:numId w:val="17"/>
        </w:numPr>
        <w:tabs>
          <w:tab w:val="left" w:pos="1134"/>
        </w:tabs>
        <w:spacing w:before="0" w:after="120"/>
        <w:ind w:left="0" w:firstLine="709"/>
        <w:jc w:val="both"/>
        <w:rPr>
          <w:lang w:eastAsia="en-US"/>
        </w:rPr>
      </w:pPr>
      <w:r w:rsidRPr="0023654F">
        <w:rPr>
          <w:lang w:eastAsia="en-US"/>
        </w:rPr>
        <w:t>составление планов реализации подпрограммы;</w:t>
      </w:r>
    </w:p>
    <w:p w:rsidR="009E1028" w:rsidRPr="0023654F" w:rsidRDefault="009E1028" w:rsidP="009D45B8">
      <w:pPr>
        <w:pStyle w:val="af"/>
        <w:numPr>
          <w:ilvl w:val="0"/>
          <w:numId w:val="17"/>
        </w:numPr>
        <w:tabs>
          <w:tab w:val="left" w:pos="1134"/>
        </w:tabs>
        <w:spacing w:before="0" w:after="120"/>
        <w:ind w:left="0" w:firstLine="709"/>
        <w:jc w:val="both"/>
        <w:rPr>
          <w:lang w:eastAsia="en-US"/>
        </w:rPr>
      </w:pPr>
      <w:r w:rsidRPr="0023654F">
        <w:rPr>
          <w:lang w:eastAsia="en-US"/>
        </w:rPr>
        <w:t xml:space="preserve">ежеквартальный мониторинг реализации подпрограммы; </w:t>
      </w:r>
    </w:p>
    <w:p w:rsidR="009E1028" w:rsidRPr="0023654F" w:rsidRDefault="009E1028" w:rsidP="009D45B8">
      <w:pPr>
        <w:pStyle w:val="af"/>
        <w:numPr>
          <w:ilvl w:val="0"/>
          <w:numId w:val="17"/>
        </w:numPr>
        <w:tabs>
          <w:tab w:val="left" w:pos="1134"/>
        </w:tabs>
        <w:spacing w:before="0" w:after="120"/>
        <w:ind w:left="0" w:firstLine="709"/>
        <w:jc w:val="both"/>
        <w:rPr>
          <w:lang w:eastAsia="en-US"/>
        </w:rPr>
      </w:pPr>
      <w:r w:rsidRPr="0023654F">
        <w:rPr>
          <w:lang w:eastAsia="en-US"/>
        </w:rPr>
        <w:t>закрепление персональной ответственности за исполнение мероприятий и достижение значений целевых показателей (индикатор</w:t>
      </w:r>
      <w:r w:rsidR="00F83DEC" w:rsidRPr="0023654F">
        <w:rPr>
          <w:lang w:eastAsia="en-US"/>
        </w:rPr>
        <w:t>ов) подпрограммы за руководител</w:t>
      </w:r>
      <w:r w:rsidR="00F83DEC" w:rsidRPr="0023654F">
        <w:rPr>
          <w:lang w:val="ru-RU" w:eastAsia="en-US"/>
        </w:rPr>
        <w:t>е</w:t>
      </w:r>
      <w:r w:rsidR="00F83DEC" w:rsidRPr="0023654F">
        <w:rPr>
          <w:lang w:eastAsia="en-US"/>
        </w:rPr>
        <w:t>м</w:t>
      </w:r>
      <w:r w:rsidRPr="0023654F">
        <w:rPr>
          <w:lang w:eastAsia="en-US"/>
        </w:rPr>
        <w:t xml:space="preserve"> и специалистами </w:t>
      </w:r>
      <w:r w:rsidR="00F83DEC" w:rsidRPr="0023654F">
        <w:rPr>
          <w:lang w:val="ru-RU" w:eastAsia="en-US"/>
        </w:rPr>
        <w:t>сектора сельского хозяйства</w:t>
      </w:r>
      <w:r w:rsidR="00D252E9" w:rsidRPr="0023654F">
        <w:rPr>
          <w:lang w:val="ru-RU" w:eastAsia="en-US"/>
        </w:rPr>
        <w:t xml:space="preserve"> </w:t>
      </w:r>
      <w:r w:rsidRPr="0023654F">
        <w:rPr>
          <w:lang w:eastAsia="en-US"/>
        </w:rPr>
        <w:t>иных органов местного самоуправления, являющихся участниками подпрограммы;</w:t>
      </w:r>
    </w:p>
    <w:p w:rsidR="009E1028" w:rsidRPr="0023654F" w:rsidRDefault="009E1028" w:rsidP="009D45B8">
      <w:pPr>
        <w:pStyle w:val="af"/>
        <w:numPr>
          <w:ilvl w:val="0"/>
          <w:numId w:val="17"/>
        </w:numPr>
        <w:tabs>
          <w:tab w:val="left" w:pos="1134"/>
        </w:tabs>
        <w:spacing w:before="0" w:after="120"/>
        <w:ind w:left="0" w:firstLine="709"/>
        <w:jc w:val="both"/>
        <w:rPr>
          <w:lang w:eastAsia="en-US"/>
        </w:rPr>
      </w:pPr>
      <w:r w:rsidRPr="0023654F">
        <w:rPr>
          <w:lang w:eastAsia="en-US"/>
        </w:rPr>
        <w:t>информирование населения и открытая публикация данных о ходе реализации подпрограммы;</w:t>
      </w:r>
    </w:p>
    <w:p w:rsidR="009E1028" w:rsidRPr="0023654F" w:rsidRDefault="009E1028" w:rsidP="009D45B8">
      <w:pPr>
        <w:pStyle w:val="af"/>
        <w:numPr>
          <w:ilvl w:val="0"/>
          <w:numId w:val="17"/>
        </w:numPr>
        <w:tabs>
          <w:tab w:val="left" w:pos="1134"/>
        </w:tabs>
        <w:spacing w:before="0" w:after="120"/>
        <w:ind w:left="0" w:firstLine="709"/>
        <w:jc w:val="both"/>
        <w:rPr>
          <w:lang w:eastAsia="en-US"/>
        </w:rPr>
      </w:pPr>
      <w:r w:rsidRPr="0023654F">
        <w:rPr>
          <w:lang w:eastAsia="en-US"/>
        </w:rPr>
        <w:t>оценка регулирующего воздействия проектов нормативных правовых актов Киясовского района (планируется внедрить).</w:t>
      </w:r>
    </w:p>
    <w:p w:rsidR="009E1028" w:rsidRPr="0023654F" w:rsidRDefault="009E1028" w:rsidP="009D45B8">
      <w:pPr>
        <w:pStyle w:val="af"/>
        <w:numPr>
          <w:ilvl w:val="0"/>
          <w:numId w:val="16"/>
        </w:numPr>
        <w:shd w:val="clear" w:color="auto" w:fill="FFFFFF"/>
        <w:tabs>
          <w:tab w:val="left" w:pos="1134"/>
        </w:tabs>
        <w:spacing w:before="0"/>
        <w:ind w:left="0" w:right="-2" w:firstLine="709"/>
        <w:jc w:val="both"/>
      </w:pPr>
      <w:r w:rsidRPr="0023654F">
        <w:rPr>
          <w:lang w:eastAsia="en-US"/>
        </w:rPr>
        <w:t xml:space="preserve">Финансовые риски связаны с </w:t>
      </w:r>
      <w:r w:rsidRPr="0023654F">
        <w:t xml:space="preserve">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w:t>
      </w:r>
    </w:p>
    <w:p w:rsidR="009E1028" w:rsidRPr="0023654F" w:rsidRDefault="009E1028" w:rsidP="009D45B8">
      <w:pPr>
        <w:ind w:firstLine="709"/>
        <w:jc w:val="both"/>
        <w:rPr>
          <w:sz w:val="24"/>
          <w:szCs w:val="24"/>
          <w:lang w:eastAsia="en-US"/>
        </w:rPr>
      </w:pPr>
      <w:r w:rsidRPr="0023654F">
        <w:rPr>
          <w:sz w:val="24"/>
          <w:szCs w:val="24"/>
          <w:lang w:eastAsia="en-US"/>
        </w:rPr>
        <w:t>Для управления риском будут обосновываться требуемые объемы финансовых ресурсов в рамках бюджетного цикла, реализовываться меры по привлечению средств из иных источников, при необходимости - уточняться перечень и сроки реализации мероприятий подпрограммы.</w:t>
      </w:r>
    </w:p>
    <w:p w:rsidR="009E1028" w:rsidRPr="0023654F" w:rsidRDefault="009E1028" w:rsidP="009D45B8">
      <w:pPr>
        <w:ind w:firstLine="709"/>
        <w:jc w:val="both"/>
        <w:rPr>
          <w:sz w:val="24"/>
          <w:szCs w:val="24"/>
          <w:lang w:eastAsia="en-US"/>
        </w:rPr>
      </w:pPr>
      <w:r w:rsidRPr="0023654F">
        <w:rPr>
          <w:sz w:val="24"/>
          <w:szCs w:val="24"/>
          <w:lang w:eastAsia="en-US"/>
        </w:rPr>
        <w:t>Для предупреждения нецелевого и (или) неэффективного использования бюджетных средств в ходе реализации мероприятий подпрограммы осуществляются мероприятия внутреннего финансового контроля.</w:t>
      </w:r>
    </w:p>
    <w:p w:rsidR="009E1028" w:rsidRPr="0023654F" w:rsidRDefault="009E1028" w:rsidP="009D45B8">
      <w:pPr>
        <w:pStyle w:val="af"/>
        <w:numPr>
          <w:ilvl w:val="0"/>
          <w:numId w:val="16"/>
        </w:numPr>
        <w:tabs>
          <w:tab w:val="left" w:pos="1134"/>
        </w:tabs>
        <w:spacing w:before="0"/>
        <w:ind w:left="0" w:firstLine="709"/>
        <w:jc w:val="both"/>
        <w:rPr>
          <w:lang w:eastAsia="en-US"/>
        </w:rPr>
      </w:pPr>
      <w:r w:rsidRPr="0023654F">
        <w:rPr>
          <w:lang w:eastAsia="en-US"/>
        </w:rPr>
        <w:t xml:space="preserve">Кадровые риски связаны с недостаточным уровнем квалификации работников, занятых в сельском хозяйстве. </w:t>
      </w:r>
    </w:p>
    <w:p w:rsidR="009E1028" w:rsidRPr="0023654F" w:rsidRDefault="009E1028" w:rsidP="009D45B8">
      <w:pPr>
        <w:ind w:firstLine="709"/>
        <w:jc w:val="both"/>
        <w:rPr>
          <w:sz w:val="24"/>
          <w:szCs w:val="24"/>
          <w:lang w:eastAsia="en-US"/>
        </w:rPr>
      </w:pPr>
      <w:r w:rsidRPr="0023654F">
        <w:rPr>
          <w:sz w:val="24"/>
          <w:szCs w:val="24"/>
          <w:lang w:eastAsia="en-US"/>
        </w:rPr>
        <w:t>В качестве меры для управления риском в рамках подпрограммы реализуются меры по подготовке и переподготовка кадров для отрасли.</w:t>
      </w:r>
    </w:p>
    <w:p w:rsidR="009E1028" w:rsidRPr="0023654F" w:rsidRDefault="00D31A7A" w:rsidP="009D45B8">
      <w:pPr>
        <w:keepNext/>
        <w:spacing w:before="360" w:after="240"/>
        <w:ind w:left="357"/>
        <w:jc w:val="center"/>
        <w:rPr>
          <w:b/>
          <w:bCs/>
          <w:sz w:val="24"/>
          <w:szCs w:val="24"/>
        </w:rPr>
      </w:pPr>
      <w:r w:rsidRPr="0023654F">
        <w:rPr>
          <w:b/>
          <w:bCs/>
          <w:sz w:val="24"/>
          <w:szCs w:val="24"/>
        </w:rPr>
        <w:t>5.</w:t>
      </w:r>
      <w:r w:rsidR="009E1028" w:rsidRPr="0023654F">
        <w:rPr>
          <w:b/>
          <w:bCs/>
          <w:sz w:val="24"/>
          <w:szCs w:val="24"/>
        </w:rPr>
        <w:t>1.11. Конечные результаты и оценка эффективности</w:t>
      </w:r>
    </w:p>
    <w:p w:rsidR="009E1028" w:rsidRPr="0023654F" w:rsidRDefault="009E1028" w:rsidP="009D45B8">
      <w:pPr>
        <w:ind w:firstLine="709"/>
        <w:jc w:val="both"/>
        <w:rPr>
          <w:sz w:val="24"/>
          <w:szCs w:val="24"/>
          <w:lang w:eastAsia="en-US"/>
        </w:rPr>
      </w:pPr>
      <w:r w:rsidRPr="0023654F">
        <w:rPr>
          <w:sz w:val="24"/>
          <w:szCs w:val="24"/>
          <w:lang w:eastAsia="en-US"/>
        </w:rPr>
        <w:t>Конечным результатом реализации подпрограммы является эффективное функционирование и устойчивое развитие агропромышленного комплекса Киясовского района.</w:t>
      </w:r>
    </w:p>
    <w:p w:rsidR="009E1028" w:rsidRPr="0023654F" w:rsidRDefault="009E1028" w:rsidP="009D45B8">
      <w:pPr>
        <w:ind w:firstLine="709"/>
        <w:jc w:val="both"/>
        <w:rPr>
          <w:sz w:val="24"/>
          <w:szCs w:val="24"/>
          <w:lang w:eastAsia="en-US"/>
        </w:rPr>
      </w:pPr>
      <w:r w:rsidRPr="0023654F">
        <w:rPr>
          <w:sz w:val="24"/>
          <w:szCs w:val="24"/>
          <w:lang w:eastAsia="en-US"/>
        </w:rPr>
        <w:t>Для оценки результатов определены целевые показатели (индикаторы) подпрограммы.</w:t>
      </w:r>
    </w:p>
    <w:p w:rsidR="009E1028" w:rsidRPr="0023654F" w:rsidRDefault="009E1028" w:rsidP="009D45B8">
      <w:pPr>
        <w:ind w:firstLine="709"/>
        <w:jc w:val="both"/>
        <w:rPr>
          <w:bCs/>
          <w:sz w:val="24"/>
          <w:szCs w:val="24"/>
        </w:rPr>
      </w:pPr>
      <w:r w:rsidRPr="0023654F">
        <w:rPr>
          <w:bCs/>
          <w:sz w:val="24"/>
          <w:szCs w:val="24"/>
        </w:rPr>
        <w:t>Основным показателем, характеризующим работу отрасли сельского хозяйства, является индекс производства продукции сельского хозяйства в хозяйствах всех категорий (в сопоставимых ценах). Запланирован его ежегодный рост в размере ___</w:t>
      </w:r>
      <w:r w:rsidRPr="0023654F">
        <w:rPr>
          <w:bCs/>
          <w:sz w:val="24"/>
          <w:szCs w:val="24"/>
          <w:u w:val="single"/>
        </w:rPr>
        <w:t>1-3</w:t>
      </w:r>
      <w:r w:rsidRPr="0023654F">
        <w:rPr>
          <w:bCs/>
          <w:sz w:val="24"/>
          <w:szCs w:val="24"/>
        </w:rPr>
        <w:t>___ процентов.</w:t>
      </w:r>
    </w:p>
    <w:p w:rsidR="009E1028" w:rsidRPr="0023654F" w:rsidRDefault="009E1028" w:rsidP="009D45B8">
      <w:pPr>
        <w:ind w:firstLine="709"/>
        <w:jc w:val="both"/>
        <w:rPr>
          <w:sz w:val="24"/>
          <w:szCs w:val="24"/>
          <w:lang w:eastAsia="en-US"/>
        </w:rPr>
      </w:pPr>
      <w:r w:rsidRPr="0023654F">
        <w:rPr>
          <w:sz w:val="24"/>
          <w:szCs w:val="24"/>
          <w:lang w:eastAsia="en-US"/>
        </w:rPr>
        <w:t>Ожидаемые показатели, характеризующие развитие сельского хозяйства, на конец реали</w:t>
      </w:r>
      <w:r w:rsidR="0078016E">
        <w:rPr>
          <w:sz w:val="24"/>
          <w:szCs w:val="24"/>
          <w:lang w:eastAsia="en-US"/>
        </w:rPr>
        <w:t>зации  подпрограммы (к 202</w:t>
      </w:r>
      <w:r w:rsidR="006F63BF">
        <w:rPr>
          <w:sz w:val="24"/>
          <w:szCs w:val="24"/>
          <w:lang w:eastAsia="en-US"/>
        </w:rPr>
        <w:t>9</w:t>
      </w:r>
      <w:r w:rsidR="0078016E">
        <w:rPr>
          <w:sz w:val="24"/>
          <w:szCs w:val="24"/>
          <w:lang w:eastAsia="en-US"/>
        </w:rPr>
        <w:t xml:space="preserve"> </w:t>
      </w:r>
      <w:r w:rsidRPr="0023654F">
        <w:rPr>
          <w:sz w:val="24"/>
          <w:szCs w:val="24"/>
          <w:lang w:eastAsia="en-US"/>
        </w:rPr>
        <w:t>году):</w:t>
      </w:r>
    </w:p>
    <w:p w:rsidR="009E1028" w:rsidRPr="0023654F" w:rsidRDefault="009E1028" w:rsidP="009D45B8">
      <w:pPr>
        <w:pStyle w:val="af"/>
        <w:numPr>
          <w:ilvl w:val="0"/>
          <w:numId w:val="20"/>
        </w:numPr>
        <w:tabs>
          <w:tab w:val="left" w:pos="993"/>
        </w:tabs>
        <w:autoSpaceDE w:val="0"/>
        <w:autoSpaceDN w:val="0"/>
        <w:adjustRightInd w:val="0"/>
        <w:spacing w:before="0"/>
        <w:ind w:left="0" w:firstLine="709"/>
        <w:jc w:val="both"/>
        <w:rPr>
          <w:bCs w:val="0"/>
        </w:rPr>
      </w:pPr>
      <w:r w:rsidRPr="0023654F">
        <w:rPr>
          <w:bCs w:val="0"/>
        </w:rPr>
        <w:t xml:space="preserve">валовый сбор зерна в весе после доработки составит  </w:t>
      </w:r>
      <w:r w:rsidR="006F63BF">
        <w:rPr>
          <w:bCs w:val="0"/>
          <w:u w:val="single"/>
          <w:lang w:val="ru-RU"/>
        </w:rPr>
        <w:t>23220</w:t>
      </w:r>
      <w:r w:rsidRPr="0023654F">
        <w:rPr>
          <w:bCs w:val="0"/>
        </w:rPr>
        <w:t xml:space="preserve"> тонн;</w:t>
      </w:r>
    </w:p>
    <w:p w:rsidR="009E1028" w:rsidRPr="0023654F" w:rsidRDefault="009E1028" w:rsidP="009D45B8">
      <w:pPr>
        <w:pStyle w:val="af"/>
        <w:numPr>
          <w:ilvl w:val="0"/>
          <w:numId w:val="20"/>
        </w:numPr>
        <w:tabs>
          <w:tab w:val="left" w:pos="993"/>
        </w:tabs>
        <w:autoSpaceDE w:val="0"/>
        <w:autoSpaceDN w:val="0"/>
        <w:adjustRightInd w:val="0"/>
        <w:spacing w:before="0"/>
        <w:ind w:left="0" w:firstLine="709"/>
        <w:jc w:val="both"/>
        <w:rPr>
          <w:bCs w:val="0"/>
        </w:rPr>
      </w:pPr>
      <w:r w:rsidRPr="0023654F">
        <w:rPr>
          <w:bCs w:val="0"/>
        </w:rPr>
        <w:t xml:space="preserve">валовое производство молока -  </w:t>
      </w:r>
      <w:r w:rsidR="006F63BF">
        <w:rPr>
          <w:bCs w:val="0"/>
          <w:u w:val="single"/>
          <w:lang w:val="ru-RU"/>
        </w:rPr>
        <w:t>29280</w:t>
      </w:r>
      <w:r w:rsidRPr="0023654F">
        <w:rPr>
          <w:bCs w:val="0"/>
        </w:rPr>
        <w:t xml:space="preserve"> тонн;</w:t>
      </w:r>
    </w:p>
    <w:p w:rsidR="009E1028" w:rsidRPr="0023654F" w:rsidRDefault="009E1028" w:rsidP="009D45B8">
      <w:pPr>
        <w:pStyle w:val="af"/>
        <w:numPr>
          <w:ilvl w:val="0"/>
          <w:numId w:val="20"/>
        </w:numPr>
        <w:tabs>
          <w:tab w:val="left" w:pos="993"/>
        </w:tabs>
        <w:autoSpaceDE w:val="0"/>
        <w:autoSpaceDN w:val="0"/>
        <w:adjustRightInd w:val="0"/>
        <w:spacing w:before="0"/>
        <w:ind w:left="0" w:firstLine="709"/>
        <w:jc w:val="both"/>
        <w:rPr>
          <w:bCs w:val="0"/>
        </w:rPr>
      </w:pPr>
      <w:r w:rsidRPr="0023654F">
        <w:rPr>
          <w:bCs w:val="0"/>
        </w:rPr>
        <w:t xml:space="preserve">общая посевная площадь - </w:t>
      </w:r>
      <w:r w:rsidR="0078016E">
        <w:rPr>
          <w:bCs w:val="0"/>
          <w:u w:val="single"/>
          <w:lang w:val="ru-RU"/>
        </w:rPr>
        <w:t>25800</w:t>
      </w:r>
      <w:r w:rsidRPr="0023654F">
        <w:rPr>
          <w:bCs w:val="0"/>
        </w:rPr>
        <w:t xml:space="preserve"> га</w:t>
      </w:r>
    </w:p>
    <w:p w:rsidR="009E1028" w:rsidRPr="0023654F" w:rsidRDefault="009E1028" w:rsidP="009D45B8">
      <w:pPr>
        <w:pStyle w:val="af"/>
        <w:numPr>
          <w:ilvl w:val="0"/>
          <w:numId w:val="20"/>
        </w:numPr>
        <w:tabs>
          <w:tab w:val="left" w:pos="993"/>
        </w:tabs>
        <w:autoSpaceDE w:val="0"/>
        <w:autoSpaceDN w:val="0"/>
        <w:adjustRightInd w:val="0"/>
        <w:spacing w:before="0"/>
        <w:ind w:left="0" w:firstLine="709"/>
        <w:jc w:val="both"/>
        <w:rPr>
          <w:bCs w:val="0"/>
        </w:rPr>
      </w:pPr>
      <w:r w:rsidRPr="0023654F">
        <w:rPr>
          <w:bCs w:val="0"/>
        </w:rPr>
        <w:t xml:space="preserve">в том числе зерновых культур – </w:t>
      </w:r>
      <w:r w:rsidR="006F63BF">
        <w:rPr>
          <w:bCs w:val="0"/>
          <w:u w:val="single"/>
          <w:lang w:val="ru-RU"/>
        </w:rPr>
        <w:t>10320</w:t>
      </w:r>
      <w:r w:rsidRPr="0023654F">
        <w:rPr>
          <w:bCs w:val="0"/>
          <w:u w:val="single"/>
          <w:lang w:val="ru-RU"/>
        </w:rPr>
        <w:t xml:space="preserve"> </w:t>
      </w:r>
      <w:r w:rsidRPr="0023654F">
        <w:rPr>
          <w:bCs w:val="0"/>
        </w:rPr>
        <w:t>га;</w:t>
      </w:r>
    </w:p>
    <w:p w:rsidR="009E1028" w:rsidRPr="0023654F" w:rsidRDefault="009E1028" w:rsidP="009D45B8">
      <w:pPr>
        <w:pStyle w:val="af"/>
        <w:numPr>
          <w:ilvl w:val="0"/>
          <w:numId w:val="20"/>
        </w:numPr>
        <w:tabs>
          <w:tab w:val="left" w:pos="993"/>
        </w:tabs>
        <w:autoSpaceDE w:val="0"/>
        <w:autoSpaceDN w:val="0"/>
        <w:adjustRightInd w:val="0"/>
        <w:spacing w:before="0"/>
        <w:ind w:left="0" w:firstLine="709"/>
        <w:jc w:val="both"/>
        <w:rPr>
          <w:bCs w:val="0"/>
        </w:rPr>
      </w:pPr>
      <w:r w:rsidRPr="0023654F">
        <w:rPr>
          <w:bCs w:val="0"/>
        </w:rPr>
        <w:t xml:space="preserve">общее поголовье крупного рогатого скота - </w:t>
      </w:r>
      <w:r w:rsidR="006F63BF">
        <w:rPr>
          <w:bCs w:val="0"/>
          <w:u w:val="single"/>
          <w:lang w:val="ru-RU"/>
        </w:rPr>
        <w:t>8950</w:t>
      </w:r>
      <w:r w:rsidRPr="0023654F">
        <w:rPr>
          <w:bCs w:val="0"/>
        </w:rPr>
        <w:t xml:space="preserve"> голов;</w:t>
      </w:r>
    </w:p>
    <w:p w:rsidR="009E1028" w:rsidRPr="0023654F" w:rsidRDefault="009E1028" w:rsidP="009D45B8">
      <w:pPr>
        <w:pStyle w:val="af"/>
        <w:numPr>
          <w:ilvl w:val="0"/>
          <w:numId w:val="20"/>
        </w:numPr>
        <w:tabs>
          <w:tab w:val="left" w:pos="993"/>
        </w:tabs>
        <w:autoSpaceDE w:val="0"/>
        <w:autoSpaceDN w:val="0"/>
        <w:adjustRightInd w:val="0"/>
        <w:spacing w:before="0"/>
        <w:ind w:left="0" w:firstLine="709"/>
        <w:jc w:val="both"/>
        <w:rPr>
          <w:bCs w:val="0"/>
        </w:rPr>
      </w:pPr>
      <w:r w:rsidRPr="0023654F">
        <w:rPr>
          <w:bCs w:val="0"/>
        </w:rPr>
        <w:t xml:space="preserve">общее поголовье свиней - </w:t>
      </w:r>
      <w:r w:rsidR="006F63BF">
        <w:rPr>
          <w:bCs w:val="0"/>
          <w:u w:val="single"/>
          <w:lang w:val="ru-RU"/>
        </w:rPr>
        <w:t>26000</w:t>
      </w:r>
      <w:r w:rsidRPr="0023654F">
        <w:rPr>
          <w:bCs w:val="0"/>
        </w:rPr>
        <w:t xml:space="preserve"> голов;</w:t>
      </w:r>
    </w:p>
    <w:p w:rsidR="009E1028" w:rsidRPr="0023654F" w:rsidRDefault="009E1028" w:rsidP="009D45B8">
      <w:pPr>
        <w:pStyle w:val="af"/>
        <w:numPr>
          <w:ilvl w:val="0"/>
          <w:numId w:val="20"/>
        </w:numPr>
        <w:tabs>
          <w:tab w:val="left" w:pos="993"/>
        </w:tabs>
        <w:autoSpaceDE w:val="0"/>
        <w:autoSpaceDN w:val="0"/>
        <w:adjustRightInd w:val="0"/>
        <w:spacing w:before="0"/>
        <w:ind w:left="0" w:firstLine="709"/>
        <w:jc w:val="both"/>
        <w:rPr>
          <w:bCs w:val="0"/>
        </w:rPr>
      </w:pPr>
      <w:r w:rsidRPr="0023654F">
        <w:rPr>
          <w:bCs w:val="0"/>
        </w:rPr>
        <w:t xml:space="preserve">среднемесячная номинальная заработная плата в сельском хозяйстве - </w:t>
      </w:r>
      <w:r w:rsidR="006F63BF">
        <w:rPr>
          <w:lang w:val="ru-RU"/>
        </w:rPr>
        <w:t>43000</w:t>
      </w:r>
      <w:r w:rsidRPr="0023654F">
        <w:t xml:space="preserve"> </w:t>
      </w:r>
      <w:r w:rsidRPr="0023654F">
        <w:rPr>
          <w:bCs w:val="0"/>
        </w:rPr>
        <w:t xml:space="preserve"> рублей.</w:t>
      </w:r>
    </w:p>
    <w:p w:rsidR="009E1028" w:rsidRPr="0023654F" w:rsidRDefault="009E1028" w:rsidP="009D45B8">
      <w:pPr>
        <w:ind w:firstLine="709"/>
        <w:jc w:val="both"/>
        <w:rPr>
          <w:bCs/>
          <w:sz w:val="24"/>
          <w:szCs w:val="24"/>
        </w:rPr>
      </w:pPr>
      <w:r w:rsidRPr="0023654F">
        <w:rPr>
          <w:bCs/>
          <w:sz w:val="24"/>
          <w:szCs w:val="24"/>
        </w:rPr>
        <w:t>Ожидаемые показатели, характеризующие эффективность работы отрасли:</w:t>
      </w:r>
    </w:p>
    <w:p w:rsidR="009E1028" w:rsidRPr="0023654F" w:rsidRDefault="009E1028" w:rsidP="009D45B8">
      <w:pPr>
        <w:pStyle w:val="af"/>
        <w:numPr>
          <w:ilvl w:val="0"/>
          <w:numId w:val="21"/>
        </w:numPr>
        <w:tabs>
          <w:tab w:val="left" w:pos="993"/>
        </w:tabs>
        <w:autoSpaceDE w:val="0"/>
        <w:autoSpaceDN w:val="0"/>
        <w:adjustRightInd w:val="0"/>
        <w:spacing w:before="0"/>
        <w:ind w:left="0" w:firstLine="709"/>
        <w:jc w:val="both"/>
        <w:rPr>
          <w:bCs w:val="0"/>
        </w:rPr>
      </w:pPr>
      <w:r w:rsidRPr="0023654F">
        <w:rPr>
          <w:bCs w:val="0"/>
        </w:rPr>
        <w:lastRenderedPageBreak/>
        <w:t xml:space="preserve">доля прибыльных сельскохозяйственных организаций - </w:t>
      </w:r>
      <w:r w:rsidRPr="0023654F">
        <w:rPr>
          <w:bCs w:val="0"/>
          <w:u w:val="single"/>
        </w:rPr>
        <w:t>100</w:t>
      </w:r>
      <w:r w:rsidRPr="0023654F">
        <w:rPr>
          <w:bCs w:val="0"/>
        </w:rPr>
        <w:t xml:space="preserve"> процентов в общем их числе;</w:t>
      </w:r>
    </w:p>
    <w:p w:rsidR="009E1028" w:rsidRPr="0023654F" w:rsidRDefault="009E1028" w:rsidP="009D45B8">
      <w:pPr>
        <w:pStyle w:val="af"/>
        <w:numPr>
          <w:ilvl w:val="0"/>
          <w:numId w:val="21"/>
        </w:numPr>
        <w:tabs>
          <w:tab w:val="left" w:pos="993"/>
        </w:tabs>
        <w:autoSpaceDE w:val="0"/>
        <w:autoSpaceDN w:val="0"/>
        <w:adjustRightInd w:val="0"/>
        <w:spacing w:before="0"/>
        <w:ind w:left="0" w:firstLine="709"/>
        <w:jc w:val="both"/>
        <w:rPr>
          <w:bCs w:val="0"/>
        </w:rPr>
      </w:pPr>
      <w:r w:rsidRPr="0023654F">
        <w:rPr>
          <w:bCs w:val="0"/>
        </w:rPr>
        <w:t xml:space="preserve">урожайность зерновых культур – </w:t>
      </w:r>
      <w:r w:rsidR="0078016E">
        <w:rPr>
          <w:bCs w:val="0"/>
          <w:u w:val="single"/>
          <w:lang w:val="ru-RU"/>
        </w:rPr>
        <w:t>22,5</w:t>
      </w:r>
      <w:r w:rsidRPr="0023654F">
        <w:rPr>
          <w:bCs w:val="0"/>
        </w:rPr>
        <w:t xml:space="preserve"> ц/га;</w:t>
      </w:r>
    </w:p>
    <w:p w:rsidR="009E1028" w:rsidRPr="0023654F" w:rsidRDefault="009E1028" w:rsidP="009D45B8">
      <w:pPr>
        <w:pStyle w:val="af"/>
        <w:numPr>
          <w:ilvl w:val="0"/>
          <w:numId w:val="21"/>
        </w:numPr>
        <w:tabs>
          <w:tab w:val="left" w:pos="993"/>
        </w:tabs>
        <w:autoSpaceDE w:val="0"/>
        <w:autoSpaceDN w:val="0"/>
        <w:adjustRightInd w:val="0"/>
        <w:spacing w:before="0"/>
        <w:ind w:left="0" w:firstLine="709"/>
        <w:jc w:val="both"/>
        <w:rPr>
          <w:bCs w:val="0"/>
        </w:rPr>
      </w:pPr>
      <w:r w:rsidRPr="0023654F">
        <w:rPr>
          <w:bCs w:val="0"/>
        </w:rPr>
        <w:t>удой молока на 1 фуражную корову - _</w:t>
      </w:r>
      <w:r w:rsidR="006F63BF">
        <w:rPr>
          <w:bCs w:val="0"/>
          <w:u w:val="single"/>
          <w:lang w:val="ru-RU"/>
        </w:rPr>
        <w:t>7230</w:t>
      </w:r>
      <w:r w:rsidRPr="0023654F">
        <w:rPr>
          <w:bCs w:val="0"/>
        </w:rPr>
        <w:t>_ кг.</w:t>
      </w:r>
    </w:p>
    <w:p w:rsidR="00B05157" w:rsidRPr="0078016E" w:rsidRDefault="00B05157" w:rsidP="009D45B8">
      <w:pPr>
        <w:overflowPunct/>
        <w:spacing w:after="240"/>
        <w:ind w:right="-85"/>
        <w:textAlignment w:val="auto"/>
        <w:rPr>
          <w:sz w:val="24"/>
          <w:szCs w:val="24"/>
          <w:lang w:val="x-none"/>
        </w:rPr>
      </w:pPr>
    </w:p>
    <w:p w:rsidR="001463D0" w:rsidRPr="0023654F" w:rsidRDefault="001463D0" w:rsidP="009D45B8">
      <w:pPr>
        <w:overflowPunct/>
        <w:spacing w:after="240"/>
        <w:ind w:right="-85"/>
        <w:textAlignment w:val="auto"/>
        <w:rPr>
          <w:sz w:val="24"/>
          <w:szCs w:val="24"/>
        </w:rPr>
      </w:pPr>
    </w:p>
    <w:p w:rsidR="009E1028" w:rsidRPr="0023654F" w:rsidRDefault="009E1028" w:rsidP="009D45B8">
      <w:pPr>
        <w:overflowPunct/>
        <w:spacing w:after="240"/>
        <w:ind w:right="-85"/>
        <w:jc w:val="center"/>
        <w:textAlignment w:val="auto"/>
        <w:rPr>
          <w:b/>
          <w:bCs/>
          <w:sz w:val="24"/>
          <w:szCs w:val="24"/>
        </w:rPr>
      </w:pPr>
      <w:r w:rsidRPr="0023654F">
        <w:rPr>
          <w:b/>
          <w:sz w:val="24"/>
          <w:szCs w:val="24"/>
        </w:rPr>
        <w:t xml:space="preserve">5.2  Подпрограмма </w:t>
      </w:r>
      <w:r w:rsidRPr="0023654F">
        <w:rPr>
          <w:b/>
          <w:bCs/>
          <w:sz w:val="24"/>
          <w:szCs w:val="24"/>
        </w:rPr>
        <w:t>«Создание благоприятных условий для развития малого и среднего предпринимательства</w:t>
      </w:r>
      <w:r w:rsidR="004A06D1">
        <w:rPr>
          <w:b/>
          <w:bCs/>
          <w:sz w:val="24"/>
          <w:szCs w:val="24"/>
        </w:rPr>
        <w:t xml:space="preserve">, </w:t>
      </w:r>
      <w:r w:rsidR="004A06D1" w:rsidRPr="00E631AE">
        <w:rPr>
          <w:b/>
          <w:bCs/>
          <w:sz w:val="24"/>
          <w:szCs w:val="24"/>
        </w:rPr>
        <w:t>социально ориентированных некоммерческих организаций</w:t>
      </w:r>
      <w:r w:rsidRPr="0023654F">
        <w:rPr>
          <w:b/>
          <w:bCs/>
          <w:sz w:val="24"/>
          <w:szCs w:val="24"/>
        </w:rPr>
        <w:t>»</w:t>
      </w:r>
    </w:p>
    <w:p w:rsidR="009E1028" w:rsidRPr="0023654F" w:rsidRDefault="009E1028" w:rsidP="009D45B8">
      <w:pPr>
        <w:keepNext/>
        <w:overflowPunct/>
        <w:spacing w:before="360" w:after="240"/>
        <w:ind w:right="-85"/>
        <w:jc w:val="center"/>
        <w:textAlignment w:val="auto"/>
        <w:rPr>
          <w:b/>
          <w:sz w:val="24"/>
          <w:szCs w:val="24"/>
        </w:rPr>
      </w:pPr>
      <w:r w:rsidRPr="0023654F">
        <w:rPr>
          <w:b/>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044"/>
      </w:tblGrid>
      <w:tr w:rsidR="009E1028" w:rsidRPr="0023654F" w:rsidTr="00F83DEC">
        <w:tc>
          <w:tcPr>
            <w:tcW w:w="1843" w:type="dxa"/>
          </w:tcPr>
          <w:p w:rsidR="009E1028" w:rsidRPr="0023654F" w:rsidRDefault="009E1028" w:rsidP="009D45B8">
            <w:pPr>
              <w:overflowPunct/>
              <w:textAlignment w:val="auto"/>
              <w:rPr>
                <w:bCs/>
                <w:sz w:val="24"/>
                <w:szCs w:val="24"/>
              </w:rPr>
            </w:pPr>
            <w:r w:rsidRPr="0023654F">
              <w:rPr>
                <w:bCs/>
                <w:sz w:val="24"/>
                <w:szCs w:val="24"/>
              </w:rPr>
              <w:t>Наименование подпрограммы</w:t>
            </w:r>
          </w:p>
        </w:tc>
        <w:tc>
          <w:tcPr>
            <w:tcW w:w="8044" w:type="dxa"/>
          </w:tcPr>
          <w:p w:rsidR="009E1028" w:rsidRPr="0023654F" w:rsidRDefault="009E1028" w:rsidP="009D45B8">
            <w:pPr>
              <w:overflowPunct/>
              <w:textAlignment w:val="auto"/>
              <w:rPr>
                <w:bCs/>
                <w:sz w:val="24"/>
                <w:szCs w:val="24"/>
              </w:rPr>
            </w:pPr>
            <w:r w:rsidRPr="0023654F">
              <w:rPr>
                <w:bCs/>
                <w:sz w:val="24"/>
                <w:szCs w:val="24"/>
              </w:rPr>
              <w:t xml:space="preserve">Создание условий для развития предпринимательства </w:t>
            </w:r>
          </w:p>
        </w:tc>
      </w:tr>
      <w:tr w:rsidR="00F83DEC" w:rsidRPr="0023654F" w:rsidTr="00F83DEC">
        <w:tc>
          <w:tcPr>
            <w:tcW w:w="1843" w:type="dxa"/>
          </w:tcPr>
          <w:p w:rsidR="00F83DEC" w:rsidRPr="0023654F" w:rsidRDefault="00F83DEC" w:rsidP="009D45B8">
            <w:pPr>
              <w:overflowPunct/>
              <w:textAlignment w:val="auto"/>
              <w:rPr>
                <w:bCs/>
                <w:sz w:val="24"/>
                <w:szCs w:val="24"/>
              </w:rPr>
            </w:pPr>
            <w:r w:rsidRPr="0023654F">
              <w:rPr>
                <w:bCs/>
                <w:sz w:val="24"/>
                <w:szCs w:val="24"/>
              </w:rPr>
              <w:t>Координатор</w:t>
            </w:r>
          </w:p>
        </w:tc>
        <w:tc>
          <w:tcPr>
            <w:tcW w:w="8044" w:type="dxa"/>
          </w:tcPr>
          <w:p w:rsidR="00F83DEC" w:rsidRPr="0023654F" w:rsidRDefault="00F83DEC" w:rsidP="00F83DEC">
            <w:pPr>
              <w:rPr>
                <w:sz w:val="24"/>
                <w:szCs w:val="24"/>
              </w:rPr>
            </w:pPr>
            <w:r w:rsidRPr="0023654F">
              <w:rPr>
                <w:sz w:val="24"/>
                <w:szCs w:val="24"/>
              </w:rPr>
              <w:t>За</w:t>
            </w:r>
            <w:r w:rsidR="00EC7892" w:rsidRPr="0023654F">
              <w:rPr>
                <w:sz w:val="24"/>
                <w:szCs w:val="24"/>
              </w:rPr>
              <w:t xml:space="preserve">меститель главы Администрации муниципального образования </w:t>
            </w:r>
            <w:r w:rsidRPr="0023654F">
              <w:rPr>
                <w:sz w:val="24"/>
                <w:szCs w:val="24"/>
              </w:rPr>
              <w:t xml:space="preserve"> «Муниципальный округ Киясовский район Удмуртской Республики» по экономическому развитию и муниципальной собственности</w:t>
            </w:r>
          </w:p>
        </w:tc>
      </w:tr>
      <w:tr w:rsidR="00F83DEC" w:rsidRPr="0023654F" w:rsidTr="00F83DEC">
        <w:tc>
          <w:tcPr>
            <w:tcW w:w="1843" w:type="dxa"/>
          </w:tcPr>
          <w:p w:rsidR="00F83DEC" w:rsidRPr="0023654F" w:rsidRDefault="00F83DEC" w:rsidP="009D45B8">
            <w:pPr>
              <w:overflowPunct/>
              <w:textAlignment w:val="auto"/>
              <w:rPr>
                <w:b/>
                <w:bCs/>
                <w:sz w:val="24"/>
                <w:szCs w:val="24"/>
              </w:rPr>
            </w:pPr>
            <w:r w:rsidRPr="0023654F">
              <w:rPr>
                <w:bCs/>
                <w:sz w:val="24"/>
                <w:szCs w:val="24"/>
              </w:rPr>
              <w:t xml:space="preserve">Ответственный исполнитель </w:t>
            </w:r>
          </w:p>
        </w:tc>
        <w:tc>
          <w:tcPr>
            <w:tcW w:w="8044" w:type="dxa"/>
          </w:tcPr>
          <w:p w:rsidR="00F83DEC" w:rsidRPr="0023654F" w:rsidRDefault="00EC7892" w:rsidP="00C05E8D">
            <w:pPr>
              <w:rPr>
                <w:sz w:val="24"/>
                <w:szCs w:val="24"/>
              </w:rPr>
            </w:pPr>
            <w:r w:rsidRPr="0023654F">
              <w:rPr>
                <w:sz w:val="24"/>
                <w:szCs w:val="24"/>
              </w:rPr>
              <w:t>О</w:t>
            </w:r>
            <w:r w:rsidR="00F83DEC" w:rsidRPr="0023654F">
              <w:rPr>
                <w:sz w:val="24"/>
                <w:szCs w:val="24"/>
              </w:rPr>
              <w:t>тдел экономического развития</w:t>
            </w:r>
          </w:p>
        </w:tc>
      </w:tr>
      <w:tr w:rsidR="00F83DEC" w:rsidRPr="0023654F" w:rsidTr="00F83DEC">
        <w:tc>
          <w:tcPr>
            <w:tcW w:w="1843" w:type="dxa"/>
          </w:tcPr>
          <w:p w:rsidR="00F83DEC" w:rsidRPr="0023654F" w:rsidRDefault="00F83DEC" w:rsidP="009D45B8">
            <w:pPr>
              <w:overflowPunct/>
              <w:textAlignment w:val="auto"/>
              <w:rPr>
                <w:b/>
                <w:bCs/>
                <w:sz w:val="24"/>
                <w:szCs w:val="24"/>
              </w:rPr>
            </w:pPr>
            <w:r w:rsidRPr="0023654F">
              <w:rPr>
                <w:bCs/>
                <w:sz w:val="24"/>
                <w:szCs w:val="24"/>
              </w:rPr>
              <w:t xml:space="preserve">Соисполнители </w:t>
            </w:r>
          </w:p>
        </w:tc>
        <w:tc>
          <w:tcPr>
            <w:tcW w:w="8044" w:type="dxa"/>
          </w:tcPr>
          <w:p w:rsidR="00F83DEC" w:rsidRPr="0023654F" w:rsidRDefault="00F83DEC" w:rsidP="00F83DEC">
            <w:pPr>
              <w:rPr>
                <w:sz w:val="24"/>
                <w:szCs w:val="24"/>
              </w:rPr>
            </w:pPr>
            <w:r w:rsidRPr="0023654F">
              <w:rPr>
                <w:sz w:val="24"/>
                <w:szCs w:val="24"/>
              </w:rPr>
              <w:t>Адми</w:t>
            </w:r>
            <w:r w:rsidR="00EC7892" w:rsidRPr="0023654F">
              <w:rPr>
                <w:sz w:val="24"/>
                <w:szCs w:val="24"/>
              </w:rPr>
              <w:t>нистрация Киясовского района</w:t>
            </w:r>
            <w:r w:rsidRPr="0023654F">
              <w:rPr>
                <w:sz w:val="24"/>
                <w:szCs w:val="24"/>
              </w:rPr>
              <w:t>, в том числе отдел по управлению собственностью</w:t>
            </w:r>
          </w:p>
        </w:tc>
      </w:tr>
      <w:tr w:rsidR="009E1028" w:rsidRPr="0023654F" w:rsidTr="00F83DEC">
        <w:tc>
          <w:tcPr>
            <w:tcW w:w="1843" w:type="dxa"/>
          </w:tcPr>
          <w:p w:rsidR="009E1028" w:rsidRPr="0023654F" w:rsidRDefault="009E1028" w:rsidP="009D45B8">
            <w:pPr>
              <w:overflowPunct/>
              <w:textAlignment w:val="auto"/>
              <w:rPr>
                <w:b/>
                <w:bCs/>
                <w:sz w:val="24"/>
                <w:szCs w:val="24"/>
              </w:rPr>
            </w:pPr>
            <w:r w:rsidRPr="0023654F">
              <w:rPr>
                <w:bCs/>
                <w:sz w:val="24"/>
                <w:szCs w:val="24"/>
              </w:rPr>
              <w:t>Цель</w:t>
            </w:r>
          </w:p>
        </w:tc>
        <w:tc>
          <w:tcPr>
            <w:tcW w:w="8044" w:type="dxa"/>
          </w:tcPr>
          <w:p w:rsidR="009E1028" w:rsidRPr="00E631AE" w:rsidRDefault="009E1028" w:rsidP="009D45B8">
            <w:pPr>
              <w:overflowPunct/>
              <w:textAlignment w:val="auto"/>
              <w:rPr>
                <w:bCs/>
                <w:sz w:val="24"/>
                <w:szCs w:val="24"/>
              </w:rPr>
            </w:pPr>
            <w:r w:rsidRPr="0023654F">
              <w:rPr>
                <w:bCs/>
                <w:sz w:val="24"/>
                <w:szCs w:val="24"/>
              </w:rPr>
              <w:t>Создание благоприятных условий для развития предпринимательства,</w:t>
            </w:r>
            <w:r w:rsidR="004A06D1">
              <w:rPr>
                <w:bCs/>
                <w:sz w:val="24"/>
                <w:szCs w:val="24"/>
              </w:rPr>
              <w:t xml:space="preserve"> </w:t>
            </w:r>
            <w:r w:rsidR="004A06D1" w:rsidRPr="00E631AE">
              <w:rPr>
                <w:sz w:val="24"/>
                <w:szCs w:val="24"/>
              </w:rPr>
              <w:t>содействие развитию социально ориентированных некоммерческих организаций</w:t>
            </w:r>
            <w:r w:rsidRPr="00E631AE">
              <w:rPr>
                <w:bCs/>
                <w:sz w:val="24"/>
                <w:szCs w:val="24"/>
              </w:rPr>
              <w:t xml:space="preserve">  на территории Киясовского района</w:t>
            </w:r>
          </w:p>
          <w:p w:rsidR="00370B6D" w:rsidRPr="0023654F" w:rsidRDefault="00370B6D" w:rsidP="004A06D1">
            <w:pPr>
              <w:overflowPunct/>
              <w:textAlignment w:val="auto"/>
              <w:rPr>
                <w:bCs/>
                <w:sz w:val="24"/>
                <w:szCs w:val="24"/>
              </w:rPr>
            </w:pPr>
          </w:p>
        </w:tc>
      </w:tr>
      <w:tr w:rsidR="009E1028" w:rsidRPr="0023654F" w:rsidTr="00F83DEC">
        <w:tc>
          <w:tcPr>
            <w:tcW w:w="1843" w:type="dxa"/>
          </w:tcPr>
          <w:p w:rsidR="009E1028" w:rsidRPr="0023654F" w:rsidRDefault="009E1028" w:rsidP="009D45B8">
            <w:pPr>
              <w:overflowPunct/>
              <w:textAlignment w:val="auto"/>
              <w:rPr>
                <w:b/>
                <w:bCs/>
                <w:sz w:val="24"/>
                <w:szCs w:val="24"/>
              </w:rPr>
            </w:pPr>
            <w:r w:rsidRPr="0023654F">
              <w:rPr>
                <w:bCs/>
                <w:sz w:val="24"/>
                <w:szCs w:val="24"/>
              </w:rPr>
              <w:t xml:space="preserve">Задачи </w:t>
            </w:r>
          </w:p>
        </w:tc>
        <w:tc>
          <w:tcPr>
            <w:tcW w:w="8044" w:type="dxa"/>
          </w:tcPr>
          <w:p w:rsidR="009E1028" w:rsidRPr="00E631AE" w:rsidRDefault="009E1028" w:rsidP="009D45B8">
            <w:pPr>
              <w:numPr>
                <w:ilvl w:val="0"/>
                <w:numId w:val="23"/>
              </w:numPr>
              <w:tabs>
                <w:tab w:val="left" w:pos="318"/>
              </w:tabs>
              <w:overflowPunct/>
              <w:autoSpaceDE/>
              <w:autoSpaceDN/>
              <w:adjustRightInd/>
              <w:ind w:left="0" w:firstLine="34"/>
              <w:textAlignment w:val="auto"/>
              <w:rPr>
                <w:bCs/>
                <w:sz w:val="24"/>
                <w:szCs w:val="24"/>
              </w:rPr>
            </w:pPr>
            <w:r w:rsidRPr="00E631AE">
              <w:rPr>
                <w:bCs/>
                <w:sz w:val="24"/>
                <w:szCs w:val="24"/>
              </w:rPr>
              <w:t>Оказание финансовой, информационной, других видов поддержки субъектам малого и среднего предпринимательства</w:t>
            </w:r>
            <w:r w:rsidR="00370B6D" w:rsidRPr="00E631AE">
              <w:rPr>
                <w:bCs/>
                <w:sz w:val="24"/>
                <w:szCs w:val="24"/>
              </w:rPr>
              <w:t xml:space="preserve">, </w:t>
            </w:r>
            <w:r w:rsidR="00370B6D" w:rsidRPr="00E631AE">
              <w:rPr>
                <w:sz w:val="24"/>
                <w:szCs w:val="24"/>
              </w:rPr>
              <w:t>социально ориентированны</w:t>
            </w:r>
            <w:r w:rsidR="004A06D1" w:rsidRPr="00E631AE">
              <w:rPr>
                <w:sz w:val="24"/>
                <w:szCs w:val="24"/>
              </w:rPr>
              <w:t>м</w:t>
            </w:r>
            <w:r w:rsidR="00370B6D" w:rsidRPr="00E631AE">
              <w:rPr>
                <w:sz w:val="24"/>
                <w:szCs w:val="24"/>
              </w:rPr>
              <w:t xml:space="preserve"> некоммерчески</w:t>
            </w:r>
            <w:r w:rsidR="004A06D1" w:rsidRPr="00E631AE">
              <w:rPr>
                <w:sz w:val="24"/>
                <w:szCs w:val="24"/>
              </w:rPr>
              <w:t>м</w:t>
            </w:r>
            <w:r w:rsidR="00370B6D" w:rsidRPr="00E631AE">
              <w:rPr>
                <w:sz w:val="24"/>
                <w:szCs w:val="24"/>
              </w:rPr>
              <w:t xml:space="preserve"> организаци</w:t>
            </w:r>
            <w:r w:rsidR="004A06D1" w:rsidRPr="00E631AE">
              <w:rPr>
                <w:sz w:val="24"/>
                <w:szCs w:val="24"/>
              </w:rPr>
              <w:t>ям;</w:t>
            </w:r>
          </w:p>
          <w:p w:rsidR="009E1028" w:rsidRPr="0023654F" w:rsidRDefault="009E1028" w:rsidP="009D45B8">
            <w:pPr>
              <w:numPr>
                <w:ilvl w:val="0"/>
                <w:numId w:val="23"/>
              </w:numPr>
              <w:tabs>
                <w:tab w:val="left" w:pos="318"/>
              </w:tabs>
              <w:overflowPunct/>
              <w:autoSpaceDE/>
              <w:autoSpaceDN/>
              <w:adjustRightInd/>
              <w:ind w:left="0" w:firstLine="34"/>
              <w:textAlignment w:val="auto"/>
              <w:rPr>
                <w:bCs/>
                <w:sz w:val="24"/>
                <w:szCs w:val="24"/>
              </w:rPr>
            </w:pPr>
            <w:r w:rsidRPr="0023654F">
              <w:rPr>
                <w:bCs/>
                <w:sz w:val="24"/>
                <w:szCs w:val="24"/>
              </w:rPr>
              <w:t>Продвижение продукции малых и средних предприятий района на регио</w:t>
            </w:r>
            <w:r w:rsidR="004A06D1">
              <w:rPr>
                <w:bCs/>
                <w:sz w:val="24"/>
                <w:szCs w:val="24"/>
              </w:rPr>
              <w:t>нальный и межрегиональные рынки;</w:t>
            </w:r>
          </w:p>
          <w:p w:rsidR="009E1028" w:rsidRPr="0023654F" w:rsidRDefault="009E1028" w:rsidP="009D45B8">
            <w:pPr>
              <w:numPr>
                <w:ilvl w:val="0"/>
                <w:numId w:val="23"/>
              </w:numPr>
              <w:tabs>
                <w:tab w:val="left" w:pos="318"/>
              </w:tabs>
              <w:overflowPunct/>
              <w:autoSpaceDE/>
              <w:autoSpaceDN/>
              <w:adjustRightInd/>
              <w:ind w:left="0" w:firstLine="34"/>
              <w:textAlignment w:val="auto"/>
              <w:rPr>
                <w:bCs/>
                <w:sz w:val="24"/>
                <w:szCs w:val="24"/>
              </w:rPr>
            </w:pPr>
            <w:r w:rsidRPr="0023654F">
              <w:rPr>
                <w:bCs/>
                <w:sz w:val="24"/>
                <w:szCs w:val="24"/>
              </w:rPr>
              <w:t>Развитие механизмов поддержки и стимулирования развития предпри</w:t>
            </w:r>
            <w:r w:rsidR="004A06D1">
              <w:rPr>
                <w:bCs/>
                <w:sz w:val="24"/>
                <w:szCs w:val="24"/>
              </w:rPr>
              <w:t>нимательства в районе;</w:t>
            </w:r>
          </w:p>
          <w:p w:rsidR="009E1028" w:rsidRPr="0023654F" w:rsidRDefault="009E1028" w:rsidP="009D45B8">
            <w:pPr>
              <w:numPr>
                <w:ilvl w:val="0"/>
                <w:numId w:val="23"/>
              </w:numPr>
              <w:tabs>
                <w:tab w:val="left" w:pos="318"/>
              </w:tabs>
              <w:overflowPunct/>
              <w:autoSpaceDE/>
              <w:autoSpaceDN/>
              <w:adjustRightInd/>
              <w:ind w:left="0" w:firstLine="34"/>
              <w:textAlignment w:val="auto"/>
              <w:rPr>
                <w:bCs/>
                <w:sz w:val="24"/>
                <w:szCs w:val="24"/>
              </w:rPr>
            </w:pPr>
            <w:r w:rsidRPr="0023654F">
              <w:rPr>
                <w:bCs/>
                <w:sz w:val="24"/>
                <w:szCs w:val="24"/>
              </w:rPr>
              <w:t>Распространение успешного опыта ведения бизнеса предпринимателями района.</w:t>
            </w:r>
          </w:p>
        </w:tc>
      </w:tr>
      <w:tr w:rsidR="009E1028" w:rsidRPr="0023654F" w:rsidTr="00F83DEC">
        <w:tc>
          <w:tcPr>
            <w:tcW w:w="1843" w:type="dxa"/>
          </w:tcPr>
          <w:p w:rsidR="009E1028" w:rsidRPr="0023654F" w:rsidRDefault="009E1028" w:rsidP="009D45B8">
            <w:pPr>
              <w:overflowPunct/>
              <w:textAlignment w:val="auto"/>
              <w:rPr>
                <w:b/>
                <w:bCs/>
                <w:sz w:val="24"/>
                <w:szCs w:val="24"/>
              </w:rPr>
            </w:pPr>
            <w:r w:rsidRPr="0023654F">
              <w:rPr>
                <w:bCs/>
                <w:sz w:val="24"/>
                <w:szCs w:val="24"/>
              </w:rPr>
              <w:t xml:space="preserve">Целевые показатели (индикаторы) </w:t>
            </w:r>
          </w:p>
        </w:tc>
        <w:tc>
          <w:tcPr>
            <w:tcW w:w="8044" w:type="dxa"/>
          </w:tcPr>
          <w:p w:rsidR="009E1028" w:rsidRPr="0023654F" w:rsidRDefault="009E1028" w:rsidP="009D45B8">
            <w:pPr>
              <w:numPr>
                <w:ilvl w:val="0"/>
                <w:numId w:val="24"/>
              </w:numPr>
              <w:tabs>
                <w:tab w:val="left" w:pos="318"/>
                <w:tab w:val="left" w:pos="405"/>
              </w:tabs>
              <w:overflowPunct/>
              <w:autoSpaceDE/>
              <w:autoSpaceDN/>
              <w:adjustRightInd/>
              <w:ind w:left="0" w:firstLine="34"/>
              <w:textAlignment w:val="auto"/>
              <w:rPr>
                <w:bCs/>
                <w:sz w:val="24"/>
                <w:szCs w:val="24"/>
              </w:rPr>
            </w:pPr>
            <w:r w:rsidRPr="0023654F">
              <w:rPr>
                <w:bCs/>
                <w:sz w:val="24"/>
                <w:szCs w:val="24"/>
              </w:rPr>
              <w:t>Число малых и средних предприятий, ед.</w:t>
            </w:r>
          </w:p>
          <w:p w:rsidR="009E1028" w:rsidRPr="0023654F" w:rsidRDefault="009E1028" w:rsidP="009D45B8">
            <w:pPr>
              <w:numPr>
                <w:ilvl w:val="0"/>
                <w:numId w:val="24"/>
              </w:numPr>
              <w:tabs>
                <w:tab w:val="left" w:pos="318"/>
                <w:tab w:val="left" w:pos="405"/>
              </w:tabs>
              <w:overflowPunct/>
              <w:autoSpaceDE/>
              <w:autoSpaceDN/>
              <w:adjustRightInd/>
              <w:ind w:left="0" w:firstLine="34"/>
              <w:textAlignment w:val="auto"/>
              <w:rPr>
                <w:bCs/>
                <w:sz w:val="24"/>
                <w:szCs w:val="24"/>
              </w:rPr>
            </w:pPr>
            <w:r w:rsidRPr="0023654F">
              <w:rPr>
                <w:bCs/>
                <w:sz w:val="24"/>
                <w:szCs w:val="24"/>
              </w:rPr>
              <w:t>Число индивидуальных предпринимателей, чел.</w:t>
            </w:r>
          </w:p>
          <w:p w:rsidR="009E1028" w:rsidRPr="0023654F" w:rsidRDefault="009E1028" w:rsidP="009D45B8">
            <w:pPr>
              <w:numPr>
                <w:ilvl w:val="0"/>
                <w:numId w:val="24"/>
              </w:numPr>
              <w:tabs>
                <w:tab w:val="left" w:pos="318"/>
                <w:tab w:val="left" w:pos="405"/>
              </w:tabs>
              <w:overflowPunct/>
              <w:autoSpaceDE/>
              <w:autoSpaceDN/>
              <w:adjustRightInd/>
              <w:ind w:left="0" w:firstLine="34"/>
              <w:textAlignment w:val="auto"/>
              <w:rPr>
                <w:bCs/>
                <w:sz w:val="24"/>
                <w:szCs w:val="24"/>
              </w:rPr>
            </w:pPr>
            <w:r w:rsidRPr="0023654F">
              <w:rPr>
                <w:bCs/>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rsidR="009E1028" w:rsidRPr="0023654F" w:rsidRDefault="005D078B" w:rsidP="009D45B8">
            <w:pPr>
              <w:numPr>
                <w:ilvl w:val="0"/>
                <w:numId w:val="24"/>
              </w:numPr>
              <w:tabs>
                <w:tab w:val="left" w:pos="318"/>
                <w:tab w:val="left" w:pos="405"/>
              </w:tabs>
              <w:overflowPunct/>
              <w:autoSpaceDE/>
              <w:autoSpaceDN/>
              <w:adjustRightInd/>
              <w:ind w:left="0" w:firstLine="34"/>
              <w:textAlignment w:val="auto"/>
              <w:rPr>
                <w:bCs/>
                <w:sz w:val="24"/>
                <w:szCs w:val="24"/>
              </w:rPr>
            </w:pPr>
            <w:r w:rsidRPr="0023654F">
              <w:rPr>
                <w:sz w:val="24"/>
                <w:szCs w:val="24"/>
              </w:rPr>
              <w:t>Объем нал</w:t>
            </w:r>
            <w:r w:rsidR="001E3792" w:rsidRPr="0023654F">
              <w:rPr>
                <w:sz w:val="24"/>
                <w:szCs w:val="24"/>
              </w:rPr>
              <w:t>огов на совокупный доход (</w:t>
            </w:r>
            <w:r w:rsidRPr="0023654F">
              <w:rPr>
                <w:sz w:val="24"/>
                <w:szCs w:val="24"/>
              </w:rPr>
              <w:t xml:space="preserve">патентная система, ЕСХН) </w:t>
            </w:r>
            <w:r w:rsidR="009E1028" w:rsidRPr="0023654F">
              <w:rPr>
                <w:sz w:val="24"/>
                <w:szCs w:val="24"/>
              </w:rPr>
              <w:t xml:space="preserve"> в бюджет Киясовского района, млн. рублей.</w:t>
            </w:r>
          </w:p>
        </w:tc>
      </w:tr>
      <w:tr w:rsidR="009E1028" w:rsidRPr="0023654F" w:rsidTr="00F83DEC">
        <w:tc>
          <w:tcPr>
            <w:tcW w:w="1843" w:type="dxa"/>
          </w:tcPr>
          <w:p w:rsidR="009E1028" w:rsidRPr="0023654F" w:rsidRDefault="009E1028" w:rsidP="009D45B8">
            <w:pPr>
              <w:overflowPunct/>
              <w:textAlignment w:val="auto"/>
              <w:rPr>
                <w:bCs/>
                <w:sz w:val="24"/>
                <w:szCs w:val="24"/>
              </w:rPr>
            </w:pPr>
            <w:r w:rsidRPr="0023654F">
              <w:rPr>
                <w:bCs/>
                <w:sz w:val="24"/>
                <w:szCs w:val="24"/>
              </w:rPr>
              <w:t>Сроки и этапы  реализации</w:t>
            </w:r>
            <w:r w:rsidR="00340C50" w:rsidRPr="0023654F">
              <w:rPr>
                <w:bCs/>
                <w:sz w:val="24"/>
                <w:szCs w:val="24"/>
              </w:rPr>
              <w:t xml:space="preserve"> муниципальной подпрограммы</w:t>
            </w:r>
          </w:p>
        </w:tc>
        <w:tc>
          <w:tcPr>
            <w:tcW w:w="8044" w:type="dxa"/>
          </w:tcPr>
          <w:p w:rsidR="009E1028" w:rsidRPr="0023654F" w:rsidRDefault="00340C50" w:rsidP="009D45B8">
            <w:pPr>
              <w:overflowPunct/>
              <w:autoSpaceDE/>
              <w:autoSpaceDN/>
              <w:adjustRightInd/>
              <w:textAlignment w:val="auto"/>
              <w:rPr>
                <w:bCs/>
                <w:sz w:val="24"/>
                <w:szCs w:val="24"/>
              </w:rPr>
            </w:pPr>
            <w:r w:rsidRPr="0023654F">
              <w:rPr>
                <w:bCs/>
                <w:sz w:val="24"/>
                <w:szCs w:val="24"/>
              </w:rPr>
              <w:t>2015-202</w:t>
            </w:r>
            <w:r w:rsidR="006F63BF">
              <w:rPr>
                <w:bCs/>
                <w:sz w:val="24"/>
                <w:szCs w:val="24"/>
              </w:rPr>
              <w:t>8</w:t>
            </w:r>
            <w:r w:rsidRPr="0023654F">
              <w:rPr>
                <w:bCs/>
                <w:sz w:val="24"/>
                <w:szCs w:val="24"/>
              </w:rPr>
              <w:t xml:space="preserve"> годы</w:t>
            </w:r>
          </w:p>
          <w:p w:rsidR="009E1028" w:rsidRPr="0023654F" w:rsidRDefault="009E1028" w:rsidP="009D45B8">
            <w:pPr>
              <w:overflowPunct/>
              <w:autoSpaceDE/>
              <w:autoSpaceDN/>
              <w:adjustRightInd/>
              <w:textAlignment w:val="auto"/>
              <w:rPr>
                <w:bCs/>
                <w:sz w:val="24"/>
                <w:szCs w:val="24"/>
              </w:rPr>
            </w:pPr>
          </w:p>
        </w:tc>
      </w:tr>
      <w:tr w:rsidR="009E1028" w:rsidRPr="0023654F" w:rsidTr="00F83DEC">
        <w:trPr>
          <w:trHeight w:val="416"/>
        </w:trPr>
        <w:tc>
          <w:tcPr>
            <w:tcW w:w="1843" w:type="dxa"/>
          </w:tcPr>
          <w:p w:rsidR="009E1028" w:rsidRPr="0023654F" w:rsidRDefault="009E1028" w:rsidP="009D45B8">
            <w:pPr>
              <w:overflowPunct/>
              <w:textAlignment w:val="auto"/>
              <w:rPr>
                <w:b/>
                <w:bCs/>
                <w:sz w:val="24"/>
                <w:szCs w:val="24"/>
              </w:rPr>
            </w:pPr>
            <w:r w:rsidRPr="0023654F">
              <w:rPr>
                <w:bCs/>
                <w:sz w:val="24"/>
                <w:szCs w:val="24"/>
              </w:rPr>
              <w:t>Ресурсное обеспечение за счет средств бюджета Киясовского райо</w:t>
            </w:r>
            <w:r w:rsidRPr="0023654F">
              <w:rPr>
                <w:bCs/>
                <w:sz w:val="24"/>
                <w:szCs w:val="24"/>
              </w:rPr>
              <w:lastRenderedPageBreak/>
              <w:t>на</w:t>
            </w:r>
          </w:p>
        </w:tc>
        <w:tc>
          <w:tcPr>
            <w:tcW w:w="8044" w:type="dxa"/>
          </w:tcPr>
          <w:p w:rsidR="009E1028" w:rsidRPr="0023654F" w:rsidRDefault="004E6D78" w:rsidP="009D45B8">
            <w:pPr>
              <w:overflowPunct/>
              <w:jc w:val="both"/>
              <w:textAlignment w:val="auto"/>
              <w:rPr>
                <w:sz w:val="24"/>
                <w:szCs w:val="24"/>
              </w:rPr>
            </w:pPr>
            <w:r w:rsidRPr="0023654F">
              <w:rPr>
                <w:sz w:val="24"/>
                <w:szCs w:val="24"/>
              </w:rPr>
              <w:lastRenderedPageBreak/>
              <w:t>О</w:t>
            </w:r>
            <w:r w:rsidR="009E1028" w:rsidRPr="0023654F">
              <w:rPr>
                <w:sz w:val="24"/>
                <w:szCs w:val="24"/>
              </w:rPr>
              <w:t xml:space="preserve">бъем финансирования мероприятий подпрограммы за счет средств бюджета </w:t>
            </w:r>
            <w:r w:rsidR="0078016E">
              <w:rPr>
                <w:sz w:val="24"/>
                <w:szCs w:val="24"/>
              </w:rPr>
              <w:t xml:space="preserve">Киясовского района </w:t>
            </w:r>
            <w:r w:rsidR="00FF67EB" w:rsidRPr="0023654F">
              <w:rPr>
                <w:sz w:val="24"/>
                <w:szCs w:val="24"/>
              </w:rPr>
              <w:t xml:space="preserve">в объеме </w:t>
            </w:r>
            <w:r w:rsidR="0078016E">
              <w:rPr>
                <w:sz w:val="24"/>
                <w:szCs w:val="24"/>
              </w:rPr>
              <w:t>150</w:t>
            </w:r>
            <w:r w:rsidR="009E1028" w:rsidRPr="0023654F">
              <w:rPr>
                <w:sz w:val="24"/>
                <w:szCs w:val="24"/>
              </w:rPr>
              <w:t xml:space="preserve"> тыс. рублей, в том числ</w:t>
            </w:r>
            <w:r w:rsidR="00AB781F" w:rsidRPr="0023654F">
              <w:rPr>
                <w:sz w:val="24"/>
                <w:szCs w:val="24"/>
              </w:rPr>
              <w:t>е по годам реализации</w:t>
            </w:r>
            <w:r w:rsidR="009E1028" w:rsidRPr="0023654F">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221"/>
            </w:tblGrid>
            <w:tr w:rsidR="009E1028" w:rsidRPr="0023654F" w:rsidTr="003176CC">
              <w:trPr>
                <w:trHeight w:val="310"/>
                <w:jc w:val="center"/>
              </w:trPr>
              <w:tc>
                <w:tcPr>
                  <w:tcW w:w="2083" w:type="dxa"/>
                  <w:shd w:val="clear" w:color="auto" w:fill="auto"/>
                  <w:vAlign w:val="center"/>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Годы реализации</w:t>
                  </w:r>
                </w:p>
              </w:tc>
              <w:tc>
                <w:tcPr>
                  <w:tcW w:w="2221" w:type="dxa"/>
                  <w:shd w:val="clear" w:color="auto" w:fill="auto"/>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Собственные средства, тыс. руб.</w:t>
                  </w:r>
                </w:p>
              </w:tc>
            </w:tr>
            <w:tr w:rsidR="009E1028" w:rsidRPr="0023654F" w:rsidTr="003176CC">
              <w:trPr>
                <w:jc w:val="center"/>
              </w:trPr>
              <w:tc>
                <w:tcPr>
                  <w:tcW w:w="2083"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lastRenderedPageBreak/>
                    <w:t>2015 г.</w:t>
                  </w:r>
                </w:p>
              </w:tc>
              <w:tc>
                <w:tcPr>
                  <w:tcW w:w="2221" w:type="dxa"/>
                  <w:shd w:val="clear" w:color="auto" w:fill="auto"/>
                  <w:vAlign w:val="center"/>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10,</w:t>
                  </w:r>
                  <w:r w:rsidR="0078016E">
                    <w:rPr>
                      <w:rFonts w:eastAsia="Calibri"/>
                      <w:bCs/>
                      <w:sz w:val="24"/>
                      <w:szCs w:val="24"/>
                      <w:lang w:eastAsia="en-US"/>
                    </w:rPr>
                    <w:t>0</w:t>
                  </w:r>
                </w:p>
              </w:tc>
            </w:tr>
            <w:tr w:rsidR="009E1028" w:rsidRPr="0023654F" w:rsidTr="003176CC">
              <w:trPr>
                <w:jc w:val="center"/>
              </w:trPr>
              <w:tc>
                <w:tcPr>
                  <w:tcW w:w="2083"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2016 г.</w:t>
                  </w:r>
                </w:p>
              </w:tc>
              <w:tc>
                <w:tcPr>
                  <w:tcW w:w="2221" w:type="dxa"/>
                  <w:shd w:val="clear" w:color="auto" w:fill="auto"/>
                  <w:vAlign w:val="center"/>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10,0</w:t>
                  </w:r>
                </w:p>
              </w:tc>
            </w:tr>
            <w:tr w:rsidR="009E1028" w:rsidRPr="0023654F" w:rsidTr="003176CC">
              <w:trPr>
                <w:jc w:val="center"/>
              </w:trPr>
              <w:tc>
                <w:tcPr>
                  <w:tcW w:w="2083"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2017 г.</w:t>
                  </w:r>
                </w:p>
              </w:tc>
              <w:tc>
                <w:tcPr>
                  <w:tcW w:w="2221" w:type="dxa"/>
                  <w:shd w:val="clear" w:color="auto" w:fill="auto"/>
                  <w:vAlign w:val="center"/>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1</w:t>
                  </w:r>
                  <w:r w:rsidR="00B614AA" w:rsidRPr="0023654F">
                    <w:rPr>
                      <w:rFonts w:eastAsia="Calibri"/>
                      <w:bCs/>
                      <w:sz w:val="24"/>
                      <w:szCs w:val="24"/>
                      <w:lang w:eastAsia="en-US"/>
                    </w:rPr>
                    <w:t>0</w:t>
                  </w:r>
                  <w:r w:rsidRPr="0023654F">
                    <w:rPr>
                      <w:rFonts w:eastAsia="Calibri"/>
                      <w:bCs/>
                      <w:sz w:val="24"/>
                      <w:szCs w:val="24"/>
                      <w:lang w:eastAsia="en-US"/>
                    </w:rPr>
                    <w:t>,0</w:t>
                  </w:r>
                </w:p>
              </w:tc>
            </w:tr>
            <w:tr w:rsidR="009E1028" w:rsidRPr="0023654F" w:rsidTr="003176CC">
              <w:trPr>
                <w:jc w:val="center"/>
              </w:trPr>
              <w:tc>
                <w:tcPr>
                  <w:tcW w:w="2083"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2018 г.</w:t>
                  </w:r>
                </w:p>
              </w:tc>
              <w:tc>
                <w:tcPr>
                  <w:tcW w:w="2221" w:type="dxa"/>
                  <w:shd w:val="clear" w:color="auto" w:fill="auto"/>
                  <w:vAlign w:val="center"/>
                </w:tcPr>
                <w:p w:rsidR="009E1028" w:rsidRPr="0023654F" w:rsidRDefault="00FF67EB" w:rsidP="009D45B8">
                  <w:pPr>
                    <w:overflowPunct/>
                    <w:jc w:val="center"/>
                    <w:textAlignment w:val="auto"/>
                    <w:rPr>
                      <w:rFonts w:eastAsia="Calibri"/>
                      <w:bCs/>
                      <w:sz w:val="24"/>
                      <w:szCs w:val="24"/>
                      <w:lang w:eastAsia="en-US"/>
                    </w:rPr>
                  </w:pPr>
                  <w:r w:rsidRPr="0023654F">
                    <w:rPr>
                      <w:rFonts w:eastAsia="Calibri"/>
                      <w:bCs/>
                      <w:sz w:val="24"/>
                      <w:szCs w:val="24"/>
                      <w:lang w:eastAsia="en-US"/>
                    </w:rPr>
                    <w:t>1</w:t>
                  </w:r>
                  <w:r w:rsidR="009E1028" w:rsidRPr="0023654F">
                    <w:rPr>
                      <w:rFonts w:eastAsia="Calibri"/>
                      <w:bCs/>
                      <w:sz w:val="24"/>
                      <w:szCs w:val="24"/>
                      <w:lang w:eastAsia="en-US"/>
                    </w:rPr>
                    <w:t>0,0</w:t>
                  </w:r>
                </w:p>
              </w:tc>
            </w:tr>
            <w:tr w:rsidR="009E1028" w:rsidRPr="0023654F" w:rsidTr="003176CC">
              <w:trPr>
                <w:jc w:val="center"/>
              </w:trPr>
              <w:tc>
                <w:tcPr>
                  <w:tcW w:w="2083"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2019 г.</w:t>
                  </w:r>
                </w:p>
              </w:tc>
              <w:tc>
                <w:tcPr>
                  <w:tcW w:w="2221" w:type="dxa"/>
                  <w:shd w:val="clear" w:color="auto" w:fill="auto"/>
                  <w:vAlign w:val="center"/>
                </w:tcPr>
                <w:p w:rsidR="009E1028" w:rsidRPr="0023654F" w:rsidRDefault="00AB781F" w:rsidP="009D45B8">
                  <w:pPr>
                    <w:overflowPunct/>
                    <w:jc w:val="center"/>
                    <w:textAlignment w:val="auto"/>
                    <w:rPr>
                      <w:rFonts w:eastAsia="Calibri"/>
                      <w:bCs/>
                      <w:sz w:val="24"/>
                      <w:szCs w:val="24"/>
                      <w:lang w:eastAsia="en-US"/>
                    </w:rPr>
                  </w:pPr>
                  <w:r w:rsidRPr="0023654F">
                    <w:rPr>
                      <w:rFonts w:eastAsia="Calibri"/>
                      <w:bCs/>
                      <w:sz w:val="24"/>
                      <w:szCs w:val="24"/>
                      <w:lang w:eastAsia="en-US"/>
                    </w:rPr>
                    <w:t>10,0</w:t>
                  </w:r>
                </w:p>
              </w:tc>
            </w:tr>
            <w:tr w:rsidR="009E1028" w:rsidRPr="0023654F" w:rsidTr="003176CC">
              <w:trPr>
                <w:jc w:val="center"/>
              </w:trPr>
              <w:tc>
                <w:tcPr>
                  <w:tcW w:w="2083"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2020 г.</w:t>
                  </w:r>
                </w:p>
              </w:tc>
              <w:tc>
                <w:tcPr>
                  <w:tcW w:w="2221" w:type="dxa"/>
                  <w:shd w:val="clear" w:color="auto" w:fill="auto"/>
                  <w:vAlign w:val="center"/>
                </w:tcPr>
                <w:p w:rsidR="009E1028" w:rsidRPr="0023654F" w:rsidRDefault="005D078B" w:rsidP="009D45B8">
                  <w:pPr>
                    <w:overflowPunct/>
                    <w:jc w:val="center"/>
                    <w:textAlignment w:val="auto"/>
                    <w:rPr>
                      <w:rFonts w:eastAsia="Calibri"/>
                      <w:bCs/>
                      <w:sz w:val="24"/>
                      <w:szCs w:val="24"/>
                      <w:lang w:eastAsia="en-US"/>
                    </w:rPr>
                  </w:pPr>
                  <w:r w:rsidRPr="0023654F">
                    <w:rPr>
                      <w:rFonts w:eastAsia="Calibri"/>
                      <w:bCs/>
                      <w:sz w:val="24"/>
                      <w:szCs w:val="24"/>
                      <w:lang w:eastAsia="en-US"/>
                    </w:rPr>
                    <w:t>5</w:t>
                  </w:r>
                  <w:r w:rsidR="00AB781F" w:rsidRPr="0023654F">
                    <w:rPr>
                      <w:rFonts w:eastAsia="Calibri"/>
                      <w:bCs/>
                      <w:sz w:val="24"/>
                      <w:szCs w:val="24"/>
                      <w:lang w:eastAsia="en-US"/>
                    </w:rPr>
                    <w:t>0,0</w:t>
                  </w:r>
                </w:p>
              </w:tc>
            </w:tr>
            <w:tr w:rsidR="00AB781F" w:rsidRPr="0023654F" w:rsidTr="003176CC">
              <w:trPr>
                <w:jc w:val="center"/>
              </w:trPr>
              <w:tc>
                <w:tcPr>
                  <w:tcW w:w="2083" w:type="dxa"/>
                  <w:shd w:val="clear" w:color="auto" w:fill="auto"/>
                </w:tcPr>
                <w:p w:rsidR="00AB781F" w:rsidRPr="0023654F" w:rsidRDefault="00AB781F" w:rsidP="009D45B8">
                  <w:pPr>
                    <w:overflowPunct/>
                    <w:textAlignment w:val="auto"/>
                    <w:rPr>
                      <w:rFonts w:eastAsia="Calibri"/>
                      <w:bCs/>
                      <w:sz w:val="24"/>
                      <w:szCs w:val="24"/>
                      <w:lang w:eastAsia="en-US"/>
                    </w:rPr>
                  </w:pPr>
                  <w:r w:rsidRPr="0023654F">
                    <w:rPr>
                      <w:rFonts w:eastAsia="Calibri"/>
                      <w:bCs/>
                      <w:sz w:val="24"/>
                      <w:szCs w:val="24"/>
                      <w:lang w:eastAsia="en-US"/>
                    </w:rPr>
                    <w:t>2021 г.</w:t>
                  </w:r>
                </w:p>
              </w:tc>
              <w:tc>
                <w:tcPr>
                  <w:tcW w:w="2221" w:type="dxa"/>
                  <w:shd w:val="clear" w:color="auto" w:fill="auto"/>
                  <w:vAlign w:val="center"/>
                </w:tcPr>
                <w:p w:rsidR="00AB781F" w:rsidRPr="0023654F" w:rsidRDefault="007E2D5E" w:rsidP="009D45B8">
                  <w:pPr>
                    <w:overflowPunct/>
                    <w:jc w:val="center"/>
                    <w:textAlignment w:val="auto"/>
                    <w:rPr>
                      <w:rFonts w:eastAsia="Calibri"/>
                      <w:bCs/>
                      <w:sz w:val="24"/>
                      <w:szCs w:val="24"/>
                      <w:lang w:eastAsia="en-US"/>
                    </w:rPr>
                  </w:pPr>
                  <w:r w:rsidRPr="0023654F">
                    <w:rPr>
                      <w:rFonts w:eastAsia="Calibri"/>
                      <w:bCs/>
                      <w:sz w:val="24"/>
                      <w:szCs w:val="24"/>
                      <w:lang w:eastAsia="en-US"/>
                    </w:rPr>
                    <w:t xml:space="preserve">  </w:t>
                  </w:r>
                  <w:r w:rsidR="005D078B" w:rsidRPr="0023654F">
                    <w:rPr>
                      <w:rFonts w:eastAsia="Calibri"/>
                      <w:bCs/>
                      <w:sz w:val="24"/>
                      <w:szCs w:val="24"/>
                      <w:lang w:eastAsia="en-US"/>
                    </w:rPr>
                    <w:t>5</w:t>
                  </w:r>
                  <w:r w:rsidR="00AB781F" w:rsidRPr="0023654F">
                    <w:rPr>
                      <w:rFonts w:eastAsia="Calibri"/>
                      <w:bCs/>
                      <w:sz w:val="24"/>
                      <w:szCs w:val="24"/>
                      <w:lang w:eastAsia="en-US"/>
                    </w:rPr>
                    <w:t>0,</w:t>
                  </w:r>
                  <w:r w:rsidRPr="0023654F">
                    <w:rPr>
                      <w:rFonts w:eastAsia="Calibri"/>
                      <w:bCs/>
                      <w:sz w:val="24"/>
                      <w:szCs w:val="24"/>
                      <w:lang w:eastAsia="en-US"/>
                    </w:rPr>
                    <w:t>0</w:t>
                  </w:r>
                </w:p>
              </w:tc>
            </w:tr>
            <w:tr w:rsidR="005D078B" w:rsidRPr="0023654F" w:rsidTr="003176CC">
              <w:trPr>
                <w:jc w:val="center"/>
              </w:trPr>
              <w:tc>
                <w:tcPr>
                  <w:tcW w:w="2083" w:type="dxa"/>
                  <w:shd w:val="clear" w:color="auto" w:fill="auto"/>
                </w:tcPr>
                <w:p w:rsidR="005D078B" w:rsidRPr="0023654F" w:rsidRDefault="005D078B" w:rsidP="009D45B8">
                  <w:pPr>
                    <w:overflowPunct/>
                    <w:textAlignment w:val="auto"/>
                    <w:rPr>
                      <w:rFonts w:eastAsia="Calibri"/>
                      <w:bCs/>
                      <w:sz w:val="24"/>
                      <w:szCs w:val="24"/>
                      <w:lang w:eastAsia="en-US"/>
                    </w:rPr>
                  </w:pPr>
                  <w:r w:rsidRPr="0023654F">
                    <w:rPr>
                      <w:rFonts w:eastAsia="Calibri"/>
                      <w:bCs/>
                      <w:sz w:val="24"/>
                      <w:szCs w:val="24"/>
                      <w:lang w:eastAsia="en-US"/>
                    </w:rPr>
                    <w:t>2022 г.</w:t>
                  </w:r>
                </w:p>
              </w:tc>
              <w:tc>
                <w:tcPr>
                  <w:tcW w:w="2221" w:type="dxa"/>
                  <w:shd w:val="clear" w:color="auto" w:fill="auto"/>
                  <w:vAlign w:val="center"/>
                </w:tcPr>
                <w:p w:rsidR="005D078B" w:rsidRPr="0023654F" w:rsidRDefault="005D078B" w:rsidP="009D45B8">
                  <w:pPr>
                    <w:overflowPunct/>
                    <w:jc w:val="center"/>
                    <w:textAlignment w:val="auto"/>
                    <w:rPr>
                      <w:rFonts w:eastAsia="Calibri"/>
                      <w:bCs/>
                      <w:sz w:val="24"/>
                      <w:szCs w:val="24"/>
                      <w:lang w:eastAsia="en-US"/>
                    </w:rPr>
                  </w:pPr>
                  <w:r w:rsidRPr="0023654F">
                    <w:rPr>
                      <w:rFonts w:eastAsia="Calibri"/>
                      <w:bCs/>
                      <w:sz w:val="24"/>
                      <w:szCs w:val="24"/>
                      <w:lang w:eastAsia="en-US"/>
                    </w:rPr>
                    <w:t>0,0</w:t>
                  </w:r>
                </w:p>
              </w:tc>
            </w:tr>
            <w:tr w:rsidR="005D078B" w:rsidRPr="0023654F" w:rsidTr="003176CC">
              <w:trPr>
                <w:jc w:val="center"/>
              </w:trPr>
              <w:tc>
                <w:tcPr>
                  <w:tcW w:w="2083" w:type="dxa"/>
                  <w:shd w:val="clear" w:color="auto" w:fill="auto"/>
                </w:tcPr>
                <w:p w:rsidR="005D078B" w:rsidRPr="0023654F" w:rsidRDefault="005D078B" w:rsidP="009D45B8">
                  <w:pPr>
                    <w:overflowPunct/>
                    <w:textAlignment w:val="auto"/>
                    <w:rPr>
                      <w:rFonts w:eastAsia="Calibri"/>
                      <w:bCs/>
                      <w:sz w:val="24"/>
                      <w:szCs w:val="24"/>
                      <w:lang w:eastAsia="en-US"/>
                    </w:rPr>
                  </w:pPr>
                  <w:r w:rsidRPr="0023654F">
                    <w:rPr>
                      <w:rFonts w:eastAsia="Calibri"/>
                      <w:bCs/>
                      <w:sz w:val="24"/>
                      <w:szCs w:val="24"/>
                      <w:lang w:eastAsia="en-US"/>
                    </w:rPr>
                    <w:t>2023 г.</w:t>
                  </w:r>
                </w:p>
              </w:tc>
              <w:tc>
                <w:tcPr>
                  <w:tcW w:w="2221" w:type="dxa"/>
                  <w:shd w:val="clear" w:color="auto" w:fill="auto"/>
                  <w:vAlign w:val="center"/>
                </w:tcPr>
                <w:p w:rsidR="005D078B" w:rsidRPr="0023654F" w:rsidRDefault="005D078B" w:rsidP="009D45B8">
                  <w:pPr>
                    <w:overflowPunct/>
                    <w:jc w:val="center"/>
                    <w:textAlignment w:val="auto"/>
                    <w:rPr>
                      <w:rFonts w:eastAsia="Calibri"/>
                      <w:bCs/>
                      <w:sz w:val="24"/>
                      <w:szCs w:val="24"/>
                      <w:lang w:eastAsia="en-US"/>
                    </w:rPr>
                  </w:pPr>
                  <w:r w:rsidRPr="0023654F">
                    <w:rPr>
                      <w:rFonts w:eastAsia="Calibri"/>
                      <w:bCs/>
                      <w:sz w:val="24"/>
                      <w:szCs w:val="24"/>
                      <w:lang w:eastAsia="en-US"/>
                    </w:rPr>
                    <w:t>0,0</w:t>
                  </w:r>
                </w:p>
              </w:tc>
            </w:tr>
            <w:tr w:rsidR="005D078B" w:rsidRPr="0023654F" w:rsidTr="003176CC">
              <w:trPr>
                <w:jc w:val="center"/>
              </w:trPr>
              <w:tc>
                <w:tcPr>
                  <w:tcW w:w="2083" w:type="dxa"/>
                  <w:shd w:val="clear" w:color="auto" w:fill="auto"/>
                </w:tcPr>
                <w:p w:rsidR="005D078B" w:rsidRPr="0023654F" w:rsidRDefault="005D078B" w:rsidP="009D45B8">
                  <w:pPr>
                    <w:overflowPunct/>
                    <w:textAlignment w:val="auto"/>
                    <w:rPr>
                      <w:rFonts w:eastAsia="Calibri"/>
                      <w:bCs/>
                      <w:sz w:val="24"/>
                      <w:szCs w:val="24"/>
                      <w:lang w:eastAsia="en-US"/>
                    </w:rPr>
                  </w:pPr>
                  <w:r w:rsidRPr="0023654F">
                    <w:rPr>
                      <w:rFonts w:eastAsia="Calibri"/>
                      <w:bCs/>
                      <w:sz w:val="24"/>
                      <w:szCs w:val="24"/>
                      <w:lang w:eastAsia="en-US"/>
                    </w:rPr>
                    <w:t>2024 г.</w:t>
                  </w:r>
                </w:p>
              </w:tc>
              <w:tc>
                <w:tcPr>
                  <w:tcW w:w="2221" w:type="dxa"/>
                  <w:shd w:val="clear" w:color="auto" w:fill="auto"/>
                  <w:vAlign w:val="center"/>
                </w:tcPr>
                <w:p w:rsidR="005D078B" w:rsidRPr="0023654F" w:rsidRDefault="005D078B" w:rsidP="009D45B8">
                  <w:pPr>
                    <w:overflowPunct/>
                    <w:jc w:val="center"/>
                    <w:textAlignment w:val="auto"/>
                    <w:rPr>
                      <w:rFonts w:eastAsia="Calibri"/>
                      <w:bCs/>
                      <w:sz w:val="24"/>
                      <w:szCs w:val="24"/>
                      <w:lang w:eastAsia="en-US"/>
                    </w:rPr>
                  </w:pPr>
                  <w:r w:rsidRPr="0023654F">
                    <w:rPr>
                      <w:rFonts w:eastAsia="Calibri"/>
                      <w:bCs/>
                      <w:sz w:val="24"/>
                      <w:szCs w:val="24"/>
                      <w:lang w:eastAsia="en-US"/>
                    </w:rPr>
                    <w:t>0,0</w:t>
                  </w:r>
                </w:p>
              </w:tc>
            </w:tr>
            <w:tr w:rsidR="00DC7A14" w:rsidRPr="0023654F" w:rsidTr="003176CC">
              <w:trPr>
                <w:jc w:val="center"/>
              </w:trPr>
              <w:tc>
                <w:tcPr>
                  <w:tcW w:w="2083" w:type="dxa"/>
                  <w:shd w:val="clear" w:color="auto" w:fill="auto"/>
                </w:tcPr>
                <w:p w:rsidR="00DC7A14" w:rsidRPr="0023654F" w:rsidRDefault="00DC7A14" w:rsidP="009D45B8">
                  <w:pPr>
                    <w:overflowPunct/>
                    <w:textAlignment w:val="auto"/>
                    <w:rPr>
                      <w:rFonts w:eastAsia="Calibri"/>
                      <w:bCs/>
                      <w:sz w:val="24"/>
                      <w:szCs w:val="24"/>
                      <w:lang w:eastAsia="en-US"/>
                    </w:rPr>
                  </w:pPr>
                  <w:r w:rsidRPr="0023654F">
                    <w:rPr>
                      <w:rFonts w:eastAsia="Calibri"/>
                      <w:bCs/>
                      <w:sz w:val="24"/>
                      <w:szCs w:val="24"/>
                      <w:lang w:eastAsia="en-US"/>
                    </w:rPr>
                    <w:t>2025 г.</w:t>
                  </w:r>
                </w:p>
              </w:tc>
              <w:tc>
                <w:tcPr>
                  <w:tcW w:w="2221" w:type="dxa"/>
                  <w:shd w:val="clear" w:color="auto" w:fill="auto"/>
                  <w:vAlign w:val="center"/>
                </w:tcPr>
                <w:p w:rsidR="00DC7A14" w:rsidRPr="0023654F" w:rsidRDefault="00DC7A14" w:rsidP="009D45B8">
                  <w:pPr>
                    <w:overflowPunct/>
                    <w:jc w:val="center"/>
                    <w:textAlignment w:val="auto"/>
                    <w:rPr>
                      <w:rFonts w:eastAsia="Calibri"/>
                      <w:bCs/>
                      <w:sz w:val="24"/>
                      <w:szCs w:val="24"/>
                      <w:lang w:eastAsia="en-US"/>
                    </w:rPr>
                  </w:pPr>
                  <w:r w:rsidRPr="0023654F">
                    <w:rPr>
                      <w:rFonts w:eastAsia="Calibri"/>
                      <w:bCs/>
                      <w:sz w:val="24"/>
                      <w:szCs w:val="24"/>
                      <w:lang w:eastAsia="en-US"/>
                    </w:rPr>
                    <w:t>0,0</w:t>
                  </w:r>
                </w:p>
              </w:tc>
            </w:tr>
            <w:tr w:rsidR="0078016E" w:rsidRPr="0023654F" w:rsidTr="003176CC">
              <w:trPr>
                <w:jc w:val="center"/>
              </w:trPr>
              <w:tc>
                <w:tcPr>
                  <w:tcW w:w="2083" w:type="dxa"/>
                  <w:shd w:val="clear" w:color="auto" w:fill="auto"/>
                </w:tcPr>
                <w:p w:rsidR="0078016E" w:rsidRPr="0023654F" w:rsidRDefault="0078016E" w:rsidP="009D45B8">
                  <w:pPr>
                    <w:overflowPunct/>
                    <w:textAlignment w:val="auto"/>
                    <w:rPr>
                      <w:rFonts w:eastAsia="Calibri"/>
                      <w:bCs/>
                      <w:sz w:val="24"/>
                      <w:szCs w:val="24"/>
                      <w:lang w:eastAsia="en-US"/>
                    </w:rPr>
                  </w:pPr>
                  <w:r>
                    <w:rPr>
                      <w:rFonts w:eastAsia="Calibri"/>
                      <w:bCs/>
                      <w:sz w:val="24"/>
                      <w:szCs w:val="24"/>
                      <w:lang w:eastAsia="en-US"/>
                    </w:rPr>
                    <w:t>2026 г.</w:t>
                  </w:r>
                </w:p>
              </w:tc>
              <w:tc>
                <w:tcPr>
                  <w:tcW w:w="2221" w:type="dxa"/>
                  <w:shd w:val="clear" w:color="auto" w:fill="auto"/>
                  <w:vAlign w:val="center"/>
                </w:tcPr>
                <w:p w:rsidR="0078016E" w:rsidRPr="0023654F" w:rsidRDefault="0078016E" w:rsidP="009D45B8">
                  <w:pPr>
                    <w:overflowPunct/>
                    <w:jc w:val="center"/>
                    <w:textAlignment w:val="auto"/>
                    <w:rPr>
                      <w:rFonts w:eastAsia="Calibri"/>
                      <w:bCs/>
                      <w:sz w:val="24"/>
                      <w:szCs w:val="24"/>
                      <w:lang w:eastAsia="en-US"/>
                    </w:rPr>
                  </w:pPr>
                  <w:r>
                    <w:rPr>
                      <w:rFonts w:eastAsia="Calibri"/>
                      <w:bCs/>
                      <w:sz w:val="24"/>
                      <w:szCs w:val="24"/>
                      <w:lang w:eastAsia="en-US"/>
                    </w:rPr>
                    <w:t>0,0</w:t>
                  </w:r>
                </w:p>
              </w:tc>
            </w:tr>
            <w:tr w:rsidR="006F63BF" w:rsidRPr="0023654F" w:rsidTr="003176CC">
              <w:trPr>
                <w:jc w:val="center"/>
              </w:trPr>
              <w:tc>
                <w:tcPr>
                  <w:tcW w:w="2083" w:type="dxa"/>
                  <w:shd w:val="clear" w:color="auto" w:fill="auto"/>
                </w:tcPr>
                <w:p w:rsidR="006F63BF" w:rsidRDefault="006F63BF" w:rsidP="009D45B8">
                  <w:pPr>
                    <w:overflowPunct/>
                    <w:textAlignment w:val="auto"/>
                    <w:rPr>
                      <w:rFonts w:eastAsia="Calibri"/>
                      <w:bCs/>
                      <w:sz w:val="24"/>
                      <w:szCs w:val="24"/>
                      <w:lang w:eastAsia="en-US"/>
                    </w:rPr>
                  </w:pPr>
                  <w:r>
                    <w:rPr>
                      <w:rFonts w:eastAsia="Calibri"/>
                      <w:bCs/>
                      <w:sz w:val="24"/>
                      <w:szCs w:val="24"/>
                      <w:lang w:eastAsia="en-US"/>
                    </w:rPr>
                    <w:t>2027 г.</w:t>
                  </w:r>
                </w:p>
              </w:tc>
              <w:tc>
                <w:tcPr>
                  <w:tcW w:w="2221" w:type="dxa"/>
                  <w:shd w:val="clear" w:color="auto" w:fill="auto"/>
                  <w:vAlign w:val="center"/>
                </w:tcPr>
                <w:p w:rsidR="006F63BF" w:rsidRDefault="006F63BF" w:rsidP="009D45B8">
                  <w:pPr>
                    <w:overflowPunct/>
                    <w:jc w:val="center"/>
                    <w:textAlignment w:val="auto"/>
                    <w:rPr>
                      <w:rFonts w:eastAsia="Calibri"/>
                      <w:bCs/>
                      <w:sz w:val="24"/>
                      <w:szCs w:val="24"/>
                      <w:lang w:eastAsia="en-US"/>
                    </w:rPr>
                  </w:pPr>
                  <w:r>
                    <w:rPr>
                      <w:rFonts w:eastAsia="Calibri"/>
                      <w:bCs/>
                      <w:sz w:val="24"/>
                      <w:szCs w:val="24"/>
                      <w:lang w:eastAsia="en-US"/>
                    </w:rPr>
                    <w:t>0,0</w:t>
                  </w:r>
                </w:p>
              </w:tc>
            </w:tr>
            <w:tr w:rsidR="006F63BF" w:rsidRPr="0023654F" w:rsidTr="003176CC">
              <w:trPr>
                <w:jc w:val="center"/>
              </w:trPr>
              <w:tc>
                <w:tcPr>
                  <w:tcW w:w="2083" w:type="dxa"/>
                  <w:shd w:val="clear" w:color="auto" w:fill="auto"/>
                </w:tcPr>
                <w:p w:rsidR="006F63BF" w:rsidRDefault="006F63BF" w:rsidP="009D45B8">
                  <w:pPr>
                    <w:overflowPunct/>
                    <w:textAlignment w:val="auto"/>
                    <w:rPr>
                      <w:rFonts w:eastAsia="Calibri"/>
                      <w:bCs/>
                      <w:sz w:val="24"/>
                      <w:szCs w:val="24"/>
                      <w:lang w:eastAsia="en-US"/>
                    </w:rPr>
                  </w:pPr>
                  <w:r>
                    <w:rPr>
                      <w:rFonts w:eastAsia="Calibri"/>
                      <w:bCs/>
                      <w:sz w:val="24"/>
                      <w:szCs w:val="24"/>
                      <w:lang w:eastAsia="en-US"/>
                    </w:rPr>
                    <w:t>2028 г.</w:t>
                  </w:r>
                </w:p>
              </w:tc>
              <w:tc>
                <w:tcPr>
                  <w:tcW w:w="2221" w:type="dxa"/>
                  <w:shd w:val="clear" w:color="auto" w:fill="auto"/>
                  <w:vAlign w:val="center"/>
                </w:tcPr>
                <w:p w:rsidR="006F63BF" w:rsidRDefault="006F63BF" w:rsidP="009D45B8">
                  <w:pPr>
                    <w:overflowPunct/>
                    <w:jc w:val="center"/>
                    <w:textAlignment w:val="auto"/>
                    <w:rPr>
                      <w:rFonts w:eastAsia="Calibri"/>
                      <w:bCs/>
                      <w:sz w:val="24"/>
                      <w:szCs w:val="24"/>
                      <w:lang w:eastAsia="en-US"/>
                    </w:rPr>
                  </w:pPr>
                  <w:r>
                    <w:rPr>
                      <w:rFonts w:eastAsia="Calibri"/>
                      <w:bCs/>
                      <w:sz w:val="24"/>
                      <w:szCs w:val="24"/>
                      <w:lang w:eastAsia="en-US"/>
                    </w:rPr>
                    <w:t>0,0</w:t>
                  </w:r>
                </w:p>
              </w:tc>
            </w:tr>
            <w:tr w:rsidR="005D078B" w:rsidRPr="0023654F" w:rsidTr="003176CC">
              <w:trPr>
                <w:jc w:val="center"/>
              </w:trPr>
              <w:tc>
                <w:tcPr>
                  <w:tcW w:w="2083" w:type="dxa"/>
                  <w:shd w:val="clear" w:color="auto" w:fill="auto"/>
                </w:tcPr>
                <w:p w:rsidR="005D078B" w:rsidRPr="0023654F" w:rsidRDefault="005D078B" w:rsidP="006F63BF">
                  <w:pPr>
                    <w:overflowPunct/>
                    <w:textAlignment w:val="auto"/>
                    <w:rPr>
                      <w:rFonts w:eastAsia="Calibri"/>
                      <w:bCs/>
                      <w:sz w:val="24"/>
                      <w:szCs w:val="24"/>
                      <w:lang w:eastAsia="en-US"/>
                    </w:rPr>
                  </w:pPr>
                  <w:r w:rsidRPr="0023654F">
                    <w:rPr>
                      <w:rFonts w:eastAsia="Calibri"/>
                      <w:bCs/>
                      <w:sz w:val="24"/>
                      <w:szCs w:val="24"/>
                      <w:lang w:eastAsia="en-US"/>
                    </w:rPr>
                    <w:t>Итого 2015-202</w:t>
                  </w:r>
                  <w:r w:rsidR="006F63BF">
                    <w:rPr>
                      <w:rFonts w:eastAsia="Calibri"/>
                      <w:bCs/>
                      <w:sz w:val="24"/>
                      <w:szCs w:val="24"/>
                      <w:lang w:eastAsia="en-US"/>
                    </w:rPr>
                    <w:t>8</w:t>
                  </w:r>
                  <w:r w:rsidRPr="0023654F">
                    <w:rPr>
                      <w:rFonts w:eastAsia="Calibri"/>
                      <w:bCs/>
                      <w:sz w:val="24"/>
                      <w:szCs w:val="24"/>
                      <w:lang w:eastAsia="en-US"/>
                    </w:rPr>
                    <w:t xml:space="preserve"> гг.</w:t>
                  </w:r>
                </w:p>
              </w:tc>
              <w:tc>
                <w:tcPr>
                  <w:tcW w:w="2221" w:type="dxa"/>
                  <w:shd w:val="clear" w:color="auto" w:fill="auto"/>
                  <w:vAlign w:val="center"/>
                </w:tcPr>
                <w:p w:rsidR="005D078B" w:rsidRPr="0023654F" w:rsidRDefault="0078016E" w:rsidP="00DC7A14">
                  <w:pPr>
                    <w:overflowPunct/>
                    <w:jc w:val="center"/>
                    <w:textAlignment w:val="auto"/>
                    <w:rPr>
                      <w:rFonts w:eastAsia="Calibri"/>
                      <w:bCs/>
                      <w:sz w:val="24"/>
                      <w:szCs w:val="24"/>
                      <w:lang w:eastAsia="en-US"/>
                    </w:rPr>
                  </w:pPr>
                  <w:r>
                    <w:rPr>
                      <w:rFonts w:eastAsia="Calibri"/>
                      <w:bCs/>
                      <w:sz w:val="24"/>
                      <w:szCs w:val="24"/>
                      <w:lang w:eastAsia="en-US"/>
                    </w:rPr>
                    <w:t>150,0</w:t>
                  </w:r>
                </w:p>
              </w:tc>
            </w:tr>
          </w:tbl>
          <w:p w:rsidR="00734221" w:rsidRPr="0023654F" w:rsidRDefault="00734221" w:rsidP="009D45B8">
            <w:pPr>
              <w:overflowPunct/>
              <w:jc w:val="both"/>
              <w:textAlignment w:val="auto"/>
              <w:rPr>
                <w:sz w:val="24"/>
                <w:szCs w:val="24"/>
              </w:rPr>
            </w:pPr>
          </w:p>
          <w:p w:rsidR="009E1028" w:rsidRPr="0023654F" w:rsidRDefault="009E1028" w:rsidP="009D45B8">
            <w:pPr>
              <w:overflowPunct/>
              <w:jc w:val="both"/>
              <w:textAlignment w:val="auto"/>
              <w:rPr>
                <w:sz w:val="24"/>
                <w:szCs w:val="24"/>
              </w:rPr>
            </w:pPr>
            <w:r w:rsidRPr="0023654F">
              <w:rPr>
                <w:sz w:val="24"/>
                <w:szCs w:val="24"/>
              </w:rPr>
              <w:t xml:space="preserve">Средства бюджета Киясовского района, направляемые на реализацию подпрограммы, учтены также в составе расходов на содержание Администрации </w:t>
            </w:r>
            <w:r w:rsidR="00EC7892" w:rsidRPr="0023654F">
              <w:rPr>
                <w:sz w:val="24"/>
                <w:szCs w:val="24"/>
              </w:rPr>
              <w:t>Киясовского</w:t>
            </w:r>
            <w:r w:rsidRPr="0023654F">
              <w:rPr>
                <w:sz w:val="24"/>
                <w:szCs w:val="24"/>
              </w:rPr>
              <w:t xml:space="preserve"> район</w:t>
            </w:r>
            <w:r w:rsidR="00EC7892" w:rsidRPr="0023654F">
              <w:rPr>
                <w:sz w:val="24"/>
                <w:szCs w:val="24"/>
              </w:rPr>
              <w:t>а</w:t>
            </w:r>
            <w:r w:rsidR="00DC7A14" w:rsidRPr="0023654F">
              <w:rPr>
                <w:sz w:val="24"/>
                <w:szCs w:val="24"/>
              </w:rPr>
              <w:t xml:space="preserve"> </w:t>
            </w:r>
            <w:r w:rsidRPr="0023654F">
              <w:rPr>
                <w:sz w:val="24"/>
                <w:szCs w:val="24"/>
              </w:rPr>
              <w:t>в части содержа</w:t>
            </w:r>
            <w:r w:rsidR="00C05E8D" w:rsidRPr="0023654F">
              <w:rPr>
                <w:sz w:val="24"/>
                <w:szCs w:val="24"/>
              </w:rPr>
              <w:t>ния о</w:t>
            </w:r>
            <w:r w:rsidRPr="0023654F">
              <w:rPr>
                <w:sz w:val="24"/>
                <w:szCs w:val="24"/>
              </w:rPr>
              <w:t xml:space="preserve">тдела экономического развития (муниципальная программа «Муниципальное управление», подпрограмма «Организация муниципального управления»).  </w:t>
            </w:r>
          </w:p>
          <w:p w:rsidR="009E1028" w:rsidRPr="0023654F" w:rsidRDefault="009E1028" w:rsidP="009D45B8">
            <w:pPr>
              <w:overflowPunct/>
              <w:jc w:val="both"/>
              <w:textAlignment w:val="auto"/>
              <w:rPr>
                <w:sz w:val="24"/>
                <w:szCs w:val="24"/>
              </w:rPr>
            </w:pPr>
            <w:r w:rsidRPr="0023654F">
              <w:rPr>
                <w:sz w:val="24"/>
                <w:szCs w:val="24"/>
              </w:rPr>
              <w:t>Субсидии из бюджета Удмуртской Республики могут быть привлечены по итогам участия  Киясовского района в конкурсных процедурах по распределению субсидий на поддержку малого и среднего предпринимательства.</w:t>
            </w:r>
          </w:p>
          <w:p w:rsidR="009E1028" w:rsidRPr="0023654F" w:rsidRDefault="009E1028" w:rsidP="00410219">
            <w:pPr>
              <w:overflowPunct/>
              <w:jc w:val="both"/>
              <w:textAlignment w:val="auto"/>
              <w:rPr>
                <w:bCs/>
                <w:sz w:val="24"/>
                <w:szCs w:val="24"/>
              </w:rPr>
            </w:pPr>
            <w:r w:rsidRPr="0023654F">
              <w:rPr>
                <w:sz w:val="24"/>
                <w:szCs w:val="24"/>
              </w:rPr>
              <w:t xml:space="preserve">Ресурсное обеспечение подпрограммы за счет средств бюджета </w:t>
            </w:r>
            <w:r w:rsidR="00410219" w:rsidRPr="0023654F">
              <w:rPr>
                <w:sz w:val="24"/>
                <w:szCs w:val="24"/>
              </w:rPr>
              <w:t xml:space="preserve">Киясовского района </w:t>
            </w:r>
            <w:r w:rsidRPr="0023654F">
              <w:rPr>
                <w:sz w:val="24"/>
                <w:szCs w:val="24"/>
              </w:rPr>
              <w:t>подлежит уточнению в рамках бюджетного цикла.</w:t>
            </w:r>
          </w:p>
        </w:tc>
      </w:tr>
      <w:tr w:rsidR="009E1028" w:rsidRPr="0023654F" w:rsidTr="00F83DEC">
        <w:tc>
          <w:tcPr>
            <w:tcW w:w="1843" w:type="dxa"/>
          </w:tcPr>
          <w:p w:rsidR="009E1028" w:rsidRPr="0023654F" w:rsidRDefault="009E1028" w:rsidP="009D45B8">
            <w:pPr>
              <w:overflowPunct/>
              <w:textAlignment w:val="auto"/>
              <w:rPr>
                <w:b/>
                <w:bCs/>
                <w:sz w:val="24"/>
                <w:szCs w:val="24"/>
              </w:rPr>
            </w:pPr>
            <w:r w:rsidRPr="0023654F">
              <w:rPr>
                <w:bCs/>
                <w:sz w:val="24"/>
                <w:szCs w:val="24"/>
              </w:rPr>
              <w:lastRenderedPageBreak/>
              <w:t xml:space="preserve">Ожидаемые конечные результаты, оценка планируемой эффективности </w:t>
            </w:r>
          </w:p>
        </w:tc>
        <w:tc>
          <w:tcPr>
            <w:tcW w:w="8044" w:type="dxa"/>
          </w:tcPr>
          <w:p w:rsidR="009E1028" w:rsidRPr="0023654F" w:rsidRDefault="009E1028" w:rsidP="009D45B8">
            <w:pPr>
              <w:overflowPunct/>
              <w:textAlignment w:val="auto"/>
              <w:rPr>
                <w:sz w:val="24"/>
                <w:szCs w:val="24"/>
              </w:rPr>
            </w:pPr>
            <w:r w:rsidRPr="0023654F">
              <w:rPr>
                <w:sz w:val="24"/>
                <w:szCs w:val="24"/>
              </w:rPr>
              <w:t>Конечным результатом реализации подпрограммы является устойчивое развитие предпринимательства в Киясовском районе, повышение доходов и занятости населения района.</w:t>
            </w:r>
          </w:p>
          <w:p w:rsidR="009E1028" w:rsidRPr="0023654F" w:rsidRDefault="009E1028" w:rsidP="009D45B8">
            <w:pPr>
              <w:overflowPunct/>
              <w:textAlignment w:val="auto"/>
              <w:rPr>
                <w:sz w:val="24"/>
                <w:szCs w:val="24"/>
              </w:rPr>
            </w:pPr>
            <w:r w:rsidRPr="0023654F">
              <w:rPr>
                <w:sz w:val="24"/>
                <w:szCs w:val="24"/>
              </w:rPr>
              <w:t>Ожидаемые результаты на конец реализации  подпрограммы (к 202</w:t>
            </w:r>
            <w:r w:rsidR="00CE29CB">
              <w:rPr>
                <w:sz w:val="24"/>
                <w:szCs w:val="24"/>
              </w:rPr>
              <w:t>9</w:t>
            </w:r>
            <w:r w:rsidRPr="0023654F">
              <w:rPr>
                <w:sz w:val="24"/>
                <w:szCs w:val="24"/>
              </w:rPr>
              <w:t xml:space="preserve"> году):</w:t>
            </w:r>
          </w:p>
          <w:p w:rsidR="009E1028" w:rsidRPr="0023654F" w:rsidRDefault="009E1028" w:rsidP="009D45B8">
            <w:pPr>
              <w:overflowPunct/>
              <w:textAlignment w:val="auto"/>
              <w:rPr>
                <w:sz w:val="24"/>
                <w:szCs w:val="24"/>
                <w:u w:val="single"/>
              </w:rPr>
            </w:pPr>
            <w:r w:rsidRPr="0023654F">
              <w:rPr>
                <w:sz w:val="24"/>
                <w:szCs w:val="24"/>
              </w:rPr>
              <w:t xml:space="preserve">1) число малых и средних предприятий составит  </w:t>
            </w:r>
            <w:r w:rsidR="005D078B" w:rsidRPr="0023654F">
              <w:rPr>
                <w:sz w:val="24"/>
                <w:szCs w:val="24"/>
                <w:u w:val="single"/>
              </w:rPr>
              <w:t>23</w:t>
            </w:r>
            <w:r w:rsidRPr="0023654F">
              <w:rPr>
                <w:sz w:val="24"/>
                <w:szCs w:val="24"/>
                <w:u w:val="single"/>
              </w:rPr>
              <w:t xml:space="preserve"> ед.;</w:t>
            </w:r>
          </w:p>
          <w:p w:rsidR="009E1028" w:rsidRPr="0023654F" w:rsidRDefault="009E1028" w:rsidP="009D45B8">
            <w:pPr>
              <w:overflowPunct/>
              <w:textAlignment w:val="auto"/>
              <w:rPr>
                <w:sz w:val="24"/>
                <w:szCs w:val="24"/>
              </w:rPr>
            </w:pPr>
            <w:r w:rsidRPr="0023654F">
              <w:rPr>
                <w:sz w:val="24"/>
                <w:szCs w:val="24"/>
              </w:rPr>
              <w:t xml:space="preserve">2) число индивидуальных предпринимателей составит  </w:t>
            </w:r>
            <w:r w:rsidR="005D078B" w:rsidRPr="0023654F">
              <w:rPr>
                <w:sz w:val="24"/>
                <w:szCs w:val="24"/>
                <w:u w:val="single"/>
              </w:rPr>
              <w:t>17</w:t>
            </w:r>
            <w:r w:rsidRPr="0023654F">
              <w:rPr>
                <w:sz w:val="24"/>
                <w:szCs w:val="24"/>
                <w:u w:val="single"/>
              </w:rPr>
              <w:t>0 чел</w:t>
            </w:r>
            <w:r w:rsidRPr="0023654F">
              <w:rPr>
                <w:sz w:val="24"/>
                <w:szCs w:val="24"/>
              </w:rPr>
              <w:t>.;</w:t>
            </w:r>
          </w:p>
          <w:p w:rsidR="009E1028" w:rsidRPr="0023654F" w:rsidRDefault="009E1028" w:rsidP="009D45B8">
            <w:pPr>
              <w:overflowPunct/>
              <w:textAlignment w:val="auto"/>
              <w:rPr>
                <w:sz w:val="24"/>
                <w:szCs w:val="24"/>
              </w:rPr>
            </w:pPr>
            <w:r w:rsidRPr="0023654F">
              <w:rPr>
                <w:sz w:val="24"/>
                <w:szCs w:val="24"/>
              </w:rPr>
              <w:t xml:space="preserve">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составит </w:t>
            </w:r>
            <w:r w:rsidRPr="0023654F">
              <w:rPr>
                <w:sz w:val="24"/>
                <w:szCs w:val="24"/>
                <w:u w:val="single"/>
              </w:rPr>
              <w:t>1</w:t>
            </w:r>
            <w:r w:rsidR="005D078B" w:rsidRPr="0023654F">
              <w:rPr>
                <w:sz w:val="24"/>
                <w:szCs w:val="24"/>
                <w:u w:val="single"/>
              </w:rPr>
              <w:t>6</w:t>
            </w:r>
            <w:r w:rsidRPr="0023654F">
              <w:rPr>
                <w:sz w:val="24"/>
                <w:szCs w:val="24"/>
              </w:rPr>
              <w:t xml:space="preserve"> процент</w:t>
            </w:r>
            <w:r w:rsidR="005D078B" w:rsidRPr="0023654F">
              <w:rPr>
                <w:sz w:val="24"/>
                <w:szCs w:val="24"/>
              </w:rPr>
              <w:t>ов</w:t>
            </w:r>
            <w:r w:rsidRPr="0023654F">
              <w:rPr>
                <w:sz w:val="24"/>
                <w:szCs w:val="24"/>
              </w:rPr>
              <w:t>.</w:t>
            </w:r>
          </w:p>
          <w:p w:rsidR="009E1028" w:rsidRPr="0023654F" w:rsidRDefault="009E1028" w:rsidP="00CE29CB">
            <w:pPr>
              <w:overflowPunct/>
              <w:textAlignment w:val="auto"/>
              <w:rPr>
                <w:sz w:val="24"/>
                <w:szCs w:val="24"/>
              </w:rPr>
            </w:pPr>
            <w:r w:rsidRPr="0023654F">
              <w:rPr>
                <w:sz w:val="24"/>
                <w:szCs w:val="24"/>
              </w:rPr>
              <w:t>Бюджетный эффект от реализации подпрограммы заключается в поступлении  единого налога на вмененный доход, поступлений от патентной системы налогообложения</w:t>
            </w:r>
            <w:r w:rsidR="005D078B" w:rsidRPr="0023654F">
              <w:rPr>
                <w:sz w:val="24"/>
                <w:szCs w:val="24"/>
              </w:rPr>
              <w:t xml:space="preserve"> и единого сельхозналога</w:t>
            </w:r>
            <w:r w:rsidRPr="0023654F">
              <w:rPr>
                <w:sz w:val="24"/>
                <w:szCs w:val="24"/>
              </w:rPr>
              <w:t xml:space="preserve"> в бюджет Киясовского района. Доходы бюджета района от применения данных режимов налогообложения предпринимателями за весь период реализации подпрограммы </w:t>
            </w:r>
            <w:r w:rsidR="005D078B" w:rsidRPr="0023654F">
              <w:rPr>
                <w:sz w:val="24"/>
                <w:szCs w:val="24"/>
              </w:rPr>
              <w:t>(2015-202</w:t>
            </w:r>
            <w:r w:rsidR="00CE29CB">
              <w:rPr>
                <w:sz w:val="24"/>
                <w:szCs w:val="24"/>
              </w:rPr>
              <w:t>8</w:t>
            </w:r>
            <w:r w:rsidR="0051231F">
              <w:rPr>
                <w:sz w:val="24"/>
                <w:szCs w:val="24"/>
              </w:rPr>
              <w:t xml:space="preserve"> </w:t>
            </w:r>
            <w:r w:rsidR="00AB781F" w:rsidRPr="0023654F">
              <w:rPr>
                <w:sz w:val="24"/>
                <w:szCs w:val="24"/>
              </w:rPr>
              <w:t>гг</w:t>
            </w:r>
            <w:r w:rsidR="0051231F">
              <w:rPr>
                <w:sz w:val="24"/>
                <w:szCs w:val="24"/>
              </w:rPr>
              <w:t>.</w:t>
            </w:r>
            <w:r w:rsidR="00AB781F" w:rsidRPr="0023654F">
              <w:rPr>
                <w:sz w:val="24"/>
                <w:szCs w:val="24"/>
              </w:rPr>
              <w:t xml:space="preserve">) </w:t>
            </w:r>
            <w:r w:rsidR="005D078B" w:rsidRPr="0023654F">
              <w:rPr>
                <w:sz w:val="24"/>
                <w:szCs w:val="24"/>
              </w:rPr>
              <w:t>оцениваю</w:t>
            </w:r>
            <w:r w:rsidRPr="0023654F">
              <w:rPr>
                <w:sz w:val="24"/>
                <w:szCs w:val="24"/>
              </w:rPr>
              <w:t xml:space="preserve">тся в размере  </w:t>
            </w:r>
            <w:r w:rsidR="005D078B" w:rsidRPr="0023654F">
              <w:rPr>
                <w:sz w:val="24"/>
                <w:szCs w:val="24"/>
                <w:u w:val="single"/>
              </w:rPr>
              <w:t>28,5</w:t>
            </w:r>
            <w:r w:rsidRPr="0023654F">
              <w:rPr>
                <w:sz w:val="24"/>
                <w:szCs w:val="24"/>
              </w:rPr>
              <w:t xml:space="preserve"> млн. рублей.</w:t>
            </w:r>
          </w:p>
        </w:tc>
      </w:tr>
    </w:tbl>
    <w:p w:rsidR="00D252E9" w:rsidRPr="0023654F" w:rsidRDefault="00D252E9" w:rsidP="009D45B8">
      <w:pPr>
        <w:keepNext/>
        <w:overflowPunct/>
        <w:autoSpaceDE/>
        <w:autoSpaceDN/>
        <w:adjustRightInd/>
        <w:jc w:val="center"/>
        <w:textAlignment w:val="auto"/>
        <w:rPr>
          <w:b/>
          <w:bCs/>
          <w:sz w:val="24"/>
          <w:szCs w:val="24"/>
        </w:rPr>
      </w:pPr>
    </w:p>
    <w:p w:rsidR="009E1028" w:rsidRPr="0023654F" w:rsidRDefault="00D31A7A" w:rsidP="009D45B8">
      <w:pPr>
        <w:keepNext/>
        <w:overflowPunct/>
        <w:autoSpaceDE/>
        <w:autoSpaceDN/>
        <w:adjustRightInd/>
        <w:jc w:val="center"/>
        <w:textAlignment w:val="auto"/>
        <w:rPr>
          <w:b/>
          <w:bCs/>
          <w:sz w:val="24"/>
          <w:szCs w:val="24"/>
        </w:rPr>
      </w:pPr>
      <w:r w:rsidRPr="0023654F">
        <w:rPr>
          <w:b/>
          <w:bCs/>
          <w:sz w:val="24"/>
          <w:szCs w:val="24"/>
        </w:rPr>
        <w:t>5.</w:t>
      </w:r>
      <w:r w:rsidR="009E1028" w:rsidRPr="0023654F">
        <w:rPr>
          <w:b/>
          <w:bCs/>
          <w:sz w:val="24"/>
          <w:szCs w:val="24"/>
        </w:rPr>
        <w:t>2.1. Характеристика сферы деятельности</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Одним из важнейших секторов экономики района является сфера малого и среднего предпринимательства.  На территории Киясовского района работают 155 индивидуальных предпринимателей, 22 малых предприятия и 1 среднее предприятие со среднесписочной численностью работников более 250 человек.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Малые предприятия осуществляют деятельность практически во всех отраслях экономики: торговле, общественном питании, промышленности, строительстве. Однако непроизводственная сфера деятельности пока остается более привлекательной, чем производственная. Ос</w:t>
      </w:r>
      <w:r w:rsidRPr="0023654F">
        <w:rPr>
          <w:bCs/>
          <w:sz w:val="24"/>
          <w:szCs w:val="24"/>
          <w:lang w:eastAsia="en-US"/>
        </w:rPr>
        <w:lastRenderedPageBreak/>
        <w:t xml:space="preserve">новными видами деятельности малых предприятий в районе является торгово-закупочная деятельность – 36%, за ней следует промышленность – 9%, другие виды деятельности – 55%.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Удельный вес численности работников в малом и среднем бизнесе района составляет 24,4% от числа занятых на предприятиях и организациях всех отраслей экономики.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Сведения, характеризующие деятельность малого и среднего бизнеса за 2009-2013 годы:</w:t>
      </w:r>
    </w:p>
    <w:p w:rsidR="007E2D5E" w:rsidRPr="0023654F" w:rsidRDefault="007E2D5E" w:rsidP="009D45B8">
      <w:pPr>
        <w:overflowPunct/>
        <w:autoSpaceDE/>
        <w:autoSpaceDN/>
        <w:adjustRightInd/>
        <w:ind w:firstLine="709"/>
        <w:jc w:val="both"/>
        <w:textAlignment w:val="auto"/>
        <w:rPr>
          <w:bCs/>
          <w:sz w:val="24"/>
          <w:szCs w:val="24"/>
          <w:lang w:eastAsia="en-US"/>
        </w:rPr>
      </w:pPr>
    </w:p>
    <w:tbl>
      <w:tblPr>
        <w:tblW w:w="9654" w:type="dxa"/>
        <w:tblInd w:w="93" w:type="dxa"/>
        <w:tblLook w:val="04A0" w:firstRow="1" w:lastRow="0" w:firstColumn="1" w:lastColumn="0" w:noHBand="0" w:noVBand="1"/>
      </w:tblPr>
      <w:tblGrid>
        <w:gridCol w:w="4693"/>
        <w:gridCol w:w="989"/>
        <w:gridCol w:w="991"/>
        <w:gridCol w:w="992"/>
        <w:gridCol w:w="997"/>
        <w:gridCol w:w="992"/>
      </w:tblGrid>
      <w:tr w:rsidR="009E1028" w:rsidRPr="0023654F" w:rsidTr="009E1028">
        <w:trPr>
          <w:trHeight w:val="604"/>
          <w:tblHeader/>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keepNext/>
              <w:overflowPunct/>
              <w:autoSpaceDE/>
              <w:autoSpaceDN/>
              <w:adjustRightInd/>
              <w:jc w:val="center"/>
              <w:textAlignment w:val="auto"/>
              <w:rPr>
                <w:sz w:val="24"/>
                <w:szCs w:val="24"/>
              </w:rPr>
            </w:pPr>
            <w:r w:rsidRPr="0023654F">
              <w:rPr>
                <w:sz w:val="24"/>
                <w:szCs w:val="24"/>
              </w:rPr>
              <w:t>Наименование показателя</w:t>
            </w:r>
          </w:p>
        </w:tc>
        <w:tc>
          <w:tcPr>
            <w:tcW w:w="990"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keepNext/>
              <w:overflowPunct/>
              <w:autoSpaceDE/>
              <w:autoSpaceDN/>
              <w:adjustRightInd/>
              <w:jc w:val="center"/>
              <w:textAlignment w:val="auto"/>
              <w:rPr>
                <w:sz w:val="24"/>
                <w:szCs w:val="24"/>
              </w:rPr>
            </w:pPr>
            <w:r w:rsidRPr="0023654F">
              <w:rPr>
                <w:sz w:val="24"/>
                <w:szCs w:val="24"/>
              </w:rPr>
              <w:t>2009 г.</w:t>
            </w:r>
          </w:p>
        </w:tc>
        <w:tc>
          <w:tcPr>
            <w:tcW w:w="991"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keepNext/>
              <w:overflowPunct/>
              <w:autoSpaceDE/>
              <w:autoSpaceDN/>
              <w:adjustRightInd/>
              <w:jc w:val="center"/>
              <w:textAlignment w:val="auto"/>
              <w:rPr>
                <w:sz w:val="24"/>
                <w:szCs w:val="24"/>
              </w:rPr>
            </w:pPr>
            <w:r w:rsidRPr="0023654F">
              <w:rPr>
                <w:sz w:val="24"/>
                <w:szCs w:val="24"/>
              </w:rPr>
              <w:t>2010 г.</w:t>
            </w:r>
          </w:p>
        </w:tc>
        <w:tc>
          <w:tcPr>
            <w:tcW w:w="992"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keepNext/>
              <w:overflowPunct/>
              <w:autoSpaceDE/>
              <w:autoSpaceDN/>
              <w:adjustRightInd/>
              <w:jc w:val="center"/>
              <w:textAlignment w:val="auto"/>
              <w:rPr>
                <w:sz w:val="24"/>
                <w:szCs w:val="24"/>
              </w:rPr>
            </w:pPr>
            <w:r w:rsidRPr="0023654F">
              <w:rPr>
                <w:sz w:val="24"/>
                <w:szCs w:val="24"/>
              </w:rPr>
              <w:t>2011 г.</w:t>
            </w:r>
          </w:p>
        </w:tc>
        <w:tc>
          <w:tcPr>
            <w:tcW w:w="996"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keepNext/>
              <w:overflowPunct/>
              <w:autoSpaceDE/>
              <w:autoSpaceDN/>
              <w:adjustRightInd/>
              <w:jc w:val="center"/>
              <w:textAlignment w:val="auto"/>
              <w:rPr>
                <w:sz w:val="24"/>
                <w:szCs w:val="24"/>
              </w:rPr>
            </w:pPr>
            <w:r w:rsidRPr="0023654F">
              <w:rPr>
                <w:sz w:val="24"/>
                <w:szCs w:val="24"/>
              </w:rPr>
              <w:t>2012 г.</w:t>
            </w:r>
          </w:p>
        </w:tc>
        <w:tc>
          <w:tcPr>
            <w:tcW w:w="992" w:type="dxa"/>
            <w:tcBorders>
              <w:top w:val="single" w:sz="4" w:space="0" w:color="auto"/>
              <w:left w:val="nil"/>
              <w:bottom w:val="single" w:sz="4" w:space="0" w:color="auto"/>
              <w:right w:val="single" w:sz="4" w:space="0" w:color="auto"/>
            </w:tcBorders>
            <w:vAlign w:val="center"/>
          </w:tcPr>
          <w:p w:rsidR="009E1028" w:rsidRPr="0023654F" w:rsidRDefault="009E1028" w:rsidP="009D45B8">
            <w:pPr>
              <w:keepNext/>
              <w:overflowPunct/>
              <w:autoSpaceDE/>
              <w:autoSpaceDN/>
              <w:adjustRightInd/>
              <w:jc w:val="center"/>
              <w:textAlignment w:val="auto"/>
              <w:rPr>
                <w:sz w:val="24"/>
                <w:szCs w:val="24"/>
              </w:rPr>
            </w:pPr>
            <w:r w:rsidRPr="0023654F">
              <w:rPr>
                <w:sz w:val="24"/>
                <w:szCs w:val="24"/>
              </w:rPr>
              <w:t>2013 г.</w:t>
            </w:r>
          </w:p>
        </w:tc>
      </w:tr>
      <w:tr w:rsidR="009E1028" w:rsidRPr="0023654F" w:rsidTr="009E1028">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E1028" w:rsidRPr="0023654F" w:rsidRDefault="009E1028" w:rsidP="009D45B8">
            <w:pPr>
              <w:keepNext/>
              <w:overflowPunct/>
              <w:autoSpaceDE/>
              <w:autoSpaceDN/>
              <w:adjustRightInd/>
              <w:textAlignment w:val="auto"/>
              <w:rPr>
                <w:sz w:val="24"/>
                <w:szCs w:val="24"/>
              </w:rPr>
            </w:pPr>
            <w:r w:rsidRPr="0023654F">
              <w:rPr>
                <w:sz w:val="24"/>
                <w:szCs w:val="24"/>
              </w:rPr>
              <w:t>Число субъектов малого и среднего предпринимательства в расчете на 10 тыс. человек населения, единиц</w:t>
            </w:r>
          </w:p>
        </w:tc>
        <w:tc>
          <w:tcPr>
            <w:tcW w:w="990"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219,55</w:t>
            </w:r>
          </w:p>
        </w:tc>
        <w:tc>
          <w:tcPr>
            <w:tcW w:w="991"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217,56</w:t>
            </w:r>
          </w:p>
        </w:tc>
        <w:tc>
          <w:tcPr>
            <w:tcW w:w="992"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270,93</w:t>
            </w:r>
          </w:p>
        </w:tc>
        <w:tc>
          <w:tcPr>
            <w:tcW w:w="996"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217,9</w:t>
            </w:r>
          </w:p>
        </w:tc>
        <w:tc>
          <w:tcPr>
            <w:tcW w:w="992" w:type="dxa"/>
            <w:tcBorders>
              <w:top w:val="nil"/>
              <w:left w:val="nil"/>
              <w:bottom w:val="single" w:sz="4" w:space="0" w:color="auto"/>
              <w:right w:val="single" w:sz="4" w:space="0" w:color="auto"/>
            </w:tcBorders>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178,12</w:t>
            </w:r>
          </w:p>
        </w:tc>
      </w:tr>
      <w:tr w:rsidR="009E1028" w:rsidRPr="0023654F" w:rsidTr="009E1028">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Количество индивидуальных предпринимателей, единиц</w:t>
            </w:r>
          </w:p>
        </w:tc>
        <w:tc>
          <w:tcPr>
            <w:tcW w:w="990"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241</w:t>
            </w:r>
          </w:p>
        </w:tc>
        <w:tc>
          <w:tcPr>
            <w:tcW w:w="991"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200</w:t>
            </w:r>
          </w:p>
        </w:tc>
        <w:tc>
          <w:tcPr>
            <w:tcW w:w="992"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256</w:t>
            </w:r>
          </w:p>
        </w:tc>
        <w:tc>
          <w:tcPr>
            <w:tcW w:w="996"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198</w:t>
            </w:r>
          </w:p>
        </w:tc>
        <w:tc>
          <w:tcPr>
            <w:tcW w:w="992" w:type="dxa"/>
            <w:tcBorders>
              <w:top w:val="nil"/>
              <w:left w:val="nil"/>
              <w:bottom w:val="single" w:sz="4" w:space="0" w:color="auto"/>
              <w:right w:val="single" w:sz="4" w:space="0" w:color="auto"/>
            </w:tcBorders>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155</w:t>
            </w:r>
          </w:p>
        </w:tc>
      </w:tr>
      <w:tr w:rsidR="009E1028" w:rsidRPr="0023654F" w:rsidTr="009E1028">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Количество субъектов среднего предпринимательства – юридических лиц, единиц</w:t>
            </w:r>
          </w:p>
        </w:tc>
        <w:tc>
          <w:tcPr>
            <w:tcW w:w="990"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0</w:t>
            </w:r>
          </w:p>
        </w:tc>
        <w:tc>
          <w:tcPr>
            <w:tcW w:w="991"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3</w:t>
            </w:r>
          </w:p>
        </w:tc>
        <w:tc>
          <w:tcPr>
            <w:tcW w:w="990"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w:t>
            </w:r>
          </w:p>
        </w:tc>
        <w:tc>
          <w:tcPr>
            <w:tcW w:w="998"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w:t>
            </w:r>
          </w:p>
        </w:tc>
        <w:tc>
          <w:tcPr>
            <w:tcW w:w="992" w:type="dxa"/>
            <w:tcBorders>
              <w:top w:val="nil"/>
              <w:left w:val="nil"/>
              <w:bottom w:val="single" w:sz="4" w:space="0" w:color="auto"/>
              <w:right w:val="single" w:sz="4" w:space="0" w:color="auto"/>
            </w:tcBorders>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r>
      <w:tr w:rsidR="009E1028" w:rsidRPr="0023654F" w:rsidTr="009E1028">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Количество субъектов малого предпринимательства – юридических лиц, единиц</w:t>
            </w:r>
          </w:p>
        </w:tc>
        <w:tc>
          <w:tcPr>
            <w:tcW w:w="990"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13</w:t>
            </w:r>
          </w:p>
        </w:tc>
        <w:tc>
          <w:tcPr>
            <w:tcW w:w="991"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21</w:t>
            </w:r>
          </w:p>
          <w:p w:rsidR="009E1028" w:rsidRPr="0023654F" w:rsidRDefault="009E1028" w:rsidP="009D45B8">
            <w:pPr>
              <w:tabs>
                <w:tab w:val="left" w:pos="14570"/>
              </w:tabs>
              <w:overflowPunct/>
              <w:autoSpaceDE/>
              <w:autoSpaceDN/>
              <w:adjustRightInd/>
              <w:ind w:right="-84"/>
              <w:jc w:val="center"/>
              <w:textAlignment w:val="auto"/>
              <w:rPr>
                <w:bCs/>
                <w:sz w:val="24"/>
                <w:szCs w:val="24"/>
              </w:rPr>
            </w:pPr>
          </w:p>
        </w:tc>
        <w:tc>
          <w:tcPr>
            <w:tcW w:w="992"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21</w:t>
            </w:r>
          </w:p>
        </w:tc>
        <w:tc>
          <w:tcPr>
            <w:tcW w:w="996"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22</w:t>
            </w:r>
          </w:p>
        </w:tc>
        <w:tc>
          <w:tcPr>
            <w:tcW w:w="992" w:type="dxa"/>
            <w:tcBorders>
              <w:top w:val="nil"/>
              <w:left w:val="nil"/>
              <w:bottom w:val="single" w:sz="4" w:space="0" w:color="auto"/>
              <w:right w:val="single" w:sz="4" w:space="0" w:color="auto"/>
            </w:tcBorders>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22</w:t>
            </w:r>
          </w:p>
        </w:tc>
      </w:tr>
      <w:tr w:rsidR="009E1028" w:rsidRPr="0023654F" w:rsidTr="009E1028">
        <w:trPr>
          <w:trHeight w:val="300"/>
        </w:trPr>
        <w:tc>
          <w:tcPr>
            <w:tcW w:w="4693" w:type="dxa"/>
            <w:tcBorders>
              <w:top w:val="nil"/>
              <w:left w:val="single" w:sz="4" w:space="0" w:color="auto"/>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textAlignment w:val="auto"/>
              <w:rPr>
                <w:sz w:val="24"/>
                <w:szCs w:val="24"/>
              </w:rPr>
            </w:pPr>
            <w:r w:rsidRPr="0023654F">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c>
          <w:tcPr>
            <w:tcW w:w="990"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8,04</w:t>
            </w:r>
          </w:p>
        </w:tc>
        <w:tc>
          <w:tcPr>
            <w:tcW w:w="991"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11,35</w:t>
            </w:r>
          </w:p>
        </w:tc>
        <w:tc>
          <w:tcPr>
            <w:tcW w:w="992"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11,63</w:t>
            </w:r>
          </w:p>
        </w:tc>
        <w:tc>
          <w:tcPr>
            <w:tcW w:w="996"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12,33</w:t>
            </w:r>
          </w:p>
        </w:tc>
        <w:tc>
          <w:tcPr>
            <w:tcW w:w="992" w:type="dxa"/>
            <w:tcBorders>
              <w:top w:val="nil"/>
              <w:left w:val="nil"/>
              <w:bottom w:val="single" w:sz="4" w:space="0" w:color="auto"/>
              <w:right w:val="single" w:sz="4" w:space="0" w:color="auto"/>
            </w:tcBorders>
          </w:tcPr>
          <w:p w:rsidR="009E1028" w:rsidRPr="0023654F" w:rsidRDefault="009E1028" w:rsidP="009D45B8">
            <w:pPr>
              <w:tabs>
                <w:tab w:val="left" w:pos="14570"/>
              </w:tabs>
              <w:overflowPunct/>
              <w:autoSpaceDE/>
              <w:autoSpaceDN/>
              <w:adjustRightInd/>
              <w:ind w:right="-84"/>
              <w:jc w:val="center"/>
              <w:textAlignment w:val="auto"/>
              <w:rPr>
                <w:bCs/>
                <w:sz w:val="24"/>
                <w:szCs w:val="24"/>
              </w:rPr>
            </w:pPr>
            <w:r w:rsidRPr="0023654F">
              <w:rPr>
                <w:bCs/>
                <w:sz w:val="24"/>
                <w:szCs w:val="24"/>
              </w:rPr>
              <w:t>9,6</w:t>
            </w:r>
          </w:p>
        </w:tc>
      </w:tr>
      <w:tr w:rsidR="009E1028" w:rsidRPr="0023654F" w:rsidTr="009E1028">
        <w:trPr>
          <w:trHeight w:val="300"/>
        </w:trPr>
        <w:tc>
          <w:tcPr>
            <w:tcW w:w="4693" w:type="dxa"/>
            <w:tcBorders>
              <w:top w:val="nil"/>
              <w:left w:val="single" w:sz="4" w:space="0" w:color="auto"/>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textAlignment w:val="auto"/>
              <w:rPr>
                <w:sz w:val="24"/>
                <w:szCs w:val="24"/>
              </w:rPr>
            </w:pPr>
            <w:r w:rsidRPr="0023654F">
              <w:rPr>
                <w:sz w:val="24"/>
                <w:szCs w:val="24"/>
              </w:rPr>
              <w:t xml:space="preserve">Среднесписочная численность работников (без внешних совместителей) малых и средних предприятий, человек </w:t>
            </w:r>
          </w:p>
        </w:tc>
        <w:tc>
          <w:tcPr>
            <w:tcW w:w="990"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spacing w:before="240"/>
              <w:ind w:right="-84"/>
              <w:jc w:val="center"/>
              <w:textAlignment w:val="auto"/>
              <w:rPr>
                <w:bCs/>
                <w:sz w:val="24"/>
                <w:szCs w:val="24"/>
              </w:rPr>
            </w:pPr>
            <w:r w:rsidRPr="0023654F">
              <w:rPr>
                <w:bCs/>
                <w:sz w:val="24"/>
                <w:szCs w:val="24"/>
              </w:rPr>
              <w:t xml:space="preserve">238 </w:t>
            </w:r>
          </w:p>
        </w:tc>
        <w:tc>
          <w:tcPr>
            <w:tcW w:w="991"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spacing w:before="240"/>
              <w:ind w:right="-84"/>
              <w:jc w:val="center"/>
              <w:textAlignment w:val="auto"/>
              <w:rPr>
                <w:bCs/>
                <w:sz w:val="24"/>
                <w:szCs w:val="24"/>
              </w:rPr>
            </w:pPr>
            <w:r w:rsidRPr="0023654F">
              <w:rPr>
                <w:bCs/>
                <w:sz w:val="24"/>
                <w:szCs w:val="24"/>
              </w:rPr>
              <w:t xml:space="preserve">198 </w:t>
            </w:r>
          </w:p>
        </w:tc>
        <w:tc>
          <w:tcPr>
            <w:tcW w:w="992"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spacing w:before="240"/>
              <w:ind w:right="-84"/>
              <w:jc w:val="center"/>
              <w:textAlignment w:val="auto"/>
              <w:rPr>
                <w:bCs/>
                <w:sz w:val="24"/>
                <w:szCs w:val="24"/>
              </w:rPr>
            </w:pPr>
            <w:r w:rsidRPr="0023654F">
              <w:rPr>
                <w:bCs/>
                <w:sz w:val="24"/>
                <w:szCs w:val="24"/>
              </w:rPr>
              <w:t>156</w:t>
            </w:r>
          </w:p>
        </w:tc>
        <w:tc>
          <w:tcPr>
            <w:tcW w:w="996" w:type="dxa"/>
            <w:tcBorders>
              <w:top w:val="nil"/>
              <w:left w:val="nil"/>
              <w:bottom w:val="single" w:sz="4" w:space="0" w:color="auto"/>
              <w:right w:val="single" w:sz="4" w:space="0" w:color="auto"/>
            </w:tcBorders>
            <w:shd w:val="clear" w:color="auto" w:fill="auto"/>
          </w:tcPr>
          <w:p w:rsidR="009E1028" w:rsidRPr="0023654F" w:rsidRDefault="009E1028" w:rsidP="009D45B8">
            <w:pPr>
              <w:tabs>
                <w:tab w:val="left" w:pos="14570"/>
              </w:tabs>
              <w:overflowPunct/>
              <w:autoSpaceDE/>
              <w:autoSpaceDN/>
              <w:adjustRightInd/>
              <w:spacing w:before="240"/>
              <w:ind w:right="-84"/>
              <w:jc w:val="center"/>
              <w:textAlignment w:val="auto"/>
              <w:rPr>
                <w:bCs/>
                <w:sz w:val="24"/>
                <w:szCs w:val="24"/>
              </w:rPr>
            </w:pPr>
            <w:r w:rsidRPr="0023654F">
              <w:rPr>
                <w:bCs/>
                <w:sz w:val="24"/>
                <w:szCs w:val="24"/>
              </w:rPr>
              <w:t>190</w:t>
            </w:r>
          </w:p>
        </w:tc>
        <w:tc>
          <w:tcPr>
            <w:tcW w:w="992" w:type="dxa"/>
            <w:tcBorders>
              <w:top w:val="nil"/>
              <w:left w:val="nil"/>
              <w:bottom w:val="single" w:sz="4" w:space="0" w:color="auto"/>
              <w:right w:val="single" w:sz="4" w:space="0" w:color="auto"/>
            </w:tcBorders>
          </w:tcPr>
          <w:p w:rsidR="009E1028" w:rsidRPr="0023654F" w:rsidRDefault="009E1028" w:rsidP="009D45B8">
            <w:pPr>
              <w:tabs>
                <w:tab w:val="left" w:pos="14570"/>
              </w:tabs>
              <w:overflowPunct/>
              <w:autoSpaceDE/>
              <w:autoSpaceDN/>
              <w:adjustRightInd/>
              <w:spacing w:before="240"/>
              <w:ind w:right="-84"/>
              <w:jc w:val="center"/>
              <w:textAlignment w:val="auto"/>
              <w:rPr>
                <w:bCs/>
                <w:sz w:val="24"/>
                <w:szCs w:val="24"/>
              </w:rPr>
            </w:pPr>
            <w:r w:rsidRPr="0023654F">
              <w:rPr>
                <w:bCs/>
                <w:sz w:val="24"/>
                <w:szCs w:val="24"/>
              </w:rPr>
              <w:t>260</w:t>
            </w:r>
          </w:p>
          <w:p w:rsidR="009E1028" w:rsidRPr="0023654F" w:rsidRDefault="009E1028" w:rsidP="009D45B8">
            <w:pPr>
              <w:tabs>
                <w:tab w:val="left" w:pos="14570"/>
              </w:tabs>
              <w:overflowPunct/>
              <w:autoSpaceDE/>
              <w:autoSpaceDN/>
              <w:adjustRightInd/>
              <w:spacing w:before="240"/>
              <w:ind w:right="-84"/>
              <w:jc w:val="center"/>
              <w:textAlignment w:val="auto"/>
              <w:rPr>
                <w:bCs/>
                <w:sz w:val="24"/>
                <w:szCs w:val="24"/>
              </w:rPr>
            </w:pPr>
          </w:p>
        </w:tc>
      </w:tr>
      <w:tr w:rsidR="009E1028" w:rsidRPr="0023654F" w:rsidTr="009E1028">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textAlignment w:val="auto"/>
              <w:rPr>
                <w:sz w:val="24"/>
                <w:szCs w:val="24"/>
              </w:rPr>
            </w:pPr>
            <w:r w:rsidRPr="0023654F">
              <w:rPr>
                <w:sz w:val="24"/>
                <w:szCs w:val="24"/>
              </w:rPr>
              <w:t>Оборот малых предприятий, млн. руб.</w:t>
            </w:r>
          </w:p>
        </w:tc>
        <w:tc>
          <w:tcPr>
            <w:tcW w:w="990"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Нет данных</w:t>
            </w:r>
          </w:p>
        </w:tc>
        <w:tc>
          <w:tcPr>
            <w:tcW w:w="991"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103,1</w:t>
            </w:r>
          </w:p>
        </w:tc>
        <w:tc>
          <w:tcPr>
            <w:tcW w:w="992"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120</w:t>
            </w:r>
          </w:p>
        </w:tc>
        <w:tc>
          <w:tcPr>
            <w:tcW w:w="996"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140,5</w:t>
            </w:r>
          </w:p>
        </w:tc>
        <w:tc>
          <w:tcPr>
            <w:tcW w:w="992" w:type="dxa"/>
            <w:tcBorders>
              <w:top w:val="single" w:sz="4" w:space="0" w:color="auto"/>
              <w:left w:val="nil"/>
              <w:bottom w:val="single" w:sz="4" w:space="0" w:color="auto"/>
              <w:right w:val="single" w:sz="4" w:space="0" w:color="auto"/>
            </w:tcBorders>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151,2</w:t>
            </w:r>
          </w:p>
        </w:tc>
      </w:tr>
      <w:tr w:rsidR="009E1028" w:rsidRPr="0023654F" w:rsidTr="009E1028">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textAlignment w:val="auto"/>
              <w:rPr>
                <w:sz w:val="24"/>
                <w:szCs w:val="24"/>
              </w:rPr>
            </w:pPr>
            <w:r w:rsidRPr="0023654F">
              <w:rPr>
                <w:sz w:val="24"/>
                <w:szCs w:val="24"/>
              </w:rPr>
              <w:t>Объем средств местного бюджета, направленные на поддержку субъектов малого и среднего предпринимательства, тыс. руб.</w:t>
            </w:r>
          </w:p>
        </w:tc>
        <w:tc>
          <w:tcPr>
            <w:tcW w:w="990"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0</w:t>
            </w:r>
          </w:p>
        </w:tc>
        <w:tc>
          <w:tcPr>
            <w:tcW w:w="991"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0</w:t>
            </w:r>
          </w:p>
        </w:tc>
        <w:tc>
          <w:tcPr>
            <w:tcW w:w="996"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10,0</w:t>
            </w:r>
          </w:p>
        </w:tc>
        <w:tc>
          <w:tcPr>
            <w:tcW w:w="992" w:type="dxa"/>
            <w:tcBorders>
              <w:top w:val="single" w:sz="4" w:space="0" w:color="auto"/>
              <w:left w:val="nil"/>
              <w:bottom w:val="single" w:sz="4" w:space="0" w:color="auto"/>
              <w:right w:val="single" w:sz="4" w:space="0" w:color="auto"/>
            </w:tcBorders>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10,0</w:t>
            </w:r>
          </w:p>
        </w:tc>
      </w:tr>
    </w:tbl>
    <w:p w:rsidR="009E1028" w:rsidRPr="0023654F" w:rsidRDefault="009E1028" w:rsidP="009D45B8">
      <w:pPr>
        <w:overflowPunct/>
        <w:autoSpaceDE/>
        <w:autoSpaceDN/>
        <w:adjustRightInd/>
        <w:ind w:firstLine="709"/>
        <w:jc w:val="both"/>
        <w:textAlignment w:val="auto"/>
        <w:rPr>
          <w:bCs/>
          <w:sz w:val="24"/>
          <w:szCs w:val="24"/>
          <w:lang w:eastAsia="en-US"/>
        </w:rPr>
      </w:pP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С 2012 года резко сократилось число индивидуальных предпринимателей: 75 индивидуальных предпринимателей прекратили свою деятельность. В 2013 году данная тенденция продолжилась: прекратили деятельность еще 69 индивидуальных предпринимателей. Основной причиной такой ситуации является рост отчислений в государственные  внебюджетные фонды: ежегодные платежи выросли более чем в два раза. Ожидается дальнейшее увеличение размеров страховых взносов в 2014 - 2015 годах.</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Налоговым кодексом Российской Федерации для малых предприятий и индивидуальных предпринимателей установлены специальные налоговые режимы: </w:t>
      </w:r>
    </w:p>
    <w:p w:rsidR="009E1028" w:rsidRPr="0023654F" w:rsidRDefault="009E1028" w:rsidP="009D45B8">
      <w:pPr>
        <w:numPr>
          <w:ilvl w:val="0"/>
          <w:numId w:val="36"/>
        </w:numPr>
        <w:tabs>
          <w:tab w:val="left" w:pos="1134"/>
        </w:tabs>
        <w:overflowPunct/>
        <w:autoSpaceDE/>
        <w:autoSpaceDN/>
        <w:adjustRightInd/>
        <w:spacing w:before="240"/>
        <w:ind w:hanging="720"/>
        <w:contextualSpacing/>
        <w:jc w:val="both"/>
        <w:textAlignment w:val="auto"/>
        <w:rPr>
          <w:bCs/>
          <w:sz w:val="24"/>
          <w:szCs w:val="24"/>
          <w:lang w:eastAsia="en-US"/>
        </w:rPr>
      </w:pPr>
      <w:r w:rsidRPr="0023654F">
        <w:rPr>
          <w:bCs/>
          <w:sz w:val="24"/>
          <w:szCs w:val="24"/>
          <w:lang w:eastAsia="en-US"/>
        </w:rPr>
        <w:t>единый налог на вмененный доход;</w:t>
      </w:r>
    </w:p>
    <w:p w:rsidR="009E1028" w:rsidRPr="0023654F" w:rsidRDefault="009E1028" w:rsidP="009D45B8">
      <w:pPr>
        <w:numPr>
          <w:ilvl w:val="0"/>
          <w:numId w:val="36"/>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 xml:space="preserve">патентная система налогообложения (введена с 1 января 2013 года Законом Удмуртской Республики от 28 ноября 2012 г. № 63-РЗ «О патентной системе налогообложения в Удмуртской Республике»).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соответствии с Бюджетным кодексом Российской Федерации 100 процентов поступлений по данным специальным налоговым режимам зачисляется в бюджеты муниципальных районов (городских округов). В 2013 году поступления в бюджет Киясовского района от единого налога на вмененный доход составили 2,173 млн. рублей, поступления по патентной системе налогообложения – 0,025 млн. рублей.</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lastRenderedPageBreak/>
        <w:t xml:space="preserve">В целях поддержки малого и среднего предпринимательства постановлением Администрации муниципального образования «Киясовский район» от 23 декабря 2011 г.  № 743 утверждена и реализуется Программа развития малого и среднего предпринимательства в Киясовском  районе на 2012-2014 годы. С 2003 года в районе функционирует Совет по поддержке малого и среднего предпринимательства при Главе Администрации. Традиционно организуется празднование «Дня предпринимателя».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Основные проблемы, сдерживающие развитие малого и среднего предпринимательства:</w:t>
      </w:r>
    </w:p>
    <w:p w:rsidR="009E1028" w:rsidRPr="0023654F" w:rsidRDefault="009E1028" w:rsidP="009D45B8">
      <w:pPr>
        <w:numPr>
          <w:ilvl w:val="0"/>
          <w:numId w:val="32"/>
        </w:numPr>
        <w:tabs>
          <w:tab w:val="left" w:pos="993"/>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отсутствие у малых предприятий и индивидуальных предпринимателей достаточных финансовых ресурсов на расширение деятельности, особенно в производственной сфере;</w:t>
      </w:r>
    </w:p>
    <w:p w:rsidR="009E1028" w:rsidRPr="0023654F" w:rsidRDefault="009E1028" w:rsidP="009D45B8">
      <w:pPr>
        <w:numPr>
          <w:ilvl w:val="0"/>
          <w:numId w:val="32"/>
        </w:numPr>
        <w:tabs>
          <w:tab w:val="left" w:pos="993"/>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 xml:space="preserve">ограниченность механизмов финансово - кредитной поддержки малых предприятий и индивидуальных предпринимателей; </w:t>
      </w:r>
    </w:p>
    <w:p w:rsidR="009E1028" w:rsidRPr="0023654F" w:rsidRDefault="009E1028" w:rsidP="009D45B8">
      <w:pPr>
        <w:numPr>
          <w:ilvl w:val="0"/>
          <w:numId w:val="32"/>
        </w:numPr>
        <w:tabs>
          <w:tab w:val="left" w:pos="993"/>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частые изменения в системе налогообложения;</w:t>
      </w:r>
    </w:p>
    <w:p w:rsidR="009E1028" w:rsidRPr="0023654F" w:rsidRDefault="009E1028" w:rsidP="009D45B8">
      <w:pPr>
        <w:numPr>
          <w:ilvl w:val="0"/>
          <w:numId w:val="32"/>
        </w:numPr>
        <w:tabs>
          <w:tab w:val="left" w:pos="993"/>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 xml:space="preserve">недостаточный уровень квалификации, отсутствие необходимого образования для ведения бизнеса. </w:t>
      </w:r>
    </w:p>
    <w:p w:rsidR="009E1028" w:rsidRPr="00E631AE"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Реализация подпрограммы направлена на создание условий, способствующих поддержке и развитию малого</w:t>
      </w:r>
      <w:r w:rsidR="00370B6D">
        <w:rPr>
          <w:bCs/>
          <w:sz w:val="24"/>
          <w:szCs w:val="24"/>
          <w:lang w:eastAsia="en-US"/>
        </w:rPr>
        <w:t xml:space="preserve"> и </w:t>
      </w:r>
      <w:r w:rsidR="00370B6D" w:rsidRPr="00E631AE">
        <w:rPr>
          <w:bCs/>
          <w:sz w:val="24"/>
          <w:szCs w:val="24"/>
          <w:lang w:eastAsia="en-US"/>
        </w:rPr>
        <w:t>среднего предпринимательства, социально-ориентированных некоммерческих организаций</w:t>
      </w:r>
      <w:r w:rsidR="004A06D1" w:rsidRPr="00E631AE">
        <w:rPr>
          <w:bCs/>
          <w:sz w:val="24"/>
          <w:szCs w:val="24"/>
          <w:lang w:eastAsia="en-US"/>
        </w:rPr>
        <w:t xml:space="preserve"> </w:t>
      </w:r>
      <w:r w:rsidR="004A06D1" w:rsidRPr="00E631AE">
        <w:rPr>
          <w:bCs/>
          <w:sz w:val="24"/>
          <w:szCs w:val="24"/>
        </w:rPr>
        <w:t>(далее - СОНКО)</w:t>
      </w:r>
      <w:r w:rsidR="004A06D1" w:rsidRPr="00E631AE">
        <w:rPr>
          <w:bCs/>
          <w:sz w:val="24"/>
          <w:szCs w:val="24"/>
          <w:lang w:eastAsia="en-US"/>
        </w:rPr>
        <w:t>.</w:t>
      </w:r>
    </w:p>
    <w:p w:rsidR="00FF436B" w:rsidRPr="0023654F" w:rsidRDefault="00FF436B" w:rsidP="009D45B8">
      <w:pPr>
        <w:overflowPunct/>
        <w:autoSpaceDE/>
        <w:autoSpaceDN/>
        <w:adjustRightInd/>
        <w:ind w:firstLine="709"/>
        <w:jc w:val="both"/>
        <w:textAlignment w:val="auto"/>
        <w:rPr>
          <w:bCs/>
          <w:sz w:val="24"/>
          <w:szCs w:val="24"/>
          <w:lang w:eastAsia="en-US"/>
        </w:rPr>
      </w:pPr>
    </w:p>
    <w:p w:rsidR="009E1028" w:rsidRPr="0023654F" w:rsidRDefault="00D31A7A" w:rsidP="009D45B8">
      <w:pPr>
        <w:keepNext/>
        <w:overflowPunct/>
        <w:autoSpaceDE/>
        <w:autoSpaceDN/>
        <w:adjustRightInd/>
        <w:jc w:val="center"/>
        <w:textAlignment w:val="auto"/>
        <w:rPr>
          <w:b/>
          <w:bCs/>
          <w:sz w:val="24"/>
          <w:szCs w:val="24"/>
        </w:rPr>
      </w:pPr>
      <w:r w:rsidRPr="0023654F">
        <w:rPr>
          <w:b/>
          <w:bCs/>
          <w:sz w:val="24"/>
          <w:szCs w:val="24"/>
        </w:rPr>
        <w:t>5.</w:t>
      </w:r>
      <w:r w:rsidR="009E1028" w:rsidRPr="0023654F">
        <w:rPr>
          <w:b/>
          <w:bCs/>
          <w:sz w:val="24"/>
          <w:szCs w:val="24"/>
        </w:rPr>
        <w:t>2.2. Приоритеты, цели и задачи в сфере деятельности</w:t>
      </w:r>
    </w:p>
    <w:p w:rsidR="00FF436B" w:rsidRPr="0023654F" w:rsidRDefault="00FF436B" w:rsidP="009D45B8">
      <w:pPr>
        <w:keepNext/>
        <w:overflowPunct/>
        <w:autoSpaceDE/>
        <w:autoSpaceDN/>
        <w:adjustRightInd/>
        <w:jc w:val="center"/>
        <w:textAlignment w:val="auto"/>
        <w:rPr>
          <w:b/>
          <w:bCs/>
          <w:sz w:val="24"/>
          <w:szCs w:val="24"/>
        </w:rPr>
      </w:pP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содействия развитию малого и среднего предпринимательства.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Правовое регулирование развития малого и среднего предпринимательства осуществляется Федеральным </w:t>
      </w:r>
      <w:hyperlink r:id="rId14" w:history="1">
        <w:r w:rsidRPr="0023654F">
          <w:rPr>
            <w:bCs/>
            <w:sz w:val="24"/>
            <w:szCs w:val="24"/>
            <w:lang w:eastAsia="en-US"/>
          </w:rPr>
          <w:t>законом</w:t>
        </w:r>
      </w:hyperlink>
      <w:r w:rsidRPr="0023654F">
        <w:rPr>
          <w:bCs/>
          <w:sz w:val="24"/>
          <w:szCs w:val="24"/>
          <w:lang w:eastAsia="en-US"/>
        </w:rPr>
        <w:t xml:space="preserve"> от 24 июля 2007 года № 209-ФЗ «О развитии малого и среднего предпринимательства в Российской Федерации», </w:t>
      </w:r>
      <w:hyperlink r:id="rId15" w:history="1">
        <w:r w:rsidRPr="0023654F">
          <w:rPr>
            <w:bCs/>
            <w:sz w:val="24"/>
            <w:szCs w:val="24"/>
            <w:lang w:eastAsia="en-US"/>
          </w:rPr>
          <w:t>Законом</w:t>
        </w:r>
      </w:hyperlink>
      <w:r w:rsidRPr="0023654F">
        <w:rPr>
          <w:bCs/>
          <w:sz w:val="24"/>
          <w:szCs w:val="24"/>
          <w:lang w:eastAsia="en-US"/>
        </w:rPr>
        <w:t xml:space="preserve"> Удмуртской Республики от 8 октября 2008 года № 34-РЗ «О развитии малого и среднего предпринимательства Удмуртской Республики».</w:t>
      </w:r>
    </w:p>
    <w:p w:rsidR="009E1028" w:rsidRPr="0023654F" w:rsidRDefault="009E1028" w:rsidP="009D45B8">
      <w:pPr>
        <w:overflowPunct/>
        <w:ind w:firstLine="709"/>
        <w:jc w:val="both"/>
        <w:textAlignment w:val="auto"/>
        <w:rPr>
          <w:sz w:val="24"/>
          <w:szCs w:val="24"/>
        </w:rPr>
      </w:pPr>
      <w:r w:rsidRPr="0023654F">
        <w:rPr>
          <w:sz w:val="24"/>
          <w:szCs w:val="24"/>
        </w:rPr>
        <w:t>Одной из задач государственной программы Удмуртской Республики «Создание условий для устойчивого экономического развития Удмуртской Республики (2013 - 2015 годы)», утвержденной постановлением Правительства Удмуртской Республики от 15 апреля 2013 г. № 161, является - создание условий для развития малого и среднего бизнеса.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целях реализации мер по созданию благоприятных условий ведения предпринимательской деятельности распоряжением Правительства Удмуртской Республики от 22 июля 2013 года № 467-р утвержден План мероприятий по созданию благоприятных условий ведения предпринимательской деятельности в Удмуртской Республике на 2013 - 2018 годы.</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На территории муниципального района реализуется Программа по развитию малого и среднего предпринимательства в Киясовском районе на 2012 - 2014 годы, утвержденная постановлением Администрации муниципального образования «Киясовский район» от 23 декабря 2011 г. № 743. В соответствии с Программой мероприятия по поддержке и развитию малого бизнеса в районе осуществляется по следующим основным направлениям: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совершенствование системы нормативного правового обеспечения предпринимательской деятельности;</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изучение и формирование благоприятной среды для развития предпринимательства;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имущественная поддержка субъектов малого и среднего предпринимательства;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информационно-методическая поддержка;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поддержка субъектов предпринимательства в области подготовки, переподготовки и повышения квалификации кадров;</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содействие субъектам МСП в продвижении продукции на товарные рынки;</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поддержка лиц, начинающих создание собственного бизнеса, вовлечение молодежи в предпринимательскую деятельность.</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lang w:eastAsia="en-US"/>
        </w:rPr>
        <w:t>Согласно Программе социально-экономического развития муниципального образования «Киясовский район» на 2010-2014 годы, утвержденной решением Совета депутатов муниципаль</w:t>
      </w:r>
      <w:r w:rsidRPr="0023654F">
        <w:rPr>
          <w:bCs/>
          <w:sz w:val="24"/>
          <w:szCs w:val="24"/>
          <w:lang w:eastAsia="en-US"/>
        </w:rPr>
        <w:lastRenderedPageBreak/>
        <w:t xml:space="preserve">ного образования «Киясовский район» от 20 августа 2012 года №71, приоритетными сферами деятельности малого предпринимательства на территории района определены: </w:t>
      </w:r>
      <w:r w:rsidRPr="0023654F">
        <w:rPr>
          <w:bCs/>
          <w:sz w:val="24"/>
          <w:szCs w:val="24"/>
        </w:rPr>
        <w:t>промышленное производство и производство товаров народного потребления; производство и переработка сельскохозяйственной продукции, оказание бытовых, строительных и юридических услуг населению, благоустройство территории, сбор и переработка вторсырья, общественное питание. Актуальность и приоритетность данных видов деятельности остается и на прогнозируемый период до2020 года.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Цель подпрограммы - с</w:t>
      </w:r>
      <w:r w:rsidRPr="0023654F">
        <w:rPr>
          <w:bCs/>
          <w:sz w:val="24"/>
          <w:szCs w:val="24"/>
        </w:rPr>
        <w:t xml:space="preserve">оздание условий для развития предпринимательства, </w:t>
      </w:r>
      <w:r w:rsidR="009C162A" w:rsidRPr="00E631AE">
        <w:rPr>
          <w:sz w:val="24"/>
          <w:szCs w:val="24"/>
        </w:rPr>
        <w:t xml:space="preserve">содействие развитию малого и среднего предпринимательства, </w:t>
      </w:r>
      <w:r w:rsidR="004A06D1" w:rsidRPr="00E631AE">
        <w:rPr>
          <w:bCs/>
          <w:sz w:val="24"/>
          <w:szCs w:val="24"/>
        </w:rPr>
        <w:t xml:space="preserve">СОНКО </w:t>
      </w:r>
      <w:r w:rsidRPr="0023654F">
        <w:rPr>
          <w:bCs/>
          <w:sz w:val="24"/>
          <w:szCs w:val="24"/>
        </w:rPr>
        <w:t>на территории Киясовского района</w:t>
      </w:r>
      <w:r w:rsidRPr="0023654F">
        <w:rPr>
          <w:bCs/>
          <w:sz w:val="24"/>
          <w:szCs w:val="24"/>
          <w:lang w:eastAsia="en-US"/>
        </w:rPr>
        <w:t>.</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Для достижения поставленной цели в рамках подпрограммы будут решаться следующие задачи:</w:t>
      </w:r>
    </w:p>
    <w:p w:rsidR="009E1028" w:rsidRPr="00E631AE" w:rsidRDefault="009E1028" w:rsidP="009D45B8">
      <w:pPr>
        <w:numPr>
          <w:ilvl w:val="0"/>
          <w:numId w:val="33"/>
        </w:numPr>
        <w:tabs>
          <w:tab w:val="left" w:pos="1134"/>
        </w:tabs>
        <w:overflowPunct/>
        <w:autoSpaceDE/>
        <w:autoSpaceDN/>
        <w:adjustRightInd/>
        <w:ind w:left="0" w:firstLine="709"/>
        <w:contextualSpacing/>
        <w:jc w:val="both"/>
        <w:textAlignment w:val="auto"/>
        <w:rPr>
          <w:bCs/>
          <w:sz w:val="24"/>
          <w:szCs w:val="24"/>
        </w:rPr>
      </w:pPr>
      <w:r w:rsidRPr="0023654F">
        <w:rPr>
          <w:bCs/>
          <w:sz w:val="24"/>
          <w:szCs w:val="24"/>
        </w:rPr>
        <w:t>Оказание финансовой, информационной, других видов поддержки субъектам малого</w:t>
      </w:r>
      <w:r w:rsidR="009C162A">
        <w:rPr>
          <w:bCs/>
          <w:sz w:val="24"/>
          <w:szCs w:val="24"/>
        </w:rPr>
        <w:t xml:space="preserve"> и среднего предпринимательства</w:t>
      </w:r>
      <w:r w:rsidR="009C162A" w:rsidRPr="00E631AE">
        <w:rPr>
          <w:bCs/>
          <w:sz w:val="24"/>
          <w:szCs w:val="24"/>
        </w:rPr>
        <w:t>,</w:t>
      </w:r>
      <w:r w:rsidR="004A06D1" w:rsidRPr="00E631AE">
        <w:rPr>
          <w:bCs/>
          <w:sz w:val="24"/>
          <w:szCs w:val="24"/>
        </w:rPr>
        <w:t xml:space="preserve"> СОНКО</w:t>
      </w:r>
      <w:r w:rsidR="009C162A" w:rsidRPr="00E631AE">
        <w:rPr>
          <w:sz w:val="24"/>
          <w:szCs w:val="24"/>
        </w:rPr>
        <w:t>.</w:t>
      </w:r>
    </w:p>
    <w:p w:rsidR="009E1028" w:rsidRPr="0023654F" w:rsidRDefault="009E1028" w:rsidP="009D45B8">
      <w:pPr>
        <w:numPr>
          <w:ilvl w:val="0"/>
          <w:numId w:val="33"/>
        </w:numPr>
        <w:tabs>
          <w:tab w:val="left" w:pos="1134"/>
        </w:tabs>
        <w:overflowPunct/>
        <w:autoSpaceDE/>
        <w:autoSpaceDN/>
        <w:adjustRightInd/>
        <w:ind w:left="0" w:firstLine="709"/>
        <w:contextualSpacing/>
        <w:jc w:val="both"/>
        <w:textAlignment w:val="auto"/>
        <w:rPr>
          <w:bCs/>
          <w:sz w:val="24"/>
          <w:szCs w:val="24"/>
          <w:lang w:eastAsia="en-US"/>
        </w:rPr>
      </w:pPr>
      <w:r w:rsidRPr="0023654F">
        <w:rPr>
          <w:bCs/>
          <w:sz w:val="24"/>
          <w:szCs w:val="24"/>
          <w:lang w:eastAsia="en-US"/>
        </w:rPr>
        <w:t>Продвижение продукции малых и средних предприятий района на региональный и межрегиональные рынки.</w:t>
      </w:r>
    </w:p>
    <w:p w:rsidR="009E1028" w:rsidRPr="0023654F" w:rsidRDefault="009E1028" w:rsidP="009D45B8">
      <w:pPr>
        <w:numPr>
          <w:ilvl w:val="0"/>
          <w:numId w:val="33"/>
        </w:numPr>
        <w:tabs>
          <w:tab w:val="left" w:pos="1134"/>
        </w:tabs>
        <w:overflowPunct/>
        <w:autoSpaceDE/>
        <w:autoSpaceDN/>
        <w:adjustRightInd/>
        <w:ind w:left="0" w:firstLine="709"/>
        <w:contextualSpacing/>
        <w:jc w:val="both"/>
        <w:textAlignment w:val="auto"/>
        <w:rPr>
          <w:bCs/>
          <w:sz w:val="24"/>
          <w:szCs w:val="24"/>
          <w:lang w:eastAsia="en-US"/>
        </w:rPr>
      </w:pPr>
      <w:r w:rsidRPr="0023654F">
        <w:rPr>
          <w:bCs/>
          <w:sz w:val="24"/>
          <w:szCs w:val="24"/>
          <w:lang w:eastAsia="en-US"/>
        </w:rPr>
        <w:t>Развитие механизмов поддержки и стимулирования развития предпринимательства в районе.</w:t>
      </w:r>
    </w:p>
    <w:p w:rsidR="009E1028" w:rsidRPr="0023654F" w:rsidRDefault="009E1028" w:rsidP="009D45B8">
      <w:pPr>
        <w:numPr>
          <w:ilvl w:val="0"/>
          <w:numId w:val="33"/>
        </w:numPr>
        <w:tabs>
          <w:tab w:val="left" w:pos="1134"/>
        </w:tabs>
        <w:overflowPunct/>
        <w:autoSpaceDE/>
        <w:autoSpaceDN/>
        <w:adjustRightInd/>
        <w:ind w:left="0" w:firstLine="709"/>
        <w:contextualSpacing/>
        <w:jc w:val="both"/>
        <w:textAlignment w:val="auto"/>
        <w:rPr>
          <w:bCs/>
          <w:sz w:val="24"/>
          <w:szCs w:val="24"/>
          <w:lang w:eastAsia="en-US"/>
        </w:rPr>
      </w:pPr>
      <w:r w:rsidRPr="0023654F">
        <w:rPr>
          <w:bCs/>
          <w:sz w:val="24"/>
          <w:szCs w:val="24"/>
          <w:lang w:eastAsia="en-US"/>
        </w:rPr>
        <w:t>Распространение успешного опыта ведения бизнеса предпринимателями района.</w:t>
      </w:r>
    </w:p>
    <w:p w:rsidR="00FF436B" w:rsidRPr="0023654F" w:rsidRDefault="00FF436B" w:rsidP="009D45B8">
      <w:pPr>
        <w:tabs>
          <w:tab w:val="left" w:pos="1134"/>
        </w:tabs>
        <w:overflowPunct/>
        <w:autoSpaceDE/>
        <w:autoSpaceDN/>
        <w:adjustRightInd/>
        <w:ind w:left="709"/>
        <w:contextualSpacing/>
        <w:jc w:val="both"/>
        <w:textAlignment w:val="auto"/>
        <w:rPr>
          <w:bCs/>
          <w:sz w:val="24"/>
          <w:szCs w:val="24"/>
          <w:lang w:eastAsia="en-US"/>
        </w:rPr>
      </w:pPr>
    </w:p>
    <w:p w:rsidR="009E1028" w:rsidRPr="0023654F" w:rsidRDefault="00D31A7A" w:rsidP="009D45B8">
      <w:pPr>
        <w:keepNext/>
        <w:overflowPunct/>
        <w:autoSpaceDE/>
        <w:autoSpaceDN/>
        <w:adjustRightInd/>
        <w:jc w:val="center"/>
        <w:textAlignment w:val="auto"/>
        <w:rPr>
          <w:b/>
          <w:bCs/>
          <w:sz w:val="24"/>
          <w:szCs w:val="24"/>
        </w:rPr>
      </w:pPr>
      <w:r w:rsidRPr="0023654F">
        <w:rPr>
          <w:b/>
          <w:bCs/>
          <w:sz w:val="24"/>
          <w:szCs w:val="24"/>
        </w:rPr>
        <w:t>5.</w:t>
      </w:r>
      <w:r w:rsidR="009E1028" w:rsidRPr="0023654F">
        <w:rPr>
          <w:b/>
          <w:bCs/>
          <w:sz w:val="24"/>
          <w:szCs w:val="24"/>
        </w:rPr>
        <w:t>2.3. Целевые показатели (индикаторы)</w:t>
      </w:r>
    </w:p>
    <w:p w:rsidR="00FF436B" w:rsidRPr="0023654F" w:rsidRDefault="00FF436B" w:rsidP="009D45B8">
      <w:pPr>
        <w:keepNext/>
        <w:overflowPunct/>
        <w:autoSpaceDE/>
        <w:autoSpaceDN/>
        <w:adjustRightInd/>
        <w:jc w:val="center"/>
        <w:textAlignment w:val="auto"/>
        <w:rPr>
          <w:b/>
          <w:bCs/>
          <w:sz w:val="24"/>
          <w:szCs w:val="24"/>
        </w:rPr>
      </w:pPr>
    </w:p>
    <w:p w:rsidR="009E1028" w:rsidRPr="0023654F" w:rsidRDefault="009E1028" w:rsidP="009D45B8">
      <w:pPr>
        <w:overflowPunct/>
        <w:ind w:firstLine="709"/>
        <w:jc w:val="both"/>
        <w:textAlignment w:val="auto"/>
        <w:rPr>
          <w:sz w:val="24"/>
          <w:szCs w:val="24"/>
        </w:rPr>
      </w:pPr>
      <w:r w:rsidRPr="0023654F">
        <w:rPr>
          <w:sz w:val="24"/>
          <w:szCs w:val="24"/>
        </w:rPr>
        <w:t>В качестве целевых показателей (индикаторов) подпрограммы определены:</w:t>
      </w:r>
    </w:p>
    <w:p w:rsidR="009E1028" w:rsidRPr="0023654F" w:rsidRDefault="009E1028" w:rsidP="009D45B8">
      <w:pPr>
        <w:numPr>
          <w:ilvl w:val="0"/>
          <w:numId w:val="28"/>
        </w:numPr>
        <w:tabs>
          <w:tab w:val="left" w:pos="1134"/>
        </w:tabs>
        <w:overflowPunct/>
        <w:autoSpaceDE/>
        <w:autoSpaceDN/>
        <w:adjustRightInd/>
        <w:ind w:left="0" w:firstLine="709"/>
        <w:contextualSpacing/>
        <w:jc w:val="both"/>
        <w:textAlignment w:val="auto"/>
        <w:rPr>
          <w:sz w:val="24"/>
          <w:szCs w:val="24"/>
        </w:rPr>
      </w:pPr>
      <w:r w:rsidRPr="0023654F">
        <w:rPr>
          <w:sz w:val="24"/>
          <w:szCs w:val="24"/>
        </w:rPr>
        <w:t>Число малых и средних предприятий, ед.</w:t>
      </w:r>
    </w:p>
    <w:p w:rsidR="009E1028" w:rsidRPr="0023654F" w:rsidRDefault="009E1028" w:rsidP="009D45B8">
      <w:pPr>
        <w:overflowPunct/>
        <w:ind w:firstLine="709"/>
        <w:jc w:val="both"/>
        <w:textAlignment w:val="auto"/>
        <w:rPr>
          <w:sz w:val="24"/>
          <w:szCs w:val="24"/>
        </w:rPr>
      </w:pPr>
      <w:r w:rsidRPr="0023654F">
        <w:rPr>
          <w:sz w:val="24"/>
          <w:szCs w:val="24"/>
        </w:rPr>
        <w:t xml:space="preserve">Показатель характеризует уровень развития малого и среднего предпринимательства в районе, влияет на доходы и занятость населения. Предусмотрен в составе показателей для оценки эффективности деятельности органов местного самоуправления. </w:t>
      </w:r>
    </w:p>
    <w:p w:rsidR="009E1028" w:rsidRPr="0023654F" w:rsidRDefault="009E1028" w:rsidP="009D45B8">
      <w:pPr>
        <w:numPr>
          <w:ilvl w:val="0"/>
          <w:numId w:val="28"/>
        </w:numPr>
        <w:tabs>
          <w:tab w:val="left" w:pos="1134"/>
        </w:tabs>
        <w:overflowPunct/>
        <w:autoSpaceDE/>
        <w:autoSpaceDN/>
        <w:adjustRightInd/>
        <w:ind w:left="0" w:firstLine="709"/>
        <w:contextualSpacing/>
        <w:jc w:val="both"/>
        <w:textAlignment w:val="auto"/>
        <w:rPr>
          <w:sz w:val="24"/>
          <w:szCs w:val="24"/>
        </w:rPr>
      </w:pPr>
      <w:r w:rsidRPr="0023654F">
        <w:rPr>
          <w:sz w:val="24"/>
          <w:szCs w:val="24"/>
        </w:rPr>
        <w:t>Число индивидуальных предпринимателей, чел.</w:t>
      </w:r>
    </w:p>
    <w:p w:rsidR="009E1028" w:rsidRPr="0023654F" w:rsidRDefault="009E1028" w:rsidP="009D45B8">
      <w:pPr>
        <w:overflowPunct/>
        <w:ind w:firstLine="709"/>
        <w:jc w:val="both"/>
        <w:textAlignment w:val="auto"/>
        <w:rPr>
          <w:sz w:val="24"/>
          <w:szCs w:val="24"/>
        </w:rPr>
      </w:pPr>
      <w:r w:rsidRPr="0023654F">
        <w:rPr>
          <w:sz w:val="24"/>
          <w:szCs w:val="24"/>
        </w:rPr>
        <w:t>Показатель характеризует уровень развития малого предпринимательства в районе, влияет на доходы и занятость населения. Предусмотрен в составе показателей для оценки эффективности деятельности органов местного самоуправления.</w:t>
      </w:r>
    </w:p>
    <w:p w:rsidR="009E1028" w:rsidRPr="0023654F" w:rsidRDefault="009E1028" w:rsidP="009D45B8">
      <w:pPr>
        <w:numPr>
          <w:ilvl w:val="0"/>
          <w:numId w:val="28"/>
        </w:numPr>
        <w:tabs>
          <w:tab w:val="left" w:pos="1134"/>
        </w:tabs>
        <w:overflowPunct/>
        <w:autoSpaceDE/>
        <w:autoSpaceDN/>
        <w:adjustRightInd/>
        <w:ind w:left="0" w:firstLine="709"/>
        <w:contextualSpacing/>
        <w:jc w:val="both"/>
        <w:textAlignment w:val="auto"/>
        <w:rPr>
          <w:sz w:val="24"/>
          <w:szCs w:val="24"/>
        </w:rPr>
      </w:pPr>
      <w:r w:rsidRPr="0023654F">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rsidR="009E1028" w:rsidRPr="0023654F" w:rsidRDefault="009E1028" w:rsidP="009D45B8">
      <w:pPr>
        <w:overflowPunct/>
        <w:ind w:firstLine="709"/>
        <w:jc w:val="both"/>
        <w:textAlignment w:val="auto"/>
        <w:rPr>
          <w:sz w:val="24"/>
          <w:szCs w:val="24"/>
        </w:rPr>
      </w:pPr>
      <w:r w:rsidRPr="0023654F">
        <w:rPr>
          <w:sz w:val="24"/>
          <w:szCs w:val="24"/>
        </w:rPr>
        <w:t xml:space="preserve">Показатель характеризует уровень трудовых ресурсов, занятых в сфере малого и среднего предпринимательства. Предусмотрен в составе показателей для оценки эффективности деятельности органов местного самоуправления. </w:t>
      </w:r>
    </w:p>
    <w:p w:rsidR="009E1028" w:rsidRPr="0023654F" w:rsidRDefault="00942A9B" w:rsidP="009D45B8">
      <w:pPr>
        <w:numPr>
          <w:ilvl w:val="0"/>
          <w:numId w:val="28"/>
        </w:numPr>
        <w:tabs>
          <w:tab w:val="left" w:pos="1134"/>
        </w:tabs>
        <w:overflowPunct/>
        <w:autoSpaceDE/>
        <w:autoSpaceDN/>
        <w:adjustRightInd/>
        <w:ind w:left="0" w:firstLine="709"/>
        <w:contextualSpacing/>
        <w:jc w:val="both"/>
        <w:textAlignment w:val="auto"/>
        <w:rPr>
          <w:sz w:val="24"/>
          <w:szCs w:val="24"/>
        </w:rPr>
      </w:pPr>
      <w:r w:rsidRPr="0023654F">
        <w:rPr>
          <w:sz w:val="24"/>
          <w:szCs w:val="24"/>
        </w:rPr>
        <w:t>Объем нал</w:t>
      </w:r>
      <w:r w:rsidR="00D24023" w:rsidRPr="0023654F">
        <w:rPr>
          <w:sz w:val="24"/>
          <w:szCs w:val="24"/>
        </w:rPr>
        <w:t>огов на совокупный доход (</w:t>
      </w:r>
      <w:r w:rsidRPr="0023654F">
        <w:rPr>
          <w:sz w:val="24"/>
          <w:szCs w:val="24"/>
        </w:rPr>
        <w:t>патентная система, ЕСХН</w:t>
      </w:r>
      <w:r w:rsidR="00410219" w:rsidRPr="0023654F">
        <w:rPr>
          <w:sz w:val="24"/>
          <w:szCs w:val="24"/>
        </w:rPr>
        <w:t>, упрощенная система налогообложения</w:t>
      </w:r>
      <w:r w:rsidRPr="0023654F">
        <w:rPr>
          <w:sz w:val="24"/>
          <w:szCs w:val="24"/>
        </w:rPr>
        <w:t>)</w:t>
      </w:r>
      <w:r w:rsidR="009E1028" w:rsidRPr="0023654F">
        <w:rPr>
          <w:sz w:val="24"/>
          <w:szCs w:val="24"/>
        </w:rPr>
        <w:t>, млн. руб.</w:t>
      </w:r>
    </w:p>
    <w:p w:rsidR="009E1028" w:rsidRPr="0023654F" w:rsidRDefault="009E1028" w:rsidP="009D45B8">
      <w:pPr>
        <w:overflowPunct/>
        <w:ind w:firstLine="709"/>
        <w:jc w:val="both"/>
        <w:textAlignment w:val="auto"/>
        <w:rPr>
          <w:sz w:val="24"/>
          <w:szCs w:val="24"/>
        </w:rPr>
      </w:pPr>
      <w:r w:rsidRPr="0023654F">
        <w:rPr>
          <w:sz w:val="24"/>
          <w:szCs w:val="24"/>
        </w:rPr>
        <w:t>Показатель характеризует бюджетную эффективность деятельности субъектов малого предпринимательства.</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FF436B" w:rsidRPr="0023654F" w:rsidRDefault="00FF436B" w:rsidP="009D45B8">
      <w:pPr>
        <w:tabs>
          <w:tab w:val="left" w:pos="1134"/>
        </w:tabs>
        <w:overflowPunct/>
        <w:ind w:firstLine="709"/>
        <w:jc w:val="both"/>
        <w:textAlignment w:val="auto"/>
        <w:rPr>
          <w:sz w:val="24"/>
          <w:szCs w:val="24"/>
        </w:rPr>
      </w:pPr>
    </w:p>
    <w:p w:rsidR="009E1028" w:rsidRPr="0023654F" w:rsidRDefault="00D31A7A" w:rsidP="009D45B8">
      <w:pPr>
        <w:keepNext/>
        <w:overflowPunct/>
        <w:autoSpaceDE/>
        <w:autoSpaceDN/>
        <w:adjustRightInd/>
        <w:jc w:val="center"/>
        <w:textAlignment w:val="auto"/>
        <w:rPr>
          <w:b/>
          <w:bCs/>
          <w:sz w:val="24"/>
          <w:szCs w:val="24"/>
        </w:rPr>
      </w:pPr>
      <w:r w:rsidRPr="0023654F">
        <w:rPr>
          <w:b/>
          <w:bCs/>
          <w:sz w:val="24"/>
          <w:szCs w:val="24"/>
        </w:rPr>
        <w:t>5.</w:t>
      </w:r>
      <w:r w:rsidR="009E1028" w:rsidRPr="0023654F">
        <w:rPr>
          <w:b/>
          <w:bCs/>
          <w:sz w:val="24"/>
          <w:szCs w:val="24"/>
        </w:rPr>
        <w:t>2.4. Сроки и этапы реализации</w:t>
      </w:r>
    </w:p>
    <w:p w:rsidR="00FF436B" w:rsidRPr="0023654F" w:rsidRDefault="00FF436B" w:rsidP="009D45B8">
      <w:pPr>
        <w:tabs>
          <w:tab w:val="left" w:pos="1134"/>
        </w:tabs>
        <w:overflowPunct/>
        <w:ind w:firstLine="709"/>
        <w:jc w:val="both"/>
        <w:textAlignment w:val="auto"/>
        <w:rPr>
          <w:sz w:val="24"/>
          <w:szCs w:val="24"/>
        </w:rPr>
      </w:pPr>
    </w:p>
    <w:p w:rsidR="009E1028" w:rsidRPr="0023654F" w:rsidRDefault="00AB781F" w:rsidP="009D45B8">
      <w:pPr>
        <w:tabs>
          <w:tab w:val="left" w:pos="1134"/>
        </w:tabs>
        <w:overflowPunct/>
        <w:ind w:firstLine="709"/>
        <w:jc w:val="both"/>
        <w:textAlignment w:val="auto"/>
        <w:rPr>
          <w:sz w:val="24"/>
          <w:szCs w:val="24"/>
        </w:rPr>
      </w:pPr>
      <w:r w:rsidRPr="0023654F">
        <w:rPr>
          <w:sz w:val="24"/>
          <w:szCs w:val="24"/>
        </w:rPr>
        <w:t>Срок реализации - 2015-202</w:t>
      </w:r>
      <w:r w:rsidR="009C162A">
        <w:rPr>
          <w:sz w:val="24"/>
          <w:szCs w:val="24"/>
        </w:rPr>
        <w:t>8</w:t>
      </w:r>
      <w:r w:rsidR="009E1028" w:rsidRPr="0023654F">
        <w:rPr>
          <w:sz w:val="24"/>
          <w:szCs w:val="24"/>
        </w:rPr>
        <w:t xml:space="preserve"> годы. </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Этапы реализации подпрограммы не выделяются</w:t>
      </w:r>
    </w:p>
    <w:p w:rsidR="00FF436B" w:rsidRPr="0023654F" w:rsidRDefault="00FF436B" w:rsidP="009D45B8">
      <w:pPr>
        <w:keepNext/>
        <w:overflowPunct/>
        <w:autoSpaceDE/>
        <w:autoSpaceDN/>
        <w:adjustRightInd/>
        <w:jc w:val="center"/>
        <w:textAlignment w:val="auto"/>
        <w:rPr>
          <w:b/>
          <w:bCs/>
          <w:sz w:val="24"/>
          <w:szCs w:val="24"/>
        </w:rPr>
      </w:pPr>
    </w:p>
    <w:p w:rsidR="009E1028" w:rsidRPr="0023654F" w:rsidRDefault="00D31A7A" w:rsidP="009D45B8">
      <w:pPr>
        <w:keepNext/>
        <w:overflowPunct/>
        <w:autoSpaceDE/>
        <w:autoSpaceDN/>
        <w:adjustRightInd/>
        <w:jc w:val="center"/>
        <w:textAlignment w:val="auto"/>
        <w:rPr>
          <w:b/>
          <w:bCs/>
          <w:sz w:val="24"/>
          <w:szCs w:val="24"/>
        </w:rPr>
      </w:pPr>
      <w:r w:rsidRPr="0023654F">
        <w:rPr>
          <w:b/>
          <w:bCs/>
          <w:sz w:val="24"/>
          <w:szCs w:val="24"/>
        </w:rPr>
        <w:t>5.</w:t>
      </w:r>
      <w:r w:rsidR="009E1028" w:rsidRPr="0023654F">
        <w:rPr>
          <w:b/>
          <w:bCs/>
          <w:sz w:val="24"/>
          <w:szCs w:val="24"/>
        </w:rPr>
        <w:t>2.5. Основные мероприятия</w:t>
      </w:r>
    </w:p>
    <w:p w:rsidR="00FF436B" w:rsidRPr="0023654F" w:rsidRDefault="00FF436B" w:rsidP="009D45B8">
      <w:pPr>
        <w:keepNext/>
        <w:overflowPunct/>
        <w:autoSpaceDE/>
        <w:autoSpaceDN/>
        <w:adjustRightInd/>
        <w:jc w:val="center"/>
        <w:textAlignment w:val="auto"/>
        <w:rPr>
          <w:b/>
          <w:bCs/>
          <w:sz w:val="24"/>
          <w:szCs w:val="24"/>
        </w:rPr>
      </w:pPr>
    </w:p>
    <w:p w:rsidR="009E1028" w:rsidRPr="0023654F" w:rsidRDefault="009E1028" w:rsidP="009D45B8">
      <w:pPr>
        <w:numPr>
          <w:ilvl w:val="0"/>
          <w:numId w:val="29"/>
        </w:numPr>
        <w:tabs>
          <w:tab w:val="left" w:pos="1134"/>
        </w:tabs>
        <w:overflowPunct/>
        <w:autoSpaceDE/>
        <w:autoSpaceDN/>
        <w:adjustRightInd/>
        <w:ind w:left="0" w:firstLine="709"/>
        <w:jc w:val="both"/>
        <w:textAlignment w:val="auto"/>
        <w:rPr>
          <w:sz w:val="24"/>
          <w:szCs w:val="24"/>
        </w:rPr>
      </w:pPr>
      <w:r w:rsidRPr="0023654F">
        <w:rPr>
          <w:sz w:val="24"/>
          <w:szCs w:val="24"/>
        </w:rPr>
        <w:t>Информирование населения о мерах государственной поддержки субъектов малого и среднего предпринимательства</w:t>
      </w:r>
      <w:r w:rsidR="009C162A" w:rsidRPr="00E631AE">
        <w:rPr>
          <w:sz w:val="24"/>
          <w:szCs w:val="24"/>
        </w:rPr>
        <w:t xml:space="preserve">, </w:t>
      </w:r>
      <w:r w:rsidR="004A06D1" w:rsidRPr="00E631AE">
        <w:rPr>
          <w:bCs/>
          <w:sz w:val="24"/>
          <w:szCs w:val="24"/>
        </w:rPr>
        <w:t>СОНКО</w:t>
      </w:r>
      <w:r w:rsidR="004A06D1" w:rsidRPr="00E631AE">
        <w:rPr>
          <w:sz w:val="24"/>
          <w:szCs w:val="24"/>
        </w:rPr>
        <w:t xml:space="preserve"> </w:t>
      </w:r>
      <w:r w:rsidRPr="0023654F">
        <w:rPr>
          <w:sz w:val="24"/>
          <w:szCs w:val="24"/>
        </w:rPr>
        <w:t>в Удмуртской Республике.</w:t>
      </w:r>
    </w:p>
    <w:p w:rsidR="009E1028" w:rsidRPr="0023654F" w:rsidRDefault="009E1028" w:rsidP="009D45B8">
      <w:pPr>
        <w:shd w:val="clear" w:color="auto" w:fill="FFFFFF"/>
        <w:tabs>
          <w:tab w:val="left" w:pos="1134"/>
        </w:tabs>
        <w:overflowPunct/>
        <w:autoSpaceDE/>
        <w:autoSpaceDN/>
        <w:adjustRightInd/>
        <w:ind w:firstLine="709"/>
        <w:jc w:val="both"/>
        <w:textAlignment w:val="auto"/>
        <w:rPr>
          <w:bCs/>
          <w:sz w:val="24"/>
          <w:szCs w:val="24"/>
          <w:lang w:eastAsia="en-US"/>
        </w:rPr>
      </w:pPr>
      <w:r w:rsidRPr="0023654F">
        <w:rPr>
          <w:bCs/>
          <w:sz w:val="24"/>
          <w:szCs w:val="24"/>
          <w:lang w:eastAsia="en-US"/>
        </w:rPr>
        <w:t>Информирование осуществляется путем:</w:t>
      </w:r>
    </w:p>
    <w:p w:rsidR="009E1028" w:rsidRPr="0023654F" w:rsidRDefault="009E1028" w:rsidP="00D86D9A">
      <w:pPr>
        <w:numPr>
          <w:ilvl w:val="0"/>
          <w:numId w:val="25"/>
        </w:numPr>
        <w:shd w:val="clear" w:color="auto" w:fill="FFFFFF"/>
        <w:tabs>
          <w:tab w:val="left" w:pos="142"/>
        </w:tabs>
        <w:overflowPunct/>
        <w:autoSpaceDE/>
        <w:autoSpaceDN/>
        <w:adjustRightInd/>
        <w:ind w:left="0" w:right="57" w:firstLine="785"/>
        <w:jc w:val="both"/>
        <w:textAlignment w:val="auto"/>
        <w:rPr>
          <w:bCs/>
          <w:sz w:val="24"/>
          <w:szCs w:val="24"/>
        </w:rPr>
      </w:pPr>
      <w:r w:rsidRPr="0023654F">
        <w:rPr>
          <w:bCs/>
          <w:sz w:val="24"/>
          <w:szCs w:val="24"/>
        </w:rPr>
        <w:t xml:space="preserve">публикации информации на официальном сайте органов местного самоуправления </w:t>
      </w:r>
      <w:r w:rsidR="00410219" w:rsidRPr="0023654F">
        <w:rPr>
          <w:bCs/>
          <w:sz w:val="24"/>
          <w:szCs w:val="24"/>
        </w:rPr>
        <w:t xml:space="preserve">Киясовского района </w:t>
      </w:r>
      <w:r w:rsidRPr="0023654F">
        <w:rPr>
          <w:bCs/>
          <w:sz w:val="24"/>
          <w:szCs w:val="24"/>
        </w:rPr>
        <w:t xml:space="preserve"> </w:t>
      </w:r>
      <w:hyperlink r:id="rId16" w:history="1">
        <w:r w:rsidR="00D86D9A" w:rsidRPr="0023654F">
          <w:rPr>
            <w:rStyle w:val="ae"/>
            <w:bCs/>
            <w:color w:val="auto"/>
            <w:sz w:val="24"/>
            <w:szCs w:val="24"/>
          </w:rPr>
          <w:t>https://kiyasovo.udmurt.ru/way/maloe_predprin/mery/</w:t>
        </w:r>
      </w:hyperlink>
      <w:r w:rsidRPr="0023654F">
        <w:rPr>
          <w:bCs/>
          <w:sz w:val="24"/>
          <w:szCs w:val="24"/>
        </w:rPr>
        <w:t>;</w:t>
      </w:r>
    </w:p>
    <w:p w:rsidR="009E1028" w:rsidRPr="0023654F" w:rsidRDefault="009E1028" w:rsidP="009D45B8">
      <w:pPr>
        <w:numPr>
          <w:ilvl w:val="0"/>
          <w:numId w:val="25"/>
        </w:numPr>
        <w:shd w:val="clear" w:color="auto" w:fill="FFFFFF"/>
        <w:tabs>
          <w:tab w:val="left" w:pos="1134"/>
        </w:tabs>
        <w:overflowPunct/>
        <w:autoSpaceDE/>
        <w:autoSpaceDN/>
        <w:adjustRightInd/>
        <w:ind w:left="0" w:right="57" w:firstLine="709"/>
        <w:jc w:val="both"/>
        <w:textAlignment w:val="auto"/>
        <w:rPr>
          <w:bCs/>
          <w:sz w:val="24"/>
          <w:szCs w:val="24"/>
        </w:rPr>
      </w:pPr>
      <w:r w:rsidRPr="0023654F">
        <w:rPr>
          <w:bCs/>
          <w:sz w:val="24"/>
          <w:szCs w:val="24"/>
        </w:rPr>
        <w:t>публикации информации в районной газете «Знамя труда»;</w:t>
      </w:r>
    </w:p>
    <w:p w:rsidR="009E1028" w:rsidRPr="0023654F" w:rsidRDefault="009E1028" w:rsidP="009D45B8">
      <w:pPr>
        <w:numPr>
          <w:ilvl w:val="0"/>
          <w:numId w:val="25"/>
        </w:numPr>
        <w:shd w:val="clear" w:color="auto" w:fill="FFFFFF"/>
        <w:tabs>
          <w:tab w:val="left" w:pos="1134"/>
        </w:tabs>
        <w:overflowPunct/>
        <w:autoSpaceDE/>
        <w:autoSpaceDN/>
        <w:adjustRightInd/>
        <w:ind w:left="0" w:right="57" w:firstLine="709"/>
        <w:jc w:val="both"/>
        <w:textAlignment w:val="auto"/>
        <w:rPr>
          <w:bCs/>
          <w:sz w:val="24"/>
          <w:szCs w:val="24"/>
        </w:rPr>
      </w:pPr>
      <w:r w:rsidRPr="0023654F">
        <w:rPr>
          <w:bCs/>
          <w:sz w:val="24"/>
          <w:szCs w:val="24"/>
        </w:rPr>
        <w:t>направления писем в адрес субъектов малого и среднего предпринимательства;</w:t>
      </w:r>
    </w:p>
    <w:p w:rsidR="009E1028" w:rsidRPr="0023654F" w:rsidRDefault="009E1028" w:rsidP="009D45B8">
      <w:pPr>
        <w:numPr>
          <w:ilvl w:val="0"/>
          <w:numId w:val="25"/>
        </w:numPr>
        <w:shd w:val="clear" w:color="auto" w:fill="FFFFFF"/>
        <w:tabs>
          <w:tab w:val="left" w:pos="1134"/>
        </w:tabs>
        <w:overflowPunct/>
        <w:autoSpaceDE/>
        <w:autoSpaceDN/>
        <w:adjustRightInd/>
        <w:ind w:left="0" w:right="57" w:firstLine="709"/>
        <w:jc w:val="both"/>
        <w:textAlignment w:val="auto"/>
        <w:rPr>
          <w:bCs/>
          <w:sz w:val="24"/>
          <w:szCs w:val="24"/>
        </w:rPr>
      </w:pPr>
      <w:r w:rsidRPr="0023654F">
        <w:rPr>
          <w:bCs/>
          <w:sz w:val="24"/>
          <w:szCs w:val="24"/>
        </w:rPr>
        <w:t>через органы местного самоуправления поселений.</w:t>
      </w:r>
    </w:p>
    <w:p w:rsidR="009E1028" w:rsidRPr="0023654F" w:rsidRDefault="009E1028" w:rsidP="009D45B8">
      <w:pPr>
        <w:numPr>
          <w:ilvl w:val="0"/>
          <w:numId w:val="29"/>
        </w:numPr>
        <w:tabs>
          <w:tab w:val="left" w:pos="1134"/>
        </w:tabs>
        <w:overflowPunct/>
        <w:autoSpaceDE/>
        <w:autoSpaceDN/>
        <w:adjustRightInd/>
        <w:ind w:left="0" w:firstLine="709"/>
        <w:jc w:val="both"/>
        <w:textAlignment w:val="auto"/>
        <w:rPr>
          <w:sz w:val="24"/>
          <w:szCs w:val="24"/>
        </w:rPr>
      </w:pPr>
      <w:r w:rsidRPr="0023654F">
        <w:rPr>
          <w:sz w:val="24"/>
          <w:szCs w:val="24"/>
        </w:rPr>
        <w:t>Предоставление субъектам малого и среднего предпринимательства</w:t>
      </w:r>
      <w:r w:rsidR="009C162A">
        <w:rPr>
          <w:sz w:val="24"/>
          <w:szCs w:val="24"/>
        </w:rPr>
        <w:t xml:space="preserve">, </w:t>
      </w:r>
      <w:r w:rsidR="00814E85" w:rsidRPr="00E631AE">
        <w:rPr>
          <w:bCs/>
          <w:sz w:val="24"/>
          <w:szCs w:val="24"/>
        </w:rPr>
        <w:t>СОНКО</w:t>
      </w:r>
      <w:r w:rsidRPr="00E631AE">
        <w:rPr>
          <w:sz w:val="24"/>
          <w:szCs w:val="24"/>
        </w:rPr>
        <w:t xml:space="preserve"> в</w:t>
      </w:r>
      <w:r w:rsidRPr="0023654F">
        <w:rPr>
          <w:sz w:val="24"/>
          <w:szCs w:val="24"/>
        </w:rPr>
        <w:t xml:space="preserve"> аренду помещений, находящихся в муниципальной собственности Киясовского района. </w:t>
      </w:r>
    </w:p>
    <w:p w:rsidR="009E1028" w:rsidRPr="0023654F" w:rsidRDefault="009E1028" w:rsidP="009D45B8">
      <w:pPr>
        <w:tabs>
          <w:tab w:val="left" w:pos="1134"/>
        </w:tabs>
        <w:overflowPunct/>
        <w:ind w:firstLine="709"/>
        <w:jc w:val="both"/>
        <w:textAlignment w:val="auto"/>
        <w:rPr>
          <w:sz w:val="24"/>
          <w:szCs w:val="24"/>
        </w:rPr>
      </w:pPr>
      <w:r w:rsidRPr="0023654F">
        <w:rPr>
          <w:b/>
          <w:sz w:val="24"/>
          <w:szCs w:val="24"/>
        </w:rPr>
        <w:t xml:space="preserve">  </w:t>
      </w:r>
      <w:r w:rsidRPr="0023654F">
        <w:rPr>
          <w:sz w:val="24"/>
          <w:szCs w:val="24"/>
        </w:rPr>
        <w:t>Предоставление субъектам малого и среднего предпринимательства помещений в аренду осуществляется в соответствии с законодательством РФ.</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3) Оказание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 xml:space="preserve">В рамках оказания муниципальной услуги осуществляется предоставление информации об имуществе муниципального образования </w:t>
      </w:r>
      <w:r w:rsidR="00DC7A14" w:rsidRPr="0023654F">
        <w:rPr>
          <w:bCs/>
          <w:sz w:val="24"/>
          <w:szCs w:val="24"/>
        </w:rPr>
        <w:t>«Муниципальный округ Киясовский район Удмуртской Республики»</w:t>
      </w:r>
      <w:r w:rsidRPr="0023654F">
        <w:rPr>
          <w:sz w:val="24"/>
          <w:szCs w:val="24"/>
        </w:rPr>
        <w:t>, которое может быть передано в аренду либо дается мотивированный отказ о предоставлении такой информации. Административный регламент предоставления указанной услуги утвержден постановлением Администрации муниципального образования «Киясовский район» от 30 марта 2012 года №279.</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4) Отчуждение объектов недвижимости, находящихся в муниципальной собственности Киясовского района, субъектам малого и среднего предпринимательства производится в соответствии с Федеральным законом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E1028" w:rsidRPr="0023654F" w:rsidRDefault="009E1028" w:rsidP="009009C0">
      <w:pPr>
        <w:tabs>
          <w:tab w:val="left" w:pos="1134"/>
        </w:tabs>
        <w:overflowPunct/>
        <w:ind w:firstLine="709"/>
        <w:jc w:val="both"/>
        <w:textAlignment w:val="auto"/>
        <w:rPr>
          <w:sz w:val="24"/>
          <w:szCs w:val="24"/>
        </w:rPr>
      </w:pPr>
      <w:r w:rsidRPr="0023654F">
        <w:rPr>
          <w:sz w:val="24"/>
          <w:szCs w:val="24"/>
        </w:rPr>
        <w:t>5)</w:t>
      </w:r>
      <w:r w:rsidR="00920983">
        <w:rPr>
          <w:sz w:val="24"/>
          <w:szCs w:val="24"/>
        </w:rPr>
        <w:t xml:space="preserve"> </w:t>
      </w:r>
      <w:r w:rsidRPr="0023654F">
        <w:rPr>
          <w:sz w:val="24"/>
          <w:szCs w:val="24"/>
        </w:rPr>
        <w:t xml:space="preserve">Размещение муниципальных заказов </w:t>
      </w:r>
      <w:r w:rsidR="009009C0">
        <w:rPr>
          <w:sz w:val="24"/>
          <w:szCs w:val="24"/>
        </w:rPr>
        <w:t>у</w:t>
      </w:r>
      <w:r w:rsidRPr="0023654F">
        <w:rPr>
          <w:sz w:val="24"/>
          <w:szCs w:val="24"/>
        </w:rPr>
        <w:t xml:space="preserve"> субъектов малого предпринимательства</w:t>
      </w:r>
      <w:r w:rsidR="009009C0">
        <w:rPr>
          <w:sz w:val="24"/>
          <w:szCs w:val="24"/>
        </w:rPr>
        <w:t>, СОНКО</w:t>
      </w:r>
      <w:r w:rsidRPr="0023654F">
        <w:rPr>
          <w:sz w:val="24"/>
          <w:szCs w:val="24"/>
        </w:rPr>
        <w:t>.</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 xml:space="preserve">В рамках основного мероприятия осуществляются муниципальные закупки у субъектов малого предпринимательства, </w:t>
      </w:r>
      <w:r w:rsidR="009009C0">
        <w:rPr>
          <w:sz w:val="24"/>
          <w:szCs w:val="24"/>
        </w:rPr>
        <w:t>у СОНКО, о</w:t>
      </w:r>
      <w:r w:rsidRPr="0023654F">
        <w:rPr>
          <w:sz w:val="24"/>
          <w:szCs w:val="24"/>
        </w:rPr>
        <w:t>существляются иные преимущества и меры поддержки субъектам малого предпринимательства, предусмотренные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закупок».</w:t>
      </w:r>
    </w:p>
    <w:p w:rsidR="009E1028" w:rsidRPr="0023654F" w:rsidRDefault="009E1028" w:rsidP="009D45B8">
      <w:pPr>
        <w:tabs>
          <w:tab w:val="left" w:pos="709"/>
        </w:tabs>
        <w:overflowPunct/>
        <w:ind w:firstLine="709"/>
        <w:jc w:val="both"/>
        <w:textAlignment w:val="auto"/>
        <w:rPr>
          <w:sz w:val="24"/>
          <w:szCs w:val="24"/>
        </w:rPr>
      </w:pPr>
      <w:r w:rsidRPr="0023654F">
        <w:rPr>
          <w:sz w:val="24"/>
          <w:szCs w:val="24"/>
        </w:rPr>
        <w:t>6) Организационное содействие для участия предпринимателей района в выставках, ярмарках продукции.</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Основное мероприятие реализуется посредством информирования предпринимателей района о проведении выставок, ярмарок, а также взаимодействия с органами государственной власти Удмуртской Республики на предмет участия предпринимателей района в указанных мероприятиях, включении их в состав участников на межрегиональных и международных выставках и ярмарках.</w:t>
      </w:r>
    </w:p>
    <w:p w:rsidR="009E1028" w:rsidRPr="0023654F" w:rsidRDefault="009E1028" w:rsidP="009D45B8">
      <w:pPr>
        <w:numPr>
          <w:ilvl w:val="0"/>
          <w:numId w:val="38"/>
        </w:numPr>
        <w:tabs>
          <w:tab w:val="left" w:pos="142"/>
        </w:tabs>
        <w:overflowPunct/>
        <w:autoSpaceDE/>
        <w:autoSpaceDN/>
        <w:adjustRightInd/>
        <w:ind w:left="0" w:firstLine="709"/>
        <w:jc w:val="both"/>
        <w:textAlignment w:val="auto"/>
        <w:rPr>
          <w:sz w:val="24"/>
          <w:szCs w:val="24"/>
        </w:rPr>
      </w:pPr>
      <w:r w:rsidRPr="0023654F">
        <w:rPr>
          <w:sz w:val="24"/>
          <w:szCs w:val="24"/>
        </w:rPr>
        <w:t xml:space="preserve">Организация </w:t>
      </w:r>
      <w:r w:rsidR="005817C4" w:rsidRPr="0023654F">
        <w:rPr>
          <w:sz w:val="24"/>
          <w:szCs w:val="24"/>
        </w:rPr>
        <w:t xml:space="preserve">и содействие в </w:t>
      </w:r>
      <w:r w:rsidRPr="0023654F">
        <w:rPr>
          <w:sz w:val="24"/>
          <w:szCs w:val="24"/>
        </w:rPr>
        <w:t>подготовк</w:t>
      </w:r>
      <w:r w:rsidR="005817C4" w:rsidRPr="0023654F">
        <w:rPr>
          <w:sz w:val="24"/>
          <w:szCs w:val="24"/>
        </w:rPr>
        <w:t>е</w:t>
      </w:r>
      <w:r w:rsidRPr="0023654F">
        <w:rPr>
          <w:sz w:val="24"/>
          <w:szCs w:val="24"/>
        </w:rPr>
        <w:t xml:space="preserve"> и переподготовк</w:t>
      </w:r>
      <w:r w:rsidR="005817C4" w:rsidRPr="0023654F">
        <w:rPr>
          <w:sz w:val="24"/>
          <w:szCs w:val="24"/>
        </w:rPr>
        <w:t>е, в том числе по компетенции цифровой экономики,</w:t>
      </w:r>
      <w:r w:rsidRPr="0023654F">
        <w:rPr>
          <w:sz w:val="24"/>
          <w:szCs w:val="24"/>
        </w:rPr>
        <w:t xml:space="preserve"> кадров для малого и среднего предпринимательства.</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Основное мероприятие осуществляется во взаимодействии с органами государственной власти Удмуртской Республики в целях подготовки и переподготовки предпринимателей.</w:t>
      </w:r>
    </w:p>
    <w:p w:rsidR="009E1028" w:rsidRPr="00E631AE" w:rsidRDefault="009E1028" w:rsidP="009D45B8">
      <w:pPr>
        <w:numPr>
          <w:ilvl w:val="0"/>
          <w:numId w:val="38"/>
        </w:numPr>
        <w:overflowPunct/>
        <w:autoSpaceDE/>
        <w:autoSpaceDN/>
        <w:adjustRightInd/>
        <w:ind w:left="0" w:firstLine="709"/>
        <w:jc w:val="both"/>
        <w:textAlignment w:val="auto"/>
        <w:rPr>
          <w:sz w:val="24"/>
          <w:szCs w:val="24"/>
        </w:rPr>
      </w:pPr>
      <w:r w:rsidRPr="0023654F">
        <w:rPr>
          <w:sz w:val="24"/>
          <w:szCs w:val="24"/>
        </w:rPr>
        <w:t>Организация и проведение конференций, тематических семинаров для субъектов малого и среднего предпринимательства</w:t>
      </w:r>
      <w:r w:rsidR="009C162A">
        <w:rPr>
          <w:sz w:val="24"/>
          <w:szCs w:val="24"/>
        </w:rPr>
        <w:t xml:space="preserve">, </w:t>
      </w:r>
      <w:r w:rsidR="00814E85" w:rsidRPr="00E631AE">
        <w:rPr>
          <w:bCs/>
          <w:sz w:val="24"/>
          <w:szCs w:val="24"/>
        </w:rPr>
        <w:t>СОНКО</w:t>
      </w:r>
      <w:r w:rsidRPr="00E631AE">
        <w:rPr>
          <w:sz w:val="24"/>
          <w:szCs w:val="24"/>
        </w:rPr>
        <w:t>.</w:t>
      </w:r>
    </w:p>
    <w:p w:rsidR="009E1028" w:rsidRPr="0023654F" w:rsidRDefault="009E1028" w:rsidP="009D45B8">
      <w:pPr>
        <w:numPr>
          <w:ilvl w:val="0"/>
          <w:numId w:val="38"/>
        </w:numPr>
        <w:overflowPunct/>
        <w:autoSpaceDE/>
        <w:autoSpaceDN/>
        <w:adjustRightInd/>
        <w:ind w:left="0" w:firstLine="709"/>
        <w:jc w:val="both"/>
        <w:textAlignment w:val="auto"/>
        <w:rPr>
          <w:sz w:val="24"/>
          <w:szCs w:val="24"/>
        </w:rPr>
      </w:pPr>
      <w:r w:rsidRPr="0023654F">
        <w:rPr>
          <w:sz w:val="24"/>
          <w:szCs w:val="24"/>
        </w:rPr>
        <w:lastRenderedPageBreak/>
        <w:t>Организация и проведение конкурсов «Лучший предприниматель Киясовского района», «Лучшее малое предприятие» по номинациям.</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 xml:space="preserve">Основное мероприятие реализуется в целях создания дополнительного стимула для предпринимателей для достижения результатов профессиональной деятельности, распространения примеров успешного ведения бизнеса. </w:t>
      </w:r>
    </w:p>
    <w:p w:rsidR="009E1028" w:rsidRPr="0023654F" w:rsidRDefault="00AB781F" w:rsidP="009D45B8">
      <w:pPr>
        <w:numPr>
          <w:ilvl w:val="0"/>
          <w:numId w:val="38"/>
        </w:numPr>
        <w:overflowPunct/>
        <w:autoSpaceDE/>
        <w:autoSpaceDN/>
        <w:adjustRightInd/>
        <w:ind w:left="0" w:firstLine="709"/>
        <w:jc w:val="both"/>
        <w:textAlignment w:val="auto"/>
        <w:rPr>
          <w:sz w:val="24"/>
          <w:szCs w:val="24"/>
        </w:rPr>
      </w:pPr>
      <w:r w:rsidRPr="0023654F">
        <w:rPr>
          <w:sz w:val="24"/>
          <w:szCs w:val="24"/>
        </w:rPr>
        <w:t>Организация п</w:t>
      </w:r>
      <w:r w:rsidR="009E1028" w:rsidRPr="0023654F">
        <w:rPr>
          <w:sz w:val="24"/>
          <w:szCs w:val="24"/>
        </w:rPr>
        <w:t>убликаци</w:t>
      </w:r>
      <w:r w:rsidRPr="0023654F">
        <w:rPr>
          <w:sz w:val="24"/>
          <w:szCs w:val="24"/>
        </w:rPr>
        <w:t>и</w:t>
      </w:r>
      <w:r w:rsidR="009E1028" w:rsidRPr="0023654F">
        <w:rPr>
          <w:sz w:val="24"/>
          <w:szCs w:val="24"/>
        </w:rPr>
        <w:t xml:space="preserve"> материалов о деятельности предпринимателей района в </w:t>
      </w:r>
      <w:r w:rsidRPr="0023654F">
        <w:rPr>
          <w:sz w:val="24"/>
          <w:szCs w:val="24"/>
        </w:rPr>
        <w:t>средствах массовой информации</w:t>
      </w:r>
      <w:r w:rsidR="009E1028" w:rsidRPr="0023654F">
        <w:rPr>
          <w:sz w:val="24"/>
          <w:szCs w:val="24"/>
        </w:rPr>
        <w:t xml:space="preserve">, размещение </w:t>
      </w:r>
      <w:r w:rsidRPr="0023654F">
        <w:rPr>
          <w:sz w:val="24"/>
          <w:szCs w:val="24"/>
        </w:rPr>
        <w:t xml:space="preserve">информации о субъектах малого и среднего предпринимательства </w:t>
      </w:r>
      <w:r w:rsidR="009E1028" w:rsidRPr="0023654F">
        <w:rPr>
          <w:sz w:val="24"/>
          <w:szCs w:val="24"/>
        </w:rPr>
        <w:t xml:space="preserve">на официальном сайте </w:t>
      </w:r>
      <w:r w:rsidRPr="0023654F">
        <w:rPr>
          <w:sz w:val="24"/>
          <w:szCs w:val="24"/>
        </w:rPr>
        <w:t xml:space="preserve">Администрации </w:t>
      </w:r>
      <w:r w:rsidR="009E1028" w:rsidRPr="0023654F">
        <w:rPr>
          <w:sz w:val="24"/>
          <w:szCs w:val="24"/>
        </w:rPr>
        <w:t>Киясовск</w:t>
      </w:r>
      <w:r w:rsidRPr="0023654F">
        <w:rPr>
          <w:sz w:val="24"/>
          <w:szCs w:val="24"/>
        </w:rPr>
        <w:t>ого</w:t>
      </w:r>
      <w:r w:rsidR="009E1028" w:rsidRPr="0023654F">
        <w:rPr>
          <w:sz w:val="24"/>
          <w:szCs w:val="24"/>
        </w:rPr>
        <w:t xml:space="preserve"> район</w:t>
      </w:r>
      <w:r w:rsidRPr="0023654F">
        <w:rPr>
          <w:sz w:val="24"/>
          <w:szCs w:val="24"/>
        </w:rPr>
        <w:t>а</w:t>
      </w:r>
      <w:r w:rsidR="009E1028" w:rsidRPr="0023654F">
        <w:rPr>
          <w:sz w:val="24"/>
          <w:szCs w:val="24"/>
        </w:rPr>
        <w:t xml:space="preserve">. </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Основное мероприятие реализуется в целях формирования позитивного имиджа предпринимателя, распространения примеров успешного опыта бизнеса.</w:t>
      </w:r>
    </w:p>
    <w:p w:rsidR="009E1028" w:rsidRPr="0023654F" w:rsidRDefault="009E1028" w:rsidP="009D45B8">
      <w:pPr>
        <w:numPr>
          <w:ilvl w:val="0"/>
          <w:numId w:val="38"/>
        </w:numPr>
        <w:overflowPunct/>
        <w:autoSpaceDE/>
        <w:autoSpaceDN/>
        <w:adjustRightInd/>
        <w:ind w:left="0" w:firstLine="709"/>
        <w:jc w:val="both"/>
        <w:textAlignment w:val="auto"/>
        <w:rPr>
          <w:sz w:val="24"/>
          <w:szCs w:val="24"/>
        </w:rPr>
      </w:pPr>
      <w:r w:rsidRPr="0023654F">
        <w:rPr>
          <w:sz w:val="24"/>
          <w:szCs w:val="24"/>
        </w:rPr>
        <w:t>Развитие, поддержка и обслуживание специализированных информационных ресурсов Администрации муниципального образования для субъектов малого и среднего предпринимательства в сети «Интернет».</w:t>
      </w:r>
    </w:p>
    <w:p w:rsidR="00D86D9A" w:rsidRPr="0023654F" w:rsidRDefault="009E1028" w:rsidP="00D86D9A">
      <w:pPr>
        <w:tabs>
          <w:tab w:val="left" w:pos="1134"/>
        </w:tabs>
        <w:overflowPunct/>
        <w:ind w:firstLine="709"/>
        <w:jc w:val="both"/>
        <w:textAlignment w:val="auto"/>
        <w:rPr>
          <w:bCs/>
          <w:sz w:val="24"/>
          <w:szCs w:val="24"/>
        </w:rPr>
      </w:pPr>
      <w:r w:rsidRPr="0023654F">
        <w:rPr>
          <w:sz w:val="24"/>
          <w:szCs w:val="24"/>
        </w:rPr>
        <w:t xml:space="preserve">Основное мероприятие реализуется в целях обеспечения открытости информации о механизмах поддержки предпринимательства. Информационные ресурсы для субъектов малого и среднего предпринимательства размещаются на сайте органов местного самоуправления муниципального образования </w:t>
      </w:r>
      <w:r w:rsidR="005817C4" w:rsidRPr="0023654F">
        <w:rPr>
          <w:bCs/>
          <w:sz w:val="24"/>
          <w:szCs w:val="24"/>
        </w:rPr>
        <w:t>«Муниципальный округ Киясовский район Удмуртской Республики»</w:t>
      </w:r>
      <w:r w:rsidRPr="0023654F">
        <w:rPr>
          <w:sz w:val="24"/>
          <w:szCs w:val="24"/>
        </w:rPr>
        <w:t xml:space="preserve">» по адресу: </w:t>
      </w:r>
      <w:hyperlink r:id="rId17" w:history="1">
        <w:r w:rsidR="00D86D9A" w:rsidRPr="0023654F">
          <w:rPr>
            <w:rStyle w:val="ae"/>
            <w:bCs/>
            <w:color w:val="auto"/>
            <w:sz w:val="24"/>
            <w:szCs w:val="24"/>
          </w:rPr>
          <w:t>https://kiyasovo.udmurt.ru/way/maloe_predprin/index.php</w:t>
        </w:r>
      </w:hyperlink>
      <w:r w:rsidR="00B26381" w:rsidRPr="0023654F">
        <w:rPr>
          <w:bCs/>
          <w:sz w:val="24"/>
          <w:szCs w:val="24"/>
        </w:rPr>
        <w:t>.</w:t>
      </w:r>
    </w:p>
    <w:p w:rsidR="00B94656" w:rsidRPr="00E631AE" w:rsidRDefault="009C162A" w:rsidP="00B94656">
      <w:pPr>
        <w:pStyle w:val="af"/>
        <w:numPr>
          <w:ilvl w:val="0"/>
          <w:numId w:val="38"/>
        </w:numPr>
        <w:tabs>
          <w:tab w:val="left" w:pos="1134"/>
        </w:tabs>
        <w:jc w:val="both"/>
      </w:pPr>
      <w:r w:rsidRPr="00E631AE">
        <w:t>Ведение реестр</w:t>
      </w:r>
      <w:r w:rsidRPr="00E631AE">
        <w:rPr>
          <w:lang w:val="ru-RU"/>
        </w:rPr>
        <w:t>ов</w:t>
      </w:r>
      <w:r w:rsidR="00B94656" w:rsidRPr="00E631AE">
        <w:rPr>
          <w:lang w:val="ru-RU"/>
        </w:rPr>
        <w:t xml:space="preserve"> - </w:t>
      </w:r>
      <w:r w:rsidR="00B94656" w:rsidRPr="00E631AE">
        <w:t>получателей поддержки</w:t>
      </w:r>
      <w:r w:rsidR="00B94656" w:rsidRPr="00E631AE">
        <w:rPr>
          <w:lang w:val="ru-RU"/>
        </w:rPr>
        <w:t>:</w:t>
      </w:r>
    </w:p>
    <w:p w:rsidR="00B94656" w:rsidRPr="00E631AE" w:rsidRDefault="00B94656" w:rsidP="00B94656">
      <w:pPr>
        <w:tabs>
          <w:tab w:val="left" w:pos="1134"/>
        </w:tabs>
        <w:jc w:val="both"/>
        <w:rPr>
          <w:sz w:val="24"/>
          <w:szCs w:val="24"/>
        </w:rPr>
      </w:pPr>
      <w:r w:rsidRPr="00E631AE">
        <w:rPr>
          <w:sz w:val="24"/>
          <w:szCs w:val="24"/>
        </w:rPr>
        <w:t xml:space="preserve"> а) </w:t>
      </w:r>
      <w:r w:rsidR="009E1028" w:rsidRPr="00E631AE">
        <w:rPr>
          <w:sz w:val="24"/>
          <w:szCs w:val="24"/>
        </w:rPr>
        <w:t>субъектов малого и среднего предпринимательства</w:t>
      </w:r>
      <w:r w:rsidRPr="00E631AE">
        <w:rPr>
          <w:sz w:val="24"/>
          <w:szCs w:val="24"/>
        </w:rPr>
        <w:t>;</w:t>
      </w:r>
    </w:p>
    <w:p w:rsidR="00B94656" w:rsidRPr="00E631AE" w:rsidRDefault="00B94656" w:rsidP="00B94656">
      <w:pPr>
        <w:tabs>
          <w:tab w:val="left" w:pos="1134"/>
        </w:tabs>
        <w:jc w:val="both"/>
        <w:rPr>
          <w:sz w:val="24"/>
          <w:szCs w:val="24"/>
        </w:rPr>
      </w:pPr>
      <w:r w:rsidRPr="00E631AE">
        <w:rPr>
          <w:sz w:val="24"/>
          <w:szCs w:val="24"/>
        </w:rPr>
        <w:t>б) социально ориентированных некоммерческих организаций.</w:t>
      </w:r>
    </w:p>
    <w:p w:rsidR="009E1028" w:rsidRPr="00B94656" w:rsidRDefault="009E1028" w:rsidP="00B94656">
      <w:pPr>
        <w:tabs>
          <w:tab w:val="left" w:pos="1134"/>
        </w:tabs>
        <w:ind w:firstLine="709"/>
        <w:jc w:val="both"/>
        <w:rPr>
          <w:sz w:val="24"/>
          <w:szCs w:val="24"/>
        </w:rPr>
      </w:pPr>
      <w:r w:rsidRPr="00E631AE">
        <w:rPr>
          <w:sz w:val="24"/>
          <w:szCs w:val="24"/>
        </w:rPr>
        <w:t>Основное мероприятие осуществляется в соответствии с требованиями</w:t>
      </w:r>
      <w:r w:rsidRPr="00B94656">
        <w:rPr>
          <w:sz w:val="24"/>
          <w:szCs w:val="24"/>
        </w:rPr>
        <w:t>, установленными статьей 8 Федерального закона от 24 июля 2007 г. № 209-ФЗ «О развитии малого и среднего предпринимательства в Российской Федерации», а также постановлением Правительства Российской Федерации от 6 мая 2008 г. №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 xml:space="preserve">Реестр субъектов малого и среднего предпринимательства </w:t>
      </w:r>
      <w:r w:rsidR="00B94656">
        <w:rPr>
          <w:sz w:val="24"/>
          <w:szCs w:val="24"/>
        </w:rPr>
        <w:t xml:space="preserve">и Реестр </w:t>
      </w:r>
      <w:r w:rsidR="00814E85" w:rsidRPr="00E631AE">
        <w:rPr>
          <w:bCs/>
          <w:sz w:val="24"/>
          <w:szCs w:val="24"/>
        </w:rPr>
        <w:t>СОНКО</w:t>
      </w:r>
      <w:r w:rsidR="00814E85" w:rsidRPr="0023654F">
        <w:rPr>
          <w:sz w:val="24"/>
          <w:szCs w:val="24"/>
        </w:rPr>
        <w:t xml:space="preserve"> </w:t>
      </w:r>
      <w:r w:rsidRPr="0023654F">
        <w:rPr>
          <w:sz w:val="24"/>
          <w:szCs w:val="24"/>
        </w:rPr>
        <w:t xml:space="preserve">- получателей </w:t>
      </w:r>
      <w:r w:rsidR="00B94656">
        <w:rPr>
          <w:sz w:val="24"/>
          <w:szCs w:val="24"/>
        </w:rPr>
        <w:t xml:space="preserve">и </w:t>
      </w:r>
      <w:r w:rsidRPr="0023654F">
        <w:rPr>
          <w:sz w:val="24"/>
          <w:szCs w:val="24"/>
        </w:rPr>
        <w:t>поддержки явля</w:t>
      </w:r>
      <w:r w:rsidR="00B94656">
        <w:rPr>
          <w:sz w:val="24"/>
          <w:szCs w:val="24"/>
        </w:rPr>
        <w:t>ю</w:t>
      </w:r>
      <w:r w:rsidRPr="0023654F">
        <w:rPr>
          <w:sz w:val="24"/>
          <w:szCs w:val="24"/>
        </w:rPr>
        <w:t>тся открытым</w:t>
      </w:r>
      <w:r w:rsidR="00B94656">
        <w:rPr>
          <w:sz w:val="24"/>
          <w:szCs w:val="24"/>
        </w:rPr>
        <w:t>и</w:t>
      </w:r>
      <w:r w:rsidRPr="0023654F">
        <w:rPr>
          <w:sz w:val="24"/>
          <w:szCs w:val="24"/>
        </w:rPr>
        <w:t xml:space="preserve"> и общедоступным</w:t>
      </w:r>
      <w:r w:rsidR="00B94656">
        <w:rPr>
          <w:sz w:val="24"/>
          <w:szCs w:val="24"/>
        </w:rPr>
        <w:t xml:space="preserve">и, </w:t>
      </w:r>
      <w:r w:rsidRPr="0023654F">
        <w:rPr>
          <w:sz w:val="24"/>
          <w:szCs w:val="24"/>
        </w:rPr>
        <w:t>публику</w:t>
      </w:r>
      <w:r w:rsidR="00B94656">
        <w:rPr>
          <w:sz w:val="24"/>
          <w:szCs w:val="24"/>
        </w:rPr>
        <w:t>ю</w:t>
      </w:r>
      <w:r w:rsidRPr="0023654F">
        <w:rPr>
          <w:sz w:val="24"/>
          <w:szCs w:val="24"/>
        </w:rPr>
        <w:t>тся на официальном сайте Администрации Киясовского района.</w:t>
      </w:r>
    </w:p>
    <w:p w:rsidR="009E1028" w:rsidRPr="0023654F" w:rsidRDefault="009E1028" w:rsidP="009D45B8">
      <w:pPr>
        <w:numPr>
          <w:ilvl w:val="0"/>
          <w:numId w:val="38"/>
        </w:numPr>
        <w:tabs>
          <w:tab w:val="left" w:pos="0"/>
        </w:tabs>
        <w:overflowPunct/>
        <w:autoSpaceDE/>
        <w:autoSpaceDN/>
        <w:adjustRightInd/>
        <w:ind w:left="0" w:firstLine="709"/>
        <w:jc w:val="both"/>
        <w:textAlignment w:val="auto"/>
        <w:rPr>
          <w:sz w:val="24"/>
          <w:szCs w:val="24"/>
        </w:rPr>
      </w:pPr>
      <w:r w:rsidRPr="0023654F">
        <w:rPr>
          <w:sz w:val="24"/>
          <w:szCs w:val="24"/>
        </w:rPr>
        <w:t>Мониторинг развития малого и среднего предпринимательства в районе, выявление проблем, разработка мер для их устранения.</w:t>
      </w:r>
    </w:p>
    <w:p w:rsidR="009E1028" w:rsidRPr="0023654F" w:rsidRDefault="009E1028" w:rsidP="009D45B8">
      <w:pPr>
        <w:numPr>
          <w:ilvl w:val="0"/>
          <w:numId w:val="38"/>
        </w:numPr>
        <w:overflowPunct/>
        <w:autoSpaceDE/>
        <w:autoSpaceDN/>
        <w:adjustRightInd/>
        <w:ind w:left="0" w:firstLine="709"/>
        <w:jc w:val="both"/>
        <w:textAlignment w:val="auto"/>
        <w:rPr>
          <w:sz w:val="24"/>
          <w:szCs w:val="24"/>
        </w:rPr>
      </w:pPr>
      <w:r w:rsidRPr="0023654F">
        <w:rPr>
          <w:sz w:val="24"/>
          <w:szCs w:val="24"/>
        </w:rPr>
        <w:t>Изучение опыта поддержки малого и среднего предпринимательства в других муниципальных образованиях, разработка предложений по его использованию в Киясовском районе.</w:t>
      </w:r>
    </w:p>
    <w:p w:rsidR="009E1028" w:rsidRPr="0023654F" w:rsidRDefault="009E1028" w:rsidP="009D45B8">
      <w:pPr>
        <w:numPr>
          <w:ilvl w:val="0"/>
          <w:numId w:val="38"/>
        </w:numPr>
        <w:overflowPunct/>
        <w:autoSpaceDE/>
        <w:autoSpaceDN/>
        <w:adjustRightInd/>
        <w:ind w:left="0" w:firstLine="709"/>
        <w:jc w:val="both"/>
        <w:textAlignment w:val="auto"/>
        <w:rPr>
          <w:sz w:val="24"/>
          <w:szCs w:val="24"/>
        </w:rPr>
      </w:pPr>
      <w:r w:rsidRPr="0023654F">
        <w:rPr>
          <w:sz w:val="24"/>
          <w:szCs w:val="24"/>
        </w:rPr>
        <w:t>Внедрение оценки регулирующего воздействия проектов нормативных правовых актов Киясовского района и действующих муниципальных правовых актов, касающихся вопросов предпринимательства.</w:t>
      </w:r>
    </w:p>
    <w:p w:rsidR="009E1028" w:rsidRPr="0023654F" w:rsidRDefault="009E1028" w:rsidP="009D45B8">
      <w:pPr>
        <w:tabs>
          <w:tab w:val="left" w:pos="1134"/>
        </w:tabs>
        <w:overflowPunct/>
        <w:ind w:firstLine="709"/>
        <w:jc w:val="both"/>
        <w:textAlignment w:val="auto"/>
        <w:rPr>
          <w:sz w:val="24"/>
          <w:szCs w:val="24"/>
        </w:rPr>
      </w:pPr>
      <w:r w:rsidRPr="0023654F">
        <w:rPr>
          <w:b/>
          <w:sz w:val="24"/>
          <w:szCs w:val="24"/>
        </w:rPr>
        <w:t xml:space="preserve"> </w:t>
      </w:r>
      <w:r w:rsidRPr="0023654F">
        <w:rPr>
          <w:sz w:val="24"/>
          <w:szCs w:val="24"/>
        </w:rPr>
        <w:t>Основное мероприятие предусмотрено в соответствии с распоряжением Правительства Удмуртской Республики от 22 июля 2013 г. № 467-р «Об утверждении Плана мероприятий по созданию благоприятных условий ведения предпринимательской деятельности в Удмуртской Республике на 2013 - 2018 годы».</w:t>
      </w:r>
    </w:p>
    <w:p w:rsidR="009E1028" w:rsidRPr="00E631AE" w:rsidRDefault="009E1028" w:rsidP="009D45B8">
      <w:pPr>
        <w:numPr>
          <w:ilvl w:val="0"/>
          <w:numId w:val="38"/>
        </w:numPr>
        <w:overflowPunct/>
        <w:autoSpaceDE/>
        <w:autoSpaceDN/>
        <w:adjustRightInd/>
        <w:ind w:left="0" w:firstLine="709"/>
        <w:jc w:val="both"/>
        <w:textAlignment w:val="auto"/>
        <w:rPr>
          <w:sz w:val="24"/>
          <w:szCs w:val="24"/>
        </w:rPr>
      </w:pPr>
      <w:r w:rsidRPr="0023654F">
        <w:rPr>
          <w:sz w:val="24"/>
          <w:szCs w:val="24"/>
        </w:rPr>
        <w:t>Участие Киясовского района в республиканских конкурсах в целях получения грантов на поддержку и развитие малого и среднего предпринимательства</w:t>
      </w:r>
      <w:r w:rsidR="00B94656" w:rsidRPr="00E631AE">
        <w:rPr>
          <w:sz w:val="24"/>
          <w:szCs w:val="24"/>
        </w:rPr>
        <w:t xml:space="preserve">, </w:t>
      </w:r>
      <w:r w:rsidR="00814E85" w:rsidRPr="00E631AE">
        <w:rPr>
          <w:bCs/>
          <w:sz w:val="24"/>
          <w:szCs w:val="24"/>
        </w:rPr>
        <w:t>СОНКО</w:t>
      </w:r>
      <w:r w:rsidRPr="00E631AE">
        <w:rPr>
          <w:sz w:val="24"/>
          <w:szCs w:val="24"/>
        </w:rPr>
        <w:t>.</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 xml:space="preserve">Основное мероприятие реализуется в целях привлечения дополнительных финансовых ресурсов для реализации мер поддержки малого и среднего предпринимательства </w:t>
      </w:r>
      <w:r w:rsidR="00B94656">
        <w:rPr>
          <w:sz w:val="24"/>
          <w:szCs w:val="24"/>
        </w:rPr>
        <w:t xml:space="preserve">и </w:t>
      </w:r>
      <w:r w:rsidR="00814E85" w:rsidRPr="00E631AE">
        <w:rPr>
          <w:bCs/>
          <w:sz w:val="24"/>
          <w:szCs w:val="24"/>
        </w:rPr>
        <w:t>СОНКО</w:t>
      </w:r>
      <w:r w:rsidR="00B94656" w:rsidRPr="00E631AE">
        <w:rPr>
          <w:sz w:val="24"/>
          <w:szCs w:val="24"/>
        </w:rPr>
        <w:t xml:space="preserve"> </w:t>
      </w:r>
      <w:r w:rsidRPr="00E631AE">
        <w:rPr>
          <w:sz w:val="24"/>
          <w:szCs w:val="24"/>
        </w:rPr>
        <w:t>в</w:t>
      </w:r>
      <w:r w:rsidRPr="0023654F">
        <w:rPr>
          <w:sz w:val="24"/>
          <w:szCs w:val="24"/>
        </w:rPr>
        <w:t xml:space="preserve"> районе.</w:t>
      </w:r>
    </w:p>
    <w:p w:rsidR="00814E85" w:rsidRPr="00E631AE" w:rsidRDefault="000534D5" w:rsidP="00814E85">
      <w:pPr>
        <w:numPr>
          <w:ilvl w:val="0"/>
          <w:numId w:val="38"/>
        </w:numPr>
        <w:tabs>
          <w:tab w:val="left" w:pos="0"/>
        </w:tabs>
        <w:overflowPunct/>
        <w:ind w:left="0" w:firstLine="709"/>
        <w:jc w:val="both"/>
        <w:textAlignment w:val="auto"/>
        <w:rPr>
          <w:sz w:val="24"/>
          <w:szCs w:val="24"/>
        </w:rPr>
      </w:pPr>
      <w:r w:rsidRPr="00E631AE">
        <w:rPr>
          <w:sz w:val="24"/>
          <w:szCs w:val="24"/>
        </w:rPr>
        <w:t>Оказание субъектам малого и среднего предпринимательства финансовой поддержки. Финансовая помощь осуществляется путем предоставления субсидий начинающим предпринимателям на создание и развитие собственного бизнеса.</w:t>
      </w:r>
    </w:p>
    <w:p w:rsidR="00AB781F" w:rsidRPr="0023654F" w:rsidRDefault="00AB781F" w:rsidP="009D45B8">
      <w:pPr>
        <w:numPr>
          <w:ilvl w:val="0"/>
          <w:numId w:val="38"/>
        </w:numPr>
        <w:tabs>
          <w:tab w:val="left" w:pos="0"/>
        </w:tabs>
        <w:overflowPunct/>
        <w:ind w:left="0" w:firstLine="709"/>
        <w:jc w:val="both"/>
        <w:textAlignment w:val="auto"/>
        <w:rPr>
          <w:sz w:val="24"/>
          <w:szCs w:val="24"/>
        </w:rPr>
      </w:pPr>
      <w:r w:rsidRPr="0023654F">
        <w:rPr>
          <w:sz w:val="24"/>
          <w:szCs w:val="24"/>
        </w:rPr>
        <w:lastRenderedPageBreak/>
        <w:t>Мероприятия, посвященные Всероссийскому Дню предпринимательства и отраслевым праздникам.</w:t>
      </w:r>
    </w:p>
    <w:p w:rsidR="00942A9B" w:rsidRPr="0023654F" w:rsidRDefault="00942A9B" w:rsidP="009D45B8">
      <w:pPr>
        <w:numPr>
          <w:ilvl w:val="0"/>
          <w:numId w:val="38"/>
        </w:numPr>
        <w:tabs>
          <w:tab w:val="left" w:pos="0"/>
        </w:tabs>
        <w:overflowPunct/>
        <w:ind w:left="0" w:firstLine="709"/>
        <w:jc w:val="both"/>
        <w:textAlignment w:val="auto"/>
        <w:rPr>
          <w:sz w:val="24"/>
          <w:szCs w:val="24"/>
        </w:rPr>
      </w:pPr>
      <w:r w:rsidRPr="0023654F">
        <w:rPr>
          <w:sz w:val="24"/>
          <w:szCs w:val="24"/>
        </w:rPr>
        <w:t>Ежегодное дополнение (увеличение на 10%) Перечня муниципального имущества, свободного от прав третьих лиц и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4023" w:rsidRPr="0023654F" w:rsidRDefault="00D24023" w:rsidP="009D45B8">
      <w:pPr>
        <w:numPr>
          <w:ilvl w:val="0"/>
          <w:numId w:val="38"/>
        </w:numPr>
        <w:tabs>
          <w:tab w:val="left" w:pos="0"/>
        </w:tabs>
        <w:overflowPunct/>
        <w:ind w:left="0" w:firstLine="709"/>
        <w:jc w:val="both"/>
        <w:textAlignment w:val="auto"/>
        <w:rPr>
          <w:sz w:val="24"/>
          <w:szCs w:val="24"/>
        </w:rPr>
      </w:pPr>
      <w:r w:rsidRPr="0023654F">
        <w:rPr>
          <w:sz w:val="24"/>
          <w:szCs w:val="24"/>
        </w:rPr>
        <w:t>Формирование и актуализация нормативной правовой базы ОМСУ Киясовского района в части содействия развитию конкуренции.</w:t>
      </w:r>
    </w:p>
    <w:p w:rsidR="00D24023" w:rsidRPr="0023654F" w:rsidRDefault="00D24023" w:rsidP="009D45B8">
      <w:pPr>
        <w:numPr>
          <w:ilvl w:val="0"/>
          <w:numId w:val="38"/>
        </w:numPr>
        <w:tabs>
          <w:tab w:val="left" w:pos="0"/>
        </w:tabs>
        <w:overflowPunct/>
        <w:ind w:left="0" w:firstLine="709"/>
        <w:jc w:val="both"/>
        <w:textAlignment w:val="auto"/>
        <w:rPr>
          <w:sz w:val="24"/>
          <w:szCs w:val="24"/>
        </w:rPr>
      </w:pPr>
      <w:r w:rsidRPr="0023654F">
        <w:rPr>
          <w:sz w:val="24"/>
          <w:szCs w:val="24"/>
        </w:rPr>
        <w:t>Разработка и актуализация перечня Плана мероприятий («дорожной карты») по внедрению Стандарта развития конкуренции в субъектах Российской Федерации на территории МО «Киясовский район».</w:t>
      </w:r>
    </w:p>
    <w:p w:rsidR="00D24023" w:rsidRPr="0023654F" w:rsidRDefault="00D24023" w:rsidP="009D45B8">
      <w:pPr>
        <w:numPr>
          <w:ilvl w:val="0"/>
          <w:numId w:val="38"/>
        </w:numPr>
        <w:tabs>
          <w:tab w:val="left" w:pos="0"/>
        </w:tabs>
        <w:overflowPunct/>
        <w:ind w:left="0" w:firstLine="709"/>
        <w:jc w:val="both"/>
        <w:textAlignment w:val="auto"/>
        <w:rPr>
          <w:sz w:val="24"/>
          <w:szCs w:val="24"/>
        </w:rPr>
      </w:pPr>
      <w:r w:rsidRPr="0023654F">
        <w:rPr>
          <w:sz w:val="24"/>
          <w:szCs w:val="24"/>
        </w:rPr>
        <w:t>Подготовка ежегодного доклада о состоянии и развитии конкуренции на товарных рынках Киясовского района.</w:t>
      </w:r>
    </w:p>
    <w:p w:rsidR="00D24023" w:rsidRPr="0023654F" w:rsidRDefault="00803D0B" w:rsidP="009D45B8">
      <w:pPr>
        <w:numPr>
          <w:ilvl w:val="0"/>
          <w:numId w:val="38"/>
        </w:numPr>
        <w:tabs>
          <w:tab w:val="left" w:pos="0"/>
        </w:tabs>
        <w:overflowPunct/>
        <w:ind w:left="0" w:firstLine="709"/>
        <w:jc w:val="both"/>
        <w:textAlignment w:val="auto"/>
        <w:rPr>
          <w:sz w:val="24"/>
          <w:szCs w:val="24"/>
        </w:rPr>
      </w:pPr>
      <w:r w:rsidRPr="0023654F">
        <w:rPr>
          <w:sz w:val="24"/>
          <w:szCs w:val="24"/>
        </w:rPr>
        <w:t>Размещение информации о деятельности по содействию развитию конкуренции на офици</w:t>
      </w:r>
      <w:r w:rsidR="005817C4" w:rsidRPr="0023654F">
        <w:rPr>
          <w:sz w:val="24"/>
          <w:szCs w:val="24"/>
        </w:rPr>
        <w:t>альном сайте Киясовского района</w:t>
      </w:r>
      <w:r w:rsidRPr="0023654F">
        <w:rPr>
          <w:sz w:val="24"/>
          <w:szCs w:val="24"/>
        </w:rPr>
        <w:t>».</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F436B" w:rsidRPr="0023654F" w:rsidRDefault="00FF436B" w:rsidP="009D45B8">
      <w:pPr>
        <w:tabs>
          <w:tab w:val="left" w:pos="1134"/>
        </w:tabs>
        <w:overflowPunct/>
        <w:ind w:firstLine="709"/>
        <w:jc w:val="both"/>
        <w:textAlignment w:val="auto"/>
        <w:rPr>
          <w:sz w:val="24"/>
          <w:szCs w:val="24"/>
        </w:rPr>
      </w:pPr>
    </w:p>
    <w:p w:rsidR="009E1028" w:rsidRPr="0023654F" w:rsidRDefault="00D31A7A" w:rsidP="009D45B8">
      <w:pPr>
        <w:keepNext/>
        <w:overflowPunct/>
        <w:autoSpaceDE/>
        <w:autoSpaceDN/>
        <w:adjustRightInd/>
        <w:jc w:val="center"/>
        <w:textAlignment w:val="auto"/>
        <w:rPr>
          <w:b/>
          <w:bCs/>
          <w:sz w:val="24"/>
          <w:szCs w:val="24"/>
        </w:rPr>
      </w:pPr>
      <w:r w:rsidRPr="0023654F">
        <w:rPr>
          <w:b/>
          <w:bCs/>
          <w:sz w:val="24"/>
          <w:szCs w:val="24"/>
        </w:rPr>
        <w:t>5.</w:t>
      </w:r>
      <w:r w:rsidR="009E1028" w:rsidRPr="0023654F">
        <w:rPr>
          <w:b/>
          <w:bCs/>
          <w:sz w:val="24"/>
          <w:szCs w:val="24"/>
        </w:rPr>
        <w:t>2.6. Меры муниципального регулирования</w:t>
      </w:r>
    </w:p>
    <w:p w:rsidR="00FF436B" w:rsidRPr="0023654F" w:rsidRDefault="00FF436B" w:rsidP="009D45B8">
      <w:pPr>
        <w:keepNext/>
        <w:overflowPunct/>
        <w:autoSpaceDE/>
        <w:autoSpaceDN/>
        <w:adjustRightInd/>
        <w:jc w:val="center"/>
        <w:textAlignment w:val="auto"/>
        <w:rPr>
          <w:b/>
          <w:bCs/>
          <w:sz w:val="24"/>
          <w:szCs w:val="24"/>
        </w:rPr>
      </w:pPr>
    </w:p>
    <w:p w:rsidR="009E1028" w:rsidRPr="0023654F" w:rsidRDefault="009E1028" w:rsidP="009D45B8">
      <w:pPr>
        <w:overflowPunct/>
        <w:ind w:firstLine="709"/>
        <w:jc w:val="both"/>
        <w:textAlignment w:val="auto"/>
        <w:rPr>
          <w:bCs/>
          <w:sz w:val="24"/>
          <w:szCs w:val="24"/>
        </w:rPr>
      </w:pPr>
      <w:r w:rsidRPr="0023654F">
        <w:rPr>
          <w:bCs/>
          <w:sz w:val="24"/>
          <w:szCs w:val="24"/>
        </w:rPr>
        <w:t>Сведения о финансовой оценке мер муниципального регулирования представлены в Приложении 3 к муниципальной программе</w:t>
      </w:r>
      <w:r w:rsidR="009462D4" w:rsidRPr="0023654F">
        <w:rPr>
          <w:bCs/>
          <w:sz w:val="24"/>
          <w:szCs w:val="24"/>
        </w:rPr>
        <w:t>.</w:t>
      </w:r>
      <w:r w:rsidRPr="0023654F">
        <w:rPr>
          <w:bCs/>
          <w:sz w:val="24"/>
          <w:szCs w:val="24"/>
        </w:rPr>
        <w:t xml:space="preserve"> </w:t>
      </w:r>
    </w:p>
    <w:p w:rsidR="00FF436B" w:rsidRPr="0023654F" w:rsidRDefault="00FF436B" w:rsidP="009D45B8">
      <w:pPr>
        <w:overflowPunct/>
        <w:ind w:firstLine="709"/>
        <w:jc w:val="both"/>
        <w:textAlignment w:val="auto"/>
        <w:rPr>
          <w:sz w:val="24"/>
          <w:szCs w:val="24"/>
        </w:rPr>
      </w:pPr>
    </w:p>
    <w:p w:rsidR="009E1028" w:rsidRPr="0023654F" w:rsidRDefault="009462D4" w:rsidP="009D45B8">
      <w:pPr>
        <w:keepNext/>
        <w:overflowPunct/>
        <w:autoSpaceDE/>
        <w:autoSpaceDN/>
        <w:adjustRightInd/>
        <w:jc w:val="center"/>
        <w:textAlignment w:val="auto"/>
        <w:rPr>
          <w:b/>
          <w:bCs/>
          <w:sz w:val="24"/>
          <w:szCs w:val="24"/>
        </w:rPr>
      </w:pPr>
      <w:r w:rsidRPr="0023654F">
        <w:rPr>
          <w:b/>
          <w:bCs/>
          <w:sz w:val="24"/>
          <w:szCs w:val="24"/>
        </w:rPr>
        <w:t>5.</w:t>
      </w:r>
      <w:r w:rsidR="009E1028" w:rsidRPr="0023654F">
        <w:rPr>
          <w:b/>
          <w:bCs/>
          <w:sz w:val="24"/>
          <w:szCs w:val="24"/>
        </w:rPr>
        <w:t>2.7. Прогноз сводных показателей муниципальных заданий</w:t>
      </w:r>
    </w:p>
    <w:p w:rsidR="009E1028" w:rsidRPr="0023654F" w:rsidRDefault="009E1028" w:rsidP="009D45B8">
      <w:pPr>
        <w:overflowPunct/>
        <w:ind w:firstLine="709"/>
        <w:jc w:val="both"/>
        <w:textAlignment w:val="auto"/>
        <w:rPr>
          <w:sz w:val="24"/>
          <w:szCs w:val="24"/>
        </w:rPr>
      </w:pPr>
      <w:r w:rsidRPr="0023654F">
        <w:rPr>
          <w:sz w:val="24"/>
          <w:szCs w:val="24"/>
        </w:rPr>
        <w:t>В рамках подпрограммы муниципальными учреждениями муниципальные услуги не оказываются.</w:t>
      </w:r>
    </w:p>
    <w:p w:rsidR="00FF436B" w:rsidRPr="0023654F" w:rsidRDefault="00FF436B" w:rsidP="009D45B8">
      <w:pPr>
        <w:overflowPunct/>
        <w:ind w:firstLine="709"/>
        <w:jc w:val="both"/>
        <w:textAlignment w:val="auto"/>
        <w:rPr>
          <w:sz w:val="24"/>
          <w:szCs w:val="24"/>
        </w:rPr>
      </w:pPr>
    </w:p>
    <w:p w:rsidR="009E1028" w:rsidRPr="0023654F" w:rsidRDefault="009462D4" w:rsidP="009D45B8">
      <w:pPr>
        <w:keepNext/>
        <w:overflowPunct/>
        <w:autoSpaceDE/>
        <w:autoSpaceDN/>
        <w:adjustRightInd/>
        <w:ind w:right="706" w:firstLine="709"/>
        <w:jc w:val="center"/>
        <w:textAlignment w:val="auto"/>
        <w:rPr>
          <w:b/>
          <w:bCs/>
          <w:sz w:val="24"/>
          <w:szCs w:val="24"/>
        </w:rPr>
      </w:pPr>
      <w:r w:rsidRPr="0023654F">
        <w:rPr>
          <w:b/>
          <w:bCs/>
          <w:sz w:val="24"/>
          <w:szCs w:val="24"/>
        </w:rPr>
        <w:t>5.</w:t>
      </w:r>
      <w:r w:rsidR="009E1028" w:rsidRPr="0023654F">
        <w:rPr>
          <w:b/>
          <w:bCs/>
          <w:sz w:val="24"/>
          <w:szCs w:val="24"/>
        </w:rPr>
        <w:t>2.8. Взаимодействие с органами государственной власти и местного самоуправления, организациями и гражданами</w:t>
      </w:r>
    </w:p>
    <w:p w:rsidR="009E1028" w:rsidRPr="0023654F" w:rsidRDefault="009E1028" w:rsidP="009D45B8">
      <w:pPr>
        <w:overflowPunct/>
        <w:ind w:firstLine="709"/>
        <w:jc w:val="both"/>
        <w:textAlignment w:val="auto"/>
        <w:rPr>
          <w:sz w:val="24"/>
          <w:szCs w:val="24"/>
        </w:rPr>
      </w:pPr>
      <w:r w:rsidRPr="0023654F">
        <w:rPr>
          <w:sz w:val="24"/>
          <w:szCs w:val="24"/>
        </w:rPr>
        <w:t>В рамках подпрограммы осуществляется взаимодействие с Министерством экономики Удмуртской Республики в части:</w:t>
      </w:r>
    </w:p>
    <w:p w:rsidR="009E1028" w:rsidRPr="0023654F" w:rsidRDefault="009E1028" w:rsidP="009D45B8">
      <w:pPr>
        <w:numPr>
          <w:ilvl w:val="0"/>
          <w:numId w:val="27"/>
        </w:numPr>
        <w:tabs>
          <w:tab w:val="left" w:pos="993"/>
        </w:tabs>
        <w:overflowPunct/>
        <w:autoSpaceDE/>
        <w:autoSpaceDN/>
        <w:adjustRightInd/>
        <w:ind w:left="0" w:right="57" w:firstLine="709"/>
        <w:jc w:val="both"/>
        <w:textAlignment w:val="auto"/>
        <w:rPr>
          <w:sz w:val="24"/>
          <w:szCs w:val="24"/>
        </w:rPr>
      </w:pPr>
      <w:r w:rsidRPr="0023654F">
        <w:rPr>
          <w:sz w:val="24"/>
          <w:szCs w:val="24"/>
        </w:rPr>
        <w:t>получения информации о мерах государственной поддержки субъектов малого и среднего предпринимательства;</w:t>
      </w:r>
    </w:p>
    <w:p w:rsidR="009E1028" w:rsidRPr="0023654F" w:rsidRDefault="009E1028" w:rsidP="009D45B8">
      <w:pPr>
        <w:numPr>
          <w:ilvl w:val="0"/>
          <w:numId w:val="27"/>
        </w:numPr>
        <w:tabs>
          <w:tab w:val="left" w:pos="993"/>
        </w:tabs>
        <w:overflowPunct/>
        <w:autoSpaceDE/>
        <w:autoSpaceDN/>
        <w:adjustRightInd/>
        <w:ind w:left="0" w:right="57" w:firstLine="709"/>
        <w:jc w:val="both"/>
        <w:textAlignment w:val="auto"/>
        <w:rPr>
          <w:sz w:val="24"/>
          <w:szCs w:val="24"/>
        </w:rPr>
      </w:pPr>
      <w:r w:rsidRPr="0023654F">
        <w:rPr>
          <w:sz w:val="24"/>
          <w:szCs w:val="24"/>
        </w:rPr>
        <w:t>участия представителей малых и средних предприятий, осуществляющих деятельность на территории Киясовского района,  в региональных и межрегиональных выставках и ярмарках;</w:t>
      </w:r>
    </w:p>
    <w:p w:rsidR="009E1028" w:rsidRPr="0023654F" w:rsidRDefault="009E1028" w:rsidP="009D45B8">
      <w:pPr>
        <w:numPr>
          <w:ilvl w:val="0"/>
          <w:numId w:val="27"/>
        </w:numPr>
        <w:tabs>
          <w:tab w:val="left" w:pos="993"/>
        </w:tabs>
        <w:overflowPunct/>
        <w:autoSpaceDE/>
        <w:autoSpaceDN/>
        <w:adjustRightInd/>
        <w:ind w:left="0" w:right="57" w:firstLine="709"/>
        <w:jc w:val="both"/>
        <w:textAlignment w:val="auto"/>
        <w:rPr>
          <w:sz w:val="24"/>
          <w:szCs w:val="24"/>
        </w:rPr>
      </w:pPr>
      <w:r w:rsidRPr="0023654F">
        <w:rPr>
          <w:sz w:val="24"/>
          <w:szCs w:val="24"/>
        </w:rPr>
        <w:t>участия представителей малых и средних предприятий, осуществляющих деятельность на территории Киясовского района, в образовательных программах, организуемых органами государственной власти Удмуртской Республики;</w:t>
      </w:r>
    </w:p>
    <w:p w:rsidR="009E1028" w:rsidRPr="0023654F" w:rsidRDefault="009E1028" w:rsidP="009D45B8">
      <w:pPr>
        <w:numPr>
          <w:ilvl w:val="0"/>
          <w:numId w:val="27"/>
        </w:numPr>
        <w:tabs>
          <w:tab w:val="left" w:pos="993"/>
        </w:tabs>
        <w:overflowPunct/>
        <w:autoSpaceDE/>
        <w:autoSpaceDN/>
        <w:adjustRightInd/>
        <w:ind w:left="0" w:right="57" w:firstLine="709"/>
        <w:jc w:val="both"/>
        <w:textAlignment w:val="auto"/>
        <w:rPr>
          <w:sz w:val="24"/>
          <w:szCs w:val="24"/>
        </w:rPr>
      </w:pPr>
      <w:r w:rsidRPr="0023654F">
        <w:rPr>
          <w:sz w:val="24"/>
          <w:szCs w:val="24"/>
        </w:rPr>
        <w:t xml:space="preserve">участия малых и средних предпринимателей района </w:t>
      </w:r>
      <w:r w:rsidRPr="0023654F">
        <w:rPr>
          <w:bCs/>
          <w:sz w:val="24"/>
          <w:szCs w:val="24"/>
        </w:rPr>
        <w:t>в республиканском конкурсе «Лучший предприниматель года»;</w:t>
      </w:r>
    </w:p>
    <w:p w:rsidR="009E1028" w:rsidRPr="0023654F" w:rsidRDefault="009E1028" w:rsidP="009D45B8">
      <w:pPr>
        <w:numPr>
          <w:ilvl w:val="0"/>
          <w:numId w:val="27"/>
        </w:numPr>
        <w:tabs>
          <w:tab w:val="left" w:pos="993"/>
        </w:tabs>
        <w:overflowPunct/>
        <w:autoSpaceDE/>
        <w:autoSpaceDN/>
        <w:adjustRightInd/>
        <w:ind w:left="0" w:right="57" w:firstLine="709"/>
        <w:jc w:val="both"/>
        <w:textAlignment w:val="auto"/>
        <w:rPr>
          <w:sz w:val="24"/>
          <w:szCs w:val="24"/>
        </w:rPr>
      </w:pPr>
      <w:r w:rsidRPr="0023654F">
        <w:rPr>
          <w:bCs/>
          <w:sz w:val="24"/>
          <w:szCs w:val="24"/>
        </w:rPr>
        <w:t>участия муниципального образования «</w:t>
      </w:r>
      <w:r w:rsidR="00410219" w:rsidRPr="0023654F">
        <w:rPr>
          <w:bCs/>
          <w:sz w:val="24"/>
          <w:szCs w:val="24"/>
        </w:rPr>
        <w:t xml:space="preserve">Муниципальный округ </w:t>
      </w:r>
      <w:r w:rsidRPr="0023654F">
        <w:rPr>
          <w:bCs/>
          <w:sz w:val="24"/>
          <w:szCs w:val="24"/>
        </w:rPr>
        <w:t>Киясовский район</w:t>
      </w:r>
      <w:r w:rsidR="00410219" w:rsidRPr="0023654F">
        <w:rPr>
          <w:bCs/>
          <w:sz w:val="24"/>
          <w:szCs w:val="24"/>
        </w:rPr>
        <w:t xml:space="preserve"> Удмуртской Республики</w:t>
      </w:r>
      <w:r w:rsidRPr="0023654F">
        <w:rPr>
          <w:bCs/>
          <w:sz w:val="24"/>
          <w:szCs w:val="24"/>
        </w:rPr>
        <w:t>» в республиканских конкурсах для муниципальных образований в целях получения грантов на поддержку и развитие малого и среднего предпринимательства.</w:t>
      </w:r>
    </w:p>
    <w:p w:rsidR="009E1028" w:rsidRPr="0023654F" w:rsidRDefault="009E1028" w:rsidP="009D45B8">
      <w:pPr>
        <w:overflowPunct/>
        <w:ind w:firstLine="709"/>
        <w:jc w:val="both"/>
        <w:textAlignment w:val="auto"/>
        <w:rPr>
          <w:sz w:val="24"/>
          <w:szCs w:val="24"/>
        </w:rPr>
      </w:pPr>
      <w:r w:rsidRPr="0023654F">
        <w:rPr>
          <w:sz w:val="24"/>
          <w:szCs w:val="24"/>
        </w:rPr>
        <w:t xml:space="preserve">В целях координации деятельности органов местного самоуправления в сфере поддержки малого предпринимательства принят </w:t>
      </w:r>
      <w:hyperlink r:id="rId18" w:history="1">
        <w:r w:rsidRPr="0023654F">
          <w:rPr>
            <w:sz w:val="24"/>
            <w:szCs w:val="24"/>
          </w:rPr>
          <w:t>Указ</w:t>
        </w:r>
      </w:hyperlink>
      <w:r w:rsidRPr="0023654F">
        <w:rPr>
          <w:sz w:val="24"/>
          <w:szCs w:val="24"/>
        </w:rPr>
        <w:t xml:space="preserve"> Президента Удмуртской Республики от 2 сентября 2008 года № 138 «О мерах по развитию малого предпринимательства на территориях муниципальных образований в Удмуртской Республике».</w:t>
      </w:r>
    </w:p>
    <w:p w:rsidR="00AB781F" w:rsidRPr="0023654F" w:rsidRDefault="009E1028" w:rsidP="009D45B8">
      <w:pPr>
        <w:overflowPunct/>
        <w:ind w:firstLine="709"/>
        <w:jc w:val="both"/>
        <w:textAlignment w:val="auto"/>
        <w:rPr>
          <w:sz w:val="24"/>
          <w:szCs w:val="24"/>
        </w:rPr>
      </w:pPr>
      <w:r w:rsidRPr="0023654F">
        <w:rPr>
          <w:sz w:val="24"/>
          <w:szCs w:val="24"/>
        </w:rPr>
        <w:t xml:space="preserve">Организации, образующие инфраструктуру поддержки субъектов малого и среднего предпринимательства Удмуртской Республики, реализуют меры поддержки субъектов малого и среднего предпринимательства, в том числе осуществляющих деятельность на территории Киясовского района. К таким организациям относятся: </w:t>
      </w:r>
    </w:p>
    <w:p w:rsidR="00B06C01" w:rsidRPr="0023654F" w:rsidRDefault="00B06C01" w:rsidP="00B06C01">
      <w:pPr>
        <w:ind w:firstLine="567"/>
        <w:jc w:val="both"/>
        <w:rPr>
          <w:sz w:val="24"/>
          <w:szCs w:val="24"/>
        </w:rPr>
      </w:pPr>
      <w:r w:rsidRPr="0023654F">
        <w:rPr>
          <w:sz w:val="24"/>
          <w:szCs w:val="24"/>
        </w:rPr>
        <w:lastRenderedPageBreak/>
        <w:t>Федеральная корпорация по развитию малого и среднего предпринимательства;</w:t>
      </w:r>
    </w:p>
    <w:p w:rsidR="00B06C01" w:rsidRPr="0023654F" w:rsidRDefault="00B06C01" w:rsidP="00B06C01">
      <w:pPr>
        <w:ind w:firstLine="567"/>
        <w:jc w:val="both"/>
        <w:rPr>
          <w:sz w:val="24"/>
          <w:szCs w:val="24"/>
        </w:rPr>
      </w:pPr>
      <w:r w:rsidRPr="0023654F">
        <w:rPr>
          <w:sz w:val="24"/>
          <w:szCs w:val="24"/>
        </w:rPr>
        <w:t>Корпорация развития Удмуртской Республики (Центр «Мой бизнес»);</w:t>
      </w:r>
    </w:p>
    <w:p w:rsidR="00B06C01" w:rsidRPr="0023654F" w:rsidRDefault="00B06C01" w:rsidP="00B06C01">
      <w:pPr>
        <w:overflowPunct/>
        <w:ind w:firstLine="567"/>
        <w:jc w:val="both"/>
        <w:textAlignment w:val="auto"/>
        <w:rPr>
          <w:sz w:val="24"/>
          <w:szCs w:val="24"/>
        </w:rPr>
      </w:pPr>
      <w:r w:rsidRPr="0023654F">
        <w:rPr>
          <w:sz w:val="24"/>
          <w:szCs w:val="24"/>
        </w:rPr>
        <w:t>Гарантийный фонд содействия кредитованию малого и среднего предпринимательства,</w:t>
      </w:r>
    </w:p>
    <w:p w:rsidR="0016773D" w:rsidRPr="0023654F" w:rsidRDefault="00B06C01" w:rsidP="00B06C01">
      <w:pPr>
        <w:autoSpaceDE/>
        <w:autoSpaceDN/>
        <w:adjustRightInd/>
        <w:ind w:firstLine="567"/>
        <w:jc w:val="both"/>
        <w:rPr>
          <w:sz w:val="24"/>
          <w:szCs w:val="24"/>
        </w:rPr>
      </w:pPr>
      <w:proofErr w:type="spellStart"/>
      <w:r w:rsidRPr="0023654F">
        <w:rPr>
          <w:sz w:val="24"/>
          <w:szCs w:val="24"/>
        </w:rPr>
        <w:t>Микрокредитная</w:t>
      </w:r>
      <w:proofErr w:type="spellEnd"/>
      <w:r w:rsidRPr="0023654F">
        <w:rPr>
          <w:sz w:val="24"/>
          <w:szCs w:val="24"/>
        </w:rPr>
        <w:t xml:space="preserve"> компания Удмуртский фонд развития предпринимательства (МКК УФРП).</w:t>
      </w:r>
    </w:p>
    <w:p w:rsidR="002D0781" w:rsidRPr="0023654F" w:rsidRDefault="009E1028" w:rsidP="002D0781">
      <w:pPr>
        <w:overflowPunct/>
        <w:ind w:firstLine="709"/>
        <w:jc w:val="both"/>
        <w:textAlignment w:val="auto"/>
        <w:rPr>
          <w:bCs/>
          <w:sz w:val="24"/>
          <w:szCs w:val="24"/>
        </w:rPr>
      </w:pPr>
      <w:r w:rsidRPr="0023654F">
        <w:rPr>
          <w:sz w:val="24"/>
          <w:szCs w:val="24"/>
        </w:rPr>
        <w:t>Информация о целях и задачах каждой организации инфраструктуры, результатах и усло</w:t>
      </w:r>
      <w:r w:rsidR="0016773D" w:rsidRPr="0023654F">
        <w:rPr>
          <w:sz w:val="24"/>
          <w:szCs w:val="24"/>
        </w:rPr>
        <w:t xml:space="preserve">виях </w:t>
      </w:r>
      <w:r w:rsidRPr="0023654F">
        <w:rPr>
          <w:sz w:val="24"/>
          <w:szCs w:val="24"/>
        </w:rPr>
        <w:t xml:space="preserve">их работы, реализуемых проектах и планах на будущее размещена по адресу в сети Интернет: </w:t>
      </w:r>
      <w:hyperlink r:id="rId19" w:history="1">
        <w:r w:rsidR="002D0781" w:rsidRPr="0023654F">
          <w:rPr>
            <w:rStyle w:val="ae"/>
            <w:bCs/>
            <w:color w:val="auto"/>
            <w:sz w:val="24"/>
            <w:szCs w:val="24"/>
          </w:rPr>
          <w:t>https://economy.udmurt.ru/prioriteti/predprin/</w:t>
        </w:r>
      </w:hyperlink>
    </w:p>
    <w:p w:rsidR="009E1028" w:rsidRPr="0023654F" w:rsidRDefault="002D0781" w:rsidP="009D45B8">
      <w:pPr>
        <w:overflowPunct/>
        <w:ind w:firstLine="709"/>
        <w:jc w:val="both"/>
        <w:textAlignment w:val="auto"/>
        <w:rPr>
          <w:sz w:val="24"/>
          <w:szCs w:val="24"/>
        </w:rPr>
      </w:pPr>
      <w:r w:rsidRPr="0023654F">
        <w:rPr>
          <w:sz w:val="24"/>
          <w:szCs w:val="24"/>
        </w:rPr>
        <w:t>Филиал</w:t>
      </w:r>
      <w:r w:rsidR="009E1028" w:rsidRPr="0023654F">
        <w:rPr>
          <w:sz w:val="24"/>
          <w:szCs w:val="24"/>
        </w:rPr>
        <w:t xml:space="preserve"> Республик</w:t>
      </w:r>
      <w:r w:rsidRPr="0023654F">
        <w:rPr>
          <w:sz w:val="24"/>
          <w:szCs w:val="24"/>
        </w:rPr>
        <w:t>анского ЦЗН</w:t>
      </w:r>
      <w:r w:rsidR="009E1028" w:rsidRPr="0023654F">
        <w:rPr>
          <w:sz w:val="24"/>
          <w:szCs w:val="24"/>
        </w:rPr>
        <w:t xml:space="preserve"> «Центр занятости населения Киясовского района» осуществляет мероприятия, направленные на обучение начинающих предпринимателей из числа безработных граждан основам  предпринимательской деятельности. Взаимодействие осуществляется через Координационный комитет содействия занятости населения в Киясовском районе, образованный распоряжением Администрации муниципального образования «Киясовский район» от 29 марта 2012 года № 62. В состав Координационного комитета содействия занятости населения в Киясовском  районе входит  директор ГКУ УР «Центр занятости населения Киясовского района».</w:t>
      </w:r>
    </w:p>
    <w:p w:rsidR="009E1028" w:rsidRPr="0023654F" w:rsidRDefault="009E1028" w:rsidP="009D45B8">
      <w:pPr>
        <w:overflowPunct/>
        <w:ind w:firstLine="709"/>
        <w:jc w:val="both"/>
        <w:textAlignment w:val="auto"/>
        <w:rPr>
          <w:sz w:val="24"/>
          <w:szCs w:val="24"/>
        </w:rPr>
      </w:pPr>
      <w:r w:rsidRPr="0023654F">
        <w:rPr>
          <w:sz w:val="24"/>
          <w:szCs w:val="24"/>
        </w:rPr>
        <w:t>В рамках Соглашения  по информационному взаимодействию Межрайонная ИФНС России №5 по УР ежеквартально представляет в Администрацию Киясовского района информацию о субъектах малого предпринимательства, зарегистрировавшихся или прекративших свою деятельность, информацию о поступлении налогов от субъектов малого и среднего предпринимательства, в том числе в местный бюджет.</w:t>
      </w:r>
    </w:p>
    <w:p w:rsidR="009E1028" w:rsidRPr="0023654F" w:rsidRDefault="005817C4" w:rsidP="009D45B8">
      <w:pPr>
        <w:overflowPunct/>
        <w:ind w:firstLine="709"/>
        <w:jc w:val="both"/>
        <w:textAlignment w:val="auto"/>
        <w:rPr>
          <w:sz w:val="24"/>
          <w:szCs w:val="24"/>
        </w:rPr>
      </w:pPr>
      <w:r w:rsidRPr="0023654F">
        <w:rPr>
          <w:sz w:val="24"/>
          <w:szCs w:val="24"/>
        </w:rPr>
        <w:t xml:space="preserve">Территориальные отделы  Управления по работе с территориями Администрации </w:t>
      </w:r>
      <w:r w:rsidRPr="0023654F">
        <w:rPr>
          <w:bCs/>
          <w:sz w:val="24"/>
          <w:szCs w:val="24"/>
        </w:rPr>
        <w:t>Киясовск</w:t>
      </w:r>
      <w:r w:rsidR="002D0781" w:rsidRPr="0023654F">
        <w:rPr>
          <w:bCs/>
          <w:sz w:val="24"/>
          <w:szCs w:val="24"/>
        </w:rPr>
        <w:t>ого</w:t>
      </w:r>
      <w:r w:rsidRPr="0023654F">
        <w:rPr>
          <w:bCs/>
          <w:sz w:val="24"/>
          <w:szCs w:val="24"/>
        </w:rPr>
        <w:t xml:space="preserve"> район</w:t>
      </w:r>
      <w:r w:rsidR="002D0781" w:rsidRPr="0023654F">
        <w:rPr>
          <w:bCs/>
          <w:sz w:val="24"/>
          <w:szCs w:val="24"/>
        </w:rPr>
        <w:t>а</w:t>
      </w:r>
      <w:r w:rsidRPr="0023654F">
        <w:rPr>
          <w:bCs/>
          <w:sz w:val="24"/>
          <w:szCs w:val="24"/>
        </w:rPr>
        <w:t xml:space="preserve"> (далее – Территориальный отдел) </w:t>
      </w:r>
      <w:r w:rsidR="009E1028" w:rsidRPr="0023654F">
        <w:rPr>
          <w:sz w:val="24"/>
          <w:szCs w:val="24"/>
        </w:rPr>
        <w:t xml:space="preserve">представляют в Администрацию района предложения на поощрение малых предприятий и индивидуальных предпринимателей. Через </w:t>
      </w:r>
      <w:r w:rsidRPr="0023654F">
        <w:rPr>
          <w:bCs/>
          <w:sz w:val="24"/>
          <w:szCs w:val="24"/>
        </w:rPr>
        <w:t>Территориальные отделы</w:t>
      </w:r>
      <w:r w:rsidRPr="0023654F">
        <w:rPr>
          <w:sz w:val="24"/>
          <w:szCs w:val="24"/>
        </w:rPr>
        <w:t xml:space="preserve"> </w:t>
      </w:r>
      <w:r w:rsidR="009E1028" w:rsidRPr="0023654F">
        <w:rPr>
          <w:sz w:val="24"/>
          <w:szCs w:val="24"/>
        </w:rPr>
        <w:t xml:space="preserve">осуществляется информирование населения о мерах государственной поддержки субъектов малого и среднего предпринимательства. </w:t>
      </w:r>
    </w:p>
    <w:p w:rsidR="009E1028" w:rsidRPr="0023654F" w:rsidRDefault="009E1028" w:rsidP="009D45B8">
      <w:pPr>
        <w:overflowPunct/>
        <w:ind w:firstLine="709"/>
        <w:jc w:val="both"/>
        <w:textAlignment w:val="auto"/>
        <w:rPr>
          <w:sz w:val="24"/>
          <w:szCs w:val="24"/>
        </w:rPr>
      </w:pPr>
      <w:r w:rsidRPr="0023654F">
        <w:rPr>
          <w:sz w:val="24"/>
          <w:szCs w:val="24"/>
        </w:rPr>
        <w:t xml:space="preserve">В целях учета мнения и обеспечения защиты интересов субъектов малого предпринимательства при формировании и реализации мер, направленных на поддержку и развитие малого предпринимательства, образован Совет по поддержке малого и среднего предпринимательства при Главе муниципального образования </w:t>
      </w:r>
      <w:r w:rsidR="00A84B84" w:rsidRPr="0023654F">
        <w:rPr>
          <w:bCs/>
          <w:sz w:val="24"/>
          <w:szCs w:val="24"/>
        </w:rPr>
        <w:t xml:space="preserve">«Муниципальный округ Киясовский район Удмуртской Республики». </w:t>
      </w:r>
      <w:r w:rsidRPr="0023654F">
        <w:rPr>
          <w:sz w:val="24"/>
          <w:szCs w:val="24"/>
        </w:rPr>
        <w:t>Положение о Совете утверждено постановлением Администрации муниципального образования «Киясовский район» от 30 июня 2003 года №269. В состав Совета входят представители администрации района, субъектов малого предпринимательства.</w:t>
      </w:r>
    </w:p>
    <w:p w:rsidR="009E1028" w:rsidRPr="0023654F" w:rsidRDefault="009E1028" w:rsidP="009D45B8">
      <w:pPr>
        <w:overflowPunct/>
        <w:ind w:firstLine="709"/>
        <w:jc w:val="both"/>
        <w:textAlignment w:val="auto"/>
        <w:rPr>
          <w:sz w:val="24"/>
          <w:szCs w:val="24"/>
        </w:rPr>
      </w:pPr>
      <w:r w:rsidRPr="0023654F">
        <w:rPr>
          <w:sz w:val="24"/>
          <w:szCs w:val="24"/>
        </w:rPr>
        <w:t xml:space="preserve">Для организации взаимодействия с предпринимателями на официальном сайте муниципального образования размещена и на постоянной основе актуализируется информация об органах местного самоуправления района, их структурных подразделениях, контактных телефонах и адресах электронной почты, организована интернет-приемная. </w:t>
      </w:r>
    </w:p>
    <w:p w:rsidR="00FF436B" w:rsidRPr="0023654F" w:rsidRDefault="00FF436B" w:rsidP="009D45B8">
      <w:pPr>
        <w:overflowPunct/>
        <w:ind w:firstLine="709"/>
        <w:jc w:val="both"/>
        <w:textAlignment w:val="auto"/>
        <w:rPr>
          <w:b/>
          <w:sz w:val="24"/>
          <w:szCs w:val="24"/>
        </w:rPr>
      </w:pPr>
    </w:p>
    <w:p w:rsidR="001D7CD5" w:rsidRPr="0023654F" w:rsidRDefault="001D7CD5" w:rsidP="009D45B8">
      <w:pPr>
        <w:overflowPunct/>
        <w:ind w:firstLine="709"/>
        <w:jc w:val="both"/>
        <w:textAlignment w:val="auto"/>
        <w:rPr>
          <w:b/>
          <w:sz w:val="24"/>
          <w:szCs w:val="24"/>
        </w:rPr>
      </w:pPr>
    </w:p>
    <w:p w:rsidR="009E1028" w:rsidRPr="0023654F" w:rsidRDefault="009462D4" w:rsidP="009D45B8">
      <w:pPr>
        <w:keepNext/>
        <w:overflowPunct/>
        <w:autoSpaceDE/>
        <w:autoSpaceDN/>
        <w:adjustRightInd/>
        <w:jc w:val="center"/>
        <w:textAlignment w:val="auto"/>
        <w:rPr>
          <w:b/>
          <w:bCs/>
          <w:sz w:val="24"/>
          <w:szCs w:val="24"/>
        </w:rPr>
      </w:pPr>
      <w:r w:rsidRPr="0023654F">
        <w:rPr>
          <w:b/>
          <w:bCs/>
          <w:sz w:val="24"/>
          <w:szCs w:val="24"/>
        </w:rPr>
        <w:t>5.</w:t>
      </w:r>
      <w:r w:rsidR="009E1028" w:rsidRPr="0023654F">
        <w:rPr>
          <w:b/>
          <w:bCs/>
          <w:sz w:val="24"/>
          <w:szCs w:val="24"/>
        </w:rPr>
        <w:t>2.9. Ресурсное обеспечение</w:t>
      </w:r>
    </w:p>
    <w:p w:rsidR="00FF436B" w:rsidRPr="0023654F" w:rsidRDefault="00FF436B" w:rsidP="009D45B8">
      <w:pPr>
        <w:keepNext/>
        <w:overflowPunct/>
        <w:autoSpaceDE/>
        <w:autoSpaceDN/>
        <w:adjustRightInd/>
        <w:jc w:val="center"/>
        <w:textAlignment w:val="auto"/>
        <w:rPr>
          <w:b/>
          <w:bCs/>
          <w:sz w:val="24"/>
          <w:szCs w:val="24"/>
        </w:rPr>
      </w:pPr>
    </w:p>
    <w:p w:rsidR="009E1028" w:rsidRPr="0023654F" w:rsidRDefault="009E1028" w:rsidP="009D45B8">
      <w:pPr>
        <w:keepNext/>
        <w:overflowPunct/>
        <w:ind w:firstLine="709"/>
        <w:jc w:val="both"/>
        <w:textAlignment w:val="auto"/>
        <w:rPr>
          <w:sz w:val="24"/>
          <w:szCs w:val="24"/>
        </w:rPr>
      </w:pPr>
      <w:r w:rsidRPr="0023654F">
        <w:rPr>
          <w:sz w:val="24"/>
          <w:szCs w:val="24"/>
        </w:rPr>
        <w:t>Источниками ресурсного обеспечения подпрограммы являются:</w:t>
      </w:r>
    </w:p>
    <w:p w:rsidR="009E1028" w:rsidRPr="0023654F" w:rsidRDefault="009E1028" w:rsidP="009D45B8">
      <w:pPr>
        <w:numPr>
          <w:ilvl w:val="0"/>
          <w:numId w:val="31"/>
        </w:numPr>
        <w:shd w:val="clear" w:color="auto" w:fill="FFFFFF"/>
        <w:tabs>
          <w:tab w:val="left" w:pos="1134"/>
        </w:tabs>
        <w:overflowPunct/>
        <w:autoSpaceDE/>
        <w:autoSpaceDN/>
        <w:adjustRightInd/>
        <w:ind w:left="0" w:firstLine="709"/>
        <w:contextualSpacing/>
        <w:jc w:val="both"/>
        <w:textAlignment w:val="auto"/>
        <w:rPr>
          <w:bCs/>
          <w:sz w:val="24"/>
          <w:szCs w:val="24"/>
        </w:rPr>
      </w:pPr>
      <w:r w:rsidRPr="0023654F">
        <w:rPr>
          <w:bCs/>
          <w:sz w:val="24"/>
          <w:szCs w:val="24"/>
        </w:rPr>
        <w:t xml:space="preserve">средства бюджета муниципального образования </w:t>
      </w:r>
      <w:r w:rsidR="00A84B84" w:rsidRPr="0023654F">
        <w:rPr>
          <w:bCs/>
          <w:sz w:val="24"/>
          <w:szCs w:val="24"/>
        </w:rPr>
        <w:t xml:space="preserve">«Муниципальный округ Киясовский район Удмуртской Республики», </w:t>
      </w:r>
      <w:r w:rsidRPr="0023654F">
        <w:rPr>
          <w:bCs/>
          <w:sz w:val="24"/>
          <w:szCs w:val="24"/>
        </w:rPr>
        <w:t>в том числе субсидии из бюджета Удмуртской Республики, предоставляемые на конкурсной основе;</w:t>
      </w:r>
    </w:p>
    <w:p w:rsidR="009E1028" w:rsidRPr="0023654F" w:rsidRDefault="009E1028" w:rsidP="009D45B8">
      <w:pPr>
        <w:numPr>
          <w:ilvl w:val="0"/>
          <w:numId w:val="31"/>
        </w:numPr>
        <w:shd w:val="clear" w:color="auto" w:fill="FFFFFF"/>
        <w:tabs>
          <w:tab w:val="left" w:pos="1134"/>
        </w:tabs>
        <w:overflowPunct/>
        <w:autoSpaceDE/>
        <w:autoSpaceDN/>
        <w:adjustRightInd/>
        <w:ind w:left="0" w:firstLine="709"/>
        <w:contextualSpacing/>
        <w:jc w:val="both"/>
        <w:textAlignment w:val="auto"/>
        <w:rPr>
          <w:bCs/>
          <w:sz w:val="24"/>
          <w:szCs w:val="24"/>
        </w:rPr>
      </w:pPr>
      <w:r w:rsidRPr="0023654F">
        <w:rPr>
          <w:bCs/>
          <w:sz w:val="24"/>
          <w:szCs w:val="24"/>
        </w:rPr>
        <w:t>средства бюджета Удмуртской Республики, направляемые напрямую на финансовую поддержку субъектов малого и среднего предпринимательства Киясовского района;</w:t>
      </w:r>
    </w:p>
    <w:p w:rsidR="009E1028" w:rsidRPr="0023654F" w:rsidRDefault="009E1028" w:rsidP="009D45B8">
      <w:pPr>
        <w:numPr>
          <w:ilvl w:val="0"/>
          <w:numId w:val="31"/>
        </w:numPr>
        <w:shd w:val="clear" w:color="auto" w:fill="FFFFFF"/>
        <w:tabs>
          <w:tab w:val="left" w:pos="1134"/>
        </w:tabs>
        <w:overflowPunct/>
        <w:autoSpaceDE/>
        <w:autoSpaceDN/>
        <w:adjustRightInd/>
        <w:ind w:left="0" w:firstLine="709"/>
        <w:contextualSpacing/>
        <w:jc w:val="both"/>
        <w:textAlignment w:val="auto"/>
        <w:rPr>
          <w:bCs/>
          <w:sz w:val="24"/>
          <w:szCs w:val="24"/>
        </w:rPr>
      </w:pPr>
      <w:r w:rsidRPr="0023654F">
        <w:rPr>
          <w:bCs/>
          <w:sz w:val="24"/>
          <w:szCs w:val="24"/>
        </w:rPr>
        <w:t xml:space="preserve">займы субъектам малого и среднего предпринимательства Киясовского района за счет средств Удмуртского государственного фонда поддержки малого предпринимательства; </w:t>
      </w:r>
    </w:p>
    <w:p w:rsidR="009E1028" w:rsidRPr="0023654F" w:rsidRDefault="009E1028" w:rsidP="009D45B8">
      <w:pPr>
        <w:numPr>
          <w:ilvl w:val="0"/>
          <w:numId w:val="31"/>
        </w:numPr>
        <w:shd w:val="clear" w:color="auto" w:fill="FFFFFF"/>
        <w:tabs>
          <w:tab w:val="left" w:pos="1134"/>
        </w:tabs>
        <w:overflowPunct/>
        <w:autoSpaceDE/>
        <w:autoSpaceDN/>
        <w:adjustRightInd/>
        <w:ind w:left="0" w:firstLine="709"/>
        <w:contextualSpacing/>
        <w:jc w:val="both"/>
        <w:textAlignment w:val="auto"/>
        <w:rPr>
          <w:bCs/>
          <w:sz w:val="24"/>
          <w:szCs w:val="24"/>
        </w:rPr>
      </w:pPr>
      <w:r w:rsidRPr="0023654F">
        <w:rPr>
          <w:bCs/>
          <w:sz w:val="24"/>
          <w:szCs w:val="24"/>
        </w:rPr>
        <w:t>кредитные ресурсы, привлеченные субъектами малого и среднего предпринимательства Киясовского района под гарантии Гарантийного фонда содействия кредитованию малого и среднего предпринимательства Удмуртской Республики.</w:t>
      </w:r>
    </w:p>
    <w:p w:rsidR="009E1028" w:rsidRPr="0023654F" w:rsidRDefault="009E1028" w:rsidP="009D45B8">
      <w:pPr>
        <w:overflowPunct/>
        <w:ind w:firstLine="709"/>
        <w:jc w:val="both"/>
        <w:textAlignment w:val="auto"/>
        <w:rPr>
          <w:sz w:val="24"/>
          <w:szCs w:val="24"/>
        </w:rPr>
      </w:pPr>
      <w:r w:rsidRPr="0023654F">
        <w:rPr>
          <w:sz w:val="24"/>
          <w:szCs w:val="24"/>
        </w:rPr>
        <w:lastRenderedPageBreak/>
        <w:t xml:space="preserve">Общий объем финансирования мероприятий подпрограммы за счет собственных средств бюджета муниципального образования «Киясовский район» планируется в объеме </w:t>
      </w:r>
      <w:r w:rsidR="0051231F">
        <w:rPr>
          <w:sz w:val="24"/>
          <w:szCs w:val="24"/>
        </w:rPr>
        <w:t>150</w:t>
      </w:r>
      <w:r w:rsidRPr="0023654F">
        <w:rPr>
          <w:sz w:val="24"/>
          <w:szCs w:val="24"/>
        </w:rPr>
        <w:t xml:space="preserve"> тыс. рублей, в том числе по годам реализации муниципальной </w:t>
      </w:r>
      <w:r w:rsidR="0016773D" w:rsidRPr="0023654F">
        <w:rPr>
          <w:sz w:val="24"/>
          <w:szCs w:val="24"/>
        </w:rPr>
        <w:t>под</w:t>
      </w:r>
      <w:r w:rsidRPr="0023654F">
        <w:rPr>
          <w:sz w:val="24"/>
          <w:szCs w:val="24"/>
        </w:rPr>
        <w:t>программы:</w:t>
      </w:r>
    </w:p>
    <w:p w:rsidR="009462D4" w:rsidRPr="0023654F" w:rsidRDefault="009462D4" w:rsidP="009D45B8">
      <w:pPr>
        <w:overflowPunct/>
        <w:ind w:firstLine="709"/>
        <w:jc w:val="both"/>
        <w:textAlignment w:val="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3692"/>
      </w:tblGrid>
      <w:tr w:rsidR="009E1028" w:rsidRPr="0023654F" w:rsidTr="00B56B0B">
        <w:trPr>
          <w:trHeight w:val="310"/>
          <w:jc w:val="center"/>
        </w:trPr>
        <w:tc>
          <w:tcPr>
            <w:tcW w:w="2252" w:type="dxa"/>
            <w:shd w:val="clear" w:color="auto" w:fill="auto"/>
            <w:vAlign w:val="center"/>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Годы реализации</w:t>
            </w:r>
          </w:p>
        </w:tc>
        <w:tc>
          <w:tcPr>
            <w:tcW w:w="3692" w:type="dxa"/>
            <w:shd w:val="clear" w:color="auto" w:fill="auto"/>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 xml:space="preserve">Собственные средства, тыс. рублей </w:t>
            </w:r>
          </w:p>
        </w:tc>
      </w:tr>
      <w:tr w:rsidR="009E1028" w:rsidRPr="0023654F" w:rsidTr="00B56B0B">
        <w:trPr>
          <w:jc w:val="center"/>
        </w:trPr>
        <w:tc>
          <w:tcPr>
            <w:tcW w:w="2252"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2015 г.</w:t>
            </w:r>
          </w:p>
        </w:tc>
        <w:tc>
          <w:tcPr>
            <w:tcW w:w="3692" w:type="dxa"/>
            <w:shd w:val="clear" w:color="auto" w:fill="auto"/>
            <w:vAlign w:val="center"/>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10,0</w:t>
            </w:r>
          </w:p>
        </w:tc>
      </w:tr>
      <w:tr w:rsidR="009E1028" w:rsidRPr="0023654F" w:rsidTr="00B56B0B">
        <w:trPr>
          <w:jc w:val="center"/>
        </w:trPr>
        <w:tc>
          <w:tcPr>
            <w:tcW w:w="2252"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2016 г.</w:t>
            </w:r>
          </w:p>
        </w:tc>
        <w:tc>
          <w:tcPr>
            <w:tcW w:w="3692" w:type="dxa"/>
            <w:shd w:val="clear" w:color="auto" w:fill="auto"/>
            <w:vAlign w:val="center"/>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10,0</w:t>
            </w:r>
          </w:p>
        </w:tc>
      </w:tr>
      <w:tr w:rsidR="009E1028" w:rsidRPr="0023654F" w:rsidTr="00B56B0B">
        <w:trPr>
          <w:jc w:val="center"/>
        </w:trPr>
        <w:tc>
          <w:tcPr>
            <w:tcW w:w="2252"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2017 г.</w:t>
            </w:r>
          </w:p>
        </w:tc>
        <w:tc>
          <w:tcPr>
            <w:tcW w:w="3692" w:type="dxa"/>
            <w:shd w:val="clear" w:color="auto" w:fill="auto"/>
            <w:vAlign w:val="center"/>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1</w:t>
            </w:r>
            <w:r w:rsidR="00B614AA" w:rsidRPr="0023654F">
              <w:rPr>
                <w:rFonts w:eastAsia="Calibri"/>
                <w:bCs/>
                <w:sz w:val="24"/>
                <w:szCs w:val="24"/>
                <w:lang w:eastAsia="en-US"/>
              </w:rPr>
              <w:t>0</w:t>
            </w:r>
            <w:r w:rsidRPr="0023654F">
              <w:rPr>
                <w:rFonts w:eastAsia="Calibri"/>
                <w:bCs/>
                <w:sz w:val="24"/>
                <w:szCs w:val="24"/>
                <w:lang w:eastAsia="en-US"/>
              </w:rPr>
              <w:t>,0</w:t>
            </w:r>
          </w:p>
        </w:tc>
      </w:tr>
      <w:tr w:rsidR="009E1028" w:rsidRPr="0023654F" w:rsidTr="00B56B0B">
        <w:trPr>
          <w:jc w:val="center"/>
        </w:trPr>
        <w:tc>
          <w:tcPr>
            <w:tcW w:w="2252"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2018 г.</w:t>
            </w:r>
          </w:p>
        </w:tc>
        <w:tc>
          <w:tcPr>
            <w:tcW w:w="3692" w:type="dxa"/>
            <w:shd w:val="clear" w:color="auto" w:fill="auto"/>
            <w:vAlign w:val="center"/>
          </w:tcPr>
          <w:p w:rsidR="009E1028" w:rsidRPr="0023654F" w:rsidRDefault="00FF67EB" w:rsidP="009D45B8">
            <w:pPr>
              <w:overflowPunct/>
              <w:jc w:val="center"/>
              <w:textAlignment w:val="auto"/>
              <w:rPr>
                <w:rFonts w:eastAsia="Calibri"/>
                <w:bCs/>
                <w:sz w:val="24"/>
                <w:szCs w:val="24"/>
                <w:lang w:eastAsia="en-US"/>
              </w:rPr>
            </w:pPr>
            <w:r w:rsidRPr="0023654F">
              <w:rPr>
                <w:rFonts w:eastAsia="Calibri"/>
                <w:bCs/>
                <w:sz w:val="24"/>
                <w:szCs w:val="24"/>
                <w:lang w:eastAsia="en-US"/>
              </w:rPr>
              <w:t>1</w:t>
            </w:r>
            <w:r w:rsidR="009E1028" w:rsidRPr="0023654F">
              <w:rPr>
                <w:rFonts w:eastAsia="Calibri"/>
                <w:bCs/>
                <w:sz w:val="24"/>
                <w:szCs w:val="24"/>
                <w:lang w:eastAsia="en-US"/>
              </w:rPr>
              <w:t>0,0</w:t>
            </w:r>
          </w:p>
        </w:tc>
      </w:tr>
      <w:tr w:rsidR="009E1028" w:rsidRPr="0023654F" w:rsidTr="00B56B0B">
        <w:trPr>
          <w:jc w:val="center"/>
        </w:trPr>
        <w:tc>
          <w:tcPr>
            <w:tcW w:w="2252"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2019 г.</w:t>
            </w:r>
          </w:p>
        </w:tc>
        <w:tc>
          <w:tcPr>
            <w:tcW w:w="3692" w:type="dxa"/>
            <w:shd w:val="clear" w:color="auto" w:fill="auto"/>
            <w:vAlign w:val="center"/>
          </w:tcPr>
          <w:p w:rsidR="009E1028" w:rsidRPr="0023654F" w:rsidRDefault="0016773D" w:rsidP="009D45B8">
            <w:pPr>
              <w:overflowPunct/>
              <w:jc w:val="center"/>
              <w:textAlignment w:val="auto"/>
              <w:rPr>
                <w:rFonts w:eastAsia="Calibri"/>
                <w:bCs/>
                <w:sz w:val="24"/>
                <w:szCs w:val="24"/>
                <w:lang w:eastAsia="en-US"/>
              </w:rPr>
            </w:pPr>
            <w:r w:rsidRPr="0023654F">
              <w:rPr>
                <w:rFonts w:eastAsia="Calibri"/>
                <w:bCs/>
                <w:sz w:val="24"/>
                <w:szCs w:val="24"/>
                <w:lang w:eastAsia="en-US"/>
              </w:rPr>
              <w:t>10,0</w:t>
            </w:r>
          </w:p>
        </w:tc>
      </w:tr>
      <w:tr w:rsidR="009E1028" w:rsidRPr="0023654F" w:rsidTr="00B56B0B">
        <w:trPr>
          <w:jc w:val="center"/>
        </w:trPr>
        <w:tc>
          <w:tcPr>
            <w:tcW w:w="2252"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2020 г.</w:t>
            </w:r>
          </w:p>
        </w:tc>
        <w:tc>
          <w:tcPr>
            <w:tcW w:w="3692" w:type="dxa"/>
            <w:shd w:val="clear" w:color="auto" w:fill="auto"/>
            <w:vAlign w:val="center"/>
          </w:tcPr>
          <w:p w:rsidR="009E1028" w:rsidRPr="0023654F" w:rsidRDefault="00942A9B" w:rsidP="009D45B8">
            <w:pPr>
              <w:overflowPunct/>
              <w:jc w:val="center"/>
              <w:textAlignment w:val="auto"/>
              <w:rPr>
                <w:rFonts w:eastAsia="Calibri"/>
                <w:bCs/>
                <w:sz w:val="24"/>
                <w:szCs w:val="24"/>
                <w:lang w:eastAsia="en-US"/>
              </w:rPr>
            </w:pPr>
            <w:r w:rsidRPr="0023654F">
              <w:rPr>
                <w:rFonts w:eastAsia="Calibri"/>
                <w:bCs/>
                <w:sz w:val="24"/>
                <w:szCs w:val="24"/>
                <w:lang w:eastAsia="en-US"/>
              </w:rPr>
              <w:t>5</w:t>
            </w:r>
            <w:r w:rsidR="0016773D" w:rsidRPr="0023654F">
              <w:rPr>
                <w:rFonts w:eastAsia="Calibri"/>
                <w:bCs/>
                <w:sz w:val="24"/>
                <w:szCs w:val="24"/>
                <w:lang w:eastAsia="en-US"/>
              </w:rPr>
              <w:t>0,0</w:t>
            </w:r>
          </w:p>
        </w:tc>
      </w:tr>
      <w:tr w:rsidR="0016773D" w:rsidRPr="0023654F" w:rsidTr="00B56B0B">
        <w:trPr>
          <w:jc w:val="center"/>
        </w:trPr>
        <w:tc>
          <w:tcPr>
            <w:tcW w:w="2252" w:type="dxa"/>
            <w:shd w:val="clear" w:color="auto" w:fill="auto"/>
          </w:tcPr>
          <w:p w:rsidR="0016773D" w:rsidRPr="0023654F" w:rsidRDefault="0016773D" w:rsidP="009D45B8">
            <w:pPr>
              <w:overflowPunct/>
              <w:textAlignment w:val="auto"/>
              <w:rPr>
                <w:rFonts w:eastAsia="Calibri"/>
                <w:bCs/>
                <w:sz w:val="24"/>
                <w:szCs w:val="24"/>
                <w:lang w:eastAsia="en-US"/>
              </w:rPr>
            </w:pPr>
            <w:r w:rsidRPr="0023654F">
              <w:rPr>
                <w:rFonts w:eastAsia="Calibri"/>
                <w:bCs/>
                <w:sz w:val="24"/>
                <w:szCs w:val="24"/>
                <w:lang w:eastAsia="en-US"/>
              </w:rPr>
              <w:t>2021 г.</w:t>
            </w:r>
          </w:p>
        </w:tc>
        <w:tc>
          <w:tcPr>
            <w:tcW w:w="3692" w:type="dxa"/>
            <w:shd w:val="clear" w:color="auto" w:fill="auto"/>
            <w:vAlign w:val="center"/>
          </w:tcPr>
          <w:p w:rsidR="0016773D" w:rsidRPr="0023654F" w:rsidRDefault="00942A9B" w:rsidP="009D45B8">
            <w:pPr>
              <w:overflowPunct/>
              <w:jc w:val="center"/>
              <w:textAlignment w:val="auto"/>
              <w:rPr>
                <w:rFonts w:eastAsia="Calibri"/>
                <w:bCs/>
                <w:sz w:val="24"/>
                <w:szCs w:val="24"/>
                <w:lang w:eastAsia="en-US"/>
              </w:rPr>
            </w:pPr>
            <w:r w:rsidRPr="0023654F">
              <w:rPr>
                <w:rFonts w:eastAsia="Calibri"/>
                <w:bCs/>
                <w:sz w:val="24"/>
                <w:szCs w:val="24"/>
                <w:lang w:eastAsia="en-US"/>
              </w:rPr>
              <w:t>5</w:t>
            </w:r>
            <w:r w:rsidR="0016773D" w:rsidRPr="0023654F">
              <w:rPr>
                <w:rFonts w:eastAsia="Calibri"/>
                <w:bCs/>
                <w:sz w:val="24"/>
                <w:szCs w:val="24"/>
                <w:lang w:eastAsia="en-US"/>
              </w:rPr>
              <w:t>0,0</w:t>
            </w:r>
          </w:p>
        </w:tc>
      </w:tr>
      <w:tr w:rsidR="00942A9B" w:rsidRPr="0023654F" w:rsidTr="00B56B0B">
        <w:trPr>
          <w:jc w:val="center"/>
        </w:trPr>
        <w:tc>
          <w:tcPr>
            <w:tcW w:w="2252" w:type="dxa"/>
            <w:shd w:val="clear" w:color="auto" w:fill="auto"/>
          </w:tcPr>
          <w:p w:rsidR="00942A9B" w:rsidRPr="0023654F" w:rsidRDefault="00942A9B" w:rsidP="009D45B8">
            <w:pPr>
              <w:overflowPunct/>
              <w:textAlignment w:val="auto"/>
              <w:rPr>
                <w:rFonts w:eastAsia="Calibri"/>
                <w:bCs/>
                <w:sz w:val="24"/>
                <w:szCs w:val="24"/>
                <w:lang w:eastAsia="en-US"/>
              </w:rPr>
            </w:pPr>
            <w:r w:rsidRPr="0023654F">
              <w:rPr>
                <w:rFonts w:eastAsia="Calibri"/>
                <w:bCs/>
                <w:sz w:val="24"/>
                <w:szCs w:val="24"/>
                <w:lang w:eastAsia="en-US"/>
              </w:rPr>
              <w:t>2022 г.</w:t>
            </w:r>
          </w:p>
        </w:tc>
        <w:tc>
          <w:tcPr>
            <w:tcW w:w="3692" w:type="dxa"/>
            <w:shd w:val="clear" w:color="auto" w:fill="auto"/>
            <w:vAlign w:val="center"/>
          </w:tcPr>
          <w:p w:rsidR="00942A9B" w:rsidRPr="0023654F" w:rsidRDefault="00942A9B" w:rsidP="009D45B8">
            <w:pPr>
              <w:overflowPunct/>
              <w:jc w:val="center"/>
              <w:textAlignment w:val="auto"/>
              <w:rPr>
                <w:rFonts w:eastAsia="Calibri"/>
                <w:bCs/>
                <w:sz w:val="24"/>
                <w:szCs w:val="24"/>
                <w:lang w:eastAsia="en-US"/>
              </w:rPr>
            </w:pPr>
            <w:r w:rsidRPr="0023654F">
              <w:rPr>
                <w:rFonts w:eastAsia="Calibri"/>
                <w:bCs/>
                <w:sz w:val="24"/>
                <w:szCs w:val="24"/>
                <w:lang w:eastAsia="en-US"/>
              </w:rPr>
              <w:t>0,0</w:t>
            </w:r>
          </w:p>
        </w:tc>
      </w:tr>
      <w:tr w:rsidR="00942A9B" w:rsidRPr="0023654F" w:rsidTr="00B56B0B">
        <w:trPr>
          <w:jc w:val="center"/>
        </w:trPr>
        <w:tc>
          <w:tcPr>
            <w:tcW w:w="2252" w:type="dxa"/>
            <w:shd w:val="clear" w:color="auto" w:fill="auto"/>
          </w:tcPr>
          <w:p w:rsidR="00942A9B" w:rsidRPr="0023654F" w:rsidRDefault="00942A9B" w:rsidP="009D45B8">
            <w:pPr>
              <w:overflowPunct/>
              <w:textAlignment w:val="auto"/>
              <w:rPr>
                <w:rFonts w:eastAsia="Calibri"/>
                <w:bCs/>
                <w:sz w:val="24"/>
                <w:szCs w:val="24"/>
                <w:lang w:eastAsia="en-US"/>
              </w:rPr>
            </w:pPr>
            <w:r w:rsidRPr="0023654F">
              <w:rPr>
                <w:rFonts w:eastAsia="Calibri"/>
                <w:bCs/>
                <w:sz w:val="24"/>
                <w:szCs w:val="24"/>
                <w:lang w:eastAsia="en-US"/>
              </w:rPr>
              <w:t>2023 г.</w:t>
            </w:r>
          </w:p>
        </w:tc>
        <w:tc>
          <w:tcPr>
            <w:tcW w:w="3692" w:type="dxa"/>
            <w:shd w:val="clear" w:color="auto" w:fill="auto"/>
            <w:vAlign w:val="center"/>
          </w:tcPr>
          <w:p w:rsidR="00942A9B" w:rsidRPr="0023654F" w:rsidRDefault="00942A9B" w:rsidP="009D45B8">
            <w:pPr>
              <w:overflowPunct/>
              <w:jc w:val="center"/>
              <w:textAlignment w:val="auto"/>
              <w:rPr>
                <w:rFonts w:eastAsia="Calibri"/>
                <w:bCs/>
                <w:sz w:val="24"/>
                <w:szCs w:val="24"/>
                <w:lang w:eastAsia="en-US"/>
              </w:rPr>
            </w:pPr>
            <w:r w:rsidRPr="0023654F">
              <w:rPr>
                <w:rFonts w:eastAsia="Calibri"/>
                <w:bCs/>
                <w:sz w:val="24"/>
                <w:szCs w:val="24"/>
                <w:lang w:eastAsia="en-US"/>
              </w:rPr>
              <w:t>0,0</w:t>
            </w:r>
          </w:p>
        </w:tc>
      </w:tr>
      <w:tr w:rsidR="00942A9B" w:rsidRPr="0023654F" w:rsidTr="00B56B0B">
        <w:trPr>
          <w:jc w:val="center"/>
        </w:trPr>
        <w:tc>
          <w:tcPr>
            <w:tcW w:w="2252" w:type="dxa"/>
            <w:shd w:val="clear" w:color="auto" w:fill="auto"/>
          </w:tcPr>
          <w:p w:rsidR="00942A9B" w:rsidRPr="0023654F" w:rsidRDefault="00942A9B" w:rsidP="009D45B8">
            <w:pPr>
              <w:overflowPunct/>
              <w:textAlignment w:val="auto"/>
              <w:rPr>
                <w:rFonts w:eastAsia="Calibri"/>
                <w:bCs/>
                <w:sz w:val="24"/>
                <w:szCs w:val="24"/>
                <w:lang w:eastAsia="en-US"/>
              </w:rPr>
            </w:pPr>
            <w:r w:rsidRPr="0023654F">
              <w:rPr>
                <w:rFonts w:eastAsia="Calibri"/>
                <w:bCs/>
                <w:sz w:val="24"/>
                <w:szCs w:val="24"/>
                <w:lang w:eastAsia="en-US"/>
              </w:rPr>
              <w:t>2024 г.</w:t>
            </w:r>
          </w:p>
        </w:tc>
        <w:tc>
          <w:tcPr>
            <w:tcW w:w="3692" w:type="dxa"/>
            <w:shd w:val="clear" w:color="auto" w:fill="auto"/>
            <w:vAlign w:val="center"/>
          </w:tcPr>
          <w:p w:rsidR="00942A9B" w:rsidRPr="0023654F" w:rsidRDefault="00942A9B" w:rsidP="009D45B8">
            <w:pPr>
              <w:overflowPunct/>
              <w:jc w:val="center"/>
              <w:textAlignment w:val="auto"/>
              <w:rPr>
                <w:rFonts w:eastAsia="Calibri"/>
                <w:bCs/>
                <w:sz w:val="24"/>
                <w:szCs w:val="24"/>
                <w:lang w:eastAsia="en-US"/>
              </w:rPr>
            </w:pPr>
            <w:r w:rsidRPr="0023654F">
              <w:rPr>
                <w:rFonts w:eastAsia="Calibri"/>
                <w:bCs/>
                <w:sz w:val="24"/>
                <w:szCs w:val="24"/>
                <w:lang w:eastAsia="en-US"/>
              </w:rPr>
              <w:t>0,0</w:t>
            </w:r>
          </w:p>
        </w:tc>
      </w:tr>
      <w:tr w:rsidR="00A84B84" w:rsidRPr="0023654F" w:rsidTr="00B56B0B">
        <w:trPr>
          <w:jc w:val="center"/>
        </w:trPr>
        <w:tc>
          <w:tcPr>
            <w:tcW w:w="2252" w:type="dxa"/>
            <w:shd w:val="clear" w:color="auto" w:fill="auto"/>
          </w:tcPr>
          <w:p w:rsidR="00A84B84" w:rsidRPr="0023654F" w:rsidRDefault="00A84B84" w:rsidP="009D45B8">
            <w:pPr>
              <w:overflowPunct/>
              <w:textAlignment w:val="auto"/>
              <w:rPr>
                <w:rFonts w:eastAsia="Calibri"/>
                <w:bCs/>
                <w:sz w:val="24"/>
                <w:szCs w:val="24"/>
                <w:lang w:eastAsia="en-US"/>
              </w:rPr>
            </w:pPr>
            <w:r w:rsidRPr="0023654F">
              <w:rPr>
                <w:rFonts w:eastAsia="Calibri"/>
                <w:bCs/>
                <w:sz w:val="24"/>
                <w:szCs w:val="24"/>
                <w:lang w:eastAsia="en-US"/>
              </w:rPr>
              <w:t>2025 г.</w:t>
            </w:r>
          </w:p>
        </w:tc>
        <w:tc>
          <w:tcPr>
            <w:tcW w:w="3692" w:type="dxa"/>
            <w:shd w:val="clear" w:color="auto" w:fill="auto"/>
            <w:vAlign w:val="center"/>
          </w:tcPr>
          <w:p w:rsidR="00A84B84" w:rsidRPr="0023654F" w:rsidRDefault="00A84B84" w:rsidP="009D45B8">
            <w:pPr>
              <w:overflowPunct/>
              <w:jc w:val="center"/>
              <w:textAlignment w:val="auto"/>
              <w:rPr>
                <w:rFonts w:eastAsia="Calibri"/>
                <w:bCs/>
                <w:sz w:val="24"/>
                <w:szCs w:val="24"/>
                <w:lang w:eastAsia="en-US"/>
              </w:rPr>
            </w:pPr>
            <w:r w:rsidRPr="0023654F">
              <w:rPr>
                <w:rFonts w:eastAsia="Calibri"/>
                <w:bCs/>
                <w:sz w:val="24"/>
                <w:szCs w:val="24"/>
                <w:lang w:eastAsia="en-US"/>
              </w:rPr>
              <w:t>0,0</w:t>
            </w:r>
          </w:p>
        </w:tc>
      </w:tr>
      <w:tr w:rsidR="0051231F" w:rsidRPr="0023654F" w:rsidTr="00B56B0B">
        <w:trPr>
          <w:jc w:val="center"/>
        </w:trPr>
        <w:tc>
          <w:tcPr>
            <w:tcW w:w="2252" w:type="dxa"/>
            <w:shd w:val="clear" w:color="auto" w:fill="auto"/>
          </w:tcPr>
          <w:p w:rsidR="0051231F" w:rsidRPr="0023654F" w:rsidRDefault="0051231F" w:rsidP="009D45B8">
            <w:pPr>
              <w:overflowPunct/>
              <w:textAlignment w:val="auto"/>
              <w:rPr>
                <w:rFonts w:eastAsia="Calibri"/>
                <w:bCs/>
                <w:sz w:val="24"/>
                <w:szCs w:val="24"/>
                <w:lang w:eastAsia="en-US"/>
              </w:rPr>
            </w:pPr>
            <w:r>
              <w:rPr>
                <w:rFonts w:eastAsia="Calibri"/>
                <w:bCs/>
                <w:sz w:val="24"/>
                <w:szCs w:val="24"/>
                <w:lang w:eastAsia="en-US"/>
              </w:rPr>
              <w:t>2026 г.</w:t>
            </w:r>
          </w:p>
        </w:tc>
        <w:tc>
          <w:tcPr>
            <w:tcW w:w="3692" w:type="dxa"/>
            <w:shd w:val="clear" w:color="auto" w:fill="auto"/>
            <w:vAlign w:val="center"/>
          </w:tcPr>
          <w:p w:rsidR="0051231F" w:rsidRPr="0023654F" w:rsidRDefault="00CE29CB" w:rsidP="009D45B8">
            <w:pPr>
              <w:overflowPunct/>
              <w:jc w:val="center"/>
              <w:textAlignment w:val="auto"/>
              <w:rPr>
                <w:rFonts w:eastAsia="Calibri"/>
                <w:bCs/>
                <w:sz w:val="24"/>
                <w:szCs w:val="24"/>
                <w:lang w:eastAsia="en-US"/>
              </w:rPr>
            </w:pPr>
            <w:r>
              <w:rPr>
                <w:rFonts w:eastAsia="Calibri"/>
                <w:bCs/>
                <w:sz w:val="24"/>
                <w:szCs w:val="24"/>
                <w:lang w:eastAsia="en-US"/>
              </w:rPr>
              <w:t>0,</w:t>
            </w:r>
            <w:r w:rsidR="0051231F">
              <w:rPr>
                <w:rFonts w:eastAsia="Calibri"/>
                <w:bCs/>
                <w:sz w:val="24"/>
                <w:szCs w:val="24"/>
                <w:lang w:eastAsia="en-US"/>
              </w:rPr>
              <w:t>0</w:t>
            </w:r>
          </w:p>
        </w:tc>
      </w:tr>
      <w:tr w:rsidR="00CE29CB" w:rsidRPr="0023654F" w:rsidTr="00B56B0B">
        <w:trPr>
          <w:jc w:val="center"/>
        </w:trPr>
        <w:tc>
          <w:tcPr>
            <w:tcW w:w="2252" w:type="dxa"/>
            <w:shd w:val="clear" w:color="auto" w:fill="auto"/>
          </w:tcPr>
          <w:p w:rsidR="00CE29CB" w:rsidRDefault="00CE29CB" w:rsidP="009D45B8">
            <w:pPr>
              <w:overflowPunct/>
              <w:textAlignment w:val="auto"/>
              <w:rPr>
                <w:rFonts w:eastAsia="Calibri"/>
                <w:bCs/>
                <w:sz w:val="24"/>
                <w:szCs w:val="24"/>
                <w:lang w:eastAsia="en-US"/>
              </w:rPr>
            </w:pPr>
            <w:r>
              <w:rPr>
                <w:rFonts w:eastAsia="Calibri"/>
                <w:bCs/>
                <w:sz w:val="24"/>
                <w:szCs w:val="24"/>
                <w:lang w:eastAsia="en-US"/>
              </w:rPr>
              <w:t>2027 г.</w:t>
            </w:r>
          </w:p>
        </w:tc>
        <w:tc>
          <w:tcPr>
            <w:tcW w:w="3692" w:type="dxa"/>
            <w:shd w:val="clear" w:color="auto" w:fill="auto"/>
            <w:vAlign w:val="center"/>
          </w:tcPr>
          <w:p w:rsidR="00CE29CB" w:rsidRDefault="00CE29CB" w:rsidP="009D45B8">
            <w:pPr>
              <w:overflowPunct/>
              <w:jc w:val="center"/>
              <w:textAlignment w:val="auto"/>
              <w:rPr>
                <w:rFonts w:eastAsia="Calibri"/>
                <w:bCs/>
                <w:sz w:val="24"/>
                <w:szCs w:val="24"/>
                <w:lang w:eastAsia="en-US"/>
              </w:rPr>
            </w:pPr>
            <w:r>
              <w:rPr>
                <w:rFonts w:eastAsia="Calibri"/>
                <w:bCs/>
                <w:sz w:val="24"/>
                <w:szCs w:val="24"/>
                <w:lang w:eastAsia="en-US"/>
              </w:rPr>
              <w:t>0,0</w:t>
            </w:r>
          </w:p>
        </w:tc>
      </w:tr>
      <w:tr w:rsidR="00CE29CB" w:rsidRPr="0023654F" w:rsidTr="00B56B0B">
        <w:trPr>
          <w:jc w:val="center"/>
        </w:trPr>
        <w:tc>
          <w:tcPr>
            <w:tcW w:w="2252" w:type="dxa"/>
            <w:shd w:val="clear" w:color="auto" w:fill="auto"/>
          </w:tcPr>
          <w:p w:rsidR="00CE29CB" w:rsidRDefault="00CE29CB" w:rsidP="009D45B8">
            <w:pPr>
              <w:overflowPunct/>
              <w:textAlignment w:val="auto"/>
              <w:rPr>
                <w:rFonts w:eastAsia="Calibri"/>
                <w:bCs/>
                <w:sz w:val="24"/>
                <w:szCs w:val="24"/>
                <w:lang w:eastAsia="en-US"/>
              </w:rPr>
            </w:pPr>
            <w:r>
              <w:rPr>
                <w:rFonts w:eastAsia="Calibri"/>
                <w:bCs/>
                <w:sz w:val="24"/>
                <w:szCs w:val="24"/>
                <w:lang w:eastAsia="en-US"/>
              </w:rPr>
              <w:t>2028 г.</w:t>
            </w:r>
          </w:p>
        </w:tc>
        <w:tc>
          <w:tcPr>
            <w:tcW w:w="3692" w:type="dxa"/>
            <w:shd w:val="clear" w:color="auto" w:fill="auto"/>
            <w:vAlign w:val="center"/>
          </w:tcPr>
          <w:p w:rsidR="00CE29CB" w:rsidRDefault="00CE29CB" w:rsidP="009D45B8">
            <w:pPr>
              <w:overflowPunct/>
              <w:jc w:val="center"/>
              <w:textAlignment w:val="auto"/>
              <w:rPr>
                <w:rFonts w:eastAsia="Calibri"/>
                <w:bCs/>
                <w:sz w:val="24"/>
                <w:szCs w:val="24"/>
                <w:lang w:eastAsia="en-US"/>
              </w:rPr>
            </w:pPr>
            <w:r>
              <w:rPr>
                <w:rFonts w:eastAsia="Calibri"/>
                <w:bCs/>
                <w:sz w:val="24"/>
                <w:szCs w:val="24"/>
                <w:lang w:eastAsia="en-US"/>
              </w:rPr>
              <w:t>0,0</w:t>
            </w:r>
          </w:p>
        </w:tc>
      </w:tr>
      <w:tr w:rsidR="00942A9B" w:rsidRPr="0023654F" w:rsidTr="00B56B0B">
        <w:trPr>
          <w:jc w:val="center"/>
        </w:trPr>
        <w:tc>
          <w:tcPr>
            <w:tcW w:w="2252" w:type="dxa"/>
            <w:shd w:val="clear" w:color="auto" w:fill="auto"/>
          </w:tcPr>
          <w:p w:rsidR="00942A9B" w:rsidRPr="0023654F" w:rsidRDefault="00942A9B" w:rsidP="00CE29CB">
            <w:pPr>
              <w:overflowPunct/>
              <w:textAlignment w:val="auto"/>
              <w:rPr>
                <w:rFonts w:eastAsia="Calibri"/>
                <w:bCs/>
                <w:sz w:val="24"/>
                <w:szCs w:val="24"/>
                <w:lang w:eastAsia="en-US"/>
              </w:rPr>
            </w:pPr>
            <w:r w:rsidRPr="0023654F">
              <w:rPr>
                <w:rFonts w:eastAsia="Calibri"/>
                <w:bCs/>
                <w:sz w:val="24"/>
                <w:szCs w:val="24"/>
                <w:lang w:eastAsia="en-US"/>
              </w:rPr>
              <w:t>Итого 2015-202</w:t>
            </w:r>
            <w:r w:rsidR="00CE29CB">
              <w:rPr>
                <w:rFonts w:eastAsia="Calibri"/>
                <w:bCs/>
                <w:sz w:val="24"/>
                <w:szCs w:val="24"/>
                <w:lang w:eastAsia="en-US"/>
              </w:rPr>
              <w:t>8</w:t>
            </w:r>
            <w:r w:rsidRPr="0023654F">
              <w:rPr>
                <w:rFonts w:eastAsia="Calibri"/>
                <w:bCs/>
                <w:sz w:val="24"/>
                <w:szCs w:val="24"/>
                <w:lang w:eastAsia="en-US"/>
              </w:rPr>
              <w:t xml:space="preserve"> гг.</w:t>
            </w:r>
          </w:p>
        </w:tc>
        <w:tc>
          <w:tcPr>
            <w:tcW w:w="3692" w:type="dxa"/>
            <w:shd w:val="clear" w:color="auto" w:fill="auto"/>
            <w:vAlign w:val="center"/>
          </w:tcPr>
          <w:p w:rsidR="00942A9B" w:rsidRPr="0023654F" w:rsidRDefault="0051231F" w:rsidP="00A84B84">
            <w:pPr>
              <w:overflowPunct/>
              <w:jc w:val="center"/>
              <w:textAlignment w:val="auto"/>
              <w:rPr>
                <w:rFonts w:eastAsia="Calibri"/>
                <w:bCs/>
                <w:sz w:val="24"/>
                <w:szCs w:val="24"/>
                <w:lang w:eastAsia="en-US"/>
              </w:rPr>
            </w:pPr>
            <w:r>
              <w:rPr>
                <w:rFonts w:eastAsia="Calibri"/>
                <w:bCs/>
                <w:sz w:val="24"/>
                <w:szCs w:val="24"/>
                <w:lang w:eastAsia="en-US"/>
              </w:rPr>
              <w:t>150,0</w:t>
            </w:r>
          </w:p>
        </w:tc>
      </w:tr>
    </w:tbl>
    <w:p w:rsidR="009E1028" w:rsidRPr="0023654F" w:rsidRDefault="009E1028" w:rsidP="009D45B8">
      <w:pPr>
        <w:overflowPunct/>
        <w:ind w:firstLine="709"/>
        <w:jc w:val="both"/>
        <w:textAlignment w:val="auto"/>
        <w:rPr>
          <w:sz w:val="24"/>
          <w:szCs w:val="24"/>
        </w:rPr>
      </w:pPr>
    </w:p>
    <w:p w:rsidR="009E1028" w:rsidRPr="0023654F" w:rsidRDefault="009E1028" w:rsidP="009D45B8">
      <w:pPr>
        <w:overflowPunct/>
        <w:ind w:firstLine="709"/>
        <w:jc w:val="both"/>
        <w:textAlignment w:val="auto"/>
        <w:rPr>
          <w:sz w:val="24"/>
          <w:szCs w:val="24"/>
        </w:rPr>
      </w:pPr>
      <w:r w:rsidRPr="0023654F">
        <w:rPr>
          <w:sz w:val="24"/>
          <w:szCs w:val="24"/>
        </w:rPr>
        <w:t>Ресурсное обеспечение подпрограммы за счет средств бюджета муниципального образования сформировано</w:t>
      </w:r>
      <w:r w:rsidR="0016773D" w:rsidRPr="0023654F">
        <w:rPr>
          <w:sz w:val="24"/>
          <w:szCs w:val="24"/>
        </w:rPr>
        <w:t xml:space="preserve"> в соответствии с решениями Совета депутатов </w:t>
      </w:r>
      <w:r w:rsidR="00A84B84" w:rsidRPr="0023654F">
        <w:rPr>
          <w:bCs/>
          <w:sz w:val="24"/>
          <w:szCs w:val="24"/>
        </w:rPr>
        <w:t xml:space="preserve">Киясовского района </w:t>
      </w:r>
      <w:r w:rsidR="0016773D" w:rsidRPr="0023654F">
        <w:rPr>
          <w:sz w:val="24"/>
          <w:szCs w:val="24"/>
        </w:rPr>
        <w:t>на соответствующие годы.</w:t>
      </w:r>
    </w:p>
    <w:p w:rsidR="009E1028" w:rsidRPr="0023654F" w:rsidRDefault="009E1028" w:rsidP="009D45B8">
      <w:pPr>
        <w:overflowPunct/>
        <w:ind w:firstLine="709"/>
        <w:jc w:val="both"/>
        <w:textAlignment w:val="auto"/>
        <w:rPr>
          <w:sz w:val="24"/>
          <w:szCs w:val="24"/>
        </w:rPr>
      </w:pPr>
      <w:r w:rsidRPr="0023654F">
        <w:rPr>
          <w:bCs/>
          <w:sz w:val="24"/>
          <w:szCs w:val="24"/>
        </w:rPr>
        <w:t xml:space="preserve">Средства бюджета Киясовского района, направляемые на реализацию подпрограммы, учтены также в составе расходов на содержание Администрации муниципального образования в части содержания Отдела экономического развития </w:t>
      </w:r>
      <w:r w:rsidRPr="0023654F">
        <w:rPr>
          <w:sz w:val="24"/>
          <w:szCs w:val="24"/>
        </w:rPr>
        <w:t xml:space="preserve">(муниципальная программа «Муниципальное управление», подпрограмма «Организация муниципального управления»).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Субсидии из бюджета Удмуртской Республики могут быть привлечены по итогам участия  Киясовского района в конкурсных процедурах по распределению субсидий на поддержку малого и среднего предпринимательства.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Ресурсное обеспечение подпрограммы за счет средств бюджета муниципального образования подлежит уточнению в рамках бюджетного цикла.</w:t>
      </w:r>
    </w:p>
    <w:p w:rsidR="009E1028" w:rsidRPr="0023654F" w:rsidRDefault="009E1028" w:rsidP="009D45B8">
      <w:pPr>
        <w:tabs>
          <w:tab w:val="left" w:pos="1134"/>
        </w:tabs>
        <w:overflowPunct/>
        <w:ind w:firstLine="709"/>
        <w:jc w:val="both"/>
        <w:textAlignment w:val="auto"/>
        <w:rPr>
          <w:bCs/>
          <w:sz w:val="24"/>
          <w:szCs w:val="24"/>
        </w:rPr>
      </w:pPr>
      <w:r w:rsidRPr="0023654F">
        <w:rPr>
          <w:bCs/>
          <w:sz w:val="24"/>
          <w:szCs w:val="24"/>
        </w:rPr>
        <w:t>Расходы за счет иных источников на цели реализации подпрограммы</w:t>
      </w:r>
      <w:r w:rsidR="00A7046B" w:rsidRPr="0023654F">
        <w:rPr>
          <w:bCs/>
          <w:sz w:val="24"/>
          <w:szCs w:val="24"/>
        </w:rPr>
        <w:t xml:space="preserve"> не предусматриваются.</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E1028" w:rsidRPr="0023654F" w:rsidRDefault="009462D4"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2.10. Риски и меры по управлению рисками</w:t>
      </w:r>
    </w:p>
    <w:p w:rsidR="009E1028" w:rsidRPr="0023654F" w:rsidRDefault="009E1028" w:rsidP="00920983">
      <w:pPr>
        <w:keepNext/>
        <w:overflowPunct/>
        <w:autoSpaceDE/>
        <w:autoSpaceDN/>
        <w:adjustRightInd/>
        <w:spacing w:line="276" w:lineRule="auto"/>
        <w:ind w:firstLine="709"/>
        <w:jc w:val="both"/>
        <w:textAlignment w:val="auto"/>
        <w:rPr>
          <w:bCs/>
          <w:sz w:val="24"/>
          <w:szCs w:val="24"/>
          <w:lang w:eastAsia="en-US"/>
        </w:rPr>
      </w:pPr>
      <w:r w:rsidRPr="0023654F">
        <w:rPr>
          <w:bCs/>
          <w:sz w:val="24"/>
          <w:szCs w:val="24"/>
          <w:lang w:eastAsia="en-US"/>
        </w:rPr>
        <w:t>Изменение налогового законодательства</w:t>
      </w:r>
    </w:p>
    <w:p w:rsidR="009E1028" w:rsidRPr="0023654F" w:rsidRDefault="009E1028" w:rsidP="00920983">
      <w:pPr>
        <w:overflowPunct/>
        <w:autoSpaceDE/>
        <w:autoSpaceDN/>
        <w:adjustRightInd/>
        <w:spacing w:line="276" w:lineRule="auto"/>
        <w:ind w:firstLine="709"/>
        <w:jc w:val="both"/>
        <w:textAlignment w:val="auto"/>
        <w:rPr>
          <w:bCs/>
          <w:sz w:val="24"/>
          <w:szCs w:val="24"/>
          <w:lang w:eastAsia="en-US"/>
        </w:rPr>
      </w:pPr>
      <w:r w:rsidRPr="0023654F">
        <w:rPr>
          <w:bCs/>
          <w:sz w:val="24"/>
          <w:szCs w:val="24"/>
          <w:lang w:eastAsia="en-US"/>
        </w:rPr>
        <w:t>Внешним риском является изменение налогового законодательства Российской Федерации, следствием которого может стать увеличение налоговой нагрузки на малый и средний бизнес. Такое развитие ситуации повлечет за собой прекращение деятельности ряда субъектов малого предпринимательства.</w:t>
      </w:r>
    </w:p>
    <w:p w:rsidR="009E1028" w:rsidRPr="0023654F" w:rsidRDefault="009E1028" w:rsidP="00920983">
      <w:pPr>
        <w:overflowPunct/>
        <w:autoSpaceDE/>
        <w:autoSpaceDN/>
        <w:adjustRightInd/>
        <w:spacing w:line="276" w:lineRule="auto"/>
        <w:ind w:firstLine="709"/>
        <w:jc w:val="both"/>
        <w:textAlignment w:val="auto"/>
        <w:rPr>
          <w:bCs/>
          <w:sz w:val="24"/>
          <w:szCs w:val="24"/>
          <w:lang w:eastAsia="en-US"/>
        </w:rPr>
      </w:pPr>
      <w:r w:rsidRPr="0023654F">
        <w:rPr>
          <w:bCs/>
          <w:sz w:val="24"/>
          <w:szCs w:val="24"/>
          <w:lang w:eastAsia="en-US"/>
        </w:rPr>
        <w:t>На федеральном уровне возможно принятие правовых актов об изменении условий применения единого налога на вмененный доход. С 2018 года, по мере расширения патентной си</w:t>
      </w:r>
      <w:r w:rsidRPr="0023654F">
        <w:rPr>
          <w:bCs/>
          <w:sz w:val="24"/>
          <w:szCs w:val="24"/>
          <w:lang w:eastAsia="en-US"/>
        </w:rPr>
        <w:lastRenderedPageBreak/>
        <w:t>стемы налогообложения, планируется отменить специальный налоговый режим в виде единого налога на вмененный доход. На региональном уровне возможно принятие правовых актов об изменении условий применения патентной системы налогообложения.</w:t>
      </w:r>
    </w:p>
    <w:p w:rsidR="009E1028" w:rsidRPr="0023654F" w:rsidRDefault="009E1028" w:rsidP="00920983">
      <w:pPr>
        <w:overflowPunct/>
        <w:autoSpaceDE/>
        <w:autoSpaceDN/>
        <w:adjustRightInd/>
        <w:spacing w:line="276" w:lineRule="auto"/>
        <w:ind w:firstLine="709"/>
        <w:jc w:val="both"/>
        <w:textAlignment w:val="auto"/>
        <w:rPr>
          <w:bCs/>
          <w:sz w:val="24"/>
          <w:szCs w:val="24"/>
          <w:lang w:eastAsia="en-US"/>
        </w:rPr>
      </w:pPr>
      <w:r w:rsidRPr="0023654F">
        <w:rPr>
          <w:bCs/>
          <w:sz w:val="24"/>
          <w:szCs w:val="24"/>
          <w:lang w:eastAsia="en-US"/>
        </w:rPr>
        <w:t>Изменение налогообложения по специальным налоговым режимам, применяемым субъектами малого предпринимательства, может оказать влияние на развитие данного сектора экономики, как в позитивную сторону (при снижении налоговой нагрузки), так и в негативную сторону (при увеличении налоговой нагрузки). Для минимизации рисков, при необходимости, в рамках полномочий органов местного самоуправления муниципального района, будет уточняться порядок применения единого налога на вмененный доход. В части установления порядка применения патентной системы налогообложения будет осуществляться взаимодействие с органами государственной власти Удмуртской Республики.</w:t>
      </w:r>
    </w:p>
    <w:p w:rsidR="009E1028" w:rsidRPr="0023654F" w:rsidRDefault="009E1028" w:rsidP="00920983">
      <w:pPr>
        <w:overflowPunct/>
        <w:autoSpaceDE/>
        <w:autoSpaceDN/>
        <w:adjustRightInd/>
        <w:spacing w:line="276" w:lineRule="auto"/>
        <w:ind w:firstLine="709"/>
        <w:jc w:val="both"/>
        <w:textAlignment w:val="auto"/>
        <w:rPr>
          <w:bCs/>
          <w:sz w:val="24"/>
          <w:szCs w:val="24"/>
          <w:lang w:eastAsia="en-US"/>
        </w:rPr>
      </w:pPr>
      <w:r w:rsidRPr="0023654F">
        <w:rPr>
          <w:bCs/>
          <w:sz w:val="24"/>
          <w:szCs w:val="24"/>
          <w:lang w:eastAsia="en-US"/>
        </w:rPr>
        <w:t xml:space="preserve">Организационные риски связаны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организационными рисками: </w:t>
      </w:r>
    </w:p>
    <w:p w:rsidR="009E1028" w:rsidRPr="0023654F" w:rsidRDefault="009E1028" w:rsidP="00920983">
      <w:pPr>
        <w:numPr>
          <w:ilvl w:val="1"/>
          <w:numId w:val="35"/>
        </w:numPr>
        <w:shd w:val="clear" w:color="auto" w:fill="FFFFFF"/>
        <w:tabs>
          <w:tab w:val="left" w:pos="1134"/>
        </w:tabs>
        <w:overflowPunct/>
        <w:autoSpaceDE/>
        <w:autoSpaceDN/>
        <w:adjustRightInd/>
        <w:spacing w:before="240" w:line="276" w:lineRule="auto"/>
        <w:ind w:right="-2" w:hanging="1440"/>
        <w:contextualSpacing/>
        <w:jc w:val="both"/>
        <w:textAlignment w:val="auto"/>
        <w:rPr>
          <w:bCs/>
          <w:sz w:val="24"/>
          <w:szCs w:val="24"/>
        </w:rPr>
      </w:pPr>
      <w:r w:rsidRPr="0023654F">
        <w:rPr>
          <w:bCs/>
          <w:sz w:val="24"/>
          <w:szCs w:val="24"/>
        </w:rPr>
        <w:t>составление планов реализации подпрограммы;</w:t>
      </w:r>
    </w:p>
    <w:p w:rsidR="009E1028" w:rsidRPr="0023654F" w:rsidRDefault="009E1028" w:rsidP="00920983">
      <w:pPr>
        <w:numPr>
          <w:ilvl w:val="1"/>
          <w:numId w:val="35"/>
        </w:numPr>
        <w:shd w:val="clear" w:color="auto" w:fill="FFFFFF"/>
        <w:tabs>
          <w:tab w:val="left" w:pos="1134"/>
        </w:tabs>
        <w:overflowPunct/>
        <w:autoSpaceDE/>
        <w:autoSpaceDN/>
        <w:adjustRightInd/>
        <w:spacing w:before="240" w:line="276" w:lineRule="auto"/>
        <w:ind w:right="-2" w:hanging="1440"/>
        <w:contextualSpacing/>
        <w:jc w:val="both"/>
        <w:textAlignment w:val="auto"/>
        <w:rPr>
          <w:bCs/>
          <w:sz w:val="24"/>
          <w:szCs w:val="24"/>
        </w:rPr>
      </w:pPr>
      <w:r w:rsidRPr="0023654F">
        <w:rPr>
          <w:bCs/>
          <w:sz w:val="24"/>
          <w:szCs w:val="24"/>
        </w:rPr>
        <w:t xml:space="preserve">ежеквартальный мониторинг реализации подпрограммы; </w:t>
      </w:r>
    </w:p>
    <w:p w:rsidR="009E1028" w:rsidRPr="0023654F" w:rsidRDefault="009E1028" w:rsidP="00920983">
      <w:pPr>
        <w:numPr>
          <w:ilvl w:val="1"/>
          <w:numId w:val="35"/>
        </w:numPr>
        <w:shd w:val="clear" w:color="auto" w:fill="FFFFFF"/>
        <w:tabs>
          <w:tab w:val="left" w:pos="1134"/>
        </w:tabs>
        <w:overflowPunct/>
        <w:autoSpaceDE/>
        <w:autoSpaceDN/>
        <w:adjustRightInd/>
        <w:spacing w:before="240" w:line="276" w:lineRule="auto"/>
        <w:ind w:left="0" w:right="-2" w:firstLine="709"/>
        <w:contextualSpacing/>
        <w:jc w:val="both"/>
        <w:textAlignment w:val="auto"/>
        <w:rPr>
          <w:bCs/>
          <w:sz w:val="24"/>
          <w:szCs w:val="24"/>
        </w:rPr>
      </w:pPr>
      <w:r w:rsidRPr="0023654F">
        <w:rPr>
          <w:bCs/>
          <w:sz w:val="24"/>
          <w:szCs w:val="24"/>
        </w:rPr>
        <w:t xml:space="preserve">закрепление персональной ответственности за исполнение мероприятий и достижение значений целевых показателей (индикаторов) подпрограммы; </w:t>
      </w:r>
    </w:p>
    <w:p w:rsidR="009E1028" w:rsidRPr="0023654F" w:rsidRDefault="009E1028" w:rsidP="00920983">
      <w:pPr>
        <w:numPr>
          <w:ilvl w:val="1"/>
          <w:numId w:val="35"/>
        </w:numPr>
        <w:shd w:val="clear" w:color="auto" w:fill="FFFFFF"/>
        <w:tabs>
          <w:tab w:val="left" w:pos="1134"/>
        </w:tabs>
        <w:overflowPunct/>
        <w:autoSpaceDE/>
        <w:autoSpaceDN/>
        <w:adjustRightInd/>
        <w:spacing w:before="240" w:line="276" w:lineRule="auto"/>
        <w:ind w:left="0" w:right="-2" w:firstLine="709"/>
        <w:contextualSpacing/>
        <w:jc w:val="both"/>
        <w:textAlignment w:val="auto"/>
        <w:rPr>
          <w:bCs/>
          <w:sz w:val="24"/>
          <w:szCs w:val="24"/>
        </w:rPr>
      </w:pPr>
      <w:r w:rsidRPr="0023654F">
        <w:rPr>
          <w:bCs/>
          <w:sz w:val="24"/>
          <w:szCs w:val="24"/>
        </w:rPr>
        <w:t>информирование населения и открытая публикация данных о ходе реализации подпрограммы;</w:t>
      </w:r>
    </w:p>
    <w:p w:rsidR="009E1028" w:rsidRPr="0023654F" w:rsidRDefault="009E1028" w:rsidP="00920983">
      <w:pPr>
        <w:numPr>
          <w:ilvl w:val="1"/>
          <w:numId w:val="35"/>
        </w:numPr>
        <w:shd w:val="clear" w:color="auto" w:fill="FFFFFF"/>
        <w:tabs>
          <w:tab w:val="left" w:pos="1134"/>
        </w:tabs>
        <w:overflowPunct/>
        <w:autoSpaceDE/>
        <w:autoSpaceDN/>
        <w:adjustRightInd/>
        <w:spacing w:before="240" w:line="276" w:lineRule="auto"/>
        <w:ind w:left="0" w:right="-2" w:firstLine="709"/>
        <w:contextualSpacing/>
        <w:jc w:val="both"/>
        <w:textAlignment w:val="auto"/>
        <w:rPr>
          <w:bCs/>
          <w:sz w:val="24"/>
          <w:szCs w:val="24"/>
        </w:rPr>
      </w:pPr>
      <w:r w:rsidRPr="0023654F">
        <w:rPr>
          <w:bCs/>
          <w:sz w:val="24"/>
          <w:szCs w:val="24"/>
        </w:rPr>
        <w:t xml:space="preserve">оценка регулирующего воздействия проектов нормативных правовых актов Киясовского района. </w:t>
      </w:r>
    </w:p>
    <w:p w:rsidR="009E1028" w:rsidRPr="0023654F" w:rsidRDefault="009E1028" w:rsidP="00920983">
      <w:pPr>
        <w:overflowPunct/>
        <w:autoSpaceDE/>
        <w:autoSpaceDN/>
        <w:adjustRightInd/>
        <w:spacing w:line="276" w:lineRule="auto"/>
        <w:ind w:firstLine="709"/>
        <w:jc w:val="both"/>
        <w:textAlignment w:val="auto"/>
        <w:rPr>
          <w:bCs/>
          <w:sz w:val="24"/>
          <w:szCs w:val="24"/>
          <w:lang w:eastAsia="en-US"/>
        </w:rPr>
      </w:pPr>
      <w:r w:rsidRPr="0023654F">
        <w:rPr>
          <w:bCs/>
          <w:sz w:val="24"/>
          <w:szCs w:val="24"/>
          <w:lang w:eastAsia="en-US"/>
        </w:rPr>
        <w:t>Финансовые риски связаны с ограниченностью объемов финансирования подпрограммы. Для управления риском будут обосновываться требуемые объемы финансовых ресурсов в рамках бюджетного цикла, реализовываться меры по привлечению средств из иных источников, при необходимости - уточняться перечень и сроки реализации мероприятий подпрограммы.</w:t>
      </w:r>
    </w:p>
    <w:p w:rsidR="009E1028" w:rsidRPr="0023654F" w:rsidRDefault="009E1028" w:rsidP="00920983">
      <w:pPr>
        <w:overflowPunct/>
        <w:autoSpaceDE/>
        <w:autoSpaceDN/>
        <w:adjustRightInd/>
        <w:spacing w:line="276" w:lineRule="auto"/>
        <w:ind w:firstLine="709"/>
        <w:jc w:val="both"/>
        <w:textAlignment w:val="auto"/>
        <w:rPr>
          <w:bCs/>
          <w:sz w:val="24"/>
          <w:szCs w:val="24"/>
          <w:lang w:eastAsia="en-US"/>
        </w:rPr>
      </w:pPr>
      <w:r w:rsidRPr="0023654F">
        <w:rPr>
          <w:bCs/>
          <w:sz w:val="24"/>
          <w:szCs w:val="24"/>
          <w:lang w:eastAsia="en-US"/>
        </w:rPr>
        <w:t>Финансовые риски также связаны с возможностью нецелевого и (или) неэффективного использования бюджетных средств в ходе реализации мероприятий подпрограммы. В качестве меры по управлению риском предусматривается  осуществление мероприятий внутреннего финансового контроля.</w:t>
      </w:r>
    </w:p>
    <w:p w:rsidR="009E1028" w:rsidRPr="0023654F" w:rsidRDefault="009E1028" w:rsidP="00920983">
      <w:pPr>
        <w:overflowPunct/>
        <w:autoSpaceDE/>
        <w:autoSpaceDN/>
        <w:adjustRightInd/>
        <w:spacing w:line="276" w:lineRule="auto"/>
        <w:ind w:firstLine="709"/>
        <w:jc w:val="both"/>
        <w:textAlignment w:val="auto"/>
        <w:rPr>
          <w:bCs/>
          <w:sz w:val="24"/>
          <w:szCs w:val="24"/>
          <w:lang w:eastAsia="en-US"/>
        </w:rPr>
      </w:pPr>
      <w:r w:rsidRPr="0023654F">
        <w:rPr>
          <w:bCs/>
          <w:sz w:val="24"/>
          <w:szCs w:val="24"/>
          <w:lang w:eastAsia="en-US"/>
        </w:rPr>
        <w:t>Кадровые риски связаны с недостаточным уровнем квалификации работников. В качестве меры для управления риском будут осуществляться мероприятия по подготовке и переподготовка кадров.</w:t>
      </w:r>
    </w:p>
    <w:p w:rsidR="009E1028" w:rsidRPr="0023654F" w:rsidRDefault="009462D4"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2.11. Конечные результаты и оценка эффективности</w:t>
      </w:r>
    </w:p>
    <w:p w:rsidR="009E1028" w:rsidRPr="0023654F" w:rsidRDefault="009E1028" w:rsidP="009D45B8">
      <w:pPr>
        <w:tabs>
          <w:tab w:val="left" w:pos="1134"/>
        </w:tabs>
        <w:overflowPunct/>
        <w:ind w:firstLine="709"/>
        <w:jc w:val="both"/>
        <w:textAlignment w:val="auto"/>
        <w:rPr>
          <w:bCs/>
          <w:sz w:val="24"/>
          <w:szCs w:val="24"/>
        </w:rPr>
      </w:pPr>
      <w:r w:rsidRPr="0023654F">
        <w:rPr>
          <w:bCs/>
          <w:sz w:val="24"/>
          <w:szCs w:val="24"/>
        </w:rPr>
        <w:t>Конечным результатом реализации подпрограммы является устойчивое р</w:t>
      </w:r>
      <w:r w:rsidRPr="0023654F">
        <w:rPr>
          <w:sz w:val="24"/>
          <w:szCs w:val="24"/>
        </w:rPr>
        <w:t>азвитие предпринимательства в Киясовском районе</w:t>
      </w:r>
      <w:r w:rsidRPr="0023654F">
        <w:rPr>
          <w:bCs/>
          <w:sz w:val="24"/>
          <w:szCs w:val="24"/>
        </w:rPr>
        <w:t>, повышение доходов и занятости населения района.</w:t>
      </w:r>
    </w:p>
    <w:p w:rsidR="009E1028" w:rsidRPr="0023654F" w:rsidRDefault="009E1028" w:rsidP="009D45B8">
      <w:pPr>
        <w:shd w:val="clear" w:color="auto" w:fill="FFFFFF"/>
        <w:tabs>
          <w:tab w:val="left" w:pos="1134"/>
        </w:tabs>
        <w:overflowPunct/>
        <w:autoSpaceDE/>
        <w:autoSpaceDN/>
        <w:adjustRightInd/>
        <w:ind w:firstLine="709"/>
        <w:jc w:val="both"/>
        <w:textAlignment w:val="auto"/>
        <w:rPr>
          <w:bCs/>
          <w:sz w:val="24"/>
          <w:szCs w:val="24"/>
        </w:rPr>
      </w:pPr>
      <w:r w:rsidRPr="0023654F">
        <w:rPr>
          <w:bCs/>
          <w:sz w:val="24"/>
          <w:szCs w:val="24"/>
        </w:rPr>
        <w:t>Ожидаемые результаты на конец реализации  подпрограммы (к 202</w:t>
      </w:r>
      <w:r w:rsidR="00CE29CB">
        <w:rPr>
          <w:bCs/>
          <w:sz w:val="24"/>
          <w:szCs w:val="24"/>
        </w:rPr>
        <w:t>9</w:t>
      </w:r>
      <w:r w:rsidRPr="0023654F">
        <w:rPr>
          <w:bCs/>
          <w:sz w:val="24"/>
          <w:szCs w:val="24"/>
        </w:rPr>
        <w:t xml:space="preserve"> году):</w:t>
      </w:r>
    </w:p>
    <w:p w:rsidR="009E1028" w:rsidRPr="0023654F" w:rsidRDefault="009E1028" w:rsidP="009D45B8">
      <w:pPr>
        <w:numPr>
          <w:ilvl w:val="0"/>
          <w:numId w:val="37"/>
        </w:numPr>
        <w:tabs>
          <w:tab w:val="left" w:pos="1134"/>
        </w:tabs>
        <w:overflowPunct/>
        <w:autoSpaceDE/>
        <w:autoSpaceDN/>
        <w:adjustRightInd/>
        <w:spacing w:before="240"/>
        <w:ind w:left="0" w:firstLine="709"/>
        <w:jc w:val="both"/>
        <w:textAlignment w:val="auto"/>
        <w:rPr>
          <w:bCs/>
          <w:sz w:val="24"/>
          <w:szCs w:val="24"/>
        </w:rPr>
      </w:pPr>
      <w:r w:rsidRPr="0023654F">
        <w:rPr>
          <w:bCs/>
          <w:sz w:val="24"/>
          <w:szCs w:val="24"/>
        </w:rPr>
        <w:t xml:space="preserve">число малых и средних предприятий составит  </w:t>
      </w:r>
      <w:r w:rsidRPr="0023654F">
        <w:rPr>
          <w:bCs/>
          <w:sz w:val="24"/>
          <w:szCs w:val="24"/>
          <w:u w:val="single"/>
        </w:rPr>
        <w:t>2</w:t>
      </w:r>
      <w:r w:rsidR="00461029">
        <w:rPr>
          <w:bCs/>
          <w:sz w:val="24"/>
          <w:szCs w:val="24"/>
          <w:u w:val="single"/>
        </w:rPr>
        <w:t>5</w:t>
      </w:r>
      <w:r w:rsidRPr="0023654F">
        <w:rPr>
          <w:bCs/>
          <w:sz w:val="24"/>
          <w:szCs w:val="24"/>
          <w:u w:val="single"/>
        </w:rPr>
        <w:t xml:space="preserve"> ед.;</w:t>
      </w:r>
    </w:p>
    <w:p w:rsidR="009E1028" w:rsidRPr="0023654F" w:rsidRDefault="009E1028" w:rsidP="009D45B8">
      <w:pPr>
        <w:numPr>
          <w:ilvl w:val="0"/>
          <w:numId w:val="37"/>
        </w:numPr>
        <w:tabs>
          <w:tab w:val="left" w:pos="1134"/>
        </w:tabs>
        <w:overflowPunct/>
        <w:autoSpaceDE/>
        <w:autoSpaceDN/>
        <w:adjustRightInd/>
        <w:spacing w:before="240"/>
        <w:ind w:left="0" w:firstLine="709"/>
        <w:jc w:val="both"/>
        <w:textAlignment w:val="auto"/>
        <w:rPr>
          <w:bCs/>
          <w:sz w:val="24"/>
          <w:szCs w:val="24"/>
        </w:rPr>
      </w:pPr>
      <w:r w:rsidRPr="0023654F">
        <w:rPr>
          <w:bCs/>
          <w:sz w:val="24"/>
          <w:szCs w:val="24"/>
        </w:rPr>
        <w:t xml:space="preserve">число индивидуальных предпринимателей составит  </w:t>
      </w:r>
      <w:r w:rsidR="00A7046B" w:rsidRPr="0023654F">
        <w:rPr>
          <w:bCs/>
          <w:sz w:val="24"/>
          <w:szCs w:val="24"/>
          <w:u w:val="single"/>
        </w:rPr>
        <w:t>1</w:t>
      </w:r>
      <w:r w:rsidR="00461029">
        <w:rPr>
          <w:bCs/>
          <w:sz w:val="24"/>
          <w:szCs w:val="24"/>
          <w:u w:val="single"/>
        </w:rPr>
        <w:t>8</w:t>
      </w:r>
      <w:r w:rsidRPr="0023654F">
        <w:rPr>
          <w:bCs/>
          <w:sz w:val="24"/>
          <w:szCs w:val="24"/>
          <w:u w:val="single"/>
        </w:rPr>
        <w:t xml:space="preserve">0 </w:t>
      </w:r>
      <w:r w:rsidRPr="0023654F">
        <w:rPr>
          <w:bCs/>
          <w:sz w:val="24"/>
          <w:szCs w:val="24"/>
        </w:rPr>
        <w:t>чел.;</w:t>
      </w:r>
    </w:p>
    <w:p w:rsidR="009E1028" w:rsidRPr="0023654F" w:rsidRDefault="009E1028" w:rsidP="009D45B8">
      <w:pPr>
        <w:numPr>
          <w:ilvl w:val="0"/>
          <w:numId w:val="37"/>
        </w:numPr>
        <w:tabs>
          <w:tab w:val="left" w:pos="1134"/>
        </w:tabs>
        <w:overflowPunct/>
        <w:autoSpaceDE/>
        <w:autoSpaceDN/>
        <w:adjustRightInd/>
        <w:spacing w:before="240"/>
        <w:ind w:left="0" w:firstLine="709"/>
        <w:jc w:val="both"/>
        <w:textAlignment w:val="auto"/>
        <w:rPr>
          <w:bCs/>
          <w:sz w:val="24"/>
          <w:szCs w:val="24"/>
        </w:rPr>
      </w:pPr>
      <w:r w:rsidRPr="0023654F">
        <w:rPr>
          <w:bCs/>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составит </w:t>
      </w:r>
      <w:r w:rsidR="00942A9B" w:rsidRPr="0023654F">
        <w:rPr>
          <w:bCs/>
          <w:sz w:val="24"/>
          <w:szCs w:val="24"/>
          <w:u w:val="single"/>
        </w:rPr>
        <w:t>16</w:t>
      </w:r>
      <w:r w:rsidRPr="0023654F">
        <w:rPr>
          <w:bCs/>
          <w:sz w:val="24"/>
          <w:szCs w:val="24"/>
          <w:u w:val="single"/>
        </w:rPr>
        <w:t xml:space="preserve"> </w:t>
      </w:r>
      <w:r w:rsidRPr="0023654F">
        <w:rPr>
          <w:bCs/>
          <w:sz w:val="24"/>
          <w:szCs w:val="24"/>
        </w:rPr>
        <w:t xml:space="preserve"> процент</w:t>
      </w:r>
      <w:r w:rsidR="00942A9B" w:rsidRPr="0023654F">
        <w:rPr>
          <w:bCs/>
          <w:sz w:val="24"/>
          <w:szCs w:val="24"/>
        </w:rPr>
        <w:t>ов</w:t>
      </w:r>
      <w:r w:rsidRPr="0023654F">
        <w:rPr>
          <w:bCs/>
          <w:sz w:val="24"/>
          <w:szCs w:val="24"/>
        </w:rPr>
        <w:t>.</w:t>
      </w:r>
    </w:p>
    <w:p w:rsidR="00FF436B" w:rsidRPr="0023654F" w:rsidRDefault="009E1028" w:rsidP="009D45B8">
      <w:pPr>
        <w:overflowPunct/>
        <w:autoSpaceDE/>
        <w:autoSpaceDN/>
        <w:adjustRightInd/>
        <w:ind w:firstLine="709"/>
        <w:jc w:val="both"/>
        <w:textAlignment w:val="auto"/>
        <w:rPr>
          <w:bCs/>
          <w:sz w:val="24"/>
          <w:szCs w:val="24"/>
        </w:rPr>
      </w:pPr>
      <w:r w:rsidRPr="0023654F">
        <w:rPr>
          <w:bCs/>
          <w:sz w:val="24"/>
          <w:szCs w:val="24"/>
        </w:rPr>
        <w:lastRenderedPageBreak/>
        <w:t>Бюджетный эффект от реализации подпрограммы заключается в поступлении  единого налога на вмененный доход, поступлений от патентной системы налогообложения</w:t>
      </w:r>
      <w:r w:rsidR="00942A9B" w:rsidRPr="0023654F">
        <w:rPr>
          <w:bCs/>
          <w:sz w:val="24"/>
          <w:szCs w:val="24"/>
        </w:rPr>
        <w:t xml:space="preserve"> и единого сельхозналога</w:t>
      </w:r>
      <w:r w:rsidRPr="0023654F">
        <w:rPr>
          <w:bCs/>
          <w:sz w:val="24"/>
          <w:szCs w:val="24"/>
        </w:rPr>
        <w:t xml:space="preserve"> в бюджет Киясовского района. Доходы бюджета района от применения данных режимов налогообложения предпринимателями за весь период реализации подпрограммы оценивается в размере  </w:t>
      </w:r>
      <w:r w:rsidR="00B83E07">
        <w:rPr>
          <w:bCs/>
          <w:sz w:val="24"/>
          <w:szCs w:val="24"/>
          <w:u w:val="single"/>
        </w:rPr>
        <w:t>41,0</w:t>
      </w:r>
      <w:r w:rsidRPr="0023654F">
        <w:rPr>
          <w:bCs/>
          <w:sz w:val="24"/>
          <w:szCs w:val="24"/>
        </w:rPr>
        <w:t xml:space="preserve">  млн. рублей.</w:t>
      </w:r>
    </w:p>
    <w:p w:rsidR="00B33DE8" w:rsidRPr="0023654F" w:rsidRDefault="00B33DE8" w:rsidP="009D45B8">
      <w:pPr>
        <w:overflowPunct/>
        <w:autoSpaceDE/>
        <w:autoSpaceDN/>
        <w:adjustRightInd/>
        <w:ind w:firstLine="709"/>
        <w:jc w:val="both"/>
        <w:textAlignment w:val="auto"/>
        <w:rPr>
          <w:bCs/>
          <w:sz w:val="24"/>
          <w:szCs w:val="24"/>
        </w:rPr>
      </w:pPr>
    </w:p>
    <w:p w:rsidR="009D45B8" w:rsidRDefault="009D45B8" w:rsidP="00B6240C">
      <w:pPr>
        <w:overflowPunct/>
        <w:autoSpaceDE/>
        <w:autoSpaceDN/>
        <w:adjustRightInd/>
        <w:jc w:val="both"/>
        <w:textAlignment w:val="auto"/>
        <w:rPr>
          <w:bCs/>
          <w:sz w:val="24"/>
          <w:szCs w:val="24"/>
        </w:rPr>
      </w:pPr>
    </w:p>
    <w:p w:rsidR="00920983" w:rsidRPr="0023654F" w:rsidRDefault="00920983" w:rsidP="00B6240C">
      <w:pPr>
        <w:overflowPunct/>
        <w:autoSpaceDE/>
        <w:autoSpaceDN/>
        <w:adjustRightInd/>
        <w:jc w:val="both"/>
        <w:textAlignment w:val="auto"/>
        <w:rPr>
          <w:bCs/>
          <w:sz w:val="24"/>
          <w:szCs w:val="24"/>
        </w:rPr>
      </w:pPr>
    </w:p>
    <w:p w:rsidR="00920983" w:rsidRDefault="00920983" w:rsidP="009D45B8">
      <w:pPr>
        <w:overflowPunct/>
        <w:spacing w:after="240"/>
        <w:ind w:right="-85"/>
        <w:jc w:val="center"/>
        <w:textAlignment w:val="auto"/>
        <w:rPr>
          <w:b/>
          <w:sz w:val="24"/>
          <w:szCs w:val="24"/>
        </w:rPr>
      </w:pPr>
    </w:p>
    <w:p w:rsidR="009E1028" w:rsidRPr="0023654F" w:rsidRDefault="009E1028" w:rsidP="009D45B8">
      <w:pPr>
        <w:overflowPunct/>
        <w:spacing w:after="240"/>
        <w:ind w:right="-85"/>
        <w:jc w:val="center"/>
        <w:textAlignment w:val="auto"/>
        <w:rPr>
          <w:b/>
          <w:bCs/>
          <w:sz w:val="24"/>
          <w:szCs w:val="24"/>
        </w:rPr>
      </w:pPr>
      <w:r w:rsidRPr="0023654F">
        <w:rPr>
          <w:b/>
          <w:sz w:val="24"/>
          <w:szCs w:val="24"/>
        </w:rPr>
        <w:t xml:space="preserve">5.3 Подпрограмма </w:t>
      </w:r>
      <w:r w:rsidRPr="0023654F">
        <w:rPr>
          <w:b/>
          <w:bCs/>
          <w:sz w:val="24"/>
          <w:szCs w:val="24"/>
        </w:rPr>
        <w:t>«Развитие потребительского рынка»</w:t>
      </w:r>
    </w:p>
    <w:p w:rsidR="009E1028" w:rsidRPr="0023654F" w:rsidRDefault="009E1028" w:rsidP="009D45B8">
      <w:pPr>
        <w:keepNext/>
        <w:overflowPunct/>
        <w:spacing w:before="360" w:after="240"/>
        <w:ind w:right="-85"/>
        <w:jc w:val="center"/>
        <w:textAlignment w:val="auto"/>
        <w:rPr>
          <w:b/>
          <w:sz w:val="24"/>
          <w:szCs w:val="24"/>
        </w:rPr>
      </w:pPr>
      <w:r w:rsidRPr="0023654F">
        <w:rPr>
          <w:b/>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044"/>
      </w:tblGrid>
      <w:tr w:rsidR="009E1028" w:rsidRPr="0023654F" w:rsidTr="00A84B84">
        <w:tc>
          <w:tcPr>
            <w:tcW w:w="1843" w:type="dxa"/>
          </w:tcPr>
          <w:p w:rsidR="009E1028" w:rsidRPr="0023654F" w:rsidRDefault="009E1028" w:rsidP="009D45B8">
            <w:pPr>
              <w:overflowPunct/>
              <w:textAlignment w:val="auto"/>
              <w:rPr>
                <w:bCs/>
                <w:sz w:val="24"/>
                <w:szCs w:val="24"/>
              </w:rPr>
            </w:pPr>
            <w:r w:rsidRPr="0023654F">
              <w:rPr>
                <w:bCs/>
                <w:sz w:val="24"/>
                <w:szCs w:val="24"/>
              </w:rPr>
              <w:t>Наименование подпрограммы</w:t>
            </w:r>
          </w:p>
        </w:tc>
        <w:tc>
          <w:tcPr>
            <w:tcW w:w="8044" w:type="dxa"/>
          </w:tcPr>
          <w:p w:rsidR="009E1028" w:rsidRPr="0023654F" w:rsidRDefault="009E1028" w:rsidP="009D45B8">
            <w:pPr>
              <w:overflowPunct/>
              <w:textAlignment w:val="auto"/>
              <w:rPr>
                <w:bCs/>
                <w:sz w:val="24"/>
                <w:szCs w:val="24"/>
              </w:rPr>
            </w:pPr>
            <w:r w:rsidRPr="0023654F">
              <w:rPr>
                <w:bCs/>
                <w:sz w:val="24"/>
                <w:szCs w:val="24"/>
              </w:rPr>
              <w:t xml:space="preserve">Развитие потребительского рынка </w:t>
            </w:r>
          </w:p>
        </w:tc>
      </w:tr>
      <w:tr w:rsidR="00A84B84" w:rsidRPr="0023654F" w:rsidTr="00A84B84">
        <w:tc>
          <w:tcPr>
            <w:tcW w:w="1843" w:type="dxa"/>
          </w:tcPr>
          <w:p w:rsidR="00A84B84" w:rsidRPr="0023654F" w:rsidRDefault="00A84B84" w:rsidP="009D45B8">
            <w:pPr>
              <w:overflowPunct/>
              <w:textAlignment w:val="auto"/>
              <w:rPr>
                <w:bCs/>
                <w:sz w:val="24"/>
                <w:szCs w:val="24"/>
              </w:rPr>
            </w:pPr>
            <w:r w:rsidRPr="0023654F">
              <w:rPr>
                <w:bCs/>
                <w:sz w:val="24"/>
                <w:szCs w:val="24"/>
              </w:rPr>
              <w:t>Координатор</w:t>
            </w:r>
          </w:p>
        </w:tc>
        <w:tc>
          <w:tcPr>
            <w:tcW w:w="8044" w:type="dxa"/>
          </w:tcPr>
          <w:p w:rsidR="00A84B84" w:rsidRPr="0023654F" w:rsidRDefault="00A84B84" w:rsidP="00A152F1">
            <w:pPr>
              <w:rPr>
                <w:sz w:val="24"/>
                <w:szCs w:val="24"/>
              </w:rPr>
            </w:pPr>
            <w:r w:rsidRPr="0023654F">
              <w:rPr>
                <w:sz w:val="24"/>
                <w:szCs w:val="24"/>
              </w:rPr>
              <w:t>Заместитель главы Администрации по экономическому развитию и муниципальной собственности</w:t>
            </w:r>
          </w:p>
        </w:tc>
      </w:tr>
      <w:tr w:rsidR="00A84B84" w:rsidRPr="0023654F" w:rsidTr="00A84B84">
        <w:tc>
          <w:tcPr>
            <w:tcW w:w="1843" w:type="dxa"/>
          </w:tcPr>
          <w:p w:rsidR="00A84B84" w:rsidRPr="0023654F" w:rsidRDefault="00A84B84" w:rsidP="009D45B8">
            <w:pPr>
              <w:overflowPunct/>
              <w:textAlignment w:val="auto"/>
              <w:rPr>
                <w:b/>
                <w:bCs/>
                <w:sz w:val="24"/>
                <w:szCs w:val="24"/>
              </w:rPr>
            </w:pPr>
            <w:r w:rsidRPr="0023654F">
              <w:rPr>
                <w:bCs/>
                <w:sz w:val="24"/>
                <w:szCs w:val="24"/>
              </w:rPr>
              <w:t xml:space="preserve">Ответственный исполнитель </w:t>
            </w:r>
          </w:p>
        </w:tc>
        <w:tc>
          <w:tcPr>
            <w:tcW w:w="8044" w:type="dxa"/>
          </w:tcPr>
          <w:p w:rsidR="00A84B84" w:rsidRPr="0023654F" w:rsidRDefault="00A84B84" w:rsidP="00A152F1">
            <w:pPr>
              <w:rPr>
                <w:sz w:val="24"/>
                <w:szCs w:val="24"/>
              </w:rPr>
            </w:pPr>
            <w:r w:rsidRPr="0023654F">
              <w:rPr>
                <w:sz w:val="24"/>
                <w:szCs w:val="24"/>
              </w:rPr>
              <w:t xml:space="preserve">Отдел экономического развития  </w:t>
            </w:r>
          </w:p>
        </w:tc>
      </w:tr>
      <w:tr w:rsidR="00A84B84" w:rsidRPr="0023654F" w:rsidTr="00A84B84">
        <w:tc>
          <w:tcPr>
            <w:tcW w:w="1843" w:type="dxa"/>
          </w:tcPr>
          <w:p w:rsidR="00A84B84" w:rsidRPr="0023654F" w:rsidRDefault="00A84B84" w:rsidP="009D45B8">
            <w:pPr>
              <w:overflowPunct/>
              <w:textAlignment w:val="auto"/>
              <w:rPr>
                <w:b/>
                <w:bCs/>
                <w:sz w:val="24"/>
                <w:szCs w:val="24"/>
              </w:rPr>
            </w:pPr>
            <w:r w:rsidRPr="0023654F">
              <w:rPr>
                <w:bCs/>
                <w:sz w:val="24"/>
                <w:szCs w:val="24"/>
              </w:rPr>
              <w:t xml:space="preserve">Соисполнители </w:t>
            </w:r>
          </w:p>
        </w:tc>
        <w:tc>
          <w:tcPr>
            <w:tcW w:w="8044" w:type="dxa"/>
          </w:tcPr>
          <w:p w:rsidR="00A84B84" w:rsidRPr="0023654F" w:rsidRDefault="00A84B84" w:rsidP="00A152F1">
            <w:pPr>
              <w:rPr>
                <w:sz w:val="24"/>
                <w:szCs w:val="24"/>
              </w:rPr>
            </w:pPr>
            <w:r w:rsidRPr="0023654F">
              <w:rPr>
                <w:sz w:val="24"/>
                <w:szCs w:val="24"/>
              </w:rPr>
              <w:t>Администрация  район</w:t>
            </w:r>
            <w:r w:rsidR="00A152F1" w:rsidRPr="0023654F">
              <w:rPr>
                <w:sz w:val="24"/>
                <w:szCs w:val="24"/>
              </w:rPr>
              <w:t>а</w:t>
            </w:r>
            <w:r w:rsidRPr="0023654F">
              <w:rPr>
                <w:sz w:val="24"/>
                <w:szCs w:val="24"/>
              </w:rPr>
              <w:t>, в том числе отдел строительства и муниципального хозяйства,  отдел по управлению собственностью;</w:t>
            </w:r>
          </w:p>
        </w:tc>
      </w:tr>
      <w:tr w:rsidR="00A84B84" w:rsidRPr="0023654F" w:rsidTr="00A84B84">
        <w:tc>
          <w:tcPr>
            <w:tcW w:w="1843" w:type="dxa"/>
          </w:tcPr>
          <w:p w:rsidR="00A84B84" w:rsidRPr="0023654F" w:rsidRDefault="00A84B84" w:rsidP="009D45B8">
            <w:pPr>
              <w:overflowPunct/>
              <w:textAlignment w:val="auto"/>
              <w:rPr>
                <w:b/>
                <w:bCs/>
                <w:sz w:val="24"/>
                <w:szCs w:val="24"/>
              </w:rPr>
            </w:pPr>
            <w:r w:rsidRPr="0023654F">
              <w:rPr>
                <w:bCs/>
                <w:sz w:val="24"/>
                <w:szCs w:val="24"/>
              </w:rPr>
              <w:t>Цель</w:t>
            </w:r>
          </w:p>
        </w:tc>
        <w:tc>
          <w:tcPr>
            <w:tcW w:w="8044" w:type="dxa"/>
          </w:tcPr>
          <w:p w:rsidR="00A84B84" w:rsidRPr="0023654F" w:rsidRDefault="00A84B84" w:rsidP="009D45B8">
            <w:pPr>
              <w:overflowPunct/>
              <w:textAlignment w:val="auto"/>
              <w:rPr>
                <w:bCs/>
                <w:sz w:val="24"/>
                <w:szCs w:val="24"/>
              </w:rPr>
            </w:pPr>
            <w:r w:rsidRPr="0023654F">
              <w:rPr>
                <w:bCs/>
                <w:sz w:val="24"/>
                <w:szCs w:val="24"/>
              </w:rPr>
              <w:t>Развитие потребительского рынка на территории района, повышение качества и доступности услуг общественного питания, торговли и бытового обслуживания на территории Киясовского района;</w:t>
            </w:r>
          </w:p>
          <w:p w:rsidR="00A84B84" w:rsidRPr="0023654F" w:rsidRDefault="00A84B84" w:rsidP="009D45B8">
            <w:pPr>
              <w:overflowPunct/>
              <w:textAlignment w:val="auto"/>
              <w:rPr>
                <w:bCs/>
                <w:sz w:val="24"/>
                <w:szCs w:val="24"/>
              </w:rPr>
            </w:pPr>
            <w:r w:rsidRPr="0023654F">
              <w:rPr>
                <w:bCs/>
                <w:sz w:val="24"/>
                <w:szCs w:val="24"/>
              </w:rPr>
              <w:t xml:space="preserve">создание условий для эффективного функционирования системы защиты прав потребителей в соответствии с </w:t>
            </w:r>
            <w:hyperlink r:id="rId20" w:tooltip="Закон РФ от 07.02.1992 N 2300-1 (ред. от 28.07.2012) &quot;О защите прав потребителей&quot;{КонсультантПлюс}" w:history="1">
              <w:r w:rsidRPr="0023654F">
                <w:rPr>
                  <w:bCs/>
                  <w:sz w:val="24"/>
                  <w:szCs w:val="24"/>
                </w:rPr>
                <w:t>действующим</w:t>
              </w:r>
            </w:hyperlink>
            <w:r w:rsidRPr="0023654F">
              <w:rPr>
                <w:bCs/>
                <w:sz w:val="24"/>
                <w:szCs w:val="24"/>
              </w:rPr>
              <w:t xml:space="preserve"> законодательством Российской Федерации.</w:t>
            </w:r>
          </w:p>
        </w:tc>
      </w:tr>
      <w:tr w:rsidR="00A84B84" w:rsidRPr="0023654F" w:rsidTr="00A84B84">
        <w:tc>
          <w:tcPr>
            <w:tcW w:w="1843" w:type="dxa"/>
          </w:tcPr>
          <w:p w:rsidR="00A84B84" w:rsidRPr="0023654F" w:rsidRDefault="00A84B84" w:rsidP="009D45B8">
            <w:pPr>
              <w:overflowPunct/>
              <w:textAlignment w:val="auto"/>
              <w:rPr>
                <w:b/>
                <w:bCs/>
                <w:sz w:val="24"/>
                <w:szCs w:val="24"/>
              </w:rPr>
            </w:pPr>
            <w:r w:rsidRPr="0023654F">
              <w:rPr>
                <w:bCs/>
                <w:sz w:val="24"/>
                <w:szCs w:val="24"/>
              </w:rPr>
              <w:t xml:space="preserve">Задачи </w:t>
            </w:r>
          </w:p>
        </w:tc>
        <w:tc>
          <w:tcPr>
            <w:tcW w:w="8044" w:type="dxa"/>
          </w:tcPr>
          <w:p w:rsidR="00A84B84" w:rsidRPr="0023654F" w:rsidRDefault="00A84B84" w:rsidP="009D45B8">
            <w:pPr>
              <w:numPr>
                <w:ilvl w:val="0"/>
                <w:numId w:val="39"/>
              </w:numPr>
              <w:overflowPunct/>
              <w:autoSpaceDE/>
              <w:autoSpaceDN/>
              <w:adjustRightInd/>
              <w:ind w:left="318" w:right="-85" w:hanging="318"/>
              <w:textAlignment w:val="auto"/>
              <w:rPr>
                <w:bCs/>
                <w:sz w:val="24"/>
                <w:szCs w:val="24"/>
              </w:rPr>
            </w:pPr>
            <w:r w:rsidRPr="0023654F">
              <w:rPr>
                <w:bCs/>
                <w:sz w:val="24"/>
                <w:szCs w:val="24"/>
              </w:rPr>
              <w:t>Стимулирование развития торговли, в том числе в малонаселенных пунктах.</w:t>
            </w:r>
          </w:p>
          <w:p w:rsidR="00A84B84" w:rsidRPr="0023654F" w:rsidRDefault="00A84B84" w:rsidP="009D45B8">
            <w:pPr>
              <w:numPr>
                <w:ilvl w:val="0"/>
                <w:numId w:val="39"/>
              </w:numPr>
              <w:overflowPunct/>
              <w:autoSpaceDE/>
              <w:autoSpaceDN/>
              <w:adjustRightInd/>
              <w:ind w:left="318" w:right="-85" w:hanging="318"/>
              <w:textAlignment w:val="auto"/>
              <w:rPr>
                <w:bCs/>
                <w:sz w:val="24"/>
                <w:szCs w:val="24"/>
              </w:rPr>
            </w:pPr>
            <w:r w:rsidRPr="0023654F">
              <w:rPr>
                <w:bCs/>
                <w:sz w:val="24"/>
                <w:szCs w:val="24"/>
              </w:rPr>
              <w:t>Развитие потребительской кооперации, осуществляющей торгово-закупочную деятельность в сельской местности.</w:t>
            </w:r>
          </w:p>
          <w:p w:rsidR="00A84B84" w:rsidRPr="0023654F" w:rsidRDefault="00A84B84" w:rsidP="009D45B8">
            <w:pPr>
              <w:numPr>
                <w:ilvl w:val="0"/>
                <w:numId w:val="39"/>
              </w:numPr>
              <w:overflowPunct/>
              <w:autoSpaceDE/>
              <w:autoSpaceDN/>
              <w:adjustRightInd/>
              <w:ind w:left="318" w:right="-85" w:hanging="318"/>
              <w:textAlignment w:val="auto"/>
              <w:rPr>
                <w:bCs/>
                <w:sz w:val="24"/>
                <w:szCs w:val="24"/>
              </w:rPr>
            </w:pPr>
            <w:r w:rsidRPr="0023654F">
              <w:rPr>
                <w:bCs/>
                <w:sz w:val="24"/>
                <w:szCs w:val="24"/>
              </w:rPr>
              <w:t>Стимулирование развития общественного питания и бытовых услуг.</w:t>
            </w:r>
          </w:p>
          <w:p w:rsidR="00A84B84" w:rsidRPr="0023654F" w:rsidRDefault="00A84B84" w:rsidP="009D45B8">
            <w:pPr>
              <w:numPr>
                <w:ilvl w:val="0"/>
                <w:numId w:val="39"/>
              </w:numPr>
              <w:overflowPunct/>
              <w:autoSpaceDE/>
              <w:autoSpaceDN/>
              <w:adjustRightInd/>
              <w:ind w:left="318" w:right="-85" w:hanging="318"/>
              <w:textAlignment w:val="auto"/>
              <w:rPr>
                <w:bCs/>
                <w:sz w:val="24"/>
                <w:szCs w:val="24"/>
              </w:rPr>
            </w:pPr>
            <w:r w:rsidRPr="0023654F">
              <w:rPr>
                <w:bCs/>
                <w:sz w:val="24"/>
                <w:szCs w:val="24"/>
              </w:rPr>
              <w:t>Содействие развитию социально-ориентированного потребительского рынка.</w:t>
            </w:r>
          </w:p>
          <w:p w:rsidR="00A84B84" w:rsidRPr="0023654F" w:rsidRDefault="00A84B84" w:rsidP="009D45B8">
            <w:pPr>
              <w:overflowPunct/>
              <w:ind w:left="318" w:right="-85" w:hanging="318"/>
              <w:textAlignment w:val="auto"/>
              <w:rPr>
                <w:bCs/>
                <w:sz w:val="24"/>
                <w:szCs w:val="24"/>
              </w:rPr>
            </w:pPr>
            <w:r w:rsidRPr="0023654F">
              <w:rPr>
                <w:bCs/>
                <w:sz w:val="24"/>
                <w:szCs w:val="24"/>
              </w:rPr>
              <w:t>6)  Повышение уровня правовой грамотности и  информированности населения и работников хозяйствующих субъектов, функционирующих на потребительском рынке, в вопросах защиты прав потребителей, повышения</w:t>
            </w:r>
          </w:p>
        </w:tc>
      </w:tr>
      <w:tr w:rsidR="00A84B84" w:rsidRPr="0023654F" w:rsidTr="00A84B84">
        <w:trPr>
          <w:trHeight w:val="1599"/>
        </w:trPr>
        <w:tc>
          <w:tcPr>
            <w:tcW w:w="1843" w:type="dxa"/>
          </w:tcPr>
          <w:p w:rsidR="00A84B84" w:rsidRPr="0023654F" w:rsidRDefault="00A84B84" w:rsidP="009D45B8">
            <w:pPr>
              <w:overflowPunct/>
              <w:textAlignment w:val="auto"/>
              <w:rPr>
                <w:b/>
                <w:bCs/>
                <w:sz w:val="24"/>
                <w:szCs w:val="24"/>
              </w:rPr>
            </w:pPr>
            <w:r w:rsidRPr="0023654F">
              <w:rPr>
                <w:bCs/>
                <w:sz w:val="24"/>
                <w:szCs w:val="24"/>
              </w:rPr>
              <w:t xml:space="preserve">Целевые показатели (индикаторы) </w:t>
            </w:r>
          </w:p>
        </w:tc>
        <w:tc>
          <w:tcPr>
            <w:tcW w:w="8044" w:type="dxa"/>
          </w:tcPr>
          <w:p w:rsidR="00A84B84" w:rsidRPr="0023654F" w:rsidRDefault="00A84B84" w:rsidP="009D45B8">
            <w:pPr>
              <w:tabs>
                <w:tab w:val="left" w:pos="-55"/>
              </w:tabs>
              <w:overflowPunct/>
              <w:autoSpaceDE/>
              <w:autoSpaceDN/>
              <w:adjustRightInd/>
              <w:ind w:right="57"/>
              <w:textAlignment w:val="auto"/>
              <w:rPr>
                <w:bCs/>
                <w:i/>
                <w:sz w:val="24"/>
                <w:szCs w:val="24"/>
              </w:rPr>
            </w:pPr>
            <w:r w:rsidRPr="0023654F">
              <w:rPr>
                <w:bCs/>
                <w:sz w:val="24"/>
                <w:szCs w:val="24"/>
              </w:rPr>
              <w:t>1) розничный товарооборот (во всех каналах реализации), млн. рублей;</w:t>
            </w:r>
          </w:p>
          <w:p w:rsidR="00A84B84" w:rsidRPr="0023654F" w:rsidRDefault="00A84B84" w:rsidP="009D45B8">
            <w:pPr>
              <w:tabs>
                <w:tab w:val="left" w:pos="459"/>
              </w:tabs>
              <w:overflowPunct/>
              <w:autoSpaceDE/>
              <w:autoSpaceDN/>
              <w:adjustRightInd/>
              <w:ind w:left="318" w:right="-85" w:hanging="318"/>
              <w:textAlignment w:val="auto"/>
              <w:rPr>
                <w:bCs/>
                <w:sz w:val="24"/>
                <w:szCs w:val="24"/>
              </w:rPr>
            </w:pPr>
            <w:r w:rsidRPr="0023654F">
              <w:rPr>
                <w:bCs/>
                <w:sz w:val="24"/>
                <w:szCs w:val="24"/>
              </w:rPr>
              <w:t>2) обеспеченность населения Киясовского района площадью стационарных торговых объектов, кв. м на 1000 чел. населения;</w:t>
            </w:r>
          </w:p>
          <w:p w:rsidR="00A84B84" w:rsidRPr="0023654F" w:rsidRDefault="00A84B84" w:rsidP="00585048">
            <w:pPr>
              <w:tabs>
                <w:tab w:val="left" w:pos="318"/>
              </w:tabs>
              <w:overflowPunct/>
              <w:autoSpaceDE/>
              <w:autoSpaceDN/>
              <w:adjustRightInd/>
              <w:ind w:left="318" w:right="57" w:hanging="318"/>
              <w:textAlignment w:val="auto"/>
              <w:rPr>
                <w:bCs/>
                <w:sz w:val="24"/>
                <w:szCs w:val="24"/>
              </w:rPr>
            </w:pPr>
            <w:r w:rsidRPr="0023654F">
              <w:rPr>
                <w:bCs/>
                <w:sz w:val="24"/>
                <w:szCs w:val="24"/>
              </w:rPr>
              <w:t>3) обеспеченность населения Киясовского района площадью нестационарных торговых объектов (торговых павильонов и киосков по продаже продовольственных товаров и с/х продукции), количество торговых объектов на 10000 чел.;</w:t>
            </w:r>
          </w:p>
          <w:p w:rsidR="00A84B84" w:rsidRPr="0023654F" w:rsidRDefault="00A84B84" w:rsidP="002D0781">
            <w:pPr>
              <w:tabs>
                <w:tab w:val="left" w:pos="318"/>
              </w:tabs>
              <w:overflowPunct/>
              <w:autoSpaceDE/>
              <w:autoSpaceDN/>
              <w:adjustRightInd/>
              <w:ind w:left="318" w:right="57" w:hanging="318"/>
              <w:textAlignment w:val="auto"/>
              <w:rPr>
                <w:bCs/>
                <w:sz w:val="24"/>
                <w:szCs w:val="24"/>
              </w:rPr>
            </w:pPr>
            <w:r w:rsidRPr="0023654F">
              <w:rPr>
                <w:bCs/>
                <w:sz w:val="24"/>
                <w:szCs w:val="24"/>
              </w:rPr>
              <w:t>4) доля обращений граждан по вопросам защиты прав потребителей, своевременно и полно рассмотренных, в общем количестве обращений, поступивших в Администрацию Киясовск</w:t>
            </w:r>
            <w:r w:rsidR="002D0781" w:rsidRPr="0023654F">
              <w:rPr>
                <w:bCs/>
                <w:sz w:val="24"/>
                <w:szCs w:val="24"/>
              </w:rPr>
              <w:t>ого</w:t>
            </w:r>
            <w:r w:rsidRPr="0023654F">
              <w:rPr>
                <w:bCs/>
                <w:sz w:val="24"/>
                <w:szCs w:val="24"/>
              </w:rPr>
              <w:t xml:space="preserve"> район</w:t>
            </w:r>
            <w:r w:rsidR="002D0781" w:rsidRPr="0023654F">
              <w:rPr>
                <w:bCs/>
                <w:sz w:val="24"/>
                <w:szCs w:val="24"/>
              </w:rPr>
              <w:t>а</w:t>
            </w:r>
            <w:r w:rsidRPr="0023654F">
              <w:rPr>
                <w:bCs/>
                <w:sz w:val="24"/>
                <w:szCs w:val="24"/>
              </w:rPr>
              <w:t>, в %</w:t>
            </w:r>
          </w:p>
        </w:tc>
      </w:tr>
      <w:tr w:rsidR="00A84B84" w:rsidRPr="0023654F" w:rsidTr="00A84B84">
        <w:tc>
          <w:tcPr>
            <w:tcW w:w="1843" w:type="dxa"/>
          </w:tcPr>
          <w:p w:rsidR="00A84B84" w:rsidRPr="0023654F" w:rsidRDefault="00A84B84" w:rsidP="009D45B8">
            <w:pPr>
              <w:overflowPunct/>
              <w:textAlignment w:val="auto"/>
              <w:rPr>
                <w:bCs/>
                <w:sz w:val="24"/>
                <w:szCs w:val="24"/>
              </w:rPr>
            </w:pPr>
            <w:r w:rsidRPr="0023654F">
              <w:rPr>
                <w:bCs/>
                <w:sz w:val="24"/>
                <w:szCs w:val="24"/>
              </w:rPr>
              <w:t>Сроки реализации муниципальной под</w:t>
            </w:r>
            <w:r w:rsidRPr="0023654F">
              <w:rPr>
                <w:bCs/>
                <w:sz w:val="24"/>
                <w:szCs w:val="24"/>
              </w:rPr>
              <w:lastRenderedPageBreak/>
              <w:t>программы</w:t>
            </w:r>
          </w:p>
        </w:tc>
        <w:tc>
          <w:tcPr>
            <w:tcW w:w="8044" w:type="dxa"/>
          </w:tcPr>
          <w:p w:rsidR="00A84B84" w:rsidRPr="0023654F" w:rsidRDefault="00A84B84" w:rsidP="009D45B8">
            <w:pPr>
              <w:overflowPunct/>
              <w:autoSpaceDE/>
              <w:autoSpaceDN/>
              <w:adjustRightInd/>
              <w:textAlignment w:val="auto"/>
              <w:rPr>
                <w:bCs/>
                <w:sz w:val="24"/>
                <w:szCs w:val="24"/>
              </w:rPr>
            </w:pPr>
            <w:r w:rsidRPr="0023654F">
              <w:rPr>
                <w:bCs/>
                <w:sz w:val="24"/>
                <w:szCs w:val="24"/>
              </w:rPr>
              <w:lastRenderedPageBreak/>
              <w:t>2015-202</w:t>
            </w:r>
            <w:r w:rsidR="00CE29CB">
              <w:rPr>
                <w:bCs/>
                <w:sz w:val="24"/>
                <w:szCs w:val="24"/>
              </w:rPr>
              <w:t>8</w:t>
            </w:r>
            <w:r w:rsidRPr="0023654F">
              <w:rPr>
                <w:bCs/>
                <w:sz w:val="24"/>
                <w:szCs w:val="24"/>
              </w:rPr>
              <w:t>годы</w:t>
            </w:r>
          </w:p>
          <w:p w:rsidR="00A84B84" w:rsidRPr="0023654F" w:rsidRDefault="00A84B84" w:rsidP="009D45B8">
            <w:pPr>
              <w:overflowPunct/>
              <w:autoSpaceDE/>
              <w:autoSpaceDN/>
              <w:adjustRightInd/>
              <w:textAlignment w:val="auto"/>
              <w:rPr>
                <w:bCs/>
                <w:sz w:val="24"/>
                <w:szCs w:val="24"/>
              </w:rPr>
            </w:pPr>
          </w:p>
        </w:tc>
      </w:tr>
      <w:tr w:rsidR="00A84B84" w:rsidRPr="0023654F" w:rsidTr="00A84B84">
        <w:trPr>
          <w:trHeight w:val="1654"/>
        </w:trPr>
        <w:tc>
          <w:tcPr>
            <w:tcW w:w="1843" w:type="dxa"/>
          </w:tcPr>
          <w:p w:rsidR="00A84B84" w:rsidRPr="0023654F" w:rsidRDefault="00A84B84" w:rsidP="009D45B8">
            <w:pPr>
              <w:overflowPunct/>
              <w:textAlignment w:val="auto"/>
              <w:rPr>
                <w:b/>
                <w:bCs/>
                <w:sz w:val="24"/>
                <w:szCs w:val="24"/>
              </w:rPr>
            </w:pPr>
            <w:r w:rsidRPr="0023654F">
              <w:rPr>
                <w:bCs/>
                <w:sz w:val="24"/>
                <w:szCs w:val="24"/>
              </w:rPr>
              <w:t>Ресурсное обеспечение за счет средств бюджета Киясовского района</w:t>
            </w:r>
          </w:p>
        </w:tc>
        <w:tc>
          <w:tcPr>
            <w:tcW w:w="8044" w:type="dxa"/>
          </w:tcPr>
          <w:p w:rsidR="00A84B84" w:rsidRPr="0023654F" w:rsidRDefault="00A84B84" w:rsidP="009D45B8">
            <w:pPr>
              <w:overflowPunct/>
              <w:ind w:left="34" w:firstLine="284"/>
              <w:textAlignment w:val="auto"/>
              <w:rPr>
                <w:sz w:val="24"/>
                <w:szCs w:val="24"/>
              </w:rPr>
            </w:pPr>
            <w:r w:rsidRPr="0023654F">
              <w:rPr>
                <w:sz w:val="24"/>
                <w:szCs w:val="24"/>
              </w:rPr>
              <w:t>Объем финансирования мероприятий подпрограммы за счет собственных средств бюджета муниципального образования «</w:t>
            </w:r>
            <w:r w:rsidR="002D0781" w:rsidRPr="0023654F">
              <w:rPr>
                <w:sz w:val="24"/>
                <w:szCs w:val="24"/>
              </w:rPr>
              <w:t xml:space="preserve">Муниципальный округ </w:t>
            </w:r>
            <w:r w:rsidRPr="0023654F">
              <w:rPr>
                <w:sz w:val="24"/>
                <w:szCs w:val="24"/>
              </w:rPr>
              <w:t>Киясовский район</w:t>
            </w:r>
            <w:r w:rsidR="002D0781" w:rsidRPr="0023654F">
              <w:rPr>
                <w:sz w:val="24"/>
                <w:szCs w:val="24"/>
              </w:rPr>
              <w:t xml:space="preserve"> Удмуртской Республики</w:t>
            </w:r>
            <w:r w:rsidRPr="0023654F">
              <w:rPr>
                <w:sz w:val="24"/>
                <w:szCs w:val="24"/>
              </w:rPr>
              <w:t>» планируется в объеме 60,0 тыс. рублей,  в том числе по годам реализации:</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474"/>
            </w:tblGrid>
            <w:tr w:rsidR="00A84B84" w:rsidRPr="0023654F" w:rsidTr="00A7046B">
              <w:tc>
                <w:tcPr>
                  <w:tcW w:w="3330" w:type="dxa"/>
                  <w:shd w:val="clear" w:color="auto" w:fill="auto"/>
                </w:tcPr>
                <w:p w:rsidR="00A84B84" w:rsidRPr="0023654F" w:rsidRDefault="00A84B84" w:rsidP="009D45B8">
                  <w:pPr>
                    <w:overflowPunct/>
                    <w:textAlignment w:val="auto"/>
                    <w:rPr>
                      <w:sz w:val="24"/>
                      <w:szCs w:val="24"/>
                    </w:rPr>
                  </w:pPr>
                  <w:r w:rsidRPr="0023654F">
                    <w:rPr>
                      <w:sz w:val="24"/>
                      <w:szCs w:val="24"/>
                    </w:rPr>
                    <w:t>Годы реализации</w:t>
                  </w:r>
                </w:p>
              </w:tc>
              <w:tc>
                <w:tcPr>
                  <w:tcW w:w="3474" w:type="dxa"/>
                  <w:shd w:val="clear" w:color="auto" w:fill="auto"/>
                </w:tcPr>
                <w:p w:rsidR="00A84B84" w:rsidRPr="0023654F" w:rsidRDefault="00A84B84" w:rsidP="009D45B8">
                  <w:pPr>
                    <w:overflowPunct/>
                    <w:textAlignment w:val="auto"/>
                    <w:rPr>
                      <w:sz w:val="24"/>
                      <w:szCs w:val="24"/>
                    </w:rPr>
                  </w:pPr>
                  <w:r w:rsidRPr="0023654F">
                    <w:rPr>
                      <w:sz w:val="24"/>
                      <w:szCs w:val="24"/>
                    </w:rPr>
                    <w:t>Собственные средства, тыс. руб.</w:t>
                  </w:r>
                </w:p>
              </w:tc>
            </w:tr>
            <w:tr w:rsidR="00A84B84" w:rsidRPr="0023654F" w:rsidTr="00A7046B">
              <w:tc>
                <w:tcPr>
                  <w:tcW w:w="3330" w:type="dxa"/>
                  <w:shd w:val="clear" w:color="auto" w:fill="auto"/>
                </w:tcPr>
                <w:p w:rsidR="00A84B84" w:rsidRPr="0023654F" w:rsidRDefault="00A84B84" w:rsidP="009D45B8">
                  <w:pPr>
                    <w:overflowPunct/>
                    <w:textAlignment w:val="auto"/>
                    <w:rPr>
                      <w:sz w:val="24"/>
                      <w:szCs w:val="24"/>
                    </w:rPr>
                  </w:pPr>
                  <w:r w:rsidRPr="0023654F">
                    <w:rPr>
                      <w:sz w:val="24"/>
                      <w:szCs w:val="24"/>
                    </w:rPr>
                    <w:t>2015г.</w:t>
                  </w:r>
                </w:p>
              </w:tc>
              <w:tc>
                <w:tcPr>
                  <w:tcW w:w="3474" w:type="dxa"/>
                  <w:shd w:val="clear" w:color="auto" w:fill="auto"/>
                </w:tcPr>
                <w:p w:rsidR="00A84B84" w:rsidRPr="0023654F" w:rsidRDefault="00A84B84" w:rsidP="009D45B8">
                  <w:pPr>
                    <w:overflowPunct/>
                    <w:jc w:val="center"/>
                    <w:textAlignment w:val="auto"/>
                    <w:rPr>
                      <w:sz w:val="24"/>
                      <w:szCs w:val="24"/>
                    </w:rPr>
                  </w:pPr>
                  <w:r w:rsidRPr="0023654F">
                    <w:rPr>
                      <w:sz w:val="24"/>
                      <w:szCs w:val="24"/>
                    </w:rPr>
                    <w:t>30,0</w:t>
                  </w:r>
                </w:p>
              </w:tc>
            </w:tr>
            <w:tr w:rsidR="00A84B84" w:rsidRPr="0023654F" w:rsidTr="00A7046B">
              <w:tc>
                <w:tcPr>
                  <w:tcW w:w="3330" w:type="dxa"/>
                  <w:shd w:val="clear" w:color="auto" w:fill="auto"/>
                </w:tcPr>
                <w:p w:rsidR="00A84B84" w:rsidRPr="0023654F" w:rsidRDefault="00A84B84" w:rsidP="009D45B8">
                  <w:pPr>
                    <w:overflowPunct/>
                    <w:textAlignment w:val="auto"/>
                    <w:rPr>
                      <w:sz w:val="24"/>
                      <w:szCs w:val="24"/>
                    </w:rPr>
                  </w:pPr>
                  <w:r w:rsidRPr="0023654F">
                    <w:rPr>
                      <w:sz w:val="24"/>
                      <w:szCs w:val="24"/>
                    </w:rPr>
                    <w:t>2016г.</w:t>
                  </w:r>
                </w:p>
              </w:tc>
              <w:tc>
                <w:tcPr>
                  <w:tcW w:w="3474" w:type="dxa"/>
                  <w:shd w:val="clear" w:color="auto" w:fill="auto"/>
                </w:tcPr>
                <w:p w:rsidR="00A84B84" w:rsidRPr="0023654F" w:rsidRDefault="00A84B84" w:rsidP="009D45B8">
                  <w:pPr>
                    <w:overflowPunct/>
                    <w:jc w:val="center"/>
                    <w:textAlignment w:val="auto"/>
                    <w:rPr>
                      <w:sz w:val="24"/>
                      <w:szCs w:val="24"/>
                    </w:rPr>
                  </w:pPr>
                  <w:r w:rsidRPr="0023654F">
                    <w:rPr>
                      <w:sz w:val="24"/>
                      <w:szCs w:val="24"/>
                    </w:rPr>
                    <w:t>30,0</w:t>
                  </w:r>
                </w:p>
              </w:tc>
            </w:tr>
            <w:tr w:rsidR="00A84B84" w:rsidRPr="0023654F" w:rsidTr="00A7046B">
              <w:tc>
                <w:tcPr>
                  <w:tcW w:w="3330" w:type="dxa"/>
                  <w:shd w:val="clear" w:color="auto" w:fill="auto"/>
                </w:tcPr>
                <w:p w:rsidR="00A84B84" w:rsidRPr="0023654F" w:rsidRDefault="00A84B84" w:rsidP="009D45B8">
                  <w:pPr>
                    <w:overflowPunct/>
                    <w:textAlignment w:val="auto"/>
                    <w:rPr>
                      <w:sz w:val="24"/>
                      <w:szCs w:val="24"/>
                    </w:rPr>
                  </w:pPr>
                  <w:r w:rsidRPr="0023654F">
                    <w:rPr>
                      <w:sz w:val="24"/>
                      <w:szCs w:val="24"/>
                    </w:rPr>
                    <w:t>2017г.</w:t>
                  </w:r>
                </w:p>
              </w:tc>
              <w:tc>
                <w:tcPr>
                  <w:tcW w:w="3474" w:type="dxa"/>
                  <w:shd w:val="clear" w:color="auto" w:fill="auto"/>
                </w:tcPr>
                <w:p w:rsidR="00A84B84" w:rsidRPr="0023654F" w:rsidRDefault="00A84B84" w:rsidP="009D45B8">
                  <w:pPr>
                    <w:overflowPunct/>
                    <w:jc w:val="center"/>
                    <w:textAlignment w:val="auto"/>
                    <w:rPr>
                      <w:sz w:val="24"/>
                      <w:szCs w:val="24"/>
                    </w:rPr>
                  </w:pPr>
                  <w:r w:rsidRPr="0023654F">
                    <w:rPr>
                      <w:sz w:val="24"/>
                      <w:szCs w:val="24"/>
                    </w:rPr>
                    <w:t>0,0</w:t>
                  </w:r>
                </w:p>
              </w:tc>
            </w:tr>
            <w:tr w:rsidR="00A84B84" w:rsidRPr="0023654F" w:rsidTr="00A7046B">
              <w:tc>
                <w:tcPr>
                  <w:tcW w:w="3330" w:type="dxa"/>
                  <w:shd w:val="clear" w:color="auto" w:fill="auto"/>
                </w:tcPr>
                <w:p w:rsidR="00A84B84" w:rsidRPr="0023654F" w:rsidRDefault="00A84B84" w:rsidP="009D45B8">
                  <w:pPr>
                    <w:overflowPunct/>
                    <w:textAlignment w:val="auto"/>
                    <w:rPr>
                      <w:sz w:val="24"/>
                      <w:szCs w:val="24"/>
                    </w:rPr>
                  </w:pPr>
                  <w:r w:rsidRPr="0023654F">
                    <w:rPr>
                      <w:sz w:val="24"/>
                      <w:szCs w:val="24"/>
                    </w:rPr>
                    <w:t>2018г.</w:t>
                  </w:r>
                </w:p>
              </w:tc>
              <w:tc>
                <w:tcPr>
                  <w:tcW w:w="3474" w:type="dxa"/>
                  <w:shd w:val="clear" w:color="auto" w:fill="auto"/>
                </w:tcPr>
                <w:p w:rsidR="00A84B84" w:rsidRPr="0023654F" w:rsidRDefault="00A84B84" w:rsidP="009D45B8">
                  <w:pPr>
                    <w:overflowPunct/>
                    <w:jc w:val="center"/>
                    <w:textAlignment w:val="auto"/>
                    <w:rPr>
                      <w:sz w:val="24"/>
                      <w:szCs w:val="24"/>
                    </w:rPr>
                  </w:pPr>
                  <w:r w:rsidRPr="0023654F">
                    <w:rPr>
                      <w:sz w:val="24"/>
                      <w:szCs w:val="24"/>
                    </w:rPr>
                    <w:t>0,0</w:t>
                  </w:r>
                </w:p>
              </w:tc>
            </w:tr>
            <w:tr w:rsidR="00A84B84" w:rsidRPr="0023654F" w:rsidTr="00A7046B">
              <w:tc>
                <w:tcPr>
                  <w:tcW w:w="3330" w:type="dxa"/>
                  <w:shd w:val="clear" w:color="auto" w:fill="auto"/>
                </w:tcPr>
                <w:p w:rsidR="00A84B84" w:rsidRPr="0023654F" w:rsidRDefault="00A84B84" w:rsidP="009D45B8">
                  <w:pPr>
                    <w:overflowPunct/>
                    <w:textAlignment w:val="auto"/>
                    <w:rPr>
                      <w:sz w:val="24"/>
                      <w:szCs w:val="24"/>
                    </w:rPr>
                  </w:pPr>
                  <w:r w:rsidRPr="0023654F">
                    <w:rPr>
                      <w:sz w:val="24"/>
                      <w:szCs w:val="24"/>
                    </w:rPr>
                    <w:t>2019г.</w:t>
                  </w:r>
                </w:p>
              </w:tc>
              <w:tc>
                <w:tcPr>
                  <w:tcW w:w="3474" w:type="dxa"/>
                  <w:shd w:val="clear" w:color="auto" w:fill="auto"/>
                </w:tcPr>
                <w:p w:rsidR="00A84B84" w:rsidRPr="0023654F" w:rsidRDefault="00A84B84" w:rsidP="009D45B8">
                  <w:pPr>
                    <w:overflowPunct/>
                    <w:jc w:val="center"/>
                    <w:textAlignment w:val="auto"/>
                    <w:rPr>
                      <w:sz w:val="24"/>
                      <w:szCs w:val="24"/>
                    </w:rPr>
                  </w:pPr>
                  <w:r w:rsidRPr="0023654F">
                    <w:rPr>
                      <w:sz w:val="24"/>
                      <w:szCs w:val="24"/>
                    </w:rPr>
                    <w:t>0,0</w:t>
                  </w:r>
                </w:p>
              </w:tc>
            </w:tr>
            <w:tr w:rsidR="00A84B84" w:rsidRPr="0023654F" w:rsidTr="00A7046B">
              <w:tc>
                <w:tcPr>
                  <w:tcW w:w="3330" w:type="dxa"/>
                  <w:shd w:val="clear" w:color="auto" w:fill="auto"/>
                </w:tcPr>
                <w:p w:rsidR="00A84B84" w:rsidRPr="0023654F" w:rsidRDefault="00A84B84" w:rsidP="009D45B8">
                  <w:pPr>
                    <w:overflowPunct/>
                    <w:textAlignment w:val="auto"/>
                    <w:rPr>
                      <w:sz w:val="24"/>
                      <w:szCs w:val="24"/>
                    </w:rPr>
                  </w:pPr>
                  <w:r w:rsidRPr="0023654F">
                    <w:rPr>
                      <w:sz w:val="24"/>
                      <w:szCs w:val="24"/>
                    </w:rPr>
                    <w:t>2020г.</w:t>
                  </w:r>
                </w:p>
              </w:tc>
              <w:tc>
                <w:tcPr>
                  <w:tcW w:w="3474" w:type="dxa"/>
                  <w:shd w:val="clear" w:color="auto" w:fill="auto"/>
                </w:tcPr>
                <w:p w:rsidR="00A84B84" w:rsidRPr="0023654F" w:rsidRDefault="00A84B84" w:rsidP="009D45B8">
                  <w:pPr>
                    <w:overflowPunct/>
                    <w:jc w:val="center"/>
                    <w:textAlignment w:val="auto"/>
                    <w:rPr>
                      <w:sz w:val="24"/>
                      <w:szCs w:val="24"/>
                    </w:rPr>
                  </w:pPr>
                  <w:r w:rsidRPr="0023654F">
                    <w:rPr>
                      <w:sz w:val="24"/>
                      <w:szCs w:val="24"/>
                    </w:rPr>
                    <w:t>0,0</w:t>
                  </w:r>
                </w:p>
              </w:tc>
            </w:tr>
            <w:tr w:rsidR="00A84B84" w:rsidRPr="0023654F" w:rsidTr="00A7046B">
              <w:tc>
                <w:tcPr>
                  <w:tcW w:w="3330" w:type="dxa"/>
                  <w:shd w:val="clear" w:color="auto" w:fill="auto"/>
                </w:tcPr>
                <w:p w:rsidR="00A84B84" w:rsidRPr="0023654F" w:rsidRDefault="00A84B84" w:rsidP="009D45B8">
                  <w:pPr>
                    <w:overflowPunct/>
                    <w:textAlignment w:val="auto"/>
                    <w:rPr>
                      <w:sz w:val="24"/>
                      <w:szCs w:val="24"/>
                    </w:rPr>
                  </w:pPr>
                  <w:r w:rsidRPr="0023654F">
                    <w:rPr>
                      <w:sz w:val="24"/>
                      <w:szCs w:val="24"/>
                    </w:rPr>
                    <w:t>2021г.</w:t>
                  </w:r>
                </w:p>
              </w:tc>
              <w:tc>
                <w:tcPr>
                  <w:tcW w:w="3474" w:type="dxa"/>
                  <w:shd w:val="clear" w:color="auto" w:fill="auto"/>
                </w:tcPr>
                <w:p w:rsidR="00A84B84" w:rsidRPr="0023654F" w:rsidRDefault="00A84B84" w:rsidP="009D45B8">
                  <w:pPr>
                    <w:overflowPunct/>
                    <w:jc w:val="center"/>
                    <w:textAlignment w:val="auto"/>
                    <w:rPr>
                      <w:sz w:val="24"/>
                      <w:szCs w:val="24"/>
                    </w:rPr>
                  </w:pPr>
                  <w:r w:rsidRPr="0023654F">
                    <w:rPr>
                      <w:sz w:val="24"/>
                      <w:szCs w:val="24"/>
                    </w:rPr>
                    <w:t>0,0</w:t>
                  </w:r>
                </w:p>
              </w:tc>
            </w:tr>
            <w:tr w:rsidR="00A84B84" w:rsidRPr="0023654F" w:rsidTr="00A7046B">
              <w:tc>
                <w:tcPr>
                  <w:tcW w:w="3330" w:type="dxa"/>
                  <w:shd w:val="clear" w:color="auto" w:fill="auto"/>
                </w:tcPr>
                <w:p w:rsidR="00A84B84" w:rsidRPr="0023654F" w:rsidRDefault="00A84B84" w:rsidP="009D45B8">
                  <w:pPr>
                    <w:overflowPunct/>
                    <w:textAlignment w:val="auto"/>
                    <w:rPr>
                      <w:sz w:val="24"/>
                      <w:szCs w:val="24"/>
                    </w:rPr>
                  </w:pPr>
                  <w:r w:rsidRPr="0023654F">
                    <w:rPr>
                      <w:sz w:val="24"/>
                      <w:szCs w:val="24"/>
                    </w:rPr>
                    <w:t>2022г.</w:t>
                  </w:r>
                </w:p>
              </w:tc>
              <w:tc>
                <w:tcPr>
                  <w:tcW w:w="3474" w:type="dxa"/>
                  <w:shd w:val="clear" w:color="auto" w:fill="auto"/>
                </w:tcPr>
                <w:p w:rsidR="00A84B84" w:rsidRPr="0023654F" w:rsidRDefault="00A84B84" w:rsidP="009D45B8">
                  <w:pPr>
                    <w:overflowPunct/>
                    <w:jc w:val="center"/>
                    <w:textAlignment w:val="auto"/>
                    <w:rPr>
                      <w:sz w:val="24"/>
                      <w:szCs w:val="24"/>
                    </w:rPr>
                  </w:pPr>
                  <w:r w:rsidRPr="0023654F">
                    <w:rPr>
                      <w:sz w:val="24"/>
                      <w:szCs w:val="24"/>
                    </w:rPr>
                    <w:t>0,0</w:t>
                  </w:r>
                </w:p>
              </w:tc>
            </w:tr>
            <w:tr w:rsidR="00A84B84" w:rsidRPr="0023654F" w:rsidTr="00A7046B">
              <w:tc>
                <w:tcPr>
                  <w:tcW w:w="3330" w:type="dxa"/>
                  <w:shd w:val="clear" w:color="auto" w:fill="auto"/>
                </w:tcPr>
                <w:p w:rsidR="00A84B84" w:rsidRPr="0023654F" w:rsidRDefault="00A84B84" w:rsidP="009D45B8">
                  <w:pPr>
                    <w:overflowPunct/>
                    <w:textAlignment w:val="auto"/>
                    <w:rPr>
                      <w:sz w:val="24"/>
                      <w:szCs w:val="24"/>
                    </w:rPr>
                  </w:pPr>
                  <w:r w:rsidRPr="0023654F">
                    <w:rPr>
                      <w:sz w:val="24"/>
                      <w:szCs w:val="24"/>
                    </w:rPr>
                    <w:t>2023г.</w:t>
                  </w:r>
                </w:p>
              </w:tc>
              <w:tc>
                <w:tcPr>
                  <w:tcW w:w="3474" w:type="dxa"/>
                  <w:shd w:val="clear" w:color="auto" w:fill="auto"/>
                </w:tcPr>
                <w:p w:rsidR="00A84B84" w:rsidRPr="0023654F" w:rsidRDefault="00A84B84" w:rsidP="009D45B8">
                  <w:pPr>
                    <w:overflowPunct/>
                    <w:jc w:val="center"/>
                    <w:textAlignment w:val="auto"/>
                    <w:rPr>
                      <w:sz w:val="24"/>
                      <w:szCs w:val="24"/>
                    </w:rPr>
                  </w:pPr>
                  <w:r w:rsidRPr="0023654F">
                    <w:rPr>
                      <w:sz w:val="24"/>
                      <w:szCs w:val="24"/>
                    </w:rPr>
                    <w:t>0,0</w:t>
                  </w:r>
                </w:p>
              </w:tc>
            </w:tr>
            <w:tr w:rsidR="00A84B84" w:rsidRPr="0023654F" w:rsidTr="00A7046B">
              <w:tc>
                <w:tcPr>
                  <w:tcW w:w="3330" w:type="dxa"/>
                  <w:shd w:val="clear" w:color="auto" w:fill="auto"/>
                </w:tcPr>
                <w:p w:rsidR="00A84B84" w:rsidRPr="0023654F" w:rsidRDefault="00A84B84" w:rsidP="009D45B8">
                  <w:pPr>
                    <w:overflowPunct/>
                    <w:textAlignment w:val="auto"/>
                    <w:rPr>
                      <w:sz w:val="24"/>
                      <w:szCs w:val="24"/>
                    </w:rPr>
                  </w:pPr>
                  <w:r w:rsidRPr="0023654F">
                    <w:rPr>
                      <w:sz w:val="24"/>
                      <w:szCs w:val="24"/>
                    </w:rPr>
                    <w:t>2024г.</w:t>
                  </w:r>
                </w:p>
              </w:tc>
              <w:tc>
                <w:tcPr>
                  <w:tcW w:w="3474" w:type="dxa"/>
                  <w:shd w:val="clear" w:color="auto" w:fill="auto"/>
                </w:tcPr>
                <w:p w:rsidR="00A84B84" w:rsidRPr="0023654F" w:rsidRDefault="00A84B84" w:rsidP="009D45B8">
                  <w:pPr>
                    <w:overflowPunct/>
                    <w:jc w:val="center"/>
                    <w:textAlignment w:val="auto"/>
                    <w:rPr>
                      <w:sz w:val="24"/>
                      <w:szCs w:val="24"/>
                    </w:rPr>
                  </w:pPr>
                  <w:r w:rsidRPr="0023654F">
                    <w:rPr>
                      <w:sz w:val="24"/>
                      <w:szCs w:val="24"/>
                    </w:rPr>
                    <w:t>0,0</w:t>
                  </w:r>
                </w:p>
              </w:tc>
            </w:tr>
            <w:tr w:rsidR="00A84B84" w:rsidRPr="0023654F" w:rsidTr="00A7046B">
              <w:tc>
                <w:tcPr>
                  <w:tcW w:w="3330" w:type="dxa"/>
                  <w:shd w:val="clear" w:color="auto" w:fill="auto"/>
                </w:tcPr>
                <w:p w:rsidR="00A84B84" w:rsidRPr="0023654F" w:rsidRDefault="00A84B84" w:rsidP="009D45B8">
                  <w:pPr>
                    <w:overflowPunct/>
                    <w:textAlignment w:val="auto"/>
                    <w:rPr>
                      <w:sz w:val="24"/>
                      <w:szCs w:val="24"/>
                    </w:rPr>
                  </w:pPr>
                  <w:r w:rsidRPr="0023654F">
                    <w:rPr>
                      <w:sz w:val="24"/>
                      <w:szCs w:val="24"/>
                    </w:rPr>
                    <w:t>2025 г.</w:t>
                  </w:r>
                </w:p>
              </w:tc>
              <w:tc>
                <w:tcPr>
                  <w:tcW w:w="3474" w:type="dxa"/>
                  <w:shd w:val="clear" w:color="auto" w:fill="auto"/>
                </w:tcPr>
                <w:p w:rsidR="00A84B84" w:rsidRPr="0023654F" w:rsidRDefault="00A84B84" w:rsidP="009D45B8">
                  <w:pPr>
                    <w:overflowPunct/>
                    <w:jc w:val="center"/>
                    <w:textAlignment w:val="auto"/>
                    <w:rPr>
                      <w:sz w:val="24"/>
                      <w:szCs w:val="24"/>
                    </w:rPr>
                  </w:pPr>
                  <w:r w:rsidRPr="0023654F">
                    <w:rPr>
                      <w:sz w:val="24"/>
                      <w:szCs w:val="24"/>
                    </w:rPr>
                    <w:t>0,0</w:t>
                  </w:r>
                </w:p>
              </w:tc>
            </w:tr>
            <w:tr w:rsidR="00F56756" w:rsidRPr="0023654F" w:rsidTr="00A7046B">
              <w:tc>
                <w:tcPr>
                  <w:tcW w:w="3330" w:type="dxa"/>
                  <w:shd w:val="clear" w:color="auto" w:fill="auto"/>
                </w:tcPr>
                <w:p w:rsidR="00F56756" w:rsidRPr="0023654F" w:rsidRDefault="00F56756" w:rsidP="009D45B8">
                  <w:pPr>
                    <w:overflowPunct/>
                    <w:textAlignment w:val="auto"/>
                    <w:rPr>
                      <w:sz w:val="24"/>
                      <w:szCs w:val="24"/>
                    </w:rPr>
                  </w:pPr>
                  <w:r>
                    <w:rPr>
                      <w:sz w:val="24"/>
                      <w:szCs w:val="24"/>
                    </w:rPr>
                    <w:t>2026 г.</w:t>
                  </w:r>
                </w:p>
              </w:tc>
              <w:tc>
                <w:tcPr>
                  <w:tcW w:w="3474" w:type="dxa"/>
                  <w:shd w:val="clear" w:color="auto" w:fill="auto"/>
                </w:tcPr>
                <w:p w:rsidR="00F56756" w:rsidRPr="0023654F" w:rsidRDefault="00F56756" w:rsidP="009D45B8">
                  <w:pPr>
                    <w:overflowPunct/>
                    <w:jc w:val="center"/>
                    <w:textAlignment w:val="auto"/>
                    <w:rPr>
                      <w:sz w:val="24"/>
                      <w:szCs w:val="24"/>
                    </w:rPr>
                  </w:pPr>
                  <w:r>
                    <w:rPr>
                      <w:sz w:val="24"/>
                      <w:szCs w:val="24"/>
                    </w:rPr>
                    <w:t>0,0</w:t>
                  </w:r>
                </w:p>
              </w:tc>
            </w:tr>
            <w:tr w:rsidR="00B83E07" w:rsidRPr="0023654F" w:rsidTr="00A7046B">
              <w:tc>
                <w:tcPr>
                  <w:tcW w:w="3330" w:type="dxa"/>
                  <w:shd w:val="clear" w:color="auto" w:fill="auto"/>
                </w:tcPr>
                <w:p w:rsidR="00B83E07" w:rsidRDefault="00B83E07" w:rsidP="009D45B8">
                  <w:pPr>
                    <w:overflowPunct/>
                    <w:textAlignment w:val="auto"/>
                    <w:rPr>
                      <w:sz w:val="24"/>
                      <w:szCs w:val="24"/>
                    </w:rPr>
                  </w:pPr>
                  <w:r>
                    <w:rPr>
                      <w:sz w:val="24"/>
                      <w:szCs w:val="24"/>
                    </w:rPr>
                    <w:t>2027 г.</w:t>
                  </w:r>
                </w:p>
              </w:tc>
              <w:tc>
                <w:tcPr>
                  <w:tcW w:w="3474" w:type="dxa"/>
                  <w:shd w:val="clear" w:color="auto" w:fill="auto"/>
                </w:tcPr>
                <w:p w:rsidR="00B83E07" w:rsidRDefault="00B83E07" w:rsidP="009D45B8">
                  <w:pPr>
                    <w:overflowPunct/>
                    <w:jc w:val="center"/>
                    <w:textAlignment w:val="auto"/>
                    <w:rPr>
                      <w:sz w:val="24"/>
                      <w:szCs w:val="24"/>
                    </w:rPr>
                  </w:pPr>
                  <w:r>
                    <w:rPr>
                      <w:sz w:val="24"/>
                      <w:szCs w:val="24"/>
                    </w:rPr>
                    <w:t>0,0</w:t>
                  </w:r>
                </w:p>
              </w:tc>
            </w:tr>
            <w:tr w:rsidR="00B83E07" w:rsidRPr="0023654F" w:rsidTr="00A7046B">
              <w:tc>
                <w:tcPr>
                  <w:tcW w:w="3330" w:type="dxa"/>
                  <w:shd w:val="clear" w:color="auto" w:fill="auto"/>
                </w:tcPr>
                <w:p w:rsidR="00B83E07" w:rsidRDefault="00B83E07" w:rsidP="009D45B8">
                  <w:pPr>
                    <w:overflowPunct/>
                    <w:textAlignment w:val="auto"/>
                    <w:rPr>
                      <w:sz w:val="24"/>
                      <w:szCs w:val="24"/>
                    </w:rPr>
                  </w:pPr>
                  <w:r>
                    <w:rPr>
                      <w:sz w:val="24"/>
                      <w:szCs w:val="24"/>
                    </w:rPr>
                    <w:t>2028 г.</w:t>
                  </w:r>
                </w:p>
              </w:tc>
              <w:tc>
                <w:tcPr>
                  <w:tcW w:w="3474" w:type="dxa"/>
                  <w:shd w:val="clear" w:color="auto" w:fill="auto"/>
                </w:tcPr>
                <w:p w:rsidR="00B83E07" w:rsidRDefault="00B83E07" w:rsidP="009D45B8">
                  <w:pPr>
                    <w:overflowPunct/>
                    <w:jc w:val="center"/>
                    <w:textAlignment w:val="auto"/>
                    <w:rPr>
                      <w:sz w:val="24"/>
                      <w:szCs w:val="24"/>
                    </w:rPr>
                  </w:pPr>
                  <w:r>
                    <w:rPr>
                      <w:sz w:val="24"/>
                      <w:szCs w:val="24"/>
                    </w:rPr>
                    <w:t>0,0</w:t>
                  </w:r>
                </w:p>
              </w:tc>
            </w:tr>
            <w:tr w:rsidR="00A84B84" w:rsidRPr="0023654F" w:rsidTr="00A7046B">
              <w:tc>
                <w:tcPr>
                  <w:tcW w:w="3330" w:type="dxa"/>
                  <w:shd w:val="clear" w:color="auto" w:fill="auto"/>
                </w:tcPr>
                <w:p w:rsidR="00A84B84" w:rsidRPr="0023654F" w:rsidRDefault="00A84B84" w:rsidP="00B83E07">
                  <w:pPr>
                    <w:overflowPunct/>
                    <w:textAlignment w:val="auto"/>
                    <w:rPr>
                      <w:sz w:val="24"/>
                      <w:szCs w:val="24"/>
                    </w:rPr>
                  </w:pPr>
                  <w:r w:rsidRPr="0023654F">
                    <w:rPr>
                      <w:sz w:val="24"/>
                      <w:szCs w:val="24"/>
                    </w:rPr>
                    <w:t>Итого 2015-202</w:t>
                  </w:r>
                  <w:r w:rsidR="00B83E07">
                    <w:rPr>
                      <w:sz w:val="24"/>
                      <w:szCs w:val="24"/>
                    </w:rPr>
                    <w:t>8</w:t>
                  </w:r>
                  <w:r w:rsidRPr="0023654F">
                    <w:rPr>
                      <w:sz w:val="24"/>
                      <w:szCs w:val="24"/>
                    </w:rPr>
                    <w:t xml:space="preserve"> гг.</w:t>
                  </w:r>
                </w:p>
              </w:tc>
              <w:tc>
                <w:tcPr>
                  <w:tcW w:w="3474" w:type="dxa"/>
                  <w:shd w:val="clear" w:color="auto" w:fill="auto"/>
                </w:tcPr>
                <w:p w:rsidR="00A84B84" w:rsidRPr="0023654F" w:rsidRDefault="00A84B84" w:rsidP="009D45B8">
                  <w:pPr>
                    <w:overflowPunct/>
                    <w:jc w:val="center"/>
                    <w:textAlignment w:val="auto"/>
                    <w:rPr>
                      <w:sz w:val="24"/>
                      <w:szCs w:val="24"/>
                    </w:rPr>
                  </w:pPr>
                  <w:r w:rsidRPr="0023654F">
                    <w:rPr>
                      <w:sz w:val="24"/>
                      <w:szCs w:val="24"/>
                    </w:rPr>
                    <w:t>60,0</w:t>
                  </w:r>
                </w:p>
              </w:tc>
            </w:tr>
          </w:tbl>
          <w:p w:rsidR="00A84B84" w:rsidRPr="0023654F" w:rsidRDefault="00A84B84" w:rsidP="009D45B8">
            <w:pPr>
              <w:overflowPunct/>
              <w:ind w:firstLine="318"/>
              <w:textAlignment w:val="auto"/>
              <w:rPr>
                <w:sz w:val="24"/>
                <w:szCs w:val="24"/>
              </w:rPr>
            </w:pPr>
          </w:p>
          <w:p w:rsidR="00A84B84" w:rsidRPr="0023654F" w:rsidRDefault="00A84B84" w:rsidP="009D45B8">
            <w:pPr>
              <w:overflowPunct/>
              <w:ind w:left="34" w:firstLine="284"/>
              <w:textAlignment w:val="auto"/>
              <w:rPr>
                <w:sz w:val="24"/>
                <w:szCs w:val="24"/>
              </w:rPr>
            </w:pPr>
            <w:r w:rsidRPr="0023654F">
              <w:rPr>
                <w:sz w:val="24"/>
                <w:szCs w:val="24"/>
              </w:rPr>
              <w:t xml:space="preserve">Расходы на содержание исполнителей и соисполнителей мероприятий подпрограммы учтены в составе расходов на содержание Администрации муниципального образования </w:t>
            </w:r>
            <w:r w:rsidRPr="0023654F">
              <w:rPr>
                <w:i/>
                <w:sz w:val="24"/>
                <w:szCs w:val="24"/>
              </w:rPr>
              <w:t>(муниципальная программа «Муниципальное управление», подпрограмма «Организация муниципального управления»).</w:t>
            </w:r>
            <w:r w:rsidRPr="0023654F">
              <w:rPr>
                <w:sz w:val="24"/>
                <w:szCs w:val="24"/>
              </w:rPr>
              <w:t xml:space="preserve">  </w:t>
            </w:r>
          </w:p>
          <w:p w:rsidR="00A84B84" w:rsidRPr="0023654F" w:rsidRDefault="00A84B84" w:rsidP="004772AA">
            <w:pPr>
              <w:overflowPunct/>
              <w:ind w:left="34" w:firstLine="284"/>
              <w:textAlignment w:val="auto"/>
              <w:rPr>
                <w:bCs/>
                <w:sz w:val="24"/>
                <w:szCs w:val="24"/>
              </w:rPr>
            </w:pPr>
            <w:r w:rsidRPr="0023654F">
              <w:rPr>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tc>
      </w:tr>
      <w:tr w:rsidR="00A84B84" w:rsidRPr="0023654F" w:rsidTr="00A84B84">
        <w:tc>
          <w:tcPr>
            <w:tcW w:w="1843" w:type="dxa"/>
          </w:tcPr>
          <w:p w:rsidR="00A84B84" w:rsidRPr="0023654F" w:rsidRDefault="00A84B84" w:rsidP="009D45B8">
            <w:pPr>
              <w:overflowPunct/>
              <w:textAlignment w:val="auto"/>
              <w:rPr>
                <w:b/>
                <w:bCs/>
                <w:sz w:val="24"/>
                <w:szCs w:val="24"/>
              </w:rPr>
            </w:pPr>
            <w:r w:rsidRPr="0023654F">
              <w:rPr>
                <w:bCs/>
                <w:sz w:val="24"/>
                <w:szCs w:val="24"/>
              </w:rPr>
              <w:t xml:space="preserve">Ожидаемые конечные результаты, оценка планируемой эффективности </w:t>
            </w:r>
          </w:p>
        </w:tc>
        <w:tc>
          <w:tcPr>
            <w:tcW w:w="8044" w:type="dxa"/>
          </w:tcPr>
          <w:p w:rsidR="00A84B84" w:rsidRPr="0023654F" w:rsidRDefault="00A84B84" w:rsidP="009D45B8">
            <w:pPr>
              <w:tabs>
                <w:tab w:val="left" w:pos="396"/>
              </w:tabs>
              <w:overflowPunct/>
              <w:autoSpaceDE/>
              <w:autoSpaceDN/>
              <w:adjustRightInd/>
              <w:ind w:left="34" w:firstLine="284"/>
              <w:textAlignment w:val="auto"/>
              <w:rPr>
                <w:bCs/>
                <w:sz w:val="24"/>
                <w:szCs w:val="24"/>
                <w:lang w:eastAsia="en-US"/>
              </w:rPr>
            </w:pPr>
            <w:r w:rsidRPr="0023654F">
              <w:rPr>
                <w:bCs/>
                <w:sz w:val="24"/>
                <w:szCs w:val="24"/>
                <w:lang w:eastAsia="en-US"/>
              </w:rPr>
              <w:t xml:space="preserve">Конечными результатами реализации подпрограммы является развитие потребительского рынка, повышение качества и доступности услуг общественного питания, торговли и бытового обслуживания на территории Киясовского района. </w:t>
            </w:r>
          </w:p>
          <w:p w:rsidR="00A84B84" w:rsidRPr="0023654F" w:rsidRDefault="00A84B84" w:rsidP="009D45B8">
            <w:pPr>
              <w:tabs>
                <w:tab w:val="left" w:pos="396"/>
              </w:tabs>
              <w:overflowPunct/>
              <w:autoSpaceDE/>
              <w:autoSpaceDN/>
              <w:adjustRightInd/>
              <w:ind w:left="34" w:firstLine="284"/>
              <w:textAlignment w:val="auto"/>
              <w:rPr>
                <w:bCs/>
                <w:sz w:val="24"/>
                <w:szCs w:val="24"/>
                <w:lang w:eastAsia="en-US"/>
              </w:rPr>
            </w:pPr>
            <w:r w:rsidRPr="0023654F">
              <w:rPr>
                <w:bCs/>
                <w:sz w:val="24"/>
                <w:szCs w:val="24"/>
                <w:lang w:eastAsia="en-US"/>
              </w:rPr>
              <w:t>Состояние потребительского рынка оказывает непосредственное влияние:</w:t>
            </w:r>
          </w:p>
          <w:p w:rsidR="00A84B84" w:rsidRPr="0023654F" w:rsidRDefault="00A84B84" w:rsidP="009D45B8">
            <w:pPr>
              <w:tabs>
                <w:tab w:val="left" w:pos="396"/>
                <w:tab w:val="left" w:pos="1134"/>
              </w:tabs>
              <w:overflowPunct/>
              <w:autoSpaceDE/>
              <w:autoSpaceDN/>
              <w:adjustRightInd/>
              <w:textAlignment w:val="auto"/>
              <w:rPr>
                <w:bCs/>
                <w:sz w:val="24"/>
                <w:szCs w:val="24"/>
                <w:lang w:eastAsia="en-US"/>
              </w:rPr>
            </w:pPr>
            <w:r w:rsidRPr="0023654F">
              <w:rPr>
                <w:bCs/>
                <w:sz w:val="24"/>
                <w:szCs w:val="24"/>
                <w:lang w:eastAsia="en-US"/>
              </w:rPr>
              <w:t>1) на качество жизни населения района - за счет доступности товаров и услуг, в том числе – первой необходимости;</w:t>
            </w:r>
          </w:p>
          <w:p w:rsidR="00A84B84" w:rsidRPr="0023654F" w:rsidRDefault="00A84B84" w:rsidP="009D45B8">
            <w:pPr>
              <w:tabs>
                <w:tab w:val="left" w:pos="396"/>
                <w:tab w:val="left" w:pos="1134"/>
              </w:tabs>
              <w:overflowPunct/>
              <w:autoSpaceDE/>
              <w:autoSpaceDN/>
              <w:adjustRightInd/>
              <w:textAlignment w:val="auto"/>
              <w:rPr>
                <w:bCs/>
                <w:sz w:val="24"/>
                <w:szCs w:val="24"/>
                <w:lang w:eastAsia="en-US"/>
              </w:rPr>
            </w:pPr>
            <w:r w:rsidRPr="0023654F">
              <w:rPr>
                <w:bCs/>
                <w:sz w:val="24"/>
                <w:szCs w:val="24"/>
                <w:lang w:eastAsia="en-US"/>
              </w:rPr>
              <w:t>2) на доходы и занятость населения района – за счет создания рабочих мест в данном секторе экономики;</w:t>
            </w:r>
          </w:p>
          <w:p w:rsidR="00A84B84" w:rsidRPr="0023654F" w:rsidRDefault="00A84B84" w:rsidP="009D45B8">
            <w:pPr>
              <w:tabs>
                <w:tab w:val="left" w:pos="396"/>
                <w:tab w:val="left" w:pos="1134"/>
              </w:tabs>
              <w:overflowPunct/>
              <w:autoSpaceDE/>
              <w:autoSpaceDN/>
              <w:adjustRightInd/>
              <w:textAlignment w:val="auto"/>
              <w:rPr>
                <w:bCs/>
                <w:sz w:val="24"/>
                <w:szCs w:val="24"/>
                <w:lang w:eastAsia="en-US"/>
              </w:rPr>
            </w:pPr>
            <w:r w:rsidRPr="0023654F">
              <w:rPr>
                <w:bCs/>
                <w:sz w:val="24"/>
                <w:szCs w:val="24"/>
                <w:lang w:eastAsia="en-US"/>
              </w:rPr>
              <w:t>3) на доходы бюджета Киясовского района – за счет уплаты единого налога на вмененный доход, поступлений по патентной системе налогообложения субъектами предпринимательства, осуществляющими деятельность в сфере потребительского рынка.</w:t>
            </w:r>
          </w:p>
          <w:p w:rsidR="00A84B84" w:rsidRPr="0023654F" w:rsidRDefault="00A84B84" w:rsidP="009D45B8">
            <w:pPr>
              <w:tabs>
                <w:tab w:val="left" w:pos="396"/>
              </w:tabs>
              <w:overflowPunct/>
              <w:autoSpaceDE/>
              <w:autoSpaceDN/>
              <w:adjustRightInd/>
              <w:ind w:left="34" w:firstLine="284"/>
              <w:textAlignment w:val="auto"/>
              <w:rPr>
                <w:bCs/>
                <w:sz w:val="24"/>
                <w:szCs w:val="24"/>
                <w:lang w:eastAsia="en-US"/>
              </w:rPr>
            </w:pPr>
            <w:r w:rsidRPr="0023654F">
              <w:rPr>
                <w:bCs/>
                <w:sz w:val="24"/>
                <w:szCs w:val="24"/>
                <w:lang w:eastAsia="en-US"/>
              </w:rPr>
              <w:t>Для оценки результатов определены целевые показатели (индикаторы) подпрограммы, значения которых на конец реализации  подпрограммы (к 202</w:t>
            </w:r>
            <w:r w:rsidR="00B83E07">
              <w:rPr>
                <w:bCs/>
                <w:sz w:val="24"/>
                <w:szCs w:val="24"/>
                <w:lang w:eastAsia="en-US"/>
              </w:rPr>
              <w:t>9</w:t>
            </w:r>
            <w:r w:rsidRPr="0023654F">
              <w:rPr>
                <w:bCs/>
                <w:sz w:val="24"/>
                <w:szCs w:val="24"/>
                <w:lang w:eastAsia="en-US"/>
              </w:rPr>
              <w:t xml:space="preserve"> году) составят: </w:t>
            </w:r>
          </w:p>
          <w:p w:rsidR="00A84B84" w:rsidRPr="0023654F" w:rsidRDefault="00A84B84" w:rsidP="009D45B8">
            <w:pPr>
              <w:numPr>
                <w:ilvl w:val="0"/>
                <w:numId w:val="52"/>
              </w:numPr>
              <w:tabs>
                <w:tab w:val="left" w:pos="318"/>
              </w:tabs>
              <w:overflowPunct/>
              <w:autoSpaceDE/>
              <w:autoSpaceDN/>
              <w:adjustRightInd/>
              <w:ind w:left="318" w:right="57" w:hanging="284"/>
              <w:textAlignment w:val="auto"/>
              <w:rPr>
                <w:bCs/>
                <w:i/>
                <w:sz w:val="24"/>
                <w:szCs w:val="24"/>
              </w:rPr>
            </w:pPr>
            <w:r w:rsidRPr="0023654F">
              <w:rPr>
                <w:bCs/>
                <w:sz w:val="24"/>
                <w:szCs w:val="24"/>
              </w:rPr>
              <w:t>объем розничного товарооборота (во всех каналах реализации) – 1047  млн. рублей</w:t>
            </w:r>
          </w:p>
          <w:p w:rsidR="00A84B84" w:rsidRPr="0023654F" w:rsidRDefault="00A84B84" w:rsidP="009D45B8">
            <w:pPr>
              <w:numPr>
                <w:ilvl w:val="0"/>
                <w:numId w:val="52"/>
              </w:numPr>
              <w:tabs>
                <w:tab w:val="left" w:pos="318"/>
              </w:tabs>
              <w:overflowPunct/>
              <w:autoSpaceDE/>
              <w:autoSpaceDN/>
              <w:adjustRightInd/>
              <w:ind w:left="318" w:right="57" w:hanging="284"/>
              <w:textAlignment w:val="auto"/>
              <w:rPr>
                <w:bCs/>
                <w:sz w:val="24"/>
                <w:szCs w:val="24"/>
              </w:rPr>
            </w:pPr>
            <w:r w:rsidRPr="0023654F">
              <w:rPr>
                <w:bCs/>
                <w:sz w:val="24"/>
                <w:szCs w:val="24"/>
              </w:rPr>
              <w:t>обеспеченность населения района площадью стационарных торговых объектов – 570  кв. м на 1000 чел. населения;</w:t>
            </w:r>
          </w:p>
          <w:p w:rsidR="00A84B84" w:rsidRPr="0023654F" w:rsidRDefault="00A84B84" w:rsidP="00DB1E5C">
            <w:pPr>
              <w:numPr>
                <w:ilvl w:val="0"/>
                <w:numId w:val="52"/>
              </w:numPr>
              <w:tabs>
                <w:tab w:val="left" w:pos="318"/>
              </w:tabs>
              <w:overflowPunct/>
              <w:autoSpaceDE/>
              <w:autoSpaceDN/>
              <w:adjustRightInd/>
              <w:ind w:left="318" w:right="57"/>
              <w:contextualSpacing/>
              <w:textAlignment w:val="auto"/>
              <w:rPr>
                <w:bCs/>
                <w:sz w:val="24"/>
                <w:szCs w:val="24"/>
              </w:rPr>
            </w:pPr>
            <w:proofErr w:type="gramStart"/>
            <w:r w:rsidRPr="0023654F">
              <w:rPr>
                <w:bCs/>
                <w:sz w:val="24"/>
                <w:szCs w:val="24"/>
              </w:rPr>
              <w:t>повышение  эффективности</w:t>
            </w:r>
            <w:proofErr w:type="gramEnd"/>
            <w:r w:rsidRPr="0023654F">
              <w:rPr>
                <w:bCs/>
                <w:sz w:val="24"/>
                <w:szCs w:val="24"/>
              </w:rPr>
              <w:t xml:space="preserve">  функционирования системы защиты прав </w:t>
            </w:r>
            <w:r w:rsidRPr="0023654F">
              <w:rPr>
                <w:bCs/>
                <w:sz w:val="24"/>
                <w:szCs w:val="24"/>
              </w:rPr>
              <w:lastRenderedPageBreak/>
              <w:t>потребителей в Киясовском районе;</w:t>
            </w:r>
          </w:p>
          <w:p w:rsidR="00A84B84" w:rsidRPr="0023654F" w:rsidRDefault="00A84B84" w:rsidP="009D45B8">
            <w:pPr>
              <w:numPr>
                <w:ilvl w:val="0"/>
                <w:numId w:val="52"/>
              </w:numPr>
              <w:tabs>
                <w:tab w:val="left" w:pos="318"/>
              </w:tabs>
              <w:overflowPunct/>
              <w:autoSpaceDE/>
              <w:autoSpaceDN/>
              <w:adjustRightInd/>
              <w:ind w:left="318" w:right="57" w:hanging="284"/>
              <w:textAlignment w:val="auto"/>
              <w:rPr>
                <w:bCs/>
                <w:sz w:val="24"/>
                <w:szCs w:val="24"/>
              </w:rPr>
            </w:pPr>
            <w:r w:rsidRPr="0023654F">
              <w:rPr>
                <w:bCs/>
                <w:sz w:val="24"/>
                <w:szCs w:val="24"/>
              </w:rPr>
              <w:t>повышение качества и безопасности товаров и услуг, уровня обслуживания населения на территории Киясовского района;</w:t>
            </w:r>
          </w:p>
          <w:p w:rsidR="00A84B84" w:rsidRPr="0023654F" w:rsidRDefault="00A84B84" w:rsidP="009D45B8">
            <w:pPr>
              <w:numPr>
                <w:ilvl w:val="0"/>
                <w:numId w:val="52"/>
              </w:numPr>
              <w:tabs>
                <w:tab w:val="left" w:pos="318"/>
              </w:tabs>
              <w:overflowPunct/>
              <w:autoSpaceDE/>
              <w:autoSpaceDN/>
              <w:adjustRightInd/>
              <w:ind w:left="318" w:right="57" w:hanging="284"/>
              <w:textAlignment w:val="auto"/>
              <w:rPr>
                <w:bCs/>
                <w:sz w:val="24"/>
                <w:szCs w:val="24"/>
              </w:rPr>
            </w:pPr>
            <w:r w:rsidRPr="0023654F">
              <w:rPr>
                <w:bCs/>
                <w:sz w:val="24"/>
                <w:szCs w:val="24"/>
              </w:rPr>
              <w:t>обеспеченность населения района площадью нестационарных торговых объектов (торговых павильонов и киосков по продаже продовольственных товаров и с/х продукции) – 7 торговых объектов на 10000 человек.</w:t>
            </w:r>
          </w:p>
        </w:tc>
      </w:tr>
    </w:tbl>
    <w:p w:rsidR="00B56B0B" w:rsidRPr="0023654F" w:rsidRDefault="00B56B0B" w:rsidP="009D45B8">
      <w:pPr>
        <w:keepNext/>
        <w:overflowPunct/>
        <w:autoSpaceDE/>
        <w:autoSpaceDN/>
        <w:adjustRightInd/>
        <w:jc w:val="center"/>
        <w:textAlignment w:val="auto"/>
        <w:rPr>
          <w:b/>
          <w:bCs/>
          <w:sz w:val="24"/>
          <w:szCs w:val="24"/>
        </w:rPr>
      </w:pPr>
    </w:p>
    <w:p w:rsidR="009E1028" w:rsidRPr="0023654F" w:rsidRDefault="009462D4" w:rsidP="009D45B8">
      <w:pPr>
        <w:keepNext/>
        <w:overflowPunct/>
        <w:autoSpaceDE/>
        <w:autoSpaceDN/>
        <w:adjustRightInd/>
        <w:jc w:val="center"/>
        <w:textAlignment w:val="auto"/>
        <w:rPr>
          <w:b/>
          <w:bCs/>
          <w:sz w:val="24"/>
          <w:szCs w:val="24"/>
        </w:rPr>
      </w:pPr>
      <w:r w:rsidRPr="0023654F">
        <w:rPr>
          <w:b/>
          <w:bCs/>
          <w:sz w:val="24"/>
          <w:szCs w:val="24"/>
        </w:rPr>
        <w:t>5.</w:t>
      </w:r>
      <w:r w:rsidR="009E1028" w:rsidRPr="0023654F">
        <w:rPr>
          <w:b/>
          <w:bCs/>
          <w:sz w:val="24"/>
          <w:szCs w:val="24"/>
        </w:rPr>
        <w:t>3.1. Характеристика сферы деятельности</w:t>
      </w:r>
    </w:p>
    <w:p w:rsidR="009E1028" w:rsidRPr="0023654F" w:rsidRDefault="009E1028" w:rsidP="009D45B8">
      <w:pPr>
        <w:overflowPunct/>
        <w:ind w:firstLine="709"/>
        <w:jc w:val="both"/>
        <w:textAlignment w:val="auto"/>
        <w:rPr>
          <w:sz w:val="24"/>
          <w:szCs w:val="24"/>
        </w:rPr>
      </w:pPr>
      <w:r w:rsidRPr="0023654F">
        <w:rPr>
          <w:sz w:val="24"/>
          <w:szCs w:val="24"/>
        </w:rPr>
        <w:t xml:space="preserve">Торговая сеть Киясовского района состоит из 100 предприятий розничной торговли, в числе которых: 98 магазинов, 2 киоска. </w:t>
      </w:r>
    </w:p>
    <w:p w:rsidR="009E1028" w:rsidRPr="0023654F" w:rsidRDefault="009E1028" w:rsidP="009D45B8">
      <w:pPr>
        <w:overflowPunct/>
        <w:ind w:firstLine="709"/>
        <w:jc w:val="both"/>
        <w:textAlignment w:val="auto"/>
        <w:rPr>
          <w:sz w:val="24"/>
          <w:szCs w:val="24"/>
        </w:rPr>
      </w:pPr>
      <w:r w:rsidRPr="0023654F">
        <w:rPr>
          <w:sz w:val="24"/>
          <w:szCs w:val="24"/>
        </w:rPr>
        <w:t xml:space="preserve">Объем розничного товарооборота за 2013 год в действующих ценах составил 673,1 млн. рублей. Увеличение к уровню 2012 года – 113,1 %. </w:t>
      </w:r>
    </w:p>
    <w:p w:rsidR="009E1028" w:rsidRPr="0023654F" w:rsidRDefault="009E1028" w:rsidP="009D45B8">
      <w:pPr>
        <w:overflowPunct/>
        <w:ind w:firstLine="709"/>
        <w:jc w:val="both"/>
        <w:textAlignment w:val="auto"/>
        <w:rPr>
          <w:sz w:val="24"/>
          <w:szCs w:val="24"/>
        </w:rPr>
      </w:pPr>
      <w:r w:rsidRPr="0023654F">
        <w:rPr>
          <w:sz w:val="24"/>
          <w:szCs w:val="24"/>
        </w:rPr>
        <w:t xml:space="preserve">В районе работают 17 предприятий общественного питания, из них 11 - школьные столовые. В сельскохозяйственных предприятиях работают сезонные столовые. Оборот общественного питания за 2013 год составил 32,5 млн. рублей. </w:t>
      </w:r>
    </w:p>
    <w:p w:rsidR="009E1028" w:rsidRPr="0023654F" w:rsidRDefault="009E1028" w:rsidP="009D45B8">
      <w:pPr>
        <w:overflowPunct/>
        <w:ind w:firstLine="567"/>
        <w:jc w:val="both"/>
        <w:textAlignment w:val="auto"/>
        <w:rPr>
          <w:sz w:val="24"/>
          <w:szCs w:val="24"/>
        </w:rPr>
      </w:pPr>
      <w:r w:rsidRPr="0023654F">
        <w:rPr>
          <w:sz w:val="24"/>
          <w:szCs w:val="24"/>
        </w:rPr>
        <w:t xml:space="preserve">В районе работают 2 пекарни по производству кондитерских и хлебобулочных изделий, 2 цеха по переработке мяса и производству мясных полуфабрикатов, в 2013 году начал действовать цех по переработке рыбы. За 2013 год произведено 3,3 тонны кондитерских и 231 тонна хлебобулочных изделий, 185,8тонн мясных полуфабрикатов. </w:t>
      </w:r>
    </w:p>
    <w:p w:rsidR="009E1028" w:rsidRPr="0023654F" w:rsidRDefault="009E1028" w:rsidP="009D45B8">
      <w:pPr>
        <w:overflowPunct/>
        <w:ind w:firstLine="709"/>
        <w:jc w:val="both"/>
        <w:textAlignment w:val="auto"/>
        <w:rPr>
          <w:sz w:val="24"/>
          <w:szCs w:val="24"/>
        </w:rPr>
      </w:pPr>
      <w:r w:rsidRPr="0023654F">
        <w:rPr>
          <w:sz w:val="24"/>
          <w:szCs w:val="24"/>
        </w:rPr>
        <w:t>Важную роль в организации торгового обслуживания жителей села занимает потребительское общество. В Киясовском районе 26 торговых объектов принадлежат потребительскому обществу. Розничный товарооборот потребительской кооперации за  2013 год составил  75,4 млн. рублей,  оборот общественного питания – 32,53 млн. рублей. По сравнению с предыдущим годом наблюдается снижение активности деятельности потребительской кооперации.</w:t>
      </w:r>
    </w:p>
    <w:p w:rsidR="009E1028" w:rsidRPr="0023654F" w:rsidRDefault="009E1028" w:rsidP="009D45B8">
      <w:pPr>
        <w:keepNext/>
        <w:overflowPunct/>
        <w:autoSpaceDE/>
        <w:autoSpaceDN/>
        <w:adjustRightInd/>
        <w:ind w:firstLine="709"/>
        <w:jc w:val="both"/>
        <w:textAlignment w:val="auto"/>
        <w:rPr>
          <w:bCs/>
          <w:sz w:val="24"/>
          <w:szCs w:val="24"/>
          <w:lang w:eastAsia="en-US"/>
        </w:rPr>
      </w:pPr>
      <w:r w:rsidRPr="0023654F">
        <w:rPr>
          <w:bCs/>
          <w:sz w:val="24"/>
          <w:szCs w:val="24"/>
          <w:lang w:eastAsia="en-US"/>
        </w:rPr>
        <w:t>Сведения, характеризующие состояние розничной торговли за период с 2009 по 2013 годы:</w:t>
      </w:r>
    </w:p>
    <w:tbl>
      <w:tblPr>
        <w:tblW w:w="9654" w:type="dxa"/>
        <w:tblInd w:w="93" w:type="dxa"/>
        <w:tblLook w:val="04A0" w:firstRow="1" w:lastRow="0" w:firstColumn="1" w:lastColumn="0" w:noHBand="0" w:noVBand="1"/>
      </w:tblPr>
      <w:tblGrid>
        <w:gridCol w:w="3984"/>
        <w:gridCol w:w="1134"/>
        <w:gridCol w:w="1134"/>
        <w:gridCol w:w="1134"/>
        <w:gridCol w:w="1134"/>
        <w:gridCol w:w="1134"/>
      </w:tblGrid>
      <w:tr w:rsidR="009E1028" w:rsidRPr="0023654F" w:rsidTr="009E1028">
        <w:trPr>
          <w:trHeight w:val="604"/>
          <w:tblHeader/>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keepNext/>
              <w:keepLines/>
              <w:overflowPunct/>
              <w:autoSpaceDE/>
              <w:autoSpaceDN/>
              <w:adjustRightInd/>
              <w:spacing w:before="40" w:after="40"/>
              <w:jc w:val="center"/>
              <w:textAlignment w:val="auto"/>
              <w:rPr>
                <w:b/>
                <w:sz w:val="24"/>
                <w:szCs w:val="24"/>
              </w:rPr>
            </w:pPr>
            <w:r w:rsidRPr="0023654F">
              <w:rPr>
                <w:b/>
                <w:sz w:val="24"/>
                <w:szCs w:val="24"/>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keepNext/>
              <w:keepLines/>
              <w:overflowPunct/>
              <w:autoSpaceDE/>
              <w:autoSpaceDN/>
              <w:adjustRightInd/>
              <w:spacing w:before="40" w:after="40"/>
              <w:jc w:val="center"/>
              <w:textAlignment w:val="auto"/>
              <w:rPr>
                <w:b/>
                <w:sz w:val="24"/>
                <w:szCs w:val="24"/>
              </w:rPr>
            </w:pPr>
            <w:r w:rsidRPr="0023654F">
              <w:rPr>
                <w:b/>
                <w:sz w:val="24"/>
                <w:szCs w:val="24"/>
              </w:rPr>
              <w:t>2009 г.</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keepNext/>
              <w:keepLines/>
              <w:overflowPunct/>
              <w:autoSpaceDE/>
              <w:autoSpaceDN/>
              <w:adjustRightInd/>
              <w:spacing w:before="40" w:after="40"/>
              <w:jc w:val="center"/>
              <w:textAlignment w:val="auto"/>
              <w:rPr>
                <w:b/>
                <w:sz w:val="24"/>
                <w:szCs w:val="24"/>
              </w:rPr>
            </w:pPr>
            <w:r w:rsidRPr="0023654F">
              <w:rPr>
                <w:b/>
                <w:sz w:val="24"/>
                <w:szCs w:val="24"/>
              </w:rPr>
              <w:t>2010 г.</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keepNext/>
              <w:keepLines/>
              <w:overflowPunct/>
              <w:autoSpaceDE/>
              <w:autoSpaceDN/>
              <w:adjustRightInd/>
              <w:spacing w:before="40" w:after="40"/>
              <w:jc w:val="center"/>
              <w:textAlignment w:val="auto"/>
              <w:rPr>
                <w:b/>
                <w:sz w:val="24"/>
                <w:szCs w:val="24"/>
              </w:rPr>
            </w:pPr>
            <w:r w:rsidRPr="0023654F">
              <w:rPr>
                <w:b/>
                <w:sz w:val="24"/>
                <w:szCs w:val="24"/>
              </w:rPr>
              <w:t>2011 г.</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keepNext/>
              <w:keepLines/>
              <w:overflowPunct/>
              <w:autoSpaceDE/>
              <w:autoSpaceDN/>
              <w:adjustRightInd/>
              <w:spacing w:before="40" w:after="40"/>
              <w:jc w:val="center"/>
              <w:textAlignment w:val="auto"/>
              <w:rPr>
                <w:b/>
                <w:sz w:val="24"/>
                <w:szCs w:val="24"/>
              </w:rPr>
            </w:pPr>
            <w:r w:rsidRPr="0023654F">
              <w:rPr>
                <w:b/>
                <w:sz w:val="24"/>
                <w:szCs w:val="24"/>
              </w:rPr>
              <w:t>2012 г.</w:t>
            </w:r>
          </w:p>
        </w:tc>
        <w:tc>
          <w:tcPr>
            <w:tcW w:w="1134" w:type="dxa"/>
            <w:tcBorders>
              <w:top w:val="single" w:sz="4" w:space="0" w:color="auto"/>
              <w:left w:val="nil"/>
              <w:bottom w:val="single" w:sz="4" w:space="0" w:color="auto"/>
              <w:right w:val="single" w:sz="4" w:space="0" w:color="auto"/>
            </w:tcBorders>
            <w:vAlign w:val="center"/>
          </w:tcPr>
          <w:p w:rsidR="009E1028" w:rsidRPr="0023654F" w:rsidRDefault="009E1028" w:rsidP="009D45B8">
            <w:pPr>
              <w:keepNext/>
              <w:keepLines/>
              <w:overflowPunct/>
              <w:autoSpaceDE/>
              <w:autoSpaceDN/>
              <w:adjustRightInd/>
              <w:spacing w:before="40" w:after="40"/>
              <w:jc w:val="center"/>
              <w:textAlignment w:val="auto"/>
              <w:rPr>
                <w:b/>
                <w:sz w:val="24"/>
                <w:szCs w:val="24"/>
              </w:rPr>
            </w:pPr>
            <w:r w:rsidRPr="0023654F">
              <w:rPr>
                <w:b/>
                <w:sz w:val="24"/>
                <w:szCs w:val="24"/>
              </w:rPr>
              <w:t>2013 г.</w:t>
            </w:r>
          </w:p>
        </w:tc>
      </w:tr>
      <w:tr w:rsidR="009E1028" w:rsidRPr="0023654F" w:rsidTr="009E1028">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E1028" w:rsidRPr="0023654F" w:rsidRDefault="009E1028" w:rsidP="009D45B8">
            <w:pPr>
              <w:keepNext/>
              <w:keepLines/>
              <w:overflowPunct/>
              <w:autoSpaceDE/>
              <w:autoSpaceDN/>
              <w:adjustRightInd/>
              <w:spacing w:before="40" w:after="40"/>
              <w:textAlignment w:val="auto"/>
              <w:rPr>
                <w:sz w:val="24"/>
                <w:szCs w:val="24"/>
              </w:rPr>
            </w:pPr>
            <w:r w:rsidRPr="0023654F">
              <w:rPr>
                <w:sz w:val="24"/>
                <w:szCs w:val="24"/>
              </w:rPr>
              <w:t>Розничный товарооборот, млн. рублей</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keepNext/>
              <w:keepLines/>
              <w:overflowPunct/>
              <w:autoSpaceDE/>
              <w:autoSpaceDN/>
              <w:adjustRightInd/>
              <w:spacing w:before="40" w:after="40"/>
              <w:jc w:val="center"/>
              <w:textAlignment w:val="auto"/>
              <w:rPr>
                <w:sz w:val="24"/>
                <w:szCs w:val="24"/>
              </w:rPr>
            </w:pPr>
            <w:r w:rsidRPr="0023654F">
              <w:rPr>
                <w:sz w:val="24"/>
                <w:szCs w:val="24"/>
              </w:rPr>
              <w:t>386,2</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keepNext/>
              <w:keepLines/>
              <w:overflowPunct/>
              <w:autoSpaceDE/>
              <w:autoSpaceDN/>
              <w:adjustRightInd/>
              <w:spacing w:before="40" w:after="40"/>
              <w:jc w:val="center"/>
              <w:textAlignment w:val="auto"/>
              <w:rPr>
                <w:sz w:val="24"/>
                <w:szCs w:val="24"/>
              </w:rPr>
            </w:pPr>
            <w:r w:rsidRPr="0023654F">
              <w:rPr>
                <w:sz w:val="24"/>
                <w:szCs w:val="24"/>
              </w:rPr>
              <w:t>449,3</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keepNext/>
              <w:keepLines/>
              <w:overflowPunct/>
              <w:autoSpaceDE/>
              <w:autoSpaceDN/>
              <w:adjustRightInd/>
              <w:spacing w:before="40" w:after="40"/>
              <w:jc w:val="center"/>
              <w:textAlignment w:val="auto"/>
              <w:rPr>
                <w:sz w:val="24"/>
                <w:szCs w:val="24"/>
              </w:rPr>
            </w:pPr>
            <w:r w:rsidRPr="0023654F">
              <w:rPr>
                <w:sz w:val="24"/>
                <w:szCs w:val="24"/>
              </w:rPr>
              <w:t>539,2</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keepNext/>
              <w:keepLines/>
              <w:overflowPunct/>
              <w:autoSpaceDE/>
              <w:autoSpaceDN/>
              <w:adjustRightInd/>
              <w:spacing w:before="40" w:after="40"/>
              <w:jc w:val="center"/>
              <w:textAlignment w:val="auto"/>
              <w:rPr>
                <w:sz w:val="24"/>
                <w:szCs w:val="24"/>
              </w:rPr>
            </w:pPr>
            <w:r w:rsidRPr="0023654F">
              <w:rPr>
                <w:sz w:val="24"/>
                <w:szCs w:val="24"/>
              </w:rPr>
              <w:t>595,1</w:t>
            </w:r>
          </w:p>
        </w:tc>
        <w:tc>
          <w:tcPr>
            <w:tcW w:w="1134" w:type="dxa"/>
            <w:tcBorders>
              <w:top w:val="nil"/>
              <w:left w:val="nil"/>
              <w:bottom w:val="single" w:sz="4" w:space="0" w:color="auto"/>
              <w:right w:val="single" w:sz="4" w:space="0" w:color="auto"/>
            </w:tcBorders>
            <w:vAlign w:val="center"/>
          </w:tcPr>
          <w:p w:rsidR="009E1028" w:rsidRPr="0023654F" w:rsidRDefault="009E1028" w:rsidP="009D45B8">
            <w:pPr>
              <w:keepNext/>
              <w:keepLines/>
              <w:overflowPunct/>
              <w:autoSpaceDE/>
              <w:autoSpaceDN/>
              <w:adjustRightInd/>
              <w:spacing w:before="40" w:after="40"/>
              <w:jc w:val="center"/>
              <w:textAlignment w:val="auto"/>
              <w:rPr>
                <w:sz w:val="24"/>
                <w:szCs w:val="24"/>
                <w:highlight w:val="yellow"/>
              </w:rPr>
            </w:pPr>
            <w:r w:rsidRPr="0023654F">
              <w:rPr>
                <w:sz w:val="24"/>
                <w:szCs w:val="24"/>
              </w:rPr>
              <w:t>673,1</w:t>
            </w:r>
          </w:p>
        </w:tc>
      </w:tr>
      <w:tr w:rsidR="009E1028" w:rsidRPr="0023654F" w:rsidTr="009E1028">
        <w:trPr>
          <w:trHeight w:val="300"/>
        </w:trPr>
        <w:tc>
          <w:tcPr>
            <w:tcW w:w="3984" w:type="dxa"/>
            <w:tcBorders>
              <w:top w:val="nil"/>
              <w:left w:val="single" w:sz="4" w:space="0" w:color="auto"/>
              <w:bottom w:val="single" w:sz="4" w:space="0" w:color="auto"/>
              <w:right w:val="single" w:sz="4" w:space="0" w:color="auto"/>
            </w:tcBorders>
            <w:shd w:val="clear" w:color="auto" w:fill="auto"/>
            <w:vAlign w:val="center"/>
          </w:tcPr>
          <w:p w:rsidR="009E1028" w:rsidRPr="0023654F" w:rsidRDefault="009E1028" w:rsidP="009D45B8">
            <w:pPr>
              <w:tabs>
                <w:tab w:val="left" w:pos="-55"/>
              </w:tabs>
              <w:overflowPunct/>
              <w:autoSpaceDE/>
              <w:autoSpaceDN/>
              <w:adjustRightInd/>
              <w:spacing w:before="40" w:after="40"/>
              <w:ind w:left="34" w:right="57"/>
              <w:textAlignment w:val="auto"/>
              <w:rPr>
                <w:sz w:val="24"/>
                <w:szCs w:val="24"/>
              </w:rPr>
            </w:pPr>
            <w:r w:rsidRPr="0023654F">
              <w:rPr>
                <w:bCs/>
                <w:sz w:val="24"/>
                <w:szCs w:val="24"/>
              </w:rPr>
              <w:t>в том числе организаций потребительской кооперации</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90,2</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82,1</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85,0</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106</w:t>
            </w:r>
          </w:p>
        </w:tc>
        <w:tc>
          <w:tcPr>
            <w:tcW w:w="1134" w:type="dxa"/>
            <w:tcBorders>
              <w:top w:val="nil"/>
              <w:left w:val="nil"/>
              <w:bottom w:val="single" w:sz="4" w:space="0" w:color="auto"/>
              <w:right w:val="single" w:sz="4" w:space="0" w:color="auto"/>
            </w:tcBorders>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75,4</w:t>
            </w:r>
          </w:p>
        </w:tc>
      </w:tr>
      <w:tr w:rsidR="009E1028" w:rsidRPr="0023654F" w:rsidTr="009E1028">
        <w:trPr>
          <w:trHeight w:val="424"/>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E1028" w:rsidRPr="0023654F" w:rsidRDefault="009E1028" w:rsidP="009D45B8">
            <w:pPr>
              <w:overflowPunct/>
              <w:autoSpaceDE/>
              <w:autoSpaceDN/>
              <w:adjustRightInd/>
              <w:spacing w:before="40" w:after="40"/>
              <w:textAlignment w:val="auto"/>
              <w:rPr>
                <w:sz w:val="24"/>
                <w:szCs w:val="24"/>
              </w:rPr>
            </w:pPr>
            <w:r w:rsidRPr="0023654F">
              <w:rPr>
                <w:sz w:val="24"/>
                <w:szCs w:val="24"/>
              </w:rPr>
              <w:t>Оборот розничной торговли, млн. рублей</w:t>
            </w: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367,8</w:t>
            </w:r>
          </w:p>
          <w:p w:rsidR="009E1028" w:rsidRPr="0023654F" w:rsidRDefault="009E1028" w:rsidP="009D45B8">
            <w:pPr>
              <w:overflowPunct/>
              <w:autoSpaceDE/>
              <w:autoSpaceDN/>
              <w:adjustRightInd/>
              <w:spacing w:before="40" w:after="40"/>
              <w:jc w:val="center"/>
              <w:textAlignment w:val="auto"/>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428,9</w:t>
            </w:r>
          </w:p>
          <w:p w:rsidR="009E1028" w:rsidRPr="0023654F" w:rsidRDefault="009E1028" w:rsidP="009D45B8">
            <w:pPr>
              <w:overflowPunct/>
              <w:autoSpaceDE/>
              <w:autoSpaceDN/>
              <w:adjustRightInd/>
              <w:spacing w:before="40" w:after="40"/>
              <w:jc w:val="center"/>
              <w:textAlignment w:val="auto"/>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513,8</w:t>
            </w:r>
          </w:p>
          <w:p w:rsidR="009E1028" w:rsidRPr="0023654F" w:rsidRDefault="009E1028" w:rsidP="009D45B8">
            <w:pPr>
              <w:overflowPunct/>
              <w:autoSpaceDE/>
              <w:autoSpaceDN/>
              <w:adjustRightInd/>
              <w:spacing w:before="40" w:after="40"/>
              <w:jc w:val="center"/>
              <w:textAlignment w:val="auto"/>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567,3</w:t>
            </w:r>
          </w:p>
          <w:p w:rsidR="009E1028" w:rsidRPr="0023654F" w:rsidRDefault="009E1028" w:rsidP="009D45B8">
            <w:pPr>
              <w:overflowPunct/>
              <w:autoSpaceDE/>
              <w:autoSpaceDN/>
              <w:adjustRightInd/>
              <w:spacing w:before="40" w:after="40"/>
              <w:jc w:val="center"/>
              <w:textAlignment w:val="auto"/>
              <w:rPr>
                <w:sz w:val="24"/>
                <w:szCs w:val="24"/>
              </w:rPr>
            </w:pPr>
          </w:p>
        </w:tc>
        <w:tc>
          <w:tcPr>
            <w:tcW w:w="1134" w:type="dxa"/>
            <w:tcBorders>
              <w:top w:val="nil"/>
              <w:left w:val="nil"/>
              <w:bottom w:val="single" w:sz="4" w:space="0" w:color="auto"/>
              <w:right w:val="single" w:sz="4" w:space="0" w:color="auto"/>
            </w:tcBorders>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640,6</w:t>
            </w:r>
          </w:p>
          <w:p w:rsidR="009E1028" w:rsidRPr="0023654F" w:rsidRDefault="009E1028" w:rsidP="009D45B8">
            <w:pPr>
              <w:overflowPunct/>
              <w:autoSpaceDE/>
              <w:autoSpaceDN/>
              <w:adjustRightInd/>
              <w:spacing w:before="40" w:after="40"/>
              <w:jc w:val="center"/>
              <w:textAlignment w:val="auto"/>
              <w:rPr>
                <w:sz w:val="24"/>
                <w:szCs w:val="24"/>
              </w:rPr>
            </w:pPr>
          </w:p>
        </w:tc>
      </w:tr>
      <w:tr w:rsidR="009E1028" w:rsidRPr="0023654F" w:rsidTr="009E1028">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textAlignment w:val="auto"/>
              <w:rPr>
                <w:sz w:val="24"/>
                <w:szCs w:val="24"/>
              </w:rPr>
            </w:pPr>
            <w:r w:rsidRPr="0023654F">
              <w:rPr>
                <w:sz w:val="24"/>
                <w:szCs w:val="24"/>
              </w:rPr>
              <w:t>Оборот общественного питания, млн. рублей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18,4</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20,4</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25,4</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27,8</w:t>
            </w:r>
          </w:p>
        </w:tc>
        <w:tc>
          <w:tcPr>
            <w:tcW w:w="1134" w:type="dxa"/>
            <w:tcBorders>
              <w:top w:val="single" w:sz="4" w:space="0" w:color="auto"/>
              <w:left w:val="nil"/>
              <w:bottom w:val="single" w:sz="4" w:space="0" w:color="auto"/>
              <w:right w:val="single" w:sz="4" w:space="0" w:color="auto"/>
            </w:tcBorders>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32,5</w:t>
            </w:r>
          </w:p>
        </w:tc>
      </w:tr>
      <w:tr w:rsidR="009E1028" w:rsidRPr="0023654F" w:rsidTr="009E1028">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textAlignment w:val="auto"/>
              <w:rPr>
                <w:sz w:val="24"/>
                <w:szCs w:val="24"/>
              </w:rPr>
            </w:pPr>
            <w:r w:rsidRPr="0023654F">
              <w:rPr>
                <w:sz w:val="24"/>
                <w:szCs w:val="24"/>
              </w:rPr>
              <w:t>Объем бытовых услуг населению, млн. рублей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0,5</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4,0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4,2</w:t>
            </w:r>
          </w:p>
        </w:tc>
        <w:tc>
          <w:tcPr>
            <w:tcW w:w="1134" w:type="dxa"/>
            <w:tcBorders>
              <w:top w:val="single" w:sz="4" w:space="0" w:color="auto"/>
              <w:left w:val="nil"/>
              <w:bottom w:val="single" w:sz="4" w:space="0" w:color="auto"/>
              <w:right w:val="single" w:sz="4" w:space="0" w:color="auto"/>
            </w:tcBorders>
            <w:vAlign w:val="center"/>
          </w:tcPr>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6,8</w:t>
            </w:r>
          </w:p>
          <w:p w:rsidR="009E1028" w:rsidRPr="0023654F" w:rsidRDefault="009E1028" w:rsidP="009D45B8">
            <w:pPr>
              <w:overflowPunct/>
              <w:autoSpaceDE/>
              <w:autoSpaceDN/>
              <w:adjustRightInd/>
              <w:spacing w:before="40" w:after="40"/>
              <w:jc w:val="center"/>
              <w:textAlignment w:val="auto"/>
              <w:rPr>
                <w:sz w:val="24"/>
                <w:szCs w:val="24"/>
              </w:rPr>
            </w:pPr>
            <w:r w:rsidRPr="0023654F">
              <w:rPr>
                <w:sz w:val="24"/>
                <w:szCs w:val="24"/>
              </w:rPr>
              <w:t>(ожидаемое)</w:t>
            </w:r>
          </w:p>
        </w:tc>
      </w:tr>
    </w:tbl>
    <w:p w:rsidR="009E1028" w:rsidRPr="0023654F" w:rsidRDefault="009E1028" w:rsidP="009D45B8">
      <w:pPr>
        <w:overflowPunct/>
        <w:ind w:firstLine="709"/>
        <w:jc w:val="both"/>
        <w:textAlignment w:val="auto"/>
        <w:rPr>
          <w:sz w:val="24"/>
          <w:szCs w:val="24"/>
        </w:rPr>
      </w:pPr>
    </w:p>
    <w:p w:rsidR="009E1028" w:rsidRPr="0023654F" w:rsidRDefault="009E1028" w:rsidP="009D45B8">
      <w:pPr>
        <w:overflowPunct/>
        <w:ind w:firstLine="709"/>
        <w:jc w:val="both"/>
        <w:textAlignment w:val="auto"/>
        <w:rPr>
          <w:sz w:val="24"/>
          <w:szCs w:val="24"/>
        </w:rPr>
      </w:pPr>
      <w:r w:rsidRPr="0023654F">
        <w:rPr>
          <w:sz w:val="24"/>
          <w:szCs w:val="24"/>
        </w:rPr>
        <w:t xml:space="preserve">По обороту розничной торговли на душу населения Киясовский район занимает  14 место среди 25 муниципальных районов республики. </w:t>
      </w:r>
    </w:p>
    <w:p w:rsidR="009E1028" w:rsidRPr="0023654F" w:rsidRDefault="009E1028" w:rsidP="009D45B8">
      <w:pPr>
        <w:overflowPunct/>
        <w:ind w:firstLine="709"/>
        <w:jc w:val="both"/>
        <w:textAlignment w:val="auto"/>
        <w:rPr>
          <w:sz w:val="24"/>
          <w:szCs w:val="24"/>
        </w:rPr>
      </w:pPr>
      <w:r w:rsidRPr="0023654F">
        <w:rPr>
          <w:sz w:val="24"/>
          <w:szCs w:val="24"/>
        </w:rPr>
        <w:t xml:space="preserve">Обеспеченность населения района площадью торговых объектов по состоянию на   1  января 2014 года составила 523,5 кв. м на 1000 человек населения (средний показатель по республике 694 кв. м на 1000 человек населения). </w:t>
      </w:r>
      <w:r w:rsidRPr="0023654F">
        <w:rPr>
          <w:bCs/>
          <w:sz w:val="24"/>
          <w:szCs w:val="24"/>
          <w:lang w:eastAsia="en-US"/>
        </w:rPr>
        <w:t>Постановлением Правительства Удмуртской Республики от 14 марта 2011 г. № 57 утверждены нормативы минимальной обеспеченности населения площадью торговых объектов на период 2011-2014 годов в разрезе муниципальных образований. Для Киясовского района суммарный норматив минимальной обеспеченности населения площадью торговых объектов установлен в размере 330</w:t>
      </w:r>
      <w:r w:rsidRPr="0023654F">
        <w:rPr>
          <w:bCs/>
          <w:sz w:val="24"/>
          <w:szCs w:val="24"/>
        </w:rPr>
        <w:t xml:space="preserve"> кв. м  на 1000 чел. населения</w:t>
      </w:r>
      <w:r w:rsidRPr="0023654F">
        <w:rPr>
          <w:bCs/>
          <w:sz w:val="24"/>
          <w:szCs w:val="24"/>
          <w:lang w:eastAsia="en-US"/>
        </w:rPr>
        <w:t>, в том числе по продаже продовольственных товаров – 101, непродовольственных – 229.</w:t>
      </w:r>
    </w:p>
    <w:p w:rsidR="009E1028" w:rsidRPr="0023654F" w:rsidRDefault="009E1028" w:rsidP="009D45B8">
      <w:pPr>
        <w:overflowPunct/>
        <w:ind w:firstLine="709"/>
        <w:jc w:val="both"/>
        <w:textAlignment w:val="auto"/>
        <w:rPr>
          <w:sz w:val="24"/>
          <w:szCs w:val="24"/>
        </w:rPr>
      </w:pPr>
      <w:r w:rsidRPr="0023654F">
        <w:rPr>
          <w:sz w:val="24"/>
          <w:szCs w:val="24"/>
        </w:rPr>
        <w:lastRenderedPageBreak/>
        <w:t xml:space="preserve">Проблема в Киясовском районе стоит в организации торгового обслуживания в населенных пунктах с малой численностью населения. Торговая сеть концентрируется в районном центре с.Киясово и  в центральных населенных пунктах сельских поселений, где проживает большая часть населения района. При этом 309 человек (3,1 процент населения района) проживает в 10 населенных пунктах, где нет стационарных объектов торговли. Для таких населенных пунктов  остро встает вопрос доставки товаров первой необходимости. </w:t>
      </w:r>
    </w:p>
    <w:p w:rsidR="001D7CD5" w:rsidRPr="0023654F" w:rsidRDefault="001D7CD5" w:rsidP="009D45B8">
      <w:pPr>
        <w:overflowPunct/>
        <w:ind w:firstLine="709"/>
        <w:jc w:val="both"/>
        <w:textAlignment w:val="auto"/>
        <w:rPr>
          <w:sz w:val="24"/>
          <w:szCs w:val="24"/>
        </w:rPr>
      </w:pPr>
    </w:p>
    <w:p w:rsidR="009E1028" w:rsidRPr="0023654F" w:rsidRDefault="009E1028" w:rsidP="009D45B8">
      <w:pPr>
        <w:keepNext/>
        <w:overflowPunct/>
        <w:ind w:firstLine="709"/>
        <w:jc w:val="both"/>
        <w:textAlignment w:val="auto"/>
        <w:rPr>
          <w:b/>
          <w:sz w:val="24"/>
          <w:szCs w:val="24"/>
        </w:rPr>
      </w:pPr>
      <w:r w:rsidRPr="0023654F">
        <w:rPr>
          <w:b/>
          <w:sz w:val="24"/>
          <w:szCs w:val="24"/>
        </w:rPr>
        <w:t>Сведения об обеспеченности населения Киясовского района торговыми объектами:</w:t>
      </w:r>
    </w:p>
    <w:tbl>
      <w:tblPr>
        <w:tblW w:w="9938" w:type="dxa"/>
        <w:tblInd w:w="93" w:type="dxa"/>
        <w:tblLayout w:type="fixed"/>
        <w:tblLook w:val="04A0" w:firstRow="1" w:lastRow="0" w:firstColumn="1" w:lastColumn="0" w:noHBand="0" w:noVBand="1"/>
      </w:tblPr>
      <w:tblGrid>
        <w:gridCol w:w="486"/>
        <w:gridCol w:w="3215"/>
        <w:gridCol w:w="1417"/>
        <w:gridCol w:w="1418"/>
        <w:gridCol w:w="1417"/>
        <w:gridCol w:w="1985"/>
      </w:tblGrid>
      <w:tr w:rsidR="009E1028" w:rsidRPr="0023654F" w:rsidTr="009E1028">
        <w:trPr>
          <w:trHeight w:val="1449"/>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28" w:rsidRPr="0023654F" w:rsidRDefault="009E1028" w:rsidP="009D45B8">
            <w:pPr>
              <w:overflowPunct/>
              <w:autoSpaceDE/>
              <w:autoSpaceDN/>
              <w:adjustRightInd/>
              <w:jc w:val="center"/>
              <w:textAlignment w:val="auto"/>
              <w:rPr>
                <w:b/>
                <w:sz w:val="24"/>
                <w:szCs w:val="24"/>
              </w:rPr>
            </w:pPr>
            <w:r w:rsidRPr="0023654F">
              <w:rPr>
                <w:b/>
                <w:sz w:val="24"/>
                <w:szCs w:val="24"/>
              </w:rPr>
              <w:t>№ п/п</w:t>
            </w:r>
          </w:p>
        </w:tc>
        <w:tc>
          <w:tcPr>
            <w:tcW w:w="3215" w:type="dxa"/>
            <w:tcBorders>
              <w:top w:val="single" w:sz="4" w:space="0" w:color="auto"/>
              <w:left w:val="nil"/>
              <w:bottom w:val="single" w:sz="4" w:space="0" w:color="auto"/>
              <w:right w:val="single" w:sz="4" w:space="0" w:color="auto"/>
            </w:tcBorders>
            <w:shd w:val="clear" w:color="auto" w:fill="auto"/>
            <w:vAlign w:val="center"/>
            <w:hideMark/>
          </w:tcPr>
          <w:p w:rsidR="009E1028" w:rsidRPr="0023654F" w:rsidRDefault="009E1028" w:rsidP="009D45B8">
            <w:pPr>
              <w:overflowPunct/>
              <w:autoSpaceDE/>
              <w:autoSpaceDN/>
              <w:adjustRightInd/>
              <w:jc w:val="center"/>
              <w:textAlignment w:val="auto"/>
              <w:rPr>
                <w:b/>
                <w:sz w:val="24"/>
                <w:szCs w:val="24"/>
              </w:rPr>
            </w:pPr>
            <w:r w:rsidRPr="0023654F">
              <w:rPr>
                <w:b/>
                <w:sz w:val="24"/>
                <w:szCs w:val="24"/>
              </w:rPr>
              <w:t>Название сельского поселения, населённого пункта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E1028" w:rsidRPr="0023654F" w:rsidRDefault="009E1028" w:rsidP="009D45B8">
            <w:pPr>
              <w:overflowPunct/>
              <w:autoSpaceDE/>
              <w:autoSpaceDN/>
              <w:adjustRightInd/>
              <w:jc w:val="center"/>
              <w:textAlignment w:val="auto"/>
              <w:rPr>
                <w:b/>
                <w:sz w:val="24"/>
                <w:szCs w:val="24"/>
              </w:rPr>
            </w:pPr>
            <w:r w:rsidRPr="0023654F">
              <w:rPr>
                <w:b/>
                <w:sz w:val="24"/>
                <w:szCs w:val="24"/>
              </w:rPr>
              <w:t>Численность населения по состоянию на 01.01.2014 г., чел.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E1028" w:rsidRPr="0023654F" w:rsidRDefault="009E1028" w:rsidP="009D45B8">
            <w:pPr>
              <w:overflowPunct/>
              <w:autoSpaceDE/>
              <w:autoSpaceDN/>
              <w:adjustRightInd/>
              <w:jc w:val="center"/>
              <w:textAlignment w:val="auto"/>
              <w:rPr>
                <w:b/>
                <w:sz w:val="24"/>
                <w:szCs w:val="24"/>
              </w:rPr>
            </w:pPr>
            <w:r w:rsidRPr="0023654F">
              <w:rPr>
                <w:b/>
                <w:sz w:val="24"/>
                <w:szCs w:val="24"/>
              </w:rPr>
              <w:t>Количество торговых объектов,                ед.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E1028" w:rsidRPr="0023654F" w:rsidRDefault="009E1028" w:rsidP="009D45B8">
            <w:pPr>
              <w:overflowPunct/>
              <w:autoSpaceDE/>
              <w:autoSpaceDN/>
              <w:adjustRightInd/>
              <w:jc w:val="center"/>
              <w:textAlignment w:val="auto"/>
              <w:rPr>
                <w:b/>
                <w:sz w:val="24"/>
                <w:szCs w:val="24"/>
              </w:rPr>
            </w:pPr>
            <w:r w:rsidRPr="0023654F">
              <w:rPr>
                <w:b/>
                <w:sz w:val="24"/>
                <w:szCs w:val="24"/>
              </w:rPr>
              <w:t>Площадь торговых объектов,             кв. 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E1028" w:rsidRPr="0023654F" w:rsidRDefault="009E1028" w:rsidP="009D45B8">
            <w:pPr>
              <w:overflowPunct/>
              <w:autoSpaceDE/>
              <w:autoSpaceDN/>
              <w:adjustRightInd/>
              <w:jc w:val="center"/>
              <w:textAlignment w:val="auto"/>
              <w:rPr>
                <w:b/>
                <w:sz w:val="24"/>
                <w:szCs w:val="24"/>
              </w:rPr>
            </w:pPr>
            <w:r w:rsidRPr="0023654F">
              <w:rPr>
                <w:b/>
                <w:sz w:val="24"/>
                <w:szCs w:val="24"/>
              </w:rPr>
              <w:t xml:space="preserve">Обеспеченность населения торговой площадью в расчете на 1000 чел. населения, </w:t>
            </w:r>
          </w:p>
          <w:p w:rsidR="009E1028" w:rsidRPr="0023654F" w:rsidRDefault="009E1028" w:rsidP="009D45B8">
            <w:pPr>
              <w:overflowPunct/>
              <w:autoSpaceDE/>
              <w:autoSpaceDN/>
              <w:adjustRightInd/>
              <w:jc w:val="center"/>
              <w:textAlignment w:val="auto"/>
              <w:rPr>
                <w:b/>
                <w:sz w:val="24"/>
                <w:szCs w:val="24"/>
              </w:rPr>
            </w:pPr>
            <w:r w:rsidRPr="0023654F">
              <w:rPr>
                <w:b/>
                <w:sz w:val="24"/>
                <w:szCs w:val="24"/>
              </w:rPr>
              <w:t>кв. м</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r w:rsidRPr="0023654F">
              <w:rPr>
                <w:bCs/>
                <w:sz w:val="24"/>
                <w:szCs w:val="24"/>
              </w:rPr>
              <w:t>1</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proofErr w:type="spellStart"/>
            <w:r w:rsidRPr="0023654F">
              <w:rPr>
                <w:bCs/>
                <w:sz w:val="24"/>
                <w:szCs w:val="24"/>
              </w:rPr>
              <w:t>Ермолаевское</w:t>
            </w:r>
            <w:proofErr w:type="spellEnd"/>
            <w:r w:rsidRPr="0023654F">
              <w:rPr>
                <w:bCs/>
                <w:sz w:val="24"/>
                <w:szCs w:val="24"/>
              </w:rPr>
              <w:t xml:space="preserve"> сельское поселение</w:t>
            </w:r>
          </w:p>
        </w:tc>
        <w:tc>
          <w:tcPr>
            <w:tcW w:w="1417"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1247</w:t>
            </w:r>
          </w:p>
        </w:tc>
        <w:tc>
          <w:tcPr>
            <w:tcW w:w="1418"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12</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354,9</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284,6</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село Ермолаево</w:t>
            </w:r>
          </w:p>
        </w:tc>
        <w:tc>
          <w:tcPr>
            <w:tcW w:w="1417"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jc w:val="center"/>
              <w:textAlignment w:val="auto"/>
              <w:rPr>
                <w:sz w:val="24"/>
                <w:szCs w:val="24"/>
              </w:rPr>
            </w:pPr>
            <w:r w:rsidRPr="0023654F">
              <w:rPr>
                <w:sz w:val="24"/>
                <w:szCs w:val="24"/>
              </w:rPr>
              <w:t>262</w:t>
            </w:r>
          </w:p>
        </w:tc>
        <w:tc>
          <w:tcPr>
            <w:tcW w:w="1418"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jc w:val="center"/>
              <w:textAlignment w:val="auto"/>
              <w:rPr>
                <w:sz w:val="24"/>
                <w:szCs w:val="24"/>
              </w:rPr>
            </w:pPr>
            <w:r w:rsidRPr="0023654F">
              <w:rPr>
                <w:bCs/>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123,1</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469,8</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r w:rsidRPr="0023654F">
              <w:rPr>
                <w:sz w:val="24"/>
                <w:szCs w:val="24"/>
              </w:rPr>
              <w:t xml:space="preserve">починок Верхняя Малая </w:t>
            </w:r>
            <w:proofErr w:type="spellStart"/>
            <w:r w:rsidRPr="0023654F">
              <w:rPr>
                <w:sz w:val="24"/>
                <w:szCs w:val="24"/>
              </w:rPr>
              <w:t>Салья</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116</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23,2</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200</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r w:rsidRPr="0023654F">
              <w:rPr>
                <w:sz w:val="24"/>
                <w:szCs w:val="24"/>
              </w:rPr>
              <w:t xml:space="preserve">починок Нижняя Малая </w:t>
            </w:r>
            <w:proofErr w:type="spellStart"/>
            <w:r w:rsidRPr="0023654F">
              <w:rPr>
                <w:sz w:val="24"/>
                <w:szCs w:val="24"/>
              </w:rPr>
              <w:t>Салья</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161</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26,6</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165,2</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Старая </w:t>
            </w:r>
            <w:proofErr w:type="spellStart"/>
            <w:r w:rsidRPr="0023654F">
              <w:rPr>
                <w:sz w:val="24"/>
                <w:szCs w:val="24"/>
              </w:rPr>
              <w:t>Салья</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513</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137,2</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267,4</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Кады-Салья</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146</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24,5</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167,8</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Кумырса</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49</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20,3</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414,3</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r w:rsidRPr="0023654F">
              <w:rPr>
                <w:bCs/>
                <w:sz w:val="24"/>
                <w:szCs w:val="24"/>
              </w:rPr>
              <w:t>2</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proofErr w:type="spellStart"/>
            <w:r w:rsidRPr="0023654F">
              <w:rPr>
                <w:bCs/>
                <w:sz w:val="24"/>
                <w:szCs w:val="24"/>
              </w:rPr>
              <w:t>Ильдибаевское</w:t>
            </w:r>
            <w:proofErr w:type="spellEnd"/>
            <w:r w:rsidRPr="0023654F">
              <w:rPr>
                <w:bCs/>
                <w:sz w:val="24"/>
                <w:szCs w:val="24"/>
              </w:rPr>
              <w:t xml:space="preserve"> сельское поселение</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465</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161,4</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347</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bCs/>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bCs/>
                <w:sz w:val="24"/>
                <w:szCs w:val="24"/>
              </w:rPr>
            </w:pPr>
            <w:r w:rsidRPr="0023654F">
              <w:rPr>
                <w:bCs/>
                <w:sz w:val="24"/>
                <w:szCs w:val="24"/>
              </w:rPr>
              <w:t xml:space="preserve">село </w:t>
            </w:r>
            <w:proofErr w:type="spellStart"/>
            <w:r w:rsidRPr="0023654F">
              <w:rPr>
                <w:bCs/>
                <w:sz w:val="24"/>
                <w:szCs w:val="24"/>
              </w:rPr>
              <w:t>Ильдибаево</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304</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126,6</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416,4</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Малое </w:t>
            </w:r>
            <w:proofErr w:type="spellStart"/>
            <w:r w:rsidRPr="0023654F">
              <w:rPr>
                <w:sz w:val="24"/>
                <w:szCs w:val="24"/>
              </w:rPr>
              <w:t>Киясово</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11</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0</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Сутягино</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11</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0</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Чувашайка</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132</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34,8</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263,6</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деревня Михайловск</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7</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0</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r w:rsidRPr="0023654F">
              <w:rPr>
                <w:bCs/>
                <w:sz w:val="24"/>
                <w:szCs w:val="24"/>
              </w:rPr>
              <w:t>3</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proofErr w:type="spellStart"/>
            <w:r w:rsidRPr="0023654F">
              <w:rPr>
                <w:bCs/>
                <w:sz w:val="24"/>
                <w:szCs w:val="24"/>
              </w:rPr>
              <w:t>Карамас-Пельгинское</w:t>
            </w:r>
            <w:proofErr w:type="spellEnd"/>
            <w:r w:rsidRPr="0023654F">
              <w:rPr>
                <w:bCs/>
                <w:sz w:val="24"/>
                <w:szCs w:val="24"/>
              </w:rPr>
              <w:t xml:space="preserve"> сельское поселение</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693</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353,7</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510</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Карамас-Пельга</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542</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295,4</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545</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Байсары</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71</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23,8</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335,2</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Унур-Киясово</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80</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34,5</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431,3</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r w:rsidRPr="0023654F">
              <w:rPr>
                <w:bCs/>
                <w:sz w:val="24"/>
                <w:szCs w:val="24"/>
              </w:rPr>
              <w:t>4</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proofErr w:type="spellStart"/>
            <w:r w:rsidRPr="0023654F">
              <w:rPr>
                <w:bCs/>
                <w:sz w:val="24"/>
                <w:szCs w:val="24"/>
              </w:rPr>
              <w:t>Киясовское</w:t>
            </w:r>
            <w:proofErr w:type="spellEnd"/>
            <w:r w:rsidRPr="0023654F">
              <w:rPr>
                <w:bCs/>
                <w:sz w:val="24"/>
                <w:szCs w:val="24"/>
              </w:rPr>
              <w:t xml:space="preserve"> сельское поселение</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3337</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46</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2960,3</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887,1</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село </w:t>
            </w:r>
            <w:proofErr w:type="spellStart"/>
            <w:r w:rsidRPr="0023654F">
              <w:rPr>
                <w:sz w:val="24"/>
                <w:szCs w:val="24"/>
              </w:rPr>
              <w:t>Киясово</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3222</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46</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2960,3</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918,8</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Игрово</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68</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0</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Санниково</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47</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0</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r w:rsidRPr="0023654F">
              <w:rPr>
                <w:bCs/>
                <w:sz w:val="24"/>
                <w:szCs w:val="24"/>
              </w:rPr>
              <w:t>5</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proofErr w:type="spellStart"/>
            <w:r w:rsidRPr="0023654F">
              <w:rPr>
                <w:bCs/>
                <w:sz w:val="24"/>
                <w:szCs w:val="24"/>
              </w:rPr>
              <w:t>Лутохинское</w:t>
            </w:r>
            <w:proofErr w:type="spellEnd"/>
            <w:r w:rsidRPr="0023654F">
              <w:rPr>
                <w:bCs/>
                <w:sz w:val="24"/>
                <w:szCs w:val="24"/>
              </w:rPr>
              <w:t xml:space="preserve"> сельское поселение</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621</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213,2</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343,3</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Лутоха</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134</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63,6</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474,6</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Калашур</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289</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85,6</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296,2</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деревня Дубровский</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138</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38,6</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279,7</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Сабанчино</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60</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25,4</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423,3</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r w:rsidRPr="0023654F">
              <w:rPr>
                <w:bCs/>
                <w:sz w:val="24"/>
                <w:szCs w:val="24"/>
              </w:rPr>
              <w:t>6</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proofErr w:type="spellStart"/>
            <w:r w:rsidRPr="0023654F">
              <w:rPr>
                <w:bCs/>
                <w:sz w:val="24"/>
                <w:szCs w:val="24"/>
              </w:rPr>
              <w:t>Мушаковское</w:t>
            </w:r>
            <w:proofErr w:type="spellEnd"/>
            <w:r w:rsidRPr="0023654F">
              <w:rPr>
                <w:bCs/>
                <w:sz w:val="24"/>
                <w:szCs w:val="24"/>
              </w:rPr>
              <w:t xml:space="preserve"> сельское поселение</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363</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147,9</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407,4</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lastRenderedPageBreak/>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село </w:t>
            </w:r>
            <w:proofErr w:type="spellStart"/>
            <w:r w:rsidRPr="0023654F">
              <w:rPr>
                <w:sz w:val="24"/>
                <w:szCs w:val="24"/>
              </w:rPr>
              <w:t>Мушак</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237</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86,3</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364,1</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Тавзямал</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126</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61,6</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488,9</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r w:rsidRPr="0023654F">
              <w:rPr>
                <w:bCs/>
                <w:sz w:val="24"/>
                <w:szCs w:val="24"/>
              </w:rPr>
              <w:t>7</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r w:rsidRPr="0023654F">
              <w:rPr>
                <w:bCs/>
                <w:sz w:val="24"/>
                <w:szCs w:val="24"/>
              </w:rPr>
              <w:t>Первомайское сельское поселение</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978</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8</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282,4</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288,8</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село Первомайский</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637</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181,3</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284,6</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Аксарино</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120</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jc w:val="center"/>
              <w:textAlignment w:val="auto"/>
              <w:rPr>
                <w:sz w:val="24"/>
                <w:szCs w:val="24"/>
              </w:rPr>
            </w:pPr>
            <w:r w:rsidRPr="0023654F">
              <w:rPr>
                <w:sz w:val="24"/>
                <w:szCs w:val="24"/>
              </w:rPr>
              <w:t>35,8</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298,3</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Шихостанка</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34</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r w:rsidRPr="0023654F">
              <w:rPr>
                <w:sz w:val="24"/>
                <w:szCs w:val="24"/>
              </w:rPr>
              <w:t>село Яжбахтино</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127</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29</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228,3</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r w:rsidRPr="0023654F">
              <w:rPr>
                <w:sz w:val="24"/>
                <w:szCs w:val="24"/>
              </w:rPr>
              <w:t>деревня Косолапово</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60</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36,3</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605</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r w:rsidRPr="0023654F">
              <w:rPr>
                <w:bCs/>
                <w:sz w:val="24"/>
                <w:szCs w:val="24"/>
              </w:rPr>
              <w:t>8</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proofErr w:type="spellStart"/>
            <w:r w:rsidRPr="0023654F">
              <w:rPr>
                <w:bCs/>
                <w:sz w:val="24"/>
                <w:szCs w:val="24"/>
              </w:rPr>
              <w:t>Подгорновское</w:t>
            </w:r>
            <w:proofErr w:type="spellEnd"/>
            <w:r w:rsidRPr="0023654F">
              <w:rPr>
                <w:bCs/>
                <w:sz w:val="24"/>
                <w:szCs w:val="24"/>
              </w:rPr>
              <w:t xml:space="preserve"> сельское поселение </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2185</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12</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703</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321,7</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bCs/>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bCs/>
                <w:sz w:val="24"/>
                <w:szCs w:val="24"/>
              </w:rPr>
            </w:pPr>
            <w:r w:rsidRPr="0023654F">
              <w:rPr>
                <w:bCs/>
                <w:sz w:val="24"/>
                <w:szCs w:val="24"/>
              </w:rPr>
              <w:t>село Подгорное</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1595</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471,6</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295,7</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Атабаево</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459</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231,4</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504,1</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r w:rsidRPr="0023654F">
              <w:rPr>
                <w:sz w:val="24"/>
                <w:szCs w:val="24"/>
              </w:rPr>
              <w:t>село Данилово</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98</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Троеглазово</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27</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xml:space="preserve">деревня </w:t>
            </w:r>
            <w:proofErr w:type="spellStart"/>
            <w:r w:rsidRPr="0023654F">
              <w:rPr>
                <w:sz w:val="24"/>
                <w:szCs w:val="24"/>
              </w:rPr>
              <w:t>Пушин</w:t>
            </w:r>
            <w:proofErr w:type="spellEnd"/>
            <w:r w:rsidRPr="0023654F">
              <w:rPr>
                <w:sz w:val="24"/>
                <w:szCs w:val="24"/>
              </w:rPr>
              <w:t xml:space="preserve"> Мыс</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5</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p>
        </w:tc>
        <w:tc>
          <w:tcPr>
            <w:tcW w:w="321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textAlignment w:val="auto"/>
              <w:rPr>
                <w:sz w:val="24"/>
                <w:szCs w:val="24"/>
              </w:rPr>
            </w:pPr>
            <w:r w:rsidRPr="0023654F">
              <w:rPr>
                <w:sz w:val="24"/>
                <w:szCs w:val="24"/>
              </w:rPr>
              <w:t xml:space="preserve">село </w:t>
            </w:r>
            <w:proofErr w:type="spellStart"/>
            <w:r w:rsidRPr="0023654F">
              <w:rPr>
                <w:sz w:val="24"/>
                <w:szCs w:val="24"/>
              </w:rPr>
              <w:t>Тимеево</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1</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sz w:val="24"/>
                <w:szCs w:val="24"/>
              </w:rPr>
            </w:pPr>
            <w:r w:rsidRPr="0023654F">
              <w:rPr>
                <w:sz w:val="24"/>
                <w:szCs w:val="24"/>
              </w:rPr>
              <w:t>-</w:t>
            </w:r>
          </w:p>
        </w:tc>
      </w:tr>
      <w:tr w:rsidR="009E1028" w:rsidRPr="0023654F" w:rsidTr="009E1028">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sz w:val="24"/>
                <w:szCs w:val="24"/>
              </w:rPr>
            </w:pPr>
            <w:r w:rsidRPr="0023654F">
              <w:rPr>
                <w:sz w:val="24"/>
                <w:szCs w:val="24"/>
              </w:rPr>
              <w:t> </w:t>
            </w:r>
          </w:p>
        </w:tc>
        <w:tc>
          <w:tcPr>
            <w:tcW w:w="3215"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textAlignment w:val="auto"/>
              <w:rPr>
                <w:bCs/>
                <w:sz w:val="24"/>
                <w:szCs w:val="24"/>
              </w:rPr>
            </w:pPr>
            <w:r w:rsidRPr="0023654F">
              <w:rPr>
                <w:bCs/>
                <w:sz w:val="24"/>
                <w:szCs w:val="24"/>
              </w:rPr>
              <w:t>Итого по муниципальному району</w:t>
            </w:r>
          </w:p>
        </w:tc>
        <w:tc>
          <w:tcPr>
            <w:tcW w:w="1417" w:type="dxa"/>
            <w:tcBorders>
              <w:top w:val="nil"/>
              <w:left w:val="nil"/>
              <w:bottom w:val="single" w:sz="4" w:space="0" w:color="auto"/>
              <w:right w:val="single" w:sz="4" w:space="0" w:color="auto"/>
            </w:tcBorders>
            <w:shd w:val="clear" w:color="auto" w:fill="auto"/>
            <w:noWrap/>
            <w:vAlign w:val="center"/>
            <w:hideMark/>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9889</w:t>
            </w:r>
          </w:p>
        </w:tc>
        <w:tc>
          <w:tcPr>
            <w:tcW w:w="1418"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99</w:t>
            </w:r>
          </w:p>
        </w:tc>
        <w:tc>
          <w:tcPr>
            <w:tcW w:w="1417"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5176,8</w:t>
            </w:r>
          </w:p>
        </w:tc>
        <w:tc>
          <w:tcPr>
            <w:tcW w:w="1985" w:type="dxa"/>
            <w:tcBorders>
              <w:top w:val="nil"/>
              <w:left w:val="nil"/>
              <w:bottom w:val="single" w:sz="4" w:space="0" w:color="auto"/>
              <w:right w:val="single" w:sz="4" w:space="0" w:color="auto"/>
            </w:tcBorders>
            <w:shd w:val="clear" w:color="auto" w:fill="auto"/>
            <w:noWrap/>
            <w:vAlign w:val="center"/>
          </w:tcPr>
          <w:p w:rsidR="009E1028" w:rsidRPr="0023654F" w:rsidRDefault="009E1028" w:rsidP="009D45B8">
            <w:pPr>
              <w:overflowPunct/>
              <w:autoSpaceDE/>
              <w:autoSpaceDN/>
              <w:adjustRightInd/>
              <w:jc w:val="center"/>
              <w:textAlignment w:val="auto"/>
              <w:rPr>
                <w:bCs/>
                <w:sz w:val="24"/>
                <w:szCs w:val="24"/>
              </w:rPr>
            </w:pPr>
            <w:r w:rsidRPr="0023654F">
              <w:rPr>
                <w:bCs/>
                <w:sz w:val="24"/>
                <w:szCs w:val="24"/>
              </w:rPr>
              <w:t>523,5</w:t>
            </w:r>
          </w:p>
        </w:tc>
      </w:tr>
    </w:tbl>
    <w:p w:rsidR="009E1028" w:rsidRPr="0023654F" w:rsidRDefault="009E1028" w:rsidP="009D45B8">
      <w:pPr>
        <w:overflowPunct/>
        <w:ind w:firstLine="709"/>
        <w:jc w:val="both"/>
        <w:textAlignment w:val="auto"/>
        <w:rPr>
          <w:b/>
          <w:sz w:val="24"/>
          <w:szCs w:val="24"/>
        </w:rPr>
      </w:pPr>
    </w:p>
    <w:p w:rsidR="009E1028" w:rsidRPr="0023654F" w:rsidRDefault="009E1028" w:rsidP="009D45B8">
      <w:pPr>
        <w:overflowPunct/>
        <w:ind w:firstLine="709"/>
        <w:jc w:val="both"/>
        <w:textAlignment w:val="auto"/>
        <w:rPr>
          <w:sz w:val="24"/>
          <w:szCs w:val="24"/>
        </w:rPr>
      </w:pPr>
      <w:r w:rsidRPr="0023654F">
        <w:rPr>
          <w:sz w:val="24"/>
          <w:szCs w:val="24"/>
        </w:rPr>
        <w:t>В последние годы в районе начала развиваться розничная торговля непродовольственными товарами.</w:t>
      </w:r>
      <w:r w:rsidRPr="0023654F">
        <w:rPr>
          <w:i/>
          <w:sz w:val="24"/>
          <w:szCs w:val="24"/>
        </w:rPr>
        <w:t xml:space="preserve">  </w:t>
      </w:r>
      <w:r w:rsidRPr="0023654F">
        <w:rPr>
          <w:sz w:val="24"/>
          <w:szCs w:val="24"/>
        </w:rPr>
        <w:t>В числе причин слабого развития данного направления низкая покупательная способность населения, а также возможность приобрести товары в Сарапуле или Ижевске, где уровень развития торговли значительно выше, чем в Киясовском районе.</w:t>
      </w:r>
    </w:p>
    <w:p w:rsidR="009E1028" w:rsidRPr="0023654F" w:rsidRDefault="009E1028" w:rsidP="009D45B8">
      <w:pPr>
        <w:overflowPunct/>
        <w:ind w:firstLine="709"/>
        <w:jc w:val="both"/>
        <w:textAlignment w:val="auto"/>
        <w:rPr>
          <w:sz w:val="24"/>
          <w:szCs w:val="24"/>
        </w:rPr>
      </w:pPr>
      <w:r w:rsidRPr="0023654F">
        <w:rPr>
          <w:sz w:val="24"/>
          <w:szCs w:val="24"/>
        </w:rPr>
        <w:t>Одной из основных проблем в потребительском рынке в районе на сегодняшний день является отсутствие бытовых услуг. В 2013- 2014 годах ПО «Оптовик» закрыли фотоуслуги, цех по пошиву и ремонту одежды. Оказываются единичные услуги (ремонт обуви, ремонт холодильного оборудования)  индивидуальными предпринимателями.</w:t>
      </w:r>
    </w:p>
    <w:p w:rsidR="009E1028" w:rsidRPr="0023654F" w:rsidRDefault="009E1028" w:rsidP="009D45B8">
      <w:pPr>
        <w:overflowPunct/>
        <w:autoSpaceDE/>
        <w:autoSpaceDN/>
        <w:adjustRightInd/>
        <w:ind w:firstLine="708"/>
        <w:jc w:val="both"/>
        <w:textAlignment w:val="auto"/>
        <w:rPr>
          <w:sz w:val="24"/>
          <w:szCs w:val="24"/>
        </w:rPr>
      </w:pPr>
      <w:r w:rsidRPr="0023654F">
        <w:rPr>
          <w:sz w:val="24"/>
          <w:szCs w:val="24"/>
        </w:rPr>
        <w:t>Развитие современного рынка товаров и услуг ведет к возникновению новых проблем правового, экономического, организационного и социального характера. Снижение таможенных тарифов облегчит доступ иностранных товаров и услуг на российский рынок. Приток импортной продукции может негативно отразиться на работе ряда отраслей отечественной промышленности, сферы торговли и услуг. Это относится к пищевой, легкой промышленности, а также розничной торговле, в частности, малому и среднему бизнесу. Обилие и дешевизна импортных товаров не всегда высокого качества могут быть полезны отечественному потребителю лишь в условиях здоровой конкуренции, обеспечения безопасности и качества отечественной продукции, в том числе удмуртского производства, а также эффективной системы защиты прав потребителей.</w:t>
      </w:r>
    </w:p>
    <w:p w:rsidR="009E1028" w:rsidRPr="0023654F" w:rsidRDefault="009E1028" w:rsidP="009D45B8">
      <w:pPr>
        <w:overflowPunct/>
        <w:autoSpaceDE/>
        <w:autoSpaceDN/>
        <w:adjustRightInd/>
        <w:ind w:firstLine="708"/>
        <w:jc w:val="both"/>
        <w:textAlignment w:val="auto"/>
        <w:rPr>
          <w:sz w:val="24"/>
          <w:szCs w:val="24"/>
        </w:rPr>
      </w:pPr>
      <w:r w:rsidRPr="0023654F">
        <w:rPr>
          <w:sz w:val="24"/>
          <w:szCs w:val="24"/>
        </w:rPr>
        <w:t>Рассмотрение обращений граждан находится на постоянном контроле Администрации район</w:t>
      </w:r>
      <w:r w:rsidR="004772AA" w:rsidRPr="0023654F">
        <w:rPr>
          <w:sz w:val="24"/>
          <w:szCs w:val="24"/>
        </w:rPr>
        <w:t>а</w:t>
      </w:r>
      <w:r w:rsidRPr="0023654F">
        <w:rPr>
          <w:sz w:val="24"/>
          <w:szCs w:val="24"/>
        </w:rPr>
        <w:t xml:space="preserve">. В Администрации </w:t>
      </w:r>
      <w:r w:rsidR="00A61029" w:rsidRPr="0023654F">
        <w:rPr>
          <w:sz w:val="24"/>
          <w:szCs w:val="24"/>
        </w:rPr>
        <w:t>муниципального образования</w:t>
      </w:r>
      <w:r w:rsidRPr="0023654F">
        <w:rPr>
          <w:sz w:val="24"/>
          <w:szCs w:val="24"/>
        </w:rPr>
        <w:t xml:space="preserve"> «</w:t>
      </w:r>
      <w:r w:rsidR="004772AA" w:rsidRPr="0023654F">
        <w:rPr>
          <w:sz w:val="24"/>
          <w:szCs w:val="24"/>
        </w:rPr>
        <w:t xml:space="preserve">Муниципальный округ </w:t>
      </w:r>
      <w:r w:rsidRPr="0023654F">
        <w:rPr>
          <w:sz w:val="24"/>
          <w:szCs w:val="24"/>
        </w:rPr>
        <w:t>Киясовский район</w:t>
      </w:r>
      <w:r w:rsidR="004772AA" w:rsidRPr="0023654F">
        <w:rPr>
          <w:sz w:val="24"/>
          <w:szCs w:val="24"/>
        </w:rPr>
        <w:t xml:space="preserve"> Удмуртской Республики</w:t>
      </w:r>
      <w:r w:rsidRPr="0023654F">
        <w:rPr>
          <w:sz w:val="24"/>
          <w:szCs w:val="24"/>
        </w:rPr>
        <w:t>»</w:t>
      </w:r>
      <w:r w:rsidR="002D0781" w:rsidRPr="0023654F">
        <w:rPr>
          <w:sz w:val="24"/>
          <w:szCs w:val="24"/>
        </w:rPr>
        <w:t xml:space="preserve"> ведется</w:t>
      </w:r>
      <w:r w:rsidRPr="0023654F">
        <w:rPr>
          <w:sz w:val="24"/>
          <w:szCs w:val="24"/>
        </w:rPr>
        <w:t xml:space="preserve"> прием граждан, проводятся устные консультации, ведутся журналы учета приема граждан и устных обращений.</w:t>
      </w:r>
    </w:p>
    <w:p w:rsidR="009E1028" w:rsidRPr="0023654F" w:rsidRDefault="009462D4" w:rsidP="009D45B8">
      <w:pPr>
        <w:keepNext/>
        <w:overflowPunct/>
        <w:autoSpaceDE/>
        <w:autoSpaceDN/>
        <w:adjustRightInd/>
        <w:spacing w:before="360" w:after="240"/>
        <w:jc w:val="center"/>
        <w:textAlignment w:val="auto"/>
        <w:rPr>
          <w:b/>
          <w:bCs/>
          <w:sz w:val="24"/>
          <w:szCs w:val="24"/>
        </w:rPr>
      </w:pPr>
      <w:r w:rsidRPr="0023654F">
        <w:rPr>
          <w:b/>
          <w:bCs/>
          <w:sz w:val="24"/>
          <w:szCs w:val="24"/>
        </w:rPr>
        <w:lastRenderedPageBreak/>
        <w:t>5.</w:t>
      </w:r>
      <w:r w:rsidR="009E1028" w:rsidRPr="0023654F">
        <w:rPr>
          <w:b/>
          <w:bCs/>
          <w:sz w:val="24"/>
          <w:szCs w:val="24"/>
        </w:rPr>
        <w:t xml:space="preserve">3.2. Приоритеты, цели и задачи </w:t>
      </w:r>
    </w:p>
    <w:p w:rsidR="009E1028" w:rsidRPr="0023654F" w:rsidRDefault="009E1028" w:rsidP="009D45B8">
      <w:pPr>
        <w:keepLines/>
        <w:overflowPunct/>
        <w:ind w:firstLine="709"/>
        <w:jc w:val="both"/>
        <w:textAlignment w:val="auto"/>
        <w:rPr>
          <w:sz w:val="24"/>
          <w:szCs w:val="24"/>
        </w:rPr>
      </w:pPr>
      <w:r w:rsidRPr="0023654F">
        <w:rPr>
          <w:sz w:val="24"/>
          <w:szCs w:val="24"/>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создания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E1028" w:rsidRPr="0023654F" w:rsidRDefault="009E1028" w:rsidP="009D45B8">
      <w:pPr>
        <w:overflowPunct/>
        <w:ind w:firstLine="709"/>
        <w:jc w:val="both"/>
        <w:textAlignment w:val="auto"/>
        <w:rPr>
          <w:sz w:val="24"/>
          <w:szCs w:val="24"/>
        </w:rPr>
      </w:pPr>
      <w:r w:rsidRPr="0023654F">
        <w:rPr>
          <w:sz w:val="24"/>
          <w:szCs w:val="24"/>
        </w:rPr>
        <w:t>Правовые основы осуществления торговой деятельности в Российской Федерации установлены Федеральным законом от 28 декабря 2009 года № 381-ФЗ «Об основах государственного регулирования торговой деятельности в Российской Федерации», Законом Российской Федерации от 7 февраля 1992 года № 2300-1 «О защите прав потребителей».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 271-ФЗ «О розничных рынках и о внесении изменений в Трудовой кодекс Российской Федерации».</w:t>
      </w:r>
    </w:p>
    <w:p w:rsidR="009E1028" w:rsidRPr="0023654F" w:rsidRDefault="009E1028" w:rsidP="009D45B8">
      <w:pPr>
        <w:overflowPunct/>
        <w:ind w:firstLine="709"/>
        <w:jc w:val="both"/>
        <w:textAlignment w:val="auto"/>
        <w:rPr>
          <w:sz w:val="24"/>
          <w:szCs w:val="24"/>
        </w:rPr>
      </w:pPr>
      <w:r w:rsidRPr="0023654F">
        <w:rPr>
          <w:sz w:val="24"/>
          <w:szCs w:val="24"/>
        </w:rPr>
        <w:t>Программой социально-экономического развития муниципального образования «Киясовский район» на 2010-2014 годы, утвержденной решением Совета депутатов муниципального образования «Киясовский район» от 1 марта 2010 г. № 319, определены цель и направления развития потребительского рынка в районе на 2010-2014 годы.  Согласно указанному документу целью развития потребительского рынка является совершенствование механизма, форм, условий взаимодействия между производителями, продавцами и потребителями товаров и услуг с целью удовлетворения взаимных потребностей. Главными направлениями развития потребительского рынка в районе на 2010-2014 годы определены:</w:t>
      </w:r>
    </w:p>
    <w:p w:rsidR="009E1028" w:rsidRPr="0023654F" w:rsidRDefault="009E1028" w:rsidP="009D45B8">
      <w:pPr>
        <w:overflowPunct/>
        <w:ind w:firstLine="709"/>
        <w:jc w:val="both"/>
        <w:textAlignment w:val="auto"/>
        <w:rPr>
          <w:sz w:val="24"/>
          <w:szCs w:val="24"/>
        </w:rPr>
      </w:pPr>
      <w:r w:rsidRPr="0023654F">
        <w:rPr>
          <w:sz w:val="24"/>
          <w:szCs w:val="24"/>
        </w:rPr>
        <w:t>- создание и поддержание условий для равной, добросовестной конкуренции;</w:t>
      </w:r>
    </w:p>
    <w:p w:rsidR="009E1028" w:rsidRPr="0023654F" w:rsidRDefault="009E1028" w:rsidP="009D45B8">
      <w:pPr>
        <w:overflowPunct/>
        <w:ind w:firstLine="709"/>
        <w:jc w:val="both"/>
        <w:textAlignment w:val="auto"/>
        <w:rPr>
          <w:sz w:val="24"/>
          <w:szCs w:val="24"/>
        </w:rPr>
      </w:pPr>
      <w:r w:rsidRPr="0023654F">
        <w:rPr>
          <w:sz w:val="24"/>
          <w:szCs w:val="24"/>
        </w:rPr>
        <w:t>- создание условий для ликвидации несанкционированной торговли;</w:t>
      </w:r>
    </w:p>
    <w:p w:rsidR="009E1028" w:rsidRPr="0023654F" w:rsidRDefault="009E1028" w:rsidP="009D45B8">
      <w:pPr>
        <w:overflowPunct/>
        <w:ind w:firstLine="709"/>
        <w:jc w:val="both"/>
        <w:textAlignment w:val="auto"/>
        <w:rPr>
          <w:sz w:val="24"/>
          <w:szCs w:val="24"/>
        </w:rPr>
      </w:pPr>
      <w:r w:rsidRPr="0023654F">
        <w:rPr>
          <w:sz w:val="24"/>
          <w:szCs w:val="24"/>
        </w:rPr>
        <w:t>- поддержка местных товаропроизводителей и содействие продвижению их товаров на рынок республики и за ее пределы;</w:t>
      </w:r>
    </w:p>
    <w:p w:rsidR="009E1028" w:rsidRPr="0023654F" w:rsidRDefault="009E1028" w:rsidP="009D45B8">
      <w:pPr>
        <w:overflowPunct/>
        <w:ind w:firstLine="709"/>
        <w:jc w:val="both"/>
        <w:textAlignment w:val="auto"/>
        <w:rPr>
          <w:sz w:val="24"/>
          <w:szCs w:val="24"/>
        </w:rPr>
      </w:pPr>
      <w:r w:rsidRPr="0023654F">
        <w:rPr>
          <w:sz w:val="24"/>
          <w:szCs w:val="24"/>
        </w:rPr>
        <w:t>- обеспечение разнообразия форм торгового обслуживания и типов предприятий;</w:t>
      </w:r>
    </w:p>
    <w:p w:rsidR="009E1028" w:rsidRPr="0023654F" w:rsidRDefault="009E1028" w:rsidP="009D45B8">
      <w:pPr>
        <w:overflowPunct/>
        <w:ind w:firstLine="709"/>
        <w:jc w:val="both"/>
        <w:textAlignment w:val="auto"/>
        <w:rPr>
          <w:sz w:val="24"/>
          <w:szCs w:val="24"/>
        </w:rPr>
      </w:pPr>
      <w:r w:rsidRPr="0023654F">
        <w:rPr>
          <w:sz w:val="24"/>
          <w:szCs w:val="24"/>
        </w:rPr>
        <w:t>- осуществление мер по упорядочению мелкорозничной сети и рыночной торговли;</w:t>
      </w:r>
    </w:p>
    <w:p w:rsidR="009E1028" w:rsidRPr="0023654F" w:rsidRDefault="009E1028" w:rsidP="009D45B8">
      <w:pPr>
        <w:overflowPunct/>
        <w:ind w:firstLine="709"/>
        <w:jc w:val="both"/>
        <w:textAlignment w:val="auto"/>
        <w:rPr>
          <w:sz w:val="24"/>
          <w:szCs w:val="24"/>
        </w:rPr>
      </w:pPr>
      <w:r w:rsidRPr="0023654F">
        <w:rPr>
          <w:sz w:val="24"/>
          <w:szCs w:val="24"/>
        </w:rPr>
        <w:t>- создание условий для развития бытового обслуживания населения;</w:t>
      </w:r>
    </w:p>
    <w:p w:rsidR="009E1028" w:rsidRPr="0023654F" w:rsidRDefault="009E1028" w:rsidP="009D45B8">
      <w:pPr>
        <w:overflowPunct/>
        <w:ind w:firstLine="709"/>
        <w:jc w:val="both"/>
        <w:textAlignment w:val="auto"/>
        <w:rPr>
          <w:sz w:val="24"/>
          <w:szCs w:val="24"/>
        </w:rPr>
      </w:pPr>
      <w:r w:rsidRPr="0023654F">
        <w:rPr>
          <w:sz w:val="24"/>
          <w:szCs w:val="24"/>
        </w:rPr>
        <w:t>- создание условий для развития потребительской кооперации как основной системы потребительского рынка на селе, в т.ч. стимулирование заготовительной деятельности и увеличения собственного производства потребкооперации.</w:t>
      </w:r>
    </w:p>
    <w:p w:rsidR="009E1028" w:rsidRPr="0023654F" w:rsidRDefault="009E1028" w:rsidP="009D45B8">
      <w:pPr>
        <w:overflowPunct/>
        <w:ind w:firstLine="851"/>
        <w:jc w:val="both"/>
        <w:textAlignment w:val="auto"/>
        <w:rPr>
          <w:sz w:val="24"/>
          <w:szCs w:val="24"/>
        </w:rPr>
      </w:pPr>
    </w:p>
    <w:p w:rsidR="009E1028" w:rsidRPr="0023654F" w:rsidRDefault="009E1028" w:rsidP="009D45B8">
      <w:pPr>
        <w:overflowPunct/>
        <w:ind w:firstLine="709"/>
        <w:jc w:val="both"/>
        <w:textAlignment w:val="auto"/>
        <w:rPr>
          <w:sz w:val="24"/>
          <w:szCs w:val="24"/>
        </w:rPr>
      </w:pPr>
      <w:r w:rsidRPr="0023654F">
        <w:rPr>
          <w:sz w:val="24"/>
          <w:szCs w:val="24"/>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9E1028" w:rsidRPr="0023654F" w:rsidRDefault="009E1028" w:rsidP="009D45B8">
      <w:pPr>
        <w:tabs>
          <w:tab w:val="left" w:pos="318"/>
        </w:tabs>
        <w:overflowPunct/>
        <w:autoSpaceDE/>
        <w:autoSpaceDN/>
        <w:adjustRightInd/>
        <w:spacing w:before="60" w:after="60"/>
        <w:ind w:left="34" w:right="57" w:firstLine="675"/>
        <w:jc w:val="both"/>
        <w:textAlignment w:val="auto"/>
        <w:rPr>
          <w:sz w:val="24"/>
          <w:szCs w:val="24"/>
        </w:rPr>
      </w:pPr>
      <w:r w:rsidRPr="0023654F">
        <w:rPr>
          <w:sz w:val="24"/>
          <w:szCs w:val="24"/>
        </w:rPr>
        <w:t xml:space="preserve">Целью подпрограммы является развитие потребительского рынка на территории района, повышение качества и доступности услуг общественного питания, торговли и бытового обслуживания </w:t>
      </w:r>
      <w:r w:rsidRPr="0023654F">
        <w:rPr>
          <w:bCs/>
          <w:sz w:val="24"/>
          <w:szCs w:val="24"/>
        </w:rPr>
        <w:t xml:space="preserve">увеличение охвата всеми видами питания учащихся образовательных организаций в Киясовском районе; </w:t>
      </w:r>
      <w:r w:rsidRPr="0023654F">
        <w:rPr>
          <w:sz w:val="24"/>
          <w:szCs w:val="24"/>
        </w:rPr>
        <w:t xml:space="preserve">создание условий для эффективного функционирования системы защиты прав потребителей в соответствии с </w:t>
      </w:r>
      <w:hyperlink r:id="rId21" w:tooltip="Закон РФ от 07.02.1992 N 2300-1 (ред. от 28.07.2012) &quot;О защите прав потребителей&quot;{КонсультантПлюс}" w:history="1">
        <w:r w:rsidRPr="0023654F">
          <w:rPr>
            <w:sz w:val="24"/>
            <w:szCs w:val="24"/>
          </w:rPr>
          <w:t>действующим</w:t>
        </w:r>
      </w:hyperlink>
      <w:r w:rsidRPr="0023654F">
        <w:rPr>
          <w:sz w:val="24"/>
          <w:szCs w:val="24"/>
        </w:rPr>
        <w:t xml:space="preserve"> законодательством на территории Киясовского района.</w:t>
      </w:r>
    </w:p>
    <w:p w:rsidR="009E1028" w:rsidRPr="0023654F" w:rsidRDefault="009E1028" w:rsidP="009D45B8">
      <w:pPr>
        <w:overflowPunct/>
        <w:ind w:firstLine="709"/>
        <w:jc w:val="both"/>
        <w:textAlignment w:val="auto"/>
        <w:rPr>
          <w:sz w:val="24"/>
          <w:szCs w:val="24"/>
        </w:rPr>
      </w:pPr>
      <w:r w:rsidRPr="0023654F">
        <w:rPr>
          <w:sz w:val="24"/>
          <w:szCs w:val="24"/>
        </w:rPr>
        <w:t>Для достижения поставленной цели в рамках подпрограммы будут решаться следующие задачи:</w:t>
      </w:r>
    </w:p>
    <w:p w:rsidR="009E1028" w:rsidRPr="0023654F" w:rsidRDefault="009E1028" w:rsidP="009D45B8">
      <w:pPr>
        <w:numPr>
          <w:ilvl w:val="0"/>
          <w:numId w:val="51"/>
        </w:numPr>
        <w:tabs>
          <w:tab w:val="left" w:pos="1134"/>
        </w:tabs>
        <w:overflowPunct/>
        <w:autoSpaceDE/>
        <w:autoSpaceDN/>
        <w:adjustRightInd/>
        <w:spacing w:before="240"/>
        <w:ind w:left="0" w:firstLine="709"/>
        <w:contextualSpacing/>
        <w:jc w:val="both"/>
        <w:textAlignment w:val="auto"/>
        <w:rPr>
          <w:sz w:val="24"/>
          <w:szCs w:val="24"/>
        </w:rPr>
      </w:pPr>
      <w:r w:rsidRPr="0023654F">
        <w:rPr>
          <w:sz w:val="24"/>
          <w:szCs w:val="24"/>
        </w:rPr>
        <w:t>Стимулирование развития торговли, в том числе в малонаселенных пунктах.</w:t>
      </w:r>
    </w:p>
    <w:p w:rsidR="009E1028" w:rsidRPr="0023654F" w:rsidRDefault="009E1028" w:rsidP="009D45B8">
      <w:pPr>
        <w:numPr>
          <w:ilvl w:val="0"/>
          <w:numId w:val="51"/>
        </w:numPr>
        <w:tabs>
          <w:tab w:val="left" w:pos="1134"/>
        </w:tabs>
        <w:overflowPunct/>
        <w:autoSpaceDE/>
        <w:autoSpaceDN/>
        <w:adjustRightInd/>
        <w:spacing w:before="240"/>
        <w:ind w:left="0" w:firstLine="709"/>
        <w:contextualSpacing/>
        <w:jc w:val="both"/>
        <w:textAlignment w:val="auto"/>
        <w:rPr>
          <w:sz w:val="24"/>
          <w:szCs w:val="24"/>
        </w:rPr>
      </w:pPr>
      <w:r w:rsidRPr="0023654F">
        <w:rPr>
          <w:sz w:val="24"/>
          <w:szCs w:val="24"/>
        </w:rPr>
        <w:t>Развитие потребительской кооперации, осуществляющей торгово-закупочную деятельность в сельской местности.</w:t>
      </w:r>
    </w:p>
    <w:p w:rsidR="009E1028" w:rsidRPr="0023654F" w:rsidRDefault="009E1028" w:rsidP="009D45B8">
      <w:pPr>
        <w:numPr>
          <w:ilvl w:val="0"/>
          <w:numId w:val="51"/>
        </w:numPr>
        <w:tabs>
          <w:tab w:val="left" w:pos="1134"/>
        </w:tabs>
        <w:overflowPunct/>
        <w:autoSpaceDE/>
        <w:autoSpaceDN/>
        <w:adjustRightInd/>
        <w:spacing w:before="240"/>
        <w:ind w:left="0" w:firstLine="709"/>
        <w:contextualSpacing/>
        <w:jc w:val="both"/>
        <w:textAlignment w:val="auto"/>
        <w:rPr>
          <w:sz w:val="24"/>
          <w:szCs w:val="24"/>
        </w:rPr>
      </w:pPr>
      <w:r w:rsidRPr="0023654F">
        <w:rPr>
          <w:sz w:val="24"/>
          <w:szCs w:val="24"/>
        </w:rPr>
        <w:t>Стимулирование развития общественного питания и бытовых услуг.</w:t>
      </w:r>
    </w:p>
    <w:p w:rsidR="009E1028" w:rsidRPr="0023654F" w:rsidRDefault="009E1028" w:rsidP="009D45B8">
      <w:pPr>
        <w:numPr>
          <w:ilvl w:val="0"/>
          <w:numId w:val="51"/>
        </w:numPr>
        <w:tabs>
          <w:tab w:val="left" w:pos="851"/>
        </w:tabs>
        <w:overflowPunct/>
        <w:autoSpaceDE/>
        <w:autoSpaceDN/>
        <w:adjustRightInd/>
        <w:spacing w:before="240"/>
        <w:ind w:left="0" w:firstLine="709"/>
        <w:contextualSpacing/>
        <w:jc w:val="both"/>
        <w:textAlignment w:val="auto"/>
        <w:rPr>
          <w:sz w:val="24"/>
          <w:szCs w:val="24"/>
        </w:rPr>
      </w:pPr>
      <w:r w:rsidRPr="0023654F">
        <w:rPr>
          <w:sz w:val="24"/>
          <w:szCs w:val="24"/>
        </w:rPr>
        <w:t>обеспечение эффективного системного взаимодействия Администрации МО «</w:t>
      </w:r>
      <w:r w:rsidR="004772AA" w:rsidRPr="0023654F">
        <w:rPr>
          <w:sz w:val="24"/>
          <w:szCs w:val="24"/>
        </w:rPr>
        <w:t xml:space="preserve">Муниципальный округ </w:t>
      </w:r>
      <w:r w:rsidRPr="0023654F">
        <w:rPr>
          <w:sz w:val="24"/>
          <w:szCs w:val="24"/>
        </w:rPr>
        <w:t>Киясовский район</w:t>
      </w:r>
      <w:r w:rsidR="004772AA" w:rsidRPr="0023654F">
        <w:rPr>
          <w:sz w:val="24"/>
          <w:szCs w:val="24"/>
        </w:rPr>
        <w:t xml:space="preserve"> Удмуртской Республики</w:t>
      </w:r>
      <w:r w:rsidRPr="0023654F">
        <w:rPr>
          <w:sz w:val="24"/>
          <w:szCs w:val="24"/>
        </w:rPr>
        <w:t xml:space="preserve">» с территориальными органами федеральных органов исполнительной власти в Удмуртской Республике, органами исполнительной власти Удмуртской Республики,  общественными организациями и объединениями в сфере </w:t>
      </w:r>
      <w:r w:rsidRPr="0023654F">
        <w:rPr>
          <w:sz w:val="24"/>
          <w:szCs w:val="24"/>
        </w:rPr>
        <w:lastRenderedPageBreak/>
        <w:t>защиты прав потребителей, предприятиями торговли, пищевой промышленности, средствами массовой информации;</w:t>
      </w:r>
    </w:p>
    <w:p w:rsidR="009E1028" w:rsidRPr="0023654F" w:rsidRDefault="009E1028" w:rsidP="009D45B8">
      <w:pPr>
        <w:keepNext/>
        <w:numPr>
          <w:ilvl w:val="0"/>
          <w:numId w:val="51"/>
        </w:numPr>
        <w:tabs>
          <w:tab w:val="left" w:pos="567"/>
        </w:tabs>
        <w:overflowPunct/>
        <w:autoSpaceDE/>
        <w:autoSpaceDN/>
        <w:adjustRightInd/>
        <w:spacing w:before="360" w:after="240"/>
        <w:ind w:left="0" w:firstLine="709"/>
        <w:contextualSpacing/>
        <w:textAlignment w:val="auto"/>
        <w:rPr>
          <w:b/>
          <w:bCs/>
          <w:sz w:val="24"/>
          <w:szCs w:val="24"/>
        </w:rPr>
      </w:pPr>
      <w:r w:rsidRPr="0023654F">
        <w:rPr>
          <w:sz w:val="24"/>
          <w:szCs w:val="24"/>
        </w:rPr>
        <w:t>повышение уровня правовой грамотности и информированности населения и работников хозяйствующих субъектов, функционирующих на потребительском рынке, в вопросах защиты прав потребителей.</w:t>
      </w:r>
    </w:p>
    <w:p w:rsidR="009E1028" w:rsidRPr="0023654F" w:rsidRDefault="009E1028" w:rsidP="009D45B8">
      <w:pPr>
        <w:tabs>
          <w:tab w:val="left" w:pos="1134"/>
        </w:tabs>
        <w:overflowPunct/>
        <w:ind w:left="709"/>
        <w:contextualSpacing/>
        <w:jc w:val="both"/>
        <w:textAlignment w:val="auto"/>
        <w:rPr>
          <w:sz w:val="24"/>
          <w:szCs w:val="24"/>
        </w:rPr>
      </w:pPr>
    </w:p>
    <w:p w:rsidR="009E1028" w:rsidRPr="0023654F" w:rsidRDefault="009462D4"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3.3. Целевые показатели (индикаторы)</w:t>
      </w:r>
    </w:p>
    <w:p w:rsidR="009E1028" w:rsidRPr="0023654F" w:rsidRDefault="009E1028" w:rsidP="009D45B8">
      <w:pPr>
        <w:tabs>
          <w:tab w:val="left" w:pos="993"/>
        </w:tabs>
        <w:overflowPunct/>
        <w:ind w:firstLine="709"/>
        <w:jc w:val="both"/>
        <w:textAlignment w:val="auto"/>
        <w:rPr>
          <w:sz w:val="24"/>
          <w:szCs w:val="24"/>
        </w:rPr>
      </w:pPr>
      <w:r w:rsidRPr="0023654F">
        <w:rPr>
          <w:sz w:val="24"/>
          <w:szCs w:val="24"/>
        </w:rPr>
        <w:t>В качестве целевых показателей (индикаторов) подпрограммы определены:</w:t>
      </w:r>
    </w:p>
    <w:p w:rsidR="009E1028" w:rsidRPr="0023654F" w:rsidRDefault="009E1028" w:rsidP="009D45B8">
      <w:pPr>
        <w:numPr>
          <w:ilvl w:val="0"/>
          <w:numId w:val="48"/>
        </w:numPr>
        <w:tabs>
          <w:tab w:val="left" w:pos="993"/>
        </w:tabs>
        <w:overflowPunct/>
        <w:autoSpaceDE/>
        <w:autoSpaceDN/>
        <w:adjustRightInd/>
        <w:spacing w:before="240"/>
        <w:ind w:left="0" w:right="57" w:firstLine="709"/>
        <w:jc w:val="both"/>
        <w:textAlignment w:val="auto"/>
        <w:rPr>
          <w:bCs/>
          <w:i/>
          <w:sz w:val="24"/>
          <w:szCs w:val="24"/>
        </w:rPr>
      </w:pPr>
      <w:r w:rsidRPr="0023654F">
        <w:rPr>
          <w:bCs/>
          <w:sz w:val="24"/>
          <w:szCs w:val="24"/>
        </w:rPr>
        <w:t>Розничный товарооборот (во всех каналах реализации), в том числе организаций потребительской кооперации, млн. рублей.</w:t>
      </w:r>
    </w:p>
    <w:p w:rsidR="009E1028" w:rsidRPr="0023654F" w:rsidRDefault="009E1028" w:rsidP="009D45B8">
      <w:pPr>
        <w:tabs>
          <w:tab w:val="left" w:pos="993"/>
        </w:tabs>
        <w:overflowPunct/>
        <w:autoSpaceDE/>
        <w:autoSpaceDN/>
        <w:adjustRightInd/>
        <w:ind w:firstLine="709"/>
        <w:jc w:val="both"/>
        <w:textAlignment w:val="auto"/>
        <w:rPr>
          <w:bCs/>
          <w:sz w:val="24"/>
          <w:szCs w:val="24"/>
          <w:lang w:eastAsia="en-US"/>
        </w:rPr>
      </w:pPr>
      <w:r w:rsidRPr="0023654F">
        <w:rPr>
          <w:bCs/>
          <w:sz w:val="24"/>
          <w:szCs w:val="24"/>
          <w:lang w:eastAsia="en-US"/>
        </w:rPr>
        <w:t>Показатель характеризует объем развития потребительского рынка на территории района; характеризует уровень потребления товаров населением, его потребительскую способность.</w:t>
      </w:r>
    </w:p>
    <w:p w:rsidR="009E1028" w:rsidRPr="0023654F" w:rsidRDefault="009E1028" w:rsidP="009D45B8">
      <w:pPr>
        <w:numPr>
          <w:ilvl w:val="0"/>
          <w:numId w:val="48"/>
        </w:numPr>
        <w:tabs>
          <w:tab w:val="left" w:pos="993"/>
        </w:tabs>
        <w:overflowPunct/>
        <w:autoSpaceDE/>
        <w:autoSpaceDN/>
        <w:adjustRightInd/>
        <w:spacing w:before="240"/>
        <w:ind w:left="0" w:right="57" w:firstLine="709"/>
        <w:jc w:val="both"/>
        <w:textAlignment w:val="auto"/>
        <w:rPr>
          <w:bCs/>
          <w:sz w:val="24"/>
          <w:szCs w:val="24"/>
        </w:rPr>
      </w:pPr>
      <w:r w:rsidRPr="0023654F">
        <w:rPr>
          <w:bCs/>
          <w:sz w:val="24"/>
          <w:szCs w:val="24"/>
        </w:rPr>
        <w:t>Обеспеченность населения района</w:t>
      </w:r>
      <w:r w:rsidR="00DB1E5C" w:rsidRPr="0023654F">
        <w:rPr>
          <w:bCs/>
          <w:sz w:val="24"/>
          <w:szCs w:val="24"/>
        </w:rPr>
        <w:t xml:space="preserve"> </w:t>
      </w:r>
      <w:r w:rsidRPr="0023654F">
        <w:rPr>
          <w:bCs/>
          <w:sz w:val="24"/>
          <w:szCs w:val="24"/>
        </w:rPr>
        <w:t xml:space="preserve">площадью </w:t>
      </w:r>
      <w:r w:rsidR="00DB1E5C" w:rsidRPr="0023654F">
        <w:rPr>
          <w:bCs/>
          <w:sz w:val="24"/>
          <w:szCs w:val="24"/>
        </w:rPr>
        <w:t xml:space="preserve">стационарных </w:t>
      </w:r>
      <w:r w:rsidRPr="0023654F">
        <w:rPr>
          <w:bCs/>
          <w:sz w:val="24"/>
          <w:szCs w:val="24"/>
        </w:rPr>
        <w:t>торговых объектов, кв. м на 1000 чел. населения.</w:t>
      </w:r>
    </w:p>
    <w:p w:rsidR="009E1028" w:rsidRPr="0023654F" w:rsidRDefault="009E1028" w:rsidP="009D45B8">
      <w:pPr>
        <w:tabs>
          <w:tab w:val="left" w:pos="993"/>
        </w:tabs>
        <w:overflowPunct/>
        <w:autoSpaceDE/>
        <w:autoSpaceDN/>
        <w:adjustRightInd/>
        <w:ind w:firstLine="709"/>
        <w:jc w:val="both"/>
        <w:textAlignment w:val="auto"/>
        <w:rPr>
          <w:bCs/>
          <w:sz w:val="24"/>
          <w:szCs w:val="24"/>
          <w:lang w:eastAsia="en-US"/>
        </w:rPr>
      </w:pPr>
      <w:r w:rsidRPr="0023654F">
        <w:rPr>
          <w:bCs/>
          <w:sz w:val="24"/>
          <w:szCs w:val="24"/>
          <w:lang w:eastAsia="en-US"/>
        </w:rPr>
        <w:t>Показатель характеризует торговую инфраструктуру района.</w:t>
      </w:r>
    </w:p>
    <w:p w:rsidR="006F5DF2" w:rsidRPr="0023654F" w:rsidRDefault="006F5DF2" w:rsidP="006F5DF2">
      <w:pPr>
        <w:numPr>
          <w:ilvl w:val="0"/>
          <w:numId w:val="48"/>
        </w:numPr>
        <w:tabs>
          <w:tab w:val="left" w:pos="318"/>
        </w:tabs>
        <w:overflowPunct/>
        <w:autoSpaceDE/>
        <w:autoSpaceDN/>
        <w:adjustRightInd/>
        <w:ind w:left="0" w:right="57" w:firstLine="360"/>
        <w:textAlignment w:val="auto"/>
        <w:rPr>
          <w:bCs/>
          <w:sz w:val="24"/>
          <w:szCs w:val="24"/>
        </w:rPr>
      </w:pPr>
      <w:r w:rsidRPr="0023654F">
        <w:rPr>
          <w:bCs/>
          <w:sz w:val="24"/>
          <w:szCs w:val="24"/>
        </w:rPr>
        <w:t>обеспеченность населения Киясовского района площадью нестационарных торговых объектов (торговых павильонов и киосков по продаже продовольственных товаров и с/х продукции), количество торговых объектов на 10000 чел.;</w:t>
      </w:r>
    </w:p>
    <w:p w:rsidR="006F5DF2" w:rsidRPr="0023654F" w:rsidRDefault="006F5DF2" w:rsidP="00B96380">
      <w:pPr>
        <w:tabs>
          <w:tab w:val="left" w:pos="993"/>
        </w:tabs>
        <w:overflowPunct/>
        <w:autoSpaceDE/>
        <w:autoSpaceDN/>
        <w:adjustRightInd/>
        <w:ind w:left="720"/>
        <w:jc w:val="both"/>
        <w:textAlignment w:val="auto"/>
        <w:rPr>
          <w:bCs/>
          <w:sz w:val="24"/>
          <w:szCs w:val="24"/>
          <w:lang w:eastAsia="en-US"/>
        </w:rPr>
      </w:pPr>
      <w:r w:rsidRPr="0023654F">
        <w:rPr>
          <w:bCs/>
          <w:sz w:val="24"/>
          <w:szCs w:val="24"/>
          <w:lang w:eastAsia="en-US"/>
        </w:rPr>
        <w:t>Показатель характеризует торговую инфраструктуру района.</w:t>
      </w:r>
    </w:p>
    <w:p w:rsidR="006F5DF2" w:rsidRPr="0023654F" w:rsidRDefault="006F5DF2" w:rsidP="00B96380">
      <w:pPr>
        <w:tabs>
          <w:tab w:val="left" w:pos="993"/>
        </w:tabs>
        <w:overflowPunct/>
        <w:autoSpaceDE/>
        <w:autoSpaceDN/>
        <w:adjustRightInd/>
        <w:ind w:firstLine="720"/>
        <w:jc w:val="both"/>
        <w:textAlignment w:val="auto"/>
        <w:rPr>
          <w:bCs/>
          <w:sz w:val="24"/>
          <w:szCs w:val="24"/>
        </w:rPr>
      </w:pPr>
      <w:r w:rsidRPr="0023654F">
        <w:rPr>
          <w:bCs/>
          <w:sz w:val="24"/>
          <w:szCs w:val="24"/>
        </w:rPr>
        <w:t>4) доля обращений граждан по вопросам защиты прав потребителей, своевременно и полно рассмотренных, в общем количестве обращений, поступивших в Администрацию район</w:t>
      </w:r>
      <w:r w:rsidR="004772AA" w:rsidRPr="0023654F">
        <w:rPr>
          <w:bCs/>
          <w:sz w:val="24"/>
          <w:szCs w:val="24"/>
        </w:rPr>
        <w:t>а</w:t>
      </w:r>
      <w:r w:rsidRPr="0023654F">
        <w:rPr>
          <w:bCs/>
          <w:sz w:val="24"/>
          <w:szCs w:val="24"/>
        </w:rPr>
        <w:t>, в %.</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9E1028" w:rsidRPr="0023654F" w:rsidRDefault="009462D4"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3.4. Сроки и этапы реализации</w:t>
      </w:r>
    </w:p>
    <w:p w:rsidR="009E1028" w:rsidRPr="0023654F" w:rsidRDefault="00C65793" w:rsidP="009D45B8">
      <w:pPr>
        <w:shd w:val="clear" w:color="auto" w:fill="FFFFFF"/>
        <w:overflowPunct/>
        <w:autoSpaceDE/>
        <w:autoSpaceDN/>
        <w:adjustRightInd/>
        <w:spacing w:after="120"/>
        <w:ind w:left="425"/>
        <w:jc w:val="both"/>
        <w:textAlignment w:val="auto"/>
        <w:rPr>
          <w:bCs/>
          <w:sz w:val="24"/>
          <w:szCs w:val="24"/>
        </w:rPr>
      </w:pPr>
      <w:r w:rsidRPr="0023654F">
        <w:rPr>
          <w:bCs/>
          <w:sz w:val="24"/>
          <w:szCs w:val="24"/>
        </w:rPr>
        <w:t>Срок реализации - 2015-202</w:t>
      </w:r>
      <w:r w:rsidR="00B83E07">
        <w:rPr>
          <w:bCs/>
          <w:sz w:val="24"/>
          <w:szCs w:val="24"/>
        </w:rPr>
        <w:t>8</w:t>
      </w:r>
      <w:r w:rsidR="009E1028" w:rsidRPr="0023654F">
        <w:rPr>
          <w:bCs/>
          <w:sz w:val="24"/>
          <w:szCs w:val="24"/>
        </w:rPr>
        <w:t xml:space="preserve"> годы. </w:t>
      </w:r>
    </w:p>
    <w:p w:rsidR="009E1028" w:rsidRPr="0023654F" w:rsidRDefault="009462D4"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3.5. Основные мероприятия</w:t>
      </w:r>
    </w:p>
    <w:p w:rsidR="009E1028" w:rsidRPr="0023654F" w:rsidRDefault="009E1028" w:rsidP="009D45B8">
      <w:pPr>
        <w:numPr>
          <w:ilvl w:val="0"/>
          <w:numId w:val="47"/>
        </w:numPr>
        <w:tabs>
          <w:tab w:val="left" w:pos="1134"/>
        </w:tabs>
        <w:overflowPunct/>
        <w:autoSpaceDE/>
        <w:autoSpaceDN/>
        <w:adjustRightInd/>
        <w:spacing w:before="240"/>
        <w:ind w:left="0" w:firstLine="709"/>
        <w:jc w:val="both"/>
        <w:textAlignment w:val="auto"/>
        <w:rPr>
          <w:sz w:val="24"/>
          <w:szCs w:val="24"/>
        </w:rPr>
      </w:pPr>
      <w:r w:rsidRPr="0023654F">
        <w:rPr>
          <w:sz w:val="24"/>
          <w:szCs w:val="24"/>
        </w:rPr>
        <w:t>Планирование территориального развития объектов торговли, общественного питания и бытовых услуг в целях повышения доступности соответствующих услуг для населения района.</w:t>
      </w:r>
    </w:p>
    <w:p w:rsidR="009E1028" w:rsidRPr="0023654F" w:rsidRDefault="009E1028" w:rsidP="009D45B8">
      <w:pPr>
        <w:overflowPunct/>
        <w:ind w:firstLine="709"/>
        <w:jc w:val="both"/>
        <w:textAlignment w:val="auto"/>
        <w:rPr>
          <w:sz w:val="24"/>
          <w:szCs w:val="24"/>
        </w:rPr>
      </w:pPr>
      <w:r w:rsidRPr="0023654F">
        <w:rPr>
          <w:sz w:val="24"/>
          <w:szCs w:val="24"/>
        </w:rPr>
        <w:t>Основное мероприятие реализуется путем утверждения и актуализации Схемы территориального планирования муниципального района и генеральных планов развития поселений, правил застройки и землепользования поселений, в составе которых утверждаются перспективные схемы размещения объектов потребительского рынка. В соответствии с градостроительной документацией осуществляется строительство новых объектов торговли, общественного питания и бытовых услуг на территории Киясовского района, в том числе многофункциональных торговых центров, торговых объектов шаговой доступности, объектов придорожного торгового сервиса.</w:t>
      </w:r>
    </w:p>
    <w:p w:rsidR="009E1028" w:rsidRPr="0023654F" w:rsidRDefault="009E1028" w:rsidP="009D45B8">
      <w:pPr>
        <w:numPr>
          <w:ilvl w:val="0"/>
          <w:numId w:val="47"/>
        </w:numPr>
        <w:tabs>
          <w:tab w:val="left" w:pos="1134"/>
        </w:tabs>
        <w:overflowPunct/>
        <w:autoSpaceDE/>
        <w:autoSpaceDN/>
        <w:adjustRightInd/>
        <w:spacing w:before="240"/>
        <w:ind w:left="0" w:firstLine="709"/>
        <w:jc w:val="both"/>
        <w:textAlignment w:val="auto"/>
        <w:rPr>
          <w:sz w:val="24"/>
          <w:szCs w:val="24"/>
        </w:rPr>
      </w:pPr>
      <w:r w:rsidRPr="0023654F">
        <w:rPr>
          <w:sz w:val="24"/>
          <w:szCs w:val="24"/>
        </w:rPr>
        <w:t>Содействие подготовке и оборудованию площадки для  размещения «Ярмарки выходного дня».</w:t>
      </w:r>
    </w:p>
    <w:p w:rsidR="009E1028" w:rsidRPr="0023654F" w:rsidRDefault="009E1028" w:rsidP="009D45B8">
      <w:pPr>
        <w:overflowPunct/>
        <w:ind w:firstLine="709"/>
        <w:jc w:val="both"/>
        <w:textAlignment w:val="auto"/>
        <w:rPr>
          <w:sz w:val="24"/>
          <w:szCs w:val="24"/>
        </w:rPr>
      </w:pPr>
      <w:r w:rsidRPr="0023654F">
        <w:rPr>
          <w:sz w:val="24"/>
          <w:szCs w:val="24"/>
        </w:rPr>
        <w:t>Для реализации основного мероприятия необходимо определить земельный участок для размещения «Ярмарки выходного дня», при необходимости – внести изменения в градостроительную документацию, правила землепользования и застройки. После решения вопроса, связанного с земельным участком, предстоит найти инвестора.</w:t>
      </w:r>
    </w:p>
    <w:p w:rsidR="009E1028" w:rsidRPr="0023654F" w:rsidRDefault="00B96380" w:rsidP="009D45B8">
      <w:pPr>
        <w:numPr>
          <w:ilvl w:val="0"/>
          <w:numId w:val="47"/>
        </w:numPr>
        <w:tabs>
          <w:tab w:val="left" w:pos="1134"/>
        </w:tabs>
        <w:overflowPunct/>
        <w:autoSpaceDE/>
        <w:autoSpaceDN/>
        <w:adjustRightInd/>
        <w:spacing w:before="240"/>
        <w:ind w:left="0" w:firstLine="709"/>
        <w:jc w:val="both"/>
        <w:textAlignment w:val="auto"/>
        <w:rPr>
          <w:sz w:val="24"/>
          <w:szCs w:val="24"/>
        </w:rPr>
      </w:pPr>
      <w:r w:rsidRPr="0023654F">
        <w:rPr>
          <w:sz w:val="24"/>
          <w:szCs w:val="24"/>
        </w:rPr>
        <w:lastRenderedPageBreak/>
        <w:t>А</w:t>
      </w:r>
      <w:r w:rsidR="009E1028" w:rsidRPr="0023654F">
        <w:rPr>
          <w:sz w:val="24"/>
          <w:szCs w:val="24"/>
        </w:rPr>
        <w:t xml:space="preserve">ктуализация схем </w:t>
      </w:r>
      <w:r w:rsidRPr="0023654F">
        <w:rPr>
          <w:sz w:val="24"/>
          <w:szCs w:val="24"/>
        </w:rPr>
        <w:t xml:space="preserve">размещения </w:t>
      </w:r>
      <w:r w:rsidR="009E1028" w:rsidRPr="0023654F">
        <w:rPr>
          <w:sz w:val="24"/>
          <w:szCs w:val="24"/>
        </w:rPr>
        <w:t>нестационарных торговых объектов на территории Киясовского района.</w:t>
      </w:r>
    </w:p>
    <w:p w:rsidR="009E1028" w:rsidRPr="0023654F" w:rsidRDefault="009E1028" w:rsidP="009D45B8">
      <w:pPr>
        <w:overflowPunct/>
        <w:ind w:firstLine="709"/>
        <w:jc w:val="both"/>
        <w:textAlignment w:val="auto"/>
        <w:rPr>
          <w:sz w:val="24"/>
          <w:szCs w:val="24"/>
        </w:rPr>
      </w:pPr>
      <w:r w:rsidRPr="0023654F">
        <w:rPr>
          <w:sz w:val="24"/>
          <w:szCs w:val="24"/>
        </w:rPr>
        <w:t xml:space="preserve">В настоящее время утверждена схема размещения нестационарных торговых объектов на территории </w:t>
      </w:r>
      <w:r w:rsidR="004772AA" w:rsidRPr="0023654F">
        <w:rPr>
          <w:sz w:val="24"/>
          <w:szCs w:val="24"/>
        </w:rPr>
        <w:t>муниципального образования.</w:t>
      </w:r>
      <w:r w:rsidRPr="0023654F">
        <w:rPr>
          <w:sz w:val="24"/>
          <w:szCs w:val="24"/>
        </w:rPr>
        <w:t xml:space="preserve"> </w:t>
      </w:r>
    </w:p>
    <w:p w:rsidR="009E1028" w:rsidRPr="0023654F" w:rsidRDefault="009E1028" w:rsidP="009D45B8">
      <w:pPr>
        <w:overflowPunct/>
        <w:ind w:firstLine="709"/>
        <w:jc w:val="both"/>
        <w:textAlignment w:val="auto"/>
        <w:rPr>
          <w:sz w:val="24"/>
          <w:szCs w:val="24"/>
        </w:rPr>
      </w:pPr>
      <w:r w:rsidRPr="0023654F">
        <w:rPr>
          <w:sz w:val="24"/>
          <w:szCs w:val="24"/>
        </w:rPr>
        <w:t xml:space="preserve">Отдел экономического развития осуществляет мониторинг за состоянием схемы размещения нестационарных торговых объектов и </w:t>
      </w:r>
      <w:r w:rsidR="000B6E1B" w:rsidRPr="0023654F">
        <w:rPr>
          <w:sz w:val="24"/>
          <w:szCs w:val="24"/>
        </w:rPr>
        <w:t xml:space="preserve">по мере необходимости осуществляет </w:t>
      </w:r>
      <w:r w:rsidRPr="0023654F">
        <w:rPr>
          <w:sz w:val="24"/>
          <w:szCs w:val="24"/>
        </w:rPr>
        <w:t>актуализацию.</w:t>
      </w:r>
    </w:p>
    <w:p w:rsidR="009E1028" w:rsidRPr="0023654F" w:rsidRDefault="009E1028" w:rsidP="009D45B8">
      <w:pPr>
        <w:numPr>
          <w:ilvl w:val="0"/>
          <w:numId w:val="47"/>
        </w:numPr>
        <w:tabs>
          <w:tab w:val="left" w:pos="1134"/>
        </w:tabs>
        <w:overflowPunct/>
        <w:autoSpaceDE/>
        <w:autoSpaceDN/>
        <w:adjustRightInd/>
        <w:spacing w:before="240"/>
        <w:ind w:left="0" w:firstLine="709"/>
        <w:jc w:val="both"/>
        <w:textAlignment w:val="auto"/>
        <w:rPr>
          <w:sz w:val="24"/>
          <w:szCs w:val="24"/>
        </w:rPr>
      </w:pPr>
      <w:r w:rsidRPr="0023654F">
        <w:rPr>
          <w:sz w:val="24"/>
          <w:szCs w:val="24"/>
        </w:rPr>
        <w:t>Оказание муниципальной услуги «Выдача разрешений на право организации розничных рынков».</w:t>
      </w:r>
    </w:p>
    <w:p w:rsidR="009E1028" w:rsidRPr="0023654F" w:rsidRDefault="009E1028" w:rsidP="009D45B8">
      <w:pPr>
        <w:overflowPunct/>
        <w:ind w:firstLine="709"/>
        <w:jc w:val="both"/>
        <w:textAlignment w:val="auto"/>
        <w:rPr>
          <w:sz w:val="24"/>
          <w:szCs w:val="24"/>
        </w:rPr>
      </w:pPr>
      <w:r w:rsidRPr="0023654F">
        <w:rPr>
          <w:sz w:val="24"/>
          <w:szCs w:val="24"/>
        </w:rPr>
        <w:t>Муниципальная услуга предоставляется Отделом экономического развития</w:t>
      </w:r>
      <w:r w:rsidR="0065561A" w:rsidRPr="0023654F">
        <w:rPr>
          <w:sz w:val="24"/>
          <w:szCs w:val="24"/>
        </w:rPr>
        <w:t>.</w:t>
      </w:r>
      <w:r w:rsidRPr="0023654F">
        <w:rPr>
          <w:sz w:val="24"/>
          <w:szCs w:val="24"/>
        </w:rPr>
        <w:t xml:space="preserve"> Административный регламент оказания данной муниципальной услуги утвержден постановлением Администрации муниципального образования «Киясовский район» от 18 апреля 2012 г. № 326.</w:t>
      </w:r>
    </w:p>
    <w:p w:rsidR="009E1028" w:rsidRPr="0023654F" w:rsidRDefault="009E1028" w:rsidP="009D45B8">
      <w:pPr>
        <w:numPr>
          <w:ilvl w:val="0"/>
          <w:numId w:val="47"/>
        </w:numPr>
        <w:tabs>
          <w:tab w:val="left" w:pos="1134"/>
        </w:tabs>
        <w:overflowPunct/>
        <w:autoSpaceDE/>
        <w:autoSpaceDN/>
        <w:adjustRightInd/>
        <w:spacing w:before="240"/>
        <w:ind w:left="0" w:firstLine="709"/>
        <w:jc w:val="both"/>
        <w:textAlignment w:val="auto"/>
        <w:rPr>
          <w:sz w:val="24"/>
          <w:szCs w:val="24"/>
        </w:rPr>
      </w:pPr>
      <w:r w:rsidRPr="0023654F">
        <w:rPr>
          <w:sz w:val="24"/>
          <w:szCs w:val="24"/>
        </w:rPr>
        <w:t>Проведение мероприятий, направленных на пресечение и профилактику незаконной торговли.</w:t>
      </w:r>
    </w:p>
    <w:p w:rsidR="009E1028" w:rsidRPr="0023654F" w:rsidRDefault="009E1028" w:rsidP="009D45B8">
      <w:pPr>
        <w:overflowPunct/>
        <w:ind w:firstLine="709"/>
        <w:jc w:val="both"/>
        <w:textAlignment w:val="auto"/>
        <w:rPr>
          <w:sz w:val="24"/>
          <w:szCs w:val="24"/>
        </w:rPr>
      </w:pPr>
      <w:r w:rsidRPr="0023654F">
        <w:rPr>
          <w:sz w:val="24"/>
          <w:szCs w:val="24"/>
        </w:rPr>
        <w:t xml:space="preserve">Основное мероприятие реализуется совместно с сотрудниками отделения МВД России </w:t>
      </w:r>
      <w:r w:rsidR="0065561A" w:rsidRPr="0023654F">
        <w:rPr>
          <w:sz w:val="24"/>
          <w:szCs w:val="24"/>
        </w:rPr>
        <w:t>по Киясовскому району</w:t>
      </w:r>
      <w:r w:rsidR="00AD21AF" w:rsidRPr="0023654F">
        <w:rPr>
          <w:sz w:val="24"/>
          <w:szCs w:val="24"/>
        </w:rPr>
        <w:t xml:space="preserve"> (далее – отделение полиции)</w:t>
      </w:r>
      <w:r w:rsidRPr="0023654F">
        <w:rPr>
          <w:sz w:val="24"/>
          <w:szCs w:val="24"/>
        </w:rPr>
        <w:t xml:space="preserve">. В рамках основного мероприятия осуществляется контроль за соблюдением ограничений розничной продажи алкогольной продукции, а также торговли в неустановленных местах. Границы прилегающих территорий к организациям и (или) объектам, на  которых  не допускается розничная продажа алкогольной продукции, определены решением Киясовского районного Совета депутатов. </w:t>
      </w:r>
    </w:p>
    <w:p w:rsidR="009E1028" w:rsidRPr="0023654F" w:rsidRDefault="009E1028" w:rsidP="009D45B8">
      <w:pPr>
        <w:overflowPunct/>
        <w:ind w:firstLine="709"/>
        <w:jc w:val="both"/>
        <w:textAlignment w:val="auto"/>
        <w:rPr>
          <w:sz w:val="24"/>
          <w:szCs w:val="24"/>
        </w:rPr>
      </w:pPr>
      <w:r w:rsidRPr="0023654F">
        <w:rPr>
          <w:sz w:val="24"/>
          <w:szCs w:val="24"/>
        </w:rPr>
        <w:t>Административная комиссия муниципального образования рассматривает дела об административных правонарушениях за нарушение ограничений розничной продажи алкогольной продукции, торговли в неустановленных местах, и принимает по ним решения.</w:t>
      </w:r>
    </w:p>
    <w:p w:rsidR="009E1028" w:rsidRPr="0023654F" w:rsidRDefault="009E1028" w:rsidP="009D45B8">
      <w:pPr>
        <w:numPr>
          <w:ilvl w:val="0"/>
          <w:numId w:val="47"/>
        </w:numPr>
        <w:tabs>
          <w:tab w:val="left" w:pos="1134"/>
        </w:tabs>
        <w:overflowPunct/>
        <w:autoSpaceDE/>
        <w:autoSpaceDN/>
        <w:adjustRightInd/>
        <w:spacing w:before="240"/>
        <w:ind w:left="0" w:firstLine="709"/>
        <w:jc w:val="both"/>
        <w:textAlignment w:val="auto"/>
        <w:rPr>
          <w:sz w:val="24"/>
          <w:szCs w:val="24"/>
        </w:rPr>
      </w:pPr>
      <w:r w:rsidRPr="0023654F">
        <w:rPr>
          <w:sz w:val="24"/>
          <w:szCs w:val="24"/>
        </w:rPr>
        <w:t>Проведение мониторинга сферы потребительского рынка, выявление проблем и принятие мер реагирования.</w:t>
      </w:r>
    </w:p>
    <w:p w:rsidR="009E1028" w:rsidRPr="0023654F" w:rsidRDefault="009E1028" w:rsidP="009D45B8">
      <w:pPr>
        <w:overflowPunct/>
        <w:ind w:firstLine="709"/>
        <w:jc w:val="both"/>
        <w:textAlignment w:val="auto"/>
        <w:rPr>
          <w:sz w:val="24"/>
          <w:szCs w:val="24"/>
        </w:rPr>
      </w:pPr>
      <w:r w:rsidRPr="0023654F">
        <w:rPr>
          <w:sz w:val="24"/>
          <w:szCs w:val="24"/>
        </w:rPr>
        <w:t>В рамках основного мероприятия осуществляется:</w:t>
      </w:r>
    </w:p>
    <w:p w:rsidR="009E1028" w:rsidRPr="0023654F" w:rsidRDefault="009E1028" w:rsidP="009D45B8">
      <w:pPr>
        <w:numPr>
          <w:ilvl w:val="1"/>
          <w:numId w:val="40"/>
        </w:numPr>
        <w:tabs>
          <w:tab w:val="left" w:pos="1134"/>
        </w:tabs>
        <w:suppressAutoHyphens/>
        <w:overflowPunct/>
        <w:autoSpaceDE/>
        <w:autoSpaceDN/>
        <w:adjustRightInd/>
        <w:ind w:hanging="731"/>
        <w:jc w:val="both"/>
        <w:textAlignment w:val="auto"/>
        <w:rPr>
          <w:snapToGrid w:val="0"/>
          <w:sz w:val="24"/>
          <w:szCs w:val="24"/>
        </w:rPr>
      </w:pPr>
      <w:r w:rsidRPr="0023654F">
        <w:rPr>
          <w:snapToGrid w:val="0"/>
          <w:sz w:val="24"/>
          <w:szCs w:val="24"/>
        </w:rPr>
        <w:t>мониторинг торговых объектов в территориальном разрезе;</w:t>
      </w:r>
    </w:p>
    <w:p w:rsidR="009E1028" w:rsidRPr="0023654F" w:rsidRDefault="009E1028" w:rsidP="009D45B8">
      <w:pPr>
        <w:numPr>
          <w:ilvl w:val="1"/>
          <w:numId w:val="40"/>
        </w:numPr>
        <w:tabs>
          <w:tab w:val="clear" w:pos="1440"/>
          <w:tab w:val="left" w:pos="1134"/>
        </w:tabs>
        <w:suppressAutoHyphens/>
        <w:overflowPunct/>
        <w:autoSpaceDE/>
        <w:autoSpaceDN/>
        <w:adjustRightInd/>
        <w:ind w:left="0" w:firstLine="709"/>
        <w:jc w:val="both"/>
        <w:textAlignment w:val="auto"/>
        <w:rPr>
          <w:snapToGrid w:val="0"/>
          <w:sz w:val="24"/>
          <w:szCs w:val="24"/>
        </w:rPr>
      </w:pPr>
      <w:r w:rsidRPr="0023654F">
        <w:rPr>
          <w:snapToGrid w:val="0"/>
          <w:sz w:val="24"/>
          <w:szCs w:val="24"/>
        </w:rPr>
        <w:t>сбор и анализ статистических показателей об обороте розничной торговли и общественного питания, их прогнозирование на перспективу;</w:t>
      </w:r>
    </w:p>
    <w:p w:rsidR="009E1028" w:rsidRPr="0023654F" w:rsidRDefault="009E1028" w:rsidP="009D45B8">
      <w:pPr>
        <w:numPr>
          <w:ilvl w:val="1"/>
          <w:numId w:val="40"/>
        </w:numPr>
        <w:tabs>
          <w:tab w:val="clear" w:pos="1440"/>
          <w:tab w:val="num" w:pos="0"/>
          <w:tab w:val="left" w:pos="1134"/>
        </w:tabs>
        <w:suppressAutoHyphens/>
        <w:overflowPunct/>
        <w:autoSpaceDE/>
        <w:autoSpaceDN/>
        <w:adjustRightInd/>
        <w:ind w:left="0" w:firstLine="709"/>
        <w:jc w:val="both"/>
        <w:textAlignment w:val="auto"/>
        <w:rPr>
          <w:snapToGrid w:val="0"/>
          <w:sz w:val="24"/>
          <w:szCs w:val="24"/>
        </w:rPr>
      </w:pPr>
      <w:r w:rsidRPr="0023654F">
        <w:rPr>
          <w:snapToGrid w:val="0"/>
          <w:sz w:val="24"/>
          <w:szCs w:val="24"/>
        </w:rPr>
        <w:t>мониторинг цен на основные виды продовольственных товаров – в случаях резких скачков цен. Сведения о результатах мониторинга цен направляются в Министерство торговли и бытовых услуг Удмуртской Республики, Прокуратуру Удмуртской Республики.</w:t>
      </w:r>
    </w:p>
    <w:p w:rsidR="009E1028" w:rsidRPr="0023654F" w:rsidRDefault="009E1028" w:rsidP="009D45B8">
      <w:pPr>
        <w:numPr>
          <w:ilvl w:val="0"/>
          <w:numId w:val="47"/>
        </w:numPr>
        <w:tabs>
          <w:tab w:val="left" w:pos="1134"/>
        </w:tabs>
        <w:overflowPunct/>
        <w:autoSpaceDE/>
        <w:autoSpaceDN/>
        <w:adjustRightInd/>
        <w:spacing w:before="240"/>
        <w:ind w:left="0" w:firstLine="709"/>
        <w:jc w:val="both"/>
        <w:textAlignment w:val="auto"/>
        <w:rPr>
          <w:sz w:val="24"/>
          <w:szCs w:val="24"/>
        </w:rPr>
      </w:pPr>
      <w:r w:rsidRPr="0023654F">
        <w:rPr>
          <w:sz w:val="24"/>
          <w:szCs w:val="24"/>
        </w:rPr>
        <w:t xml:space="preserve">Работа по жалобам потребителей на качество товаров и услуг в сфере потребительского рынка. </w:t>
      </w:r>
    </w:p>
    <w:p w:rsidR="009E1028" w:rsidRPr="0023654F" w:rsidRDefault="009E1028" w:rsidP="009D45B8">
      <w:pPr>
        <w:tabs>
          <w:tab w:val="left" w:pos="1134"/>
        </w:tabs>
        <w:overflowPunct/>
        <w:ind w:firstLine="709"/>
        <w:jc w:val="both"/>
        <w:textAlignment w:val="auto"/>
        <w:rPr>
          <w:sz w:val="24"/>
          <w:szCs w:val="24"/>
        </w:rPr>
      </w:pPr>
      <w:r w:rsidRPr="0023654F">
        <w:rPr>
          <w:sz w:val="24"/>
          <w:szCs w:val="24"/>
        </w:rPr>
        <w:t>- рассмотрение жалоб потребителей, консультирование их по вопросам защиты прав потребителей.</w:t>
      </w:r>
    </w:p>
    <w:p w:rsidR="009E1028" w:rsidRPr="0023654F" w:rsidRDefault="009E1028" w:rsidP="009D45B8">
      <w:pPr>
        <w:overflowPunct/>
        <w:ind w:firstLine="709"/>
        <w:jc w:val="both"/>
        <w:textAlignment w:val="auto"/>
        <w:rPr>
          <w:sz w:val="24"/>
          <w:szCs w:val="24"/>
        </w:rPr>
      </w:pPr>
      <w:r w:rsidRPr="0023654F">
        <w:rPr>
          <w:sz w:val="24"/>
          <w:szCs w:val="24"/>
        </w:rPr>
        <w:t>Сводная информация о работе с жалобами потребителей направляется в Управление Федеральной службы по надзору в сфере защиты прав потребителей и благополучия человека по Удмуртской Республике.</w:t>
      </w:r>
    </w:p>
    <w:p w:rsidR="009E1028" w:rsidRPr="0023654F" w:rsidRDefault="009E1028" w:rsidP="009D45B8">
      <w:pPr>
        <w:numPr>
          <w:ilvl w:val="0"/>
          <w:numId w:val="47"/>
        </w:numPr>
        <w:tabs>
          <w:tab w:val="left" w:pos="1134"/>
        </w:tabs>
        <w:overflowPunct/>
        <w:autoSpaceDE/>
        <w:autoSpaceDN/>
        <w:adjustRightInd/>
        <w:spacing w:before="240"/>
        <w:ind w:left="0" w:firstLine="709"/>
        <w:jc w:val="both"/>
        <w:textAlignment w:val="auto"/>
        <w:rPr>
          <w:sz w:val="24"/>
          <w:szCs w:val="24"/>
        </w:rPr>
      </w:pPr>
      <w:r w:rsidRPr="0023654F">
        <w:rPr>
          <w:sz w:val="24"/>
          <w:szCs w:val="24"/>
        </w:rPr>
        <w:t>Информирование предпринимателей, занимающихся розничной торговлей, оказанием услуг в сфере общественного питания, бытовых услуг на территории Киясовского района, о мерах государственной поддержки, выставках, ярмарках, смотрах-конкурсах, проводимых на региональном и межрегиональном уровнях.</w:t>
      </w:r>
    </w:p>
    <w:p w:rsidR="009E1028" w:rsidRPr="0023654F" w:rsidRDefault="009E1028" w:rsidP="009D45B8">
      <w:pPr>
        <w:numPr>
          <w:ilvl w:val="0"/>
          <w:numId w:val="47"/>
        </w:numPr>
        <w:tabs>
          <w:tab w:val="left" w:pos="1134"/>
        </w:tabs>
        <w:overflowPunct/>
        <w:autoSpaceDE/>
        <w:autoSpaceDN/>
        <w:adjustRightInd/>
        <w:spacing w:before="240"/>
        <w:ind w:left="0" w:firstLine="709"/>
        <w:jc w:val="both"/>
        <w:textAlignment w:val="auto"/>
        <w:rPr>
          <w:sz w:val="24"/>
          <w:szCs w:val="24"/>
        </w:rPr>
      </w:pPr>
      <w:r w:rsidRPr="0023654F">
        <w:rPr>
          <w:sz w:val="24"/>
          <w:szCs w:val="24"/>
        </w:rPr>
        <w:t>Организация обучения работников торговли, общественного питания и бытовых услуг,  проведение семинаров, совещаний и «круглых столов».</w:t>
      </w:r>
    </w:p>
    <w:p w:rsidR="009E1028" w:rsidRPr="0023654F" w:rsidRDefault="009E1028" w:rsidP="009D45B8">
      <w:pPr>
        <w:numPr>
          <w:ilvl w:val="0"/>
          <w:numId w:val="47"/>
        </w:numPr>
        <w:tabs>
          <w:tab w:val="left" w:pos="1134"/>
        </w:tabs>
        <w:overflowPunct/>
        <w:autoSpaceDE/>
        <w:autoSpaceDN/>
        <w:adjustRightInd/>
        <w:spacing w:before="240"/>
        <w:ind w:left="0" w:firstLine="709"/>
        <w:jc w:val="both"/>
        <w:textAlignment w:val="auto"/>
        <w:rPr>
          <w:sz w:val="24"/>
          <w:szCs w:val="24"/>
        </w:rPr>
      </w:pPr>
      <w:r w:rsidRPr="0023654F">
        <w:rPr>
          <w:sz w:val="24"/>
          <w:szCs w:val="24"/>
        </w:rPr>
        <w:t>Оказание юридической помощи субъектам малого и среднего предпринимательства, осуществляющим деятельность в сфере потребительского рынка.</w:t>
      </w:r>
    </w:p>
    <w:p w:rsidR="009E1028" w:rsidRPr="0023654F" w:rsidRDefault="009E1028" w:rsidP="009D45B8">
      <w:pPr>
        <w:overflowPunct/>
        <w:ind w:firstLine="709"/>
        <w:jc w:val="both"/>
        <w:textAlignment w:val="auto"/>
        <w:rPr>
          <w:sz w:val="24"/>
          <w:szCs w:val="24"/>
        </w:rPr>
      </w:pPr>
      <w:r w:rsidRPr="0023654F">
        <w:rPr>
          <w:sz w:val="24"/>
          <w:szCs w:val="24"/>
        </w:rPr>
        <w:lastRenderedPageBreak/>
        <w:t>12) Проведение мониторинга состояния сферы защиты прав потребителей, качества и безопасности пищевых продуктов, реализуемых на потребительском рынке района.</w:t>
      </w:r>
    </w:p>
    <w:p w:rsidR="009E1028" w:rsidRPr="0023654F" w:rsidRDefault="009E1028" w:rsidP="009D45B8">
      <w:pPr>
        <w:overflowPunct/>
        <w:ind w:firstLine="709"/>
        <w:jc w:val="both"/>
        <w:textAlignment w:val="auto"/>
        <w:rPr>
          <w:sz w:val="24"/>
          <w:szCs w:val="24"/>
        </w:rPr>
      </w:pPr>
      <w:r w:rsidRPr="0023654F">
        <w:rPr>
          <w:sz w:val="24"/>
          <w:szCs w:val="24"/>
        </w:rPr>
        <w:t>13) Организация и проведение информационно-просветительской работы по вопросам защиты прав потребителей, качества и безопасности пищевых продуктов, реализуемых на потребительском рынке района.</w:t>
      </w:r>
    </w:p>
    <w:p w:rsidR="00B96380" w:rsidRPr="0023654F" w:rsidRDefault="00B96380" w:rsidP="009D45B8">
      <w:pPr>
        <w:overflowPunct/>
        <w:ind w:firstLine="709"/>
        <w:jc w:val="both"/>
        <w:textAlignment w:val="auto"/>
        <w:rPr>
          <w:sz w:val="24"/>
          <w:szCs w:val="24"/>
        </w:rPr>
      </w:pPr>
      <w:r w:rsidRPr="0023654F">
        <w:rPr>
          <w:sz w:val="24"/>
          <w:szCs w:val="24"/>
        </w:rPr>
        <w:t>14) Выделение мест для осуществления торговли крестьянским (фермерским) хозяйствам, гражданам, ведущим личное подсобное хозяйство, занимающимся садоводством, огородничеством, осуществляющим заготовку пищевых лесных ресурсов и пр.</w:t>
      </w:r>
    </w:p>
    <w:p w:rsidR="00B96380" w:rsidRPr="0023654F" w:rsidRDefault="00B96380" w:rsidP="009D45B8">
      <w:pPr>
        <w:overflowPunct/>
        <w:ind w:firstLine="709"/>
        <w:jc w:val="both"/>
        <w:textAlignment w:val="auto"/>
        <w:rPr>
          <w:sz w:val="24"/>
          <w:szCs w:val="24"/>
        </w:rPr>
      </w:pPr>
      <w:r w:rsidRPr="0023654F">
        <w:rPr>
          <w:sz w:val="24"/>
          <w:szCs w:val="24"/>
        </w:rPr>
        <w:t>Для реализации мероприятия необходимо определить земельный участок в местах с высокой проходимостью, с учетом возможности использования объектов развозной торговли.</w:t>
      </w:r>
    </w:p>
    <w:p w:rsidR="009E1028" w:rsidRPr="0023654F" w:rsidRDefault="009E1028" w:rsidP="009D45B8">
      <w:pPr>
        <w:overflowPunct/>
        <w:ind w:firstLine="709"/>
        <w:jc w:val="both"/>
        <w:textAlignment w:val="auto"/>
        <w:rPr>
          <w:sz w:val="24"/>
          <w:szCs w:val="24"/>
        </w:rPr>
      </w:pPr>
      <w:r w:rsidRPr="0023654F">
        <w:rPr>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E1028" w:rsidRPr="0023654F" w:rsidRDefault="009462D4"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3.6. Меры муниципального регулирования</w:t>
      </w:r>
    </w:p>
    <w:p w:rsidR="009E1028" w:rsidRPr="0023654F" w:rsidRDefault="009E1028" w:rsidP="009D45B8">
      <w:pPr>
        <w:overflowPunct/>
        <w:ind w:firstLine="709"/>
        <w:jc w:val="both"/>
        <w:textAlignment w:val="auto"/>
        <w:rPr>
          <w:sz w:val="24"/>
          <w:szCs w:val="24"/>
        </w:rPr>
      </w:pPr>
      <w:r w:rsidRPr="0023654F">
        <w:rPr>
          <w:sz w:val="24"/>
          <w:szCs w:val="24"/>
        </w:rPr>
        <w:t>Решением Киясовского районного Совета депутатов от 21 октября 2013 года № 174 «О едином налоге на вмененный доход для отдельных видов деятельности на территории муниципального образования «Киясовский район» установлены:</w:t>
      </w:r>
    </w:p>
    <w:p w:rsidR="009E1028" w:rsidRPr="0023654F" w:rsidRDefault="009E1028" w:rsidP="009D45B8">
      <w:pPr>
        <w:numPr>
          <w:ilvl w:val="0"/>
          <w:numId w:val="30"/>
        </w:numPr>
        <w:shd w:val="clear" w:color="auto" w:fill="FFFFFF"/>
        <w:tabs>
          <w:tab w:val="left" w:pos="1134"/>
        </w:tabs>
        <w:overflowPunct/>
        <w:autoSpaceDE/>
        <w:autoSpaceDN/>
        <w:adjustRightInd/>
        <w:spacing w:before="240"/>
        <w:ind w:left="0" w:right="57" w:firstLine="709"/>
        <w:jc w:val="both"/>
        <w:textAlignment w:val="auto"/>
        <w:rPr>
          <w:bCs/>
          <w:sz w:val="24"/>
          <w:szCs w:val="24"/>
        </w:rPr>
      </w:pPr>
      <w:r w:rsidRPr="0023654F">
        <w:rPr>
          <w:bCs/>
          <w:sz w:val="24"/>
          <w:szCs w:val="24"/>
        </w:rPr>
        <w:t>виды предпринимательской деятельности, в отношении которых на территории муниципального образования «Киясовский район» установлена система налогообложения в виде единого налога на вмененный доход;</w:t>
      </w:r>
    </w:p>
    <w:p w:rsidR="009E1028" w:rsidRPr="0023654F" w:rsidRDefault="009E1028" w:rsidP="009D45B8">
      <w:pPr>
        <w:numPr>
          <w:ilvl w:val="0"/>
          <w:numId w:val="30"/>
        </w:numPr>
        <w:shd w:val="clear" w:color="auto" w:fill="FFFFFF"/>
        <w:tabs>
          <w:tab w:val="left" w:pos="1134"/>
        </w:tabs>
        <w:overflowPunct/>
        <w:autoSpaceDE/>
        <w:autoSpaceDN/>
        <w:adjustRightInd/>
        <w:ind w:left="0" w:right="57" w:firstLine="709"/>
        <w:jc w:val="both"/>
        <w:textAlignment w:val="auto"/>
        <w:rPr>
          <w:bCs/>
          <w:sz w:val="24"/>
          <w:szCs w:val="24"/>
        </w:rPr>
      </w:pPr>
      <w:r w:rsidRPr="0023654F">
        <w:rPr>
          <w:bCs/>
          <w:sz w:val="24"/>
          <w:szCs w:val="24"/>
        </w:rPr>
        <w:t xml:space="preserve">порядок определения корректирующего базовую доходность коэффициента К2 в зависимости от трех факторов: </w:t>
      </w:r>
    </w:p>
    <w:p w:rsidR="009E1028" w:rsidRPr="0023654F" w:rsidRDefault="009E1028" w:rsidP="009D45B8">
      <w:pPr>
        <w:numPr>
          <w:ilvl w:val="0"/>
          <w:numId w:val="26"/>
        </w:numPr>
        <w:shd w:val="clear" w:color="auto" w:fill="FFFFFF"/>
        <w:overflowPunct/>
        <w:autoSpaceDE/>
        <w:autoSpaceDN/>
        <w:adjustRightInd/>
        <w:ind w:right="57"/>
        <w:jc w:val="both"/>
        <w:textAlignment w:val="auto"/>
        <w:rPr>
          <w:bCs/>
          <w:sz w:val="24"/>
          <w:szCs w:val="24"/>
        </w:rPr>
      </w:pPr>
      <w:r w:rsidRPr="0023654F">
        <w:rPr>
          <w:bCs/>
          <w:sz w:val="24"/>
          <w:szCs w:val="24"/>
        </w:rPr>
        <w:t xml:space="preserve">ассортимента товаров (работ, услуг); </w:t>
      </w:r>
    </w:p>
    <w:p w:rsidR="009E1028" w:rsidRPr="0023654F" w:rsidRDefault="009E1028" w:rsidP="009D45B8">
      <w:pPr>
        <w:numPr>
          <w:ilvl w:val="0"/>
          <w:numId w:val="26"/>
        </w:numPr>
        <w:shd w:val="clear" w:color="auto" w:fill="FFFFFF"/>
        <w:overflowPunct/>
        <w:autoSpaceDE/>
        <w:autoSpaceDN/>
        <w:adjustRightInd/>
        <w:ind w:right="57"/>
        <w:jc w:val="both"/>
        <w:textAlignment w:val="auto"/>
        <w:rPr>
          <w:bCs/>
          <w:sz w:val="24"/>
          <w:szCs w:val="24"/>
        </w:rPr>
      </w:pPr>
      <w:r w:rsidRPr="0023654F">
        <w:rPr>
          <w:bCs/>
          <w:sz w:val="24"/>
          <w:szCs w:val="24"/>
        </w:rPr>
        <w:t>особенностей места ведения предпринимательской деятельности;</w:t>
      </w:r>
    </w:p>
    <w:p w:rsidR="009E1028" w:rsidRPr="0023654F" w:rsidRDefault="009E1028" w:rsidP="009D45B8">
      <w:pPr>
        <w:numPr>
          <w:ilvl w:val="0"/>
          <w:numId w:val="26"/>
        </w:numPr>
        <w:shd w:val="clear" w:color="auto" w:fill="FFFFFF"/>
        <w:overflowPunct/>
        <w:autoSpaceDE/>
        <w:autoSpaceDN/>
        <w:adjustRightInd/>
        <w:ind w:right="57"/>
        <w:jc w:val="both"/>
        <w:textAlignment w:val="auto"/>
        <w:rPr>
          <w:bCs/>
          <w:sz w:val="24"/>
          <w:szCs w:val="24"/>
        </w:rPr>
      </w:pPr>
      <w:r w:rsidRPr="0023654F">
        <w:rPr>
          <w:bCs/>
          <w:sz w:val="24"/>
          <w:szCs w:val="24"/>
        </w:rPr>
        <w:t>сезонности.</w:t>
      </w:r>
    </w:p>
    <w:p w:rsidR="009E1028" w:rsidRPr="0023654F" w:rsidRDefault="009E1028" w:rsidP="009D45B8">
      <w:pPr>
        <w:overflowPunct/>
        <w:ind w:firstLine="709"/>
        <w:jc w:val="both"/>
        <w:textAlignment w:val="auto"/>
        <w:rPr>
          <w:sz w:val="24"/>
          <w:szCs w:val="24"/>
        </w:rPr>
      </w:pPr>
      <w:r w:rsidRPr="0023654F">
        <w:rPr>
          <w:sz w:val="24"/>
          <w:szCs w:val="24"/>
        </w:rPr>
        <w:t>Значение коэффициента, учитывающего ассортимент товаров (работ, услуг) определен по видам предпринимательской деятельности.</w:t>
      </w:r>
    </w:p>
    <w:p w:rsidR="009E1028" w:rsidRPr="0023654F" w:rsidRDefault="009E1028" w:rsidP="009D45B8">
      <w:pPr>
        <w:overflowPunct/>
        <w:ind w:firstLine="709"/>
        <w:jc w:val="both"/>
        <w:textAlignment w:val="auto"/>
        <w:rPr>
          <w:sz w:val="24"/>
          <w:szCs w:val="24"/>
        </w:rPr>
      </w:pPr>
      <w:r w:rsidRPr="0023654F">
        <w:rPr>
          <w:sz w:val="24"/>
          <w:szCs w:val="24"/>
        </w:rPr>
        <w:t xml:space="preserve">Значение коэффициента, учитывающего особенности места ведения предпринимательской деятельности определены для четырех групп населенных пунктов: </w:t>
      </w:r>
    </w:p>
    <w:p w:rsidR="009E1028" w:rsidRPr="0023654F" w:rsidRDefault="009E1028" w:rsidP="009D45B8">
      <w:pPr>
        <w:numPr>
          <w:ilvl w:val="1"/>
          <w:numId w:val="30"/>
        </w:numPr>
        <w:shd w:val="clear" w:color="auto" w:fill="FFFFFF"/>
        <w:tabs>
          <w:tab w:val="left" w:pos="1134"/>
        </w:tabs>
        <w:overflowPunct/>
        <w:autoSpaceDE/>
        <w:autoSpaceDN/>
        <w:adjustRightInd/>
        <w:ind w:left="709" w:right="57" w:firstLine="0"/>
        <w:jc w:val="both"/>
        <w:textAlignment w:val="auto"/>
        <w:rPr>
          <w:bCs/>
          <w:sz w:val="24"/>
          <w:szCs w:val="24"/>
        </w:rPr>
      </w:pPr>
      <w:r w:rsidRPr="0023654F">
        <w:rPr>
          <w:bCs/>
          <w:sz w:val="24"/>
          <w:szCs w:val="24"/>
        </w:rPr>
        <w:t>районный центр – с.Киясово;</w:t>
      </w:r>
    </w:p>
    <w:p w:rsidR="009E1028" w:rsidRPr="0023654F" w:rsidRDefault="009E1028" w:rsidP="009D45B8">
      <w:pPr>
        <w:numPr>
          <w:ilvl w:val="1"/>
          <w:numId w:val="30"/>
        </w:numPr>
        <w:shd w:val="clear" w:color="auto" w:fill="FFFFFF"/>
        <w:tabs>
          <w:tab w:val="left" w:pos="1134"/>
        </w:tabs>
        <w:overflowPunct/>
        <w:autoSpaceDE/>
        <w:autoSpaceDN/>
        <w:adjustRightInd/>
        <w:ind w:right="57" w:hanging="794"/>
        <w:jc w:val="both"/>
        <w:textAlignment w:val="auto"/>
        <w:rPr>
          <w:bCs/>
          <w:sz w:val="24"/>
          <w:szCs w:val="24"/>
        </w:rPr>
      </w:pPr>
      <w:proofErr w:type="spellStart"/>
      <w:r w:rsidRPr="0023654F">
        <w:rPr>
          <w:bCs/>
          <w:sz w:val="24"/>
          <w:szCs w:val="24"/>
        </w:rPr>
        <w:t>с.Подгорное</w:t>
      </w:r>
      <w:proofErr w:type="spellEnd"/>
      <w:proofErr w:type="gramStart"/>
      <w:r w:rsidRPr="0023654F">
        <w:rPr>
          <w:bCs/>
          <w:sz w:val="24"/>
          <w:szCs w:val="24"/>
        </w:rPr>
        <w:t xml:space="preserve">,  </w:t>
      </w:r>
      <w:proofErr w:type="spellStart"/>
      <w:r w:rsidRPr="0023654F">
        <w:rPr>
          <w:bCs/>
          <w:sz w:val="24"/>
          <w:szCs w:val="24"/>
        </w:rPr>
        <w:t>с.Первомайский</w:t>
      </w:r>
      <w:proofErr w:type="spellEnd"/>
      <w:proofErr w:type="gramEnd"/>
      <w:r w:rsidRPr="0023654F">
        <w:rPr>
          <w:bCs/>
          <w:sz w:val="24"/>
          <w:szCs w:val="24"/>
        </w:rPr>
        <w:t xml:space="preserve">, </w:t>
      </w:r>
      <w:proofErr w:type="spellStart"/>
      <w:r w:rsidRPr="0023654F">
        <w:rPr>
          <w:bCs/>
          <w:sz w:val="24"/>
          <w:szCs w:val="24"/>
        </w:rPr>
        <w:t>с.Ильдибаево</w:t>
      </w:r>
      <w:proofErr w:type="spellEnd"/>
      <w:r w:rsidRPr="0023654F">
        <w:rPr>
          <w:bCs/>
          <w:sz w:val="24"/>
          <w:szCs w:val="24"/>
        </w:rPr>
        <w:t xml:space="preserve">, </w:t>
      </w:r>
      <w:proofErr w:type="spellStart"/>
      <w:r w:rsidRPr="0023654F">
        <w:rPr>
          <w:bCs/>
          <w:sz w:val="24"/>
          <w:szCs w:val="24"/>
        </w:rPr>
        <w:t>д.Карамас-Пельга</w:t>
      </w:r>
      <w:proofErr w:type="spellEnd"/>
      <w:r w:rsidRPr="0023654F">
        <w:rPr>
          <w:bCs/>
          <w:sz w:val="24"/>
          <w:szCs w:val="24"/>
        </w:rPr>
        <w:t>;</w:t>
      </w:r>
    </w:p>
    <w:p w:rsidR="009E1028" w:rsidRPr="0023654F" w:rsidRDefault="009E1028" w:rsidP="009D45B8">
      <w:pPr>
        <w:numPr>
          <w:ilvl w:val="1"/>
          <w:numId w:val="30"/>
        </w:numPr>
        <w:shd w:val="clear" w:color="auto" w:fill="FFFFFF"/>
        <w:tabs>
          <w:tab w:val="left" w:pos="1134"/>
        </w:tabs>
        <w:overflowPunct/>
        <w:autoSpaceDE/>
        <w:autoSpaceDN/>
        <w:adjustRightInd/>
        <w:ind w:left="0" w:right="57" w:firstLine="709"/>
        <w:jc w:val="both"/>
        <w:textAlignment w:val="auto"/>
        <w:rPr>
          <w:bCs/>
          <w:sz w:val="24"/>
          <w:szCs w:val="24"/>
        </w:rPr>
      </w:pPr>
      <w:r w:rsidRPr="0023654F">
        <w:rPr>
          <w:bCs/>
          <w:sz w:val="24"/>
          <w:szCs w:val="24"/>
        </w:rPr>
        <w:t>МО «</w:t>
      </w:r>
      <w:proofErr w:type="spellStart"/>
      <w:r w:rsidRPr="0023654F">
        <w:rPr>
          <w:bCs/>
          <w:sz w:val="24"/>
          <w:szCs w:val="24"/>
        </w:rPr>
        <w:t>Ермолаевское</w:t>
      </w:r>
      <w:proofErr w:type="spellEnd"/>
      <w:r w:rsidRPr="0023654F">
        <w:rPr>
          <w:bCs/>
          <w:sz w:val="24"/>
          <w:szCs w:val="24"/>
        </w:rPr>
        <w:t>», МО «</w:t>
      </w:r>
      <w:proofErr w:type="spellStart"/>
      <w:r w:rsidRPr="0023654F">
        <w:rPr>
          <w:bCs/>
          <w:sz w:val="24"/>
          <w:szCs w:val="24"/>
        </w:rPr>
        <w:t>Лутохинское</w:t>
      </w:r>
      <w:proofErr w:type="spellEnd"/>
      <w:r w:rsidRPr="0023654F">
        <w:rPr>
          <w:bCs/>
          <w:sz w:val="24"/>
          <w:szCs w:val="24"/>
        </w:rPr>
        <w:t xml:space="preserve">», </w:t>
      </w:r>
      <w:proofErr w:type="spellStart"/>
      <w:r w:rsidRPr="0023654F">
        <w:rPr>
          <w:bCs/>
          <w:sz w:val="24"/>
          <w:szCs w:val="24"/>
        </w:rPr>
        <w:t>д.Троеглазово</w:t>
      </w:r>
      <w:proofErr w:type="spellEnd"/>
      <w:r w:rsidRPr="0023654F">
        <w:rPr>
          <w:bCs/>
          <w:sz w:val="24"/>
          <w:szCs w:val="24"/>
        </w:rPr>
        <w:t xml:space="preserve">, </w:t>
      </w:r>
      <w:proofErr w:type="spellStart"/>
      <w:r w:rsidRPr="0023654F">
        <w:rPr>
          <w:bCs/>
          <w:sz w:val="24"/>
          <w:szCs w:val="24"/>
        </w:rPr>
        <w:t>с.Данилово</w:t>
      </w:r>
      <w:proofErr w:type="spellEnd"/>
      <w:r w:rsidRPr="0023654F">
        <w:rPr>
          <w:bCs/>
          <w:sz w:val="24"/>
          <w:szCs w:val="24"/>
        </w:rPr>
        <w:t xml:space="preserve">, </w:t>
      </w:r>
      <w:proofErr w:type="spellStart"/>
      <w:r w:rsidRPr="0023654F">
        <w:rPr>
          <w:bCs/>
          <w:sz w:val="24"/>
          <w:szCs w:val="24"/>
        </w:rPr>
        <w:t>д.Игрово</w:t>
      </w:r>
      <w:proofErr w:type="spellEnd"/>
      <w:r w:rsidRPr="0023654F">
        <w:rPr>
          <w:bCs/>
          <w:sz w:val="24"/>
          <w:szCs w:val="24"/>
        </w:rPr>
        <w:t xml:space="preserve">, </w:t>
      </w:r>
      <w:proofErr w:type="spellStart"/>
      <w:r w:rsidRPr="0023654F">
        <w:rPr>
          <w:bCs/>
          <w:sz w:val="24"/>
          <w:szCs w:val="24"/>
        </w:rPr>
        <w:t>д.Санниково</w:t>
      </w:r>
      <w:proofErr w:type="spellEnd"/>
      <w:r w:rsidRPr="0023654F">
        <w:rPr>
          <w:bCs/>
          <w:sz w:val="24"/>
          <w:szCs w:val="24"/>
        </w:rPr>
        <w:t xml:space="preserve"> </w:t>
      </w:r>
    </w:p>
    <w:p w:rsidR="009E1028" w:rsidRPr="0023654F" w:rsidRDefault="009E1028" w:rsidP="009D45B8">
      <w:pPr>
        <w:numPr>
          <w:ilvl w:val="1"/>
          <w:numId w:val="30"/>
        </w:numPr>
        <w:shd w:val="clear" w:color="auto" w:fill="FFFFFF"/>
        <w:tabs>
          <w:tab w:val="left" w:pos="1134"/>
        </w:tabs>
        <w:overflowPunct/>
        <w:autoSpaceDE/>
        <w:autoSpaceDN/>
        <w:adjustRightInd/>
        <w:ind w:right="57" w:hanging="794"/>
        <w:jc w:val="both"/>
        <w:textAlignment w:val="auto"/>
        <w:rPr>
          <w:bCs/>
          <w:sz w:val="24"/>
          <w:szCs w:val="24"/>
        </w:rPr>
      </w:pPr>
      <w:r w:rsidRPr="0023654F">
        <w:rPr>
          <w:bCs/>
          <w:sz w:val="24"/>
          <w:szCs w:val="24"/>
        </w:rPr>
        <w:t>другие населенные пункты.</w:t>
      </w:r>
    </w:p>
    <w:p w:rsidR="009E1028" w:rsidRPr="0023654F" w:rsidRDefault="009E1028" w:rsidP="009D45B8">
      <w:pPr>
        <w:overflowPunct/>
        <w:ind w:firstLine="709"/>
        <w:jc w:val="both"/>
        <w:textAlignment w:val="auto"/>
        <w:rPr>
          <w:sz w:val="24"/>
          <w:szCs w:val="24"/>
        </w:rPr>
      </w:pPr>
      <w:r w:rsidRPr="0023654F">
        <w:rPr>
          <w:bCs/>
          <w:sz w:val="24"/>
          <w:szCs w:val="24"/>
        </w:rPr>
        <w:t>Сведения о финансовой оценке мер муниципального регулирования представлены в Приложении 3 к муниципальной программе.</w:t>
      </w:r>
    </w:p>
    <w:p w:rsidR="009E1028" w:rsidRPr="0023654F" w:rsidRDefault="009462D4"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3.7. Прогноз сводных показателей муниципальных заданий</w:t>
      </w:r>
    </w:p>
    <w:p w:rsidR="009E1028" w:rsidRPr="0023654F" w:rsidRDefault="009E1028" w:rsidP="009D45B8">
      <w:pPr>
        <w:overflowPunct/>
        <w:ind w:firstLine="709"/>
        <w:jc w:val="both"/>
        <w:textAlignment w:val="auto"/>
        <w:rPr>
          <w:sz w:val="24"/>
          <w:szCs w:val="24"/>
        </w:rPr>
      </w:pPr>
      <w:r w:rsidRPr="0023654F">
        <w:rPr>
          <w:sz w:val="24"/>
          <w:szCs w:val="24"/>
        </w:rPr>
        <w:t>В рамках подпрограммы муниципальными учреждениями муниципальные услуги учреждениями не оказываются.</w:t>
      </w:r>
    </w:p>
    <w:p w:rsidR="009E1028" w:rsidRPr="0023654F" w:rsidRDefault="009462D4" w:rsidP="009D45B8">
      <w:pPr>
        <w:keepNext/>
        <w:overflowPunct/>
        <w:autoSpaceDE/>
        <w:autoSpaceDN/>
        <w:adjustRightInd/>
        <w:spacing w:before="360" w:after="240"/>
        <w:ind w:left="709" w:right="706"/>
        <w:jc w:val="center"/>
        <w:textAlignment w:val="auto"/>
        <w:rPr>
          <w:b/>
          <w:bCs/>
          <w:sz w:val="24"/>
          <w:szCs w:val="24"/>
        </w:rPr>
      </w:pPr>
      <w:r w:rsidRPr="0023654F">
        <w:rPr>
          <w:b/>
          <w:bCs/>
          <w:sz w:val="24"/>
          <w:szCs w:val="24"/>
        </w:rPr>
        <w:t>5.</w:t>
      </w:r>
      <w:r w:rsidR="009E1028" w:rsidRPr="0023654F">
        <w:rPr>
          <w:b/>
          <w:bCs/>
          <w:sz w:val="24"/>
          <w:szCs w:val="24"/>
        </w:rPr>
        <w:t>3.8. Взаимодействие с органами государственной власти и местного самоуправления, организациями и гражданами</w:t>
      </w:r>
    </w:p>
    <w:p w:rsidR="009E1028" w:rsidRPr="0023654F" w:rsidRDefault="009E1028" w:rsidP="009D45B8">
      <w:pPr>
        <w:shd w:val="clear" w:color="auto" w:fill="FFFFFF"/>
        <w:tabs>
          <w:tab w:val="left" w:pos="1134"/>
        </w:tabs>
        <w:overflowPunct/>
        <w:autoSpaceDE/>
        <w:autoSpaceDN/>
        <w:adjustRightInd/>
        <w:ind w:left="709" w:right="57"/>
        <w:jc w:val="both"/>
        <w:textAlignment w:val="auto"/>
        <w:rPr>
          <w:bCs/>
          <w:sz w:val="24"/>
          <w:szCs w:val="24"/>
        </w:rPr>
      </w:pPr>
      <w:r w:rsidRPr="0023654F">
        <w:rPr>
          <w:bCs/>
          <w:sz w:val="24"/>
          <w:szCs w:val="24"/>
        </w:rPr>
        <w:t>Совет депутатов Киясовск</w:t>
      </w:r>
      <w:r w:rsidR="00686A9F" w:rsidRPr="0023654F">
        <w:rPr>
          <w:bCs/>
          <w:sz w:val="24"/>
          <w:szCs w:val="24"/>
        </w:rPr>
        <w:t>ого</w:t>
      </w:r>
      <w:r w:rsidRPr="0023654F">
        <w:rPr>
          <w:bCs/>
          <w:sz w:val="24"/>
          <w:szCs w:val="24"/>
        </w:rPr>
        <w:t xml:space="preserve"> район</w:t>
      </w:r>
      <w:r w:rsidR="00686A9F" w:rsidRPr="0023654F">
        <w:rPr>
          <w:bCs/>
          <w:sz w:val="24"/>
          <w:szCs w:val="24"/>
        </w:rPr>
        <w:t>а</w:t>
      </w:r>
      <w:r w:rsidRPr="0023654F">
        <w:rPr>
          <w:bCs/>
          <w:sz w:val="24"/>
          <w:szCs w:val="24"/>
        </w:rPr>
        <w:t>:</w:t>
      </w:r>
    </w:p>
    <w:p w:rsidR="009E1028" w:rsidRPr="0023654F" w:rsidRDefault="009E1028" w:rsidP="009D45B8">
      <w:pPr>
        <w:numPr>
          <w:ilvl w:val="0"/>
          <w:numId w:val="26"/>
        </w:numPr>
        <w:shd w:val="clear" w:color="auto" w:fill="FFFFFF"/>
        <w:tabs>
          <w:tab w:val="left" w:pos="1134"/>
        </w:tabs>
        <w:overflowPunct/>
        <w:autoSpaceDE/>
        <w:autoSpaceDN/>
        <w:adjustRightInd/>
        <w:spacing w:before="240"/>
        <w:ind w:left="0" w:right="57" w:firstLine="709"/>
        <w:jc w:val="both"/>
        <w:textAlignment w:val="auto"/>
        <w:rPr>
          <w:bCs/>
          <w:sz w:val="24"/>
          <w:szCs w:val="24"/>
        </w:rPr>
      </w:pPr>
      <w:r w:rsidRPr="0023654F">
        <w:rPr>
          <w:bCs/>
          <w:sz w:val="24"/>
          <w:szCs w:val="24"/>
        </w:rPr>
        <w:t>утверждает границы прилегающих территорий к организациям и (или) объектам, на  которых  не допускается розничная продажа алкогольной продукции.</w:t>
      </w:r>
    </w:p>
    <w:p w:rsidR="009E1028" w:rsidRPr="0023654F" w:rsidRDefault="009E1028" w:rsidP="009D45B8">
      <w:pPr>
        <w:overflowPunct/>
        <w:ind w:firstLine="1146"/>
        <w:contextualSpacing/>
        <w:jc w:val="both"/>
        <w:textAlignment w:val="auto"/>
        <w:rPr>
          <w:sz w:val="24"/>
          <w:szCs w:val="24"/>
        </w:rPr>
      </w:pPr>
      <w:r w:rsidRPr="0023654F">
        <w:rPr>
          <w:sz w:val="24"/>
          <w:szCs w:val="24"/>
        </w:rPr>
        <w:lastRenderedPageBreak/>
        <w:t>Закон Российской Федерации от 7 февраля 1992 года № 2300-1 «О защите прав потребителей» закрепляет полномочия и права высших исполнительных органов государственной власти субъектов Российской Федерации в области защиты прав потребителей. Так, статьей 42.1 Закона Российской Федерации от 7 февраля 1992 года № 2300-1 «О защите прав потребителей» установлено, что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9E1028" w:rsidRPr="0023654F" w:rsidRDefault="009E1028" w:rsidP="009D45B8">
      <w:pPr>
        <w:overflowPunct/>
        <w:ind w:firstLine="1146"/>
        <w:contextualSpacing/>
        <w:jc w:val="both"/>
        <w:textAlignment w:val="auto"/>
        <w:rPr>
          <w:sz w:val="24"/>
          <w:szCs w:val="24"/>
        </w:rPr>
      </w:pPr>
      <w:r w:rsidRPr="0023654F">
        <w:rPr>
          <w:sz w:val="24"/>
          <w:szCs w:val="24"/>
        </w:rPr>
        <w:t>Управление Федеральной службы по надзору в сфере защиты прав потребителей и благополучия человека по Удмуртской Республике является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Удмуртской Республики и защиты прав потребителей, проводит мониторинг качества пищевых продуктов, реализуемых на территории Киясовского района, осуществляет защиту прав потребителей, оказывает им правовую помощь в случаях нарушения их прав.</w:t>
      </w:r>
    </w:p>
    <w:p w:rsidR="009E1028" w:rsidRPr="0023654F" w:rsidRDefault="009E1028" w:rsidP="009D45B8">
      <w:pPr>
        <w:overflowPunct/>
        <w:ind w:firstLine="709"/>
        <w:jc w:val="both"/>
        <w:textAlignment w:val="auto"/>
        <w:rPr>
          <w:sz w:val="24"/>
          <w:szCs w:val="24"/>
        </w:rPr>
      </w:pPr>
      <w:r w:rsidRPr="0023654F">
        <w:rPr>
          <w:sz w:val="24"/>
          <w:szCs w:val="24"/>
        </w:rPr>
        <w:t>Отделение полиции проводит рейды по противодействию фактам торговли алкогольной продукцией в неустановленных местах.</w:t>
      </w:r>
    </w:p>
    <w:p w:rsidR="009E1028" w:rsidRPr="0023654F" w:rsidRDefault="009E1028" w:rsidP="009D45B8">
      <w:pPr>
        <w:overflowPunct/>
        <w:ind w:firstLine="709"/>
        <w:jc w:val="both"/>
        <w:textAlignment w:val="auto"/>
        <w:rPr>
          <w:sz w:val="24"/>
          <w:szCs w:val="24"/>
        </w:rPr>
      </w:pPr>
      <w:r w:rsidRPr="0023654F">
        <w:rPr>
          <w:sz w:val="24"/>
          <w:szCs w:val="24"/>
        </w:rPr>
        <w:t xml:space="preserve">Мнение населения о размещении новых объектов потребительского рынка учитывается при проведении публичных слушаний по проектам генеральных планов поселений, проектам правил землепользования и застройки поселений, в том числе по внесению в них изменений. </w:t>
      </w:r>
    </w:p>
    <w:p w:rsidR="009E1028" w:rsidRPr="0023654F" w:rsidRDefault="009E1028" w:rsidP="009D45B8">
      <w:pPr>
        <w:overflowPunct/>
        <w:ind w:firstLine="709"/>
        <w:jc w:val="both"/>
        <w:textAlignment w:val="auto"/>
        <w:rPr>
          <w:sz w:val="24"/>
          <w:szCs w:val="24"/>
        </w:rPr>
      </w:pPr>
      <w:r w:rsidRPr="0023654F">
        <w:rPr>
          <w:sz w:val="24"/>
          <w:szCs w:val="24"/>
        </w:rPr>
        <w:t xml:space="preserve">Для взаимодействия с населением организован прием граждан по личным вопросам Главой муниципального образования </w:t>
      </w:r>
      <w:r w:rsidR="00686A9F" w:rsidRPr="0023654F">
        <w:rPr>
          <w:sz w:val="24"/>
          <w:szCs w:val="24"/>
        </w:rPr>
        <w:t xml:space="preserve">МО «Муниципальный округ Киясовский район Удмуртской Республики» </w:t>
      </w:r>
      <w:r w:rsidRPr="0023654F">
        <w:rPr>
          <w:sz w:val="24"/>
          <w:szCs w:val="24"/>
        </w:rPr>
        <w:t>Главой Администр</w:t>
      </w:r>
      <w:r w:rsidR="00686A9F" w:rsidRPr="0023654F">
        <w:rPr>
          <w:sz w:val="24"/>
          <w:szCs w:val="24"/>
        </w:rPr>
        <w:t xml:space="preserve">ации муниципального образования, </w:t>
      </w:r>
      <w:r w:rsidRPr="0023654F">
        <w:rPr>
          <w:sz w:val="24"/>
          <w:szCs w:val="24"/>
        </w:rPr>
        <w:t>заместителем главы Администрации муниципального образования по экономическому развитию и муниципальной собственности, а также организована «Интернет - Приемная» на официальном сайте органов местного самоуправления Киясовского района.</w:t>
      </w:r>
    </w:p>
    <w:p w:rsidR="009E1028" w:rsidRPr="0023654F" w:rsidRDefault="009E1028" w:rsidP="009D45B8">
      <w:pPr>
        <w:overflowPunct/>
        <w:ind w:firstLine="709"/>
        <w:jc w:val="both"/>
        <w:textAlignment w:val="auto"/>
        <w:rPr>
          <w:sz w:val="24"/>
          <w:szCs w:val="24"/>
        </w:rPr>
      </w:pPr>
      <w:r w:rsidRPr="0023654F">
        <w:rPr>
          <w:sz w:val="24"/>
          <w:szCs w:val="24"/>
        </w:rPr>
        <w:t>Специалист</w:t>
      </w:r>
      <w:r w:rsidR="00686A9F" w:rsidRPr="0023654F">
        <w:rPr>
          <w:sz w:val="24"/>
          <w:szCs w:val="24"/>
        </w:rPr>
        <w:t>ы</w:t>
      </w:r>
      <w:r w:rsidRPr="0023654F">
        <w:rPr>
          <w:sz w:val="24"/>
          <w:szCs w:val="24"/>
        </w:rPr>
        <w:t xml:space="preserve"> отдела экономи</w:t>
      </w:r>
      <w:r w:rsidR="00686A9F" w:rsidRPr="0023654F">
        <w:rPr>
          <w:sz w:val="24"/>
          <w:szCs w:val="24"/>
        </w:rPr>
        <w:t xml:space="preserve">ческого развития </w:t>
      </w:r>
      <w:r w:rsidRPr="0023654F">
        <w:rPr>
          <w:sz w:val="24"/>
          <w:szCs w:val="24"/>
        </w:rPr>
        <w:t>ве</w:t>
      </w:r>
      <w:r w:rsidR="00686A9F" w:rsidRPr="0023654F">
        <w:rPr>
          <w:sz w:val="24"/>
          <w:szCs w:val="24"/>
        </w:rPr>
        <w:t>ду</w:t>
      </w:r>
      <w:r w:rsidRPr="0023654F">
        <w:rPr>
          <w:sz w:val="24"/>
          <w:szCs w:val="24"/>
        </w:rPr>
        <w:t>т прием граждан по вопросам защиты прав потребителей.</w:t>
      </w:r>
    </w:p>
    <w:p w:rsidR="009E1028" w:rsidRPr="0023654F" w:rsidRDefault="009462D4"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3.9. Ресурсное обеспечение</w:t>
      </w:r>
    </w:p>
    <w:p w:rsidR="009E1028" w:rsidRPr="0023654F" w:rsidRDefault="009E1028" w:rsidP="009D45B8">
      <w:pPr>
        <w:overflowPunct/>
        <w:ind w:firstLine="709"/>
        <w:jc w:val="both"/>
        <w:textAlignment w:val="auto"/>
        <w:rPr>
          <w:sz w:val="24"/>
          <w:szCs w:val="24"/>
        </w:rPr>
      </w:pPr>
      <w:r w:rsidRPr="0023654F">
        <w:rPr>
          <w:sz w:val="24"/>
          <w:szCs w:val="24"/>
        </w:rPr>
        <w:t xml:space="preserve">Расходы на содержание исполнителей и соисполнителей мероприятия подпрограммы учтены в составе расходов на содержание Администрации </w:t>
      </w:r>
      <w:r w:rsidR="00686A9F" w:rsidRPr="0023654F">
        <w:rPr>
          <w:sz w:val="24"/>
          <w:szCs w:val="24"/>
        </w:rPr>
        <w:t>Киясовск</w:t>
      </w:r>
      <w:r w:rsidR="00A61029" w:rsidRPr="0023654F">
        <w:rPr>
          <w:sz w:val="24"/>
          <w:szCs w:val="24"/>
        </w:rPr>
        <w:t>ого</w:t>
      </w:r>
      <w:r w:rsidR="00686A9F" w:rsidRPr="0023654F">
        <w:rPr>
          <w:sz w:val="24"/>
          <w:szCs w:val="24"/>
        </w:rPr>
        <w:t xml:space="preserve"> район</w:t>
      </w:r>
      <w:r w:rsidR="00A61029" w:rsidRPr="0023654F">
        <w:rPr>
          <w:sz w:val="24"/>
          <w:szCs w:val="24"/>
        </w:rPr>
        <w:t>а</w:t>
      </w:r>
      <w:r w:rsidR="00686A9F" w:rsidRPr="0023654F">
        <w:rPr>
          <w:sz w:val="24"/>
          <w:szCs w:val="24"/>
        </w:rPr>
        <w:t xml:space="preserve"> </w:t>
      </w:r>
      <w:r w:rsidRPr="0023654F">
        <w:rPr>
          <w:i/>
          <w:sz w:val="24"/>
          <w:szCs w:val="24"/>
        </w:rPr>
        <w:t>(муниципальная программа «Муниципальное управление», подпрограмма «Организация муниципального управления»).</w:t>
      </w:r>
      <w:r w:rsidRPr="0023654F">
        <w:rPr>
          <w:sz w:val="24"/>
          <w:szCs w:val="24"/>
        </w:rPr>
        <w:t xml:space="preserve">  </w:t>
      </w:r>
    </w:p>
    <w:p w:rsidR="009E1028" w:rsidRPr="0023654F" w:rsidRDefault="009E1028" w:rsidP="009D45B8">
      <w:pPr>
        <w:overflowPunct/>
        <w:ind w:firstLine="709"/>
        <w:jc w:val="both"/>
        <w:textAlignment w:val="auto"/>
        <w:rPr>
          <w:sz w:val="24"/>
          <w:szCs w:val="24"/>
        </w:rPr>
      </w:pPr>
      <w:r w:rsidRPr="0023654F">
        <w:rPr>
          <w:sz w:val="24"/>
          <w:szCs w:val="24"/>
        </w:rPr>
        <w:t>На строительство объектов потребительского рынка привлекаются внебюджетные средства (средства инвесторов).</w:t>
      </w:r>
    </w:p>
    <w:p w:rsidR="009E1028" w:rsidRPr="0023654F" w:rsidRDefault="009E1028" w:rsidP="009D45B8">
      <w:pPr>
        <w:tabs>
          <w:tab w:val="left" w:pos="1134"/>
        </w:tabs>
        <w:overflowPunct/>
        <w:ind w:firstLine="709"/>
        <w:jc w:val="both"/>
        <w:textAlignment w:val="auto"/>
        <w:rPr>
          <w:bCs/>
          <w:sz w:val="24"/>
          <w:szCs w:val="24"/>
        </w:rPr>
      </w:pPr>
      <w:r w:rsidRPr="0023654F">
        <w:rPr>
          <w:bCs/>
          <w:sz w:val="24"/>
          <w:szCs w:val="24"/>
        </w:rPr>
        <w:t>Расходы на цели реализации подпрограммы за счет бюджета муниципального образо</w:t>
      </w:r>
      <w:r w:rsidR="00740603" w:rsidRPr="0023654F">
        <w:rPr>
          <w:bCs/>
          <w:sz w:val="24"/>
          <w:szCs w:val="24"/>
        </w:rPr>
        <w:t>вания  оцениваются в размере 6</w:t>
      </w:r>
      <w:r w:rsidR="009F3F83" w:rsidRPr="0023654F">
        <w:rPr>
          <w:bCs/>
          <w:sz w:val="24"/>
          <w:szCs w:val="24"/>
        </w:rPr>
        <w:t>0,0</w:t>
      </w:r>
      <w:r w:rsidRPr="0023654F">
        <w:rPr>
          <w:bCs/>
          <w:sz w:val="24"/>
          <w:szCs w:val="24"/>
        </w:rPr>
        <w:t xml:space="preserve"> тыс. рублей, в том числе по годам реализации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429"/>
      </w:tblGrid>
      <w:tr w:rsidR="009E1028" w:rsidRPr="0023654F" w:rsidTr="00C65793">
        <w:trPr>
          <w:trHeight w:val="337"/>
          <w:jc w:val="center"/>
        </w:trPr>
        <w:tc>
          <w:tcPr>
            <w:tcW w:w="2269" w:type="dxa"/>
            <w:vMerge w:val="restart"/>
            <w:shd w:val="clear" w:color="auto" w:fill="auto"/>
            <w:vAlign w:val="center"/>
          </w:tcPr>
          <w:p w:rsidR="009E1028" w:rsidRPr="0023654F" w:rsidRDefault="009E1028" w:rsidP="009D45B8">
            <w:pPr>
              <w:keepNext/>
              <w:overflowPunct/>
              <w:spacing w:before="20" w:after="20"/>
              <w:jc w:val="center"/>
              <w:textAlignment w:val="auto"/>
              <w:rPr>
                <w:rFonts w:eastAsia="Calibri"/>
                <w:bCs/>
                <w:sz w:val="24"/>
                <w:szCs w:val="24"/>
                <w:lang w:eastAsia="en-US"/>
              </w:rPr>
            </w:pPr>
            <w:r w:rsidRPr="0023654F">
              <w:rPr>
                <w:rFonts w:eastAsia="Calibri"/>
                <w:bCs/>
                <w:sz w:val="24"/>
                <w:szCs w:val="24"/>
                <w:lang w:eastAsia="en-US"/>
              </w:rPr>
              <w:t>Годы реализации</w:t>
            </w:r>
          </w:p>
        </w:tc>
        <w:tc>
          <w:tcPr>
            <w:tcW w:w="1429" w:type="dxa"/>
            <w:vMerge w:val="restart"/>
            <w:shd w:val="clear" w:color="auto" w:fill="auto"/>
            <w:vAlign w:val="center"/>
          </w:tcPr>
          <w:p w:rsidR="009E1028" w:rsidRPr="0023654F" w:rsidRDefault="009E1028" w:rsidP="009D45B8">
            <w:pPr>
              <w:keepNext/>
              <w:overflowPunct/>
              <w:spacing w:before="20" w:after="20"/>
              <w:jc w:val="center"/>
              <w:textAlignment w:val="auto"/>
              <w:rPr>
                <w:rFonts w:eastAsia="Calibri"/>
                <w:bCs/>
                <w:sz w:val="24"/>
                <w:szCs w:val="24"/>
                <w:lang w:eastAsia="en-US"/>
              </w:rPr>
            </w:pPr>
            <w:r w:rsidRPr="0023654F">
              <w:rPr>
                <w:rFonts w:eastAsia="Calibri"/>
                <w:bCs/>
                <w:sz w:val="24"/>
                <w:szCs w:val="24"/>
                <w:lang w:eastAsia="en-US"/>
              </w:rPr>
              <w:t>Тыс. руб.</w:t>
            </w:r>
          </w:p>
        </w:tc>
      </w:tr>
      <w:tr w:rsidR="009E1028" w:rsidRPr="0023654F" w:rsidTr="00C65793">
        <w:trPr>
          <w:trHeight w:val="357"/>
          <w:jc w:val="center"/>
        </w:trPr>
        <w:tc>
          <w:tcPr>
            <w:tcW w:w="2269" w:type="dxa"/>
            <w:vMerge/>
            <w:shd w:val="clear" w:color="auto" w:fill="auto"/>
            <w:vAlign w:val="center"/>
          </w:tcPr>
          <w:p w:rsidR="009E1028" w:rsidRPr="0023654F" w:rsidRDefault="009E1028" w:rsidP="009D45B8">
            <w:pPr>
              <w:keepNext/>
              <w:overflowPunct/>
              <w:spacing w:before="20" w:after="20"/>
              <w:jc w:val="center"/>
              <w:textAlignment w:val="auto"/>
              <w:rPr>
                <w:rFonts w:eastAsia="Calibri"/>
                <w:bCs/>
                <w:sz w:val="24"/>
                <w:szCs w:val="24"/>
                <w:lang w:eastAsia="en-US"/>
              </w:rPr>
            </w:pPr>
          </w:p>
        </w:tc>
        <w:tc>
          <w:tcPr>
            <w:tcW w:w="1429" w:type="dxa"/>
            <w:vMerge/>
            <w:shd w:val="clear" w:color="auto" w:fill="auto"/>
            <w:vAlign w:val="center"/>
          </w:tcPr>
          <w:p w:rsidR="009E1028" w:rsidRPr="0023654F" w:rsidRDefault="009E1028" w:rsidP="009D45B8">
            <w:pPr>
              <w:keepNext/>
              <w:overflowPunct/>
              <w:spacing w:before="20" w:after="20"/>
              <w:jc w:val="center"/>
              <w:textAlignment w:val="auto"/>
              <w:rPr>
                <w:rFonts w:eastAsia="Calibri"/>
                <w:bCs/>
                <w:sz w:val="24"/>
                <w:szCs w:val="24"/>
                <w:lang w:eastAsia="en-US"/>
              </w:rPr>
            </w:pPr>
          </w:p>
        </w:tc>
      </w:tr>
      <w:tr w:rsidR="009E1028" w:rsidRPr="0023654F" w:rsidTr="00C65793">
        <w:trPr>
          <w:jc w:val="center"/>
        </w:trPr>
        <w:tc>
          <w:tcPr>
            <w:tcW w:w="2269" w:type="dxa"/>
            <w:shd w:val="clear" w:color="auto" w:fill="auto"/>
          </w:tcPr>
          <w:p w:rsidR="009E1028" w:rsidRPr="0023654F" w:rsidRDefault="009E1028" w:rsidP="009D45B8">
            <w:pPr>
              <w:overflowPunct/>
              <w:spacing w:before="20" w:after="20"/>
              <w:textAlignment w:val="auto"/>
              <w:rPr>
                <w:rFonts w:eastAsia="Calibri"/>
                <w:bCs/>
                <w:sz w:val="24"/>
                <w:szCs w:val="24"/>
                <w:lang w:eastAsia="en-US"/>
              </w:rPr>
            </w:pPr>
            <w:r w:rsidRPr="0023654F">
              <w:rPr>
                <w:rFonts w:eastAsia="Calibri"/>
                <w:bCs/>
                <w:sz w:val="24"/>
                <w:szCs w:val="24"/>
                <w:lang w:eastAsia="en-US"/>
              </w:rPr>
              <w:t>2015 г.</w:t>
            </w:r>
          </w:p>
        </w:tc>
        <w:tc>
          <w:tcPr>
            <w:tcW w:w="1429" w:type="dxa"/>
            <w:shd w:val="clear" w:color="auto" w:fill="auto"/>
            <w:vAlign w:val="center"/>
          </w:tcPr>
          <w:p w:rsidR="009E1028" w:rsidRPr="0023654F" w:rsidRDefault="00740603" w:rsidP="009D45B8">
            <w:pPr>
              <w:overflowPunct/>
              <w:spacing w:before="20" w:after="20"/>
              <w:jc w:val="center"/>
              <w:textAlignment w:val="auto"/>
              <w:rPr>
                <w:rFonts w:eastAsia="Calibri"/>
                <w:bCs/>
                <w:sz w:val="24"/>
                <w:szCs w:val="24"/>
                <w:lang w:eastAsia="en-US"/>
              </w:rPr>
            </w:pPr>
            <w:r w:rsidRPr="0023654F">
              <w:rPr>
                <w:rFonts w:eastAsia="Calibri"/>
                <w:bCs/>
                <w:sz w:val="24"/>
                <w:szCs w:val="24"/>
                <w:lang w:eastAsia="en-US"/>
              </w:rPr>
              <w:t>30,0</w:t>
            </w:r>
          </w:p>
        </w:tc>
      </w:tr>
      <w:tr w:rsidR="009E1028" w:rsidRPr="0023654F" w:rsidTr="00C65793">
        <w:trPr>
          <w:jc w:val="center"/>
        </w:trPr>
        <w:tc>
          <w:tcPr>
            <w:tcW w:w="2269" w:type="dxa"/>
            <w:shd w:val="clear" w:color="auto" w:fill="auto"/>
          </w:tcPr>
          <w:p w:rsidR="009E1028" w:rsidRPr="0023654F" w:rsidRDefault="009E1028" w:rsidP="009D45B8">
            <w:pPr>
              <w:overflowPunct/>
              <w:spacing w:before="20" w:after="20"/>
              <w:textAlignment w:val="auto"/>
              <w:rPr>
                <w:rFonts w:eastAsia="Calibri"/>
                <w:bCs/>
                <w:sz w:val="24"/>
                <w:szCs w:val="24"/>
                <w:lang w:eastAsia="en-US"/>
              </w:rPr>
            </w:pPr>
            <w:r w:rsidRPr="0023654F">
              <w:rPr>
                <w:rFonts w:eastAsia="Calibri"/>
                <w:bCs/>
                <w:sz w:val="24"/>
                <w:szCs w:val="24"/>
                <w:lang w:eastAsia="en-US"/>
              </w:rPr>
              <w:t>2016 г.</w:t>
            </w:r>
          </w:p>
        </w:tc>
        <w:tc>
          <w:tcPr>
            <w:tcW w:w="1429" w:type="dxa"/>
            <w:shd w:val="clear" w:color="auto" w:fill="auto"/>
            <w:vAlign w:val="center"/>
          </w:tcPr>
          <w:p w:rsidR="009E1028" w:rsidRPr="0023654F" w:rsidRDefault="00740603" w:rsidP="009D45B8">
            <w:pPr>
              <w:overflowPunct/>
              <w:spacing w:before="20" w:after="20"/>
              <w:jc w:val="center"/>
              <w:textAlignment w:val="auto"/>
              <w:rPr>
                <w:rFonts w:eastAsia="Calibri"/>
                <w:bCs/>
                <w:sz w:val="24"/>
                <w:szCs w:val="24"/>
                <w:lang w:eastAsia="en-US"/>
              </w:rPr>
            </w:pPr>
            <w:r w:rsidRPr="0023654F">
              <w:rPr>
                <w:rFonts w:eastAsia="Calibri"/>
                <w:bCs/>
                <w:sz w:val="24"/>
                <w:szCs w:val="24"/>
                <w:lang w:eastAsia="en-US"/>
              </w:rPr>
              <w:t>30,0</w:t>
            </w:r>
          </w:p>
        </w:tc>
      </w:tr>
      <w:tr w:rsidR="009E1028" w:rsidRPr="0023654F" w:rsidTr="00C65793">
        <w:trPr>
          <w:jc w:val="center"/>
        </w:trPr>
        <w:tc>
          <w:tcPr>
            <w:tcW w:w="2269" w:type="dxa"/>
            <w:shd w:val="clear" w:color="auto" w:fill="FFFFFF"/>
          </w:tcPr>
          <w:p w:rsidR="009E1028" w:rsidRPr="0023654F" w:rsidRDefault="009E1028" w:rsidP="009D45B8">
            <w:pPr>
              <w:overflowPunct/>
              <w:spacing w:before="20" w:after="20"/>
              <w:textAlignment w:val="auto"/>
              <w:rPr>
                <w:rFonts w:eastAsia="Calibri"/>
                <w:bCs/>
                <w:sz w:val="24"/>
                <w:szCs w:val="24"/>
                <w:lang w:eastAsia="en-US"/>
              </w:rPr>
            </w:pPr>
            <w:r w:rsidRPr="0023654F">
              <w:rPr>
                <w:rFonts w:eastAsia="Calibri"/>
                <w:bCs/>
                <w:sz w:val="24"/>
                <w:szCs w:val="24"/>
                <w:lang w:eastAsia="en-US"/>
              </w:rPr>
              <w:t>2017 г.</w:t>
            </w:r>
          </w:p>
        </w:tc>
        <w:tc>
          <w:tcPr>
            <w:tcW w:w="1429" w:type="dxa"/>
            <w:shd w:val="clear" w:color="auto" w:fill="auto"/>
            <w:vAlign w:val="center"/>
          </w:tcPr>
          <w:p w:rsidR="009E1028" w:rsidRPr="0023654F" w:rsidRDefault="009F3F83" w:rsidP="009D45B8">
            <w:pPr>
              <w:overflowPunct/>
              <w:spacing w:before="20" w:after="20"/>
              <w:jc w:val="center"/>
              <w:textAlignment w:val="auto"/>
              <w:rPr>
                <w:rFonts w:eastAsia="Calibri"/>
                <w:bCs/>
                <w:sz w:val="24"/>
                <w:szCs w:val="24"/>
                <w:lang w:eastAsia="en-US"/>
              </w:rPr>
            </w:pPr>
            <w:r w:rsidRPr="0023654F">
              <w:rPr>
                <w:rFonts w:eastAsia="Calibri"/>
                <w:bCs/>
                <w:sz w:val="24"/>
                <w:szCs w:val="24"/>
                <w:lang w:eastAsia="en-US"/>
              </w:rPr>
              <w:t>0,0</w:t>
            </w:r>
          </w:p>
        </w:tc>
      </w:tr>
      <w:tr w:rsidR="009E1028" w:rsidRPr="0023654F" w:rsidTr="00C65793">
        <w:trPr>
          <w:jc w:val="center"/>
        </w:trPr>
        <w:tc>
          <w:tcPr>
            <w:tcW w:w="2269" w:type="dxa"/>
            <w:shd w:val="clear" w:color="auto" w:fill="auto"/>
          </w:tcPr>
          <w:p w:rsidR="009E1028" w:rsidRPr="0023654F" w:rsidRDefault="009E1028" w:rsidP="009D45B8">
            <w:pPr>
              <w:overflowPunct/>
              <w:spacing w:before="20" w:after="20"/>
              <w:textAlignment w:val="auto"/>
              <w:rPr>
                <w:rFonts w:eastAsia="Calibri"/>
                <w:bCs/>
                <w:sz w:val="24"/>
                <w:szCs w:val="24"/>
                <w:lang w:eastAsia="en-US"/>
              </w:rPr>
            </w:pPr>
            <w:r w:rsidRPr="0023654F">
              <w:rPr>
                <w:rFonts w:eastAsia="Calibri"/>
                <w:bCs/>
                <w:sz w:val="24"/>
                <w:szCs w:val="24"/>
                <w:lang w:eastAsia="en-US"/>
              </w:rPr>
              <w:t>2018 г.</w:t>
            </w:r>
          </w:p>
        </w:tc>
        <w:tc>
          <w:tcPr>
            <w:tcW w:w="1429" w:type="dxa"/>
            <w:shd w:val="clear" w:color="auto" w:fill="auto"/>
            <w:vAlign w:val="center"/>
          </w:tcPr>
          <w:p w:rsidR="009E1028" w:rsidRPr="0023654F" w:rsidRDefault="009F3F83" w:rsidP="009D45B8">
            <w:pPr>
              <w:overflowPunct/>
              <w:spacing w:before="20" w:after="20"/>
              <w:jc w:val="center"/>
              <w:textAlignment w:val="auto"/>
              <w:rPr>
                <w:rFonts w:eastAsia="Calibri"/>
                <w:bCs/>
                <w:sz w:val="24"/>
                <w:szCs w:val="24"/>
                <w:lang w:eastAsia="en-US"/>
              </w:rPr>
            </w:pPr>
            <w:r w:rsidRPr="0023654F">
              <w:rPr>
                <w:rFonts w:eastAsia="Calibri"/>
                <w:bCs/>
                <w:sz w:val="24"/>
                <w:szCs w:val="24"/>
                <w:lang w:eastAsia="en-US"/>
              </w:rPr>
              <w:t>0,0</w:t>
            </w:r>
          </w:p>
        </w:tc>
      </w:tr>
      <w:tr w:rsidR="009E1028" w:rsidRPr="0023654F" w:rsidTr="00C65793">
        <w:trPr>
          <w:jc w:val="center"/>
        </w:trPr>
        <w:tc>
          <w:tcPr>
            <w:tcW w:w="2269" w:type="dxa"/>
            <w:shd w:val="clear" w:color="auto" w:fill="auto"/>
          </w:tcPr>
          <w:p w:rsidR="009E1028" w:rsidRPr="0023654F" w:rsidRDefault="009E1028" w:rsidP="009D45B8">
            <w:pPr>
              <w:overflowPunct/>
              <w:spacing w:before="20" w:after="20"/>
              <w:textAlignment w:val="auto"/>
              <w:rPr>
                <w:rFonts w:eastAsia="Calibri"/>
                <w:bCs/>
                <w:sz w:val="24"/>
                <w:szCs w:val="24"/>
                <w:lang w:eastAsia="en-US"/>
              </w:rPr>
            </w:pPr>
            <w:r w:rsidRPr="0023654F">
              <w:rPr>
                <w:rFonts w:eastAsia="Calibri"/>
                <w:bCs/>
                <w:sz w:val="24"/>
                <w:szCs w:val="24"/>
                <w:lang w:eastAsia="en-US"/>
              </w:rPr>
              <w:t>2019 г.</w:t>
            </w:r>
          </w:p>
        </w:tc>
        <w:tc>
          <w:tcPr>
            <w:tcW w:w="1429" w:type="dxa"/>
            <w:shd w:val="clear" w:color="auto" w:fill="auto"/>
            <w:vAlign w:val="center"/>
          </w:tcPr>
          <w:p w:rsidR="009E1028" w:rsidRPr="0023654F" w:rsidRDefault="009F3F83" w:rsidP="009D45B8">
            <w:pPr>
              <w:overflowPunct/>
              <w:spacing w:before="20" w:after="20"/>
              <w:jc w:val="center"/>
              <w:textAlignment w:val="auto"/>
              <w:rPr>
                <w:rFonts w:eastAsia="Calibri"/>
                <w:bCs/>
                <w:sz w:val="24"/>
                <w:szCs w:val="24"/>
                <w:lang w:eastAsia="en-US"/>
              </w:rPr>
            </w:pPr>
            <w:r w:rsidRPr="0023654F">
              <w:rPr>
                <w:rFonts w:eastAsia="Calibri"/>
                <w:bCs/>
                <w:sz w:val="24"/>
                <w:szCs w:val="24"/>
                <w:lang w:eastAsia="en-US"/>
              </w:rPr>
              <w:t>0,0</w:t>
            </w:r>
          </w:p>
        </w:tc>
      </w:tr>
      <w:tr w:rsidR="009E1028" w:rsidRPr="0023654F" w:rsidTr="00C65793">
        <w:trPr>
          <w:jc w:val="center"/>
        </w:trPr>
        <w:tc>
          <w:tcPr>
            <w:tcW w:w="2269" w:type="dxa"/>
            <w:shd w:val="clear" w:color="auto" w:fill="auto"/>
          </w:tcPr>
          <w:p w:rsidR="009E1028" w:rsidRPr="0023654F" w:rsidRDefault="009E1028" w:rsidP="009D45B8">
            <w:pPr>
              <w:overflowPunct/>
              <w:spacing w:before="20" w:after="20"/>
              <w:textAlignment w:val="auto"/>
              <w:rPr>
                <w:rFonts w:eastAsia="Calibri"/>
                <w:bCs/>
                <w:sz w:val="24"/>
                <w:szCs w:val="24"/>
                <w:lang w:eastAsia="en-US"/>
              </w:rPr>
            </w:pPr>
            <w:r w:rsidRPr="0023654F">
              <w:rPr>
                <w:rFonts w:eastAsia="Calibri"/>
                <w:bCs/>
                <w:sz w:val="24"/>
                <w:szCs w:val="24"/>
                <w:lang w:eastAsia="en-US"/>
              </w:rPr>
              <w:t>2020 г.</w:t>
            </w:r>
          </w:p>
        </w:tc>
        <w:tc>
          <w:tcPr>
            <w:tcW w:w="1429" w:type="dxa"/>
            <w:shd w:val="clear" w:color="auto" w:fill="auto"/>
            <w:vAlign w:val="center"/>
          </w:tcPr>
          <w:p w:rsidR="009E1028" w:rsidRPr="0023654F" w:rsidRDefault="009F3F83" w:rsidP="009D45B8">
            <w:pPr>
              <w:overflowPunct/>
              <w:spacing w:before="20" w:after="20"/>
              <w:jc w:val="center"/>
              <w:textAlignment w:val="auto"/>
              <w:rPr>
                <w:rFonts w:eastAsia="Calibri"/>
                <w:bCs/>
                <w:sz w:val="24"/>
                <w:szCs w:val="24"/>
                <w:lang w:eastAsia="en-US"/>
              </w:rPr>
            </w:pPr>
            <w:r w:rsidRPr="0023654F">
              <w:rPr>
                <w:rFonts w:eastAsia="Calibri"/>
                <w:bCs/>
                <w:sz w:val="24"/>
                <w:szCs w:val="24"/>
                <w:lang w:eastAsia="en-US"/>
              </w:rPr>
              <w:t>0,0</w:t>
            </w:r>
          </w:p>
        </w:tc>
      </w:tr>
      <w:tr w:rsidR="00C65793" w:rsidRPr="0023654F" w:rsidTr="00C65793">
        <w:trPr>
          <w:jc w:val="center"/>
        </w:trPr>
        <w:tc>
          <w:tcPr>
            <w:tcW w:w="2269" w:type="dxa"/>
            <w:shd w:val="clear" w:color="auto" w:fill="auto"/>
          </w:tcPr>
          <w:p w:rsidR="00C65793" w:rsidRPr="0023654F" w:rsidRDefault="00C65793" w:rsidP="009D45B8">
            <w:pPr>
              <w:overflowPunct/>
              <w:spacing w:before="20" w:after="20"/>
              <w:textAlignment w:val="auto"/>
              <w:rPr>
                <w:rFonts w:eastAsia="Calibri"/>
                <w:bCs/>
                <w:sz w:val="24"/>
                <w:szCs w:val="24"/>
                <w:lang w:eastAsia="en-US"/>
              </w:rPr>
            </w:pPr>
            <w:r w:rsidRPr="0023654F">
              <w:rPr>
                <w:rFonts w:eastAsia="Calibri"/>
                <w:bCs/>
                <w:sz w:val="24"/>
                <w:szCs w:val="24"/>
                <w:lang w:eastAsia="en-US"/>
              </w:rPr>
              <w:t>2021 г.</w:t>
            </w:r>
          </w:p>
        </w:tc>
        <w:tc>
          <w:tcPr>
            <w:tcW w:w="1429" w:type="dxa"/>
            <w:shd w:val="clear" w:color="auto" w:fill="auto"/>
            <w:vAlign w:val="center"/>
          </w:tcPr>
          <w:p w:rsidR="00C65793" w:rsidRPr="0023654F" w:rsidRDefault="00C65793" w:rsidP="009D45B8">
            <w:pPr>
              <w:overflowPunct/>
              <w:spacing w:before="20" w:after="20"/>
              <w:jc w:val="center"/>
              <w:textAlignment w:val="auto"/>
              <w:rPr>
                <w:rFonts w:eastAsia="Calibri"/>
                <w:bCs/>
                <w:sz w:val="24"/>
                <w:szCs w:val="24"/>
                <w:lang w:eastAsia="en-US"/>
              </w:rPr>
            </w:pPr>
            <w:r w:rsidRPr="0023654F">
              <w:rPr>
                <w:rFonts w:eastAsia="Calibri"/>
                <w:bCs/>
                <w:sz w:val="24"/>
                <w:szCs w:val="24"/>
                <w:lang w:eastAsia="en-US"/>
              </w:rPr>
              <w:t>0,0</w:t>
            </w:r>
          </w:p>
        </w:tc>
      </w:tr>
      <w:tr w:rsidR="002219BD" w:rsidRPr="0023654F" w:rsidTr="00C65793">
        <w:trPr>
          <w:jc w:val="center"/>
        </w:trPr>
        <w:tc>
          <w:tcPr>
            <w:tcW w:w="2269" w:type="dxa"/>
            <w:shd w:val="clear" w:color="auto" w:fill="auto"/>
          </w:tcPr>
          <w:p w:rsidR="002219BD" w:rsidRPr="0023654F" w:rsidRDefault="002219BD" w:rsidP="009D45B8">
            <w:pPr>
              <w:overflowPunct/>
              <w:spacing w:before="20" w:after="20"/>
              <w:textAlignment w:val="auto"/>
              <w:rPr>
                <w:rFonts w:eastAsia="Calibri"/>
                <w:bCs/>
                <w:sz w:val="24"/>
                <w:szCs w:val="24"/>
                <w:lang w:eastAsia="en-US"/>
              </w:rPr>
            </w:pPr>
            <w:r w:rsidRPr="0023654F">
              <w:rPr>
                <w:rFonts w:eastAsia="Calibri"/>
                <w:bCs/>
                <w:sz w:val="24"/>
                <w:szCs w:val="24"/>
                <w:lang w:eastAsia="en-US"/>
              </w:rPr>
              <w:t>2022 г.</w:t>
            </w:r>
          </w:p>
        </w:tc>
        <w:tc>
          <w:tcPr>
            <w:tcW w:w="1429" w:type="dxa"/>
            <w:shd w:val="clear" w:color="auto" w:fill="auto"/>
            <w:vAlign w:val="center"/>
          </w:tcPr>
          <w:p w:rsidR="002219BD" w:rsidRPr="0023654F" w:rsidRDefault="002219BD" w:rsidP="009D45B8">
            <w:pPr>
              <w:overflowPunct/>
              <w:spacing w:before="20" w:after="20"/>
              <w:jc w:val="center"/>
              <w:textAlignment w:val="auto"/>
              <w:rPr>
                <w:rFonts w:eastAsia="Calibri"/>
                <w:bCs/>
                <w:sz w:val="24"/>
                <w:szCs w:val="24"/>
                <w:lang w:eastAsia="en-US"/>
              </w:rPr>
            </w:pPr>
            <w:r w:rsidRPr="0023654F">
              <w:rPr>
                <w:rFonts w:eastAsia="Calibri"/>
                <w:bCs/>
                <w:sz w:val="24"/>
                <w:szCs w:val="24"/>
                <w:lang w:eastAsia="en-US"/>
              </w:rPr>
              <w:t>0,0</w:t>
            </w:r>
          </w:p>
        </w:tc>
      </w:tr>
      <w:tr w:rsidR="002219BD" w:rsidRPr="0023654F" w:rsidTr="00C65793">
        <w:trPr>
          <w:jc w:val="center"/>
        </w:trPr>
        <w:tc>
          <w:tcPr>
            <w:tcW w:w="2269" w:type="dxa"/>
            <w:shd w:val="clear" w:color="auto" w:fill="auto"/>
          </w:tcPr>
          <w:p w:rsidR="002219BD" w:rsidRPr="0023654F" w:rsidRDefault="002219BD" w:rsidP="009D45B8">
            <w:pPr>
              <w:overflowPunct/>
              <w:spacing w:before="20" w:after="20"/>
              <w:textAlignment w:val="auto"/>
              <w:rPr>
                <w:rFonts w:eastAsia="Calibri"/>
                <w:bCs/>
                <w:sz w:val="24"/>
                <w:szCs w:val="24"/>
                <w:lang w:eastAsia="en-US"/>
              </w:rPr>
            </w:pPr>
            <w:r w:rsidRPr="0023654F">
              <w:rPr>
                <w:rFonts w:eastAsia="Calibri"/>
                <w:bCs/>
                <w:sz w:val="24"/>
                <w:szCs w:val="24"/>
                <w:lang w:eastAsia="en-US"/>
              </w:rPr>
              <w:t>2023 г.</w:t>
            </w:r>
          </w:p>
        </w:tc>
        <w:tc>
          <w:tcPr>
            <w:tcW w:w="1429" w:type="dxa"/>
            <w:shd w:val="clear" w:color="auto" w:fill="auto"/>
            <w:vAlign w:val="center"/>
          </w:tcPr>
          <w:p w:rsidR="002219BD" w:rsidRPr="0023654F" w:rsidRDefault="002219BD" w:rsidP="009D45B8">
            <w:pPr>
              <w:overflowPunct/>
              <w:spacing w:before="20" w:after="20"/>
              <w:jc w:val="center"/>
              <w:textAlignment w:val="auto"/>
              <w:rPr>
                <w:rFonts w:eastAsia="Calibri"/>
                <w:bCs/>
                <w:sz w:val="24"/>
                <w:szCs w:val="24"/>
                <w:lang w:eastAsia="en-US"/>
              </w:rPr>
            </w:pPr>
            <w:r w:rsidRPr="0023654F">
              <w:rPr>
                <w:rFonts w:eastAsia="Calibri"/>
                <w:bCs/>
                <w:sz w:val="24"/>
                <w:szCs w:val="24"/>
                <w:lang w:eastAsia="en-US"/>
              </w:rPr>
              <w:t>0,0</w:t>
            </w:r>
          </w:p>
        </w:tc>
      </w:tr>
      <w:tr w:rsidR="002219BD" w:rsidRPr="0023654F" w:rsidTr="00C65793">
        <w:trPr>
          <w:jc w:val="center"/>
        </w:trPr>
        <w:tc>
          <w:tcPr>
            <w:tcW w:w="2269" w:type="dxa"/>
            <w:shd w:val="clear" w:color="auto" w:fill="auto"/>
          </w:tcPr>
          <w:p w:rsidR="002219BD" w:rsidRPr="0023654F" w:rsidRDefault="002219BD" w:rsidP="009D45B8">
            <w:pPr>
              <w:overflowPunct/>
              <w:spacing w:before="20" w:after="20"/>
              <w:textAlignment w:val="auto"/>
              <w:rPr>
                <w:rFonts w:eastAsia="Calibri"/>
                <w:bCs/>
                <w:sz w:val="24"/>
                <w:szCs w:val="24"/>
                <w:lang w:eastAsia="en-US"/>
              </w:rPr>
            </w:pPr>
            <w:r w:rsidRPr="0023654F">
              <w:rPr>
                <w:rFonts w:eastAsia="Calibri"/>
                <w:bCs/>
                <w:sz w:val="24"/>
                <w:szCs w:val="24"/>
                <w:lang w:eastAsia="en-US"/>
              </w:rPr>
              <w:lastRenderedPageBreak/>
              <w:t>2024 г.</w:t>
            </w:r>
          </w:p>
        </w:tc>
        <w:tc>
          <w:tcPr>
            <w:tcW w:w="1429" w:type="dxa"/>
            <w:shd w:val="clear" w:color="auto" w:fill="auto"/>
            <w:vAlign w:val="center"/>
          </w:tcPr>
          <w:p w:rsidR="002219BD" w:rsidRPr="0023654F" w:rsidRDefault="002219BD" w:rsidP="009D45B8">
            <w:pPr>
              <w:overflowPunct/>
              <w:spacing w:before="20" w:after="20"/>
              <w:jc w:val="center"/>
              <w:textAlignment w:val="auto"/>
              <w:rPr>
                <w:rFonts w:eastAsia="Calibri"/>
                <w:bCs/>
                <w:sz w:val="24"/>
                <w:szCs w:val="24"/>
                <w:lang w:eastAsia="en-US"/>
              </w:rPr>
            </w:pPr>
            <w:r w:rsidRPr="0023654F">
              <w:rPr>
                <w:rFonts w:eastAsia="Calibri"/>
                <w:bCs/>
                <w:sz w:val="24"/>
                <w:szCs w:val="24"/>
                <w:lang w:eastAsia="en-US"/>
              </w:rPr>
              <w:t>0,0</w:t>
            </w:r>
          </w:p>
        </w:tc>
      </w:tr>
      <w:tr w:rsidR="00686A9F" w:rsidRPr="0023654F" w:rsidTr="00C65793">
        <w:trPr>
          <w:jc w:val="center"/>
        </w:trPr>
        <w:tc>
          <w:tcPr>
            <w:tcW w:w="2269" w:type="dxa"/>
            <w:shd w:val="clear" w:color="auto" w:fill="auto"/>
          </w:tcPr>
          <w:p w:rsidR="00686A9F" w:rsidRPr="0023654F" w:rsidRDefault="00686A9F" w:rsidP="009D45B8">
            <w:pPr>
              <w:overflowPunct/>
              <w:spacing w:before="20" w:after="20"/>
              <w:textAlignment w:val="auto"/>
              <w:rPr>
                <w:rFonts w:eastAsia="Calibri"/>
                <w:bCs/>
                <w:sz w:val="24"/>
                <w:szCs w:val="24"/>
                <w:lang w:eastAsia="en-US"/>
              </w:rPr>
            </w:pPr>
            <w:r w:rsidRPr="0023654F">
              <w:rPr>
                <w:rFonts w:eastAsia="Calibri"/>
                <w:bCs/>
                <w:sz w:val="24"/>
                <w:szCs w:val="24"/>
                <w:lang w:eastAsia="en-US"/>
              </w:rPr>
              <w:t>2025 г.</w:t>
            </w:r>
          </w:p>
        </w:tc>
        <w:tc>
          <w:tcPr>
            <w:tcW w:w="1429" w:type="dxa"/>
            <w:shd w:val="clear" w:color="auto" w:fill="auto"/>
            <w:vAlign w:val="center"/>
          </w:tcPr>
          <w:p w:rsidR="00686A9F" w:rsidRPr="0023654F" w:rsidRDefault="00686A9F" w:rsidP="009D45B8">
            <w:pPr>
              <w:overflowPunct/>
              <w:spacing w:before="20" w:after="20"/>
              <w:jc w:val="center"/>
              <w:textAlignment w:val="auto"/>
              <w:rPr>
                <w:rFonts w:eastAsia="Calibri"/>
                <w:bCs/>
                <w:sz w:val="24"/>
                <w:szCs w:val="24"/>
                <w:lang w:eastAsia="en-US"/>
              </w:rPr>
            </w:pPr>
            <w:r w:rsidRPr="0023654F">
              <w:rPr>
                <w:rFonts w:eastAsia="Calibri"/>
                <w:bCs/>
                <w:sz w:val="24"/>
                <w:szCs w:val="24"/>
                <w:lang w:eastAsia="en-US"/>
              </w:rPr>
              <w:t>0,0</w:t>
            </w:r>
          </w:p>
        </w:tc>
      </w:tr>
      <w:tr w:rsidR="00F56756" w:rsidRPr="0023654F" w:rsidTr="00C65793">
        <w:trPr>
          <w:jc w:val="center"/>
        </w:trPr>
        <w:tc>
          <w:tcPr>
            <w:tcW w:w="2269" w:type="dxa"/>
            <w:shd w:val="clear" w:color="auto" w:fill="auto"/>
          </w:tcPr>
          <w:p w:rsidR="00F56756" w:rsidRPr="0023654F" w:rsidRDefault="00F56756" w:rsidP="009D45B8">
            <w:pPr>
              <w:overflowPunct/>
              <w:spacing w:before="20" w:after="20"/>
              <w:textAlignment w:val="auto"/>
              <w:rPr>
                <w:rFonts w:eastAsia="Calibri"/>
                <w:bCs/>
                <w:sz w:val="24"/>
                <w:szCs w:val="24"/>
                <w:lang w:eastAsia="en-US"/>
              </w:rPr>
            </w:pPr>
            <w:r>
              <w:rPr>
                <w:rFonts w:eastAsia="Calibri"/>
                <w:bCs/>
                <w:sz w:val="24"/>
                <w:szCs w:val="24"/>
                <w:lang w:eastAsia="en-US"/>
              </w:rPr>
              <w:t>2026 г.</w:t>
            </w:r>
          </w:p>
        </w:tc>
        <w:tc>
          <w:tcPr>
            <w:tcW w:w="1429" w:type="dxa"/>
            <w:shd w:val="clear" w:color="auto" w:fill="auto"/>
            <w:vAlign w:val="center"/>
          </w:tcPr>
          <w:p w:rsidR="00F56756" w:rsidRPr="0023654F" w:rsidRDefault="00F56756" w:rsidP="009D45B8">
            <w:pPr>
              <w:overflowPunct/>
              <w:spacing w:before="20" w:after="20"/>
              <w:jc w:val="center"/>
              <w:textAlignment w:val="auto"/>
              <w:rPr>
                <w:rFonts w:eastAsia="Calibri"/>
                <w:bCs/>
                <w:sz w:val="24"/>
                <w:szCs w:val="24"/>
                <w:lang w:eastAsia="en-US"/>
              </w:rPr>
            </w:pPr>
            <w:r>
              <w:rPr>
                <w:rFonts w:eastAsia="Calibri"/>
                <w:bCs/>
                <w:sz w:val="24"/>
                <w:szCs w:val="24"/>
                <w:lang w:eastAsia="en-US"/>
              </w:rPr>
              <w:t>0,0</w:t>
            </w:r>
          </w:p>
        </w:tc>
      </w:tr>
      <w:tr w:rsidR="00B83E07" w:rsidRPr="0023654F" w:rsidTr="00C65793">
        <w:trPr>
          <w:jc w:val="center"/>
        </w:trPr>
        <w:tc>
          <w:tcPr>
            <w:tcW w:w="2269" w:type="dxa"/>
            <w:shd w:val="clear" w:color="auto" w:fill="auto"/>
          </w:tcPr>
          <w:p w:rsidR="00B83E07" w:rsidRDefault="00B83E07" w:rsidP="009D45B8">
            <w:pPr>
              <w:overflowPunct/>
              <w:spacing w:before="20" w:after="20"/>
              <w:textAlignment w:val="auto"/>
              <w:rPr>
                <w:rFonts w:eastAsia="Calibri"/>
                <w:bCs/>
                <w:sz w:val="24"/>
                <w:szCs w:val="24"/>
                <w:lang w:eastAsia="en-US"/>
              </w:rPr>
            </w:pPr>
            <w:r>
              <w:rPr>
                <w:rFonts w:eastAsia="Calibri"/>
                <w:bCs/>
                <w:sz w:val="24"/>
                <w:szCs w:val="24"/>
                <w:lang w:eastAsia="en-US"/>
              </w:rPr>
              <w:t>2027 г.</w:t>
            </w:r>
          </w:p>
        </w:tc>
        <w:tc>
          <w:tcPr>
            <w:tcW w:w="1429" w:type="dxa"/>
            <w:shd w:val="clear" w:color="auto" w:fill="auto"/>
            <w:vAlign w:val="center"/>
          </w:tcPr>
          <w:p w:rsidR="00B83E07" w:rsidRDefault="00B83E07" w:rsidP="009D45B8">
            <w:pPr>
              <w:overflowPunct/>
              <w:spacing w:before="20" w:after="20"/>
              <w:jc w:val="center"/>
              <w:textAlignment w:val="auto"/>
              <w:rPr>
                <w:rFonts w:eastAsia="Calibri"/>
                <w:bCs/>
                <w:sz w:val="24"/>
                <w:szCs w:val="24"/>
                <w:lang w:eastAsia="en-US"/>
              </w:rPr>
            </w:pPr>
            <w:r>
              <w:rPr>
                <w:rFonts w:eastAsia="Calibri"/>
                <w:bCs/>
                <w:sz w:val="24"/>
                <w:szCs w:val="24"/>
                <w:lang w:eastAsia="en-US"/>
              </w:rPr>
              <w:t>0,0</w:t>
            </w:r>
          </w:p>
        </w:tc>
      </w:tr>
      <w:tr w:rsidR="00B83E07" w:rsidRPr="0023654F" w:rsidTr="00C65793">
        <w:trPr>
          <w:jc w:val="center"/>
        </w:trPr>
        <w:tc>
          <w:tcPr>
            <w:tcW w:w="2269" w:type="dxa"/>
            <w:shd w:val="clear" w:color="auto" w:fill="auto"/>
          </w:tcPr>
          <w:p w:rsidR="00B83E07" w:rsidRDefault="00B83E07" w:rsidP="009D45B8">
            <w:pPr>
              <w:overflowPunct/>
              <w:spacing w:before="20" w:after="20"/>
              <w:textAlignment w:val="auto"/>
              <w:rPr>
                <w:rFonts w:eastAsia="Calibri"/>
                <w:bCs/>
                <w:sz w:val="24"/>
                <w:szCs w:val="24"/>
                <w:lang w:eastAsia="en-US"/>
              </w:rPr>
            </w:pPr>
            <w:r>
              <w:rPr>
                <w:rFonts w:eastAsia="Calibri"/>
                <w:bCs/>
                <w:sz w:val="24"/>
                <w:szCs w:val="24"/>
                <w:lang w:eastAsia="en-US"/>
              </w:rPr>
              <w:t>2028 г.</w:t>
            </w:r>
          </w:p>
        </w:tc>
        <w:tc>
          <w:tcPr>
            <w:tcW w:w="1429" w:type="dxa"/>
            <w:shd w:val="clear" w:color="auto" w:fill="auto"/>
            <w:vAlign w:val="center"/>
          </w:tcPr>
          <w:p w:rsidR="00B83E07" w:rsidRDefault="00B83E07" w:rsidP="009D45B8">
            <w:pPr>
              <w:overflowPunct/>
              <w:spacing w:before="20" w:after="20"/>
              <w:jc w:val="center"/>
              <w:textAlignment w:val="auto"/>
              <w:rPr>
                <w:rFonts w:eastAsia="Calibri"/>
                <w:bCs/>
                <w:sz w:val="24"/>
                <w:szCs w:val="24"/>
                <w:lang w:eastAsia="en-US"/>
              </w:rPr>
            </w:pPr>
            <w:r>
              <w:rPr>
                <w:rFonts w:eastAsia="Calibri"/>
                <w:bCs/>
                <w:sz w:val="24"/>
                <w:szCs w:val="24"/>
                <w:lang w:eastAsia="en-US"/>
              </w:rPr>
              <w:t>0,0</w:t>
            </w:r>
          </w:p>
        </w:tc>
      </w:tr>
      <w:tr w:rsidR="002219BD" w:rsidRPr="0023654F" w:rsidTr="00C65793">
        <w:trPr>
          <w:jc w:val="center"/>
        </w:trPr>
        <w:tc>
          <w:tcPr>
            <w:tcW w:w="2269" w:type="dxa"/>
            <w:shd w:val="clear" w:color="auto" w:fill="auto"/>
          </w:tcPr>
          <w:p w:rsidR="002219BD" w:rsidRPr="0023654F" w:rsidRDefault="002219BD" w:rsidP="00B83E07">
            <w:pPr>
              <w:overflowPunct/>
              <w:spacing w:before="20" w:after="20"/>
              <w:textAlignment w:val="auto"/>
              <w:rPr>
                <w:rFonts w:eastAsia="Calibri"/>
                <w:bCs/>
                <w:sz w:val="24"/>
                <w:szCs w:val="24"/>
                <w:lang w:eastAsia="en-US"/>
              </w:rPr>
            </w:pPr>
            <w:r w:rsidRPr="0023654F">
              <w:rPr>
                <w:rFonts w:eastAsia="Calibri"/>
                <w:bCs/>
                <w:sz w:val="24"/>
                <w:szCs w:val="24"/>
                <w:lang w:eastAsia="en-US"/>
              </w:rPr>
              <w:t>Итого 2015-202</w:t>
            </w:r>
            <w:r w:rsidR="00B83E07">
              <w:rPr>
                <w:rFonts w:eastAsia="Calibri"/>
                <w:bCs/>
                <w:sz w:val="24"/>
                <w:szCs w:val="24"/>
                <w:lang w:eastAsia="en-US"/>
              </w:rPr>
              <w:t>8</w:t>
            </w:r>
            <w:r w:rsidRPr="0023654F">
              <w:rPr>
                <w:rFonts w:eastAsia="Calibri"/>
                <w:bCs/>
                <w:sz w:val="24"/>
                <w:szCs w:val="24"/>
                <w:lang w:eastAsia="en-US"/>
              </w:rPr>
              <w:t xml:space="preserve"> гг.</w:t>
            </w:r>
          </w:p>
        </w:tc>
        <w:tc>
          <w:tcPr>
            <w:tcW w:w="1429" w:type="dxa"/>
            <w:shd w:val="clear" w:color="auto" w:fill="auto"/>
            <w:vAlign w:val="center"/>
          </w:tcPr>
          <w:p w:rsidR="002219BD" w:rsidRPr="0023654F" w:rsidRDefault="002219BD" w:rsidP="009D45B8">
            <w:pPr>
              <w:overflowPunct/>
              <w:spacing w:before="20" w:after="20"/>
              <w:jc w:val="center"/>
              <w:textAlignment w:val="auto"/>
              <w:rPr>
                <w:rFonts w:eastAsia="Calibri"/>
                <w:bCs/>
                <w:sz w:val="24"/>
                <w:szCs w:val="24"/>
                <w:lang w:eastAsia="en-US"/>
              </w:rPr>
            </w:pPr>
            <w:r w:rsidRPr="0023654F">
              <w:rPr>
                <w:rFonts w:eastAsia="Calibri"/>
                <w:bCs/>
                <w:sz w:val="24"/>
                <w:szCs w:val="24"/>
                <w:lang w:eastAsia="en-US"/>
              </w:rPr>
              <w:t>60,0</w:t>
            </w:r>
          </w:p>
        </w:tc>
      </w:tr>
    </w:tbl>
    <w:p w:rsidR="002219BD" w:rsidRPr="0023654F" w:rsidRDefault="002219BD" w:rsidP="009D45B8">
      <w:pPr>
        <w:overflowPunct/>
        <w:autoSpaceDE/>
        <w:autoSpaceDN/>
        <w:adjustRightInd/>
        <w:jc w:val="both"/>
        <w:textAlignment w:val="auto"/>
        <w:rPr>
          <w:bCs/>
          <w:sz w:val="24"/>
          <w:szCs w:val="24"/>
          <w:lang w:eastAsia="en-US"/>
        </w:rPr>
      </w:pPr>
    </w:p>
    <w:p w:rsidR="009E1028" w:rsidRPr="0023654F" w:rsidRDefault="009E1028" w:rsidP="009D45B8">
      <w:pPr>
        <w:overflowPunct/>
        <w:autoSpaceDE/>
        <w:autoSpaceDN/>
        <w:adjustRightInd/>
        <w:ind w:firstLine="567"/>
        <w:jc w:val="both"/>
        <w:textAlignment w:val="auto"/>
        <w:rPr>
          <w:bCs/>
          <w:sz w:val="24"/>
          <w:szCs w:val="24"/>
          <w:lang w:eastAsia="en-US"/>
        </w:rPr>
      </w:pPr>
      <w:r w:rsidRPr="0023654F">
        <w:rPr>
          <w:bCs/>
          <w:sz w:val="24"/>
          <w:szCs w:val="24"/>
          <w:lang w:eastAsia="en-US"/>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E1028" w:rsidRPr="0023654F" w:rsidRDefault="004A30BF"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3.10. Риски и меры по управлению рисками</w:t>
      </w:r>
    </w:p>
    <w:p w:rsidR="009E1028" w:rsidRPr="0023654F" w:rsidRDefault="009E1028" w:rsidP="009D45B8">
      <w:pPr>
        <w:keepNext/>
        <w:overflowPunct/>
        <w:autoSpaceDE/>
        <w:autoSpaceDN/>
        <w:adjustRightInd/>
        <w:ind w:firstLine="709"/>
        <w:jc w:val="both"/>
        <w:textAlignment w:val="auto"/>
        <w:rPr>
          <w:bCs/>
          <w:sz w:val="24"/>
          <w:szCs w:val="24"/>
          <w:lang w:eastAsia="en-US"/>
        </w:rPr>
      </w:pPr>
      <w:r w:rsidRPr="0023654F">
        <w:rPr>
          <w:bCs/>
          <w:sz w:val="24"/>
          <w:szCs w:val="24"/>
          <w:lang w:eastAsia="en-US"/>
        </w:rPr>
        <w:t>Изменение налогового законодательства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Внешним риском для развития потребительского рынка является изменение налогового законодательства Российской Федерации, следствием которого может стать увеличение налоговой нагрузки на малый и средний бизнес. Такое развитие ситуации повлечет за собой прекращение деятельности ряда субъектов малого предпринимательства, осуществляющих деятельность в сфере торговли.</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На федеральном уровне возможно принятие правовых актов об изменении условий применения единого налога на вмененный доход. С 2018 года, по мере расширения патентной системы налогообложения, планируется отменить специальный налоговый режим в виде единого налога на вмененный доход. На региональном уровне возможно принятие правовых актов об изменении условий применения патентной системы налогообложения.</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Изменение налогообложения по специальным налоговым режимам, применяемым субъектами малого предпринимательства, может оказать влияние на развитие потребительского рынка, как в позитивную сторону (при снижении налоговой нагрузки), так и в негативную сторону (при увеличении налоговой нагрузки). Для минимизации рисков, при необходимости и в рамках полномочий органов местного самоуправления муниципального района, будет уточняться порядок применения единого налога на вмененный доход. В части установления порядка применения патентной системы налогообложения будет осуществляться взаимодействие с органами государственной власти Удмуртской Республики.</w:t>
      </w:r>
    </w:p>
    <w:p w:rsidR="009E1028" w:rsidRPr="0023654F" w:rsidRDefault="009E1028" w:rsidP="009D45B8">
      <w:pPr>
        <w:shd w:val="clear" w:color="auto" w:fill="FFFFFF"/>
        <w:overflowPunct/>
        <w:autoSpaceDE/>
        <w:autoSpaceDN/>
        <w:adjustRightInd/>
        <w:ind w:right="-2" w:firstLine="709"/>
        <w:jc w:val="both"/>
        <w:textAlignment w:val="auto"/>
        <w:rPr>
          <w:bCs/>
          <w:sz w:val="24"/>
          <w:szCs w:val="24"/>
        </w:rPr>
      </w:pPr>
      <w:r w:rsidRPr="0023654F">
        <w:rPr>
          <w:bCs/>
          <w:sz w:val="24"/>
          <w:szCs w:val="24"/>
        </w:rPr>
        <w:t xml:space="preserve">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организационно-управленческими  рисками: </w:t>
      </w:r>
    </w:p>
    <w:p w:rsidR="009E1028" w:rsidRPr="0023654F" w:rsidRDefault="009E1028" w:rsidP="009D45B8">
      <w:pPr>
        <w:shd w:val="clear" w:color="auto" w:fill="FFFFFF"/>
        <w:tabs>
          <w:tab w:val="left" w:pos="993"/>
        </w:tabs>
        <w:overflowPunct/>
        <w:autoSpaceDE/>
        <w:autoSpaceDN/>
        <w:adjustRightInd/>
        <w:ind w:right="-2" w:firstLine="709"/>
        <w:jc w:val="both"/>
        <w:textAlignment w:val="auto"/>
        <w:rPr>
          <w:bCs/>
          <w:sz w:val="24"/>
          <w:szCs w:val="24"/>
        </w:rPr>
      </w:pPr>
      <w:r w:rsidRPr="0023654F">
        <w:rPr>
          <w:bCs/>
          <w:sz w:val="24"/>
          <w:szCs w:val="24"/>
        </w:rPr>
        <w:t xml:space="preserve">1) </w:t>
      </w:r>
      <w:r w:rsidRPr="0023654F">
        <w:rPr>
          <w:bCs/>
          <w:sz w:val="24"/>
          <w:szCs w:val="24"/>
        </w:rPr>
        <w:tab/>
        <w:t>составление планов реализации подпрограммы;</w:t>
      </w:r>
    </w:p>
    <w:p w:rsidR="009E1028" w:rsidRPr="0023654F" w:rsidRDefault="009E1028" w:rsidP="009D45B8">
      <w:pPr>
        <w:shd w:val="clear" w:color="auto" w:fill="FFFFFF"/>
        <w:tabs>
          <w:tab w:val="left" w:pos="993"/>
        </w:tabs>
        <w:overflowPunct/>
        <w:autoSpaceDE/>
        <w:autoSpaceDN/>
        <w:adjustRightInd/>
        <w:ind w:right="-2" w:firstLine="709"/>
        <w:jc w:val="both"/>
        <w:textAlignment w:val="auto"/>
        <w:rPr>
          <w:bCs/>
          <w:sz w:val="24"/>
          <w:szCs w:val="24"/>
        </w:rPr>
      </w:pPr>
      <w:r w:rsidRPr="0023654F">
        <w:rPr>
          <w:bCs/>
          <w:sz w:val="24"/>
          <w:szCs w:val="24"/>
        </w:rPr>
        <w:t xml:space="preserve">2) </w:t>
      </w:r>
      <w:r w:rsidRPr="0023654F">
        <w:rPr>
          <w:bCs/>
          <w:sz w:val="24"/>
          <w:szCs w:val="24"/>
        </w:rPr>
        <w:tab/>
        <w:t xml:space="preserve">ежеквартальный мониторинг реализации подпрограммы; </w:t>
      </w:r>
    </w:p>
    <w:p w:rsidR="009E1028" w:rsidRPr="0023654F" w:rsidRDefault="009E1028" w:rsidP="009D45B8">
      <w:pPr>
        <w:shd w:val="clear" w:color="auto" w:fill="FFFFFF"/>
        <w:tabs>
          <w:tab w:val="left" w:pos="993"/>
        </w:tabs>
        <w:overflowPunct/>
        <w:autoSpaceDE/>
        <w:autoSpaceDN/>
        <w:adjustRightInd/>
        <w:ind w:right="-2" w:firstLine="709"/>
        <w:jc w:val="both"/>
        <w:textAlignment w:val="auto"/>
        <w:rPr>
          <w:bCs/>
          <w:sz w:val="24"/>
          <w:szCs w:val="24"/>
        </w:rPr>
      </w:pPr>
      <w:r w:rsidRPr="0023654F">
        <w:rPr>
          <w:bCs/>
          <w:sz w:val="24"/>
          <w:szCs w:val="24"/>
        </w:rPr>
        <w:t>3)</w:t>
      </w:r>
      <w:r w:rsidRPr="0023654F">
        <w:rPr>
          <w:bCs/>
          <w:sz w:val="24"/>
          <w:szCs w:val="24"/>
        </w:rPr>
        <w:tab/>
        <w:t xml:space="preserve">закрепление персональной ответственности за исполнение мероприятий и достижение значений целевых показателей (индикаторов) подпрограммы; </w:t>
      </w:r>
    </w:p>
    <w:p w:rsidR="009E1028" w:rsidRPr="0023654F" w:rsidRDefault="009E1028" w:rsidP="009D45B8">
      <w:pPr>
        <w:shd w:val="clear" w:color="auto" w:fill="FFFFFF"/>
        <w:tabs>
          <w:tab w:val="left" w:pos="993"/>
        </w:tabs>
        <w:overflowPunct/>
        <w:autoSpaceDE/>
        <w:autoSpaceDN/>
        <w:adjustRightInd/>
        <w:ind w:right="-2" w:firstLine="709"/>
        <w:jc w:val="both"/>
        <w:textAlignment w:val="auto"/>
        <w:rPr>
          <w:bCs/>
          <w:sz w:val="24"/>
          <w:szCs w:val="24"/>
        </w:rPr>
      </w:pPr>
      <w:r w:rsidRPr="0023654F">
        <w:rPr>
          <w:bCs/>
          <w:sz w:val="24"/>
          <w:szCs w:val="24"/>
        </w:rPr>
        <w:t>4)</w:t>
      </w:r>
      <w:r w:rsidRPr="0023654F">
        <w:rPr>
          <w:bCs/>
          <w:sz w:val="24"/>
          <w:szCs w:val="24"/>
        </w:rPr>
        <w:tab/>
        <w:t>информирование населения и открытая публикация данных о ходе реализации подпрограммы;</w:t>
      </w:r>
    </w:p>
    <w:p w:rsidR="009E1028" w:rsidRPr="0023654F" w:rsidRDefault="009E1028" w:rsidP="009D45B8">
      <w:pPr>
        <w:shd w:val="clear" w:color="auto" w:fill="FFFFFF"/>
        <w:tabs>
          <w:tab w:val="left" w:pos="993"/>
        </w:tabs>
        <w:overflowPunct/>
        <w:autoSpaceDE/>
        <w:autoSpaceDN/>
        <w:adjustRightInd/>
        <w:ind w:right="-2" w:firstLine="709"/>
        <w:jc w:val="both"/>
        <w:textAlignment w:val="auto"/>
        <w:rPr>
          <w:bCs/>
          <w:sz w:val="24"/>
          <w:szCs w:val="24"/>
        </w:rPr>
      </w:pPr>
      <w:r w:rsidRPr="0023654F">
        <w:rPr>
          <w:bCs/>
          <w:sz w:val="24"/>
          <w:szCs w:val="24"/>
        </w:rPr>
        <w:t xml:space="preserve">5) </w:t>
      </w:r>
      <w:r w:rsidRPr="0023654F">
        <w:rPr>
          <w:bCs/>
          <w:sz w:val="24"/>
          <w:szCs w:val="24"/>
        </w:rPr>
        <w:tab/>
        <w:t xml:space="preserve">оценка регулирующего воздействия </w:t>
      </w:r>
      <w:r w:rsidRPr="0023654F">
        <w:rPr>
          <w:sz w:val="24"/>
          <w:szCs w:val="24"/>
        </w:rPr>
        <w:t>проектов нормативных правовых актов Киясовского района (планируется внедрить).</w:t>
      </w:r>
    </w:p>
    <w:p w:rsidR="009E1028" w:rsidRPr="0023654F" w:rsidRDefault="009E1028" w:rsidP="009D45B8">
      <w:pPr>
        <w:shd w:val="clear" w:color="auto" w:fill="FFFFFF"/>
        <w:overflowPunct/>
        <w:autoSpaceDE/>
        <w:autoSpaceDN/>
        <w:adjustRightInd/>
        <w:ind w:right="-2" w:firstLine="709"/>
        <w:jc w:val="both"/>
        <w:textAlignment w:val="auto"/>
        <w:rPr>
          <w:bCs/>
          <w:sz w:val="24"/>
          <w:szCs w:val="24"/>
        </w:rPr>
      </w:pPr>
      <w:r w:rsidRPr="0023654F">
        <w:rPr>
          <w:bCs/>
          <w:sz w:val="24"/>
          <w:szCs w:val="24"/>
        </w:rPr>
        <w:t>Кадровые риски связаны с недостаточным уровнем квалификации работников. В качестве меры для управления риском будут осуществляться мероприятия по подготовке и переподготовка кадров.</w:t>
      </w:r>
    </w:p>
    <w:p w:rsidR="009E1028" w:rsidRPr="0023654F" w:rsidRDefault="009E1028" w:rsidP="009D45B8">
      <w:pPr>
        <w:overflowPunct/>
        <w:autoSpaceDE/>
        <w:autoSpaceDN/>
        <w:adjustRightInd/>
        <w:ind w:firstLine="708"/>
        <w:jc w:val="both"/>
        <w:textAlignment w:val="auto"/>
        <w:rPr>
          <w:sz w:val="24"/>
          <w:szCs w:val="24"/>
        </w:rPr>
      </w:pPr>
      <w:r w:rsidRPr="0023654F">
        <w:rPr>
          <w:sz w:val="24"/>
          <w:szCs w:val="24"/>
        </w:rPr>
        <w:t>Основными рисками в сфере повышения качества и обеспечения безопасности товаров и услуг</w:t>
      </w:r>
      <w:r w:rsidRPr="0023654F">
        <w:rPr>
          <w:rFonts w:eastAsia="Calibri"/>
          <w:sz w:val="24"/>
          <w:szCs w:val="24"/>
          <w:lang w:eastAsia="en-US"/>
        </w:rPr>
        <w:t>, реализуемых и оказываемых на потребительском рынке района</w:t>
      </w:r>
      <w:r w:rsidRPr="0023654F">
        <w:rPr>
          <w:sz w:val="24"/>
          <w:szCs w:val="24"/>
        </w:rPr>
        <w:t>, сопряженными с реализацией настоящей подпрограммы, являются:</w:t>
      </w:r>
    </w:p>
    <w:p w:rsidR="009E1028" w:rsidRPr="0023654F" w:rsidRDefault="009E1028" w:rsidP="009D45B8">
      <w:pPr>
        <w:numPr>
          <w:ilvl w:val="0"/>
          <w:numId w:val="56"/>
        </w:numPr>
        <w:tabs>
          <w:tab w:val="left" w:pos="1134"/>
        </w:tabs>
        <w:overflowPunct/>
        <w:autoSpaceDE/>
        <w:autoSpaceDN/>
        <w:adjustRightInd/>
        <w:ind w:left="0" w:firstLine="709"/>
        <w:jc w:val="both"/>
        <w:textAlignment w:val="auto"/>
        <w:rPr>
          <w:sz w:val="24"/>
          <w:szCs w:val="24"/>
        </w:rPr>
      </w:pPr>
      <w:r w:rsidRPr="0023654F">
        <w:rPr>
          <w:sz w:val="24"/>
          <w:szCs w:val="24"/>
        </w:rPr>
        <w:t>производство и поступление на потребительский рынок некачественных и небезопасных товаров и услуг;</w:t>
      </w:r>
    </w:p>
    <w:p w:rsidR="009E1028" w:rsidRPr="0023654F" w:rsidRDefault="009E1028" w:rsidP="009D45B8">
      <w:pPr>
        <w:numPr>
          <w:ilvl w:val="0"/>
          <w:numId w:val="56"/>
        </w:numPr>
        <w:tabs>
          <w:tab w:val="left" w:pos="1134"/>
        </w:tabs>
        <w:overflowPunct/>
        <w:autoSpaceDE/>
        <w:autoSpaceDN/>
        <w:adjustRightInd/>
        <w:ind w:left="0" w:firstLine="709"/>
        <w:jc w:val="both"/>
        <w:textAlignment w:val="auto"/>
        <w:rPr>
          <w:sz w:val="24"/>
          <w:szCs w:val="24"/>
        </w:rPr>
      </w:pPr>
      <w:r w:rsidRPr="0023654F">
        <w:rPr>
          <w:sz w:val="24"/>
          <w:szCs w:val="24"/>
        </w:rPr>
        <w:lastRenderedPageBreak/>
        <w:t>нарушение технологий производства, транспортировки, хранения и реализации товаров, требований к оказанию услуг;</w:t>
      </w:r>
    </w:p>
    <w:p w:rsidR="009E1028" w:rsidRPr="0023654F" w:rsidRDefault="009E1028" w:rsidP="009D45B8">
      <w:pPr>
        <w:numPr>
          <w:ilvl w:val="0"/>
          <w:numId w:val="56"/>
        </w:numPr>
        <w:tabs>
          <w:tab w:val="left" w:pos="1134"/>
        </w:tabs>
        <w:overflowPunct/>
        <w:autoSpaceDE/>
        <w:autoSpaceDN/>
        <w:adjustRightInd/>
        <w:ind w:left="0" w:firstLine="709"/>
        <w:jc w:val="both"/>
        <w:textAlignment w:val="auto"/>
        <w:rPr>
          <w:sz w:val="24"/>
          <w:szCs w:val="24"/>
        </w:rPr>
      </w:pPr>
      <w:r w:rsidRPr="0023654F">
        <w:rPr>
          <w:sz w:val="24"/>
          <w:szCs w:val="24"/>
        </w:rPr>
        <w:t>поступление на потребительский рынок фальсифицированных, контрафактных товаров по демпинговым ценам;</w:t>
      </w:r>
    </w:p>
    <w:p w:rsidR="009E1028" w:rsidRPr="0023654F" w:rsidRDefault="009E1028" w:rsidP="009D45B8">
      <w:pPr>
        <w:shd w:val="clear" w:color="auto" w:fill="FFFFFF"/>
        <w:overflowPunct/>
        <w:autoSpaceDE/>
        <w:autoSpaceDN/>
        <w:adjustRightInd/>
        <w:ind w:firstLine="720"/>
        <w:jc w:val="both"/>
        <w:textAlignment w:val="auto"/>
        <w:rPr>
          <w:sz w:val="24"/>
          <w:szCs w:val="24"/>
        </w:rPr>
      </w:pPr>
      <w:r w:rsidRPr="0023654F">
        <w:rPr>
          <w:sz w:val="24"/>
          <w:szCs w:val="24"/>
        </w:rPr>
        <w:t>В качестве основных мер по управлению рисками в реализации настоящей подпрограммы используются:</w:t>
      </w:r>
    </w:p>
    <w:p w:rsidR="009E1028" w:rsidRPr="0023654F" w:rsidRDefault="009E1028" w:rsidP="009D45B8">
      <w:pPr>
        <w:numPr>
          <w:ilvl w:val="0"/>
          <w:numId w:val="55"/>
        </w:numPr>
        <w:tabs>
          <w:tab w:val="left" w:pos="1134"/>
        </w:tabs>
        <w:overflowPunct/>
        <w:autoSpaceDE/>
        <w:autoSpaceDN/>
        <w:adjustRightInd/>
        <w:ind w:left="0" w:firstLine="709"/>
        <w:jc w:val="both"/>
        <w:textAlignment w:val="auto"/>
        <w:rPr>
          <w:sz w:val="24"/>
          <w:szCs w:val="24"/>
        </w:rPr>
      </w:pPr>
      <w:r w:rsidRPr="0023654F">
        <w:rPr>
          <w:sz w:val="24"/>
          <w:szCs w:val="24"/>
        </w:rPr>
        <w:t>совершенствование нормативной правовой базы в сфере повышения</w:t>
      </w:r>
      <w:r w:rsidRPr="0023654F">
        <w:rPr>
          <w:rFonts w:eastAsia="Calibri"/>
          <w:sz w:val="24"/>
          <w:szCs w:val="24"/>
          <w:lang w:eastAsia="en-US"/>
        </w:rPr>
        <w:t xml:space="preserve"> качества и обеспечения безопасности товаров и услуг, реализуемых и оказываемых на потребительском рынке республики</w:t>
      </w:r>
      <w:r w:rsidRPr="0023654F">
        <w:rPr>
          <w:sz w:val="24"/>
          <w:szCs w:val="24"/>
        </w:rPr>
        <w:t>;</w:t>
      </w:r>
    </w:p>
    <w:p w:rsidR="009E1028" w:rsidRPr="0023654F" w:rsidRDefault="009E1028" w:rsidP="009D45B8">
      <w:pPr>
        <w:numPr>
          <w:ilvl w:val="0"/>
          <w:numId w:val="55"/>
        </w:numPr>
        <w:tabs>
          <w:tab w:val="left" w:pos="1134"/>
        </w:tabs>
        <w:overflowPunct/>
        <w:autoSpaceDE/>
        <w:autoSpaceDN/>
        <w:adjustRightInd/>
        <w:ind w:left="0" w:firstLine="709"/>
        <w:jc w:val="both"/>
        <w:textAlignment w:val="auto"/>
        <w:rPr>
          <w:sz w:val="24"/>
          <w:szCs w:val="24"/>
        </w:rPr>
      </w:pPr>
      <w:r w:rsidRPr="0023654F">
        <w:rPr>
          <w:sz w:val="24"/>
          <w:szCs w:val="24"/>
        </w:rPr>
        <w:t>оказание методологической, консультативной и организационной помощи хозяйствующим субъектам потребительского рынка.</w:t>
      </w:r>
    </w:p>
    <w:p w:rsidR="009E1028" w:rsidRPr="0023654F" w:rsidRDefault="009E1028" w:rsidP="009D45B8">
      <w:pPr>
        <w:shd w:val="clear" w:color="auto" w:fill="FFFFFF"/>
        <w:overflowPunct/>
        <w:autoSpaceDE/>
        <w:autoSpaceDN/>
        <w:adjustRightInd/>
        <w:ind w:firstLine="720"/>
        <w:jc w:val="both"/>
        <w:textAlignment w:val="auto"/>
        <w:rPr>
          <w:sz w:val="24"/>
          <w:szCs w:val="24"/>
        </w:rPr>
      </w:pPr>
      <w:r w:rsidRPr="0023654F">
        <w:rPr>
          <w:sz w:val="24"/>
          <w:szCs w:val="24"/>
        </w:rPr>
        <w:t>При существенном изменении факторов развития потребительского рынка предусматривается корректировка мероприятий настоящей подпрограммы.</w:t>
      </w:r>
    </w:p>
    <w:p w:rsidR="009E1028" w:rsidRPr="0023654F" w:rsidRDefault="004A30BF"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3.11. Конечные результаты и оценка эффективности</w:t>
      </w:r>
    </w:p>
    <w:p w:rsidR="009E1028" w:rsidRPr="0023654F" w:rsidRDefault="009E1028" w:rsidP="009D45B8">
      <w:pPr>
        <w:tabs>
          <w:tab w:val="left" w:pos="396"/>
        </w:tabs>
        <w:overflowPunct/>
        <w:autoSpaceDE/>
        <w:autoSpaceDN/>
        <w:adjustRightInd/>
        <w:spacing w:before="60" w:after="60"/>
        <w:ind w:left="34" w:firstLine="675"/>
        <w:jc w:val="both"/>
        <w:textAlignment w:val="auto"/>
        <w:rPr>
          <w:sz w:val="24"/>
          <w:szCs w:val="24"/>
        </w:rPr>
      </w:pPr>
      <w:r w:rsidRPr="0023654F">
        <w:rPr>
          <w:bCs/>
          <w:sz w:val="24"/>
          <w:szCs w:val="24"/>
          <w:lang w:eastAsia="en-US"/>
        </w:rPr>
        <w:t>Конечными результатами реализации подпрограммы является развитие потребительского рынка, повышение качества и доступности услуг общественного питания, торговли и бытового обслуживания на территории Киясовского района;</w:t>
      </w:r>
      <w:r w:rsidRPr="0023654F">
        <w:rPr>
          <w:sz w:val="24"/>
          <w:szCs w:val="24"/>
        </w:rPr>
        <w:t xml:space="preserve">  исполнение обращений </w:t>
      </w:r>
      <w:r w:rsidRPr="0023654F">
        <w:rPr>
          <w:bCs/>
          <w:sz w:val="24"/>
          <w:szCs w:val="24"/>
        </w:rPr>
        <w:t xml:space="preserve"> граждан по вопросам защиты прав потребителей, поступившие в Администрацию район</w:t>
      </w:r>
      <w:r w:rsidR="00686A9F" w:rsidRPr="0023654F">
        <w:rPr>
          <w:bCs/>
          <w:sz w:val="24"/>
          <w:szCs w:val="24"/>
        </w:rPr>
        <w:t>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Состояние потребительского рынка оказывает непосредственное влияние:</w:t>
      </w:r>
    </w:p>
    <w:p w:rsidR="009E1028" w:rsidRPr="0023654F" w:rsidRDefault="009E1028" w:rsidP="009D45B8">
      <w:pPr>
        <w:numPr>
          <w:ilvl w:val="0"/>
          <w:numId w:val="53"/>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на качество жизни населения района - за счет доступности товаров и услуг, в том числе – первой необходимости;</w:t>
      </w:r>
    </w:p>
    <w:p w:rsidR="009E1028" w:rsidRPr="0023654F" w:rsidRDefault="009E1028" w:rsidP="009D45B8">
      <w:pPr>
        <w:numPr>
          <w:ilvl w:val="0"/>
          <w:numId w:val="53"/>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на доходы и занятость населения района – за счет создания рабочих мест в данном секторе экономики;</w:t>
      </w:r>
    </w:p>
    <w:p w:rsidR="009E1028" w:rsidRPr="0023654F" w:rsidRDefault="009E1028" w:rsidP="009D45B8">
      <w:pPr>
        <w:numPr>
          <w:ilvl w:val="0"/>
          <w:numId w:val="53"/>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на доходы бюджета Киясовского района – за счет уплаты единого налога на вмененный доход, поступлений по патентной системе налогообложения субъектами предпринимательства, осуществляющими деятельность в сфере потребительского рынка.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Для оценки результатов определены целевые показатели (индикаторы) подпрограммы, значения которых на конец </w:t>
      </w:r>
      <w:r w:rsidR="00C65793" w:rsidRPr="0023654F">
        <w:rPr>
          <w:bCs/>
          <w:sz w:val="24"/>
          <w:szCs w:val="24"/>
          <w:lang w:eastAsia="en-US"/>
        </w:rPr>
        <w:t>реализации  подпрограммы (к 202</w:t>
      </w:r>
      <w:r w:rsidR="00CD475C">
        <w:rPr>
          <w:bCs/>
          <w:sz w:val="24"/>
          <w:szCs w:val="24"/>
          <w:lang w:eastAsia="en-US"/>
        </w:rPr>
        <w:t>9</w:t>
      </w:r>
      <w:r w:rsidRPr="0023654F">
        <w:rPr>
          <w:bCs/>
          <w:sz w:val="24"/>
          <w:szCs w:val="24"/>
          <w:lang w:eastAsia="en-US"/>
        </w:rPr>
        <w:t xml:space="preserve"> году) составят: </w:t>
      </w:r>
    </w:p>
    <w:p w:rsidR="009E1028" w:rsidRPr="0023654F" w:rsidRDefault="009E1028" w:rsidP="009D45B8">
      <w:pPr>
        <w:tabs>
          <w:tab w:val="left" w:pos="1134"/>
        </w:tabs>
        <w:overflowPunct/>
        <w:autoSpaceDE/>
        <w:autoSpaceDN/>
        <w:adjustRightInd/>
        <w:ind w:left="709" w:right="57"/>
        <w:contextualSpacing/>
        <w:textAlignment w:val="auto"/>
        <w:rPr>
          <w:bCs/>
          <w:i/>
          <w:sz w:val="24"/>
          <w:szCs w:val="24"/>
        </w:rPr>
      </w:pPr>
      <w:r w:rsidRPr="0023654F">
        <w:rPr>
          <w:bCs/>
          <w:sz w:val="24"/>
          <w:szCs w:val="24"/>
        </w:rPr>
        <w:t>- объем розничного товарооборота (</w:t>
      </w:r>
      <w:r w:rsidR="00C65793" w:rsidRPr="0023654F">
        <w:rPr>
          <w:bCs/>
          <w:sz w:val="24"/>
          <w:szCs w:val="24"/>
        </w:rPr>
        <w:t xml:space="preserve">во всех каналах реализации) -  </w:t>
      </w:r>
      <w:r w:rsidR="002219BD" w:rsidRPr="0023654F">
        <w:rPr>
          <w:bCs/>
          <w:sz w:val="24"/>
          <w:szCs w:val="24"/>
        </w:rPr>
        <w:t>1047</w:t>
      </w:r>
      <w:r w:rsidRPr="0023654F">
        <w:rPr>
          <w:bCs/>
          <w:sz w:val="24"/>
          <w:szCs w:val="24"/>
        </w:rPr>
        <w:t xml:space="preserve"> млн. рублей</w:t>
      </w:r>
      <w:r w:rsidRPr="0023654F">
        <w:rPr>
          <w:bCs/>
          <w:i/>
          <w:sz w:val="24"/>
          <w:szCs w:val="24"/>
        </w:rPr>
        <w:t>,</w:t>
      </w:r>
    </w:p>
    <w:p w:rsidR="009E1028" w:rsidRPr="0023654F" w:rsidRDefault="009E1028" w:rsidP="009D45B8">
      <w:pPr>
        <w:tabs>
          <w:tab w:val="left" w:pos="1134"/>
        </w:tabs>
        <w:overflowPunct/>
        <w:autoSpaceDE/>
        <w:autoSpaceDN/>
        <w:adjustRightInd/>
        <w:ind w:left="709" w:right="57"/>
        <w:contextualSpacing/>
        <w:textAlignment w:val="auto"/>
        <w:rPr>
          <w:bCs/>
          <w:sz w:val="24"/>
          <w:szCs w:val="24"/>
        </w:rPr>
      </w:pPr>
      <w:r w:rsidRPr="0023654F">
        <w:rPr>
          <w:bCs/>
          <w:sz w:val="24"/>
          <w:szCs w:val="24"/>
        </w:rPr>
        <w:t>- обеспеченность населения района</w:t>
      </w:r>
      <w:r w:rsidR="00C65793" w:rsidRPr="0023654F">
        <w:rPr>
          <w:bCs/>
          <w:sz w:val="24"/>
          <w:szCs w:val="24"/>
        </w:rPr>
        <w:t xml:space="preserve"> площадью торговых объектов – 5</w:t>
      </w:r>
      <w:r w:rsidRPr="0023654F">
        <w:rPr>
          <w:bCs/>
          <w:sz w:val="24"/>
          <w:szCs w:val="24"/>
        </w:rPr>
        <w:t>7</w:t>
      </w:r>
      <w:r w:rsidR="00C65793" w:rsidRPr="0023654F">
        <w:rPr>
          <w:bCs/>
          <w:sz w:val="24"/>
          <w:szCs w:val="24"/>
        </w:rPr>
        <w:t>0</w:t>
      </w:r>
      <w:r w:rsidRPr="0023654F">
        <w:rPr>
          <w:bCs/>
          <w:sz w:val="24"/>
          <w:szCs w:val="24"/>
        </w:rPr>
        <w:t xml:space="preserve"> кв. м на 1000 чел. населения;</w:t>
      </w:r>
    </w:p>
    <w:p w:rsidR="00B96380" w:rsidRPr="0023654F" w:rsidRDefault="00B96380" w:rsidP="00B96380">
      <w:pPr>
        <w:tabs>
          <w:tab w:val="left" w:pos="1134"/>
        </w:tabs>
        <w:overflowPunct/>
        <w:autoSpaceDE/>
        <w:autoSpaceDN/>
        <w:adjustRightInd/>
        <w:ind w:right="57" w:firstLine="709"/>
        <w:contextualSpacing/>
        <w:textAlignment w:val="auto"/>
        <w:rPr>
          <w:bCs/>
          <w:sz w:val="24"/>
          <w:szCs w:val="24"/>
        </w:rPr>
      </w:pPr>
      <w:r w:rsidRPr="0023654F">
        <w:rPr>
          <w:bCs/>
          <w:sz w:val="24"/>
          <w:szCs w:val="24"/>
        </w:rPr>
        <w:t>- обеспеченность населения района площадью нестационарных торговых объектов (торговых павильонов и киосков по продаже продовольственных товаров и с/х продукции) – 7 торговых объектов на 10000 человек;</w:t>
      </w:r>
    </w:p>
    <w:p w:rsidR="00B05157" w:rsidRPr="0023654F" w:rsidRDefault="009E1028" w:rsidP="009D45B8">
      <w:pPr>
        <w:tabs>
          <w:tab w:val="left" w:pos="1134"/>
        </w:tabs>
        <w:overflowPunct/>
        <w:autoSpaceDE/>
        <w:autoSpaceDN/>
        <w:adjustRightInd/>
        <w:ind w:right="57" w:firstLine="720"/>
        <w:contextualSpacing/>
        <w:textAlignment w:val="auto"/>
        <w:rPr>
          <w:bCs/>
          <w:sz w:val="24"/>
          <w:szCs w:val="24"/>
        </w:rPr>
      </w:pPr>
      <w:r w:rsidRPr="0023654F">
        <w:rPr>
          <w:bCs/>
          <w:sz w:val="24"/>
          <w:szCs w:val="24"/>
        </w:rPr>
        <w:t>- доля обращений граждан по вопросам защиты прав потребителей, своевременно и       полно рассмотренных, в общем количестве обращений, поступивших в Администрацию Киясовск</w:t>
      </w:r>
      <w:r w:rsidR="00686A9F" w:rsidRPr="0023654F">
        <w:rPr>
          <w:bCs/>
          <w:sz w:val="24"/>
          <w:szCs w:val="24"/>
        </w:rPr>
        <w:t>ого</w:t>
      </w:r>
      <w:r w:rsidRPr="0023654F">
        <w:rPr>
          <w:bCs/>
          <w:sz w:val="24"/>
          <w:szCs w:val="24"/>
        </w:rPr>
        <w:t xml:space="preserve"> район</w:t>
      </w:r>
      <w:r w:rsidR="00686A9F" w:rsidRPr="0023654F">
        <w:rPr>
          <w:bCs/>
          <w:sz w:val="24"/>
          <w:szCs w:val="24"/>
        </w:rPr>
        <w:t>а</w:t>
      </w:r>
      <w:r w:rsidRPr="0023654F">
        <w:rPr>
          <w:bCs/>
          <w:sz w:val="24"/>
          <w:szCs w:val="24"/>
        </w:rPr>
        <w:t xml:space="preserve"> - 100%.</w:t>
      </w:r>
    </w:p>
    <w:p w:rsidR="00984510" w:rsidRPr="0023654F" w:rsidRDefault="00984510" w:rsidP="009D45B8">
      <w:pPr>
        <w:overflowPunct/>
        <w:ind w:right="-85"/>
        <w:jc w:val="center"/>
        <w:textAlignment w:val="auto"/>
        <w:rPr>
          <w:b/>
          <w:sz w:val="24"/>
          <w:szCs w:val="24"/>
        </w:rPr>
      </w:pPr>
    </w:p>
    <w:p w:rsidR="00984510" w:rsidRPr="0023654F" w:rsidRDefault="00B92120" w:rsidP="009D45B8">
      <w:pPr>
        <w:overflowPunct/>
        <w:ind w:right="-85"/>
        <w:jc w:val="center"/>
        <w:textAlignment w:val="auto"/>
        <w:rPr>
          <w:b/>
          <w:sz w:val="24"/>
          <w:szCs w:val="24"/>
        </w:rPr>
      </w:pPr>
      <w:r w:rsidRPr="0023654F">
        <w:rPr>
          <w:b/>
          <w:sz w:val="24"/>
          <w:szCs w:val="24"/>
        </w:rPr>
        <w:t>___</w:t>
      </w:r>
      <w:r w:rsidR="002219BD" w:rsidRPr="0023654F">
        <w:rPr>
          <w:b/>
          <w:sz w:val="24"/>
          <w:szCs w:val="24"/>
        </w:rPr>
        <w:t>____________________________</w:t>
      </w:r>
    </w:p>
    <w:p w:rsidR="00984510" w:rsidRPr="0023654F" w:rsidRDefault="00984510" w:rsidP="009D45B8">
      <w:pPr>
        <w:overflowPunct/>
        <w:ind w:right="-85"/>
        <w:jc w:val="center"/>
        <w:textAlignment w:val="auto"/>
        <w:rPr>
          <w:b/>
          <w:sz w:val="24"/>
          <w:szCs w:val="24"/>
        </w:rPr>
      </w:pPr>
    </w:p>
    <w:p w:rsidR="00B56B0B" w:rsidRPr="0023654F" w:rsidRDefault="00B56B0B" w:rsidP="009D45B8">
      <w:pPr>
        <w:overflowPunct/>
        <w:ind w:right="-85"/>
        <w:textAlignment w:val="auto"/>
        <w:rPr>
          <w:b/>
          <w:sz w:val="24"/>
          <w:szCs w:val="24"/>
        </w:rPr>
      </w:pPr>
    </w:p>
    <w:p w:rsidR="00FF436B" w:rsidRPr="0023654F" w:rsidRDefault="00FF436B" w:rsidP="009D45B8">
      <w:pPr>
        <w:overflowPunct/>
        <w:ind w:right="-85"/>
        <w:textAlignment w:val="auto"/>
        <w:rPr>
          <w:b/>
          <w:sz w:val="24"/>
          <w:szCs w:val="24"/>
        </w:rPr>
      </w:pPr>
    </w:p>
    <w:p w:rsidR="009A2ADB" w:rsidRPr="0023654F" w:rsidRDefault="009E1028" w:rsidP="009D45B8">
      <w:pPr>
        <w:overflowPunct/>
        <w:ind w:right="-85"/>
        <w:jc w:val="center"/>
        <w:textAlignment w:val="auto"/>
        <w:rPr>
          <w:b/>
          <w:bCs/>
          <w:sz w:val="24"/>
          <w:szCs w:val="24"/>
        </w:rPr>
      </w:pPr>
      <w:r w:rsidRPr="0023654F">
        <w:rPr>
          <w:b/>
          <w:sz w:val="24"/>
          <w:szCs w:val="24"/>
        </w:rPr>
        <w:t xml:space="preserve">5.4 Подпрограмма </w:t>
      </w:r>
      <w:r w:rsidRPr="0023654F">
        <w:rPr>
          <w:b/>
          <w:bCs/>
          <w:sz w:val="24"/>
          <w:szCs w:val="24"/>
        </w:rPr>
        <w:t xml:space="preserve">«Создание благоприятных условий </w:t>
      </w:r>
    </w:p>
    <w:p w:rsidR="009E1028" w:rsidRPr="0023654F" w:rsidRDefault="009E1028" w:rsidP="009D45B8">
      <w:pPr>
        <w:overflowPunct/>
        <w:ind w:right="-85"/>
        <w:jc w:val="center"/>
        <w:textAlignment w:val="auto"/>
        <w:rPr>
          <w:b/>
          <w:bCs/>
          <w:sz w:val="24"/>
          <w:szCs w:val="24"/>
        </w:rPr>
      </w:pPr>
      <w:r w:rsidRPr="0023654F">
        <w:rPr>
          <w:b/>
          <w:bCs/>
          <w:sz w:val="24"/>
          <w:szCs w:val="24"/>
        </w:rPr>
        <w:t>для привлечения инвестиций»</w:t>
      </w:r>
    </w:p>
    <w:p w:rsidR="009E1028" w:rsidRPr="0023654F" w:rsidRDefault="009E1028" w:rsidP="009D45B8">
      <w:pPr>
        <w:keepNext/>
        <w:overflowPunct/>
        <w:spacing w:before="360" w:after="240"/>
        <w:ind w:right="-85"/>
        <w:jc w:val="center"/>
        <w:textAlignment w:val="auto"/>
        <w:rPr>
          <w:b/>
          <w:sz w:val="24"/>
          <w:szCs w:val="24"/>
        </w:rPr>
      </w:pPr>
      <w:r w:rsidRPr="0023654F">
        <w:rPr>
          <w:b/>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8044"/>
      </w:tblGrid>
      <w:tr w:rsidR="009E1028" w:rsidRPr="0023654F" w:rsidTr="009E1028">
        <w:tc>
          <w:tcPr>
            <w:tcW w:w="1809" w:type="dxa"/>
          </w:tcPr>
          <w:p w:rsidR="009E1028" w:rsidRPr="0023654F" w:rsidRDefault="009E1028" w:rsidP="009D45B8">
            <w:pPr>
              <w:overflowPunct/>
              <w:spacing w:before="60" w:after="60"/>
              <w:textAlignment w:val="auto"/>
              <w:rPr>
                <w:bCs/>
                <w:sz w:val="24"/>
                <w:szCs w:val="24"/>
              </w:rPr>
            </w:pPr>
            <w:r w:rsidRPr="0023654F">
              <w:rPr>
                <w:bCs/>
                <w:sz w:val="24"/>
                <w:szCs w:val="24"/>
              </w:rPr>
              <w:t>Наименование подпрограммы</w:t>
            </w:r>
          </w:p>
        </w:tc>
        <w:tc>
          <w:tcPr>
            <w:tcW w:w="8044" w:type="dxa"/>
          </w:tcPr>
          <w:p w:rsidR="009E1028" w:rsidRPr="0023654F" w:rsidRDefault="009E1028" w:rsidP="009D45B8">
            <w:pPr>
              <w:overflowPunct/>
              <w:spacing w:before="60" w:after="60"/>
              <w:textAlignment w:val="auto"/>
              <w:rPr>
                <w:bCs/>
                <w:sz w:val="24"/>
                <w:szCs w:val="24"/>
              </w:rPr>
            </w:pPr>
            <w:r w:rsidRPr="0023654F">
              <w:rPr>
                <w:bCs/>
                <w:sz w:val="24"/>
                <w:szCs w:val="24"/>
              </w:rPr>
              <w:t xml:space="preserve">Создание благоприятных условий для привлечения инвестиций </w:t>
            </w:r>
          </w:p>
        </w:tc>
      </w:tr>
      <w:tr w:rsidR="009E1028" w:rsidRPr="0023654F" w:rsidTr="009E1028">
        <w:tc>
          <w:tcPr>
            <w:tcW w:w="1809" w:type="dxa"/>
          </w:tcPr>
          <w:p w:rsidR="009E1028" w:rsidRPr="0023654F" w:rsidRDefault="009E1028" w:rsidP="009D45B8">
            <w:pPr>
              <w:overflowPunct/>
              <w:spacing w:before="60" w:after="60"/>
              <w:textAlignment w:val="auto"/>
              <w:rPr>
                <w:bCs/>
                <w:sz w:val="24"/>
                <w:szCs w:val="24"/>
              </w:rPr>
            </w:pPr>
            <w:r w:rsidRPr="0023654F">
              <w:rPr>
                <w:bCs/>
                <w:sz w:val="24"/>
                <w:szCs w:val="24"/>
              </w:rPr>
              <w:lastRenderedPageBreak/>
              <w:t>Координатор</w:t>
            </w:r>
          </w:p>
        </w:tc>
        <w:tc>
          <w:tcPr>
            <w:tcW w:w="8044" w:type="dxa"/>
          </w:tcPr>
          <w:p w:rsidR="009E1028" w:rsidRPr="0023654F" w:rsidRDefault="009E1028" w:rsidP="00AB338F">
            <w:pPr>
              <w:overflowPunct/>
              <w:spacing w:before="60" w:after="60"/>
              <w:textAlignment w:val="auto"/>
              <w:rPr>
                <w:bCs/>
                <w:sz w:val="24"/>
                <w:szCs w:val="24"/>
              </w:rPr>
            </w:pPr>
            <w:r w:rsidRPr="0023654F">
              <w:rPr>
                <w:bCs/>
                <w:sz w:val="24"/>
                <w:szCs w:val="24"/>
              </w:rPr>
              <w:t>Заместитель Главы Администрации по экономическому развитию и муниципальной собственности</w:t>
            </w:r>
          </w:p>
        </w:tc>
      </w:tr>
      <w:tr w:rsidR="009E1028" w:rsidRPr="0023654F" w:rsidTr="009E1028">
        <w:tc>
          <w:tcPr>
            <w:tcW w:w="1809" w:type="dxa"/>
          </w:tcPr>
          <w:p w:rsidR="009E1028" w:rsidRPr="0023654F" w:rsidRDefault="009E1028" w:rsidP="009D45B8">
            <w:pPr>
              <w:overflowPunct/>
              <w:spacing w:before="60" w:after="60"/>
              <w:textAlignment w:val="auto"/>
              <w:rPr>
                <w:b/>
                <w:bCs/>
                <w:sz w:val="24"/>
                <w:szCs w:val="24"/>
              </w:rPr>
            </w:pPr>
            <w:r w:rsidRPr="0023654F">
              <w:rPr>
                <w:bCs/>
                <w:sz w:val="24"/>
                <w:szCs w:val="24"/>
              </w:rPr>
              <w:t xml:space="preserve">Ответственный исполнитель </w:t>
            </w:r>
          </w:p>
        </w:tc>
        <w:tc>
          <w:tcPr>
            <w:tcW w:w="8044" w:type="dxa"/>
          </w:tcPr>
          <w:p w:rsidR="009E1028" w:rsidRPr="0023654F" w:rsidRDefault="009E1028" w:rsidP="00AB338F">
            <w:pPr>
              <w:overflowPunct/>
              <w:spacing w:before="60" w:after="60"/>
              <w:textAlignment w:val="auto"/>
              <w:rPr>
                <w:bCs/>
                <w:sz w:val="24"/>
                <w:szCs w:val="24"/>
              </w:rPr>
            </w:pPr>
            <w:r w:rsidRPr="0023654F">
              <w:rPr>
                <w:bCs/>
                <w:sz w:val="24"/>
                <w:szCs w:val="24"/>
              </w:rPr>
              <w:t xml:space="preserve">Отдел экономического развития  </w:t>
            </w:r>
          </w:p>
        </w:tc>
      </w:tr>
      <w:tr w:rsidR="009E1028" w:rsidRPr="0023654F" w:rsidTr="009E1028">
        <w:tc>
          <w:tcPr>
            <w:tcW w:w="1809" w:type="dxa"/>
          </w:tcPr>
          <w:p w:rsidR="009E1028" w:rsidRPr="0023654F" w:rsidRDefault="009E1028" w:rsidP="009D45B8">
            <w:pPr>
              <w:overflowPunct/>
              <w:spacing w:before="60" w:after="60"/>
              <w:textAlignment w:val="auto"/>
              <w:rPr>
                <w:b/>
                <w:bCs/>
                <w:sz w:val="24"/>
                <w:szCs w:val="24"/>
              </w:rPr>
            </w:pPr>
            <w:r w:rsidRPr="0023654F">
              <w:rPr>
                <w:bCs/>
                <w:sz w:val="24"/>
                <w:szCs w:val="24"/>
              </w:rPr>
              <w:t xml:space="preserve">Соисполнители </w:t>
            </w:r>
          </w:p>
        </w:tc>
        <w:tc>
          <w:tcPr>
            <w:tcW w:w="8044" w:type="dxa"/>
          </w:tcPr>
          <w:p w:rsidR="009E1028" w:rsidRPr="0023654F" w:rsidRDefault="009E1028" w:rsidP="00AB338F">
            <w:pPr>
              <w:overflowPunct/>
              <w:spacing w:before="60" w:after="60"/>
              <w:textAlignment w:val="auto"/>
              <w:rPr>
                <w:bCs/>
                <w:sz w:val="24"/>
                <w:szCs w:val="24"/>
              </w:rPr>
            </w:pPr>
            <w:r w:rsidRPr="0023654F">
              <w:rPr>
                <w:bCs/>
                <w:sz w:val="24"/>
                <w:szCs w:val="24"/>
              </w:rPr>
              <w:t xml:space="preserve">Администрация </w:t>
            </w:r>
            <w:r w:rsidR="00A61029" w:rsidRPr="0023654F">
              <w:rPr>
                <w:bCs/>
                <w:sz w:val="24"/>
                <w:szCs w:val="24"/>
              </w:rPr>
              <w:t xml:space="preserve">Киясовского </w:t>
            </w:r>
            <w:r w:rsidR="00AB338F" w:rsidRPr="0023654F">
              <w:rPr>
                <w:bCs/>
                <w:sz w:val="24"/>
                <w:szCs w:val="24"/>
              </w:rPr>
              <w:t>района</w:t>
            </w:r>
            <w:r w:rsidRPr="0023654F">
              <w:rPr>
                <w:bCs/>
                <w:sz w:val="24"/>
                <w:szCs w:val="24"/>
              </w:rPr>
              <w:t>, в</w:t>
            </w:r>
            <w:r w:rsidR="00354F0B" w:rsidRPr="0023654F">
              <w:rPr>
                <w:bCs/>
                <w:sz w:val="24"/>
                <w:szCs w:val="24"/>
              </w:rPr>
              <w:t xml:space="preserve"> том числе отдел строительства и муниципального хозяйства</w:t>
            </w:r>
            <w:r w:rsidRPr="0023654F">
              <w:rPr>
                <w:bCs/>
                <w:sz w:val="24"/>
                <w:szCs w:val="24"/>
              </w:rPr>
              <w:t xml:space="preserve">, отдел </w:t>
            </w:r>
            <w:r w:rsidR="00354F0B" w:rsidRPr="0023654F">
              <w:rPr>
                <w:bCs/>
                <w:sz w:val="24"/>
                <w:szCs w:val="24"/>
              </w:rPr>
              <w:t xml:space="preserve">по управлению </w:t>
            </w:r>
            <w:r w:rsidRPr="0023654F">
              <w:rPr>
                <w:bCs/>
                <w:sz w:val="24"/>
                <w:szCs w:val="24"/>
              </w:rPr>
              <w:t>собственност</w:t>
            </w:r>
            <w:r w:rsidR="00354F0B" w:rsidRPr="0023654F">
              <w:rPr>
                <w:bCs/>
                <w:sz w:val="24"/>
                <w:szCs w:val="24"/>
              </w:rPr>
              <w:t>ью</w:t>
            </w:r>
          </w:p>
        </w:tc>
      </w:tr>
      <w:tr w:rsidR="009E1028" w:rsidRPr="0023654F" w:rsidTr="009E1028">
        <w:tc>
          <w:tcPr>
            <w:tcW w:w="1809" w:type="dxa"/>
          </w:tcPr>
          <w:p w:rsidR="009E1028" w:rsidRPr="0023654F" w:rsidRDefault="009E1028" w:rsidP="009D45B8">
            <w:pPr>
              <w:overflowPunct/>
              <w:spacing w:before="60" w:after="60"/>
              <w:textAlignment w:val="auto"/>
              <w:rPr>
                <w:b/>
                <w:bCs/>
                <w:sz w:val="24"/>
                <w:szCs w:val="24"/>
              </w:rPr>
            </w:pPr>
            <w:r w:rsidRPr="0023654F">
              <w:rPr>
                <w:bCs/>
                <w:sz w:val="24"/>
                <w:szCs w:val="24"/>
              </w:rPr>
              <w:t>Цель</w:t>
            </w:r>
          </w:p>
        </w:tc>
        <w:tc>
          <w:tcPr>
            <w:tcW w:w="8044" w:type="dxa"/>
          </w:tcPr>
          <w:p w:rsidR="009E1028" w:rsidRPr="0023654F" w:rsidRDefault="009E1028" w:rsidP="009D45B8">
            <w:pPr>
              <w:overflowPunct/>
              <w:spacing w:before="60" w:after="60"/>
              <w:textAlignment w:val="auto"/>
              <w:rPr>
                <w:bCs/>
                <w:i/>
                <w:sz w:val="24"/>
                <w:szCs w:val="24"/>
              </w:rPr>
            </w:pPr>
            <w:r w:rsidRPr="0023654F">
              <w:rPr>
                <w:sz w:val="24"/>
                <w:szCs w:val="24"/>
              </w:rPr>
              <w:t>Ф</w:t>
            </w:r>
            <w:r w:rsidRPr="0023654F">
              <w:rPr>
                <w:bCs/>
                <w:sz w:val="24"/>
                <w:szCs w:val="24"/>
              </w:rPr>
              <w:t>ормирование благоприятного инвестиционного климата, позволяющего увеличивать приток инвестиций на территорию Киясовского района в интересах его устойчивого социально-экономического развития</w:t>
            </w:r>
          </w:p>
        </w:tc>
      </w:tr>
      <w:tr w:rsidR="009E1028" w:rsidRPr="0023654F" w:rsidTr="009E1028">
        <w:tc>
          <w:tcPr>
            <w:tcW w:w="1809" w:type="dxa"/>
          </w:tcPr>
          <w:p w:rsidR="009E1028" w:rsidRPr="0023654F" w:rsidRDefault="009E1028" w:rsidP="009D45B8">
            <w:pPr>
              <w:overflowPunct/>
              <w:spacing w:before="60" w:after="60"/>
              <w:textAlignment w:val="auto"/>
              <w:rPr>
                <w:b/>
                <w:bCs/>
                <w:sz w:val="24"/>
                <w:szCs w:val="24"/>
              </w:rPr>
            </w:pPr>
            <w:r w:rsidRPr="0023654F">
              <w:rPr>
                <w:bCs/>
                <w:sz w:val="24"/>
                <w:szCs w:val="24"/>
              </w:rPr>
              <w:t xml:space="preserve">Задачи </w:t>
            </w:r>
          </w:p>
        </w:tc>
        <w:tc>
          <w:tcPr>
            <w:tcW w:w="8044" w:type="dxa"/>
          </w:tcPr>
          <w:p w:rsidR="009E1028" w:rsidRPr="0023654F" w:rsidRDefault="009E1028" w:rsidP="009D45B8">
            <w:pPr>
              <w:numPr>
                <w:ilvl w:val="0"/>
                <w:numId w:val="41"/>
              </w:numPr>
              <w:overflowPunct/>
              <w:autoSpaceDE/>
              <w:autoSpaceDN/>
              <w:adjustRightInd/>
              <w:spacing w:before="60" w:after="60"/>
              <w:ind w:left="459" w:right="-85" w:hanging="425"/>
              <w:textAlignment w:val="auto"/>
              <w:rPr>
                <w:bCs/>
                <w:sz w:val="24"/>
                <w:szCs w:val="24"/>
              </w:rPr>
            </w:pPr>
            <w:r w:rsidRPr="0023654F">
              <w:rPr>
                <w:bCs/>
                <w:sz w:val="24"/>
                <w:szCs w:val="24"/>
              </w:rPr>
              <w:t>Оказание содействия инициаторам инвестиционных проектов, планируемых к реализации на территории Киясовского района, в их разработке и реализации.</w:t>
            </w:r>
          </w:p>
          <w:p w:rsidR="009E1028" w:rsidRPr="0023654F" w:rsidRDefault="009E1028" w:rsidP="009D45B8">
            <w:pPr>
              <w:numPr>
                <w:ilvl w:val="0"/>
                <w:numId w:val="41"/>
              </w:numPr>
              <w:overflowPunct/>
              <w:autoSpaceDE/>
              <w:autoSpaceDN/>
              <w:adjustRightInd/>
              <w:spacing w:before="60" w:after="60"/>
              <w:ind w:left="459" w:right="-85" w:hanging="425"/>
              <w:textAlignment w:val="auto"/>
              <w:rPr>
                <w:bCs/>
                <w:sz w:val="24"/>
                <w:szCs w:val="24"/>
              </w:rPr>
            </w:pPr>
            <w:r w:rsidRPr="0023654F">
              <w:rPr>
                <w:bCs/>
                <w:sz w:val="24"/>
                <w:szCs w:val="24"/>
              </w:rPr>
              <w:t>Совершенствование механизмов стимулирования и поддержки инвестиционной деятельности на территории Киясовского района.</w:t>
            </w:r>
          </w:p>
          <w:p w:rsidR="009E1028" w:rsidRPr="0023654F" w:rsidRDefault="009E1028" w:rsidP="009D45B8">
            <w:pPr>
              <w:numPr>
                <w:ilvl w:val="0"/>
                <w:numId w:val="41"/>
              </w:numPr>
              <w:overflowPunct/>
              <w:autoSpaceDE/>
              <w:autoSpaceDN/>
              <w:adjustRightInd/>
              <w:spacing w:before="60" w:after="60"/>
              <w:ind w:left="459" w:right="-85" w:hanging="425"/>
              <w:textAlignment w:val="auto"/>
              <w:rPr>
                <w:bCs/>
                <w:sz w:val="24"/>
                <w:szCs w:val="24"/>
              </w:rPr>
            </w:pPr>
            <w:r w:rsidRPr="0023654F">
              <w:rPr>
                <w:bCs/>
                <w:sz w:val="24"/>
                <w:szCs w:val="24"/>
              </w:rPr>
              <w:t>Повышение информационной открытости инвестиционной деятельности в Киясовском  районе.</w:t>
            </w:r>
          </w:p>
          <w:p w:rsidR="009E1028" w:rsidRPr="0023654F" w:rsidRDefault="009E1028" w:rsidP="009D45B8">
            <w:pPr>
              <w:numPr>
                <w:ilvl w:val="0"/>
                <w:numId w:val="41"/>
              </w:numPr>
              <w:overflowPunct/>
              <w:autoSpaceDE/>
              <w:autoSpaceDN/>
              <w:adjustRightInd/>
              <w:spacing w:before="60" w:after="60"/>
              <w:ind w:left="459" w:right="-85" w:hanging="425"/>
              <w:textAlignment w:val="auto"/>
              <w:rPr>
                <w:bCs/>
                <w:sz w:val="24"/>
                <w:szCs w:val="24"/>
              </w:rPr>
            </w:pPr>
            <w:r w:rsidRPr="0023654F">
              <w:rPr>
                <w:bCs/>
                <w:sz w:val="24"/>
                <w:szCs w:val="24"/>
              </w:rPr>
              <w:t>Оптимизация административных процедур в рамках исполнения муниципальных функций и предоставления муниципальных услуг в значимых для инвестиционной деятельности сферах (земельно-имущественные отношения, строительство, подключение  к инженерным сетям).</w:t>
            </w:r>
          </w:p>
        </w:tc>
      </w:tr>
      <w:tr w:rsidR="009E1028" w:rsidRPr="0023654F" w:rsidTr="009E1028">
        <w:tc>
          <w:tcPr>
            <w:tcW w:w="1809" w:type="dxa"/>
          </w:tcPr>
          <w:p w:rsidR="009E1028" w:rsidRPr="0023654F" w:rsidRDefault="009E1028" w:rsidP="009D45B8">
            <w:pPr>
              <w:overflowPunct/>
              <w:spacing w:before="60" w:after="60"/>
              <w:textAlignment w:val="auto"/>
              <w:rPr>
                <w:b/>
                <w:bCs/>
                <w:sz w:val="24"/>
                <w:szCs w:val="24"/>
              </w:rPr>
            </w:pPr>
            <w:r w:rsidRPr="0023654F">
              <w:rPr>
                <w:bCs/>
                <w:sz w:val="24"/>
                <w:szCs w:val="24"/>
              </w:rPr>
              <w:t xml:space="preserve">Целевые показатели (индикаторы) </w:t>
            </w:r>
          </w:p>
        </w:tc>
        <w:tc>
          <w:tcPr>
            <w:tcW w:w="8044" w:type="dxa"/>
          </w:tcPr>
          <w:p w:rsidR="009E1028" w:rsidRPr="0023654F" w:rsidRDefault="009E1028" w:rsidP="009D45B8">
            <w:pPr>
              <w:numPr>
                <w:ilvl w:val="0"/>
                <w:numId w:val="42"/>
              </w:numPr>
              <w:tabs>
                <w:tab w:val="left" w:pos="-55"/>
              </w:tabs>
              <w:overflowPunct/>
              <w:autoSpaceDE/>
              <w:autoSpaceDN/>
              <w:adjustRightInd/>
              <w:spacing w:before="60" w:after="60"/>
              <w:ind w:left="459" w:right="57" w:hanging="425"/>
              <w:textAlignment w:val="auto"/>
              <w:rPr>
                <w:bCs/>
                <w:i/>
                <w:sz w:val="24"/>
                <w:szCs w:val="24"/>
              </w:rPr>
            </w:pPr>
            <w:r w:rsidRPr="0023654F">
              <w:rPr>
                <w:bCs/>
                <w:sz w:val="24"/>
                <w:szCs w:val="24"/>
              </w:rPr>
              <w:t>Объем инвестиций в основной капитал (за исключением бюджетных средств), млн. руб.</w:t>
            </w:r>
          </w:p>
          <w:p w:rsidR="009E1028" w:rsidRPr="0023654F" w:rsidRDefault="009E1028" w:rsidP="009D45B8">
            <w:pPr>
              <w:numPr>
                <w:ilvl w:val="0"/>
                <w:numId w:val="42"/>
              </w:numPr>
              <w:tabs>
                <w:tab w:val="left" w:pos="-55"/>
              </w:tabs>
              <w:overflowPunct/>
              <w:autoSpaceDE/>
              <w:autoSpaceDN/>
              <w:adjustRightInd/>
              <w:spacing w:before="60" w:after="60"/>
              <w:ind w:left="459" w:right="57" w:hanging="425"/>
              <w:textAlignment w:val="auto"/>
              <w:rPr>
                <w:bCs/>
                <w:i/>
                <w:sz w:val="24"/>
                <w:szCs w:val="24"/>
              </w:rPr>
            </w:pPr>
            <w:r w:rsidRPr="0023654F">
              <w:rPr>
                <w:bCs/>
                <w:sz w:val="24"/>
                <w:szCs w:val="24"/>
              </w:rPr>
              <w:t>Количество реализованных на территории района инвестиционных проектов, ед.</w:t>
            </w:r>
          </w:p>
          <w:p w:rsidR="009E1028" w:rsidRPr="0023654F" w:rsidRDefault="009E1028" w:rsidP="009D45B8">
            <w:pPr>
              <w:numPr>
                <w:ilvl w:val="0"/>
                <w:numId w:val="42"/>
              </w:numPr>
              <w:tabs>
                <w:tab w:val="left" w:pos="-55"/>
              </w:tabs>
              <w:overflowPunct/>
              <w:autoSpaceDE/>
              <w:autoSpaceDN/>
              <w:adjustRightInd/>
              <w:spacing w:before="60" w:after="60"/>
              <w:ind w:left="459" w:right="57" w:hanging="425"/>
              <w:textAlignment w:val="auto"/>
              <w:rPr>
                <w:bCs/>
                <w:i/>
                <w:sz w:val="24"/>
                <w:szCs w:val="24"/>
              </w:rPr>
            </w:pPr>
            <w:r w:rsidRPr="0023654F">
              <w:rPr>
                <w:bCs/>
                <w:sz w:val="24"/>
                <w:szCs w:val="24"/>
              </w:rPr>
              <w:t>Количество созданных новых рабочих мест от реализации инвестиционных проектов, ед.</w:t>
            </w:r>
          </w:p>
        </w:tc>
      </w:tr>
      <w:tr w:rsidR="009E1028" w:rsidRPr="0023654F" w:rsidTr="009E1028">
        <w:tc>
          <w:tcPr>
            <w:tcW w:w="1809" w:type="dxa"/>
          </w:tcPr>
          <w:p w:rsidR="009E1028" w:rsidRPr="0023654F" w:rsidRDefault="009E1028" w:rsidP="009D45B8">
            <w:pPr>
              <w:overflowPunct/>
              <w:spacing w:before="60" w:after="60"/>
              <w:textAlignment w:val="auto"/>
              <w:rPr>
                <w:bCs/>
                <w:sz w:val="24"/>
                <w:szCs w:val="24"/>
              </w:rPr>
            </w:pPr>
            <w:r w:rsidRPr="0023654F">
              <w:rPr>
                <w:bCs/>
                <w:sz w:val="24"/>
                <w:szCs w:val="24"/>
              </w:rPr>
              <w:t>Сроки реализации</w:t>
            </w:r>
            <w:r w:rsidR="00C65793" w:rsidRPr="0023654F">
              <w:rPr>
                <w:bCs/>
                <w:sz w:val="24"/>
                <w:szCs w:val="24"/>
              </w:rPr>
              <w:t xml:space="preserve"> муниципальной подпрограммы</w:t>
            </w:r>
          </w:p>
        </w:tc>
        <w:tc>
          <w:tcPr>
            <w:tcW w:w="8044" w:type="dxa"/>
          </w:tcPr>
          <w:p w:rsidR="009E1028" w:rsidRPr="0023654F" w:rsidRDefault="00C65793" w:rsidP="009D45B8">
            <w:pPr>
              <w:overflowPunct/>
              <w:autoSpaceDE/>
              <w:autoSpaceDN/>
              <w:adjustRightInd/>
              <w:spacing w:before="60" w:after="60"/>
              <w:textAlignment w:val="auto"/>
              <w:rPr>
                <w:bCs/>
                <w:sz w:val="24"/>
                <w:szCs w:val="24"/>
              </w:rPr>
            </w:pPr>
            <w:r w:rsidRPr="0023654F">
              <w:rPr>
                <w:bCs/>
                <w:sz w:val="24"/>
                <w:szCs w:val="24"/>
              </w:rPr>
              <w:t>2015-202</w:t>
            </w:r>
            <w:r w:rsidR="00CD475C">
              <w:rPr>
                <w:bCs/>
                <w:sz w:val="24"/>
                <w:szCs w:val="24"/>
              </w:rPr>
              <w:t>8</w:t>
            </w:r>
            <w:r w:rsidRPr="0023654F">
              <w:rPr>
                <w:bCs/>
                <w:sz w:val="24"/>
                <w:szCs w:val="24"/>
              </w:rPr>
              <w:t xml:space="preserve"> годы</w:t>
            </w:r>
          </w:p>
          <w:p w:rsidR="009E1028" w:rsidRPr="0023654F" w:rsidRDefault="009E1028" w:rsidP="009D45B8">
            <w:pPr>
              <w:overflowPunct/>
              <w:autoSpaceDE/>
              <w:autoSpaceDN/>
              <w:adjustRightInd/>
              <w:spacing w:before="60" w:after="60"/>
              <w:textAlignment w:val="auto"/>
              <w:rPr>
                <w:bCs/>
                <w:sz w:val="24"/>
                <w:szCs w:val="24"/>
              </w:rPr>
            </w:pPr>
          </w:p>
        </w:tc>
      </w:tr>
      <w:tr w:rsidR="009E1028" w:rsidRPr="0023654F" w:rsidTr="009E1028">
        <w:trPr>
          <w:trHeight w:val="1648"/>
        </w:trPr>
        <w:tc>
          <w:tcPr>
            <w:tcW w:w="1809" w:type="dxa"/>
          </w:tcPr>
          <w:p w:rsidR="009E1028" w:rsidRPr="0023654F" w:rsidRDefault="009E1028" w:rsidP="009D45B8">
            <w:pPr>
              <w:overflowPunct/>
              <w:spacing w:before="60" w:after="60"/>
              <w:textAlignment w:val="auto"/>
              <w:rPr>
                <w:b/>
                <w:bCs/>
                <w:sz w:val="24"/>
                <w:szCs w:val="24"/>
              </w:rPr>
            </w:pPr>
            <w:r w:rsidRPr="0023654F">
              <w:rPr>
                <w:bCs/>
                <w:sz w:val="24"/>
                <w:szCs w:val="24"/>
              </w:rPr>
              <w:t xml:space="preserve">Ресурсное обеспечение за счет средств бюджета </w:t>
            </w:r>
            <w:r w:rsidR="00B540E6" w:rsidRPr="0023654F">
              <w:rPr>
                <w:bCs/>
                <w:sz w:val="24"/>
                <w:szCs w:val="24"/>
              </w:rPr>
              <w:t>Киясовского</w:t>
            </w:r>
            <w:r w:rsidRPr="0023654F">
              <w:rPr>
                <w:bCs/>
                <w:sz w:val="24"/>
                <w:szCs w:val="24"/>
              </w:rPr>
              <w:t xml:space="preserve"> района</w:t>
            </w:r>
          </w:p>
        </w:tc>
        <w:tc>
          <w:tcPr>
            <w:tcW w:w="8044" w:type="dxa"/>
          </w:tcPr>
          <w:p w:rsidR="009E1028" w:rsidRPr="0023654F" w:rsidRDefault="009E1028" w:rsidP="00A61029">
            <w:pPr>
              <w:overflowPunct/>
              <w:spacing w:before="60" w:after="60"/>
              <w:textAlignment w:val="auto"/>
              <w:rPr>
                <w:bCs/>
                <w:sz w:val="24"/>
                <w:szCs w:val="24"/>
              </w:rPr>
            </w:pPr>
            <w:r w:rsidRPr="0023654F">
              <w:rPr>
                <w:sz w:val="24"/>
                <w:szCs w:val="24"/>
              </w:rPr>
              <w:t xml:space="preserve">Расходы на содержание исполнителей и соисполнителей мероприятий подпрограммы учтены в составе расходов на содержание Администрации </w:t>
            </w:r>
            <w:r w:rsidR="004A1F02" w:rsidRPr="0023654F">
              <w:rPr>
                <w:bCs/>
                <w:sz w:val="24"/>
                <w:szCs w:val="24"/>
              </w:rPr>
              <w:t>Киясовск</w:t>
            </w:r>
            <w:r w:rsidR="00A61029" w:rsidRPr="0023654F">
              <w:rPr>
                <w:bCs/>
                <w:sz w:val="24"/>
                <w:szCs w:val="24"/>
              </w:rPr>
              <w:t>ого</w:t>
            </w:r>
            <w:r w:rsidR="004A1F02" w:rsidRPr="0023654F">
              <w:rPr>
                <w:bCs/>
                <w:sz w:val="24"/>
                <w:szCs w:val="24"/>
              </w:rPr>
              <w:t xml:space="preserve"> район</w:t>
            </w:r>
            <w:r w:rsidR="00A61029" w:rsidRPr="0023654F">
              <w:rPr>
                <w:bCs/>
                <w:sz w:val="24"/>
                <w:szCs w:val="24"/>
              </w:rPr>
              <w:t>а</w:t>
            </w:r>
            <w:r w:rsidR="004A1F02" w:rsidRPr="0023654F">
              <w:rPr>
                <w:bCs/>
                <w:sz w:val="24"/>
                <w:szCs w:val="24"/>
              </w:rPr>
              <w:t xml:space="preserve"> </w:t>
            </w:r>
            <w:r w:rsidR="00A61029" w:rsidRPr="0023654F">
              <w:rPr>
                <w:bCs/>
                <w:sz w:val="24"/>
                <w:szCs w:val="24"/>
              </w:rPr>
              <w:t xml:space="preserve"> </w:t>
            </w:r>
            <w:r w:rsidRPr="0023654F">
              <w:rPr>
                <w:i/>
                <w:sz w:val="24"/>
                <w:szCs w:val="24"/>
              </w:rPr>
              <w:t>(муниципальная программа «Муниципальное управление», подпрограмма «Организация муниципального управления»).</w:t>
            </w:r>
            <w:r w:rsidRPr="0023654F">
              <w:rPr>
                <w:sz w:val="24"/>
                <w:szCs w:val="24"/>
              </w:rPr>
              <w:t xml:space="preserve">  </w:t>
            </w:r>
          </w:p>
        </w:tc>
      </w:tr>
      <w:tr w:rsidR="009E1028" w:rsidRPr="0023654F" w:rsidTr="009E1028">
        <w:tc>
          <w:tcPr>
            <w:tcW w:w="1809" w:type="dxa"/>
          </w:tcPr>
          <w:p w:rsidR="009E1028" w:rsidRPr="0023654F" w:rsidRDefault="009E1028" w:rsidP="009D45B8">
            <w:pPr>
              <w:overflowPunct/>
              <w:spacing w:before="60" w:after="60"/>
              <w:textAlignment w:val="auto"/>
              <w:rPr>
                <w:b/>
                <w:bCs/>
                <w:sz w:val="24"/>
                <w:szCs w:val="24"/>
              </w:rPr>
            </w:pPr>
            <w:r w:rsidRPr="0023654F">
              <w:rPr>
                <w:bCs/>
                <w:sz w:val="24"/>
                <w:szCs w:val="24"/>
              </w:rPr>
              <w:t>Ожидаемые конечные результаты реализации подпрограммы, оценка планируемой эффективности ее реализации</w:t>
            </w:r>
          </w:p>
        </w:tc>
        <w:tc>
          <w:tcPr>
            <w:tcW w:w="8044" w:type="dxa"/>
          </w:tcPr>
          <w:p w:rsidR="009E1028" w:rsidRPr="0023654F" w:rsidRDefault="009E1028" w:rsidP="009D45B8">
            <w:pPr>
              <w:overflowPunct/>
              <w:spacing w:before="60" w:after="60"/>
              <w:textAlignment w:val="auto"/>
              <w:rPr>
                <w:sz w:val="24"/>
                <w:szCs w:val="24"/>
              </w:rPr>
            </w:pPr>
            <w:r w:rsidRPr="0023654F">
              <w:rPr>
                <w:sz w:val="24"/>
                <w:szCs w:val="24"/>
              </w:rPr>
              <w:t xml:space="preserve">Конечными результатами реализации подпрограммы является формирование благоприятного инвестиционного климата, позволяющего обеспечить приток инвестиций в Киясовский район. </w:t>
            </w:r>
          </w:p>
          <w:p w:rsidR="009E1028" w:rsidRPr="0023654F" w:rsidRDefault="009E1028" w:rsidP="009D45B8">
            <w:pPr>
              <w:overflowPunct/>
              <w:spacing w:before="60" w:after="60"/>
              <w:textAlignment w:val="auto"/>
              <w:rPr>
                <w:sz w:val="24"/>
                <w:szCs w:val="24"/>
              </w:rPr>
            </w:pPr>
            <w:r w:rsidRPr="0023654F">
              <w:rPr>
                <w:sz w:val="24"/>
                <w:szCs w:val="24"/>
              </w:rPr>
              <w:t xml:space="preserve">Для оценки результатов определены целевые показатели (индикаторы) подпрограммы, значения которых </w:t>
            </w:r>
            <w:r w:rsidR="00C65793" w:rsidRPr="0023654F">
              <w:rPr>
                <w:sz w:val="24"/>
                <w:szCs w:val="24"/>
              </w:rPr>
              <w:t xml:space="preserve">в сумме </w:t>
            </w:r>
            <w:r w:rsidRPr="0023654F">
              <w:rPr>
                <w:sz w:val="24"/>
                <w:szCs w:val="24"/>
              </w:rPr>
              <w:t>на конец реализации  подпрограммы (к 202</w:t>
            </w:r>
            <w:r w:rsidR="00CD475C">
              <w:rPr>
                <w:sz w:val="24"/>
                <w:szCs w:val="24"/>
              </w:rPr>
              <w:t>9</w:t>
            </w:r>
            <w:r w:rsidR="004A1F02" w:rsidRPr="0023654F">
              <w:rPr>
                <w:sz w:val="24"/>
                <w:szCs w:val="24"/>
              </w:rPr>
              <w:t xml:space="preserve"> </w:t>
            </w:r>
            <w:r w:rsidRPr="0023654F">
              <w:rPr>
                <w:sz w:val="24"/>
                <w:szCs w:val="24"/>
              </w:rPr>
              <w:t xml:space="preserve">году) составят: </w:t>
            </w:r>
          </w:p>
          <w:p w:rsidR="009E1028" w:rsidRPr="0023654F" w:rsidRDefault="009E1028" w:rsidP="009D45B8">
            <w:pPr>
              <w:tabs>
                <w:tab w:val="left" w:pos="1134"/>
              </w:tabs>
              <w:overflowPunct/>
              <w:autoSpaceDE/>
              <w:autoSpaceDN/>
              <w:adjustRightInd/>
              <w:jc w:val="both"/>
              <w:textAlignment w:val="auto"/>
              <w:rPr>
                <w:bCs/>
                <w:sz w:val="24"/>
                <w:szCs w:val="24"/>
                <w:lang w:eastAsia="en-US"/>
              </w:rPr>
            </w:pPr>
            <w:r w:rsidRPr="0023654F">
              <w:rPr>
                <w:sz w:val="24"/>
                <w:szCs w:val="24"/>
              </w:rPr>
              <w:t xml:space="preserve">-  объем инвестиций в основной капитал (за исключением бюджетных средств) – </w:t>
            </w:r>
            <w:r w:rsidR="002219BD" w:rsidRPr="0023654F">
              <w:rPr>
                <w:bCs/>
                <w:sz w:val="24"/>
                <w:szCs w:val="24"/>
                <w:lang w:eastAsia="en-US"/>
              </w:rPr>
              <w:t>16</w:t>
            </w:r>
            <w:r w:rsidR="00C65793" w:rsidRPr="0023654F">
              <w:rPr>
                <w:bCs/>
                <w:sz w:val="24"/>
                <w:szCs w:val="24"/>
                <w:lang w:eastAsia="en-US"/>
              </w:rPr>
              <w:t>70</w:t>
            </w:r>
            <w:r w:rsidR="002219BD" w:rsidRPr="0023654F">
              <w:rPr>
                <w:bCs/>
                <w:sz w:val="24"/>
                <w:szCs w:val="24"/>
                <w:lang w:eastAsia="en-US"/>
              </w:rPr>
              <w:t>,5</w:t>
            </w:r>
            <w:r w:rsidRPr="0023654F">
              <w:rPr>
                <w:bCs/>
                <w:sz w:val="24"/>
                <w:szCs w:val="24"/>
                <w:lang w:eastAsia="en-US"/>
              </w:rPr>
              <w:t xml:space="preserve"> млн. рублей;</w:t>
            </w:r>
          </w:p>
          <w:p w:rsidR="009E1028" w:rsidRPr="0023654F" w:rsidRDefault="009E1028" w:rsidP="009D45B8">
            <w:pPr>
              <w:numPr>
                <w:ilvl w:val="0"/>
                <w:numId w:val="63"/>
              </w:numPr>
              <w:overflowPunct/>
              <w:autoSpaceDE/>
              <w:autoSpaceDN/>
              <w:adjustRightInd/>
              <w:spacing w:before="60" w:after="60"/>
              <w:ind w:left="318" w:hanging="284"/>
              <w:contextualSpacing/>
              <w:textAlignment w:val="auto"/>
              <w:rPr>
                <w:sz w:val="24"/>
                <w:szCs w:val="24"/>
              </w:rPr>
            </w:pPr>
            <w:r w:rsidRPr="0023654F">
              <w:rPr>
                <w:sz w:val="24"/>
                <w:szCs w:val="24"/>
              </w:rPr>
              <w:t>количество реализованных на территории района инвестиционных проектов - 1</w:t>
            </w:r>
            <w:r w:rsidR="002219BD" w:rsidRPr="0023654F">
              <w:rPr>
                <w:sz w:val="24"/>
                <w:szCs w:val="24"/>
              </w:rPr>
              <w:t>7</w:t>
            </w:r>
            <w:r w:rsidRPr="0023654F">
              <w:rPr>
                <w:sz w:val="24"/>
                <w:szCs w:val="24"/>
              </w:rPr>
              <w:t xml:space="preserve"> единиц;  </w:t>
            </w:r>
          </w:p>
          <w:p w:rsidR="009E1028" w:rsidRPr="0023654F" w:rsidRDefault="009E1028" w:rsidP="009D45B8">
            <w:pPr>
              <w:overflowPunct/>
              <w:spacing w:before="60" w:after="60"/>
              <w:ind w:left="34"/>
              <w:textAlignment w:val="auto"/>
              <w:rPr>
                <w:sz w:val="24"/>
                <w:szCs w:val="24"/>
              </w:rPr>
            </w:pPr>
            <w:r w:rsidRPr="0023654F">
              <w:rPr>
                <w:sz w:val="24"/>
                <w:szCs w:val="24"/>
              </w:rPr>
              <w:lastRenderedPageBreak/>
              <w:t xml:space="preserve">-  количество созданных новых рабочих мест за счет реализации инвестиционных проектов – </w:t>
            </w:r>
            <w:r w:rsidR="00C65793" w:rsidRPr="0023654F">
              <w:rPr>
                <w:sz w:val="24"/>
                <w:szCs w:val="24"/>
              </w:rPr>
              <w:t>1</w:t>
            </w:r>
            <w:r w:rsidR="002219BD" w:rsidRPr="0023654F">
              <w:rPr>
                <w:sz w:val="24"/>
                <w:szCs w:val="24"/>
              </w:rPr>
              <w:t>10</w:t>
            </w:r>
            <w:r w:rsidRPr="0023654F">
              <w:rPr>
                <w:sz w:val="24"/>
                <w:szCs w:val="24"/>
              </w:rPr>
              <w:t xml:space="preserve"> ед.  </w:t>
            </w:r>
          </w:p>
          <w:p w:rsidR="009E1028" w:rsidRPr="0023654F" w:rsidRDefault="009E1028" w:rsidP="009D45B8">
            <w:pPr>
              <w:overflowPunct/>
              <w:spacing w:before="60" w:after="60"/>
              <w:textAlignment w:val="auto"/>
              <w:rPr>
                <w:sz w:val="24"/>
                <w:szCs w:val="24"/>
              </w:rPr>
            </w:pPr>
            <w:r w:rsidRPr="0023654F">
              <w:rPr>
                <w:sz w:val="24"/>
                <w:szCs w:val="24"/>
              </w:rPr>
              <w:t>От реализации подпрограммы будут получены следующие виды эффектов:</w:t>
            </w:r>
          </w:p>
          <w:p w:rsidR="009E1028" w:rsidRPr="0023654F" w:rsidRDefault="009E1028" w:rsidP="009D45B8">
            <w:pPr>
              <w:numPr>
                <w:ilvl w:val="0"/>
                <w:numId w:val="63"/>
              </w:numPr>
              <w:overflowPunct/>
              <w:autoSpaceDE/>
              <w:autoSpaceDN/>
              <w:adjustRightInd/>
              <w:spacing w:before="60" w:after="60"/>
              <w:ind w:left="318" w:hanging="284"/>
              <w:contextualSpacing/>
              <w:textAlignment w:val="auto"/>
              <w:rPr>
                <w:sz w:val="24"/>
                <w:szCs w:val="24"/>
              </w:rPr>
            </w:pPr>
            <w:r w:rsidRPr="0023654F">
              <w:rPr>
                <w:sz w:val="24"/>
                <w:szCs w:val="24"/>
              </w:rPr>
              <w:t>экономический – за счет создания новых производств, внедрения новых технологий;</w:t>
            </w:r>
          </w:p>
          <w:p w:rsidR="009E1028" w:rsidRPr="0023654F" w:rsidRDefault="009E1028" w:rsidP="009D45B8">
            <w:pPr>
              <w:numPr>
                <w:ilvl w:val="0"/>
                <w:numId w:val="63"/>
              </w:numPr>
              <w:overflowPunct/>
              <w:autoSpaceDE/>
              <w:autoSpaceDN/>
              <w:adjustRightInd/>
              <w:spacing w:before="60" w:after="60"/>
              <w:ind w:left="318" w:hanging="284"/>
              <w:contextualSpacing/>
              <w:textAlignment w:val="auto"/>
              <w:rPr>
                <w:sz w:val="24"/>
                <w:szCs w:val="24"/>
              </w:rPr>
            </w:pPr>
            <w:r w:rsidRPr="0023654F">
              <w:rPr>
                <w:sz w:val="24"/>
                <w:szCs w:val="24"/>
              </w:rPr>
              <w:t>социальный – за счет создания новых рабочих мест, повышения доходов и занятости населения, а также за счет создания объектов инфраструктуры;</w:t>
            </w:r>
          </w:p>
          <w:p w:rsidR="009E1028" w:rsidRPr="0023654F" w:rsidRDefault="009E1028" w:rsidP="009D45B8">
            <w:pPr>
              <w:numPr>
                <w:ilvl w:val="0"/>
                <w:numId w:val="63"/>
              </w:numPr>
              <w:overflowPunct/>
              <w:autoSpaceDE/>
              <w:autoSpaceDN/>
              <w:adjustRightInd/>
              <w:spacing w:before="60" w:after="60"/>
              <w:ind w:left="318" w:hanging="284"/>
              <w:contextualSpacing/>
              <w:textAlignment w:val="auto"/>
              <w:rPr>
                <w:sz w:val="24"/>
                <w:szCs w:val="24"/>
              </w:rPr>
            </w:pPr>
            <w:r w:rsidRPr="0023654F">
              <w:rPr>
                <w:sz w:val="24"/>
                <w:szCs w:val="24"/>
              </w:rPr>
              <w:t>бюджетный эффект – за счет поступления дополнительных налоговых доходов в бюджет Киясовского района от осуществления деятельности новых производств, объектов потребительского рынка;</w:t>
            </w:r>
          </w:p>
          <w:p w:rsidR="009E1028" w:rsidRPr="0023654F" w:rsidRDefault="009E1028" w:rsidP="009D45B8">
            <w:pPr>
              <w:numPr>
                <w:ilvl w:val="0"/>
                <w:numId w:val="63"/>
              </w:numPr>
              <w:overflowPunct/>
              <w:autoSpaceDE/>
              <w:autoSpaceDN/>
              <w:adjustRightInd/>
              <w:spacing w:before="60" w:after="60"/>
              <w:ind w:left="318" w:hanging="284"/>
              <w:contextualSpacing/>
              <w:textAlignment w:val="auto"/>
              <w:rPr>
                <w:bCs/>
                <w:sz w:val="24"/>
                <w:szCs w:val="24"/>
              </w:rPr>
            </w:pPr>
            <w:r w:rsidRPr="0023654F">
              <w:rPr>
                <w:sz w:val="24"/>
                <w:szCs w:val="24"/>
              </w:rPr>
              <w:t>экологический эффект – от создания объектов природоохранного назначения, использования новых энергосберегающих технологий.</w:t>
            </w:r>
          </w:p>
        </w:tc>
      </w:tr>
    </w:tbl>
    <w:p w:rsidR="009E1028" w:rsidRPr="0023654F" w:rsidRDefault="004A30BF" w:rsidP="009D45B8">
      <w:pPr>
        <w:keepNext/>
        <w:overflowPunct/>
        <w:autoSpaceDE/>
        <w:autoSpaceDN/>
        <w:adjustRightInd/>
        <w:spacing w:before="600" w:after="240"/>
        <w:jc w:val="center"/>
        <w:textAlignment w:val="auto"/>
        <w:rPr>
          <w:b/>
          <w:bCs/>
          <w:sz w:val="24"/>
          <w:szCs w:val="24"/>
        </w:rPr>
      </w:pPr>
      <w:r w:rsidRPr="0023654F">
        <w:rPr>
          <w:b/>
          <w:bCs/>
          <w:sz w:val="24"/>
          <w:szCs w:val="24"/>
        </w:rPr>
        <w:lastRenderedPageBreak/>
        <w:t>5.</w:t>
      </w:r>
      <w:r w:rsidR="009E1028" w:rsidRPr="0023654F">
        <w:rPr>
          <w:b/>
          <w:bCs/>
          <w:sz w:val="24"/>
          <w:szCs w:val="24"/>
        </w:rPr>
        <w:t>4.1. Характеристика сферы деятельности</w:t>
      </w:r>
    </w:p>
    <w:p w:rsidR="009E1028" w:rsidRPr="0023654F" w:rsidRDefault="009E1028" w:rsidP="009D45B8">
      <w:pPr>
        <w:overflowPunct/>
        <w:autoSpaceDE/>
        <w:autoSpaceDN/>
        <w:adjustRightInd/>
        <w:jc w:val="center"/>
        <w:textAlignment w:val="auto"/>
        <w:rPr>
          <w:bCs/>
          <w:sz w:val="24"/>
          <w:szCs w:val="24"/>
        </w:rPr>
      </w:pPr>
      <w:r w:rsidRPr="0023654F">
        <w:rPr>
          <w:bCs/>
          <w:sz w:val="24"/>
          <w:szCs w:val="24"/>
        </w:rPr>
        <w:t>Общая характеристика Киясовского района</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 xml:space="preserve">Киясовский район находится в южной части Удмуртской Республики. Граничит с </w:t>
      </w:r>
      <w:proofErr w:type="spellStart"/>
      <w:r w:rsidRPr="0023654F">
        <w:rPr>
          <w:bCs/>
          <w:sz w:val="24"/>
          <w:szCs w:val="24"/>
        </w:rPr>
        <w:t>Малопургинским</w:t>
      </w:r>
      <w:proofErr w:type="spellEnd"/>
      <w:r w:rsidRPr="0023654F">
        <w:rPr>
          <w:bCs/>
          <w:sz w:val="24"/>
          <w:szCs w:val="24"/>
        </w:rPr>
        <w:t xml:space="preserve">, Сарапульским районами Удмуртии, а на юге и западе  с Татарстаном.                             </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 xml:space="preserve">Население района составляет 9,9 тысяч человек, в том числе трудоспособное – 4,6 тыс. человек. </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 xml:space="preserve">Административный центр – с. </w:t>
      </w:r>
      <w:proofErr w:type="spellStart"/>
      <w:r w:rsidRPr="0023654F">
        <w:rPr>
          <w:bCs/>
          <w:sz w:val="24"/>
          <w:szCs w:val="24"/>
        </w:rPr>
        <w:t>Киясово</w:t>
      </w:r>
      <w:proofErr w:type="spellEnd"/>
      <w:r w:rsidRPr="0023654F">
        <w:rPr>
          <w:bCs/>
          <w:sz w:val="24"/>
          <w:szCs w:val="24"/>
        </w:rPr>
        <w:t>, расположено в 65 км от города Ижевска, в 50 км от г. Сарапула и в 40 км от с. Малая Пурга.</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Площадь района составляет 822 кв. км.</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 xml:space="preserve">Район разделен на 8 муниципальных сельских поселений. На территории района расположено 34 населенных пункта. </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Приоритетными  направлениями экономической деятельности являются производство сельскохозяйственной продукции.</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Основные отрасли  в сельскохозяйственном производстве:  производство молока, мяса и зерна. Крупные предприятия в сельскохозяйственной отрасли: СПК им. Суворова, СПК «Киясовский», агрокомплекс «Киясовский» ООО «Восточный», агрокомплекс «</w:t>
      </w:r>
      <w:proofErr w:type="spellStart"/>
      <w:r w:rsidRPr="0023654F">
        <w:rPr>
          <w:bCs/>
          <w:sz w:val="24"/>
          <w:szCs w:val="24"/>
        </w:rPr>
        <w:t>Яжбахтинский</w:t>
      </w:r>
      <w:proofErr w:type="spellEnd"/>
      <w:r w:rsidRPr="0023654F">
        <w:rPr>
          <w:bCs/>
          <w:sz w:val="24"/>
          <w:szCs w:val="24"/>
        </w:rPr>
        <w:t>» ООО «Восточный», свинокомплекс «Киясовский» ООО «Восточный»</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На территории района имеется нефть, запасы глины и торфа, песка, лесные ресурсы.</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 xml:space="preserve">Транспортная инфраструктура: автодорога </w:t>
      </w:r>
      <w:proofErr w:type="spellStart"/>
      <w:r w:rsidRPr="0023654F">
        <w:rPr>
          <w:bCs/>
          <w:sz w:val="24"/>
          <w:szCs w:val="24"/>
        </w:rPr>
        <w:t>Киясово</w:t>
      </w:r>
      <w:proofErr w:type="spellEnd"/>
      <w:r w:rsidRPr="0023654F">
        <w:rPr>
          <w:bCs/>
          <w:sz w:val="24"/>
          <w:szCs w:val="24"/>
        </w:rPr>
        <w:t xml:space="preserve">-Ижевск, </w:t>
      </w:r>
      <w:proofErr w:type="spellStart"/>
      <w:r w:rsidRPr="0023654F">
        <w:rPr>
          <w:bCs/>
          <w:sz w:val="24"/>
          <w:szCs w:val="24"/>
        </w:rPr>
        <w:t>Киясово</w:t>
      </w:r>
      <w:proofErr w:type="spellEnd"/>
      <w:r w:rsidRPr="0023654F">
        <w:rPr>
          <w:bCs/>
          <w:sz w:val="24"/>
          <w:szCs w:val="24"/>
        </w:rPr>
        <w:t xml:space="preserve"> – Сарапул. Станция </w:t>
      </w:r>
      <w:proofErr w:type="spellStart"/>
      <w:r w:rsidRPr="0023654F">
        <w:rPr>
          <w:bCs/>
          <w:sz w:val="24"/>
          <w:szCs w:val="24"/>
        </w:rPr>
        <w:t>Кечево</w:t>
      </w:r>
      <w:proofErr w:type="spellEnd"/>
      <w:r w:rsidRPr="0023654F">
        <w:rPr>
          <w:bCs/>
          <w:sz w:val="24"/>
          <w:szCs w:val="24"/>
        </w:rPr>
        <w:t xml:space="preserve"> </w:t>
      </w:r>
      <w:proofErr w:type="gramStart"/>
      <w:r w:rsidRPr="0023654F">
        <w:rPr>
          <w:bCs/>
          <w:sz w:val="24"/>
          <w:szCs w:val="24"/>
        </w:rPr>
        <w:t>Горьковской  железной</w:t>
      </w:r>
      <w:proofErr w:type="gramEnd"/>
      <w:r w:rsidRPr="0023654F">
        <w:rPr>
          <w:bCs/>
          <w:sz w:val="24"/>
          <w:szCs w:val="24"/>
        </w:rPr>
        <w:t xml:space="preserve"> дороги в 25 км,  ближайший аэропорт находится в 65 км в </w:t>
      </w:r>
      <w:proofErr w:type="spellStart"/>
      <w:r w:rsidRPr="0023654F">
        <w:rPr>
          <w:bCs/>
          <w:sz w:val="24"/>
          <w:szCs w:val="24"/>
        </w:rPr>
        <w:t>г.Ижевске</w:t>
      </w:r>
      <w:proofErr w:type="spellEnd"/>
      <w:r w:rsidRPr="0023654F">
        <w:rPr>
          <w:bCs/>
          <w:sz w:val="24"/>
          <w:szCs w:val="24"/>
        </w:rPr>
        <w:t>.</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 xml:space="preserve">Кредитно – финансовая структура: филиалы  Сбербанка России и </w:t>
      </w:r>
      <w:proofErr w:type="spellStart"/>
      <w:r w:rsidRPr="0023654F">
        <w:rPr>
          <w:bCs/>
          <w:sz w:val="24"/>
          <w:szCs w:val="24"/>
        </w:rPr>
        <w:t>Россельхозбанка</w:t>
      </w:r>
      <w:proofErr w:type="spellEnd"/>
      <w:r w:rsidRPr="0023654F">
        <w:rPr>
          <w:bCs/>
          <w:sz w:val="24"/>
          <w:szCs w:val="24"/>
        </w:rPr>
        <w:t>.</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Связь: ОАО «Волга – Телеком</w:t>
      </w:r>
      <w:proofErr w:type="gramStart"/>
      <w:r w:rsidRPr="0023654F">
        <w:rPr>
          <w:bCs/>
          <w:sz w:val="24"/>
          <w:szCs w:val="24"/>
        </w:rPr>
        <w:t>»,  Мегафон</w:t>
      </w:r>
      <w:proofErr w:type="gramEnd"/>
      <w:r w:rsidRPr="0023654F">
        <w:rPr>
          <w:bCs/>
          <w:sz w:val="24"/>
          <w:szCs w:val="24"/>
        </w:rPr>
        <w:t xml:space="preserve">, Теле 2, МТС,  </w:t>
      </w:r>
      <w:proofErr w:type="spellStart"/>
      <w:r w:rsidRPr="0023654F">
        <w:rPr>
          <w:bCs/>
          <w:sz w:val="24"/>
          <w:szCs w:val="24"/>
          <w:lang w:val="en-US"/>
        </w:rPr>
        <w:t>BeeLine</w:t>
      </w:r>
      <w:proofErr w:type="spellEnd"/>
      <w:r w:rsidRPr="0023654F">
        <w:rPr>
          <w:bCs/>
          <w:sz w:val="24"/>
          <w:szCs w:val="24"/>
        </w:rPr>
        <w:t>.</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 xml:space="preserve">На территории района по </w:t>
      </w:r>
      <w:r w:rsidR="00984510" w:rsidRPr="0023654F">
        <w:rPr>
          <w:bCs/>
          <w:sz w:val="24"/>
          <w:szCs w:val="24"/>
        </w:rPr>
        <w:t xml:space="preserve">состоянию </w:t>
      </w:r>
      <w:r w:rsidRPr="0023654F">
        <w:rPr>
          <w:bCs/>
          <w:sz w:val="24"/>
          <w:szCs w:val="24"/>
        </w:rPr>
        <w:t xml:space="preserve">на 1.04.2014г. зарегистрировано 21 малое предприятие, 1 среднее предприятие и более 150 индивидуальных предпринимателей.  Малый бизнес осуществляет деятельность практически во всех отраслях экономики: в торговле, общественном питании,  сельском хозяйстве, промышленности, строительстве и в жилищно-коммунальном хозяйстве. </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rPr>
        <w:t>Природа района богата красивыми местами. Большое будущее у района в плане туристического бизнеса. Уже организован уникальный этнокультурный туристический маршрут «</w:t>
      </w:r>
      <w:proofErr w:type="spellStart"/>
      <w:r w:rsidRPr="0023654F">
        <w:rPr>
          <w:bCs/>
          <w:sz w:val="24"/>
          <w:szCs w:val="24"/>
        </w:rPr>
        <w:t>Мумы</w:t>
      </w:r>
      <w:proofErr w:type="spellEnd"/>
      <w:r w:rsidRPr="0023654F">
        <w:rPr>
          <w:bCs/>
          <w:sz w:val="24"/>
          <w:szCs w:val="24"/>
        </w:rPr>
        <w:t xml:space="preserve"> </w:t>
      </w:r>
      <w:proofErr w:type="spellStart"/>
      <w:r w:rsidRPr="0023654F">
        <w:rPr>
          <w:bCs/>
          <w:sz w:val="24"/>
          <w:szCs w:val="24"/>
        </w:rPr>
        <w:t>гырлы</w:t>
      </w:r>
      <w:proofErr w:type="spellEnd"/>
      <w:r w:rsidRPr="0023654F">
        <w:rPr>
          <w:bCs/>
          <w:sz w:val="24"/>
          <w:szCs w:val="24"/>
        </w:rPr>
        <w:t>» (Зов матери), позволяющий окунуться в самобытный мир удмуртов.</w:t>
      </w:r>
    </w:p>
    <w:p w:rsidR="009E1028" w:rsidRPr="0023654F" w:rsidRDefault="009E1028" w:rsidP="009D45B8">
      <w:pPr>
        <w:overflowPunct/>
        <w:ind w:firstLine="709"/>
        <w:jc w:val="both"/>
        <w:textAlignment w:val="auto"/>
        <w:rPr>
          <w:bCs/>
          <w:sz w:val="24"/>
          <w:szCs w:val="24"/>
        </w:rPr>
      </w:pPr>
      <w:r w:rsidRPr="0023654F">
        <w:rPr>
          <w:bCs/>
          <w:spacing w:val="-3"/>
          <w:sz w:val="24"/>
          <w:szCs w:val="24"/>
        </w:rPr>
        <w:t xml:space="preserve">На территории района проживают </w:t>
      </w:r>
      <w:r w:rsidRPr="0023654F">
        <w:rPr>
          <w:sz w:val="24"/>
          <w:szCs w:val="24"/>
        </w:rPr>
        <w:t>представители многих национальностей. Коренные народы -  русские (</w:t>
      </w:r>
      <w:r w:rsidRPr="0023654F">
        <w:rPr>
          <w:bCs/>
          <w:sz w:val="24"/>
          <w:szCs w:val="24"/>
        </w:rPr>
        <w:t>53,9%)</w:t>
      </w:r>
      <w:r w:rsidRPr="0023654F">
        <w:rPr>
          <w:sz w:val="24"/>
          <w:szCs w:val="24"/>
        </w:rPr>
        <w:t>, удмурты (</w:t>
      </w:r>
      <w:r w:rsidRPr="0023654F">
        <w:rPr>
          <w:bCs/>
          <w:sz w:val="24"/>
          <w:szCs w:val="24"/>
        </w:rPr>
        <w:t>38,7%)</w:t>
      </w:r>
      <w:r w:rsidRPr="0023654F">
        <w:rPr>
          <w:sz w:val="24"/>
          <w:szCs w:val="24"/>
        </w:rPr>
        <w:t>, татары (</w:t>
      </w:r>
      <w:r w:rsidRPr="0023654F">
        <w:rPr>
          <w:bCs/>
          <w:sz w:val="24"/>
          <w:szCs w:val="24"/>
        </w:rPr>
        <w:t>5,1%)</w:t>
      </w:r>
      <w:r w:rsidRPr="0023654F">
        <w:rPr>
          <w:sz w:val="24"/>
          <w:szCs w:val="24"/>
        </w:rPr>
        <w:t xml:space="preserve">, марийцы - сохранили богатое наследие своей уникальной культуры. </w:t>
      </w:r>
      <w:r w:rsidRPr="0023654F">
        <w:rPr>
          <w:bCs/>
          <w:spacing w:val="-3"/>
          <w:sz w:val="24"/>
          <w:szCs w:val="24"/>
        </w:rPr>
        <w:t>Фольклорно-этнографические материалы используются для орга</w:t>
      </w:r>
      <w:r w:rsidRPr="0023654F">
        <w:rPr>
          <w:bCs/>
          <w:spacing w:val="-3"/>
          <w:sz w:val="24"/>
          <w:szCs w:val="24"/>
        </w:rPr>
        <w:lastRenderedPageBreak/>
        <w:t>низации путешествий-туров в целях ознакомления с историей, традициями и  обрядами народов, проживающих на территории  Киясовского района.</w:t>
      </w:r>
    </w:p>
    <w:p w:rsidR="000B0920" w:rsidRPr="0023654F" w:rsidRDefault="009E1028" w:rsidP="009D45B8">
      <w:pPr>
        <w:overflowPunct/>
        <w:autoSpaceDE/>
        <w:autoSpaceDN/>
        <w:adjustRightInd/>
        <w:ind w:left="709" w:right="706"/>
        <w:jc w:val="center"/>
        <w:textAlignment w:val="auto"/>
        <w:rPr>
          <w:bCs/>
          <w:sz w:val="24"/>
          <w:szCs w:val="24"/>
        </w:rPr>
      </w:pPr>
      <w:r w:rsidRPr="0023654F">
        <w:rPr>
          <w:bCs/>
          <w:sz w:val="24"/>
          <w:szCs w:val="24"/>
        </w:rPr>
        <w:t xml:space="preserve">Инвестиционные проекты, предлагаемые к реализации на территории </w:t>
      </w:r>
    </w:p>
    <w:p w:rsidR="009E1028" w:rsidRPr="0023654F" w:rsidRDefault="009E1028" w:rsidP="009D45B8">
      <w:pPr>
        <w:overflowPunct/>
        <w:autoSpaceDE/>
        <w:autoSpaceDN/>
        <w:adjustRightInd/>
        <w:ind w:left="709" w:right="706"/>
        <w:jc w:val="center"/>
        <w:textAlignment w:val="auto"/>
        <w:rPr>
          <w:bCs/>
          <w:sz w:val="24"/>
          <w:szCs w:val="24"/>
        </w:rPr>
      </w:pPr>
      <w:r w:rsidRPr="0023654F">
        <w:rPr>
          <w:bCs/>
          <w:sz w:val="24"/>
          <w:szCs w:val="24"/>
        </w:rPr>
        <w:t>Киясовского района на момент составления программы.</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настоящее время разработано 7 инвестиционных проектов на общую сумму 61,5 млн. рублей.</w:t>
      </w:r>
    </w:p>
    <w:p w:rsidR="009E1028" w:rsidRPr="0023654F" w:rsidRDefault="009E1028" w:rsidP="009D45B8">
      <w:pPr>
        <w:numPr>
          <w:ilvl w:val="1"/>
          <w:numId w:val="57"/>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Разведение овец удмуртского типа советской мясошерстной породы.</w:t>
      </w:r>
    </w:p>
    <w:p w:rsidR="009E1028" w:rsidRPr="0023654F" w:rsidRDefault="009E1028" w:rsidP="009D45B8">
      <w:pPr>
        <w:numPr>
          <w:ilvl w:val="1"/>
          <w:numId w:val="57"/>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Строительство свинофермы на 200 голов.</w:t>
      </w:r>
    </w:p>
    <w:p w:rsidR="009E1028" w:rsidRPr="0023654F" w:rsidRDefault="009E1028" w:rsidP="009D45B8">
      <w:pPr>
        <w:numPr>
          <w:ilvl w:val="1"/>
          <w:numId w:val="57"/>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Создание и развитие молочной козоводческой фермы в крестьянском (фермерском) хозяйстве Петрова В.Ю.</w:t>
      </w:r>
    </w:p>
    <w:p w:rsidR="009E1028" w:rsidRPr="0023654F" w:rsidRDefault="009E1028" w:rsidP="009D45B8">
      <w:pPr>
        <w:numPr>
          <w:ilvl w:val="1"/>
          <w:numId w:val="57"/>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Программа комплексного развития историко-этнографического комплекса «Удмуртская усадьба» на 2011-2015г.г.</w:t>
      </w:r>
    </w:p>
    <w:p w:rsidR="009E1028" w:rsidRPr="0023654F" w:rsidRDefault="009E1028" w:rsidP="009D45B8">
      <w:pPr>
        <w:numPr>
          <w:ilvl w:val="1"/>
          <w:numId w:val="57"/>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Программа строительства многофункционального комплекса «Глория» на базе торгового центра.</w:t>
      </w:r>
    </w:p>
    <w:p w:rsidR="009E1028" w:rsidRPr="0023654F" w:rsidRDefault="009E1028" w:rsidP="009D45B8">
      <w:pPr>
        <w:numPr>
          <w:ilvl w:val="1"/>
          <w:numId w:val="57"/>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В гостях у фермера.</w:t>
      </w:r>
    </w:p>
    <w:p w:rsidR="009E1028" w:rsidRPr="0023654F" w:rsidRDefault="009E1028" w:rsidP="009D45B8">
      <w:pPr>
        <w:numPr>
          <w:ilvl w:val="1"/>
          <w:numId w:val="57"/>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Реконструкция помещения под спортивный комплекс.</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Сведения об инвестиционных проектах размещены на официальном сайте органов местного самоуправления </w:t>
      </w:r>
      <w:proofErr w:type="spellStart"/>
      <w:r w:rsidRPr="0023654F">
        <w:rPr>
          <w:bCs/>
          <w:sz w:val="24"/>
          <w:szCs w:val="24"/>
          <w:lang w:eastAsia="en-US"/>
        </w:rPr>
        <w:t>Киясовского</w:t>
      </w:r>
      <w:proofErr w:type="spellEnd"/>
      <w:r w:rsidRPr="0023654F">
        <w:rPr>
          <w:bCs/>
          <w:sz w:val="24"/>
          <w:szCs w:val="24"/>
          <w:lang w:eastAsia="en-US"/>
        </w:rPr>
        <w:t xml:space="preserve"> район (</w:t>
      </w:r>
      <w:hyperlink r:id="rId22" w:history="1">
        <w:r w:rsidRPr="0023654F">
          <w:rPr>
            <w:bCs/>
            <w:sz w:val="24"/>
            <w:szCs w:val="24"/>
            <w:lang w:eastAsia="en-US"/>
          </w:rPr>
          <w:t>http://</w:t>
        </w:r>
        <w:proofErr w:type="spellStart"/>
        <w:r w:rsidRPr="0023654F">
          <w:rPr>
            <w:bCs/>
            <w:sz w:val="24"/>
            <w:szCs w:val="24"/>
            <w:lang w:val="en-US" w:eastAsia="en-US"/>
          </w:rPr>
          <w:t>kiyasovo</w:t>
        </w:r>
        <w:proofErr w:type="spellEnd"/>
        <w:r w:rsidRPr="0023654F">
          <w:rPr>
            <w:bCs/>
            <w:sz w:val="24"/>
            <w:szCs w:val="24"/>
            <w:lang w:eastAsia="en-US"/>
          </w:rPr>
          <w:t>.udmurt.ru/</w:t>
        </w:r>
        <w:proofErr w:type="spellStart"/>
        <w:r w:rsidRPr="0023654F">
          <w:rPr>
            <w:bCs/>
            <w:sz w:val="24"/>
            <w:szCs w:val="24"/>
            <w:lang w:eastAsia="en-US"/>
          </w:rPr>
          <w:t>city</w:t>
        </w:r>
        <w:proofErr w:type="spellEnd"/>
        <w:r w:rsidRPr="0023654F">
          <w:rPr>
            <w:bCs/>
            <w:sz w:val="24"/>
            <w:szCs w:val="24"/>
            <w:lang w:eastAsia="en-US"/>
          </w:rPr>
          <w:t>/</w:t>
        </w:r>
        <w:proofErr w:type="spellStart"/>
        <w:r w:rsidRPr="0023654F">
          <w:rPr>
            <w:bCs/>
            <w:sz w:val="24"/>
            <w:szCs w:val="24"/>
            <w:lang w:eastAsia="en-US"/>
          </w:rPr>
          <w:t>inves</w:t>
        </w:r>
        <w:proofErr w:type="spellEnd"/>
        <w:r w:rsidRPr="0023654F">
          <w:rPr>
            <w:bCs/>
            <w:sz w:val="24"/>
            <w:szCs w:val="24"/>
            <w:lang w:val="en-US" w:eastAsia="en-US"/>
          </w:rPr>
          <w:t>t</w:t>
        </w:r>
        <w:r w:rsidRPr="0023654F">
          <w:rPr>
            <w:bCs/>
            <w:sz w:val="24"/>
            <w:szCs w:val="24"/>
            <w:lang w:eastAsia="en-US"/>
          </w:rPr>
          <w:t>_</w:t>
        </w:r>
        <w:proofErr w:type="spellStart"/>
        <w:r w:rsidRPr="0023654F">
          <w:rPr>
            <w:bCs/>
            <w:sz w:val="24"/>
            <w:szCs w:val="24"/>
            <w:lang w:eastAsia="en-US"/>
          </w:rPr>
          <w:t>proect</w:t>
        </w:r>
        <w:proofErr w:type="spellEnd"/>
        <w:r w:rsidRPr="0023654F">
          <w:rPr>
            <w:bCs/>
            <w:sz w:val="24"/>
            <w:szCs w:val="24"/>
            <w:lang w:val="en-US" w:eastAsia="en-US"/>
          </w:rPr>
          <w:t>y</w:t>
        </w:r>
        <w:r w:rsidRPr="0023654F">
          <w:rPr>
            <w:bCs/>
            <w:sz w:val="24"/>
            <w:szCs w:val="24"/>
            <w:lang w:eastAsia="en-US"/>
          </w:rPr>
          <w:t>.</w:t>
        </w:r>
        <w:r w:rsidRPr="0023654F">
          <w:rPr>
            <w:bCs/>
            <w:sz w:val="24"/>
            <w:szCs w:val="24"/>
            <w:lang w:val="en-US" w:eastAsia="en-US"/>
          </w:rPr>
          <w:t>php</w:t>
        </w:r>
        <w:r w:rsidRPr="0023654F">
          <w:rPr>
            <w:bCs/>
            <w:sz w:val="24"/>
            <w:szCs w:val="24"/>
            <w:lang w:eastAsia="en-US"/>
          </w:rPr>
          <w:t>/</w:t>
        </w:r>
      </w:hyperlink>
      <w:r w:rsidRPr="0023654F">
        <w:rPr>
          <w:bCs/>
          <w:sz w:val="24"/>
          <w:szCs w:val="24"/>
          <w:lang w:eastAsia="en-US"/>
        </w:rPr>
        <w:t>).</w:t>
      </w:r>
    </w:p>
    <w:p w:rsidR="00734221" w:rsidRPr="0023654F" w:rsidRDefault="00734221" w:rsidP="009D45B8">
      <w:pPr>
        <w:overflowPunct/>
        <w:autoSpaceDE/>
        <w:autoSpaceDN/>
        <w:adjustRightInd/>
        <w:jc w:val="both"/>
        <w:textAlignment w:val="auto"/>
        <w:rPr>
          <w:bCs/>
          <w:sz w:val="24"/>
          <w:szCs w:val="24"/>
          <w:lang w:eastAsia="en-US"/>
        </w:rPr>
      </w:pPr>
    </w:p>
    <w:p w:rsidR="009E1028" w:rsidRPr="0023654F" w:rsidRDefault="009E1028" w:rsidP="009D45B8">
      <w:pPr>
        <w:overflowPunct/>
        <w:autoSpaceDE/>
        <w:autoSpaceDN/>
        <w:adjustRightInd/>
        <w:jc w:val="center"/>
        <w:textAlignment w:val="auto"/>
        <w:rPr>
          <w:bCs/>
          <w:sz w:val="24"/>
          <w:szCs w:val="24"/>
        </w:rPr>
      </w:pPr>
      <w:r w:rsidRPr="0023654F">
        <w:rPr>
          <w:bCs/>
          <w:sz w:val="24"/>
          <w:szCs w:val="24"/>
        </w:rPr>
        <w:t>Создание условий для привлечения инвестиций</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Инвестиционная деятельность на территории Киясовского района регулируется законодательством Российской Федерации, Удмуртской Республики и правовыми актами органов местного самоуправления муниципального образования «Киясовский район».</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Основные меры государственной поддержки инвесторов, реализуемые в соответствии  нормативными правовыми актами Удмуртской Республики:</w:t>
      </w:r>
    </w:p>
    <w:p w:rsidR="009E1028" w:rsidRPr="0023654F" w:rsidRDefault="009E1028" w:rsidP="009D45B8">
      <w:pPr>
        <w:numPr>
          <w:ilvl w:val="0"/>
          <w:numId w:val="58"/>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 xml:space="preserve">предоставление льготы по уплате налога на прибыль организаций, </w:t>
      </w:r>
      <w:hyperlink r:id="rId23" w:history="1">
        <w:r w:rsidRPr="0023654F">
          <w:rPr>
            <w:bCs/>
            <w:sz w:val="24"/>
            <w:szCs w:val="24"/>
            <w:lang w:eastAsia="en-US"/>
          </w:rPr>
          <w:t>освобождение от уплаты налога на имущество организаций</w:t>
        </w:r>
      </w:hyperlink>
      <w:r w:rsidRPr="0023654F">
        <w:rPr>
          <w:bCs/>
          <w:sz w:val="24"/>
          <w:szCs w:val="24"/>
          <w:lang w:eastAsia="en-US"/>
        </w:rPr>
        <w:t xml:space="preserve"> - в соответствии с законом Удмуртской Республики от 22 июня 2006 года №26-РЗ «О государственной поддержке инвестиционной деятельности в Удмуртской Республике», законом Удмуртской Республики от 5 марта 2003 г. №8-РЗ «О налоговых льготах, связанных с осуществлением инвестиционной деятельности», законом Удмуртской Республики от 27 ноября 2003 года №55-РЗ «О налоге на имущество организаций в Удмуртской Республике», постановлением Правительства Удмуртской Республики от 22 августа 2005 г. №126 «Об утверждении Положения о конкурсе инвестиционных проектов организаций на право получения льгот по налогу на прибыль организаций и налогу на имущество организаций»;</w:t>
      </w:r>
    </w:p>
    <w:p w:rsidR="009E1028" w:rsidRPr="0023654F" w:rsidRDefault="004E074B" w:rsidP="009D45B8">
      <w:pPr>
        <w:numPr>
          <w:ilvl w:val="0"/>
          <w:numId w:val="58"/>
        </w:numPr>
        <w:tabs>
          <w:tab w:val="left" w:pos="1134"/>
        </w:tabs>
        <w:overflowPunct/>
        <w:autoSpaceDE/>
        <w:autoSpaceDN/>
        <w:adjustRightInd/>
        <w:spacing w:before="240"/>
        <w:ind w:left="0" w:firstLine="709"/>
        <w:contextualSpacing/>
        <w:jc w:val="both"/>
        <w:textAlignment w:val="auto"/>
        <w:rPr>
          <w:bCs/>
          <w:sz w:val="24"/>
          <w:szCs w:val="24"/>
          <w:lang w:eastAsia="en-US"/>
        </w:rPr>
      </w:pPr>
      <w:hyperlink r:id="rId24" w:history="1">
        <w:r w:rsidR="009E1028" w:rsidRPr="0023654F">
          <w:rPr>
            <w:bCs/>
            <w:sz w:val="24"/>
            <w:szCs w:val="24"/>
            <w:lang w:eastAsia="en-US"/>
          </w:rPr>
          <w:t>субсидирование части затрат на уплату процентов по кредитам,  части затрат по лизинговым платежам, полученным для реализации инвестиционных проектов</w:t>
        </w:r>
      </w:hyperlink>
      <w:r w:rsidR="009E1028" w:rsidRPr="0023654F">
        <w:rPr>
          <w:bCs/>
          <w:sz w:val="24"/>
          <w:szCs w:val="24"/>
          <w:lang w:eastAsia="en-US"/>
        </w:rPr>
        <w:t xml:space="preserve"> – в соответствии с постановлением Правительства Удмуртской Республики от 2 мая 2012 года №183 «Об утверждении Положения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лизинговым платежам»;</w:t>
      </w:r>
    </w:p>
    <w:p w:rsidR="009E1028" w:rsidRPr="0023654F" w:rsidRDefault="009E1028" w:rsidP="009D45B8">
      <w:pPr>
        <w:numPr>
          <w:ilvl w:val="0"/>
          <w:numId w:val="58"/>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предоставление инвесторам государственных гарантий - в соответствии с Законом Удмуртской Республики от 22 июня 2006 года №26-РЗ «О государственной поддержке инвестиционной деятельности в Удмуртской Республике».</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Информация о нормативных правовых актах Удмуртской Республики в сфере инвестиционной деятельности размещена на Инвестиционном портале Удмуртской Республики (</w:t>
      </w:r>
      <w:hyperlink r:id="rId25" w:history="1">
        <w:r w:rsidRPr="0023654F">
          <w:rPr>
            <w:bCs/>
            <w:sz w:val="24"/>
            <w:szCs w:val="24"/>
            <w:u w:val="single"/>
            <w:lang w:eastAsia="en-US"/>
          </w:rPr>
          <w:t>www.udminvest.ru</w:t>
        </w:r>
      </w:hyperlink>
      <w:r w:rsidRPr="0023654F">
        <w:rPr>
          <w:bCs/>
          <w:sz w:val="24"/>
          <w:szCs w:val="24"/>
          <w:lang w:eastAsia="en-US"/>
        </w:rPr>
        <w:t>), а также на официальном сайте Министерства экономики Удмуртской Республики (</w:t>
      </w:r>
      <w:hyperlink r:id="rId26" w:history="1">
        <w:r w:rsidRPr="0023654F">
          <w:rPr>
            <w:bCs/>
            <w:sz w:val="24"/>
            <w:szCs w:val="24"/>
            <w:u w:val="single"/>
            <w:lang w:eastAsia="en-US"/>
          </w:rPr>
          <w:t>www.economy.udmurt.ru</w:t>
        </w:r>
      </w:hyperlink>
      <w:r w:rsidRPr="0023654F">
        <w:rPr>
          <w:bCs/>
          <w:sz w:val="24"/>
          <w:szCs w:val="24"/>
          <w:lang w:eastAsia="en-US"/>
        </w:rPr>
        <w:t>).</w:t>
      </w:r>
    </w:p>
    <w:p w:rsidR="009E1028" w:rsidRPr="0023654F" w:rsidRDefault="009E1028" w:rsidP="009D45B8">
      <w:pPr>
        <w:overflowPunct/>
        <w:autoSpaceDE/>
        <w:autoSpaceDN/>
        <w:adjustRightInd/>
        <w:ind w:firstLine="567"/>
        <w:jc w:val="both"/>
        <w:textAlignment w:val="auto"/>
        <w:rPr>
          <w:bCs/>
          <w:sz w:val="24"/>
          <w:szCs w:val="24"/>
          <w:lang w:eastAsia="en-US"/>
        </w:rPr>
      </w:pPr>
      <w:r w:rsidRPr="0023654F">
        <w:rPr>
          <w:bCs/>
          <w:sz w:val="24"/>
          <w:szCs w:val="24"/>
          <w:lang w:eastAsia="en-US"/>
        </w:rPr>
        <w:t xml:space="preserve"> На муниципальном уровне Решением Совета депутатов муниципального образования «Киясовский район» от 19 декабря  2011 года №16  утверждена Схема территориального планирования муниципального образования «Киясовский район», в которой определено развитие территории Киясовского района на период до 2020 года и на расчетный срок до 2030 года.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lastRenderedPageBreak/>
        <w:t>Ведется работа по сокращению административных барьеров при предоставлении муниципальных услуг в сфере строительства, управления муниципальной собственностью, иных, оказывающих влияние на инвестиционную привлекательность района.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Информационные ресурсы муниципального образования «</w:t>
      </w:r>
      <w:proofErr w:type="spellStart"/>
      <w:r w:rsidRPr="0023654F">
        <w:rPr>
          <w:bCs/>
          <w:sz w:val="24"/>
          <w:szCs w:val="24"/>
          <w:lang w:eastAsia="en-US"/>
        </w:rPr>
        <w:t>Киясовский</w:t>
      </w:r>
      <w:proofErr w:type="spellEnd"/>
      <w:r w:rsidRPr="0023654F">
        <w:rPr>
          <w:bCs/>
          <w:sz w:val="24"/>
          <w:szCs w:val="24"/>
          <w:lang w:eastAsia="en-US"/>
        </w:rPr>
        <w:t xml:space="preserve"> район» для инвесторов размещаются на сайте Администрации</w:t>
      </w:r>
      <w:r w:rsidR="004A1F02" w:rsidRPr="0023654F">
        <w:rPr>
          <w:bCs/>
          <w:sz w:val="24"/>
          <w:szCs w:val="24"/>
          <w:lang w:eastAsia="en-US"/>
        </w:rPr>
        <w:t xml:space="preserve"> района</w:t>
      </w:r>
      <w:r w:rsidRPr="0023654F">
        <w:rPr>
          <w:bCs/>
          <w:sz w:val="24"/>
          <w:szCs w:val="24"/>
          <w:lang w:eastAsia="en-US"/>
        </w:rPr>
        <w:t xml:space="preserve"> по адресу:</w:t>
      </w:r>
      <w:r w:rsidRPr="0023654F">
        <w:rPr>
          <w:b/>
          <w:bCs/>
          <w:sz w:val="24"/>
          <w:szCs w:val="24"/>
          <w:lang w:eastAsia="en-US"/>
        </w:rPr>
        <w:t xml:space="preserve"> </w:t>
      </w:r>
      <w:hyperlink r:id="rId27" w:history="1">
        <w:r w:rsidRPr="0023654F">
          <w:rPr>
            <w:bCs/>
            <w:sz w:val="24"/>
            <w:szCs w:val="24"/>
            <w:lang w:eastAsia="en-US"/>
          </w:rPr>
          <w:t>http://</w:t>
        </w:r>
        <w:proofErr w:type="spellStart"/>
        <w:r w:rsidRPr="0023654F">
          <w:rPr>
            <w:bCs/>
            <w:sz w:val="24"/>
            <w:szCs w:val="24"/>
            <w:lang w:val="en-US" w:eastAsia="en-US"/>
          </w:rPr>
          <w:t>kiyasovo</w:t>
        </w:r>
        <w:proofErr w:type="spellEnd"/>
        <w:r w:rsidRPr="0023654F">
          <w:rPr>
            <w:bCs/>
            <w:sz w:val="24"/>
            <w:szCs w:val="24"/>
            <w:lang w:eastAsia="en-US"/>
          </w:rPr>
          <w:t>.udmurt.ru/</w:t>
        </w:r>
        <w:proofErr w:type="spellStart"/>
        <w:r w:rsidRPr="0023654F">
          <w:rPr>
            <w:bCs/>
            <w:sz w:val="24"/>
            <w:szCs w:val="24"/>
            <w:lang w:eastAsia="en-US"/>
          </w:rPr>
          <w:t>city</w:t>
        </w:r>
        <w:proofErr w:type="spellEnd"/>
        <w:r w:rsidRPr="0023654F">
          <w:rPr>
            <w:bCs/>
            <w:sz w:val="24"/>
            <w:szCs w:val="24"/>
            <w:lang w:eastAsia="en-US"/>
          </w:rPr>
          <w:t>/</w:t>
        </w:r>
        <w:proofErr w:type="spellStart"/>
        <w:r w:rsidRPr="0023654F">
          <w:rPr>
            <w:bCs/>
            <w:sz w:val="24"/>
            <w:szCs w:val="24"/>
            <w:lang w:eastAsia="en-US"/>
          </w:rPr>
          <w:t>inves</w:t>
        </w:r>
        <w:proofErr w:type="spellEnd"/>
        <w:r w:rsidRPr="0023654F">
          <w:rPr>
            <w:bCs/>
            <w:sz w:val="24"/>
            <w:szCs w:val="24"/>
            <w:lang w:val="en-US" w:eastAsia="en-US"/>
          </w:rPr>
          <w:t>t</w:t>
        </w:r>
        <w:r w:rsidRPr="0023654F">
          <w:rPr>
            <w:bCs/>
            <w:sz w:val="24"/>
            <w:szCs w:val="24"/>
            <w:lang w:eastAsia="en-US"/>
          </w:rPr>
          <w:t>_</w:t>
        </w:r>
        <w:proofErr w:type="spellStart"/>
        <w:r w:rsidRPr="0023654F">
          <w:rPr>
            <w:bCs/>
            <w:sz w:val="24"/>
            <w:szCs w:val="24"/>
            <w:lang w:eastAsia="en-US"/>
          </w:rPr>
          <w:t>proect</w:t>
        </w:r>
        <w:proofErr w:type="spellEnd"/>
        <w:r w:rsidRPr="0023654F">
          <w:rPr>
            <w:bCs/>
            <w:sz w:val="24"/>
            <w:szCs w:val="24"/>
            <w:lang w:val="en-US" w:eastAsia="en-US"/>
          </w:rPr>
          <w:t>y</w:t>
        </w:r>
        <w:r w:rsidRPr="0023654F">
          <w:rPr>
            <w:bCs/>
            <w:sz w:val="24"/>
            <w:szCs w:val="24"/>
            <w:lang w:eastAsia="en-US"/>
          </w:rPr>
          <w:t>.</w:t>
        </w:r>
        <w:r w:rsidRPr="0023654F">
          <w:rPr>
            <w:bCs/>
            <w:sz w:val="24"/>
            <w:szCs w:val="24"/>
            <w:lang w:val="en-US" w:eastAsia="en-US"/>
          </w:rPr>
          <w:t>php</w:t>
        </w:r>
        <w:r w:rsidRPr="0023654F">
          <w:rPr>
            <w:bCs/>
            <w:sz w:val="24"/>
            <w:szCs w:val="24"/>
            <w:lang w:eastAsia="en-US"/>
          </w:rPr>
          <w:t>/</w:t>
        </w:r>
      </w:hyperlink>
      <w:r w:rsidRPr="0023654F">
        <w:rPr>
          <w:bCs/>
          <w:sz w:val="24"/>
          <w:szCs w:val="24"/>
          <w:lang w:eastAsia="en-US"/>
        </w:rPr>
        <w:t>.</w:t>
      </w:r>
    </w:p>
    <w:p w:rsidR="009E1028" w:rsidRPr="0023654F" w:rsidRDefault="009E1028" w:rsidP="009D45B8">
      <w:pPr>
        <w:overflowPunct/>
        <w:autoSpaceDE/>
        <w:autoSpaceDN/>
        <w:adjustRightInd/>
        <w:ind w:firstLine="709"/>
        <w:jc w:val="both"/>
        <w:textAlignment w:val="auto"/>
        <w:rPr>
          <w:bCs/>
          <w:sz w:val="24"/>
          <w:szCs w:val="24"/>
          <w:lang w:eastAsia="en-US"/>
        </w:rPr>
      </w:pPr>
    </w:p>
    <w:p w:rsidR="009E1028" w:rsidRPr="0023654F" w:rsidRDefault="004A30BF"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 xml:space="preserve">4.2. Приоритеты, цели и задачи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Улучшение инвестиционного климата в Российской Федерации является одним из приоритетных направлений государственной политики Российской Федерации. Указом Президента Российской Федерации от 7 мая 2012 года № 596 «О долгосрочной государственной экономической политике» перед Правительством Российской Федерации поставлена задача увеличения объема инвестиций не менее чем до 25 процентов внутреннего валового продукта к 2015 году и до 27 процентов - к 2018 году. В качестве одного из направлений работы определено существенное сокращение сроков прохождения процедур субъектами предпринимательской деятельности и стоимости этих процедур в таких сферах государственного регулирования как строительство, подключение к сетям, меры налогового стимулирования и налоговое администрирование, таможенное администрирование.</w:t>
      </w:r>
    </w:p>
    <w:p w:rsidR="009E1028" w:rsidRPr="0023654F" w:rsidRDefault="009E1028" w:rsidP="009D45B8">
      <w:pPr>
        <w:overflowPunct/>
        <w:autoSpaceDE/>
        <w:autoSpaceDN/>
        <w:adjustRightInd/>
        <w:ind w:firstLine="709"/>
        <w:jc w:val="both"/>
        <w:textAlignment w:val="auto"/>
        <w:rPr>
          <w:bCs/>
          <w:sz w:val="24"/>
          <w:szCs w:val="24"/>
        </w:rPr>
      </w:pPr>
      <w:r w:rsidRPr="0023654F">
        <w:rPr>
          <w:bCs/>
          <w:sz w:val="24"/>
          <w:szCs w:val="24"/>
          <w:lang w:eastAsia="en-US"/>
        </w:rPr>
        <w:t>Показатель «</w:t>
      </w:r>
      <w:r w:rsidRPr="0023654F">
        <w:rPr>
          <w:bCs/>
          <w:sz w:val="24"/>
          <w:szCs w:val="24"/>
        </w:rPr>
        <w:t>Объем инвестиций в основной капитал (за исключением бюджетных средств)» Указом Президента Российской Федерации от 21 августа 2012 года №1199 включен</w:t>
      </w:r>
      <w:r w:rsidRPr="0023654F">
        <w:rPr>
          <w:bCs/>
          <w:i/>
          <w:sz w:val="24"/>
          <w:szCs w:val="24"/>
        </w:rPr>
        <w:t xml:space="preserve"> </w:t>
      </w:r>
      <w:r w:rsidRPr="0023654F">
        <w:rPr>
          <w:bCs/>
          <w:sz w:val="24"/>
          <w:szCs w:val="24"/>
        </w:rPr>
        <w:t>в систему показателей для оценки эффективности деятельности органов исполнительной власти субъектов Российской Федерации».</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Указом Президента Удмуртской Республики от 17.12.2013 года №241 утвержден Инвестиционный меморандум Удмуртской Республики. Меморандум декларирует основные приоритеты развития инвестиционной деятельности в Удмуртской Республике, а также направлен на создание благоприятного инвестиционного имиджа Удмуртской Республики и обеспечение информационной открытости инвестиционной деятельности.</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ежегодном докладе Президента Удмуртской Республики «О положении в республике» содержится информация об инвестиционном климате и инвестиционной политике Удмуртской Республики, реализации инвестиционных проектов, определяются основные направления и приоритеты инвестиционной политики Удмуртской Республики, ключевые меры, которые необходимо реализовать на перспективу в целях привлечения инвестиций и улучшения условий ведения бизнеса в республике.</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Постановлением Правительства Удмуртской Республики от 15 апреля 2013 г. № 161 (в редакции постановления Правительства УР от 17.02.2014г. №44) утверждена государственная программа Удмуртской Республики «Создание условий для устойчивого экономического развития Удмуртской Республики». Цели и задачи государственной программы «Создание условий для устойчивого экономического развития Удмуртской Республики» соответствуют приоритетам государственной политики Удмуртской Республики и вносят вклад в достижения стратегических целей и задач. Одной из задач государственной программы определено - стимулирование инвестиционной и инновационной деятельности с целью диверсификации экономики, развития высокотехнологичных производств.</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Распоряжением Правительства Удмуртской Республики от 15 июля 2013 г. № 453-р утверждена Дорожная карта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Удмуртской Республике.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lastRenderedPageBreak/>
        <w:t>Целью подпрограммы является ф</w:t>
      </w:r>
      <w:r w:rsidRPr="0023654F">
        <w:rPr>
          <w:bCs/>
          <w:sz w:val="24"/>
          <w:szCs w:val="24"/>
        </w:rPr>
        <w:t>ормирование благоприятного инвестиционного климата, позволяющего увеличивать приток инвестиций на территорию Киясовского  района в интересах его устойчивого социально-экономического развития</w:t>
      </w:r>
      <w:r w:rsidRPr="0023654F">
        <w:rPr>
          <w:bCs/>
          <w:sz w:val="24"/>
          <w:szCs w:val="24"/>
          <w:lang w:eastAsia="en-US"/>
        </w:rPr>
        <w:t>.</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Для достижения поставленной цели в рамках подпрограммы будут решаться следующие задачи:</w:t>
      </w:r>
    </w:p>
    <w:p w:rsidR="009E1028" w:rsidRPr="0023654F" w:rsidRDefault="009E1028" w:rsidP="009D45B8">
      <w:pPr>
        <w:numPr>
          <w:ilvl w:val="0"/>
          <w:numId w:val="5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Оказание содействия инициаторам инвестиционных проектов, планируемых к реализации на территории Киясовского района, в их разработке и реализации.</w:t>
      </w:r>
    </w:p>
    <w:p w:rsidR="009E1028" w:rsidRPr="0023654F" w:rsidRDefault="009E1028" w:rsidP="009D45B8">
      <w:pPr>
        <w:numPr>
          <w:ilvl w:val="0"/>
          <w:numId w:val="5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Совершенствование механизмов стимулирования и поддержки инвестиционной деятельности на территории Киясовского района.</w:t>
      </w:r>
    </w:p>
    <w:p w:rsidR="009E1028" w:rsidRPr="0023654F" w:rsidRDefault="009E1028" w:rsidP="009D45B8">
      <w:pPr>
        <w:numPr>
          <w:ilvl w:val="0"/>
          <w:numId w:val="5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 xml:space="preserve">Повышение информационной открытости инвестиционной деятельности в Киясовском районе. </w:t>
      </w:r>
    </w:p>
    <w:p w:rsidR="009E1028" w:rsidRPr="0023654F" w:rsidRDefault="009E1028" w:rsidP="009D45B8">
      <w:pPr>
        <w:numPr>
          <w:ilvl w:val="0"/>
          <w:numId w:val="5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Оптимизация административных процедур в рамках исполнения муниципальных функций и предоставления муниципальных услуг в значимых для инвестиционной деятельности сферах (земельно-имущественные отношения, строительство, подключение  к инженерным сетям).</w:t>
      </w:r>
    </w:p>
    <w:p w:rsidR="009E1028" w:rsidRPr="0023654F" w:rsidRDefault="004A30BF"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4.3. Целевые показатели (индикаторы)</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качестве целевых показателей (индикаторов) подпрограммы определены:</w:t>
      </w:r>
    </w:p>
    <w:p w:rsidR="009E1028" w:rsidRPr="0023654F" w:rsidRDefault="009E1028" w:rsidP="009D45B8">
      <w:pPr>
        <w:numPr>
          <w:ilvl w:val="0"/>
          <w:numId w:val="50"/>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Объем инвестиций в основной капитал (за исключением бюджетных средств), млн. рублей.</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Показатель отражает объем привлеченных средств, инвестируемых организациями и предпринимателями в экономику района. Показатель предусмотрен в составе показателей для оценки эффективности деятельности органов местного самоуправления, а также в государственной программе Удмуртской Республики «Создание условий для устойчивого экономического развития Удмуртской Республики (2013 - 2015 годы)» для наблюдения в разрезе муниципальных образований.</w:t>
      </w:r>
    </w:p>
    <w:p w:rsidR="009E1028" w:rsidRPr="0023654F" w:rsidRDefault="009E1028" w:rsidP="009D45B8">
      <w:pPr>
        <w:numPr>
          <w:ilvl w:val="0"/>
          <w:numId w:val="50"/>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Количество реализованных на территории района инвестиционных проектов, единиц.</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Показатель характеризует инвестиционную привлекательность района, отражает результат работы по разработке и продвижению инвестиционных проектов.</w:t>
      </w:r>
    </w:p>
    <w:p w:rsidR="009E1028" w:rsidRPr="0023654F" w:rsidRDefault="009E1028" w:rsidP="009D45B8">
      <w:pPr>
        <w:numPr>
          <w:ilvl w:val="0"/>
          <w:numId w:val="50"/>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Количество созданных новых рабочих мест от реализации инвестиционных проектов, ед.</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Показатель характеризует социальную эффективность реализованных инвестиционных проектов.</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9E1028" w:rsidRPr="0023654F" w:rsidRDefault="004A30BF"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4.4. Сроки и этапы реализации</w:t>
      </w:r>
    </w:p>
    <w:p w:rsidR="009E1028" w:rsidRPr="0023654F" w:rsidRDefault="00C65793"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Срок реализации - 2015-202</w:t>
      </w:r>
      <w:r w:rsidR="00CD475C">
        <w:rPr>
          <w:bCs/>
          <w:sz w:val="24"/>
          <w:szCs w:val="24"/>
          <w:lang w:eastAsia="en-US"/>
        </w:rPr>
        <w:t>8</w:t>
      </w:r>
      <w:r w:rsidRPr="0023654F">
        <w:rPr>
          <w:bCs/>
          <w:sz w:val="24"/>
          <w:szCs w:val="24"/>
          <w:lang w:eastAsia="en-US"/>
        </w:rPr>
        <w:t xml:space="preserve"> </w:t>
      </w:r>
      <w:r w:rsidR="009E1028" w:rsidRPr="0023654F">
        <w:rPr>
          <w:bCs/>
          <w:sz w:val="24"/>
          <w:szCs w:val="24"/>
          <w:lang w:eastAsia="en-US"/>
        </w:rPr>
        <w:t xml:space="preserve">годы.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Этапы реализации подпрограммы не выделяются.</w:t>
      </w:r>
    </w:p>
    <w:p w:rsidR="009E1028" w:rsidRPr="0023654F" w:rsidRDefault="004A30BF"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4.5. Основные мероприятия</w:t>
      </w:r>
    </w:p>
    <w:p w:rsidR="009E1028" w:rsidRPr="0023654F" w:rsidRDefault="009E1028" w:rsidP="009D45B8">
      <w:pPr>
        <w:numPr>
          <w:ilvl w:val="0"/>
          <w:numId w:val="4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 xml:space="preserve">Разработка и утверждение в составе </w:t>
      </w:r>
      <w:r w:rsidR="00655D55" w:rsidRPr="0023654F">
        <w:rPr>
          <w:bCs/>
          <w:sz w:val="24"/>
          <w:szCs w:val="24"/>
          <w:lang w:eastAsia="en-US"/>
        </w:rPr>
        <w:t>Стратегии</w:t>
      </w:r>
      <w:r w:rsidRPr="0023654F">
        <w:rPr>
          <w:bCs/>
          <w:sz w:val="24"/>
          <w:szCs w:val="24"/>
          <w:lang w:eastAsia="en-US"/>
        </w:rPr>
        <w:t xml:space="preserve"> социально-экономического развития Киясовского района на 2015-2020 годы </w:t>
      </w:r>
      <w:r w:rsidR="00655D55" w:rsidRPr="0023654F">
        <w:rPr>
          <w:bCs/>
          <w:sz w:val="24"/>
          <w:szCs w:val="24"/>
          <w:lang w:eastAsia="en-US"/>
        </w:rPr>
        <w:t>и на период до 202</w:t>
      </w:r>
      <w:r w:rsidR="0071755C">
        <w:rPr>
          <w:bCs/>
          <w:sz w:val="24"/>
          <w:szCs w:val="24"/>
          <w:lang w:eastAsia="en-US"/>
        </w:rPr>
        <w:t>9</w:t>
      </w:r>
      <w:r w:rsidR="00655D55" w:rsidRPr="0023654F">
        <w:rPr>
          <w:bCs/>
          <w:sz w:val="24"/>
          <w:szCs w:val="24"/>
          <w:lang w:eastAsia="en-US"/>
        </w:rPr>
        <w:t xml:space="preserve"> года </w:t>
      </w:r>
      <w:r w:rsidRPr="0023654F">
        <w:rPr>
          <w:bCs/>
          <w:sz w:val="24"/>
          <w:szCs w:val="24"/>
          <w:lang w:eastAsia="en-US"/>
        </w:rPr>
        <w:t xml:space="preserve">инвестиционных приоритетов муниципального образования (территории, отрасли, технологии, планируемые к реализации проекты). </w:t>
      </w:r>
    </w:p>
    <w:p w:rsidR="009E1028" w:rsidRPr="0023654F" w:rsidRDefault="009E1028" w:rsidP="009D45B8">
      <w:pPr>
        <w:tabs>
          <w:tab w:val="left" w:pos="1134"/>
        </w:tabs>
        <w:overflowPunct/>
        <w:autoSpaceDE/>
        <w:autoSpaceDN/>
        <w:adjustRightInd/>
        <w:ind w:firstLine="709"/>
        <w:contextualSpacing/>
        <w:jc w:val="both"/>
        <w:textAlignment w:val="auto"/>
        <w:rPr>
          <w:bCs/>
          <w:sz w:val="24"/>
          <w:szCs w:val="24"/>
          <w:lang w:eastAsia="en-US"/>
        </w:rPr>
      </w:pPr>
      <w:r w:rsidRPr="0023654F">
        <w:rPr>
          <w:bCs/>
          <w:sz w:val="24"/>
          <w:szCs w:val="24"/>
          <w:lang w:eastAsia="en-US"/>
        </w:rPr>
        <w:t>Реализация основного мероприятия позволит определить программным документом инвестиционные приоритеты района на среднесрочную перспективу.</w:t>
      </w:r>
    </w:p>
    <w:p w:rsidR="009E1028" w:rsidRPr="0023654F" w:rsidRDefault="009E1028" w:rsidP="009D45B8">
      <w:pPr>
        <w:numPr>
          <w:ilvl w:val="0"/>
          <w:numId w:val="49"/>
        </w:numPr>
        <w:tabs>
          <w:tab w:val="left" w:pos="1134"/>
        </w:tabs>
        <w:overflowPunct/>
        <w:autoSpaceDE/>
        <w:autoSpaceDN/>
        <w:adjustRightInd/>
        <w:spacing w:before="240"/>
        <w:ind w:left="0" w:firstLine="709"/>
        <w:contextualSpacing/>
        <w:jc w:val="both"/>
        <w:textAlignment w:val="auto"/>
        <w:rPr>
          <w:bCs/>
          <w:sz w:val="24"/>
          <w:szCs w:val="24"/>
          <w:lang w:eastAsia="en-US"/>
        </w:rPr>
      </w:pPr>
      <w:proofErr w:type="spellStart"/>
      <w:r w:rsidRPr="0023654F">
        <w:rPr>
          <w:bCs/>
          <w:sz w:val="24"/>
          <w:szCs w:val="24"/>
          <w:lang w:eastAsia="en-US"/>
        </w:rPr>
        <w:t>Прединвестиционная</w:t>
      </w:r>
      <w:proofErr w:type="spellEnd"/>
      <w:r w:rsidRPr="0023654F">
        <w:rPr>
          <w:bCs/>
          <w:sz w:val="24"/>
          <w:szCs w:val="24"/>
          <w:lang w:eastAsia="en-US"/>
        </w:rPr>
        <w:t xml:space="preserve"> подготовка инвестиционных проектов.</w:t>
      </w:r>
    </w:p>
    <w:p w:rsidR="009E1028" w:rsidRPr="0023654F" w:rsidRDefault="009E1028" w:rsidP="009D45B8">
      <w:pPr>
        <w:tabs>
          <w:tab w:val="left" w:pos="1134"/>
        </w:tabs>
        <w:overflowPunct/>
        <w:autoSpaceDE/>
        <w:autoSpaceDN/>
        <w:adjustRightInd/>
        <w:ind w:firstLine="709"/>
        <w:contextualSpacing/>
        <w:jc w:val="both"/>
        <w:textAlignment w:val="auto"/>
        <w:rPr>
          <w:bCs/>
          <w:sz w:val="24"/>
          <w:szCs w:val="24"/>
          <w:lang w:eastAsia="en-US"/>
        </w:rPr>
      </w:pPr>
      <w:r w:rsidRPr="0023654F">
        <w:rPr>
          <w:bCs/>
          <w:sz w:val="24"/>
          <w:szCs w:val="24"/>
          <w:lang w:eastAsia="en-US"/>
        </w:rPr>
        <w:lastRenderedPageBreak/>
        <w:t>Основное мероприятие заключается в поиске идей и инициаторов для реализации инвестиционных проектов, разработке бизнес-плана инвестиционного проекта на стадии его подготовки.</w:t>
      </w:r>
    </w:p>
    <w:p w:rsidR="009E1028" w:rsidRPr="0023654F" w:rsidRDefault="009E1028" w:rsidP="009D45B8">
      <w:pPr>
        <w:numPr>
          <w:ilvl w:val="0"/>
          <w:numId w:val="4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Подготовка инвестиционных площадок.</w:t>
      </w:r>
    </w:p>
    <w:p w:rsidR="009E1028" w:rsidRPr="0023654F" w:rsidRDefault="009E1028" w:rsidP="009D45B8">
      <w:pPr>
        <w:tabs>
          <w:tab w:val="left" w:pos="1134"/>
        </w:tabs>
        <w:overflowPunct/>
        <w:autoSpaceDE/>
        <w:autoSpaceDN/>
        <w:adjustRightInd/>
        <w:ind w:firstLine="709"/>
        <w:contextualSpacing/>
        <w:jc w:val="both"/>
        <w:textAlignment w:val="auto"/>
        <w:rPr>
          <w:bCs/>
          <w:sz w:val="24"/>
          <w:szCs w:val="24"/>
          <w:lang w:eastAsia="en-US"/>
        </w:rPr>
      </w:pPr>
      <w:r w:rsidRPr="0023654F">
        <w:rPr>
          <w:bCs/>
          <w:sz w:val="24"/>
          <w:szCs w:val="24"/>
          <w:lang w:eastAsia="en-US"/>
        </w:rPr>
        <w:t xml:space="preserve">Основное мероприятие заключается в определении инвестиционных площадок для реализации инвестиционных проектов в градостроительных документах, решении вопросов </w:t>
      </w:r>
      <w:r w:rsidRPr="0023654F">
        <w:rPr>
          <w:bCs/>
          <w:i/>
          <w:sz w:val="24"/>
          <w:szCs w:val="24"/>
          <w:lang w:eastAsia="en-US"/>
        </w:rPr>
        <w:t xml:space="preserve">с </w:t>
      </w:r>
      <w:r w:rsidRPr="0023654F">
        <w:rPr>
          <w:bCs/>
          <w:sz w:val="24"/>
          <w:szCs w:val="24"/>
          <w:lang w:eastAsia="en-US"/>
        </w:rPr>
        <w:t>собственниками земельных участков, обеспечении земельных участков объектами социальной и инженерной инфраструктуры.</w:t>
      </w:r>
    </w:p>
    <w:p w:rsidR="009E1028" w:rsidRPr="0023654F" w:rsidRDefault="009E1028" w:rsidP="009D45B8">
      <w:pPr>
        <w:numPr>
          <w:ilvl w:val="0"/>
          <w:numId w:val="49"/>
        </w:numPr>
        <w:tabs>
          <w:tab w:val="left" w:pos="1134"/>
        </w:tabs>
        <w:overflowPunct/>
        <w:autoSpaceDE/>
        <w:autoSpaceDN/>
        <w:adjustRightInd/>
        <w:ind w:left="0" w:firstLine="709"/>
        <w:contextualSpacing/>
        <w:jc w:val="both"/>
        <w:textAlignment w:val="auto"/>
        <w:rPr>
          <w:bCs/>
          <w:sz w:val="24"/>
          <w:szCs w:val="24"/>
          <w:lang w:eastAsia="en-US"/>
        </w:rPr>
      </w:pPr>
      <w:r w:rsidRPr="0023654F">
        <w:rPr>
          <w:bCs/>
          <w:sz w:val="24"/>
          <w:szCs w:val="24"/>
          <w:lang w:eastAsia="en-US"/>
        </w:rPr>
        <w:t>Содействие продвижению инвестиционных проектов Киясовского района.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Основное мероприятие реализуется за счет:</w:t>
      </w:r>
    </w:p>
    <w:p w:rsidR="009E1028" w:rsidRPr="0023654F" w:rsidRDefault="009E1028" w:rsidP="009D45B8">
      <w:pPr>
        <w:numPr>
          <w:ilvl w:val="0"/>
          <w:numId w:val="44"/>
        </w:numPr>
        <w:tabs>
          <w:tab w:val="left" w:pos="993"/>
        </w:tabs>
        <w:overflowPunct/>
        <w:autoSpaceDE/>
        <w:autoSpaceDN/>
        <w:adjustRightInd/>
        <w:ind w:left="0" w:right="-85" w:firstLine="709"/>
        <w:jc w:val="both"/>
        <w:textAlignment w:val="auto"/>
        <w:rPr>
          <w:bCs/>
          <w:sz w:val="24"/>
          <w:szCs w:val="24"/>
        </w:rPr>
      </w:pPr>
      <w:r w:rsidRPr="0023654F">
        <w:rPr>
          <w:bCs/>
          <w:sz w:val="24"/>
          <w:szCs w:val="24"/>
        </w:rPr>
        <w:t>публикации в открытых источниках информации сведений об инвестиционных проектах и инвестиционных площадках Киясовского района, о примерах успешной практики реализации инвестиционных проектов на территории Киясовского района;</w:t>
      </w:r>
    </w:p>
    <w:p w:rsidR="009E1028" w:rsidRPr="0023654F" w:rsidRDefault="009E1028" w:rsidP="009D45B8">
      <w:pPr>
        <w:numPr>
          <w:ilvl w:val="0"/>
          <w:numId w:val="44"/>
        </w:numPr>
        <w:tabs>
          <w:tab w:val="left" w:pos="993"/>
        </w:tabs>
        <w:overflowPunct/>
        <w:autoSpaceDE/>
        <w:autoSpaceDN/>
        <w:adjustRightInd/>
        <w:ind w:left="0" w:right="-85" w:firstLine="709"/>
        <w:jc w:val="both"/>
        <w:textAlignment w:val="auto"/>
        <w:rPr>
          <w:bCs/>
          <w:sz w:val="24"/>
          <w:szCs w:val="24"/>
        </w:rPr>
      </w:pPr>
      <w:r w:rsidRPr="0023654F">
        <w:rPr>
          <w:bCs/>
          <w:sz w:val="24"/>
          <w:szCs w:val="24"/>
        </w:rPr>
        <w:t>участия в инвестиционных форумах, выставках и ярмарках с целью представления инвестиционных возможностей Киясовского района;</w:t>
      </w:r>
    </w:p>
    <w:p w:rsidR="009E1028" w:rsidRPr="0023654F" w:rsidRDefault="009E1028" w:rsidP="009D45B8">
      <w:pPr>
        <w:numPr>
          <w:ilvl w:val="0"/>
          <w:numId w:val="44"/>
        </w:numPr>
        <w:tabs>
          <w:tab w:val="left" w:pos="993"/>
        </w:tabs>
        <w:overflowPunct/>
        <w:autoSpaceDE/>
        <w:autoSpaceDN/>
        <w:adjustRightInd/>
        <w:ind w:left="0" w:right="-85" w:firstLine="709"/>
        <w:jc w:val="both"/>
        <w:textAlignment w:val="auto"/>
        <w:rPr>
          <w:bCs/>
          <w:sz w:val="24"/>
          <w:szCs w:val="24"/>
        </w:rPr>
      </w:pPr>
      <w:r w:rsidRPr="0023654F">
        <w:rPr>
          <w:bCs/>
          <w:sz w:val="24"/>
          <w:szCs w:val="24"/>
        </w:rPr>
        <w:t>взаимодействия с органами государственной власти Удмуртской Республики в целях включения инвестиционных проектов Киясовского района в реестр государственных инвестиционных проектов Удмуртской Республики.</w:t>
      </w:r>
    </w:p>
    <w:p w:rsidR="009E1028" w:rsidRPr="0023654F" w:rsidRDefault="009E1028" w:rsidP="009D45B8">
      <w:pPr>
        <w:numPr>
          <w:ilvl w:val="0"/>
          <w:numId w:val="49"/>
        </w:numPr>
        <w:tabs>
          <w:tab w:val="left" w:pos="1134"/>
        </w:tabs>
        <w:overflowPunct/>
        <w:autoSpaceDE/>
        <w:autoSpaceDN/>
        <w:adjustRightInd/>
        <w:ind w:left="0" w:firstLine="709"/>
        <w:contextualSpacing/>
        <w:jc w:val="both"/>
        <w:textAlignment w:val="auto"/>
        <w:rPr>
          <w:bCs/>
          <w:sz w:val="24"/>
          <w:szCs w:val="24"/>
          <w:lang w:eastAsia="en-US"/>
        </w:rPr>
      </w:pPr>
      <w:r w:rsidRPr="0023654F">
        <w:rPr>
          <w:bCs/>
          <w:sz w:val="24"/>
          <w:szCs w:val="24"/>
          <w:lang w:eastAsia="en-US"/>
        </w:rPr>
        <w:t xml:space="preserve">Сопровождение инвестиционных проектов, имеющих приоритетное значение для социально-экономического развития муниципального образования </w:t>
      </w:r>
      <w:r w:rsidR="004A1F02" w:rsidRPr="0023654F">
        <w:rPr>
          <w:bCs/>
          <w:sz w:val="24"/>
          <w:szCs w:val="24"/>
        </w:rPr>
        <w:t>«Муниципальный округ Киясовский район Удмуртской Республики»</w:t>
      </w:r>
      <w:r w:rsidRPr="0023654F">
        <w:rPr>
          <w:bCs/>
          <w:sz w:val="24"/>
          <w:szCs w:val="24"/>
          <w:lang w:eastAsia="en-US"/>
        </w:rPr>
        <w:t xml:space="preserve">.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Сопровождение инвестиционного проекта предполагает:</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контроль за своевременным получением инициатором проекта необходимых согласований и разрешений в органах государственной власти, органах местного самоуправления, других организациях в Удмуртской Республике;</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поддержку ходатайств и обращений инициатора проекта в органы государственной власти Удмуртской Республики, органы местного самоуправления, другие организации в Удмуртской Республике о содействии в реализации инвестиционного проекта;</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способствование участию инвестиционных проектов на международных, общероссийских и региональных форумах, выставках и ярмарках, в том числе в виде информирования инициаторов инвестиционных проектов о планируемых мероприятиях;</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публикацию сведений об инвестиционном проекте на официальном сайте муниципального образования «Киясовский район»;</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информирование инициаторов инвестиционных проектов о новых формах государственной поддержки инвестиционной деятельности, предоставляемых на территории Удмуртской Республики;</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оказание консультационной и организационной поддержки инициаторам инвестиционных проектов, в том числе при оформлении заявок на получение государственной поддержки инвестиционной деятельности, предоставляемой на территории Удмуртской Республики.</w:t>
      </w:r>
    </w:p>
    <w:p w:rsidR="009E1028" w:rsidRPr="0023654F" w:rsidRDefault="009E1028" w:rsidP="009D45B8">
      <w:pPr>
        <w:numPr>
          <w:ilvl w:val="0"/>
          <w:numId w:val="49"/>
        </w:numPr>
        <w:tabs>
          <w:tab w:val="left" w:pos="1134"/>
        </w:tabs>
        <w:overflowPunct/>
        <w:autoSpaceDE/>
        <w:autoSpaceDN/>
        <w:adjustRightInd/>
        <w:ind w:left="0" w:firstLine="709"/>
        <w:contextualSpacing/>
        <w:jc w:val="both"/>
        <w:textAlignment w:val="auto"/>
        <w:rPr>
          <w:bCs/>
          <w:sz w:val="24"/>
          <w:szCs w:val="24"/>
          <w:lang w:eastAsia="en-US"/>
        </w:rPr>
      </w:pPr>
      <w:r w:rsidRPr="0023654F">
        <w:rPr>
          <w:bCs/>
          <w:sz w:val="24"/>
          <w:szCs w:val="24"/>
          <w:lang w:eastAsia="en-US"/>
        </w:rPr>
        <w:t>Оказание консультационной, организационной и методической помощи инициаторам инвестиционных проектов при разработке и реализации инвестиционных проектов.</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рамках основного мероприятия осуществляется:</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консультационная и методическая помощь в разработке инвестиционного проекта;</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консультационная и методическая помощь в оформлении заявок на получение государственной поддержки инвестиционной деятельности, предоставляемой на территории Удмуртской Республики;</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информирование инициаторов инвестиционных проектов о новых формах государственной поддержки инвестиционной деятельности, предоставляемых на территории Удмуртской Республики;</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информирование инициаторов инвестиционных проектов о планируемых международных, общероссийских и региональных форумах, выставках и ярмарках.</w:t>
      </w:r>
    </w:p>
    <w:p w:rsidR="009E1028" w:rsidRPr="0023654F" w:rsidRDefault="009E1028" w:rsidP="009D45B8">
      <w:pPr>
        <w:numPr>
          <w:ilvl w:val="0"/>
          <w:numId w:val="4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lastRenderedPageBreak/>
        <w:t xml:space="preserve">Информирование предпринимателей о проведении Министерством экономики Удмуртской Республики обучающих мероприятий  (тематических семинарах, круглых столах, конференциях и т. </w:t>
      </w:r>
      <w:r w:rsidR="00C65793" w:rsidRPr="0023654F">
        <w:rPr>
          <w:bCs/>
          <w:sz w:val="24"/>
          <w:szCs w:val="24"/>
          <w:lang w:eastAsia="en-US"/>
        </w:rPr>
        <w:t>П</w:t>
      </w:r>
      <w:r w:rsidRPr="0023654F">
        <w:rPr>
          <w:bCs/>
          <w:sz w:val="24"/>
          <w:szCs w:val="24"/>
          <w:lang w:eastAsia="en-US"/>
        </w:rPr>
        <w:t>.), направленных на обучение новым формам и механизмам привлечения инвестиций.</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Основное мероприятие направлено на получение новых знаний, позволяющих привлекать инвестиции на территорию Киясовского района.</w:t>
      </w:r>
    </w:p>
    <w:p w:rsidR="009E1028" w:rsidRPr="0023654F" w:rsidRDefault="009E1028" w:rsidP="009D45B8">
      <w:pPr>
        <w:numPr>
          <w:ilvl w:val="0"/>
          <w:numId w:val="4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Размещение информации об инвестиционных проектах, нуждающихся в дополнительных инвестициях на Инвестиционном портале Удмуртской Республики (</w:t>
      </w:r>
      <w:hyperlink r:id="rId28" w:history="1">
        <w:r w:rsidRPr="0023654F">
          <w:rPr>
            <w:bCs/>
            <w:sz w:val="24"/>
            <w:szCs w:val="24"/>
            <w:lang w:eastAsia="en-US"/>
          </w:rPr>
          <w:t>http://udminvest.ru/</w:t>
        </w:r>
      </w:hyperlink>
      <w:r w:rsidRPr="0023654F">
        <w:rPr>
          <w:bCs/>
          <w:sz w:val="24"/>
          <w:szCs w:val="24"/>
          <w:lang w:eastAsia="en-US"/>
        </w:rPr>
        <w:t>).</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Основное мероприятие направлено на поиск инвесторов.</w:t>
      </w:r>
    </w:p>
    <w:p w:rsidR="009E1028" w:rsidRPr="0023654F" w:rsidRDefault="009E1028" w:rsidP="009D45B8">
      <w:pPr>
        <w:numPr>
          <w:ilvl w:val="0"/>
          <w:numId w:val="4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Размещение информации об инвестиционных площадках, подготовленных для реализации инвестиционных проектов на территории Киясовского района, на Инвестиционном портале Удмуртской Республики (</w:t>
      </w:r>
      <w:hyperlink r:id="rId29" w:history="1">
        <w:r w:rsidRPr="0023654F">
          <w:rPr>
            <w:bCs/>
            <w:sz w:val="24"/>
            <w:szCs w:val="24"/>
            <w:lang w:eastAsia="en-US"/>
          </w:rPr>
          <w:t>http://udminvest.ru/</w:t>
        </w:r>
      </w:hyperlink>
      <w:r w:rsidRPr="0023654F">
        <w:rPr>
          <w:bCs/>
          <w:sz w:val="24"/>
          <w:szCs w:val="24"/>
          <w:lang w:eastAsia="en-US"/>
        </w:rPr>
        <w:t>).</w:t>
      </w:r>
    </w:p>
    <w:p w:rsidR="009E1028" w:rsidRPr="0023654F" w:rsidRDefault="009E1028" w:rsidP="009D45B8">
      <w:pPr>
        <w:tabs>
          <w:tab w:val="left" w:pos="1134"/>
        </w:tabs>
        <w:overflowPunct/>
        <w:autoSpaceDE/>
        <w:autoSpaceDN/>
        <w:adjustRightInd/>
        <w:ind w:left="709"/>
        <w:contextualSpacing/>
        <w:jc w:val="both"/>
        <w:textAlignment w:val="auto"/>
        <w:rPr>
          <w:bCs/>
          <w:sz w:val="24"/>
          <w:szCs w:val="24"/>
          <w:lang w:eastAsia="en-US"/>
        </w:rPr>
      </w:pPr>
      <w:r w:rsidRPr="0023654F">
        <w:rPr>
          <w:bCs/>
          <w:sz w:val="24"/>
          <w:szCs w:val="24"/>
          <w:lang w:eastAsia="en-US"/>
        </w:rPr>
        <w:t>Основное мероприятие направлено на поиск инвесторов и инвестиционных проектов.</w:t>
      </w:r>
    </w:p>
    <w:p w:rsidR="009E1028" w:rsidRPr="0023654F" w:rsidRDefault="009E1028" w:rsidP="009D45B8">
      <w:pPr>
        <w:numPr>
          <w:ilvl w:val="0"/>
          <w:numId w:val="4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Развитие, поддержка и обслуживание специализированных информационных ресурсов Администрации муниципального образования Киясовский район для инвесторов в сети «Интернет».</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составе информационных ресурсов для инвесторов планируется публиковать и поддерживать в актуальном состоянии:</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инвестиционные приоритеты муниципального образования «Киясовский район»;</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план создания объектов инженерной и социальной инфраструктуры на территории муниципального образования «Киясовский район» на очередной год и среднесрочную перспективу;</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перечень реализуемых на территории Киясовского района инвестиционных проектов;</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перечень планируемых к реализации на территории Киясовского района инвестиционных проектов, их краткое описание;</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перечень сформированных на территории Киясовского района инвестиционных площадок для реализации инвестиционных проектов, их краткое описание;</w:t>
      </w:r>
    </w:p>
    <w:p w:rsidR="009E1028" w:rsidRPr="0023654F" w:rsidRDefault="009E1028" w:rsidP="009D45B8">
      <w:pPr>
        <w:numPr>
          <w:ilvl w:val="0"/>
          <w:numId w:val="44"/>
        </w:numPr>
        <w:tabs>
          <w:tab w:val="left" w:pos="1134"/>
        </w:tabs>
        <w:overflowPunct/>
        <w:autoSpaceDE/>
        <w:autoSpaceDN/>
        <w:adjustRightInd/>
        <w:ind w:left="0" w:right="-85" w:firstLine="709"/>
        <w:jc w:val="both"/>
        <w:textAlignment w:val="auto"/>
        <w:rPr>
          <w:bCs/>
          <w:sz w:val="24"/>
          <w:szCs w:val="24"/>
        </w:rPr>
      </w:pPr>
      <w:r w:rsidRPr="0023654F">
        <w:rPr>
          <w:bCs/>
          <w:sz w:val="24"/>
          <w:szCs w:val="24"/>
        </w:rPr>
        <w:t>перечень мер муниципального регулирования инвестиционной деятельности.</w:t>
      </w:r>
    </w:p>
    <w:p w:rsidR="009E1028" w:rsidRPr="0023654F" w:rsidRDefault="009E1028" w:rsidP="009D45B8">
      <w:pPr>
        <w:numPr>
          <w:ilvl w:val="0"/>
          <w:numId w:val="4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Разработка и реализация мероприятий, направленных на сокращение количества и сроков прохождения административных процедур в рамках исполнения муниципальных функций и предоставления муниципальных услуг в значимых для инвестиционной деятельности сферах (земельно-имущественные отношения, строительство, подключение  к инженерным сетям).</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рамках основного мероприятия планируется сократить количество административных процедур и сроков их прохождения в процессе оказания следующих муниципальных услуг:</w:t>
      </w:r>
    </w:p>
    <w:p w:rsidR="009E1028" w:rsidRPr="0023654F" w:rsidRDefault="009E1028" w:rsidP="009D45B8">
      <w:pPr>
        <w:numPr>
          <w:ilvl w:val="0"/>
          <w:numId w:val="45"/>
        </w:numPr>
        <w:tabs>
          <w:tab w:val="left" w:pos="1134"/>
        </w:tabs>
        <w:overflowPunct/>
        <w:autoSpaceDE/>
        <w:autoSpaceDN/>
        <w:adjustRightInd/>
        <w:ind w:left="0" w:right="-85" w:firstLine="709"/>
        <w:jc w:val="both"/>
        <w:textAlignment w:val="auto"/>
        <w:rPr>
          <w:bCs/>
          <w:sz w:val="24"/>
          <w:szCs w:val="24"/>
        </w:rPr>
      </w:pPr>
      <w:r w:rsidRPr="0023654F">
        <w:rPr>
          <w:bCs/>
          <w:sz w:val="24"/>
          <w:szCs w:val="24"/>
        </w:rPr>
        <w:t xml:space="preserve">Выдача разрешения на строительство. Мероприятие предусмотрено на основании Плана мероприятий по созданию благоприятных условий ведения предпринимательской деятельности в Удмуртской Республике на 2013 </w:t>
      </w:r>
      <w:r w:rsidR="00C65793" w:rsidRPr="0023654F">
        <w:rPr>
          <w:bCs/>
          <w:sz w:val="24"/>
          <w:szCs w:val="24"/>
        </w:rPr>
        <w:t>–</w:t>
      </w:r>
      <w:r w:rsidRPr="0023654F">
        <w:rPr>
          <w:bCs/>
          <w:sz w:val="24"/>
          <w:szCs w:val="24"/>
        </w:rPr>
        <w:t xml:space="preserve"> 2018 годы, утвержденного распоряжением Правительства Удмуртской Республики от 22 июля 2013 года № 467-р. Согласно указанному документу к 2018 году планируется сократить количество административных процедур, необходимых для получения разрешения на строительство эталонного объекта непроизводственного назначения в соответствии с федеральным законодательством до 11 процедур, а сроки их прохождения – до 56 дней.  В настоящее время для получения разрешения на строительства, с учетом процедур по землеотводу на территории Киясовского района необходимо пройти 11 административных процедур, срок их прохождения составляет 60 дней.</w:t>
      </w:r>
    </w:p>
    <w:p w:rsidR="009E1028" w:rsidRPr="0023654F" w:rsidRDefault="00B56B0B" w:rsidP="009D45B8">
      <w:pPr>
        <w:tabs>
          <w:tab w:val="left" w:pos="1134"/>
        </w:tabs>
        <w:overflowPunct/>
        <w:autoSpaceDE/>
        <w:autoSpaceDN/>
        <w:adjustRightInd/>
        <w:ind w:right="-85" w:firstLine="709"/>
        <w:jc w:val="both"/>
        <w:textAlignment w:val="auto"/>
        <w:rPr>
          <w:bCs/>
          <w:i/>
          <w:sz w:val="24"/>
          <w:szCs w:val="24"/>
          <w:highlight w:val="lightGray"/>
        </w:rPr>
      </w:pPr>
      <w:r w:rsidRPr="0023654F">
        <w:rPr>
          <w:bCs/>
          <w:sz w:val="24"/>
          <w:szCs w:val="24"/>
        </w:rPr>
        <w:t>б</w:t>
      </w:r>
      <w:r w:rsidR="009E1028" w:rsidRPr="0023654F">
        <w:rPr>
          <w:bCs/>
          <w:sz w:val="24"/>
          <w:szCs w:val="24"/>
        </w:rPr>
        <w:t>) Выдача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r w:rsidR="009E1028" w:rsidRPr="0023654F">
        <w:rPr>
          <w:bCs/>
          <w:i/>
          <w:sz w:val="24"/>
          <w:szCs w:val="24"/>
        </w:rPr>
        <w:t xml:space="preserve">. </w:t>
      </w:r>
      <w:r w:rsidR="009E1028" w:rsidRPr="0023654F">
        <w:rPr>
          <w:bCs/>
          <w:sz w:val="24"/>
          <w:szCs w:val="24"/>
        </w:rPr>
        <w:t xml:space="preserve">В настоящее время для получения такого разрешения необходимо пройти 3 административные процедуры (можно сократить количество административных процедур до 2), срок их прохождения составляет 10 дней.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В соответствии с федеральным законодательством оказание указанных муниципальных услуг отнесено к полномочиям органов местного самоуправления поселений. В Киясовском районе органы местного самоуправления поселений передают полномочия по оказанию указанных муниципальных услуг Администрации </w:t>
      </w:r>
      <w:r w:rsidR="004A1F02" w:rsidRPr="0023654F">
        <w:rPr>
          <w:bCs/>
          <w:sz w:val="24"/>
          <w:szCs w:val="24"/>
        </w:rPr>
        <w:t>Киясовск</w:t>
      </w:r>
      <w:r w:rsidR="00A61029" w:rsidRPr="0023654F">
        <w:rPr>
          <w:bCs/>
          <w:sz w:val="24"/>
          <w:szCs w:val="24"/>
        </w:rPr>
        <w:t>ого</w:t>
      </w:r>
      <w:r w:rsidR="004A1F02" w:rsidRPr="0023654F">
        <w:rPr>
          <w:bCs/>
          <w:sz w:val="24"/>
          <w:szCs w:val="24"/>
        </w:rPr>
        <w:t xml:space="preserve"> район</w:t>
      </w:r>
      <w:r w:rsidR="00A61029" w:rsidRPr="0023654F">
        <w:rPr>
          <w:bCs/>
          <w:sz w:val="24"/>
          <w:szCs w:val="24"/>
        </w:rPr>
        <w:t>а</w:t>
      </w:r>
      <w:r w:rsidR="004A1F02" w:rsidRPr="0023654F">
        <w:rPr>
          <w:bCs/>
          <w:sz w:val="24"/>
          <w:szCs w:val="24"/>
        </w:rPr>
        <w:t xml:space="preserve"> </w:t>
      </w:r>
      <w:r w:rsidRPr="0023654F">
        <w:rPr>
          <w:bCs/>
          <w:sz w:val="24"/>
          <w:szCs w:val="24"/>
          <w:lang w:eastAsia="en-US"/>
        </w:rPr>
        <w:t xml:space="preserve">по соглашениям. </w:t>
      </w:r>
    </w:p>
    <w:p w:rsidR="009E1028" w:rsidRPr="0023654F" w:rsidRDefault="009E1028" w:rsidP="009D45B8">
      <w:pPr>
        <w:numPr>
          <w:ilvl w:val="0"/>
          <w:numId w:val="4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lastRenderedPageBreak/>
        <w:t>Проработка вопроса о возможности установления органами местного самоуправления поселений пониженных ставок и (или) налоговых льгот по земельному налогу в целях создания дополнительных стимулов для реализации приоритетных инвестиционных проектов на территории Киясовского района.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рамках основного мероприятия планируется:</w:t>
      </w:r>
    </w:p>
    <w:p w:rsidR="009E1028" w:rsidRPr="0023654F" w:rsidRDefault="009E1028" w:rsidP="009D45B8">
      <w:pPr>
        <w:numPr>
          <w:ilvl w:val="0"/>
          <w:numId w:val="43"/>
        </w:numPr>
        <w:tabs>
          <w:tab w:val="left" w:pos="0"/>
        </w:tabs>
        <w:overflowPunct/>
        <w:autoSpaceDE/>
        <w:autoSpaceDN/>
        <w:adjustRightInd/>
        <w:ind w:left="0" w:right="-85" w:firstLine="709"/>
        <w:jc w:val="both"/>
        <w:textAlignment w:val="auto"/>
        <w:rPr>
          <w:bCs/>
          <w:sz w:val="24"/>
          <w:szCs w:val="24"/>
        </w:rPr>
      </w:pPr>
      <w:r w:rsidRPr="0023654F">
        <w:rPr>
          <w:bCs/>
          <w:sz w:val="24"/>
          <w:szCs w:val="24"/>
        </w:rPr>
        <w:t>определить категории налогоплательщиков, которым могут быть предоставлены налоговые льготы или снижены налоговые ставки в  целях создания дополнительных стимулов для реализации приоритетных инвестиционных проектов на территории Киясовского района;</w:t>
      </w:r>
    </w:p>
    <w:p w:rsidR="009E1028" w:rsidRPr="0023654F" w:rsidRDefault="00B56B0B" w:rsidP="009D45B8">
      <w:pPr>
        <w:tabs>
          <w:tab w:val="left" w:pos="993"/>
        </w:tabs>
        <w:overflowPunct/>
        <w:autoSpaceDE/>
        <w:autoSpaceDN/>
        <w:adjustRightInd/>
        <w:ind w:right="-85" w:firstLine="709"/>
        <w:jc w:val="both"/>
        <w:textAlignment w:val="auto"/>
        <w:rPr>
          <w:bCs/>
          <w:sz w:val="24"/>
          <w:szCs w:val="24"/>
        </w:rPr>
      </w:pPr>
      <w:r w:rsidRPr="0023654F">
        <w:rPr>
          <w:bCs/>
          <w:sz w:val="24"/>
          <w:szCs w:val="24"/>
        </w:rPr>
        <w:t xml:space="preserve">- </w:t>
      </w:r>
      <w:r w:rsidR="009E1028" w:rsidRPr="0023654F">
        <w:rPr>
          <w:bCs/>
          <w:sz w:val="24"/>
          <w:szCs w:val="24"/>
        </w:rPr>
        <w:t>провести оценку рассматриваемых мер налогового регулирования;</w:t>
      </w:r>
    </w:p>
    <w:p w:rsidR="009E1028" w:rsidRPr="0023654F" w:rsidRDefault="009E1028" w:rsidP="009D45B8">
      <w:pPr>
        <w:numPr>
          <w:ilvl w:val="0"/>
          <w:numId w:val="43"/>
        </w:numPr>
        <w:overflowPunct/>
        <w:autoSpaceDE/>
        <w:autoSpaceDN/>
        <w:adjustRightInd/>
        <w:ind w:left="0" w:right="-85" w:firstLine="709"/>
        <w:jc w:val="both"/>
        <w:textAlignment w:val="auto"/>
        <w:rPr>
          <w:bCs/>
          <w:sz w:val="24"/>
          <w:szCs w:val="24"/>
        </w:rPr>
      </w:pPr>
      <w:r w:rsidRPr="0023654F">
        <w:rPr>
          <w:bCs/>
          <w:sz w:val="24"/>
          <w:szCs w:val="24"/>
        </w:rPr>
        <w:t>принять решение о целесообразности применения рассматриваемых мер налогового регулирования; в случае положительного решения – разработать рекомендации для органов местного самоуправления поселений.</w:t>
      </w:r>
    </w:p>
    <w:p w:rsidR="009E1028" w:rsidRPr="0023654F" w:rsidRDefault="009E1028" w:rsidP="009D45B8">
      <w:pPr>
        <w:numPr>
          <w:ilvl w:val="0"/>
          <w:numId w:val="4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 xml:space="preserve">Организационное обеспечение деятельности Совета по инвестиционной деятельности в  муниципальном образовании </w:t>
      </w:r>
      <w:r w:rsidR="004A1F02" w:rsidRPr="0023654F">
        <w:rPr>
          <w:bCs/>
          <w:sz w:val="24"/>
          <w:szCs w:val="24"/>
        </w:rPr>
        <w:t>«Муниципальный округ Киясовский район Удмуртской Республики».</w:t>
      </w:r>
    </w:p>
    <w:p w:rsidR="009E1028" w:rsidRPr="0023654F" w:rsidRDefault="009E1028" w:rsidP="009D45B8">
      <w:pPr>
        <w:numPr>
          <w:ilvl w:val="0"/>
          <w:numId w:val="49"/>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Осуществление мониторинга инвестиционных процессов на территории Киясовского района (в том числе мониторинг реализации инвестиционных проектов).</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E1028" w:rsidRPr="0023654F" w:rsidRDefault="004A30BF"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4.6. Меры муниципального регулирования</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Решением Совета депутатов муниципального образования «Киясовский район» от 19 декабря 2011 года №16 утверждена Схема территориального планирования муниципального образования «Киясовский район» на период до 2030 года (до 2020 года – первая очередь, на период до 2030 года – расчетный срок). Указанным документом определены основные направления привлечения инвестиций на период до 2020 года.</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В Программе социально-экономического развития Киясовского района на 2015-2020 годы планируется конкретизировать инвестиционные приоритеты района на 2015-2020 годы. </w:t>
      </w:r>
    </w:p>
    <w:p w:rsidR="009E1028" w:rsidRPr="0023654F" w:rsidRDefault="009E1028" w:rsidP="009D45B8">
      <w:pPr>
        <w:overflowPunct/>
        <w:autoSpaceDE/>
        <w:autoSpaceDN/>
        <w:adjustRightInd/>
        <w:ind w:firstLine="567"/>
        <w:jc w:val="both"/>
        <w:textAlignment w:val="auto"/>
        <w:rPr>
          <w:bCs/>
          <w:sz w:val="24"/>
          <w:szCs w:val="24"/>
          <w:lang w:eastAsia="en-US"/>
        </w:rPr>
      </w:pPr>
      <w:r w:rsidRPr="0023654F">
        <w:rPr>
          <w:bCs/>
          <w:sz w:val="24"/>
          <w:szCs w:val="24"/>
          <w:lang w:eastAsia="en-US"/>
        </w:rPr>
        <w:t>Постановлением Главы муниципального образования Совет по поддержке малого и среднего предпринимательства при главе Администрации МО «Киясовский район» наделен дополнительными полномочиями по инвестиционной деятельности. Планируется ввести в состав Совета представителей общественности, обеспечить ротацию представителей органов местного самоуправления поселений.</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Решениями органов местного самоуправления поселений, входящих в состав Киясовского района, установлена пониженная налоговая ставка в размере 0,2 процента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 В соответствии с Налоговым кодексом Российской Федерации (статья 394, пункт 1, часть 1) максимально возможная ставка в отношении указанных земельных участков составляет 0,3 процента.</w:t>
      </w:r>
    </w:p>
    <w:p w:rsidR="009E1028" w:rsidRPr="0023654F" w:rsidRDefault="009E1028" w:rsidP="009D45B8">
      <w:pPr>
        <w:overflowPunct/>
        <w:ind w:firstLine="709"/>
        <w:jc w:val="both"/>
        <w:textAlignment w:val="auto"/>
        <w:rPr>
          <w:bCs/>
          <w:sz w:val="24"/>
          <w:szCs w:val="24"/>
          <w:lang w:eastAsia="en-US"/>
        </w:rPr>
      </w:pPr>
      <w:r w:rsidRPr="0023654F">
        <w:rPr>
          <w:bCs/>
          <w:sz w:val="24"/>
          <w:szCs w:val="24"/>
        </w:rPr>
        <w:t>Сведения о финансовой оценке мер муниципального регулирования представлены в Приложении 3 к муниципальной программе.</w:t>
      </w:r>
    </w:p>
    <w:p w:rsidR="009E1028" w:rsidRPr="0023654F" w:rsidRDefault="004A30BF"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4.7. Прогноз сводных показателей муниципальных заданий</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рамках подпрограммы муниципальные услуги муниципальными учреждениями не оказываются.</w:t>
      </w:r>
    </w:p>
    <w:p w:rsidR="009E1028" w:rsidRPr="0023654F" w:rsidRDefault="004A30BF" w:rsidP="009D45B8">
      <w:pPr>
        <w:keepNext/>
        <w:overflowPunct/>
        <w:autoSpaceDE/>
        <w:autoSpaceDN/>
        <w:adjustRightInd/>
        <w:spacing w:before="360" w:after="240"/>
        <w:ind w:left="709" w:right="706"/>
        <w:jc w:val="center"/>
        <w:textAlignment w:val="auto"/>
        <w:rPr>
          <w:b/>
          <w:bCs/>
          <w:sz w:val="24"/>
          <w:szCs w:val="24"/>
        </w:rPr>
      </w:pPr>
      <w:r w:rsidRPr="0023654F">
        <w:rPr>
          <w:b/>
          <w:bCs/>
          <w:sz w:val="24"/>
          <w:szCs w:val="24"/>
        </w:rPr>
        <w:lastRenderedPageBreak/>
        <w:t>5.</w:t>
      </w:r>
      <w:r w:rsidR="009E1028" w:rsidRPr="0023654F">
        <w:rPr>
          <w:b/>
          <w:bCs/>
          <w:sz w:val="24"/>
          <w:szCs w:val="24"/>
        </w:rPr>
        <w:t xml:space="preserve">4.8. Взаимодействие с органами государственной власти и местного </w:t>
      </w:r>
      <w:r w:rsidR="00B56B0B" w:rsidRPr="0023654F">
        <w:rPr>
          <w:b/>
          <w:bCs/>
          <w:sz w:val="24"/>
          <w:szCs w:val="24"/>
        </w:rPr>
        <w:t>самоу</w:t>
      </w:r>
      <w:r w:rsidR="009E1028" w:rsidRPr="0023654F">
        <w:rPr>
          <w:b/>
          <w:bCs/>
          <w:sz w:val="24"/>
          <w:szCs w:val="24"/>
        </w:rPr>
        <w:t>правления, организациями и гражданами</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 рамках подпрограммы осуществляется взаимодействие с органами государственной власти Удмуртской Республики в части:</w:t>
      </w:r>
    </w:p>
    <w:p w:rsidR="009E1028" w:rsidRPr="0023654F" w:rsidRDefault="009E1028" w:rsidP="009D45B8">
      <w:pPr>
        <w:numPr>
          <w:ilvl w:val="0"/>
          <w:numId w:val="46"/>
        </w:numPr>
        <w:tabs>
          <w:tab w:val="left" w:pos="993"/>
        </w:tabs>
        <w:overflowPunct/>
        <w:autoSpaceDE/>
        <w:autoSpaceDN/>
        <w:adjustRightInd/>
        <w:ind w:left="0" w:right="-85" w:firstLine="709"/>
        <w:jc w:val="both"/>
        <w:textAlignment w:val="auto"/>
        <w:rPr>
          <w:bCs/>
          <w:sz w:val="24"/>
          <w:szCs w:val="24"/>
        </w:rPr>
      </w:pPr>
      <w:r w:rsidRPr="0023654F">
        <w:rPr>
          <w:bCs/>
          <w:sz w:val="24"/>
          <w:szCs w:val="24"/>
        </w:rPr>
        <w:t>определения инвестиционных приоритетов Киясовского района (в том числе с учетом размещения на территории района объектов федерального и регионального значения);</w:t>
      </w:r>
    </w:p>
    <w:p w:rsidR="009E1028" w:rsidRPr="0023654F" w:rsidRDefault="009E1028" w:rsidP="009D45B8">
      <w:pPr>
        <w:numPr>
          <w:ilvl w:val="0"/>
          <w:numId w:val="46"/>
        </w:numPr>
        <w:tabs>
          <w:tab w:val="left" w:pos="993"/>
        </w:tabs>
        <w:overflowPunct/>
        <w:autoSpaceDE/>
        <w:autoSpaceDN/>
        <w:adjustRightInd/>
        <w:ind w:left="0" w:right="-85" w:firstLine="709"/>
        <w:jc w:val="both"/>
        <w:textAlignment w:val="auto"/>
        <w:rPr>
          <w:bCs/>
          <w:sz w:val="24"/>
          <w:szCs w:val="24"/>
        </w:rPr>
      </w:pPr>
      <w:r w:rsidRPr="0023654F">
        <w:rPr>
          <w:bCs/>
          <w:sz w:val="24"/>
          <w:szCs w:val="24"/>
        </w:rPr>
        <w:t>продвижения инвестиционных проектов и инвестиционных площадок Киясовского района;</w:t>
      </w:r>
    </w:p>
    <w:p w:rsidR="009E1028" w:rsidRPr="0023654F" w:rsidRDefault="009E1028" w:rsidP="009D45B8">
      <w:pPr>
        <w:numPr>
          <w:ilvl w:val="0"/>
          <w:numId w:val="46"/>
        </w:numPr>
        <w:tabs>
          <w:tab w:val="left" w:pos="993"/>
        </w:tabs>
        <w:overflowPunct/>
        <w:autoSpaceDE/>
        <w:autoSpaceDN/>
        <w:adjustRightInd/>
        <w:ind w:left="0" w:right="-85" w:firstLine="709"/>
        <w:jc w:val="both"/>
        <w:textAlignment w:val="auto"/>
        <w:rPr>
          <w:bCs/>
          <w:sz w:val="24"/>
          <w:szCs w:val="24"/>
        </w:rPr>
      </w:pPr>
      <w:r w:rsidRPr="0023654F">
        <w:rPr>
          <w:bCs/>
          <w:sz w:val="24"/>
          <w:szCs w:val="24"/>
        </w:rPr>
        <w:t>реализации значимых для социально-экономического развития Удмуртской Республики инвестиционных проектов, осуществляемых на территории Киясовского района, в том числе путем участия в отношениях, связанных с реализацией государственно-частных партнерств;</w:t>
      </w:r>
    </w:p>
    <w:p w:rsidR="009E1028" w:rsidRPr="0023654F" w:rsidRDefault="009E1028" w:rsidP="009D45B8">
      <w:pPr>
        <w:numPr>
          <w:ilvl w:val="0"/>
          <w:numId w:val="46"/>
        </w:numPr>
        <w:tabs>
          <w:tab w:val="left" w:pos="993"/>
        </w:tabs>
        <w:overflowPunct/>
        <w:autoSpaceDE/>
        <w:autoSpaceDN/>
        <w:adjustRightInd/>
        <w:ind w:left="0" w:right="-85" w:firstLine="709"/>
        <w:jc w:val="both"/>
        <w:textAlignment w:val="auto"/>
        <w:rPr>
          <w:bCs/>
          <w:sz w:val="24"/>
          <w:szCs w:val="24"/>
        </w:rPr>
      </w:pPr>
      <w:r w:rsidRPr="0023654F">
        <w:rPr>
          <w:bCs/>
          <w:sz w:val="24"/>
          <w:szCs w:val="24"/>
        </w:rPr>
        <w:t>обучения представителей органов местного самоуправления, бизнес-структур новым формам и механизмам привлечения инвестиций;</w:t>
      </w:r>
    </w:p>
    <w:p w:rsidR="009E1028" w:rsidRPr="0023654F" w:rsidRDefault="009E1028" w:rsidP="009D45B8">
      <w:pPr>
        <w:numPr>
          <w:ilvl w:val="0"/>
          <w:numId w:val="46"/>
        </w:numPr>
        <w:tabs>
          <w:tab w:val="left" w:pos="993"/>
        </w:tabs>
        <w:overflowPunct/>
        <w:autoSpaceDE/>
        <w:autoSpaceDN/>
        <w:adjustRightInd/>
        <w:ind w:left="0" w:right="-85" w:firstLine="709"/>
        <w:jc w:val="both"/>
        <w:textAlignment w:val="auto"/>
        <w:rPr>
          <w:bCs/>
          <w:sz w:val="24"/>
          <w:szCs w:val="24"/>
        </w:rPr>
      </w:pPr>
      <w:r w:rsidRPr="0023654F">
        <w:rPr>
          <w:bCs/>
          <w:sz w:val="24"/>
          <w:szCs w:val="24"/>
        </w:rPr>
        <w:t>межведомственного взаимодействия в части оказания муниципальных услуг в значимых для инвестиционной деятельности сферах (земельно-имущественные отношения, строительство, подключение  к инженерным сетям).</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Взаимодействие с поселениями, расположенными в границах муниципального образования «Киясовский район», осуществляется в части:</w:t>
      </w:r>
    </w:p>
    <w:p w:rsidR="009E1028" w:rsidRPr="0023654F" w:rsidRDefault="009E1028" w:rsidP="009D45B8">
      <w:pPr>
        <w:numPr>
          <w:ilvl w:val="0"/>
          <w:numId w:val="46"/>
        </w:numPr>
        <w:tabs>
          <w:tab w:val="left" w:pos="993"/>
        </w:tabs>
        <w:overflowPunct/>
        <w:autoSpaceDE/>
        <w:autoSpaceDN/>
        <w:adjustRightInd/>
        <w:ind w:left="0" w:right="-85" w:firstLine="709"/>
        <w:jc w:val="both"/>
        <w:textAlignment w:val="auto"/>
        <w:rPr>
          <w:bCs/>
          <w:sz w:val="24"/>
          <w:szCs w:val="24"/>
        </w:rPr>
      </w:pPr>
      <w:proofErr w:type="spellStart"/>
      <w:r w:rsidRPr="0023654F">
        <w:rPr>
          <w:bCs/>
          <w:sz w:val="24"/>
          <w:szCs w:val="24"/>
        </w:rPr>
        <w:t>прединвестиционной</w:t>
      </w:r>
      <w:proofErr w:type="spellEnd"/>
      <w:r w:rsidRPr="0023654F">
        <w:rPr>
          <w:bCs/>
          <w:sz w:val="24"/>
          <w:szCs w:val="24"/>
        </w:rPr>
        <w:t xml:space="preserve"> подготовки инвестиционных проектов;</w:t>
      </w:r>
    </w:p>
    <w:p w:rsidR="009E1028" w:rsidRPr="0023654F" w:rsidRDefault="009E1028" w:rsidP="009D45B8">
      <w:pPr>
        <w:numPr>
          <w:ilvl w:val="0"/>
          <w:numId w:val="46"/>
        </w:numPr>
        <w:tabs>
          <w:tab w:val="left" w:pos="993"/>
        </w:tabs>
        <w:overflowPunct/>
        <w:autoSpaceDE/>
        <w:autoSpaceDN/>
        <w:adjustRightInd/>
        <w:ind w:left="0" w:right="-85" w:firstLine="709"/>
        <w:jc w:val="both"/>
        <w:textAlignment w:val="auto"/>
        <w:rPr>
          <w:bCs/>
          <w:sz w:val="24"/>
          <w:szCs w:val="24"/>
        </w:rPr>
      </w:pPr>
      <w:r w:rsidRPr="0023654F">
        <w:rPr>
          <w:bCs/>
          <w:sz w:val="24"/>
          <w:szCs w:val="24"/>
        </w:rPr>
        <w:t>формирования инвестиционных площадок;</w:t>
      </w:r>
    </w:p>
    <w:p w:rsidR="009E1028" w:rsidRPr="0023654F" w:rsidRDefault="009E1028" w:rsidP="009D45B8">
      <w:pPr>
        <w:numPr>
          <w:ilvl w:val="0"/>
          <w:numId w:val="46"/>
        </w:numPr>
        <w:tabs>
          <w:tab w:val="left" w:pos="993"/>
        </w:tabs>
        <w:overflowPunct/>
        <w:autoSpaceDE/>
        <w:autoSpaceDN/>
        <w:adjustRightInd/>
        <w:ind w:left="0" w:right="-85" w:firstLine="709"/>
        <w:jc w:val="both"/>
        <w:textAlignment w:val="auto"/>
        <w:rPr>
          <w:bCs/>
          <w:sz w:val="24"/>
          <w:szCs w:val="24"/>
        </w:rPr>
      </w:pPr>
      <w:r w:rsidRPr="0023654F">
        <w:rPr>
          <w:bCs/>
          <w:sz w:val="24"/>
          <w:szCs w:val="24"/>
        </w:rPr>
        <w:t>разработки и реализации механизма стимулирования и поддержки инвестиционной деятельности путем установления налоговых льгот и (или) пониженной налоговой ставки для инвесторов по земельному налогу.</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Органы местного самоуправления поселений по соглашениям передают для исполнения Администрации муниципального образования «Киясовский район» полномочия в части оказания муниципальных услуг в сфере строительства.</w:t>
      </w:r>
    </w:p>
    <w:p w:rsidR="009E1028" w:rsidRPr="0023654F" w:rsidRDefault="009E1028" w:rsidP="009D45B8">
      <w:pPr>
        <w:overflowPunct/>
        <w:autoSpaceDE/>
        <w:autoSpaceDN/>
        <w:adjustRightInd/>
        <w:ind w:firstLine="567"/>
        <w:jc w:val="both"/>
        <w:textAlignment w:val="auto"/>
        <w:rPr>
          <w:bCs/>
          <w:sz w:val="24"/>
          <w:szCs w:val="24"/>
          <w:lang w:eastAsia="en-US"/>
        </w:rPr>
      </w:pPr>
      <w:r w:rsidRPr="0023654F">
        <w:rPr>
          <w:bCs/>
          <w:sz w:val="24"/>
          <w:szCs w:val="24"/>
          <w:lang w:eastAsia="en-US"/>
        </w:rPr>
        <w:t>Представители органов местного самоуправления поселений входят в состав Совета по инвестиционной деятельности в  муниципальном образовании.</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Осуществляется межмуниципальное сотрудничество при подготовке и реализации инвестиционных проектов на территориях нескольких муниципальных образований, или имеющих значение для социально-экономического развития нескольких муниципальных образований. В целях разработки и реализации инвестиционных проектов осуществляется взаимодействие с инициаторами инвестиционных проектов.</w:t>
      </w:r>
    </w:p>
    <w:p w:rsidR="009E1028" w:rsidRPr="0023654F" w:rsidRDefault="00A61029"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В целях продвижения инвестиционных проектов и инвестиционных площадок Киясовского района осуществляется взаимодействие с Министерством экономики Удмуртской Республики, </w:t>
      </w:r>
      <w:r w:rsidRPr="0023654F">
        <w:rPr>
          <w:sz w:val="24"/>
          <w:szCs w:val="24"/>
        </w:rPr>
        <w:t xml:space="preserve">Федеральной корпорацией по развитию малого и среднего предпринимательства; Корпорацией развития Удмуртской Республики (Центр «Мой бизнес»); Гарантийным фондом содействия кредитованию малого и среднего предпринимательства, </w:t>
      </w:r>
      <w:proofErr w:type="spellStart"/>
      <w:r w:rsidRPr="0023654F">
        <w:rPr>
          <w:sz w:val="24"/>
          <w:szCs w:val="24"/>
        </w:rPr>
        <w:t>Микрокредитной</w:t>
      </w:r>
      <w:proofErr w:type="spellEnd"/>
      <w:r w:rsidRPr="0023654F">
        <w:rPr>
          <w:sz w:val="24"/>
          <w:szCs w:val="24"/>
        </w:rPr>
        <w:t xml:space="preserve"> компанией Удмуртским фондом развития предпринимательства (МКК УФРП)</w:t>
      </w:r>
      <w:r w:rsidR="009E1028" w:rsidRPr="0023654F">
        <w:rPr>
          <w:bCs/>
          <w:sz w:val="24"/>
          <w:szCs w:val="24"/>
          <w:lang w:eastAsia="en-US"/>
        </w:rPr>
        <w:t>.</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Мнение населения о размещении объектов капитального строительства учитывается при проведении публичных слушаний по проектам генеральных планов поселений, проектам правил землепользования и застройки поселений, проектам планировки территории и проектам межевания территории, в том числе по внесению в них изменений.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Для организации взаимодействия с инвесторами на официальном сайте муниципального образования «Киясовский район» в сети Интернет размещена и на постоянной основе актуализируется информация об органах местного самоуправления района, их структурных подразделениях, контактных телефонах и адресах электронной почты. Осуществляется деятельность Совета по поддержке предпринимательства и инвестиционной деятельности в муниципальном образовании. В состав Совета входят представители предпринимательского сообщества. </w:t>
      </w:r>
    </w:p>
    <w:p w:rsidR="009E1028" w:rsidRPr="0023654F" w:rsidRDefault="004A30BF" w:rsidP="009D45B8">
      <w:pPr>
        <w:keepNext/>
        <w:overflowPunct/>
        <w:autoSpaceDE/>
        <w:autoSpaceDN/>
        <w:adjustRightInd/>
        <w:spacing w:before="360" w:after="240"/>
        <w:jc w:val="center"/>
        <w:textAlignment w:val="auto"/>
        <w:rPr>
          <w:b/>
          <w:bCs/>
          <w:sz w:val="24"/>
          <w:szCs w:val="24"/>
        </w:rPr>
      </w:pPr>
      <w:r w:rsidRPr="0023654F">
        <w:rPr>
          <w:b/>
          <w:bCs/>
          <w:sz w:val="24"/>
          <w:szCs w:val="24"/>
        </w:rPr>
        <w:lastRenderedPageBreak/>
        <w:t>5.</w:t>
      </w:r>
      <w:r w:rsidR="009E1028" w:rsidRPr="0023654F">
        <w:rPr>
          <w:b/>
          <w:bCs/>
          <w:sz w:val="24"/>
          <w:szCs w:val="24"/>
        </w:rPr>
        <w:t>4.9. Ресурсное обеспечение</w:t>
      </w:r>
    </w:p>
    <w:p w:rsidR="009E1028" w:rsidRPr="0023654F" w:rsidRDefault="009E1028" w:rsidP="009D45B8">
      <w:pPr>
        <w:overflowPunct/>
        <w:ind w:firstLine="567"/>
        <w:jc w:val="both"/>
        <w:textAlignment w:val="auto"/>
        <w:rPr>
          <w:sz w:val="24"/>
          <w:szCs w:val="24"/>
        </w:rPr>
      </w:pPr>
      <w:r w:rsidRPr="0023654F">
        <w:rPr>
          <w:sz w:val="24"/>
          <w:szCs w:val="24"/>
        </w:rPr>
        <w:t xml:space="preserve">Расходы на содержание исполнителей и соисполнителей мероприятий подпрограммы учтены в составе расходов на содержание Администрации </w:t>
      </w:r>
      <w:r w:rsidR="004A1F02" w:rsidRPr="0023654F">
        <w:rPr>
          <w:bCs/>
          <w:sz w:val="24"/>
          <w:szCs w:val="24"/>
        </w:rPr>
        <w:t>Киясовск</w:t>
      </w:r>
      <w:r w:rsidR="00A61029" w:rsidRPr="0023654F">
        <w:rPr>
          <w:bCs/>
          <w:sz w:val="24"/>
          <w:szCs w:val="24"/>
        </w:rPr>
        <w:t>ого</w:t>
      </w:r>
      <w:r w:rsidR="004A1F02" w:rsidRPr="0023654F">
        <w:rPr>
          <w:bCs/>
          <w:sz w:val="24"/>
          <w:szCs w:val="24"/>
        </w:rPr>
        <w:t xml:space="preserve"> район</w:t>
      </w:r>
      <w:r w:rsidR="00A61029" w:rsidRPr="0023654F">
        <w:rPr>
          <w:bCs/>
          <w:sz w:val="24"/>
          <w:szCs w:val="24"/>
        </w:rPr>
        <w:t>а</w:t>
      </w:r>
      <w:r w:rsidR="004A1F02" w:rsidRPr="0023654F">
        <w:rPr>
          <w:bCs/>
          <w:sz w:val="24"/>
          <w:szCs w:val="24"/>
        </w:rPr>
        <w:t xml:space="preserve"> Удмуртской Республики» </w:t>
      </w:r>
      <w:r w:rsidRPr="0023654F">
        <w:rPr>
          <w:sz w:val="24"/>
          <w:szCs w:val="24"/>
        </w:rPr>
        <w:t xml:space="preserve">(муниципальная программа «Муниципальное управление», подпрограмма «Организация муниципального управления»).  </w:t>
      </w:r>
    </w:p>
    <w:p w:rsidR="009E1028" w:rsidRPr="0023654F" w:rsidRDefault="009E1028" w:rsidP="009D45B8">
      <w:pPr>
        <w:overflowPunct/>
        <w:ind w:firstLine="709"/>
        <w:jc w:val="both"/>
        <w:textAlignment w:val="auto"/>
        <w:rPr>
          <w:sz w:val="24"/>
          <w:szCs w:val="24"/>
        </w:rPr>
      </w:pPr>
      <w:r w:rsidRPr="0023654F">
        <w:rPr>
          <w:sz w:val="24"/>
          <w:szCs w:val="24"/>
        </w:rPr>
        <w:t>На реализацию инвестиционных проектов  привлекаются внебюджетные средства (средства инвесторов).</w:t>
      </w:r>
    </w:p>
    <w:p w:rsidR="009E1028" w:rsidRPr="0023654F" w:rsidRDefault="009E1028" w:rsidP="009D45B8">
      <w:pPr>
        <w:tabs>
          <w:tab w:val="left" w:pos="1134"/>
        </w:tabs>
        <w:overflowPunct/>
        <w:ind w:firstLine="709"/>
        <w:jc w:val="both"/>
        <w:textAlignment w:val="auto"/>
        <w:rPr>
          <w:bCs/>
          <w:sz w:val="24"/>
          <w:szCs w:val="24"/>
        </w:rPr>
      </w:pPr>
      <w:r w:rsidRPr="0023654F">
        <w:rPr>
          <w:bCs/>
          <w:sz w:val="24"/>
          <w:szCs w:val="24"/>
        </w:rPr>
        <w:t>Расходы на цели реализации подпрограммы за счет внебюджетных источников оцениваются в размере</w:t>
      </w:r>
      <w:r w:rsidR="00E55A15" w:rsidRPr="0023654F">
        <w:rPr>
          <w:bCs/>
          <w:sz w:val="24"/>
          <w:szCs w:val="24"/>
        </w:rPr>
        <w:t xml:space="preserve"> </w:t>
      </w:r>
      <w:r w:rsidRPr="0023654F">
        <w:rPr>
          <w:bCs/>
          <w:sz w:val="24"/>
          <w:szCs w:val="24"/>
        </w:rPr>
        <w:t xml:space="preserve"> </w:t>
      </w:r>
      <w:r w:rsidR="00E55A15" w:rsidRPr="0023654F">
        <w:rPr>
          <w:bCs/>
          <w:sz w:val="24"/>
          <w:szCs w:val="24"/>
        </w:rPr>
        <w:t>43,5</w:t>
      </w:r>
      <w:r w:rsidRPr="0023654F">
        <w:rPr>
          <w:bCs/>
          <w:sz w:val="24"/>
          <w:szCs w:val="24"/>
        </w:rPr>
        <w:t xml:space="preserve"> млн. рублей, в том числе по годам реализации муниципальной программы: </w:t>
      </w:r>
    </w:p>
    <w:p w:rsidR="007E2D5E" w:rsidRPr="0023654F" w:rsidRDefault="007E2D5E" w:rsidP="009D45B8">
      <w:pPr>
        <w:tabs>
          <w:tab w:val="left" w:pos="1134"/>
        </w:tabs>
        <w:overflowPunct/>
        <w:ind w:firstLine="709"/>
        <w:jc w:val="both"/>
        <w:textAlignment w:val="auto"/>
        <w:rPr>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429"/>
      </w:tblGrid>
      <w:tr w:rsidR="009E1028" w:rsidRPr="0023654F" w:rsidTr="003176CC">
        <w:trPr>
          <w:trHeight w:val="317"/>
          <w:jc w:val="center"/>
        </w:trPr>
        <w:tc>
          <w:tcPr>
            <w:tcW w:w="1997" w:type="dxa"/>
            <w:vMerge w:val="restart"/>
            <w:shd w:val="clear" w:color="auto" w:fill="auto"/>
            <w:vAlign w:val="center"/>
          </w:tcPr>
          <w:p w:rsidR="009E1028" w:rsidRPr="0023654F" w:rsidRDefault="009E1028" w:rsidP="009D45B8">
            <w:pPr>
              <w:keepNext/>
              <w:overflowPunct/>
              <w:jc w:val="center"/>
              <w:textAlignment w:val="auto"/>
              <w:rPr>
                <w:rFonts w:eastAsia="Calibri"/>
                <w:bCs/>
                <w:sz w:val="24"/>
                <w:szCs w:val="24"/>
                <w:lang w:eastAsia="en-US"/>
              </w:rPr>
            </w:pPr>
            <w:r w:rsidRPr="0023654F">
              <w:rPr>
                <w:rFonts w:eastAsia="Calibri"/>
                <w:bCs/>
                <w:sz w:val="24"/>
                <w:szCs w:val="24"/>
                <w:lang w:eastAsia="en-US"/>
              </w:rPr>
              <w:t>Годы реализации</w:t>
            </w:r>
          </w:p>
        </w:tc>
        <w:tc>
          <w:tcPr>
            <w:tcW w:w="1429" w:type="dxa"/>
            <w:vMerge w:val="restart"/>
            <w:shd w:val="clear" w:color="auto" w:fill="auto"/>
            <w:vAlign w:val="center"/>
          </w:tcPr>
          <w:p w:rsidR="009E1028" w:rsidRPr="0023654F" w:rsidRDefault="009E1028" w:rsidP="009D45B8">
            <w:pPr>
              <w:keepNext/>
              <w:overflowPunct/>
              <w:jc w:val="center"/>
              <w:textAlignment w:val="auto"/>
              <w:rPr>
                <w:rFonts w:eastAsia="Calibri"/>
                <w:bCs/>
                <w:sz w:val="24"/>
                <w:szCs w:val="24"/>
                <w:lang w:eastAsia="en-US"/>
              </w:rPr>
            </w:pPr>
            <w:r w:rsidRPr="0023654F">
              <w:rPr>
                <w:rFonts w:eastAsia="Calibri"/>
                <w:bCs/>
                <w:sz w:val="24"/>
                <w:szCs w:val="24"/>
                <w:lang w:eastAsia="en-US"/>
              </w:rPr>
              <w:t>млн. руб.</w:t>
            </w:r>
          </w:p>
        </w:tc>
      </w:tr>
      <w:tr w:rsidR="009E1028" w:rsidRPr="0023654F" w:rsidTr="003176CC">
        <w:trPr>
          <w:trHeight w:val="317"/>
          <w:jc w:val="center"/>
        </w:trPr>
        <w:tc>
          <w:tcPr>
            <w:tcW w:w="1997" w:type="dxa"/>
            <w:vMerge/>
            <w:shd w:val="clear" w:color="auto" w:fill="auto"/>
            <w:vAlign w:val="center"/>
          </w:tcPr>
          <w:p w:rsidR="009E1028" w:rsidRPr="0023654F" w:rsidRDefault="009E1028" w:rsidP="009D45B8">
            <w:pPr>
              <w:keepNext/>
              <w:overflowPunct/>
              <w:jc w:val="center"/>
              <w:textAlignment w:val="auto"/>
              <w:rPr>
                <w:rFonts w:eastAsia="Calibri"/>
                <w:bCs/>
                <w:sz w:val="24"/>
                <w:szCs w:val="24"/>
                <w:lang w:eastAsia="en-US"/>
              </w:rPr>
            </w:pPr>
          </w:p>
        </w:tc>
        <w:tc>
          <w:tcPr>
            <w:tcW w:w="1429" w:type="dxa"/>
            <w:vMerge/>
            <w:shd w:val="clear" w:color="auto" w:fill="auto"/>
            <w:vAlign w:val="center"/>
          </w:tcPr>
          <w:p w:rsidR="009E1028" w:rsidRPr="0023654F" w:rsidRDefault="009E1028" w:rsidP="009D45B8">
            <w:pPr>
              <w:keepNext/>
              <w:overflowPunct/>
              <w:jc w:val="center"/>
              <w:textAlignment w:val="auto"/>
              <w:rPr>
                <w:rFonts w:eastAsia="Calibri"/>
                <w:bCs/>
                <w:sz w:val="24"/>
                <w:szCs w:val="24"/>
                <w:lang w:eastAsia="en-US"/>
              </w:rPr>
            </w:pPr>
          </w:p>
        </w:tc>
      </w:tr>
      <w:tr w:rsidR="009E1028" w:rsidRPr="0023654F" w:rsidTr="003176CC">
        <w:trPr>
          <w:jc w:val="center"/>
        </w:trPr>
        <w:tc>
          <w:tcPr>
            <w:tcW w:w="1997"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2015 г.</w:t>
            </w:r>
          </w:p>
        </w:tc>
        <w:tc>
          <w:tcPr>
            <w:tcW w:w="1429" w:type="dxa"/>
            <w:shd w:val="clear" w:color="auto" w:fill="auto"/>
            <w:vAlign w:val="center"/>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13,2</w:t>
            </w:r>
          </w:p>
        </w:tc>
      </w:tr>
      <w:tr w:rsidR="009E1028" w:rsidRPr="0023654F" w:rsidTr="003176CC">
        <w:trPr>
          <w:jc w:val="center"/>
        </w:trPr>
        <w:tc>
          <w:tcPr>
            <w:tcW w:w="1997"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2016 г.</w:t>
            </w:r>
          </w:p>
        </w:tc>
        <w:tc>
          <w:tcPr>
            <w:tcW w:w="1429" w:type="dxa"/>
            <w:shd w:val="clear" w:color="auto" w:fill="auto"/>
            <w:vAlign w:val="center"/>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14,8</w:t>
            </w:r>
          </w:p>
        </w:tc>
      </w:tr>
      <w:tr w:rsidR="009E1028" w:rsidRPr="0023654F" w:rsidTr="003176CC">
        <w:trPr>
          <w:jc w:val="center"/>
        </w:trPr>
        <w:tc>
          <w:tcPr>
            <w:tcW w:w="1997"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2017 г.</w:t>
            </w:r>
          </w:p>
        </w:tc>
        <w:tc>
          <w:tcPr>
            <w:tcW w:w="1429" w:type="dxa"/>
            <w:shd w:val="clear" w:color="auto" w:fill="auto"/>
            <w:vAlign w:val="center"/>
          </w:tcPr>
          <w:p w:rsidR="009E1028" w:rsidRPr="0023654F" w:rsidRDefault="009E1028" w:rsidP="009D45B8">
            <w:pPr>
              <w:overflowPunct/>
              <w:jc w:val="center"/>
              <w:textAlignment w:val="auto"/>
              <w:rPr>
                <w:rFonts w:eastAsia="Calibri"/>
                <w:bCs/>
                <w:sz w:val="24"/>
                <w:szCs w:val="24"/>
                <w:lang w:eastAsia="en-US"/>
              </w:rPr>
            </w:pPr>
            <w:r w:rsidRPr="0023654F">
              <w:rPr>
                <w:rFonts w:eastAsia="Calibri"/>
                <w:bCs/>
                <w:sz w:val="24"/>
                <w:szCs w:val="24"/>
                <w:lang w:eastAsia="en-US"/>
              </w:rPr>
              <w:t>15,5</w:t>
            </w:r>
          </w:p>
        </w:tc>
      </w:tr>
      <w:tr w:rsidR="009E1028" w:rsidRPr="0023654F" w:rsidTr="003176CC">
        <w:trPr>
          <w:jc w:val="center"/>
        </w:trPr>
        <w:tc>
          <w:tcPr>
            <w:tcW w:w="1997"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2018 г.</w:t>
            </w:r>
          </w:p>
        </w:tc>
        <w:tc>
          <w:tcPr>
            <w:tcW w:w="1429" w:type="dxa"/>
            <w:shd w:val="clear" w:color="auto" w:fill="auto"/>
            <w:vAlign w:val="center"/>
          </w:tcPr>
          <w:p w:rsidR="009E1028" w:rsidRPr="0023654F" w:rsidRDefault="00E55A15" w:rsidP="009D45B8">
            <w:pPr>
              <w:overflowPunct/>
              <w:jc w:val="center"/>
              <w:textAlignment w:val="auto"/>
              <w:rPr>
                <w:rFonts w:eastAsia="Calibri"/>
                <w:bCs/>
                <w:sz w:val="24"/>
                <w:szCs w:val="24"/>
                <w:lang w:eastAsia="en-US"/>
              </w:rPr>
            </w:pPr>
            <w:r w:rsidRPr="0023654F">
              <w:rPr>
                <w:rFonts w:eastAsia="Calibri"/>
                <w:bCs/>
                <w:sz w:val="24"/>
                <w:szCs w:val="24"/>
                <w:lang w:eastAsia="en-US"/>
              </w:rPr>
              <w:t>0</w:t>
            </w:r>
          </w:p>
        </w:tc>
      </w:tr>
      <w:tr w:rsidR="009E1028" w:rsidRPr="0023654F" w:rsidTr="003176CC">
        <w:trPr>
          <w:jc w:val="center"/>
        </w:trPr>
        <w:tc>
          <w:tcPr>
            <w:tcW w:w="1997"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2019 г.</w:t>
            </w:r>
          </w:p>
        </w:tc>
        <w:tc>
          <w:tcPr>
            <w:tcW w:w="1429" w:type="dxa"/>
            <w:shd w:val="clear" w:color="auto" w:fill="auto"/>
            <w:vAlign w:val="center"/>
          </w:tcPr>
          <w:p w:rsidR="009E1028" w:rsidRPr="0023654F" w:rsidRDefault="00E55A15" w:rsidP="009D45B8">
            <w:pPr>
              <w:overflowPunct/>
              <w:jc w:val="center"/>
              <w:textAlignment w:val="auto"/>
              <w:rPr>
                <w:rFonts w:eastAsia="Calibri"/>
                <w:bCs/>
                <w:sz w:val="24"/>
                <w:szCs w:val="24"/>
                <w:lang w:eastAsia="en-US"/>
              </w:rPr>
            </w:pPr>
            <w:r w:rsidRPr="0023654F">
              <w:rPr>
                <w:rFonts w:eastAsia="Calibri"/>
                <w:bCs/>
                <w:sz w:val="24"/>
                <w:szCs w:val="24"/>
                <w:lang w:eastAsia="en-US"/>
              </w:rPr>
              <w:t>0</w:t>
            </w:r>
          </w:p>
        </w:tc>
      </w:tr>
      <w:tr w:rsidR="009E1028" w:rsidRPr="0023654F" w:rsidTr="003176CC">
        <w:trPr>
          <w:jc w:val="center"/>
        </w:trPr>
        <w:tc>
          <w:tcPr>
            <w:tcW w:w="1997" w:type="dxa"/>
            <w:shd w:val="clear" w:color="auto" w:fill="auto"/>
          </w:tcPr>
          <w:p w:rsidR="009E1028" w:rsidRPr="0023654F" w:rsidRDefault="009E1028" w:rsidP="009D45B8">
            <w:pPr>
              <w:overflowPunct/>
              <w:textAlignment w:val="auto"/>
              <w:rPr>
                <w:rFonts w:eastAsia="Calibri"/>
                <w:bCs/>
                <w:sz w:val="24"/>
                <w:szCs w:val="24"/>
                <w:lang w:eastAsia="en-US"/>
              </w:rPr>
            </w:pPr>
            <w:r w:rsidRPr="0023654F">
              <w:rPr>
                <w:rFonts w:eastAsia="Calibri"/>
                <w:bCs/>
                <w:sz w:val="24"/>
                <w:szCs w:val="24"/>
                <w:lang w:eastAsia="en-US"/>
              </w:rPr>
              <w:t>2020 г.</w:t>
            </w:r>
          </w:p>
        </w:tc>
        <w:tc>
          <w:tcPr>
            <w:tcW w:w="1429" w:type="dxa"/>
            <w:shd w:val="clear" w:color="auto" w:fill="auto"/>
            <w:vAlign w:val="center"/>
          </w:tcPr>
          <w:p w:rsidR="009E1028" w:rsidRPr="0023654F" w:rsidRDefault="00E55A15" w:rsidP="009D45B8">
            <w:pPr>
              <w:overflowPunct/>
              <w:jc w:val="center"/>
              <w:textAlignment w:val="auto"/>
              <w:rPr>
                <w:rFonts w:eastAsia="Calibri"/>
                <w:bCs/>
                <w:sz w:val="24"/>
                <w:szCs w:val="24"/>
                <w:lang w:eastAsia="en-US"/>
              </w:rPr>
            </w:pPr>
            <w:r w:rsidRPr="0023654F">
              <w:rPr>
                <w:rFonts w:eastAsia="Calibri"/>
                <w:bCs/>
                <w:sz w:val="24"/>
                <w:szCs w:val="24"/>
                <w:lang w:eastAsia="en-US"/>
              </w:rPr>
              <w:t>0</w:t>
            </w:r>
          </w:p>
        </w:tc>
      </w:tr>
      <w:tr w:rsidR="00C65793" w:rsidRPr="0023654F" w:rsidTr="003176CC">
        <w:trPr>
          <w:jc w:val="center"/>
        </w:trPr>
        <w:tc>
          <w:tcPr>
            <w:tcW w:w="1997" w:type="dxa"/>
            <w:shd w:val="clear" w:color="auto" w:fill="auto"/>
          </w:tcPr>
          <w:p w:rsidR="00C65793" w:rsidRPr="0023654F" w:rsidRDefault="00C65793" w:rsidP="009D45B8">
            <w:pPr>
              <w:overflowPunct/>
              <w:textAlignment w:val="auto"/>
              <w:rPr>
                <w:rFonts w:eastAsia="Calibri"/>
                <w:bCs/>
                <w:sz w:val="24"/>
                <w:szCs w:val="24"/>
                <w:lang w:eastAsia="en-US"/>
              </w:rPr>
            </w:pPr>
            <w:r w:rsidRPr="0023654F">
              <w:rPr>
                <w:rFonts w:eastAsia="Calibri"/>
                <w:bCs/>
                <w:sz w:val="24"/>
                <w:szCs w:val="24"/>
                <w:lang w:eastAsia="en-US"/>
              </w:rPr>
              <w:t>2021 г.</w:t>
            </w:r>
          </w:p>
        </w:tc>
        <w:tc>
          <w:tcPr>
            <w:tcW w:w="1429" w:type="dxa"/>
            <w:shd w:val="clear" w:color="auto" w:fill="auto"/>
            <w:vAlign w:val="center"/>
          </w:tcPr>
          <w:p w:rsidR="00C65793" w:rsidRPr="0023654F" w:rsidRDefault="00C65793" w:rsidP="009D45B8">
            <w:pPr>
              <w:overflowPunct/>
              <w:jc w:val="center"/>
              <w:textAlignment w:val="auto"/>
              <w:rPr>
                <w:rFonts w:eastAsia="Calibri"/>
                <w:bCs/>
                <w:sz w:val="24"/>
                <w:szCs w:val="24"/>
                <w:lang w:eastAsia="en-US"/>
              </w:rPr>
            </w:pPr>
            <w:r w:rsidRPr="0023654F">
              <w:rPr>
                <w:rFonts w:eastAsia="Calibri"/>
                <w:bCs/>
                <w:sz w:val="24"/>
                <w:szCs w:val="24"/>
                <w:lang w:eastAsia="en-US"/>
              </w:rPr>
              <w:t>0</w:t>
            </w:r>
          </w:p>
        </w:tc>
      </w:tr>
      <w:tr w:rsidR="002219BD" w:rsidRPr="0023654F" w:rsidTr="003176CC">
        <w:trPr>
          <w:jc w:val="center"/>
        </w:trPr>
        <w:tc>
          <w:tcPr>
            <w:tcW w:w="1997" w:type="dxa"/>
            <w:shd w:val="clear" w:color="auto" w:fill="auto"/>
          </w:tcPr>
          <w:p w:rsidR="002219BD" w:rsidRPr="0023654F" w:rsidRDefault="002219BD" w:rsidP="009D45B8">
            <w:pPr>
              <w:overflowPunct/>
              <w:textAlignment w:val="auto"/>
              <w:rPr>
                <w:rFonts w:eastAsia="Calibri"/>
                <w:bCs/>
                <w:sz w:val="24"/>
                <w:szCs w:val="24"/>
                <w:lang w:eastAsia="en-US"/>
              </w:rPr>
            </w:pPr>
            <w:r w:rsidRPr="0023654F">
              <w:rPr>
                <w:rFonts w:eastAsia="Calibri"/>
                <w:bCs/>
                <w:sz w:val="24"/>
                <w:szCs w:val="24"/>
                <w:lang w:eastAsia="en-US"/>
              </w:rPr>
              <w:t>2022г.</w:t>
            </w:r>
          </w:p>
        </w:tc>
        <w:tc>
          <w:tcPr>
            <w:tcW w:w="1429" w:type="dxa"/>
            <w:shd w:val="clear" w:color="auto" w:fill="auto"/>
            <w:vAlign w:val="center"/>
          </w:tcPr>
          <w:p w:rsidR="002219BD" w:rsidRPr="0023654F" w:rsidRDefault="002219BD" w:rsidP="009D45B8">
            <w:pPr>
              <w:overflowPunct/>
              <w:jc w:val="center"/>
              <w:textAlignment w:val="auto"/>
              <w:rPr>
                <w:rFonts w:eastAsia="Calibri"/>
                <w:bCs/>
                <w:sz w:val="24"/>
                <w:szCs w:val="24"/>
                <w:lang w:eastAsia="en-US"/>
              </w:rPr>
            </w:pPr>
            <w:r w:rsidRPr="0023654F">
              <w:rPr>
                <w:rFonts w:eastAsia="Calibri"/>
                <w:bCs/>
                <w:sz w:val="24"/>
                <w:szCs w:val="24"/>
                <w:lang w:eastAsia="en-US"/>
              </w:rPr>
              <w:t>0</w:t>
            </w:r>
          </w:p>
        </w:tc>
      </w:tr>
      <w:tr w:rsidR="002219BD" w:rsidRPr="0023654F" w:rsidTr="003176CC">
        <w:trPr>
          <w:jc w:val="center"/>
        </w:trPr>
        <w:tc>
          <w:tcPr>
            <w:tcW w:w="1997" w:type="dxa"/>
            <w:shd w:val="clear" w:color="auto" w:fill="auto"/>
          </w:tcPr>
          <w:p w:rsidR="002219BD" w:rsidRPr="0023654F" w:rsidRDefault="002219BD" w:rsidP="009D45B8">
            <w:pPr>
              <w:overflowPunct/>
              <w:textAlignment w:val="auto"/>
              <w:rPr>
                <w:rFonts w:eastAsia="Calibri"/>
                <w:bCs/>
                <w:sz w:val="24"/>
                <w:szCs w:val="24"/>
                <w:lang w:eastAsia="en-US"/>
              </w:rPr>
            </w:pPr>
            <w:r w:rsidRPr="0023654F">
              <w:rPr>
                <w:rFonts w:eastAsia="Calibri"/>
                <w:bCs/>
                <w:sz w:val="24"/>
                <w:szCs w:val="24"/>
                <w:lang w:eastAsia="en-US"/>
              </w:rPr>
              <w:t>2023 г.</w:t>
            </w:r>
          </w:p>
        </w:tc>
        <w:tc>
          <w:tcPr>
            <w:tcW w:w="1429" w:type="dxa"/>
            <w:shd w:val="clear" w:color="auto" w:fill="auto"/>
            <w:vAlign w:val="center"/>
          </w:tcPr>
          <w:p w:rsidR="002219BD" w:rsidRPr="0023654F" w:rsidRDefault="002219BD" w:rsidP="009D45B8">
            <w:pPr>
              <w:overflowPunct/>
              <w:jc w:val="center"/>
              <w:textAlignment w:val="auto"/>
              <w:rPr>
                <w:rFonts w:eastAsia="Calibri"/>
                <w:bCs/>
                <w:sz w:val="24"/>
                <w:szCs w:val="24"/>
                <w:lang w:eastAsia="en-US"/>
              </w:rPr>
            </w:pPr>
            <w:r w:rsidRPr="0023654F">
              <w:rPr>
                <w:rFonts w:eastAsia="Calibri"/>
                <w:bCs/>
                <w:sz w:val="24"/>
                <w:szCs w:val="24"/>
                <w:lang w:eastAsia="en-US"/>
              </w:rPr>
              <w:t>0</w:t>
            </w:r>
          </w:p>
        </w:tc>
      </w:tr>
      <w:tr w:rsidR="002219BD" w:rsidRPr="0023654F" w:rsidTr="003176CC">
        <w:trPr>
          <w:jc w:val="center"/>
        </w:trPr>
        <w:tc>
          <w:tcPr>
            <w:tcW w:w="1997" w:type="dxa"/>
            <w:shd w:val="clear" w:color="auto" w:fill="auto"/>
          </w:tcPr>
          <w:p w:rsidR="002219BD" w:rsidRPr="0023654F" w:rsidRDefault="002219BD" w:rsidP="00C40EF1">
            <w:pPr>
              <w:overflowPunct/>
              <w:textAlignment w:val="auto"/>
              <w:rPr>
                <w:rFonts w:eastAsia="Calibri"/>
                <w:bCs/>
                <w:sz w:val="24"/>
                <w:szCs w:val="24"/>
                <w:lang w:eastAsia="en-US"/>
              </w:rPr>
            </w:pPr>
            <w:r w:rsidRPr="0023654F">
              <w:rPr>
                <w:rFonts w:eastAsia="Calibri"/>
                <w:bCs/>
                <w:sz w:val="24"/>
                <w:szCs w:val="24"/>
                <w:lang w:eastAsia="en-US"/>
              </w:rPr>
              <w:t>2024 г.</w:t>
            </w:r>
          </w:p>
        </w:tc>
        <w:tc>
          <w:tcPr>
            <w:tcW w:w="1429" w:type="dxa"/>
            <w:shd w:val="clear" w:color="auto" w:fill="auto"/>
            <w:vAlign w:val="center"/>
          </w:tcPr>
          <w:p w:rsidR="002219BD" w:rsidRPr="0023654F" w:rsidRDefault="002219BD" w:rsidP="009D45B8">
            <w:pPr>
              <w:overflowPunct/>
              <w:jc w:val="center"/>
              <w:textAlignment w:val="auto"/>
              <w:rPr>
                <w:rFonts w:eastAsia="Calibri"/>
                <w:bCs/>
                <w:sz w:val="24"/>
                <w:szCs w:val="24"/>
                <w:lang w:eastAsia="en-US"/>
              </w:rPr>
            </w:pPr>
            <w:r w:rsidRPr="0023654F">
              <w:rPr>
                <w:rFonts w:eastAsia="Calibri"/>
                <w:bCs/>
                <w:sz w:val="24"/>
                <w:szCs w:val="24"/>
                <w:lang w:eastAsia="en-US"/>
              </w:rPr>
              <w:t>0</w:t>
            </w:r>
          </w:p>
        </w:tc>
      </w:tr>
      <w:tr w:rsidR="004A1F02" w:rsidRPr="0023654F" w:rsidTr="003176CC">
        <w:trPr>
          <w:jc w:val="center"/>
        </w:trPr>
        <w:tc>
          <w:tcPr>
            <w:tcW w:w="1997" w:type="dxa"/>
            <w:shd w:val="clear" w:color="auto" w:fill="auto"/>
          </w:tcPr>
          <w:p w:rsidR="004A1F02" w:rsidRPr="0023654F" w:rsidRDefault="004A1F02" w:rsidP="00C40EF1">
            <w:pPr>
              <w:overflowPunct/>
              <w:textAlignment w:val="auto"/>
              <w:rPr>
                <w:rFonts w:eastAsia="Calibri"/>
                <w:bCs/>
                <w:sz w:val="24"/>
                <w:szCs w:val="24"/>
                <w:lang w:eastAsia="en-US"/>
              </w:rPr>
            </w:pPr>
            <w:r w:rsidRPr="0023654F">
              <w:rPr>
                <w:rFonts w:eastAsia="Calibri"/>
                <w:bCs/>
                <w:sz w:val="24"/>
                <w:szCs w:val="24"/>
                <w:lang w:eastAsia="en-US"/>
              </w:rPr>
              <w:t>2025 г.</w:t>
            </w:r>
          </w:p>
        </w:tc>
        <w:tc>
          <w:tcPr>
            <w:tcW w:w="1429" w:type="dxa"/>
            <w:shd w:val="clear" w:color="auto" w:fill="auto"/>
            <w:vAlign w:val="center"/>
          </w:tcPr>
          <w:p w:rsidR="004A1F02" w:rsidRPr="0023654F" w:rsidRDefault="004A1F02" w:rsidP="009D45B8">
            <w:pPr>
              <w:overflowPunct/>
              <w:jc w:val="center"/>
              <w:textAlignment w:val="auto"/>
              <w:rPr>
                <w:rFonts w:eastAsia="Calibri"/>
                <w:bCs/>
                <w:sz w:val="24"/>
                <w:szCs w:val="24"/>
                <w:lang w:eastAsia="en-US"/>
              </w:rPr>
            </w:pPr>
            <w:r w:rsidRPr="0023654F">
              <w:rPr>
                <w:rFonts w:eastAsia="Calibri"/>
                <w:bCs/>
                <w:sz w:val="24"/>
                <w:szCs w:val="24"/>
                <w:lang w:eastAsia="en-US"/>
              </w:rPr>
              <w:t>0</w:t>
            </w:r>
          </w:p>
        </w:tc>
      </w:tr>
      <w:tr w:rsidR="00F56756" w:rsidRPr="0023654F" w:rsidTr="003176CC">
        <w:trPr>
          <w:jc w:val="center"/>
        </w:trPr>
        <w:tc>
          <w:tcPr>
            <w:tcW w:w="1997" w:type="dxa"/>
            <w:shd w:val="clear" w:color="auto" w:fill="auto"/>
          </w:tcPr>
          <w:p w:rsidR="00F56756" w:rsidRPr="0023654F" w:rsidRDefault="00F56756" w:rsidP="00C40EF1">
            <w:pPr>
              <w:overflowPunct/>
              <w:textAlignment w:val="auto"/>
              <w:rPr>
                <w:rFonts w:eastAsia="Calibri"/>
                <w:bCs/>
                <w:sz w:val="24"/>
                <w:szCs w:val="24"/>
                <w:lang w:eastAsia="en-US"/>
              </w:rPr>
            </w:pPr>
            <w:r>
              <w:rPr>
                <w:rFonts w:eastAsia="Calibri"/>
                <w:bCs/>
                <w:sz w:val="24"/>
                <w:szCs w:val="24"/>
                <w:lang w:eastAsia="en-US"/>
              </w:rPr>
              <w:t>2026 г.</w:t>
            </w:r>
          </w:p>
        </w:tc>
        <w:tc>
          <w:tcPr>
            <w:tcW w:w="1429" w:type="dxa"/>
            <w:shd w:val="clear" w:color="auto" w:fill="auto"/>
            <w:vAlign w:val="center"/>
          </w:tcPr>
          <w:p w:rsidR="00F56756" w:rsidRPr="0023654F" w:rsidRDefault="00F56756" w:rsidP="009D45B8">
            <w:pPr>
              <w:overflowPunct/>
              <w:jc w:val="center"/>
              <w:textAlignment w:val="auto"/>
              <w:rPr>
                <w:rFonts w:eastAsia="Calibri"/>
                <w:bCs/>
                <w:sz w:val="24"/>
                <w:szCs w:val="24"/>
                <w:lang w:eastAsia="en-US"/>
              </w:rPr>
            </w:pPr>
            <w:r>
              <w:rPr>
                <w:rFonts w:eastAsia="Calibri"/>
                <w:bCs/>
                <w:sz w:val="24"/>
                <w:szCs w:val="24"/>
                <w:lang w:eastAsia="en-US"/>
              </w:rPr>
              <w:t>0</w:t>
            </w:r>
          </w:p>
        </w:tc>
      </w:tr>
      <w:tr w:rsidR="0071755C" w:rsidRPr="0023654F" w:rsidTr="003176CC">
        <w:trPr>
          <w:jc w:val="center"/>
        </w:trPr>
        <w:tc>
          <w:tcPr>
            <w:tcW w:w="1997" w:type="dxa"/>
            <w:shd w:val="clear" w:color="auto" w:fill="auto"/>
          </w:tcPr>
          <w:p w:rsidR="0071755C" w:rsidRDefault="0071755C" w:rsidP="00C40EF1">
            <w:pPr>
              <w:overflowPunct/>
              <w:textAlignment w:val="auto"/>
              <w:rPr>
                <w:rFonts w:eastAsia="Calibri"/>
                <w:bCs/>
                <w:sz w:val="24"/>
                <w:szCs w:val="24"/>
                <w:lang w:eastAsia="en-US"/>
              </w:rPr>
            </w:pPr>
            <w:r>
              <w:rPr>
                <w:rFonts w:eastAsia="Calibri"/>
                <w:bCs/>
                <w:sz w:val="24"/>
                <w:szCs w:val="24"/>
                <w:lang w:eastAsia="en-US"/>
              </w:rPr>
              <w:t>2027 г.</w:t>
            </w:r>
          </w:p>
        </w:tc>
        <w:tc>
          <w:tcPr>
            <w:tcW w:w="1429" w:type="dxa"/>
            <w:shd w:val="clear" w:color="auto" w:fill="auto"/>
            <w:vAlign w:val="center"/>
          </w:tcPr>
          <w:p w:rsidR="0071755C" w:rsidRDefault="0071755C" w:rsidP="009D45B8">
            <w:pPr>
              <w:overflowPunct/>
              <w:jc w:val="center"/>
              <w:textAlignment w:val="auto"/>
              <w:rPr>
                <w:rFonts w:eastAsia="Calibri"/>
                <w:bCs/>
                <w:sz w:val="24"/>
                <w:szCs w:val="24"/>
                <w:lang w:eastAsia="en-US"/>
              </w:rPr>
            </w:pPr>
            <w:r>
              <w:rPr>
                <w:rFonts w:eastAsia="Calibri"/>
                <w:bCs/>
                <w:sz w:val="24"/>
                <w:szCs w:val="24"/>
                <w:lang w:eastAsia="en-US"/>
              </w:rPr>
              <w:t>0</w:t>
            </w:r>
          </w:p>
        </w:tc>
      </w:tr>
      <w:tr w:rsidR="0071755C" w:rsidRPr="0023654F" w:rsidTr="003176CC">
        <w:trPr>
          <w:jc w:val="center"/>
        </w:trPr>
        <w:tc>
          <w:tcPr>
            <w:tcW w:w="1997" w:type="dxa"/>
            <w:shd w:val="clear" w:color="auto" w:fill="auto"/>
          </w:tcPr>
          <w:p w:rsidR="0071755C" w:rsidRDefault="0071755C" w:rsidP="00C40EF1">
            <w:pPr>
              <w:overflowPunct/>
              <w:textAlignment w:val="auto"/>
              <w:rPr>
                <w:rFonts w:eastAsia="Calibri"/>
                <w:bCs/>
                <w:sz w:val="24"/>
                <w:szCs w:val="24"/>
                <w:lang w:eastAsia="en-US"/>
              </w:rPr>
            </w:pPr>
            <w:r>
              <w:rPr>
                <w:rFonts w:eastAsia="Calibri"/>
                <w:bCs/>
                <w:sz w:val="24"/>
                <w:szCs w:val="24"/>
                <w:lang w:eastAsia="en-US"/>
              </w:rPr>
              <w:t>2028 г.</w:t>
            </w:r>
          </w:p>
        </w:tc>
        <w:tc>
          <w:tcPr>
            <w:tcW w:w="1429" w:type="dxa"/>
            <w:shd w:val="clear" w:color="auto" w:fill="auto"/>
            <w:vAlign w:val="center"/>
          </w:tcPr>
          <w:p w:rsidR="0071755C" w:rsidRDefault="0071755C" w:rsidP="009D45B8">
            <w:pPr>
              <w:overflowPunct/>
              <w:jc w:val="center"/>
              <w:textAlignment w:val="auto"/>
              <w:rPr>
                <w:rFonts w:eastAsia="Calibri"/>
                <w:bCs/>
                <w:sz w:val="24"/>
                <w:szCs w:val="24"/>
                <w:lang w:eastAsia="en-US"/>
              </w:rPr>
            </w:pPr>
            <w:r>
              <w:rPr>
                <w:rFonts w:eastAsia="Calibri"/>
                <w:bCs/>
                <w:sz w:val="24"/>
                <w:szCs w:val="24"/>
                <w:lang w:eastAsia="en-US"/>
              </w:rPr>
              <w:t>0</w:t>
            </w:r>
          </w:p>
        </w:tc>
      </w:tr>
      <w:tr w:rsidR="002219BD" w:rsidRPr="0023654F" w:rsidTr="003176CC">
        <w:trPr>
          <w:jc w:val="center"/>
        </w:trPr>
        <w:tc>
          <w:tcPr>
            <w:tcW w:w="1997" w:type="dxa"/>
            <w:shd w:val="clear" w:color="auto" w:fill="auto"/>
          </w:tcPr>
          <w:p w:rsidR="002219BD" w:rsidRPr="0023654F" w:rsidRDefault="002219BD" w:rsidP="0071755C">
            <w:pPr>
              <w:overflowPunct/>
              <w:textAlignment w:val="auto"/>
              <w:rPr>
                <w:rFonts w:eastAsia="Calibri"/>
                <w:bCs/>
                <w:sz w:val="24"/>
                <w:szCs w:val="24"/>
                <w:lang w:eastAsia="en-US"/>
              </w:rPr>
            </w:pPr>
            <w:r w:rsidRPr="0023654F">
              <w:rPr>
                <w:rFonts w:eastAsia="Calibri"/>
                <w:bCs/>
                <w:sz w:val="24"/>
                <w:szCs w:val="24"/>
                <w:lang w:eastAsia="en-US"/>
              </w:rPr>
              <w:t>Итого 2015-202</w:t>
            </w:r>
            <w:r w:rsidR="0071755C">
              <w:rPr>
                <w:rFonts w:eastAsia="Calibri"/>
                <w:bCs/>
                <w:sz w:val="24"/>
                <w:szCs w:val="24"/>
                <w:lang w:eastAsia="en-US"/>
              </w:rPr>
              <w:t>8</w:t>
            </w:r>
            <w:r w:rsidRPr="0023654F">
              <w:rPr>
                <w:rFonts w:eastAsia="Calibri"/>
                <w:bCs/>
                <w:sz w:val="24"/>
                <w:szCs w:val="24"/>
                <w:lang w:eastAsia="en-US"/>
              </w:rPr>
              <w:t xml:space="preserve"> гг.</w:t>
            </w:r>
          </w:p>
        </w:tc>
        <w:tc>
          <w:tcPr>
            <w:tcW w:w="1429" w:type="dxa"/>
            <w:shd w:val="clear" w:color="auto" w:fill="auto"/>
            <w:vAlign w:val="center"/>
          </w:tcPr>
          <w:p w:rsidR="002219BD" w:rsidRPr="0023654F" w:rsidRDefault="00F56756" w:rsidP="009D45B8">
            <w:pPr>
              <w:overflowPunct/>
              <w:jc w:val="center"/>
              <w:textAlignment w:val="auto"/>
              <w:rPr>
                <w:rFonts w:eastAsia="Calibri"/>
                <w:bCs/>
                <w:sz w:val="24"/>
                <w:szCs w:val="24"/>
                <w:lang w:eastAsia="en-US"/>
              </w:rPr>
            </w:pPr>
            <w:r>
              <w:rPr>
                <w:rFonts w:eastAsia="Calibri"/>
                <w:bCs/>
                <w:sz w:val="24"/>
                <w:szCs w:val="24"/>
                <w:lang w:eastAsia="en-US"/>
              </w:rPr>
              <w:t>43,5</w:t>
            </w:r>
          </w:p>
        </w:tc>
      </w:tr>
    </w:tbl>
    <w:p w:rsidR="009E1028" w:rsidRPr="0023654F" w:rsidRDefault="009E1028" w:rsidP="009D45B8">
      <w:pPr>
        <w:overflowPunct/>
        <w:autoSpaceDE/>
        <w:autoSpaceDN/>
        <w:adjustRightInd/>
        <w:ind w:firstLine="709"/>
        <w:jc w:val="both"/>
        <w:textAlignment w:val="auto"/>
        <w:rPr>
          <w:bCs/>
          <w:sz w:val="24"/>
          <w:szCs w:val="24"/>
        </w:rPr>
      </w:pP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E1028" w:rsidRPr="0023654F" w:rsidRDefault="004A30BF"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4.10. Риски и меры по управлению рисками</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Экономические риски. Прямое влияние на объем инвестиций оказывает состояние экономики. Отклонение основных экономических параметров от прогнозируемых приведет к необходимости корректировки значений целевых показателей (индикаторов) подпрограммы, а также системы основных мероприятий подпрограммы.  </w:t>
      </w:r>
    </w:p>
    <w:p w:rsidR="009E1028" w:rsidRPr="0023654F" w:rsidRDefault="009E1028" w:rsidP="009D45B8">
      <w:pPr>
        <w:shd w:val="clear" w:color="auto" w:fill="FFFFFF"/>
        <w:overflowPunct/>
        <w:autoSpaceDE/>
        <w:autoSpaceDN/>
        <w:adjustRightInd/>
        <w:ind w:right="-2" w:firstLine="709"/>
        <w:jc w:val="both"/>
        <w:textAlignment w:val="auto"/>
        <w:rPr>
          <w:bCs/>
          <w:sz w:val="24"/>
          <w:szCs w:val="24"/>
        </w:rPr>
      </w:pPr>
      <w:r w:rsidRPr="0023654F">
        <w:rPr>
          <w:bCs/>
          <w:sz w:val="24"/>
          <w:szCs w:val="24"/>
        </w:rPr>
        <w:t xml:space="preserve">Организационно-управленческие риски связаны с необходимостью согласованных действий многих участников, включая органы государственной власти Российской Федерации и Удмуртской Республики. Также возможны ошибки в управлении реализацией подпрограммы, слабая исполнительская дисциплина. Меры по управлению организационными рисками: </w:t>
      </w:r>
    </w:p>
    <w:p w:rsidR="009E1028" w:rsidRPr="0023654F" w:rsidRDefault="009E1028" w:rsidP="009D45B8">
      <w:pPr>
        <w:numPr>
          <w:ilvl w:val="1"/>
          <w:numId w:val="60"/>
        </w:numPr>
        <w:shd w:val="clear" w:color="auto" w:fill="FFFFFF"/>
        <w:tabs>
          <w:tab w:val="left" w:pos="993"/>
        </w:tabs>
        <w:overflowPunct/>
        <w:autoSpaceDE/>
        <w:autoSpaceDN/>
        <w:adjustRightInd/>
        <w:spacing w:before="240"/>
        <w:ind w:left="0" w:right="-2" w:firstLine="709"/>
        <w:contextualSpacing/>
        <w:jc w:val="both"/>
        <w:textAlignment w:val="auto"/>
        <w:rPr>
          <w:bCs/>
          <w:sz w:val="24"/>
          <w:szCs w:val="24"/>
        </w:rPr>
      </w:pPr>
      <w:r w:rsidRPr="0023654F">
        <w:rPr>
          <w:bCs/>
          <w:sz w:val="24"/>
          <w:szCs w:val="24"/>
        </w:rPr>
        <w:t>составление планов реализации подпрограммы;</w:t>
      </w:r>
    </w:p>
    <w:p w:rsidR="009E1028" w:rsidRPr="0023654F" w:rsidRDefault="009E1028" w:rsidP="009D45B8">
      <w:pPr>
        <w:numPr>
          <w:ilvl w:val="1"/>
          <w:numId w:val="60"/>
        </w:numPr>
        <w:shd w:val="clear" w:color="auto" w:fill="FFFFFF"/>
        <w:tabs>
          <w:tab w:val="left" w:pos="993"/>
        </w:tabs>
        <w:overflowPunct/>
        <w:autoSpaceDE/>
        <w:autoSpaceDN/>
        <w:adjustRightInd/>
        <w:spacing w:before="240"/>
        <w:ind w:left="0" w:right="-2" w:firstLine="709"/>
        <w:contextualSpacing/>
        <w:jc w:val="both"/>
        <w:textAlignment w:val="auto"/>
        <w:rPr>
          <w:bCs/>
          <w:sz w:val="24"/>
          <w:szCs w:val="24"/>
        </w:rPr>
      </w:pPr>
      <w:r w:rsidRPr="0023654F">
        <w:rPr>
          <w:bCs/>
          <w:sz w:val="24"/>
          <w:szCs w:val="24"/>
        </w:rPr>
        <w:t xml:space="preserve">ежеквартальный мониторинг реализации подпрограммы; </w:t>
      </w:r>
    </w:p>
    <w:p w:rsidR="009E1028" w:rsidRPr="0023654F" w:rsidRDefault="009E1028" w:rsidP="009D45B8">
      <w:pPr>
        <w:numPr>
          <w:ilvl w:val="1"/>
          <w:numId w:val="60"/>
        </w:numPr>
        <w:shd w:val="clear" w:color="auto" w:fill="FFFFFF"/>
        <w:tabs>
          <w:tab w:val="left" w:pos="993"/>
        </w:tabs>
        <w:overflowPunct/>
        <w:autoSpaceDE/>
        <w:autoSpaceDN/>
        <w:adjustRightInd/>
        <w:spacing w:before="240"/>
        <w:ind w:left="0" w:right="-2" w:firstLine="709"/>
        <w:contextualSpacing/>
        <w:jc w:val="both"/>
        <w:textAlignment w:val="auto"/>
        <w:rPr>
          <w:bCs/>
          <w:sz w:val="24"/>
          <w:szCs w:val="24"/>
        </w:rPr>
      </w:pPr>
      <w:r w:rsidRPr="0023654F">
        <w:rPr>
          <w:bCs/>
          <w:sz w:val="24"/>
          <w:szCs w:val="24"/>
        </w:rPr>
        <w:t xml:space="preserve">закрепление персональной ответственности за исполнение мероприятий и достижение значений целевых показателей (индикаторов) подпрограммы; </w:t>
      </w:r>
    </w:p>
    <w:p w:rsidR="009E1028" w:rsidRPr="0023654F" w:rsidRDefault="009E1028" w:rsidP="009D45B8">
      <w:pPr>
        <w:numPr>
          <w:ilvl w:val="1"/>
          <w:numId w:val="60"/>
        </w:numPr>
        <w:shd w:val="clear" w:color="auto" w:fill="FFFFFF"/>
        <w:tabs>
          <w:tab w:val="left" w:pos="993"/>
        </w:tabs>
        <w:overflowPunct/>
        <w:autoSpaceDE/>
        <w:autoSpaceDN/>
        <w:adjustRightInd/>
        <w:spacing w:before="240"/>
        <w:ind w:left="0" w:right="-2" w:firstLine="709"/>
        <w:contextualSpacing/>
        <w:jc w:val="both"/>
        <w:textAlignment w:val="auto"/>
        <w:rPr>
          <w:bCs/>
          <w:sz w:val="24"/>
          <w:szCs w:val="24"/>
        </w:rPr>
      </w:pPr>
      <w:r w:rsidRPr="0023654F">
        <w:rPr>
          <w:bCs/>
          <w:sz w:val="24"/>
          <w:szCs w:val="24"/>
        </w:rPr>
        <w:t>информирование населения и открытая публикация данных о ходе реализации подпрограммы;</w:t>
      </w:r>
    </w:p>
    <w:p w:rsidR="009E1028" w:rsidRPr="0023654F" w:rsidRDefault="009E1028" w:rsidP="009D45B8">
      <w:pPr>
        <w:numPr>
          <w:ilvl w:val="1"/>
          <w:numId w:val="60"/>
        </w:numPr>
        <w:shd w:val="clear" w:color="auto" w:fill="FFFFFF"/>
        <w:tabs>
          <w:tab w:val="left" w:pos="993"/>
        </w:tabs>
        <w:overflowPunct/>
        <w:autoSpaceDE/>
        <w:autoSpaceDN/>
        <w:adjustRightInd/>
        <w:spacing w:before="240"/>
        <w:ind w:left="0" w:right="-2" w:firstLine="709"/>
        <w:contextualSpacing/>
        <w:jc w:val="both"/>
        <w:textAlignment w:val="auto"/>
        <w:rPr>
          <w:b/>
          <w:bCs/>
          <w:sz w:val="24"/>
          <w:szCs w:val="24"/>
        </w:rPr>
      </w:pPr>
      <w:r w:rsidRPr="0023654F">
        <w:rPr>
          <w:bCs/>
          <w:sz w:val="24"/>
          <w:szCs w:val="24"/>
        </w:rPr>
        <w:lastRenderedPageBreak/>
        <w:t>оценка регулирующего воздействия проектов нормативных правовых актов Киясовского района</w:t>
      </w:r>
      <w:r w:rsidRPr="0023654F">
        <w:rPr>
          <w:b/>
          <w:bCs/>
          <w:sz w:val="24"/>
          <w:szCs w:val="24"/>
        </w:rPr>
        <w:t>.</w:t>
      </w:r>
    </w:p>
    <w:p w:rsidR="009E1028" w:rsidRPr="0023654F" w:rsidRDefault="009E1028" w:rsidP="009D45B8">
      <w:pPr>
        <w:shd w:val="clear" w:color="auto" w:fill="FFFFFF"/>
        <w:overflowPunct/>
        <w:autoSpaceDE/>
        <w:autoSpaceDN/>
        <w:adjustRightInd/>
        <w:ind w:right="-2" w:firstLine="709"/>
        <w:jc w:val="both"/>
        <w:textAlignment w:val="auto"/>
        <w:rPr>
          <w:bCs/>
          <w:sz w:val="24"/>
          <w:szCs w:val="24"/>
        </w:rPr>
      </w:pPr>
      <w:r w:rsidRPr="0023654F">
        <w:rPr>
          <w:bCs/>
          <w:sz w:val="24"/>
          <w:szCs w:val="24"/>
        </w:rPr>
        <w:t>Кадровые риски связаны с недостаточным уровнем квалификации работников. В качестве меры для управления риском будут осуществляться мероприятия по подготовке и переподготовка кадров.</w:t>
      </w:r>
    </w:p>
    <w:p w:rsidR="009E1028" w:rsidRPr="0023654F" w:rsidRDefault="004A30BF" w:rsidP="009D45B8">
      <w:pPr>
        <w:keepNext/>
        <w:overflowPunct/>
        <w:autoSpaceDE/>
        <w:autoSpaceDN/>
        <w:adjustRightInd/>
        <w:spacing w:before="360" w:after="240"/>
        <w:jc w:val="center"/>
        <w:textAlignment w:val="auto"/>
        <w:rPr>
          <w:b/>
          <w:bCs/>
          <w:sz w:val="24"/>
          <w:szCs w:val="24"/>
        </w:rPr>
      </w:pPr>
      <w:r w:rsidRPr="0023654F">
        <w:rPr>
          <w:b/>
          <w:bCs/>
          <w:sz w:val="24"/>
          <w:szCs w:val="24"/>
        </w:rPr>
        <w:t>5.</w:t>
      </w:r>
      <w:r w:rsidR="009E1028" w:rsidRPr="0023654F">
        <w:rPr>
          <w:b/>
          <w:bCs/>
          <w:sz w:val="24"/>
          <w:szCs w:val="24"/>
        </w:rPr>
        <w:t>4.11. Конечные результаты и оценка эффективности</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Конечными результатами реализации подпрограммы является формирование благоприятного инвестиционного климата, позволяющего обеспечить приток инвестиций в Киясовский район. </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 xml:space="preserve">Для оценки результатов определены целевые показатели (индикаторы) подпрограммы, значения которых на конец </w:t>
      </w:r>
      <w:r w:rsidR="00C65793" w:rsidRPr="0023654F">
        <w:rPr>
          <w:bCs/>
          <w:sz w:val="24"/>
          <w:szCs w:val="24"/>
          <w:lang w:eastAsia="en-US"/>
        </w:rPr>
        <w:t xml:space="preserve">реализации  подпрограммы </w:t>
      </w:r>
      <w:r w:rsidR="00C65793" w:rsidRPr="00877EAE">
        <w:rPr>
          <w:bCs/>
          <w:sz w:val="24"/>
          <w:szCs w:val="24"/>
          <w:lang w:eastAsia="en-US"/>
        </w:rPr>
        <w:t>(к 202</w:t>
      </w:r>
      <w:r w:rsidR="003A2BD9" w:rsidRPr="00877EAE">
        <w:rPr>
          <w:bCs/>
          <w:sz w:val="24"/>
          <w:szCs w:val="24"/>
          <w:lang w:eastAsia="en-US"/>
        </w:rPr>
        <w:t>9</w:t>
      </w:r>
      <w:r w:rsidR="00A07FF8" w:rsidRPr="00877EAE">
        <w:rPr>
          <w:bCs/>
          <w:sz w:val="24"/>
          <w:szCs w:val="24"/>
          <w:lang w:eastAsia="en-US"/>
        </w:rPr>
        <w:t xml:space="preserve"> </w:t>
      </w:r>
      <w:r w:rsidRPr="00877EAE">
        <w:rPr>
          <w:bCs/>
          <w:sz w:val="24"/>
          <w:szCs w:val="24"/>
          <w:lang w:eastAsia="en-US"/>
        </w:rPr>
        <w:t>году</w:t>
      </w:r>
      <w:r w:rsidR="00E55A15" w:rsidRPr="00877EAE">
        <w:rPr>
          <w:bCs/>
          <w:sz w:val="24"/>
          <w:szCs w:val="24"/>
          <w:lang w:eastAsia="en-US"/>
        </w:rPr>
        <w:t xml:space="preserve"> за все годы</w:t>
      </w:r>
      <w:r w:rsidRPr="0023654F">
        <w:rPr>
          <w:bCs/>
          <w:sz w:val="24"/>
          <w:szCs w:val="24"/>
          <w:lang w:eastAsia="en-US"/>
        </w:rPr>
        <w:t xml:space="preserve">) составят: </w:t>
      </w:r>
    </w:p>
    <w:p w:rsidR="009E1028" w:rsidRPr="0023654F" w:rsidRDefault="009E1028" w:rsidP="009D45B8">
      <w:pPr>
        <w:numPr>
          <w:ilvl w:val="0"/>
          <w:numId w:val="61"/>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 xml:space="preserve">объем инвестиций в основной капитал (за исключением бюджетных средств) – </w:t>
      </w:r>
      <w:r w:rsidR="0071755C">
        <w:rPr>
          <w:bCs/>
          <w:sz w:val="24"/>
          <w:szCs w:val="24"/>
          <w:lang w:eastAsia="en-US"/>
        </w:rPr>
        <w:t>2490,5</w:t>
      </w:r>
      <w:r w:rsidRPr="0023654F">
        <w:rPr>
          <w:bCs/>
          <w:sz w:val="24"/>
          <w:szCs w:val="24"/>
          <w:lang w:eastAsia="en-US"/>
        </w:rPr>
        <w:t xml:space="preserve"> млн. рублей;</w:t>
      </w:r>
    </w:p>
    <w:p w:rsidR="009E1028" w:rsidRPr="0023654F" w:rsidRDefault="009E1028" w:rsidP="009D45B8">
      <w:pPr>
        <w:numPr>
          <w:ilvl w:val="0"/>
          <w:numId w:val="61"/>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количество реализованных на территории рай</w:t>
      </w:r>
      <w:r w:rsidR="00C65793" w:rsidRPr="0023654F">
        <w:rPr>
          <w:bCs/>
          <w:sz w:val="24"/>
          <w:szCs w:val="24"/>
          <w:lang w:eastAsia="en-US"/>
        </w:rPr>
        <w:t xml:space="preserve">она инвестиционных проектов - </w:t>
      </w:r>
      <w:r w:rsidR="0071755C">
        <w:rPr>
          <w:bCs/>
          <w:sz w:val="24"/>
          <w:szCs w:val="24"/>
          <w:lang w:eastAsia="en-US"/>
        </w:rPr>
        <w:t>22</w:t>
      </w:r>
      <w:r w:rsidRPr="0023654F">
        <w:rPr>
          <w:bCs/>
          <w:sz w:val="24"/>
          <w:szCs w:val="24"/>
          <w:lang w:eastAsia="en-US"/>
        </w:rPr>
        <w:t xml:space="preserve"> единиц;</w:t>
      </w:r>
    </w:p>
    <w:p w:rsidR="009E1028" w:rsidRPr="0023654F" w:rsidRDefault="009E1028" w:rsidP="009D45B8">
      <w:pPr>
        <w:numPr>
          <w:ilvl w:val="0"/>
          <w:numId w:val="61"/>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 xml:space="preserve">количество созданных новых рабочих мест за счет реализации инвестиционных проектов, </w:t>
      </w:r>
      <w:r w:rsidR="0071755C">
        <w:rPr>
          <w:bCs/>
          <w:sz w:val="24"/>
          <w:szCs w:val="24"/>
          <w:lang w:eastAsia="en-US"/>
        </w:rPr>
        <w:t>160</w:t>
      </w:r>
      <w:r w:rsidRPr="0023654F">
        <w:rPr>
          <w:bCs/>
          <w:sz w:val="24"/>
          <w:szCs w:val="24"/>
          <w:lang w:eastAsia="en-US"/>
        </w:rPr>
        <w:t xml:space="preserve"> ед.</w:t>
      </w:r>
    </w:p>
    <w:p w:rsidR="009E1028" w:rsidRPr="0023654F" w:rsidRDefault="009E1028" w:rsidP="009D45B8">
      <w:pPr>
        <w:overflowPunct/>
        <w:autoSpaceDE/>
        <w:autoSpaceDN/>
        <w:adjustRightInd/>
        <w:ind w:firstLine="709"/>
        <w:jc w:val="both"/>
        <w:textAlignment w:val="auto"/>
        <w:rPr>
          <w:bCs/>
          <w:sz w:val="24"/>
          <w:szCs w:val="24"/>
          <w:lang w:eastAsia="en-US"/>
        </w:rPr>
      </w:pPr>
      <w:r w:rsidRPr="0023654F">
        <w:rPr>
          <w:bCs/>
          <w:sz w:val="24"/>
          <w:szCs w:val="24"/>
          <w:lang w:eastAsia="en-US"/>
        </w:rPr>
        <w:t>От реализации подпрограммы будут получены следующие виды эффектов:</w:t>
      </w:r>
    </w:p>
    <w:p w:rsidR="009E1028" w:rsidRPr="0023654F" w:rsidRDefault="009E1028" w:rsidP="009D45B8">
      <w:pPr>
        <w:numPr>
          <w:ilvl w:val="0"/>
          <w:numId w:val="62"/>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экономический – за счет создания новых производств, внедрения новых технологий;</w:t>
      </w:r>
    </w:p>
    <w:p w:rsidR="009E1028" w:rsidRPr="0023654F" w:rsidRDefault="009E1028" w:rsidP="009D45B8">
      <w:pPr>
        <w:numPr>
          <w:ilvl w:val="0"/>
          <w:numId w:val="62"/>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социальный – за счет создания новых рабочих мест, повышения доходов и занятости населения, а также за счет создания объектов инфраструктуры;</w:t>
      </w:r>
    </w:p>
    <w:p w:rsidR="009E1028" w:rsidRPr="0023654F" w:rsidRDefault="009E1028" w:rsidP="009D45B8">
      <w:pPr>
        <w:numPr>
          <w:ilvl w:val="0"/>
          <w:numId w:val="62"/>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бюджетный эффект – за счет поступления дополнительных налоговых доходов в бюджет Киясовского района от осуществления деятельности новых производств, объектов потребительского рынка;</w:t>
      </w:r>
    </w:p>
    <w:p w:rsidR="009E1028" w:rsidRPr="0023654F" w:rsidRDefault="009E1028" w:rsidP="009D45B8">
      <w:pPr>
        <w:numPr>
          <w:ilvl w:val="0"/>
          <w:numId w:val="62"/>
        </w:numPr>
        <w:tabs>
          <w:tab w:val="left" w:pos="1134"/>
        </w:tabs>
        <w:overflowPunct/>
        <w:autoSpaceDE/>
        <w:autoSpaceDN/>
        <w:adjustRightInd/>
        <w:spacing w:before="240"/>
        <w:ind w:left="0" w:firstLine="709"/>
        <w:contextualSpacing/>
        <w:jc w:val="both"/>
        <w:textAlignment w:val="auto"/>
        <w:rPr>
          <w:bCs/>
          <w:sz w:val="24"/>
          <w:szCs w:val="24"/>
          <w:lang w:eastAsia="en-US"/>
        </w:rPr>
      </w:pPr>
      <w:r w:rsidRPr="0023654F">
        <w:rPr>
          <w:bCs/>
          <w:sz w:val="24"/>
          <w:szCs w:val="24"/>
          <w:lang w:eastAsia="en-US"/>
        </w:rPr>
        <w:t>экологический эффект – от создания объектов природоохранного назначения, использования новых энергосберегающих технологий.</w:t>
      </w:r>
    </w:p>
    <w:p w:rsidR="009E1028" w:rsidRDefault="00734221" w:rsidP="009D45B8">
      <w:pPr>
        <w:overflowPunct/>
        <w:spacing w:after="240"/>
        <w:ind w:right="-85"/>
        <w:jc w:val="center"/>
        <w:textAlignment w:val="auto"/>
        <w:rPr>
          <w:bCs/>
          <w:sz w:val="24"/>
          <w:szCs w:val="24"/>
          <w:lang w:eastAsia="en-US"/>
        </w:rPr>
      </w:pPr>
      <w:r w:rsidRPr="0023654F">
        <w:rPr>
          <w:bCs/>
          <w:sz w:val="24"/>
          <w:szCs w:val="24"/>
          <w:lang w:eastAsia="en-US"/>
        </w:rPr>
        <w:t>_____________________________________________</w:t>
      </w: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sectPr w:rsidR="00BB4BF5" w:rsidSect="00D56300">
          <w:footerReference w:type="default" r:id="rId30"/>
          <w:pgSz w:w="11909" w:h="16834"/>
          <w:pgMar w:top="992" w:right="567" w:bottom="568" w:left="1276" w:header="720" w:footer="720" w:gutter="0"/>
          <w:cols w:space="720"/>
        </w:sectPr>
      </w:pPr>
    </w:p>
    <w:tbl>
      <w:tblPr>
        <w:tblW w:w="15936" w:type="dxa"/>
        <w:tblLayout w:type="fixed"/>
        <w:tblLook w:val="04A0" w:firstRow="1" w:lastRow="0" w:firstColumn="1" w:lastColumn="0" w:noHBand="0" w:noVBand="1"/>
      </w:tblPr>
      <w:tblGrid>
        <w:gridCol w:w="589"/>
        <w:gridCol w:w="514"/>
        <w:gridCol w:w="435"/>
        <w:gridCol w:w="2902"/>
        <w:gridCol w:w="655"/>
        <w:gridCol w:w="400"/>
        <w:gridCol w:w="345"/>
        <w:gridCol w:w="80"/>
        <w:gridCol w:w="425"/>
        <w:gridCol w:w="190"/>
        <w:gridCol w:w="236"/>
        <w:gridCol w:w="425"/>
        <w:gridCol w:w="104"/>
        <w:gridCol w:w="321"/>
        <w:gridCol w:w="425"/>
        <w:gridCol w:w="19"/>
        <w:gridCol w:w="407"/>
        <w:gridCol w:w="18"/>
        <w:gridCol w:w="340"/>
        <w:gridCol w:w="67"/>
        <w:gridCol w:w="18"/>
        <w:gridCol w:w="407"/>
        <w:gridCol w:w="273"/>
        <w:gridCol w:w="152"/>
        <w:gridCol w:w="273"/>
        <w:gridCol w:w="153"/>
        <w:gridCol w:w="187"/>
        <w:gridCol w:w="85"/>
        <w:gridCol w:w="295"/>
        <w:gridCol w:w="385"/>
        <w:gridCol w:w="40"/>
        <w:gridCol w:w="385"/>
        <w:gridCol w:w="40"/>
        <w:gridCol w:w="385"/>
        <w:gridCol w:w="40"/>
        <w:gridCol w:w="725"/>
        <w:gridCol w:w="765"/>
        <w:gridCol w:w="765"/>
        <w:gridCol w:w="765"/>
        <w:gridCol w:w="665"/>
        <w:gridCol w:w="236"/>
      </w:tblGrid>
      <w:tr w:rsidR="007C6451" w:rsidRPr="00BB4BF5" w:rsidTr="007C6451">
        <w:trPr>
          <w:trHeight w:val="360"/>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514"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35" w:type="dxa"/>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2902" w:type="dxa"/>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55" w:type="dxa"/>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45" w:type="dxa"/>
            <w:gridSpan w:val="2"/>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95" w:type="dxa"/>
            <w:gridSpan w:val="3"/>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4"/>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100F20">
            <w:pPr>
              <w:overflowPunct/>
              <w:autoSpaceDE/>
              <w:autoSpaceDN/>
              <w:adjustRightInd/>
              <w:ind w:left="-10038" w:firstLine="142"/>
              <w:textAlignment w:val="auto"/>
              <w:rPr>
                <w:color w:val="000000"/>
                <w:sz w:val="18"/>
                <w:szCs w:val="18"/>
              </w:rPr>
            </w:pPr>
          </w:p>
        </w:tc>
        <w:tc>
          <w:tcPr>
            <w:tcW w:w="425" w:type="dxa"/>
            <w:gridSpan w:val="3"/>
            <w:tcBorders>
              <w:top w:val="nil"/>
              <w:left w:val="nil"/>
              <w:bottom w:val="nil"/>
              <w:right w:val="nil"/>
            </w:tcBorders>
          </w:tcPr>
          <w:p w:rsidR="007C6451" w:rsidRPr="00BB4BF5" w:rsidRDefault="007C6451" w:rsidP="00100F20">
            <w:pPr>
              <w:overflowPunct/>
              <w:autoSpaceDE/>
              <w:autoSpaceDN/>
              <w:adjustRightInd/>
              <w:ind w:left="-10038" w:firstLine="142"/>
              <w:textAlignment w:val="auto"/>
              <w:rPr>
                <w:color w:val="000000"/>
                <w:sz w:val="18"/>
                <w:szCs w:val="18"/>
              </w:rPr>
            </w:pPr>
          </w:p>
        </w:tc>
        <w:tc>
          <w:tcPr>
            <w:tcW w:w="5255" w:type="dxa"/>
            <w:gridSpan w:val="12"/>
            <w:vMerge w:val="restart"/>
            <w:tcBorders>
              <w:top w:val="nil"/>
              <w:left w:val="nil"/>
              <w:bottom w:val="nil"/>
              <w:right w:val="nil"/>
            </w:tcBorders>
            <w:shd w:val="clear" w:color="auto" w:fill="auto"/>
            <w:vAlign w:val="center"/>
          </w:tcPr>
          <w:p w:rsidR="007C6451" w:rsidRPr="00BB4BF5" w:rsidRDefault="007C6451" w:rsidP="00100F20">
            <w:pPr>
              <w:overflowPunct/>
              <w:autoSpaceDE/>
              <w:autoSpaceDN/>
              <w:adjustRightInd/>
              <w:ind w:left="-10038" w:firstLine="142"/>
              <w:textAlignment w:val="auto"/>
              <w:rPr>
                <w:color w:val="000000"/>
                <w:sz w:val="18"/>
                <w:szCs w:val="18"/>
              </w:rPr>
            </w:pPr>
          </w:p>
        </w:tc>
        <w:tc>
          <w:tcPr>
            <w:tcW w:w="236" w:type="dxa"/>
            <w:tcBorders>
              <w:top w:val="nil"/>
              <w:left w:val="nil"/>
              <w:bottom w:val="nil"/>
              <w:right w:val="nil"/>
            </w:tcBorders>
          </w:tcPr>
          <w:p w:rsidR="007C6451" w:rsidRPr="00BB4BF5" w:rsidRDefault="007C6451" w:rsidP="00100F20">
            <w:pPr>
              <w:overflowPunct/>
              <w:autoSpaceDE/>
              <w:autoSpaceDN/>
              <w:adjustRightInd/>
              <w:ind w:left="-10038" w:firstLine="142"/>
              <w:textAlignment w:val="auto"/>
              <w:rPr>
                <w:color w:val="000000"/>
                <w:sz w:val="18"/>
                <w:szCs w:val="18"/>
              </w:rPr>
            </w:pPr>
          </w:p>
        </w:tc>
      </w:tr>
      <w:tr w:rsidR="007C6451" w:rsidRPr="00BB4BF5" w:rsidTr="007C6451">
        <w:trPr>
          <w:trHeight w:val="225"/>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514"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3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2902"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5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4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9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4"/>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textAlignment w:val="auto"/>
              <w:rPr>
                <w:color w:val="000000"/>
                <w:sz w:val="18"/>
                <w:szCs w:val="18"/>
              </w:rPr>
            </w:pPr>
          </w:p>
        </w:tc>
        <w:tc>
          <w:tcPr>
            <w:tcW w:w="425" w:type="dxa"/>
            <w:gridSpan w:val="3"/>
            <w:tcBorders>
              <w:top w:val="nil"/>
              <w:left w:val="nil"/>
              <w:bottom w:val="nil"/>
              <w:right w:val="nil"/>
            </w:tcBorders>
          </w:tcPr>
          <w:p w:rsidR="007C6451" w:rsidRPr="00BB4BF5" w:rsidRDefault="007C6451" w:rsidP="00BB4BF5">
            <w:pPr>
              <w:overflowPunct/>
              <w:autoSpaceDE/>
              <w:autoSpaceDN/>
              <w:adjustRightInd/>
              <w:textAlignment w:val="auto"/>
              <w:rPr>
                <w:color w:val="000000"/>
                <w:sz w:val="18"/>
                <w:szCs w:val="18"/>
              </w:rPr>
            </w:pPr>
          </w:p>
        </w:tc>
        <w:tc>
          <w:tcPr>
            <w:tcW w:w="5255" w:type="dxa"/>
            <w:gridSpan w:val="12"/>
            <w:vMerge/>
            <w:tcBorders>
              <w:top w:val="nil"/>
              <w:left w:val="nil"/>
              <w:bottom w:val="nil"/>
              <w:right w:val="nil"/>
            </w:tcBorders>
            <w:vAlign w:val="center"/>
          </w:tcPr>
          <w:p w:rsidR="007C6451" w:rsidRPr="00BB4BF5" w:rsidRDefault="007C6451" w:rsidP="00BB4BF5">
            <w:pPr>
              <w:overflowPunct/>
              <w:autoSpaceDE/>
              <w:autoSpaceDN/>
              <w:adjustRightInd/>
              <w:textAlignment w:val="auto"/>
              <w:rPr>
                <w:color w:val="000000"/>
                <w:sz w:val="18"/>
                <w:szCs w:val="18"/>
              </w:rPr>
            </w:pPr>
          </w:p>
        </w:tc>
        <w:tc>
          <w:tcPr>
            <w:tcW w:w="236" w:type="dxa"/>
            <w:tcBorders>
              <w:top w:val="nil"/>
              <w:left w:val="nil"/>
              <w:bottom w:val="nil"/>
              <w:right w:val="nil"/>
            </w:tcBorders>
          </w:tcPr>
          <w:p w:rsidR="007C6451" w:rsidRPr="00BB4BF5" w:rsidRDefault="007C6451" w:rsidP="00BB4BF5">
            <w:pPr>
              <w:overflowPunct/>
              <w:autoSpaceDE/>
              <w:autoSpaceDN/>
              <w:adjustRightInd/>
              <w:textAlignment w:val="auto"/>
              <w:rPr>
                <w:color w:val="000000"/>
                <w:sz w:val="18"/>
                <w:szCs w:val="18"/>
              </w:rPr>
            </w:pPr>
          </w:p>
        </w:tc>
      </w:tr>
      <w:tr w:rsidR="007C6451" w:rsidRPr="00BB4BF5" w:rsidTr="007C6451">
        <w:trPr>
          <w:trHeight w:val="225"/>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514"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3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2902"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5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4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9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4"/>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textAlignment w:val="auto"/>
              <w:rPr>
                <w:color w:val="000000"/>
                <w:sz w:val="18"/>
                <w:szCs w:val="18"/>
              </w:rPr>
            </w:pPr>
          </w:p>
        </w:tc>
        <w:tc>
          <w:tcPr>
            <w:tcW w:w="425" w:type="dxa"/>
            <w:gridSpan w:val="3"/>
            <w:tcBorders>
              <w:top w:val="nil"/>
              <w:left w:val="nil"/>
              <w:bottom w:val="nil"/>
              <w:right w:val="nil"/>
            </w:tcBorders>
          </w:tcPr>
          <w:p w:rsidR="007C6451" w:rsidRPr="00BB4BF5" w:rsidRDefault="007C6451" w:rsidP="00BB4BF5">
            <w:pPr>
              <w:overflowPunct/>
              <w:autoSpaceDE/>
              <w:autoSpaceDN/>
              <w:adjustRightInd/>
              <w:textAlignment w:val="auto"/>
              <w:rPr>
                <w:color w:val="000000"/>
                <w:sz w:val="18"/>
                <w:szCs w:val="18"/>
              </w:rPr>
            </w:pPr>
          </w:p>
        </w:tc>
        <w:tc>
          <w:tcPr>
            <w:tcW w:w="5255" w:type="dxa"/>
            <w:gridSpan w:val="12"/>
            <w:vMerge/>
            <w:tcBorders>
              <w:top w:val="nil"/>
              <w:left w:val="nil"/>
              <w:bottom w:val="nil"/>
              <w:right w:val="nil"/>
            </w:tcBorders>
            <w:vAlign w:val="center"/>
          </w:tcPr>
          <w:p w:rsidR="007C6451" w:rsidRPr="00BB4BF5" w:rsidRDefault="007C6451" w:rsidP="00BB4BF5">
            <w:pPr>
              <w:overflowPunct/>
              <w:autoSpaceDE/>
              <w:autoSpaceDN/>
              <w:adjustRightInd/>
              <w:textAlignment w:val="auto"/>
              <w:rPr>
                <w:color w:val="000000"/>
                <w:sz w:val="18"/>
                <w:szCs w:val="18"/>
              </w:rPr>
            </w:pPr>
          </w:p>
        </w:tc>
        <w:tc>
          <w:tcPr>
            <w:tcW w:w="236" w:type="dxa"/>
            <w:tcBorders>
              <w:top w:val="nil"/>
              <w:left w:val="nil"/>
              <w:bottom w:val="nil"/>
              <w:right w:val="nil"/>
            </w:tcBorders>
          </w:tcPr>
          <w:p w:rsidR="007C6451" w:rsidRPr="00BB4BF5" w:rsidRDefault="007C6451" w:rsidP="00BB4BF5">
            <w:pPr>
              <w:overflowPunct/>
              <w:autoSpaceDE/>
              <w:autoSpaceDN/>
              <w:adjustRightInd/>
              <w:textAlignment w:val="auto"/>
              <w:rPr>
                <w:color w:val="000000"/>
                <w:sz w:val="18"/>
                <w:szCs w:val="18"/>
              </w:rPr>
            </w:pPr>
          </w:p>
        </w:tc>
      </w:tr>
      <w:tr w:rsidR="007C6451" w:rsidRPr="00BB4BF5" w:rsidTr="007C6451">
        <w:trPr>
          <w:trHeight w:val="420"/>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514"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3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2902"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5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4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9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4"/>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textAlignment w:val="auto"/>
              <w:rPr>
                <w:color w:val="000000"/>
                <w:sz w:val="18"/>
                <w:szCs w:val="18"/>
              </w:rPr>
            </w:pPr>
          </w:p>
        </w:tc>
        <w:tc>
          <w:tcPr>
            <w:tcW w:w="425" w:type="dxa"/>
            <w:gridSpan w:val="3"/>
            <w:tcBorders>
              <w:top w:val="nil"/>
              <w:left w:val="nil"/>
              <w:bottom w:val="nil"/>
              <w:right w:val="nil"/>
            </w:tcBorders>
          </w:tcPr>
          <w:p w:rsidR="007C6451" w:rsidRPr="00BB4BF5" w:rsidRDefault="007C6451" w:rsidP="00BB4BF5">
            <w:pPr>
              <w:overflowPunct/>
              <w:autoSpaceDE/>
              <w:autoSpaceDN/>
              <w:adjustRightInd/>
              <w:textAlignment w:val="auto"/>
              <w:rPr>
                <w:color w:val="000000"/>
                <w:sz w:val="18"/>
                <w:szCs w:val="18"/>
              </w:rPr>
            </w:pPr>
          </w:p>
        </w:tc>
        <w:tc>
          <w:tcPr>
            <w:tcW w:w="5255" w:type="dxa"/>
            <w:gridSpan w:val="12"/>
            <w:vMerge/>
            <w:tcBorders>
              <w:top w:val="nil"/>
              <w:left w:val="nil"/>
              <w:bottom w:val="nil"/>
              <w:right w:val="nil"/>
            </w:tcBorders>
            <w:vAlign w:val="center"/>
          </w:tcPr>
          <w:p w:rsidR="007C6451" w:rsidRPr="00BB4BF5" w:rsidRDefault="007C6451" w:rsidP="00BB4BF5">
            <w:pPr>
              <w:overflowPunct/>
              <w:autoSpaceDE/>
              <w:autoSpaceDN/>
              <w:adjustRightInd/>
              <w:textAlignment w:val="auto"/>
              <w:rPr>
                <w:color w:val="000000"/>
                <w:sz w:val="18"/>
                <w:szCs w:val="18"/>
              </w:rPr>
            </w:pPr>
          </w:p>
        </w:tc>
        <w:tc>
          <w:tcPr>
            <w:tcW w:w="236" w:type="dxa"/>
            <w:tcBorders>
              <w:top w:val="nil"/>
              <w:left w:val="nil"/>
              <w:bottom w:val="nil"/>
              <w:right w:val="nil"/>
            </w:tcBorders>
          </w:tcPr>
          <w:p w:rsidR="007C6451" w:rsidRPr="00BB4BF5" w:rsidRDefault="007C6451" w:rsidP="00BB4BF5">
            <w:pPr>
              <w:overflowPunct/>
              <w:autoSpaceDE/>
              <w:autoSpaceDN/>
              <w:adjustRightInd/>
              <w:textAlignment w:val="auto"/>
              <w:rPr>
                <w:color w:val="000000"/>
                <w:sz w:val="18"/>
                <w:szCs w:val="18"/>
              </w:rPr>
            </w:pPr>
          </w:p>
        </w:tc>
      </w:tr>
      <w:tr w:rsidR="007C6451" w:rsidRPr="00BB4BF5" w:rsidTr="007C6451">
        <w:trPr>
          <w:trHeight w:val="195"/>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514"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3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2902"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5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4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9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3"/>
            <w:tcBorders>
              <w:top w:val="nil"/>
              <w:left w:val="nil"/>
              <w:bottom w:val="nil"/>
              <w:right w:val="nil"/>
            </w:tcBorders>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120" w:type="dxa"/>
            <w:gridSpan w:val="18"/>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65" w:type="dxa"/>
            <w:tcBorders>
              <w:top w:val="nil"/>
              <w:left w:val="nil"/>
              <w:bottom w:val="nil"/>
              <w:right w:val="nil"/>
            </w:tcBorders>
            <w:shd w:val="clear" w:color="auto" w:fill="auto"/>
            <w:noWrap/>
            <w:vAlign w:val="bottom"/>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236" w:type="dxa"/>
            <w:tcBorders>
              <w:top w:val="nil"/>
              <w:left w:val="nil"/>
              <w:bottom w:val="nil"/>
              <w:right w:val="nil"/>
            </w:tcBorders>
          </w:tcPr>
          <w:p w:rsidR="007C6451" w:rsidRPr="00BB4BF5" w:rsidRDefault="007C6451" w:rsidP="00BB4BF5">
            <w:pPr>
              <w:overflowPunct/>
              <w:autoSpaceDE/>
              <w:autoSpaceDN/>
              <w:adjustRightInd/>
              <w:textAlignment w:val="auto"/>
              <w:rPr>
                <w:rFonts w:ascii="Calibri" w:hAnsi="Calibri" w:cs="Calibri"/>
                <w:color w:val="000000"/>
                <w:sz w:val="22"/>
                <w:szCs w:val="22"/>
              </w:rPr>
            </w:pPr>
          </w:p>
        </w:tc>
      </w:tr>
      <w:tr w:rsidR="007C6451" w:rsidRPr="00BB4BF5" w:rsidTr="007C6451">
        <w:trPr>
          <w:trHeight w:val="225"/>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sz w:val="18"/>
                <w:szCs w:val="18"/>
              </w:rPr>
            </w:pPr>
          </w:p>
        </w:tc>
        <w:tc>
          <w:tcPr>
            <w:tcW w:w="514"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43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2902"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65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74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69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c>
          <w:tcPr>
            <w:tcW w:w="425" w:type="dxa"/>
            <w:gridSpan w:val="3"/>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c>
          <w:tcPr>
            <w:tcW w:w="6785" w:type="dxa"/>
            <w:gridSpan w:val="19"/>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right"/>
              <w:textAlignment w:val="auto"/>
              <w:rPr>
                <w:sz w:val="18"/>
                <w:szCs w:val="18"/>
              </w:rPr>
            </w:pPr>
            <w:r w:rsidRPr="00BB4BF5">
              <w:rPr>
                <w:sz w:val="18"/>
                <w:szCs w:val="18"/>
              </w:rPr>
              <w:t>Приложение 1</w:t>
            </w:r>
          </w:p>
        </w:tc>
        <w:tc>
          <w:tcPr>
            <w:tcW w:w="236" w:type="dxa"/>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r>
      <w:tr w:rsidR="007C6451" w:rsidRPr="00BB4BF5" w:rsidTr="007C6451">
        <w:trPr>
          <w:trHeight w:val="255"/>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sz w:val="18"/>
                <w:szCs w:val="18"/>
              </w:rPr>
            </w:pPr>
          </w:p>
        </w:tc>
        <w:tc>
          <w:tcPr>
            <w:tcW w:w="514"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43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2902"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65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74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69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c>
          <w:tcPr>
            <w:tcW w:w="425" w:type="dxa"/>
            <w:gridSpan w:val="3"/>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c>
          <w:tcPr>
            <w:tcW w:w="6785" w:type="dxa"/>
            <w:gridSpan w:val="19"/>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right"/>
              <w:textAlignment w:val="auto"/>
              <w:rPr>
                <w:sz w:val="18"/>
                <w:szCs w:val="18"/>
              </w:rPr>
            </w:pPr>
            <w:r w:rsidRPr="00BB4BF5">
              <w:rPr>
                <w:sz w:val="18"/>
                <w:szCs w:val="18"/>
              </w:rPr>
              <w:t>к муниципальной программе Киясовского района</w:t>
            </w:r>
          </w:p>
        </w:tc>
        <w:tc>
          <w:tcPr>
            <w:tcW w:w="236" w:type="dxa"/>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r>
      <w:tr w:rsidR="007C6451" w:rsidRPr="00BB4BF5" w:rsidTr="007C6451">
        <w:trPr>
          <w:trHeight w:val="225"/>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sz w:val="18"/>
                <w:szCs w:val="18"/>
              </w:rPr>
            </w:pPr>
          </w:p>
        </w:tc>
        <w:tc>
          <w:tcPr>
            <w:tcW w:w="514"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43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2902"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65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74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69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c>
          <w:tcPr>
            <w:tcW w:w="425" w:type="dxa"/>
            <w:gridSpan w:val="3"/>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c>
          <w:tcPr>
            <w:tcW w:w="6785" w:type="dxa"/>
            <w:gridSpan w:val="19"/>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right"/>
              <w:textAlignment w:val="auto"/>
              <w:rPr>
                <w:sz w:val="18"/>
                <w:szCs w:val="18"/>
              </w:rPr>
            </w:pPr>
            <w:r w:rsidRPr="00BB4BF5">
              <w:rPr>
                <w:sz w:val="18"/>
                <w:szCs w:val="18"/>
              </w:rPr>
              <w:t>«Создание условий для устойчивого</w:t>
            </w:r>
          </w:p>
        </w:tc>
        <w:tc>
          <w:tcPr>
            <w:tcW w:w="236" w:type="dxa"/>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r>
      <w:tr w:rsidR="007C6451" w:rsidRPr="00BB4BF5" w:rsidTr="007C6451">
        <w:trPr>
          <w:trHeight w:val="210"/>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sz w:val="18"/>
                <w:szCs w:val="18"/>
              </w:rPr>
            </w:pPr>
          </w:p>
        </w:tc>
        <w:tc>
          <w:tcPr>
            <w:tcW w:w="514"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43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2902"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65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74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69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c>
          <w:tcPr>
            <w:tcW w:w="425" w:type="dxa"/>
            <w:gridSpan w:val="3"/>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c>
          <w:tcPr>
            <w:tcW w:w="6785" w:type="dxa"/>
            <w:gridSpan w:val="19"/>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right"/>
              <w:textAlignment w:val="auto"/>
              <w:rPr>
                <w:sz w:val="18"/>
                <w:szCs w:val="18"/>
              </w:rPr>
            </w:pPr>
            <w:r w:rsidRPr="00BB4BF5">
              <w:rPr>
                <w:sz w:val="18"/>
                <w:szCs w:val="18"/>
              </w:rPr>
              <w:t xml:space="preserve">экономического развития» </w:t>
            </w:r>
          </w:p>
        </w:tc>
        <w:tc>
          <w:tcPr>
            <w:tcW w:w="236" w:type="dxa"/>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r>
      <w:tr w:rsidR="007C6451" w:rsidRPr="00BB4BF5" w:rsidTr="007C6451">
        <w:trPr>
          <w:trHeight w:val="225"/>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sz w:val="18"/>
                <w:szCs w:val="18"/>
              </w:rPr>
            </w:pPr>
          </w:p>
        </w:tc>
        <w:tc>
          <w:tcPr>
            <w:tcW w:w="514"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43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2902"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65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74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69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c>
          <w:tcPr>
            <w:tcW w:w="425" w:type="dxa"/>
            <w:gridSpan w:val="3"/>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c>
          <w:tcPr>
            <w:tcW w:w="6785" w:type="dxa"/>
            <w:gridSpan w:val="19"/>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right"/>
              <w:textAlignment w:val="auto"/>
              <w:rPr>
                <w:sz w:val="18"/>
                <w:szCs w:val="18"/>
              </w:rPr>
            </w:pPr>
            <w:r w:rsidRPr="00BB4BF5">
              <w:rPr>
                <w:sz w:val="18"/>
                <w:szCs w:val="18"/>
              </w:rPr>
              <w:t xml:space="preserve">(в редакции постановлений от 04.10.2016г. №579, 19.04.2018 №180, </w:t>
            </w:r>
          </w:p>
        </w:tc>
        <w:tc>
          <w:tcPr>
            <w:tcW w:w="236" w:type="dxa"/>
            <w:tcBorders>
              <w:top w:val="nil"/>
              <w:left w:val="nil"/>
              <w:bottom w:val="nil"/>
              <w:right w:val="nil"/>
            </w:tcBorders>
          </w:tcPr>
          <w:p w:rsidR="007C6451" w:rsidRPr="00BB4BF5" w:rsidRDefault="007C6451" w:rsidP="00BB4BF5">
            <w:pPr>
              <w:overflowPunct/>
              <w:autoSpaceDE/>
              <w:autoSpaceDN/>
              <w:adjustRightInd/>
              <w:jc w:val="right"/>
              <w:textAlignment w:val="auto"/>
              <w:rPr>
                <w:sz w:val="18"/>
                <w:szCs w:val="18"/>
              </w:rPr>
            </w:pPr>
          </w:p>
        </w:tc>
      </w:tr>
      <w:tr w:rsidR="007C6451" w:rsidRPr="00BB4BF5" w:rsidTr="007C6451">
        <w:trPr>
          <w:trHeight w:val="525"/>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sz w:val="18"/>
                <w:szCs w:val="18"/>
              </w:rPr>
            </w:pPr>
          </w:p>
        </w:tc>
        <w:tc>
          <w:tcPr>
            <w:tcW w:w="514"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43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2902"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65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74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69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100F20">
            <w:pPr>
              <w:overflowPunct/>
              <w:autoSpaceDE/>
              <w:autoSpaceDN/>
              <w:adjustRightInd/>
              <w:jc w:val="right"/>
              <w:textAlignment w:val="auto"/>
              <w:rPr>
                <w:sz w:val="18"/>
                <w:szCs w:val="18"/>
              </w:rPr>
            </w:pPr>
          </w:p>
        </w:tc>
        <w:tc>
          <w:tcPr>
            <w:tcW w:w="425" w:type="dxa"/>
            <w:gridSpan w:val="3"/>
            <w:tcBorders>
              <w:top w:val="nil"/>
              <w:left w:val="nil"/>
              <w:bottom w:val="nil"/>
              <w:right w:val="nil"/>
            </w:tcBorders>
          </w:tcPr>
          <w:p w:rsidR="007C6451" w:rsidRPr="00BB4BF5" w:rsidRDefault="007C6451" w:rsidP="00100F20">
            <w:pPr>
              <w:overflowPunct/>
              <w:autoSpaceDE/>
              <w:autoSpaceDN/>
              <w:adjustRightInd/>
              <w:jc w:val="right"/>
              <w:textAlignment w:val="auto"/>
              <w:rPr>
                <w:sz w:val="18"/>
                <w:szCs w:val="18"/>
              </w:rPr>
            </w:pPr>
          </w:p>
        </w:tc>
        <w:tc>
          <w:tcPr>
            <w:tcW w:w="6785" w:type="dxa"/>
            <w:gridSpan w:val="19"/>
            <w:tcBorders>
              <w:top w:val="nil"/>
              <w:left w:val="nil"/>
              <w:bottom w:val="nil"/>
              <w:right w:val="nil"/>
            </w:tcBorders>
            <w:shd w:val="clear" w:color="auto" w:fill="auto"/>
            <w:vAlign w:val="bottom"/>
            <w:hideMark/>
          </w:tcPr>
          <w:p w:rsidR="007C6451" w:rsidRPr="00BB4BF5" w:rsidRDefault="007C6451" w:rsidP="008647C1">
            <w:pPr>
              <w:overflowPunct/>
              <w:autoSpaceDE/>
              <w:autoSpaceDN/>
              <w:adjustRightInd/>
              <w:jc w:val="right"/>
              <w:textAlignment w:val="auto"/>
              <w:rPr>
                <w:sz w:val="18"/>
                <w:szCs w:val="18"/>
              </w:rPr>
            </w:pPr>
            <w:r w:rsidRPr="00BB4BF5">
              <w:rPr>
                <w:sz w:val="18"/>
                <w:szCs w:val="18"/>
              </w:rPr>
              <w:t xml:space="preserve"> 29 декабря 2018 г. N549, 6 ноября 2019 №539, 22 декабря 2020 №450, 15.03.2021 №90, 15.03.2022 №223</w:t>
            </w:r>
            <w:r>
              <w:rPr>
                <w:sz w:val="18"/>
                <w:szCs w:val="18"/>
              </w:rPr>
              <w:t xml:space="preserve">, 24.04.2023 № 187, 22.02.2024 № </w:t>
            </w:r>
            <w:proofErr w:type="gramStart"/>
            <w:r>
              <w:rPr>
                <w:sz w:val="18"/>
                <w:szCs w:val="18"/>
              </w:rPr>
              <w:t>77</w:t>
            </w:r>
            <w:r w:rsidR="008647C1">
              <w:rPr>
                <w:sz w:val="18"/>
                <w:szCs w:val="18"/>
              </w:rPr>
              <w:t xml:space="preserve">,  </w:t>
            </w:r>
            <w:r w:rsidR="008647C1">
              <w:t>28.03.2024</w:t>
            </w:r>
            <w:proofErr w:type="gramEnd"/>
            <w:r w:rsidR="008647C1">
              <w:t xml:space="preserve"> № 128</w:t>
            </w:r>
            <w:r>
              <w:rPr>
                <w:sz w:val="18"/>
                <w:szCs w:val="18"/>
              </w:rPr>
              <w:t>)</w:t>
            </w:r>
          </w:p>
        </w:tc>
        <w:tc>
          <w:tcPr>
            <w:tcW w:w="236" w:type="dxa"/>
            <w:tcBorders>
              <w:top w:val="nil"/>
              <w:left w:val="nil"/>
              <w:bottom w:val="nil"/>
              <w:right w:val="nil"/>
            </w:tcBorders>
          </w:tcPr>
          <w:p w:rsidR="007C6451" w:rsidRPr="00BB4BF5" w:rsidRDefault="007C6451" w:rsidP="00100F20">
            <w:pPr>
              <w:overflowPunct/>
              <w:autoSpaceDE/>
              <w:autoSpaceDN/>
              <w:adjustRightInd/>
              <w:jc w:val="right"/>
              <w:textAlignment w:val="auto"/>
              <w:rPr>
                <w:sz w:val="18"/>
                <w:szCs w:val="18"/>
              </w:rPr>
            </w:pPr>
          </w:p>
        </w:tc>
      </w:tr>
      <w:tr w:rsidR="007C6451" w:rsidRPr="00BB4BF5" w:rsidTr="007C6451">
        <w:trPr>
          <w:trHeight w:val="282"/>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sz w:val="18"/>
                <w:szCs w:val="18"/>
              </w:rPr>
            </w:pPr>
          </w:p>
        </w:tc>
        <w:tc>
          <w:tcPr>
            <w:tcW w:w="9771" w:type="dxa"/>
            <w:gridSpan w:val="26"/>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center"/>
              <w:textAlignment w:val="auto"/>
              <w:rPr>
                <w:b/>
                <w:bCs/>
              </w:rPr>
            </w:pPr>
            <w:r w:rsidRPr="00BB4BF5">
              <w:rPr>
                <w:b/>
                <w:bCs/>
              </w:rPr>
              <w:t>Сведения о составе и значениях целевых показателей (индикаторов) муниципальной программы</w:t>
            </w: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6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236" w:type="dxa"/>
            <w:tcBorders>
              <w:top w:val="nil"/>
              <w:left w:val="nil"/>
              <w:bottom w:val="nil"/>
              <w:right w:val="nil"/>
            </w:tcBorders>
          </w:tcPr>
          <w:p w:rsidR="007C6451" w:rsidRPr="00BB4BF5" w:rsidRDefault="007C6451" w:rsidP="00BB4BF5">
            <w:pPr>
              <w:overflowPunct/>
              <w:autoSpaceDE/>
              <w:autoSpaceDN/>
              <w:adjustRightInd/>
              <w:textAlignment w:val="auto"/>
              <w:rPr>
                <w:rFonts w:ascii="Calibri" w:hAnsi="Calibri" w:cs="Calibri"/>
                <w:color w:val="000000"/>
                <w:sz w:val="22"/>
                <w:szCs w:val="22"/>
              </w:rPr>
            </w:pPr>
          </w:p>
        </w:tc>
      </w:tr>
      <w:tr w:rsidR="007C6451" w:rsidRPr="00BB4BF5" w:rsidTr="007C6451">
        <w:trPr>
          <w:trHeight w:val="282"/>
        </w:trPr>
        <w:tc>
          <w:tcPr>
            <w:tcW w:w="589"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sz w:val="18"/>
                <w:szCs w:val="18"/>
              </w:rPr>
            </w:pPr>
          </w:p>
        </w:tc>
        <w:tc>
          <w:tcPr>
            <w:tcW w:w="514"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8"/>
                <w:szCs w:val="18"/>
              </w:rPr>
            </w:pPr>
          </w:p>
        </w:tc>
        <w:tc>
          <w:tcPr>
            <w:tcW w:w="43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8"/>
                <w:szCs w:val="18"/>
              </w:rPr>
            </w:pPr>
          </w:p>
        </w:tc>
        <w:tc>
          <w:tcPr>
            <w:tcW w:w="2902"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8"/>
                <w:szCs w:val="18"/>
              </w:rPr>
            </w:pPr>
          </w:p>
        </w:tc>
        <w:tc>
          <w:tcPr>
            <w:tcW w:w="65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8"/>
                <w:szCs w:val="18"/>
              </w:rPr>
            </w:pPr>
          </w:p>
        </w:tc>
        <w:tc>
          <w:tcPr>
            <w:tcW w:w="74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8"/>
                <w:szCs w:val="18"/>
              </w:rPr>
            </w:pPr>
          </w:p>
        </w:tc>
        <w:tc>
          <w:tcPr>
            <w:tcW w:w="69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8"/>
                <w:szCs w:val="18"/>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8"/>
                <w:szCs w:val="18"/>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8"/>
                <w:szCs w:val="18"/>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8"/>
                <w:szCs w:val="18"/>
              </w:rPr>
            </w:pPr>
          </w:p>
        </w:tc>
        <w:tc>
          <w:tcPr>
            <w:tcW w:w="765" w:type="dxa"/>
            <w:gridSpan w:val="4"/>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8"/>
                <w:szCs w:val="18"/>
              </w:rPr>
            </w:pPr>
          </w:p>
        </w:tc>
        <w:tc>
          <w:tcPr>
            <w:tcW w:w="765" w:type="dxa"/>
            <w:gridSpan w:val="4"/>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8"/>
                <w:szCs w:val="18"/>
              </w:rPr>
            </w:pPr>
          </w:p>
        </w:tc>
        <w:tc>
          <w:tcPr>
            <w:tcW w:w="765" w:type="dxa"/>
            <w:gridSpan w:val="3"/>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425" w:type="dxa"/>
            <w:gridSpan w:val="2"/>
            <w:tcBorders>
              <w:top w:val="nil"/>
              <w:left w:val="nil"/>
              <w:bottom w:val="nil"/>
              <w:right w:val="nil"/>
            </w:tcBorders>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gridSpan w:val="2"/>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76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665" w:type="dxa"/>
            <w:tcBorders>
              <w:top w:val="nil"/>
              <w:left w:val="nil"/>
              <w:bottom w:val="nil"/>
              <w:right w:val="nil"/>
            </w:tcBorders>
            <w:shd w:val="clear" w:color="auto" w:fill="auto"/>
            <w:noWrap/>
            <w:vAlign w:val="bottom"/>
            <w:hideMark/>
          </w:tcPr>
          <w:p w:rsidR="007C6451" w:rsidRPr="00BB4BF5" w:rsidRDefault="007C6451" w:rsidP="00BB4BF5">
            <w:pPr>
              <w:overflowPunct/>
              <w:autoSpaceDE/>
              <w:autoSpaceDN/>
              <w:adjustRightInd/>
              <w:textAlignment w:val="auto"/>
              <w:rPr>
                <w:rFonts w:ascii="Calibri" w:hAnsi="Calibri" w:cs="Calibri"/>
                <w:color w:val="000000"/>
                <w:sz w:val="22"/>
                <w:szCs w:val="22"/>
              </w:rPr>
            </w:pPr>
          </w:p>
        </w:tc>
        <w:tc>
          <w:tcPr>
            <w:tcW w:w="236" w:type="dxa"/>
            <w:tcBorders>
              <w:top w:val="nil"/>
              <w:left w:val="nil"/>
              <w:bottom w:val="nil"/>
              <w:right w:val="nil"/>
            </w:tcBorders>
          </w:tcPr>
          <w:p w:rsidR="007C6451" w:rsidRPr="00BB4BF5" w:rsidRDefault="007C6451" w:rsidP="00BB4BF5">
            <w:pPr>
              <w:overflowPunct/>
              <w:autoSpaceDE/>
              <w:autoSpaceDN/>
              <w:adjustRightInd/>
              <w:textAlignment w:val="auto"/>
              <w:rPr>
                <w:rFonts w:ascii="Calibri" w:hAnsi="Calibri" w:cs="Calibri"/>
                <w:color w:val="000000"/>
                <w:sz w:val="22"/>
                <w:szCs w:val="22"/>
              </w:rPr>
            </w:pPr>
          </w:p>
        </w:tc>
      </w:tr>
      <w:tr w:rsidR="007C6451" w:rsidRPr="00BB4BF5" w:rsidTr="003A2BD9">
        <w:trPr>
          <w:gridAfter w:val="6"/>
          <w:wAfter w:w="3921" w:type="dxa"/>
          <w:trHeight w:val="270"/>
        </w:trPr>
        <w:tc>
          <w:tcPr>
            <w:tcW w:w="11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451" w:rsidRPr="00BB4BF5" w:rsidRDefault="007C6451" w:rsidP="00BB4BF5">
            <w:pPr>
              <w:overflowPunct/>
              <w:autoSpaceDE/>
              <w:autoSpaceDN/>
              <w:adjustRightInd/>
              <w:jc w:val="center"/>
              <w:textAlignment w:val="auto"/>
              <w:rPr>
                <w:sz w:val="14"/>
                <w:szCs w:val="14"/>
              </w:rPr>
            </w:pPr>
            <w:r w:rsidRPr="00BB4BF5">
              <w:rPr>
                <w:sz w:val="14"/>
                <w:szCs w:val="14"/>
              </w:rPr>
              <w:t>Код аналитической программной классификации</w:t>
            </w:r>
          </w:p>
        </w:tc>
        <w:tc>
          <w:tcPr>
            <w:tcW w:w="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 п/п</w:t>
            </w:r>
          </w:p>
        </w:tc>
        <w:tc>
          <w:tcPr>
            <w:tcW w:w="2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Наименование целевого показателя (индикатора)</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Ед. изм.</w:t>
            </w:r>
          </w:p>
        </w:tc>
        <w:tc>
          <w:tcPr>
            <w:tcW w:w="6920" w:type="dxa"/>
            <w:gridSpan w:val="30"/>
            <w:tcBorders>
              <w:top w:val="single" w:sz="4" w:space="0" w:color="auto"/>
              <w:left w:val="nil"/>
              <w:bottom w:val="single" w:sz="4" w:space="0" w:color="auto"/>
              <w:right w:val="single" w:sz="4" w:space="0" w:color="000000"/>
            </w:tcBorders>
            <w:shd w:val="clear" w:color="auto" w:fill="auto"/>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Значения целевых показателей (индикаторов)</w:t>
            </w:r>
          </w:p>
        </w:tc>
      </w:tr>
      <w:tr w:rsidR="007C6451" w:rsidRPr="00BB4BF5" w:rsidTr="007C6451">
        <w:trPr>
          <w:gridAfter w:val="6"/>
          <w:wAfter w:w="3921" w:type="dxa"/>
          <w:cantSplit/>
          <w:trHeight w:val="1134"/>
        </w:trPr>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rsidR="007C6451" w:rsidRPr="00BB4BF5" w:rsidRDefault="007C6451" w:rsidP="00BB4BF5">
            <w:pPr>
              <w:overflowPunct/>
              <w:autoSpaceDE/>
              <w:autoSpaceDN/>
              <w:adjustRightInd/>
              <w:textAlignment w:val="auto"/>
              <w:rPr>
                <w:sz w:val="14"/>
                <w:szCs w:val="1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C6451" w:rsidRPr="00BB4BF5" w:rsidRDefault="007C6451" w:rsidP="00BB4BF5">
            <w:pPr>
              <w:overflowPunct/>
              <w:autoSpaceDE/>
              <w:autoSpaceDN/>
              <w:adjustRightInd/>
              <w:textAlignment w:val="auto"/>
              <w:rPr>
                <w:sz w:val="17"/>
                <w:szCs w:val="17"/>
              </w:rPr>
            </w:pPr>
          </w:p>
        </w:tc>
        <w:tc>
          <w:tcPr>
            <w:tcW w:w="2902" w:type="dxa"/>
            <w:vMerge/>
            <w:tcBorders>
              <w:top w:val="single" w:sz="4" w:space="0" w:color="auto"/>
              <w:left w:val="single" w:sz="4" w:space="0" w:color="auto"/>
              <w:bottom w:val="single" w:sz="4" w:space="0" w:color="auto"/>
              <w:right w:val="single" w:sz="4" w:space="0" w:color="auto"/>
            </w:tcBorders>
            <w:vAlign w:val="center"/>
            <w:hideMark/>
          </w:tcPr>
          <w:p w:rsidR="007C6451" w:rsidRPr="00BB4BF5" w:rsidRDefault="007C6451" w:rsidP="00BB4BF5">
            <w:pPr>
              <w:overflowPunct/>
              <w:autoSpaceDE/>
              <w:autoSpaceDN/>
              <w:adjustRightInd/>
              <w:textAlignment w:val="auto"/>
              <w:rPr>
                <w:sz w:val="17"/>
                <w:szCs w:val="17"/>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7C6451" w:rsidRPr="00BB4BF5" w:rsidRDefault="007C6451" w:rsidP="00BB4BF5">
            <w:pPr>
              <w:overflowPunct/>
              <w:autoSpaceDE/>
              <w:autoSpaceDN/>
              <w:adjustRightInd/>
              <w:textAlignment w:val="auto"/>
              <w:rPr>
                <w:sz w:val="17"/>
                <w:szCs w:val="17"/>
              </w:rPr>
            </w:pPr>
          </w:p>
        </w:tc>
        <w:tc>
          <w:tcPr>
            <w:tcW w:w="400"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2013 год</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2014 год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2015 год</w:t>
            </w: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2016 год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2017 год</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2018 год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2019 год</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2020 год</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textAlignment w:val="auto"/>
              <w:rPr>
                <w:color w:val="000000"/>
                <w:sz w:val="17"/>
                <w:szCs w:val="17"/>
              </w:rPr>
            </w:pPr>
            <w:r w:rsidRPr="00BB4BF5">
              <w:rPr>
                <w:color w:val="000000"/>
                <w:sz w:val="17"/>
                <w:szCs w:val="17"/>
              </w:rPr>
              <w:t xml:space="preserve">2021 год </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2022 год</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2023 год</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2024 год</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2025 год</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center"/>
              <w:textAlignment w:val="auto"/>
              <w:rPr>
                <w:color w:val="000000"/>
                <w:sz w:val="17"/>
                <w:szCs w:val="17"/>
              </w:rPr>
            </w:pPr>
            <w:r>
              <w:rPr>
                <w:color w:val="000000"/>
                <w:sz w:val="17"/>
                <w:szCs w:val="17"/>
              </w:rPr>
              <w:t>2026 год</w:t>
            </w:r>
          </w:p>
        </w:tc>
        <w:tc>
          <w:tcPr>
            <w:tcW w:w="425" w:type="dxa"/>
            <w:gridSpan w:val="2"/>
            <w:tcBorders>
              <w:top w:val="nil"/>
              <w:left w:val="nil"/>
              <w:bottom w:val="single" w:sz="4" w:space="0" w:color="auto"/>
              <w:right w:val="single" w:sz="4" w:space="0" w:color="auto"/>
            </w:tcBorders>
            <w:textDirection w:val="btLr"/>
          </w:tcPr>
          <w:p w:rsidR="007C6451" w:rsidRDefault="00B16614" w:rsidP="00394F55">
            <w:pPr>
              <w:overflowPunct/>
              <w:autoSpaceDE/>
              <w:autoSpaceDN/>
              <w:adjustRightInd/>
              <w:ind w:left="113" w:right="113"/>
              <w:jc w:val="center"/>
              <w:textAlignment w:val="auto"/>
              <w:rPr>
                <w:color w:val="000000"/>
                <w:sz w:val="17"/>
                <w:szCs w:val="17"/>
              </w:rPr>
            </w:pPr>
            <w:r>
              <w:rPr>
                <w:color w:val="000000"/>
                <w:sz w:val="17"/>
                <w:szCs w:val="17"/>
              </w:rPr>
              <w:t>2027 год</w:t>
            </w:r>
          </w:p>
        </w:tc>
        <w:tc>
          <w:tcPr>
            <w:tcW w:w="425" w:type="dxa"/>
            <w:gridSpan w:val="2"/>
            <w:tcBorders>
              <w:top w:val="nil"/>
              <w:left w:val="nil"/>
              <w:bottom w:val="single" w:sz="4" w:space="0" w:color="auto"/>
              <w:right w:val="single" w:sz="4" w:space="0" w:color="auto"/>
            </w:tcBorders>
            <w:textDirection w:val="btLr"/>
          </w:tcPr>
          <w:p w:rsidR="007C6451" w:rsidRDefault="00B16614" w:rsidP="00394F55">
            <w:pPr>
              <w:overflowPunct/>
              <w:autoSpaceDE/>
              <w:autoSpaceDN/>
              <w:adjustRightInd/>
              <w:ind w:left="113" w:right="113"/>
              <w:jc w:val="center"/>
              <w:textAlignment w:val="auto"/>
              <w:rPr>
                <w:color w:val="000000"/>
                <w:sz w:val="17"/>
                <w:szCs w:val="17"/>
              </w:rPr>
            </w:pPr>
            <w:r>
              <w:rPr>
                <w:color w:val="000000"/>
                <w:sz w:val="17"/>
                <w:szCs w:val="17"/>
              </w:rPr>
              <w:t>2028 год</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МП</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proofErr w:type="spellStart"/>
            <w:r w:rsidRPr="00BB4BF5">
              <w:rPr>
                <w:sz w:val="17"/>
                <w:szCs w:val="17"/>
              </w:rPr>
              <w:t>Пп</w:t>
            </w:r>
            <w:proofErr w:type="spellEnd"/>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C6451" w:rsidRPr="00BB4BF5" w:rsidRDefault="007C6451" w:rsidP="00BB4BF5">
            <w:pPr>
              <w:overflowPunct/>
              <w:autoSpaceDE/>
              <w:autoSpaceDN/>
              <w:adjustRightInd/>
              <w:textAlignment w:val="auto"/>
              <w:rPr>
                <w:sz w:val="17"/>
                <w:szCs w:val="17"/>
              </w:rPr>
            </w:pPr>
          </w:p>
        </w:tc>
        <w:tc>
          <w:tcPr>
            <w:tcW w:w="2902" w:type="dxa"/>
            <w:vMerge/>
            <w:tcBorders>
              <w:top w:val="single" w:sz="4" w:space="0" w:color="auto"/>
              <w:left w:val="single" w:sz="4" w:space="0" w:color="auto"/>
              <w:bottom w:val="single" w:sz="4" w:space="0" w:color="auto"/>
              <w:right w:val="single" w:sz="4" w:space="0" w:color="auto"/>
            </w:tcBorders>
            <w:vAlign w:val="center"/>
            <w:hideMark/>
          </w:tcPr>
          <w:p w:rsidR="007C6451" w:rsidRPr="00BB4BF5" w:rsidRDefault="007C6451" w:rsidP="00BB4BF5">
            <w:pPr>
              <w:overflowPunct/>
              <w:autoSpaceDE/>
              <w:autoSpaceDN/>
              <w:adjustRightInd/>
              <w:textAlignment w:val="auto"/>
              <w:rPr>
                <w:sz w:val="17"/>
                <w:szCs w:val="17"/>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7C6451" w:rsidRPr="00BB4BF5" w:rsidRDefault="007C6451" w:rsidP="00BB4BF5">
            <w:pPr>
              <w:overflowPunct/>
              <w:autoSpaceDE/>
              <w:autoSpaceDN/>
              <w:adjustRightInd/>
              <w:textAlignment w:val="auto"/>
              <w:rPr>
                <w:sz w:val="17"/>
                <w:szCs w:val="17"/>
              </w:rPr>
            </w:pPr>
          </w:p>
        </w:tc>
        <w:tc>
          <w:tcPr>
            <w:tcW w:w="400"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отчет</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оценка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прогноз</w:t>
            </w: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прогноз</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прогноз</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прогноз</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прогноз</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textAlignment w:val="auto"/>
              <w:rPr>
                <w:color w:val="000000"/>
                <w:sz w:val="17"/>
                <w:szCs w:val="17"/>
              </w:rPr>
            </w:pPr>
            <w:r w:rsidRPr="00BB4BF5">
              <w:rPr>
                <w:color w:val="000000"/>
                <w:sz w:val="17"/>
                <w:szCs w:val="17"/>
              </w:rPr>
              <w:t>прогноз</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textAlignment w:val="auto"/>
              <w:rPr>
                <w:color w:val="000000"/>
                <w:sz w:val="17"/>
                <w:szCs w:val="17"/>
              </w:rPr>
            </w:pPr>
            <w:r w:rsidRPr="00BB4BF5">
              <w:rPr>
                <w:color w:val="000000"/>
                <w:sz w:val="17"/>
                <w:szCs w:val="17"/>
              </w:rPr>
              <w:t>прогноз</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textAlignment w:val="auto"/>
              <w:rPr>
                <w:color w:val="000000"/>
                <w:sz w:val="17"/>
                <w:szCs w:val="17"/>
              </w:rPr>
            </w:pPr>
            <w:r w:rsidRPr="00BB4BF5">
              <w:rPr>
                <w:color w:val="000000"/>
                <w:sz w:val="17"/>
                <w:szCs w:val="17"/>
              </w:rPr>
              <w:t>прогноз</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textAlignment w:val="auto"/>
              <w:rPr>
                <w:color w:val="000000"/>
                <w:sz w:val="17"/>
                <w:szCs w:val="17"/>
              </w:rPr>
            </w:pPr>
            <w:r w:rsidRPr="00BB4BF5">
              <w:rPr>
                <w:color w:val="000000"/>
                <w:sz w:val="17"/>
                <w:szCs w:val="17"/>
              </w:rPr>
              <w:t>прогноз</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textAlignment w:val="auto"/>
              <w:rPr>
                <w:color w:val="000000"/>
                <w:sz w:val="17"/>
                <w:szCs w:val="17"/>
              </w:rPr>
            </w:pPr>
            <w:r w:rsidRPr="00BB4BF5">
              <w:rPr>
                <w:color w:val="000000"/>
                <w:sz w:val="17"/>
                <w:szCs w:val="17"/>
              </w:rPr>
              <w:t>прогноз</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textAlignment w:val="auto"/>
              <w:rPr>
                <w:color w:val="000000"/>
                <w:sz w:val="17"/>
                <w:szCs w:val="17"/>
              </w:rPr>
            </w:pPr>
            <w:r w:rsidRPr="00BB4BF5">
              <w:rPr>
                <w:color w:val="000000"/>
                <w:sz w:val="17"/>
                <w:szCs w:val="17"/>
              </w:rPr>
              <w:t>прогноз</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textAlignment w:val="auto"/>
              <w:rPr>
                <w:color w:val="000000"/>
                <w:sz w:val="17"/>
                <w:szCs w:val="17"/>
              </w:rPr>
            </w:pPr>
            <w:r>
              <w:rPr>
                <w:color w:val="000000"/>
                <w:sz w:val="17"/>
                <w:szCs w:val="17"/>
              </w:rPr>
              <w:t>прогноз</w:t>
            </w:r>
          </w:p>
        </w:tc>
        <w:tc>
          <w:tcPr>
            <w:tcW w:w="425" w:type="dxa"/>
            <w:gridSpan w:val="2"/>
            <w:tcBorders>
              <w:top w:val="nil"/>
              <w:left w:val="nil"/>
              <w:bottom w:val="single" w:sz="4" w:space="0" w:color="auto"/>
              <w:right w:val="single" w:sz="4" w:space="0" w:color="auto"/>
            </w:tcBorders>
            <w:textDirection w:val="btLr"/>
          </w:tcPr>
          <w:p w:rsidR="007C6451" w:rsidRDefault="00A7577C" w:rsidP="00394F55">
            <w:pPr>
              <w:overflowPunct/>
              <w:autoSpaceDE/>
              <w:autoSpaceDN/>
              <w:adjustRightInd/>
              <w:ind w:left="113" w:right="113"/>
              <w:textAlignment w:val="auto"/>
              <w:rPr>
                <w:color w:val="000000"/>
                <w:sz w:val="17"/>
                <w:szCs w:val="17"/>
              </w:rPr>
            </w:pPr>
            <w:r>
              <w:rPr>
                <w:color w:val="000000"/>
                <w:sz w:val="17"/>
                <w:szCs w:val="17"/>
              </w:rPr>
              <w:t>прогноз</w:t>
            </w:r>
          </w:p>
        </w:tc>
        <w:tc>
          <w:tcPr>
            <w:tcW w:w="425" w:type="dxa"/>
            <w:gridSpan w:val="2"/>
            <w:tcBorders>
              <w:top w:val="nil"/>
              <w:left w:val="nil"/>
              <w:bottom w:val="single" w:sz="4" w:space="0" w:color="auto"/>
              <w:right w:val="single" w:sz="4" w:space="0" w:color="auto"/>
            </w:tcBorders>
            <w:textDirection w:val="btLr"/>
          </w:tcPr>
          <w:p w:rsidR="007C6451" w:rsidRDefault="00A7577C" w:rsidP="00394F55">
            <w:pPr>
              <w:overflowPunct/>
              <w:autoSpaceDE/>
              <w:autoSpaceDN/>
              <w:adjustRightInd/>
              <w:ind w:left="113" w:right="113"/>
              <w:textAlignment w:val="auto"/>
              <w:rPr>
                <w:color w:val="000000"/>
                <w:sz w:val="17"/>
                <w:szCs w:val="17"/>
              </w:rPr>
            </w:pPr>
            <w:r>
              <w:rPr>
                <w:color w:val="000000"/>
                <w:sz w:val="17"/>
                <w:szCs w:val="17"/>
              </w:rPr>
              <w:t>прогноз</w:t>
            </w:r>
          </w:p>
        </w:tc>
      </w:tr>
      <w:tr w:rsidR="007C6451" w:rsidRPr="00BB4BF5" w:rsidTr="003A2BD9">
        <w:trPr>
          <w:gridAfter w:val="6"/>
          <w:wAfter w:w="3921" w:type="dxa"/>
          <w:trHeight w:val="282"/>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b/>
                <w:bCs/>
                <w:sz w:val="17"/>
                <w:szCs w:val="17"/>
              </w:rPr>
            </w:pPr>
            <w:r w:rsidRPr="00BB4BF5">
              <w:rPr>
                <w:b/>
                <w:bCs/>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 </w:t>
            </w:r>
          </w:p>
        </w:tc>
        <w:tc>
          <w:tcPr>
            <w:tcW w:w="435" w:type="dxa"/>
            <w:tcBorders>
              <w:top w:val="nil"/>
              <w:left w:val="nil"/>
              <w:bottom w:val="single" w:sz="4" w:space="0" w:color="auto"/>
              <w:right w:val="single" w:sz="4" w:space="0" w:color="auto"/>
            </w:tcBorders>
            <w:shd w:val="clear" w:color="auto" w:fill="auto"/>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 </w:t>
            </w:r>
          </w:p>
        </w:tc>
        <w:tc>
          <w:tcPr>
            <w:tcW w:w="10477" w:type="dxa"/>
            <w:gridSpan w:val="32"/>
            <w:tcBorders>
              <w:top w:val="single" w:sz="4" w:space="0" w:color="auto"/>
              <w:left w:val="nil"/>
              <w:bottom w:val="single" w:sz="4" w:space="0" w:color="auto"/>
              <w:right w:val="single" w:sz="4" w:space="0" w:color="auto"/>
            </w:tcBorders>
            <w:shd w:val="clear" w:color="auto" w:fill="auto"/>
            <w:noWrap/>
            <w:vAlign w:val="bottom"/>
            <w:hideMark/>
          </w:tcPr>
          <w:p w:rsidR="007C6451" w:rsidRPr="00BB4BF5" w:rsidRDefault="007C6451" w:rsidP="008C3B0A">
            <w:pPr>
              <w:overflowPunct/>
              <w:autoSpaceDE/>
              <w:autoSpaceDN/>
              <w:adjustRightInd/>
              <w:jc w:val="center"/>
              <w:textAlignment w:val="auto"/>
              <w:rPr>
                <w:b/>
                <w:bCs/>
                <w:sz w:val="17"/>
                <w:szCs w:val="17"/>
              </w:rPr>
            </w:pPr>
            <w:r w:rsidRPr="00BB4BF5">
              <w:rPr>
                <w:b/>
                <w:bCs/>
                <w:sz w:val="17"/>
                <w:szCs w:val="17"/>
              </w:rPr>
              <w:t xml:space="preserve">Муниципальная программа "Создание условий для устойчивого экономического развития" </w:t>
            </w:r>
          </w:p>
          <w:p w:rsidR="007C6451" w:rsidRPr="00BB4BF5" w:rsidRDefault="007C6451" w:rsidP="00BB4BF5">
            <w:pPr>
              <w:overflowPunct/>
              <w:autoSpaceDE/>
              <w:autoSpaceDN/>
              <w:adjustRightInd/>
              <w:textAlignment w:val="auto"/>
              <w:rPr>
                <w:rFonts w:ascii="Calibri" w:hAnsi="Calibri" w:cs="Calibri"/>
                <w:color w:val="000000"/>
                <w:sz w:val="22"/>
                <w:szCs w:val="22"/>
              </w:rPr>
            </w:pPr>
            <w:r w:rsidRPr="00BB4BF5">
              <w:rPr>
                <w:rFonts w:ascii="Calibri" w:hAnsi="Calibri" w:cs="Calibri"/>
                <w:color w:val="000000"/>
                <w:sz w:val="22"/>
                <w:szCs w:val="22"/>
              </w:rPr>
              <w:t> </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color w:val="000000"/>
                <w:sz w:val="17"/>
                <w:szCs w:val="17"/>
              </w:rPr>
            </w:pPr>
            <w:r w:rsidRPr="00BB4BF5">
              <w:rPr>
                <w:color w:val="000000"/>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 </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2902" w:type="dxa"/>
            <w:tcBorders>
              <w:top w:val="nil"/>
              <w:left w:val="nil"/>
              <w:bottom w:val="single" w:sz="4" w:space="0" w:color="auto"/>
              <w:right w:val="single" w:sz="4" w:space="0" w:color="auto"/>
            </w:tcBorders>
            <w:shd w:val="clear" w:color="auto" w:fill="auto"/>
            <w:vAlign w:val="center"/>
            <w:hideMark/>
          </w:tcPr>
          <w:p w:rsidR="007C6451" w:rsidRPr="00BB4BF5" w:rsidRDefault="007C6451" w:rsidP="00BB4BF5">
            <w:pPr>
              <w:overflowPunct/>
              <w:autoSpaceDE/>
              <w:autoSpaceDN/>
              <w:adjustRightInd/>
              <w:textAlignment w:val="auto"/>
              <w:rPr>
                <w:sz w:val="17"/>
                <w:szCs w:val="17"/>
              </w:rPr>
            </w:pPr>
            <w:r w:rsidRPr="00BB4BF5">
              <w:rPr>
                <w:sz w:val="17"/>
                <w:szCs w:val="17"/>
              </w:rPr>
              <w:t>Среднемесячная начисленная заработная плата работников крупных и средних предприятий и некоммерческих организаций</w:t>
            </w:r>
          </w:p>
        </w:tc>
        <w:tc>
          <w:tcPr>
            <w:tcW w:w="65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руб.</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14856,2</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16270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17653</w:t>
            </w: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19277</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21050,5</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22350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25172</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26556,5</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28336</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32002</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33986</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36059</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37500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center"/>
              <w:textAlignment w:val="auto"/>
              <w:rPr>
                <w:sz w:val="17"/>
                <w:szCs w:val="17"/>
              </w:rPr>
            </w:pPr>
            <w:r>
              <w:rPr>
                <w:sz w:val="17"/>
                <w:szCs w:val="17"/>
              </w:rPr>
              <w:t>40125</w:t>
            </w:r>
          </w:p>
        </w:tc>
        <w:tc>
          <w:tcPr>
            <w:tcW w:w="425" w:type="dxa"/>
            <w:gridSpan w:val="2"/>
            <w:tcBorders>
              <w:top w:val="nil"/>
              <w:left w:val="nil"/>
              <w:bottom w:val="single" w:sz="4" w:space="0" w:color="auto"/>
              <w:right w:val="single" w:sz="4" w:space="0" w:color="auto"/>
            </w:tcBorders>
            <w:textDirection w:val="btLr"/>
          </w:tcPr>
          <w:p w:rsidR="007C6451" w:rsidRDefault="00A7577C" w:rsidP="00394F55">
            <w:pPr>
              <w:overflowPunct/>
              <w:autoSpaceDE/>
              <w:autoSpaceDN/>
              <w:adjustRightInd/>
              <w:ind w:left="113" w:right="113"/>
              <w:jc w:val="center"/>
              <w:textAlignment w:val="auto"/>
              <w:rPr>
                <w:sz w:val="17"/>
                <w:szCs w:val="17"/>
              </w:rPr>
            </w:pPr>
            <w:r>
              <w:rPr>
                <w:sz w:val="17"/>
                <w:szCs w:val="17"/>
              </w:rPr>
              <w:t>42533</w:t>
            </w:r>
          </w:p>
        </w:tc>
        <w:tc>
          <w:tcPr>
            <w:tcW w:w="425" w:type="dxa"/>
            <w:gridSpan w:val="2"/>
            <w:tcBorders>
              <w:top w:val="nil"/>
              <w:left w:val="nil"/>
              <w:bottom w:val="single" w:sz="4" w:space="0" w:color="auto"/>
              <w:right w:val="single" w:sz="4" w:space="0" w:color="auto"/>
            </w:tcBorders>
            <w:textDirection w:val="btLr"/>
          </w:tcPr>
          <w:p w:rsidR="007C6451" w:rsidRDefault="00A7577C" w:rsidP="00394F55">
            <w:pPr>
              <w:overflowPunct/>
              <w:autoSpaceDE/>
              <w:autoSpaceDN/>
              <w:adjustRightInd/>
              <w:ind w:left="113" w:right="113"/>
              <w:jc w:val="center"/>
              <w:textAlignment w:val="auto"/>
              <w:rPr>
                <w:sz w:val="17"/>
                <w:szCs w:val="17"/>
              </w:rPr>
            </w:pPr>
            <w:r>
              <w:rPr>
                <w:sz w:val="17"/>
                <w:szCs w:val="17"/>
              </w:rPr>
              <w:t>45085</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color w:val="000000"/>
                <w:sz w:val="17"/>
                <w:szCs w:val="17"/>
              </w:rPr>
            </w:pPr>
            <w:r w:rsidRPr="00BB4BF5">
              <w:rPr>
                <w:color w:val="000000"/>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 </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2</w:t>
            </w:r>
          </w:p>
        </w:tc>
        <w:tc>
          <w:tcPr>
            <w:tcW w:w="2902"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textAlignment w:val="auto"/>
              <w:rPr>
                <w:sz w:val="17"/>
                <w:szCs w:val="17"/>
              </w:rPr>
            </w:pPr>
            <w:r w:rsidRPr="00BB4BF5">
              <w:rPr>
                <w:sz w:val="17"/>
                <w:szCs w:val="17"/>
              </w:rPr>
              <w:t>Количество занятых в экономике района</w:t>
            </w:r>
          </w:p>
        </w:tc>
        <w:tc>
          <w:tcPr>
            <w:tcW w:w="65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чел.</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2449</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2400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2400</w:t>
            </w: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2400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2400</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2450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2500</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2400</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2400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1600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1650</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1700</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1750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color w:val="000000"/>
                <w:sz w:val="17"/>
                <w:szCs w:val="17"/>
              </w:rPr>
            </w:pPr>
            <w:r>
              <w:rPr>
                <w:color w:val="000000"/>
                <w:sz w:val="17"/>
                <w:szCs w:val="17"/>
              </w:rPr>
              <w:t>1750</w:t>
            </w:r>
          </w:p>
        </w:tc>
        <w:tc>
          <w:tcPr>
            <w:tcW w:w="425" w:type="dxa"/>
            <w:gridSpan w:val="2"/>
            <w:tcBorders>
              <w:top w:val="nil"/>
              <w:left w:val="nil"/>
              <w:bottom w:val="single" w:sz="4" w:space="0" w:color="auto"/>
              <w:right w:val="single" w:sz="4" w:space="0" w:color="auto"/>
            </w:tcBorders>
            <w:textDirection w:val="btLr"/>
          </w:tcPr>
          <w:p w:rsidR="007C6451" w:rsidRDefault="00A7577C" w:rsidP="00394F55">
            <w:pPr>
              <w:overflowPunct/>
              <w:autoSpaceDE/>
              <w:autoSpaceDN/>
              <w:adjustRightInd/>
              <w:ind w:left="113" w:right="113"/>
              <w:jc w:val="right"/>
              <w:textAlignment w:val="auto"/>
              <w:rPr>
                <w:color w:val="000000"/>
                <w:sz w:val="17"/>
                <w:szCs w:val="17"/>
              </w:rPr>
            </w:pPr>
            <w:r>
              <w:rPr>
                <w:color w:val="000000"/>
                <w:sz w:val="17"/>
                <w:szCs w:val="17"/>
              </w:rPr>
              <w:t>1750</w:t>
            </w:r>
          </w:p>
        </w:tc>
        <w:tc>
          <w:tcPr>
            <w:tcW w:w="425" w:type="dxa"/>
            <w:gridSpan w:val="2"/>
            <w:tcBorders>
              <w:top w:val="nil"/>
              <w:left w:val="nil"/>
              <w:bottom w:val="single" w:sz="4" w:space="0" w:color="auto"/>
              <w:right w:val="single" w:sz="4" w:space="0" w:color="auto"/>
            </w:tcBorders>
            <w:textDirection w:val="btLr"/>
          </w:tcPr>
          <w:p w:rsidR="007C6451" w:rsidRDefault="00A7577C" w:rsidP="00394F55">
            <w:pPr>
              <w:overflowPunct/>
              <w:autoSpaceDE/>
              <w:autoSpaceDN/>
              <w:adjustRightInd/>
              <w:ind w:left="113" w:right="113"/>
              <w:jc w:val="right"/>
              <w:textAlignment w:val="auto"/>
              <w:rPr>
                <w:color w:val="000000"/>
                <w:sz w:val="17"/>
                <w:szCs w:val="17"/>
              </w:rPr>
            </w:pPr>
            <w:r>
              <w:rPr>
                <w:color w:val="000000"/>
                <w:sz w:val="17"/>
                <w:szCs w:val="17"/>
              </w:rPr>
              <w:t>1750</w:t>
            </w:r>
          </w:p>
        </w:tc>
      </w:tr>
      <w:tr w:rsidR="00A7577C" w:rsidRPr="00BB4BF5" w:rsidTr="003A2BD9">
        <w:trPr>
          <w:gridAfter w:val="6"/>
          <w:wAfter w:w="3921" w:type="dxa"/>
          <w:trHeight w:val="330"/>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A7577C" w:rsidRPr="00BB4BF5" w:rsidRDefault="00A7577C" w:rsidP="00BB4BF5">
            <w:pPr>
              <w:overflowPunct/>
              <w:autoSpaceDE/>
              <w:autoSpaceDN/>
              <w:adjustRightInd/>
              <w:jc w:val="center"/>
              <w:textAlignment w:val="auto"/>
              <w:rPr>
                <w:b/>
                <w:bCs/>
                <w:sz w:val="17"/>
                <w:szCs w:val="17"/>
              </w:rPr>
            </w:pPr>
            <w:r w:rsidRPr="00BB4BF5">
              <w:rPr>
                <w:b/>
                <w:bCs/>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A7577C" w:rsidRPr="00BB4BF5" w:rsidRDefault="00A7577C" w:rsidP="00BB4BF5">
            <w:pPr>
              <w:overflowPunct/>
              <w:autoSpaceDE/>
              <w:autoSpaceDN/>
              <w:adjustRightInd/>
              <w:jc w:val="center"/>
              <w:textAlignment w:val="auto"/>
              <w:rPr>
                <w:b/>
                <w:bCs/>
                <w:sz w:val="17"/>
                <w:szCs w:val="17"/>
              </w:rPr>
            </w:pPr>
            <w:r w:rsidRPr="00BB4BF5">
              <w:rPr>
                <w:b/>
                <w:bCs/>
                <w:sz w:val="17"/>
                <w:szCs w:val="17"/>
              </w:rPr>
              <w:t>1</w:t>
            </w:r>
          </w:p>
        </w:tc>
        <w:tc>
          <w:tcPr>
            <w:tcW w:w="435" w:type="dxa"/>
            <w:tcBorders>
              <w:top w:val="nil"/>
              <w:left w:val="nil"/>
              <w:bottom w:val="single" w:sz="4" w:space="0" w:color="auto"/>
              <w:right w:val="single" w:sz="4" w:space="0" w:color="auto"/>
            </w:tcBorders>
            <w:shd w:val="clear" w:color="auto" w:fill="auto"/>
            <w:noWrap/>
            <w:vAlign w:val="center"/>
            <w:hideMark/>
          </w:tcPr>
          <w:p w:rsidR="00A7577C" w:rsidRPr="00BB4BF5" w:rsidRDefault="00A7577C" w:rsidP="00BB4BF5">
            <w:pPr>
              <w:overflowPunct/>
              <w:autoSpaceDE/>
              <w:autoSpaceDN/>
              <w:adjustRightInd/>
              <w:jc w:val="center"/>
              <w:textAlignment w:val="auto"/>
              <w:rPr>
                <w:b/>
                <w:bCs/>
                <w:sz w:val="17"/>
                <w:szCs w:val="17"/>
              </w:rPr>
            </w:pPr>
            <w:r w:rsidRPr="00BB4BF5">
              <w:rPr>
                <w:b/>
                <w:bCs/>
                <w:sz w:val="17"/>
                <w:szCs w:val="17"/>
              </w:rPr>
              <w:t> </w:t>
            </w:r>
          </w:p>
        </w:tc>
        <w:tc>
          <w:tcPr>
            <w:tcW w:w="10477" w:type="dxa"/>
            <w:gridSpan w:val="32"/>
            <w:tcBorders>
              <w:top w:val="single" w:sz="4" w:space="0" w:color="auto"/>
              <w:left w:val="nil"/>
              <w:bottom w:val="single" w:sz="4" w:space="0" w:color="auto"/>
              <w:right w:val="single" w:sz="4" w:space="0" w:color="auto"/>
            </w:tcBorders>
            <w:shd w:val="clear" w:color="auto" w:fill="auto"/>
            <w:noWrap/>
            <w:vAlign w:val="bottom"/>
            <w:hideMark/>
          </w:tcPr>
          <w:p w:rsidR="00A7577C" w:rsidRPr="00BB4BF5" w:rsidRDefault="00A7577C" w:rsidP="00BB4BF5">
            <w:pPr>
              <w:overflowPunct/>
              <w:autoSpaceDE/>
              <w:autoSpaceDN/>
              <w:adjustRightInd/>
              <w:jc w:val="center"/>
              <w:textAlignment w:val="auto"/>
              <w:rPr>
                <w:b/>
                <w:bCs/>
                <w:sz w:val="17"/>
                <w:szCs w:val="17"/>
              </w:rPr>
            </w:pPr>
            <w:r w:rsidRPr="00BB4BF5">
              <w:rPr>
                <w:b/>
                <w:bCs/>
                <w:sz w:val="17"/>
                <w:szCs w:val="17"/>
              </w:rPr>
              <w:t>Подпрограмма 1 "Развитие сельского хозяйства и расширение рынка сельскохозяйственной продукции"</w:t>
            </w:r>
          </w:p>
          <w:p w:rsidR="00A7577C" w:rsidRPr="00BB4BF5" w:rsidRDefault="00A7577C" w:rsidP="00BB4BF5">
            <w:pPr>
              <w:overflowPunct/>
              <w:autoSpaceDE/>
              <w:autoSpaceDN/>
              <w:adjustRightInd/>
              <w:textAlignment w:val="auto"/>
              <w:rPr>
                <w:rFonts w:ascii="Calibri" w:hAnsi="Calibri" w:cs="Calibri"/>
                <w:b/>
                <w:bCs/>
                <w:color w:val="000000"/>
                <w:sz w:val="22"/>
                <w:szCs w:val="22"/>
              </w:rPr>
            </w:pPr>
            <w:r w:rsidRPr="00BB4BF5">
              <w:rPr>
                <w:rFonts w:ascii="Calibri" w:hAnsi="Calibri" w:cs="Calibri"/>
                <w:b/>
                <w:bCs/>
                <w:color w:val="000000"/>
                <w:sz w:val="22"/>
                <w:szCs w:val="22"/>
              </w:rPr>
              <w:t> </w:t>
            </w:r>
          </w:p>
          <w:p w:rsidR="00A7577C" w:rsidRPr="00BB4BF5" w:rsidRDefault="00A7577C" w:rsidP="00BB4BF5">
            <w:pPr>
              <w:overflowPunct/>
              <w:autoSpaceDE/>
              <w:autoSpaceDN/>
              <w:adjustRightInd/>
              <w:textAlignment w:val="auto"/>
              <w:rPr>
                <w:b/>
                <w:bCs/>
                <w:color w:val="000000"/>
                <w:sz w:val="17"/>
                <w:szCs w:val="17"/>
              </w:rPr>
            </w:pPr>
            <w:r w:rsidRPr="00BB4BF5">
              <w:rPr>
                <w:b/>
                <w:bCs/>
                <w:color w:val="000000"/>
                <w:sz w:val="17"/>
                <w:szCs w:val="17"/>
              </w:rPr>
              <w:t> </w:t>
            </w:r>
          </w:p>
          <w:p w:rsidR="00A7577C" w:rsidRPr="00BB4BF5" w:rsidRDefault="00A7577C" w:rsidP="00BB4BF5">
            <w:pPr>
              <w:overflowPunct/>
              <w:autoSpaceDE/>
              <w:autoSpaceDN/>
              <w:adjustRightInd/>
              <w:textAlignment w:val="auto"/>
              <w:rPr>
                <w:color w:val="000000"/>
                <w:sz w:val="17"/>
                <w:szCs w:val="17"/>
              </w:rPr>
            </w:pPr>
            <w:r w:rsidRPr="00BB4BF5">
              <w:rPr>
                <w:color w:val="000000"/>
                <w:sz w:val="17"/>
                <w:szCs w:val="17"/>
              </w:rPr>
              <w:t> </w:t>
            </w:r>
          </w:p>
          <w:p w:rsidR="00A7577C" w:rsidRPr="00BB4BF5" w:rsidRDefault="00A7577C" w:rsidP="00BB4BF5">
            <w:pPr>
              <w:overflowPunct/>
              <w:autoSpaceDE/>
              <w:autoSpaceDN/>
              <w:adjustRightInd/>
              <w:textAlignment w:val="auto"/>
              <w:rPr>
                <w:color w:val="000000"/>
                <w:sz w:val="17"/>
                <w:szCs w:val="17"/>
              </w:rPr>
            </w:pPr>
            <w:r w:rsidRPr="00BB4BF5">
              <w:rPr>
                <w:color w:val="000000"/>
                <w:sz w:val="17"/>
                <w:szCs w:val="17"/>
              </w:rPr>
              <w:lastRenderedPageBreak/>
              <w:t> </w:t>
            </w:r>
          </w:p>
          <w:p w:rsidR="00A7577C" w:rsidRPr="00BB4BF5" w:rsidRDefault="00A7577C" w:rsidP="00BB4BF5">
            <w:pPr>
              <w:overflowPunct/>
              <w:autoSpaceDE/>
              <w:autoSpaceDN/>
              <w:adjustRightInd/>
              <w:textAlignment w:val="auto"/>
              <w:rPr>
                <w:color w:val="000000"/>
                <w:sz w:val="17"/>
                <w:szCs w:val="17"/>
              </w:rPr>
            </w:pPr>
            <w:r w:rsidRPr="00BB4BF5">
              <w:rPr>
                <w:color w:val="000000"/>
                <w:sz w:val="17"/>
                <w:szCs w:val="17"/>
              </w:rPr>
              <w:t> </w:t>
            </w:r>
          </w:p>
          <w:p w:rsidR="00A7577C" w:rsidRPr="00BB4BF5" w:rsidRDefault="00A7577C" w:rsidP="00BB4BF5">
            <w:pPr>
              <w:overflowPunct/>
              <w:autoSpaceDE/>
              <w:autoSpaceDN/>
              <w:adjustRightInd/>
              <w:textAlignment w:val="auto"/>
              <w:rPr>
                <w:color w:val="000000"/>
                <w:sz w:val="17"/>
                <w:szCs w:val="17"/>
              </w:rPr>
            </w:pPr>
            <w:r w:rsidRPr="00BB4BF5">
              <w:rPr>
                <w:color w:val="000000"/>
                <w:sz w:val="17"/>
                <w:szCs w:val="17"/>
              </w:rPr>
              <w:t> </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lastRenderedPageBreak/>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2902" w:type="dxa"/>
            <w:tcBorders>
              <w:top w:val="nil"/>
              <w:left w:val="nil"/>
              <w:bottom w:val="single" w:sz="4" w:space="0" w:color="auto"/>
              <w:right w:val="single" w:sz="4" w:space="0" w:color="auto"/>
            </w:tcBorders>
            <w:shd w:val="clear" w:color="000000" w:fill="FFFFFF"/>
            <w:hideMark/>
          </w:tcPr>
          <w:p w:rsidR="007C6451" w:rsidRPr="00BB4BF5" w:rsidRDefault="007C6451" w:rsidP="00BB4BF5">
            <w:pPr>
              <w:overflowPunct/>
              <w:autoSpaceDE/>
              <w:autoSpaceDN/>
              <w:adjustRightInd/>
              <w:textAlignment w:val="auto"/>
              <w:rPr>
                <w:sz w:val="17"/>
                <w:szCs w:val="17"/>
              </w:rPr>
            </w:pPr>
            <w:r w:rsidRPr="00BB4BF5">
              <w:rPr>
                <w:sz w:val="17"/>
                <w:szCs w:val="17"/>
              </w:rPr>
              <w:t>Индекс производства продукции сельского хозяйства в хозяйствах всех категорий (в сопоставимых ценах)</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84,5</w:t>
            </w:r>
          </w:p>
        </w:tc>
        <w:tc>
          <w:tcPr>
            <w:tcW w:w="425"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102,3</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102,6</w:t>
            </w:r>
          </w:p>
        </w:tc>
        <w:tc>
          <w:tcPr>
            <w:tcW w:w="426"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102,6</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102,6</w:t>
            </w:r>
          </w:p>
        </w:tc>
        <w:tc>
          <w:tcPr>
            <w:tcW w:w="425"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102,6</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102,3</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103</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103</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108,5</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102</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102</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102</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color w:val="000000"/>
                <w:sz w:val="17"/>
                <w:szCs w:val="17"/>
              </w:rPr>
            </w:pPr>
            <w:r>
              <w:rPr>
                <w:color w:val="000000"/>
                <w:sz w:val="17"/>
                <w:szCs w:val="17"/>
              </w:rPr>
              <w:t>102</w:t>
            </w:r>
          </w:p>
        </w:tc>
        <w:tc>
          <w:tcPr>
            <w:tcW w:w="425" w:type="dxa"/>
            <w:gridSpan w:val="2"/>
            <w:tcBorders>
              <w:top w:val="nil"/>
              <w:left w:val="nil"/>
              <w:bottom w:val="single" w:sz="4" w:space="0" w:color="auto"/>
              <w:right w:val="single" w:sz="4" w:space="0" w:color="auto"/>
            </w:tcBorders>
            <w:textDirection w:val="btLr"/>
          </w:tcPr>
          <w:p w:rsidR="007C6451" w:rsidRDefault="00966100" w:rsidP="00394F55">
            <w:pPr>
              <w:overflowPunct/>
              <w:autoSpaceDE/>
              <w:autoSpaceDN/>
              <w:adjustRightInd/>
              <w:ind w:left="113" w:right="113"/>
              <w:jc w:val="right"/>
              <w:textAlignment w:val="auto"/>
              <w:rPr>
                <w:color w:val="000000"/>
                <w:sz w:val="17"/>
                <w:szCs w:val="17"/>
              </w:rPr>
            </w:pPr>
            <w:r>
              <w:rPr>
                <w:color w:val="000000"/>
                <w:sz w:val="17"/>
                <w:szCs w:val="17"/>
              </w:rPr>
              <w:t>102</w:t>
            </w:r>
          </w:p>
        </w:tc>
        <w:tc>
          <w:tcPr>
            <w:tcW w:w="425" w:type="dxa"/>
            <w:gridSpan w:val="2"/>
            <w:tcBorders>
              <w:top w:val="nil"/>
              <w:left w:val="nil"/>
              <w:bottom w:val="single" w:sz="4" w:space="0" w:color="auto"/>
              <w:right w:val="single" w:sz="4" w:space="0" w:color="auto"/>
            </w:tcBorders>
            <w:textDirection w:val="btLr"/>
          </w:tcPr>
          <w:p w:rsidR="007C6451" w:rsidRDefault="00966100" w:rsidP="00394F55">
            <w:pPr>
              <w:overflowPunct/>
              <w:autoSpaceDE/>
              <w:autoSpaceDN/>
              <w:adjustRightInd/>
              <w:ind w:left="113" w:right="113"/>
              <w:jc w:val="right"/>
              <w:textAlignment w:val="auto"/>
              <w:rPr>
                <w:color w:val="000000"/>
                <w:sz w:val="17"/>
                <w:szCs w:val="17"/>
              </w:rPr>
            </w:pPr>
            <w:r>
              <w:rPr>
                <w:color w:val="000000"/>
                <w:sz w:val="17"/>
                <w:szCs w:val="17"/>
              </w:rPr>
              <w:t>102</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2</w:t>
            </w:r>
          </w:p>
        </w:tc>
        <w:tc>
          <w:tcPr>
            <w:tcW w:w="2902" w:type="dxa"/>
            <w:tcBorders>
              <w:top w:val="nil"/>
              <w:left w:val="nil"/>
              <w:bottom w:val="single" w:sz="4" w:space="0" w:color="auto"/>
              <w:right w:val="single" w:sz="4" w:space="0" w:color="auto"/>
            </w:tcBorders>
            <w:shd w:val="clear" w:color="000000" w:fill="FFFFFF"/>
            <w:hideMark/>
          </w:tcPr>
          <w:p w:rsidR="007C6451" w:rsidRPr="00BB4BF5" w:rsidRDefault="007C6451" w:rsidP="00BB4BF5">
            <w:pPr>
              <w:overflowPunct/>
              <w:autoSpaceDE/>
              <w:autoSpaceDN/>
              <w:adjustRightInd/>
              <w:textAlignment w:val="auto"/>
              <w:rPr>
                <w:sz w:val="17"/>
                <w:szCs w:val="17"/>
              </w:rPr>
            </w:pPr>
            <w:r w:rsidRPr="00BB4BF5">
              <w:rPr>
                <w:sz w:val="17"/>
                <w:szCs w:val="17"/>
              </w:rPr>
              <w:t>Валовый сбор зерна в весе после доработки</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тонн</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9 384</w:t>
            </w:r>
          </w:p>
        </w:tc>
        <w:tc>
          <w:tcPr>
            <w:tcW w:w="425"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14 300</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15 180</w:t>
            </w:r>
          </w:p>
        </w:tc>
        <w:tc>
          <w:tcPr>
            <w:tcW w:w="426"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15 700</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16 160</w:t>
            </w:r>
          </w:p>
        </w:tc>
        <w:tc>
          <w:tcPr>
            <w:tcW w:w="425"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18 037</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18 500</w:t>
            </w:r>
          </w:p>
        </w:tc>
        <w:tc>
          <w:tcPr>
            <w:tcW w:w="426"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18 930</w:t>
            </w:r>
          </w:p>
        </w:tc>
        <w:tc>
          <w:tcPr>
            <w:tcW w:w="425" w:type="dxa"/>
            <w:gridSpan w:val="3"/>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19 400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20913</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21845</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22280</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22730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23190</w:t>
            </w:r>
          </w:p>
        </w:tc>
        <w:tc>
          <w:tcPr>
            <w:tcW w:w="425" w:type="dxa"/>
            <w:gridSpan w:val="2"/>
            <w:tcBorders>
              <w:top w:val="nil"/>
              <w:left w:val="nil"/>
              <w:bottom w:val="single" w:sz="4" w:space="0" w:color="auto"/>
              <w:right w:val="single" w:sz="4" w:space="0" w:color="auto"/>
            </w:tcBorders>
            <w:textDirection w:val="btLr"/>
          </w:tcPr>
          <w:p w:rsidR="007C6451" w:rsidRDefault="008F7104" w:rsidP="00394F55">
            <w:pPr>
              <w:overflowPunct/>
              <w:autoSpaceDE/>
              <w:autoSpaceDN/>
              <w:adjustRightInd/>
              <w:ind w:left="113" w:right="113"/>
              <w:jc w:val="right"/>
              <w:textAlignment w:val="auto"/>
              <w:rPr>
                <w:sz w:val="17"/>
                <w:szCs w:val="17"/>
              </w:rPr>
            </w:pPr>
            <w:r>
              <w:rPr>
                <w:sz w:val="17"/>
                <w:szCs w:val="17"/>
              </w:rPr>
              <w:t>23200</w:t>
            </w:r>
          </w:p>
        </w:tc>
        <w:tc>
          <w:tcPr>
            <w:tcW w:w="425" w:type="dxa"/>
            <w:gridSpan w:val="2"/>
            <w:tcBorders>
              <w:top w:val="nil"/>
              <w:left w:val="nil"/>
              <w:bottom w:val="single" w:sz="4" w:space="0" w:color="auto"/>
              <w:right w:val="single" w:sz="4" w:space="0" w:color="auto"/>
            </w:tcBorders>
            <w:textDirection w:val="btLr"/>
          </w:tcPr>
          <w:p w:rsidR="007C6451" w:rsidRDefault="008F7104" w:rsidP="00394F55">
            <w:pPr>
              <w:overflowPunct/>
              <w:autoSpaceDE/>
              <w:autoSpaceDN/>
              <w:adjustRightInd/>
              <w:ind w:left="113" w:right="113"/>
              <w:jc w:val="right"/>
              <w:textAlignment w:val="auto"/>
              <w:rPr>
                <w:sz w:val="17"/>
                <w:szCs w:val="17"/>
              </w:rPr>
            </w:pPr>
            <w:r>
              <w:rPr>
                <w:sz w:val="17"/>
                <w:szCs w:val="17"/>
              </w:rPr>
              <w:t>23220</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3</w:t>
            </w:r>
          </w:p>
        </w:tc>
        <w:tc>
          <w:tcPr>
            <w:tcW w:w="2902" w:type="dxa"/>
            <w:tcBorders>
              <w:top w:val="nil"/>
              <w:left w:val="nil"/>
              <w:bottom w:val="single" w:sz="4" w:space="0" w:color="auto"/>
              <w:right w:val="single" w:sz="4" w:space="0" w:color="auto"/>
            </w:tcBorders>
            <w:shd w:val="clear" w:color="000000" w:fill="FFFFFF"/>
            <w:hideMark/>
          </w:tcPr>
          <w:p w:rsidR="007C6451" w:rsidRPr="00BB4BF5" w:rsidRDefault="007C6451" w:rsidP="00BB4BF5">
            <w:pPr>
              <w:overflowPunct/>
              <w:autoSpaceDE/>
              <w:autoSpaceDN/>
              <w:adjustRightInd/>
              <w:textAlignment w:val="auto"/>
              <w:rPr>
                <w:sz w:val="17"/>
                <w:szCs w:val="17"/>
              </w:rPr>
            </w:pPr>
            <w:r w:rsidRPr="00BB4BF5">
              <w:rPr>
                <w:sz w:val="17"/>
                <w:szCs w:val="17"/>
              </w:rPr>
              <w:t>Валовое производство молока</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тонн</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18 199</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19 125</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19 450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19 781</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20 117</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21 290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21 584</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21 850</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23320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26972</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26880</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27480</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28030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28590</w:t>
            </w:r>
          </w:p>
        </w:tc>
        <w:tc>
          <w:tcPr>
            <w:tcW w:w="425" w:type="dxa"/>
            <w:gridSpan w:val="2"/>
            <w:tcBorders>
              <w:top w:val="nil"/>
              <w:left w:val="nil"/>
              <w:bottom w:val="single" w:sz="4" w:space="0" w:color="auto"/>
              <w:right w:val="single" w:sz="4" w:space="0" w:color="auto"/>
            </w:tcBorders>
            <w:textDirection w:val="btLr"/>
          </w:tcPr>
          <w:p w:rsidR="007C6451" w:rsidRDefault="00D06CDA" w:rsidP="00394F55">
            <w:pPr>
              <w:overflowPunct/>
              <w:autoSpaceDE/>
              <w:autoSpaceDN/>
              <w:adjustRightInd/>
              <w:ind w:left="113" w:right="113"/>
              <w:jc w:val="right"/>
              <w:textAlignment w:val="auto"/>
              <w:rPr>
                <w:sz w:val="17"/>
                <w:szCs w:val="17"/>
              </w:rPr>
            </w:pPr>
            <w:r>
              <w:rPr>
                <w:sz w:val="17"/>
                <w:szCs w:val="17"/>
              </w:rPr>
              <w:t>28950</w:t>
            </w:r>
          </w:p>
        </w:tc>
        <w:tc>
          <w:tcPr>
            <w:tcW w:w="425" w:type="dxa"/>
            <w:gridSpan w:val="2"/>
            <w:tcBorders>
              <w:top w:val="nil"/>
              <w:left w:val="nil"/>
              <w:bottom w:val="single" w:sz="4" w:space="0" w:color="auto"/>
              <w:right w:val="single" w:sz="4" w:space="0" w:color="auto"/>
            </w:tcBorders>
            <w:textDirection w:val="btLr"/>
          </w:tcPr>
          <w:p w:rsidR="007C6451" w:rsidRDefault="00D06CDA" w:rsidP="00394F55">
            <w:pPr>
              <w:overflowPunct/>
              <w:autoSpaceDE/>
              <w:autoSpaceDN/>
              <w:adjustRightInd/>
              <w:ind w:left="113" w:right="113"/>
              <w:jc w:val="right"/>
              <w:textAlignment w:val="auto"/>
              <w:rPr>
                <w:sz w:val="17"/>
                <w:szCs w:val="17"/>
              </w:rPr>
            </w:pPr>
            <w:r>
              <w:rPr>
                <w:sz w:val="17"/>
                <w:szCs w:val="17"/>
              </w:rPr>
              <w:t>29280</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4</w:t>
            </w:r>
          </w:p>
        </w:tc>
        <w:tc>
          <w:tcPr>
            <w:tcW w:w="2902" w:type="dxa"/>
            <w:tcBorders>
              <w:top w:val="nil"/>
              <w:left w:val="nil"/>
              <w:bottom w:val="single" w:sz="4" w:space="0" w:color="auto"/>
              <w:right w:val="single" w:sz="4" w:space="0" w:color="auto"/>
            </w:tcBorders>
            <w:shd w:val="clear" w:color="000000" w:fill="FFFFFF"/>
            <w:hideMark/>
          </w:tcPr>
          <w:p w:rsidR="007C6451" w:rsidRPr="00BB4BF5" w:rsidRDefault="007C6451" w:rsidP="00BB4BF5">
            <w:pPr>
              <w:overflowPunct/>
              <w:autoSpaceDE/>
              <w:autoSpaceDN/>
              <w:adjustRightInd/>
              <w:textAlignment w:val="auto"/>
              <w:rPr>
                <w:sz w:val="17"/>
                <w:szCs w:val="17"/>
              </w:rPr>
            </w:pPr>
            <w:r w:rsidRPr="00BB4BF5">
              <w:rPr>
                <w:sz w:val="17"/>
                <w:szCs w:val="17"/>
              </w:rPr>
              <w:t>Доля прибыльных сельскохозяйственных организаций в общем их числе</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100</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100</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67</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67</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75</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75</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75</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100</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100</w:t>
            </w:r>
          </w:p>
        </w:tc>
        <w:tc>
          <w:tcPr>
            <w:tcW w:w="425" w:type="dxa"/>
            <w:gridSpan w:val="2"/>
            <w:tcBorders>
              <w:top w:val="nil"/>
              <w:left w:val="nil"/>
              <w:bottom w:val="single" w:sz="4" w:space="0" w:color="auto"/>
              <w:right w:val="single" w:sz="4" w:space="0" w:color="auto"/>
            </w:tcBorders>
            <w:textDirection w:val="btLr"/>
          </w:tcPr>
          <w:p w:rsidR="007C6451" w:rsidRDefault="00997DD0" w:rsidP="00394F55">
            <w:pPr>
              <w:overflowPunct/>
              <w:autoSpaceDE/>
              <w:autoSpaceDN/>
              <w:adjustRightInd/>
              <w:ind w:left="113" w:right="113"/>
              <w:jc w:val="right"/>
              <w:textAlignment w:val="auto"/>
              <w:rPr>
                <w:sz w:val="17"/>
                <w:szCs w:val="17"/>
              </w:rPr>
            </w:pPr>
            <w:r>
              <w:rPr>
                <w:sz w:val="17"/>
                <w:szCs w:val="17"/>
              </w:rPr>
              <w:t>100</w:t>
            </w:r>
          </w:p>
        </w:tc>
        <w:tc>
          <w:tcPr>
            <w:tcW w:w="425" w:type="dxa"/>
            <w:gridSpan w:val="2"/>
            <w:tcBorders>
              <w:top w:val="nil"/>
              <w:left w:val="nil"/>
              <w:bottom w:val="single" w:sz="4" w:space="0" w:color="auto"/>
              <w:right w:val="single" w:sz="4" w:space="0" w:color="auto"/>
            </w:tcBorders>
            <w:textDirection w:val="btLr"/>
          </w:tcPr>
          <w:p w:rsidR="007C6451" w:rsidRDefault="00997DD0" w:rsidP="00394F55">
            <w:pPr>
              <w:overflowPunct/>
              <w:autoSpaceDE/>
              <w:autoSpaceDN/>
              <w:adjustRightInd/>
              <w:ind w:left="113" w:right="113"/>
              <w:jc w:val="right"/>
              <w:textAlignment w:val="auto"/>
              <w:rPr>
                <w:sz w:val="17"/>
                <w:szCs w:val="17"/>
              </w:rPr>
            </w:pPr>
            <w:r>
              <w:rPr>
                <w:sz w:val="17"/>
                <w:szCs w:val="17"/>
              </w:rPr>
              <w:t>100</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5</w:t>
            </w:r>
          </w:p>
        </w:tc>
        <w:tc>
          <w:tcPr>
            <w:tcW w:w="2902" w:type="dxa"/>
            <w:tcBorders>
              <w:top w:val="nil"/>
              <w:left w:val="nil"/>
              <w:bottom w:val="single" w:sz="4" w:space="0" w:color="auto"/>
              <w:right w:val="single" w:sz="4" w:space="0" w:color="auto"/>
            </w:tcBorders>
            <w:shd w:val="clear" w:color="000000" w:fill="FFFFFF"/>
            <w:hideMark/>
          </w:tcPr>
          <w:p w:rsidR="007C6451" w:rsidRPr="00BB4BF5" w:rsidRDefault="007C6451" w:rsidP="00BB4BF5">
            <w:pPr>
              <w:overflowPunct/>
              <w:autoSpaceDE/>
              <w:autoSpaceDN/>
              <w:adjustRightInd/>
              <w:textAlignment w:val="auto"/>
              <w:rPr>
                <w:sz w:val="17"/>
                <w:szCs w:val="17"/>
              </w:rPr>
            </w:pPr>
            <w:r w:rsidRPr="00BB4BF5">
              <w:rPr>
                <w:sz w:val="17"/>
                <w:szCs w:val="17"/>
              </w:rPr>
              <w:t>Общая посевная площадь</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га</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36 046</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34 406</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35 455</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35 464</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35 494</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35 314</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34 745</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29 257</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29 450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25858</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25500</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25600</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25700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25800</w:t>
            </w:r>
          </w:p>
        </w:tc>
        <w:tc>
          <w:tcPr>
            <w:tcW w:w="425" w:type="dxa"/>
            <w:gridSpan w:val="2"/>
            <w:tcBorders>
              <w:top w:val="nil"/>
              <w:left w:val="nil"/>
              <w:bottom w:val="single" w:sz="4" w:space="0" w:color="auto"/>
              <w:right w:val="single" w:sz="4" w:space="0" w:color="auto"/>
            </w:tcBorders>
            <w:textDirection w:val="btLr"/>
          </w:tcPr>
          <w:p w:rsidR="007C6451" w:rsidRDefault="00997DD0" w:rsidP="00394F55">
            <w:pPr>
              <w:overflowPunct/>
              <w:autoSpaceDE/>
              <w:autoSpaceDN/>
              <w:adjustRightInd/>
              <w:ind w:left="113" w:right="113"/>
              <w:jc w:val="right"/>
              <w:textAlignment w:val="auto"/>
              <w:rPr>
                <w:sz w:val="17"/>
                <w:szCs w:val="17"/>
              </w:rPr>
            </w:pPr>
            <w:r>
              <w:rPr>
                <w:sz w:val="17"/>
                <w:szCs w:val="17"/>
              </w:rPr>
              <w:t>25800</w:t>
            </w:r>
          </w:p>
        </w:tc>
        <w:tc>
          <w:tcPr>
            <w:tcW w:w="425" w:type="dxa"/>
            <w:gridSpan w:val="2"/>
            <w:tcBorders>
              <w:top w:val="nil"/>
              <w:left w:val="nil"/>
              <w:bottom w:val="single" w:sz="4" w:space="0" w:color="auto"/>
              <w:right w:val="single" w:sz="4" w:space="0" w:color="auto"/>
            </w:tcBorders>
            <w:textDirection w:val="btLr"/>
          </w:tcPr>
          <w:p w:rsidR="007C6451" w:rsidRDefault="00997DD0" w:rsidP="00394F55">
            <w:pPr>
              <w:overflowPunct/>
              <w:autoSpaceDE/>
              <w:autoSpaceDN/>
              <w:adjustRightInd/>
              <w:ind w:left="113" w:right="113"/>
              <w:jc w:val="right"/>
              <w:textAlignment w:val="auto"/>
              <w:rPr>
                <w:sz w:val="17"/>
                <w:szCs w:val="17"/>
              </w:rPr>
            </w:pPr>
            <w:r>
              <w:rPr>
                <w:sz w:val="17"/>
                <w:szCs w:val="17"/>
              </w:rPr>
              <w:t>25800</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6</w:t>
            </w:r>
          </w:p>
        </w:tc>
        <w:tc>
          <w:tcPr>
            <w:tcW w:w="2902" w:type="dxa"/>
            <w:tcBorders>
              <w:top w:val="nil"/>
              <w:left w:val="nil"/>
              <w:bottom w:val="single" w:sz="4" w:space="0" w:color="auto"/>
              <w:right w:val="single" w:sz="4" w:space="0" w:color="auto"/>
            </w:tcBorders>
            <w:shd w:val="clear" w:color="000000" w:fill="FFFFFF"/>
            <w:hideMark/>
          </w:tcPr>
          <w:p w:rsidR="007C6451" w:rsidRPr="00BB4BF5" w:rsidRDefault="007C6451" w:rsidP="00BB4BF5">
            <w:pPr>
              <w:overflowPunct/>
              <w:autoSpaceDE/>
              <w:autoSpaceDN/>
              <w:adjustRightInd/>
              <w:textAlignment w:val="auto"/>
              <w:rPr>
                <w:sz w:val="17"/>
                <w:szCs w:val="17"/>
              </w:rPr>
            </w:pPr>
            <w:r w:rsidRPr="00BB4BF5">
              <w:rPr>
                <w:sz w:val="17"/>
                <w:szCs w:val="17"/>
              </w:rPr>
              <w:t>Общая посевная площадь зерновых культур</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га</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11 666</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9 849</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10 850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10 860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10 870</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10 801</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10 900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11 019</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11 100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10275</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9924</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10000</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10150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10300</w:t>
            </w:r>
          </w:p>
        </w:tc>
        <w:tc>
          <w:tcPr>
            <w:tcW w:w="425" w:type="dxa"/>
            <w:gridSpan w:val="2"/>
            <w:tcBorders>
              <w:top w:val="nil"/>
              <w:left w:val="nil"/>
              <w:bottom w:val="single" w:sz="4" w:space="0" w:color="auto"/>
              <w:right w:val="single" w:sz="4" w:space="0" w:color="auto"/>
            </w:tcBorders>
            <w:textDirection w:val="btLr"/>
          </w:tcPr>
          <w:p w:rsidR="007C6451" w:rsidRDefault="00997DD0" w:rsidP="00394F55">
            <w:pPr>
              <w:overflowPunct/>
              <w:autoSpaceDE/>
              <w:autoSpaceDN/>
              <w:adjustRightInd/>
              <w:ind w:left="113" w:right="113"/>
              <w:jc w:val="right"/>
              <w:textAlignment w:val="auto"/>
              <w:rPr>
                <w:sz w:val="17"/>
                <w:szCs w:val="17"/>
              </w:rPr>
            </w:pPr>
            <w:r>
              <w:rPr>
                <w:sz w:val="17"/>
                <w:szCs w:val="17"/>
              </w:rPr>
              <w:t>10310</w:t>
            </w:r>
          </w:p>
        </w:tc>
        <w:tc>
          <w:tcPr>
            <w:tcW w:w="425" w:type="dxa"/>
            <w:gridSpan w:val="2"/>
            <w:tcBorders>
              <w:top w:val="nil"/>
              <w:left w:val="nil"/>
              <w:bottom w:val="single" w:sz="4" w:space="0" w:color="auto"/>
              <w:right w:val="single" w:sz="4" w:space="0" w:color="auto"/>
            </w:tcBorders>
            <w:textDirection w:val="btLr"/>
          </w:tcPr>
          <w:p w:rsidR="007C6451" w:rsidRDefault="00997DD0" w:rsidP="00394F55">
            <w:pPr>
              <w:overflowPunct/>
              <w:autoSpaceDE/>
              <w:autoSpaceDN/>
              <w:adjustRightInd/>
              <w:ind w:left="113" w:right="113"/>
              <w:jc w:val="right"/>
              <w:textAlignment w:val="auto"/>
              <w:rPr>
                <w:sz w:val="17"/>
                <w:szCs w:val="17"/>
              </w:rPr>
            </w:pPr>
            <w:r>
              <w:rPr>
                <w:sz w:val="17"/>
                <w:szCs w:val="17"/>
              </w:rPr>
              <w:t>10320</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7</w:t>
            </w:r>
          </w:p>
        </w:tc>
        <w:tc>
          <w:tcPr>
            <w:tcW w:w="2902" w:type="dxa"/>
            <w:tcBorders>
              <w:top w:val="nil"/>
              <w:left w:val="nil"/>
              <w:bottom w:val="single" w:sz="4" w:space="0" w:color="auto"/>
              <w:right w:val="single" w:sz="4" w:space="0" w:color="auto"/>
            </w:tcBorders>
            <w:shd w:val="clear" w:color="000000" w:fill="FFFFFF"/>
            <w:hideMark/>
          </w:tcPr>
          <w:p w:rsidR="007C6451" w:rsidRPr="00BB4BF5" w:rsidRDefault="007C6451" w:rsidP="00BB4BF5">
            <w:pPr>
              <w:overflowPunct/>
              <w:autoSpaceDE/>
              <w:autoSpaceDN/>
              <w:adjustRightInd/>
              <w:textAlignment w:val="auto"/>
              <w:rPr>
                <w:sz w:val="17"/>
                <w:szCs w:val="17"/>
              </w:rPr>
            </w:pPr>
            <w:r w:rsidRPr="00BB4BF5">
              <w:rPr>
                <w:sz w:val="17"/>
                <w:szCs w:val="17"/>
              </w:rPr>
              <w:t>Урожайность зерновых культур</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ц/га</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8,0</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14,5</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14,0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14,5</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14,9</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16,7</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17,0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17,2</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17,5</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20,4</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22,0</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22,3</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22,4</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22,5</w:t>
            </w:r>
          </w:p>
        </w:tc>
        <w:tc>
          <w:tcPr>
            <w:tcW w:w="425" w:type="dxa"/>
            <w:gridSpan w:val="2"/>
            <w:tcBorders>
              <w:top w:val="nil"/>
              <w:left w:val="nil"/>
              <w:bottom w:val="single" w:sz="4" w:space="0" w:color="auto"/>
              <w:right w:val="single" w:sz="4" w:space="0" w:color="auto"/>
            </w:tcBorders>
            <w:textDirection w:val="btLr"/>
          </w:tcPr>
          <w:p w:rsidR="007C6451" w:rsidRDefault="00F0021A" w:rsidP="00394F55">
            <w:pPr>
              <w:overflowPunct/>
              <w:autoSpaceDE/>
              <w:autoSpaceDN/>
              <w:adjustRightInd/>
              <w:ind w:left="113" w:right="113"/>
              <w:jc w:val="right"/>
              <w:textAlignment w:val="auto"/>
              <w:rPr>
                <w:sz w:val="17"/>
                <w:szCs w:val="17"/>
              </w:rPr>
            </w:pPr>
            <w:r>
              <w:rPr>
                <w:sz w:val="17"/>
                <w:szCs w:val="17"/>
              </w:rPr>
              <w:t>22,5</w:t>
            </w:r>
          </w:p>
        </w:tc>
        <w:tc>
          <w:tcPr>
            <w:tcW w:w="425" w:type="dxa"/>
            <w:gridSpan w:val="2"/>
            <w:tcBorders>
              <w:top w:val="nil"/>
              <w:left w:val="nil"/>
              <w:bottom w:val="single" w:sz="4" w:space="0" w:color="auto"/>
              <w:right w:val="single" w:sz="4" w:space="0" w:color="auto"/>
            </w:tcBorders>
            <w:textDirection w:val="btLr"/>
          </w:tcPr>
          <w:p w:rsidR="007C6451" w:rsidRDefault="00F0021A" w:rsidP="00394F55">
            <w:pPr>
              <w:overflowPunct/>
              <w:autoSpaceDE/>
              <w:autoSpaceDN/>
              <w:adjustRightInd/>
              <w:ind w:left="113" w:right="113"/>
              <w:jc w:val="right"/>
              <w:textAlignment w:val="auto"/>
              <w:rPr>
                <w:sz w:val="17"/>
                <w:szCs w:val="17"/>
              </w:rPr>
            </w:pPr>
            <w:r>
              <w:rPr>
                <w:sz w:val="17"/>
                <w:szCs w:val="17"/>
              </w:rPr>
              <w:t>22,5</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8</w:t>
            </w:r>
          </w:p>
        </w:tc>
        <w:tc>
          <w:tcPr>
            <w:tcW w:w="2902" w:type="dxa"/>
            <w:tcBorders>
              <w:top w:val="nil"/>
              <w:left w:val="nil"/>
              <w:bottom w:val="single" w:sz="4" w:space="0" w:color="auto"/>
              <w:right w:val="single" w:sz="4" w:space="0" w:color="auto"/>
            </w:tcBorders>
            <w:shd w:val="clear" w:color="000000" w:fill="FFFFFF"/>
            <w:hideMark/>
          </w:tcPr>
          <w:p w:rsidR="007C6451" w:rsidRPr="00BB4BF5" w:rsidRDefault="007C6451" w:rsidP="00BB4BF5">
            <w:pPr>
              <w:overflowPunct/>
              <w:autoSpaceDE/>
              <w:autoSpaceDN/>
              <w:adjustRightInd/>
              <w:textAlignment w:val="auto"/>
              <w:rPr>
                <w:sz w:val="17"/>
                <w:szCs w:val="17"/>
              </w:rPr>
            </w:pPr>
            <w:r w:rsidRPr="00BB4BF5">
              <w:rPr>
                <w:sz w:val="17"/>
                <w:szCs w:val="17"/>
              </w:rPr>
              <w:t>Общее поголовье крупного рогатого скота</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голов</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9 775</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9 780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9 786</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9 794</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9 823</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8 807</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9 912</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8 114</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8 420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8817</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8810</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8810</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8810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8810</w:t>
            </w:r>
          </w:p>
        </w:tc>
        <w:tc>
          <w:tcPr>
            <w:tcW w:w="425" w:type="dxa"/>
            <w:gridSpan w:val="2"/>
            <w:tcBorders>
              <w:top w:val="nil"/>
              <w:left w:val="nil"/>
              <w:bottom w:val="single" w:sz="4" w:space="0" w:color="auto"/>
              <w:right w:val="single" w:sz="4" w:space="0" w:color="auto"/>
            </w:tcBorders>
            <w:textDirection w:val="btLr"/>
          </w:tcPr>
          <w:p w:rsidR="007C6451" w:rsidRDefault="000A6494" w:rsidP="00394F55">
            <w:pPr>
              <w:overflowPunct/>
              <w:autoSpaceDE/>
              <w:autoSpaceDN/>
              <w:adjustRightInd/>
              <w:ind w:left="113" w:right="113"/>
              <w:jc w:val="right"/>
              <w:textAlignment w:val="auto"/>
              <w:rPr>
                <w:sz w:val="17"/>
                <w:szCs w:val="17"/>
              </w:rPr>
            </w:pPr>
            <w:r>
              <w:rPr>
                <w:sz w:val="17"/>
                <w:szCs w:val="17"/>
              </w:rPr>
              <w:t>8900</w:t>
            </w:r>
          </w:p>
        </w:tc>
        <w:tc>
          <w:tcPr>
            <w:tcW w:w="425" w:type="dxa"/>
            <w:gridSpan w:val="2"/>
            <w:tcBorders>
              <w:top w:val="nil"/>
              <w:left w:val="nil"/>
              <w:bottom w:val="single" w:sz="4" w:space="0" w:color="auto"/>
              <w:right w:val="single" w:sz="4" w:space="0" w:color="auto"/>
            </w:tcBorders>
            <w:textDirection w:val="btLr"/>
          </w:tcPr>
          <w:p w:rsidR="007C6451" w:rsidRDefault="000A6494" w:rsidP="00394F55">
            <w:pPr>
              <w:overflowPunct/>
              <w:autoSpaceDE/>
              <w:autoSpaceDN/>
              <w:adjustRightInd/>
              <w:ind w:left="113" w:right="113"/>
              <w:jc w:val="right"/>
              <w:textAlignment w:val="auto"/>
              <w:rPr>
                <w:sz w:val="17"/>
                <w:szCs w:val="17"/>
              </w:rPr>
            </w:pPr>
            <w:r>
              <w:rPr>
                <w:sz w:val="17"/>
                <w:szCs w:val="17"/>
              </w:rPr>
              <w:t>8950</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lastRenderedPageBreak/>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9</w:t>
            </w:r>
          </w:p>
        </w:tc>
        <w:tc>
          <w:tcPr>
            <w:tcW w:w="2902" w:type="dxa"/>
            <w:tcBorders>
              <w:top w:val="nil"/>
              <w:left w:val="nil"/>
              <w:bottom w:val="single" w:sz="4" w:space="0" w:color="auto"/>
              <w:right w:val="single" w:sz="4" w:space="0" w:color="auto"/>
            </w:tcBorders>
            <w:shd w:val="clear" w:color="000000" w:fill="FFFFFF"/>
            <w:hideMark/>
          </w:tcPr>
          <w:p w:rsidR="007C6451" w:rsidRPr="002456C8" w:rsidRDefault="007C6451" w:rsidP="00BB4BF5">
            <w:pPr>
              <w:overflowPunct/>
              <w:autoSpaceDE/>
              <w:autoSpaceDN/>
              <w:adjustRightInd/>
              <w:textAlignment w:val="auto"/>
              <w:rPr>
                <w:sz w:val="17"/>
                <w:szCs w:val="17"/>
              </w:rPr>
            </w:pPr>
            <w:r w:rsidRPr="002456C8">
              <w:rPr>
                <w:sz w:val="17"/>
                <w:szCs w:val="17"/>
              </w:rPr>
              <w:t>Общее поголовье коров</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голов</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3 815</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3 820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3 837</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3 884</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3 909</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3 806</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4 027</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3 780</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4 020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3969</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3970</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4000</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4000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4000</w:t>
            </w:r>
          </w:p>
        </w:tc>
        <w:tc>
          <w:tcPr>
            <w:tcW w:w="425" w:type="dxa"/>
            <w:gridSpan w:val="2"/>
            <w:tcBorders>
              <w:top w:val="nil"/>
              <w:left w:val="nil"/>
              <w:bottom w:val="single" w:sz="4" w:space="0" w:color="auto"/>
              <w:right w:val="single" w:sz="4" w:space="0" w:color="auto"/>
            </w:tcBorders>
            <w:textDirection w:val="btLr"/>
          </w:tcPr>
          <w:p w:rsidR="007C6451" w:rsidRDefault="00034A3C" w:rsidP="00394F55">
            <w:pPr>
              <w:overflowPunct/>
              <w:autoSpaceDE/>
              <w:autoSpaceDN/>
              <w:adjustRightInd/>
              <w:ind w:left="113" w:right="113"/>
              <w:jc w:val="right"/>
              <w:textAlignment w:val="auto"/>
              <w:rPr>
                <w:sz w:val="17"/>
                <w:szCs w:val="17"/>
              </w:rPr>
            </w:pPr>
            <w:r>
              <w:rPr>
                <w:sz w:val="17"/>
                <w:szCs w:val="17"/>
              </w:rPr>
              <w:t>4010</w:t>
            </w:r>
          </w:p>
        </w:tc>
        <w:tc>
          <w:tcPr>
            <w:tcW w:w="425" w:type="dxa"/>
            <w:gridSpan w:val="2"/>
            <w:tcBorders>
              <w:top w:val="nil"/>
              <w:left w:val="nil"/>
              <w:bottom w:val="single" w:sz="4" w:space="0" w:color="auto"/>
              <w:right w:val="single" w:sz="4" w:space="0" w:color="auto"/>
            </w:tcBorders>
            <w:textDirection w:val="btLr"/>
          </w:tcPr>
          <w:p w:rsidR="007C6451" w:rsidRDefault="00034A3C" w:rsidP="00394F55">
            <w:pPr>
              <w:overflowPunct/>
              <w:autoSpaceDE/>
              <w:autoSpaceDN/>
              <w:adjustRightInd/>
              <w:ind w:left="113" w:right="113"/>
              <w:jc w:val="right"/>
              <w:textAlignment w:val="auto"/>
              <w:rPr>
                <w:sz w:val="17"/>
                <w:szCs w:val="17"/>
              </w:rPr>
            </w:pPr>
            <w:r>
              <w:rPr>
                <w:sz w:val="17"/>
                <w:szCs w:val="17"/>
              </w:rPr>
              <w:t>4050</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10</w:t>
            </w:r>
          </w:p>
        </w:tc>
        <w:tc>
          <w:tcPr>
            <w:tcW w:w="2902" w:type="dxa"/>
            <w:tcBorders>
              <w:top w:val="nil"/>
              <w:left w:val="nil"/>
              <w:bottom w:val="single" w:sz="4" w:space="0" w:color="auto"/>
              <w:right w:val="single" w:sz="4" w:space="0" w:color="auto"/>
            </w:tcBorders>
            <w:shd w:val="clear" w:color="000000" w:fill="FFFFFF"/>
            <w:hideMark/>
          </w:tcPr>
          <w:p w:rsidR="007C6451" w:rsidRPr="00BB4BF5" w:rsidRDefault="007C6451" w:rsidP="00BB4BF5">
            <w:pPr>
              <w:overflowPunct/>
              <w:autoSpaceDE/>
              <w:autoSpaceDN/>
              <w:adjustRightInd/>
              <w:textAlignment w:val="auto"/>
              <w:rPr>
                <w:sz w:val="17"/>
                <w:szCs w:val="17"/>
              </w:rPr>
            </w:pPr>
            <w:r w:rsidRPr="00BB4BF5">
              <w:rPr>
                <w:sz w:val="17"/>
                <w:szCs w:val="17"/>
              </w:rPr>
              <w:t>Общее поголовье свиней</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голов</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20 391</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18 994</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19 134</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19 215</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19 297</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22 392</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22 392</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25 000</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25 000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25380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25000</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25000</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25000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25000</w:t>
            </w:r>
          </w:p>
        </w:tc>
        <w:tc>
          <w:tcPr>
            <w:tcW w:w="425" w:type="dxa"/>
            <w:gridSpan w:val="2"/>
            <w:tcBorders>
              <w:top w:val="nil"/>
              <w:left w:val="nil"/>
              <w:bottom w:val="single" w:sz="4" w:space="0" w:color="auto"/>
              <w:right w:val="single" w:sz="4" w:space="0" w:color="auto"/>
            </w:tcBorders>
            <w:textDirection w:val="btLr"/>
          </w:tcPr>
          <w:p w:rsidR="007C6451" w:rsidRDefault="00B05AB1" w:rsidP="00394F55">
            <w:pPr>
              <w:overflowPunct/>
              <w:autoSpaceDE/>
              <w:autoSpaceDN/>
              <w:adjustRightInd/>
              <w:ind w:left="113" w:right="113"/>
              <w:jc w:val="right"/>
              <w:textAlignment w:val="auto"/>
              <w:rPr>
                <w:sz w:val="17"/>
                <w:szCs w:val="17"/>
              </w:rPr>
            </w:pPr>
            <w:r>
              <w:rPr>
                <w:sz w:val="17"/>
                <w:szCs w:val="17"/>
              </w:rPr>
              <w:t>25500</w:t>
            </w:r>
          </w:p>
        </w:tc>
        <w:tc>
          <w:tcPr>
            <w:tcW w:w="425" w:type="dxa"/>
            <w:gridSpan w:val="2"/>
            <w:tcBorders>
              <w:top w:val="nil"/>
              <w:left w:val="nil"/>
              <w:bottom w:val="single" w:sz="4" w:space="0" w:color="auto"/>
              <w:right w:val="single" w:sz="4" w:space="0" w:color="auto"/>
            </w:tcBorders>
            <w:textDirection w:val="btLr"/>
          </w:tcPr>
          <w:p w:rsidR="007C6451" w:rsidRDefault="00B05AB1" w:rsidP="00394F55">
            <w:pPr>
              <w:overflowPunct/>
              <w:autoSpaceDE/>
              <w:autoSpaceDN/>
              <w:adjustRightInd/>
              <w:ind w:left="113" w:right="113"/>
              <w:jc w:val="right"/>
              <w:textAlignment w:val="auto"/>
              <w:rPr>
                <w:sz w:val="17"/>
                <w:szCs w:val="17"/>
              </w:rPr>
            </w:pPr>
            <w:r>
              <w:rPr>
                <w:sz w:val="17"/>
                <w:szCs w:val="17"/>
              </w:rPr>
              <w:t>26000</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11</w:t>
            </w:r>
          </w:p>
        </w:tc>
        <w:tc>
          <w:tcPr>
            <w:tcW w:w="2902" w:type="dxa"/>
            <w:tcBorders>
              <w:top w:val="nil"/>
              <w:left w:val="nil"/>
              <w:bottom w:val="single" w:sz="4" w:space="0" w:color="auto"/>
              <w:right w:val="single" w:sz="4" w:space="0" w:color="auto"/>
            </w:tcBorders>
            <w:shd w:val="clear" w:color="000000" w:fill="FFFFFF"/>
            <w:hideMark/>
          </w:tcPr>
          <w:p w:rsidR="007C6451" w:rsidRPr="00BB4BF5" w:rsidRDefault="007C6451" w:rsidP="00BB4BF5">
            <w:pPr>
              <w:overflowPunct/>
              <w:autoSpaceDE/>
              <w:autoSpaceDN/>
              <w:adjustRightInd/>
              <w:textAlignment w:val="auto"/>
              <w:rPr>
                <w:sz w:val="17"/>
                <w:szCs w:val="17"/>
              </w:rPr>
            </w:pPr>
            <w:r w:rsidRPr="00BB4BF5">
              <w:rPr>
                <w:sz w:val="17"/>
                <w:szCs w:val="17"/>
              </w:rPr>
              <w:t>Удой молока на 1 фуражную корову</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кг</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5 002</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5 040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5 069</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5 093</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5 146</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5 639</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5 805</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6 044</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6 056</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6800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6786</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7000</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7100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7200</w:t>
            </w:r>
          </w:p>
        </w:tc>
        <w:tc>
          <w:tcPr>
            <w:tcW w:w="425" w:type="dxa"/>
            <w:gridSpan w:val="2"/>
            <w:tcBorders>
              <w:top w:val="nil"/>
              <w:left w:val="nil"/>
              <w:bottom w:val="single" w:sz="4" w:space="0" w:color="auto"/>
              <w:right w:val="single" w:sz="4" w:space="0" w:color="auto"/>
            </w:tcBorders>
            <w:textDirection w:val="btLr"/>
          </w:tcPr>
          <w:p w:rsidR="007C6451" w:rsidRDefault="007D735D" w:rsidP="00394F55">
            <w:pPr>
              <w:overflowPunct/>
              <w:autoSpaceDE/>
              <w:autoSpaceDN/>
              <w:adjustRightInd/>
              <w:ind w:left="113" w:right="113"/>
              <w:jc w:val="right"/>
              <w:textAlignment w:val="auto"/>
              <w:rPr>
                <w:sz w:val="17"/>
                <w:szCs w:val="17"/>
              </w:rPr>
            </w:pPr>
            <w:r>
              <w:rPr>
                <w:sz w:val="17"/>
                <w:szCs w:val="17"/>
              </w:rPr>
              <w:t>7220</w:t>
            </w:r>
          </w:p>
        </w:tc>
        <w:tc>
          <w:tcPr>
            <w:tcW w:w="425" w:type="dxa"/>
            <w:gridSpan w:val="2"/>
            <w:tcBorders>
              <w:top w:val="nil"/>
              <w:left w:val="nil"/>
              <w:bottom w:val="single" w:sz="4" w:space="0" w:color="auto"/>
              <w:right w:val="single" w:sz="4" w:space="0" w:color="auto"/>
            </w:tcBorders>
            <w:textDirection w:val="btLr"/>
          </w:tcPr>
          <w:p w:rsidR="007C6451" w:rsidRDefault="007D735D" w:rsidP="00394F55">
            <w:pPr>
              <w:overflowPunct/>
              <w:autoSpaceDE/>
              <w:autoSpaceDN/>
              <w:adjustRightInd/>
              <w:ind w:left="113" w:right="113"/>
              <w:jc w:val="right"/>
              <w:textAlignment w:val="auto"/>
              <w:rPr>
                <w:sz w:val="17"/>
                <w:szCs w:val="17"/>
              </w:rPr>
            </w:pPr>
            <w:r>
              <w:rPr>
                <w:sz w:val="17"/>
                <w:szCs w:val="17"/>
              </w:rPr>
              <w:t>7230</w:t>
            </w:r>
          </w:p>
        </w:tc>
      </w:tr>
      <w:tr w:rsidR="007C6451" w:rsidRPr="00BB4BF5" w:rsidTr="007C6451">
        <w:trPr>
          <w:gridAfter w:val="6"/>
          <w:wAfter w:w="3921" w:type="dxa"/>
          <w:cantSplit/>
          <w:trHeight w:val="1390"/>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12</w:t>
            </w:r>
          </w:p>
        </w:tc>
        <w:tc>
          <w:tcPr>
            <w:tcW w:w="2902" w:type="dxa"/>
            <w:tcBorders>
              <w:top w:val="nil"/>
              <w:left w:val="nil"/>
              <w:bottom w:val="single" w:sz="4" w:space="0" w:color="auto"/>
              <w:right w:val="single" w:sz="4" w:space="0" w:color="auto"/>
            </w:tcBorders>
            <w:shd w:val="clear" w:color="000000" w:fill="FFFFFF"/>
            <w:vAlign w:val="center"/>
            <w:hideMark/>
          </w:tcPr>
          <w:p w:rsidR="007C6451" w:rsidRPr="00BB4BF5" w:rsidRDefault="007C6451" w:rsidP="00BB4BF5">
            <w:pPr>
              <w:overflowPunct/>
              <w:autoSpaceDE/>
              <w:autoSpaceDN/>
              <w:adjustRightInd/>
              <w:jc w:val="center"/>
              <w:textAlignment w:val="auto"/>
              <w:rPr>
                <w:color w:val="000000"/>
                <w:sz w:val="17"/>
                <w:szCs w:val="17"/>
              </w:rPr>
            </w:pPr>
            <w:r w:rsidRPr="00BB4BF5">
              <w:rPr>
                <w:color w:val="000000"/>
                <w:sz w:val="17"/>
                <w:szCs w:val="17"/>
              </w:rPr>
              <w:t xml:space="preserve">Удельный вес численности молодых специалистов, оставшихся на конец года, от общего числа прибывших на работу в сельскохозяйственные </w:t>
            </w:r>
            <w:proofErr w:type="spellStart"/>
            <w:r w:rsidRPr="00BB4BF5">
              <w:rPr>
                <w:color w:val="000000"/>
                <w:sz w:val="17"/>
                <w:szCs w:val="17"/>
              </w:rPr>
              <w:t>орга-низации</w:t>
            </w:r>
            <w:proofErr w:type="spellEnd"/>
            <w:r w:rsidRPr="00BB4BF5">
              <w:rPr>
                <w:color w:val="000000"/>
                <w:sz w:val="17"/>
                <w:szCs w:val="17"/>
              </w:rPr>
              <w:t xml:space="preserve"> в течение года по окончании </w:t>
            </w:r>
            <w:proofErr w:type="gramStart"/>
            <w:r w:rsidRPr="00BB4BF5">
              <w:rPr>
                <w:color w:val="000000"/>
                <w:sz w:val="17"/>
                <w:szCs w:val="17"/>
              </w:rPr>
              <w:t>высших  и</w:t>
            </w:r>
            <w:proofErr w:type="gramEnd"/>
            <w:r w:rsidRPr="00BB4BF5">
              <w:rPr>
                <w:color w:val="000000"/>
                <w:sz w:val="17"/>
                <w:szCs w:val="17"/>
              </w:rPr>
              <w:t xml:space="preserve"> средних </w:t>
            </w:r>
            <w:proofErr w:type="spellStart"/>
            <w:r w:rsidRPr="00BB4BF5">
              <w:rPr>
                <w:color w:val="000000"/>
                <w:sz w:val="17"/>
                <w:szCs w:val="17"/>
              </w:rPr>
              <w:t>профессиональ-ных</w:t>
            </w:r>
            <w:proofErr w:type="spellEnd"/>
            <w:r w:rsidRPr="00BB4BF5">
              <w:rPr>
                <w:color w:val="000000"/>
                <w:sz w:val="17"/>
                <w:szCs w:val="17"/>
              </w:rPr>
              <w:t xml:space="preserve"> учреждений</w:t>
            </w:r>
          </w:p>
        </w:tc>
        <w:tc>
          <w:tcPr>
            <w:tcW w:w="655" w:type="dxa"/>
            <w:tcBorders>
              <w:top w:val="nil"/>
              <w:left w:val="nil"/>
              <w:bottom w:val="single" w:sz="4" w:space="0" w:color="auto"/>
              <w:right w:val="single" w:sz="4" w:space="0" w:color="auto"/>
            </w:tcBorders>
            <w:shd w:val="clear" w:color="000000" w:fill="FFFFFF"/>
            <w:vAlign w:val="center"/>
            <w:hideMark/>
          </w:tcPr>
          <w:p w:rsidR="007C6451" w:rsidRPr="00BB4BF5" w:rsidRDefault="007C6451" w:rsidP="00BB4BF5">
            <w:pPr>
              <w:overflowPunct/>
              <w:autoSpaceDE/>
              <w:autoSpaceDN/>
              <w:adjustRightInd/>
              <w:jc w:val="center"/>
              <w:textAlignment w:val="auto"/>
              <w:rPr>
                <w:color w:val="000000"/>
                <w:sz w:val="17"/>
                <w:szCs w:val="17"/>
              </w:rPr>
            </w:pPr>
            <w:r w:rsidRPr="00BB4BF5">
              <w:rPr>
                <w:color w:val="000000"/>
                <w:sz w:val="17"/>
                <w:szCs w:val="17"/>
              </w:rPr>
              <w:t xml:space="preserve">     %</w:t>
            </w:r>
          </w:p>
        </w:tc>
        <w:tc>
          <w:tcPr>
            <w:tcW w:w="400" w:type="dxa"/>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85%</w:t>
            </w:r>
          </w:p>
        </w:tc>
        <w:tc>
          <w:tcPr>
            <w:tcW w:w="425"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85%</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85%</w:t>
            </w:r>
          </w:p>
        </w:tc>
        <w:tc>
          <w:tcPr>
            <w:tcW w:w="426"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85%</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85%</w:t>
            </w:r>
          </w:p>
        </w:tc>
        <w:tc>
          <w:tcPr>
            <w:tcW w:w="425"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85%</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85%</w:t>
            </w:r>
          </w:p>
        </w:tc>
        <w:tc>
          <w:tcPr>
            <w:tcW w:w="426"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85%</w:t>
            </w:r>
          </w:p>
        </w:tc>
        <w:tc>
          <w:tcPr>
            <w:tcW w:w="425" w:type="dxa"/>
            <w:gridSpan w:val="3"/>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85%</w:t>
            </w:r>
          </w:p>
        </w:tc>
        <w:tc>
          <w:tcPr>
            <w:tcW w:w="425"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85%</w:t>
            </w:r>
          </w:p>
        </w:tc>
        <w:tc>
          <w:tcPr>
            <w:tcW w:w="425"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85%</w:t>
            </w:r>
          </w:p>
        </w:tc>
        <w:tc>
          <w:tcPr>
            <w:tcW w:w="426" w:type="dxa"/>
            <w:gridSpan w:val="2"/>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85%</w:t>
            </w:r>
          </w:p>
        </w:tc>
        <w:tc>
          <w:tcPr>
            <w:tcW w:w="567" w:type="dxa"/>
            <w:gridSpan w:val="3"/>
            <w:tcBorders>
              <w:top w:val="nil"/>
              <w:left w:val="nil"/>
              <w:bottom w:val="single" w:sz="4" w:space="0" w:color="auto"/>
              <w:right w:val="single" w:sz="4" w:space="0" w:color="auto"/>
            </w:tcBorders>
            <w:shd w:val="clear" w:color="000000" w:fill="FFFFFF"/>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85%</w:t>
            </w:r>
          </w:p>
        </w:tc>
        <w:tc>
          <w:tcPr>
            <w:tcW w:w="425" w:type="dxa"/>
            <w:gridSpan w:val="2"/>
            <w:tcBorders>
              <w:top w:val="nil"/>
              <w:left w:val="nil"/>
              <w:bottom w:val="single" w:sz="4" w:space="0" w:color="auto"/>
              <w:right w:val="single" w:sz="4" w:space="0" w:color="auto"/>
            </w:tcBorders>
            <w:shd w:val="clear" w:color="000000" w:fill="FFFFFF"/>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85%</w:t>
            </w:r>
          </w:p>
        </w:tc>
        <w:tc>
          <w:tcPr>
            <w:tcW w:w="425" w:type="dxa"/>
            <w:gridSpan w:val="2"/>
            <w:tcBorders>
              <w:top w:val="nil"/>
              <w:left w:val="nil"/>
              <w:bottom w:val="single" w:sz="4" w:space="0" w:color="auto"/>
              <w:right w:val="single" w:sz="4" w:space="0" w:color="auto"/>
            </w:tcBorders>
            <w:shd w:val="clear" w:color="000000" w:fill="FFFFFF"/>
            <w:textDirection w:val="btLr"/>
          </w:tcPr>
          <w:p w:rsidR="007C6451" w:rsidRDefault="005E3444" w:rsidP="00394F55">
            <w:pPr>
              <w:overflowPunct/>
              <w:autoSpaceDE/>
              <w:autoSpaceDN/>
              <w:adjustRightInd/>
              <w:ind w:left="113" w:right="113"/>
              <w:jc w:val="right"/>
              <w:textAlignment w:val="auto"/>
              <w:rPr>
                <w:sz w:val="17"/>
                <w:szCs w:val="17"/>
              </w:rPr>
            </w:pPr>
            <w:r>
              <w:rPr>
                <w:sz w:val="17"/>
                <w:szCs w:val="17"/>
              </w:rPr>
              <w:t>85 %</w:t>
            </w:r>
          </w:p>
        </w:tc>
        <w:tc>
          <w:tcPr>
            <w:tcW w:w="425" w:type="dxa"/>
            <w:gridSpan w:val="2"/>
            <w:tcBorders>
              <w:top w:val="nil"/>
              <w:left w:val="nil"/>
              <w:bottom w:val="single" w:sz="4" w:space="0" w:color="auto"/>
              <w:right w:val="single" w:sz="4" w:space="0" w:color="auto"/>
            </w:tcBorders>
            <w:shd w:val="clear" w:color="000000" w:fill="FFFFFF"/>
            <w:textDirection w:val="btLr"/>
          </w:tcPr>
          <w:p w:rsidR="007C6451" w:rsidRDefault="005E3444" w:rsidP="00394F55">
            <w:pPr>
              <w:overflowPunct/>
              <w:autoSpaceDE/>
              <w:autoSpaceDN/>
              <w:adjustRightInd/>
              <w:ind w:left="113" w:right="113"/>
              <w:jc w:val="right"/>
              <w:textAlignment w:val="auto"/>
              <w:rPr>
                <w:sz w:val="17"/>
                <w:szCs w:val="17"/>
              </w:rPr>
            </w:pPr>
            <w:r>
              <w:rPr>
                <w:sz w:val="17"/>
                <w:szCs w:val="17"/>
              </w:rPr>
              <w:t>85 %</w:t>
            </w:r>
          </w:p>
        </w:tc>
      </w:tr>
      <w:tr w:rsidR="007C6451" w:rsidRPr="00BB4BF5" w:rsidTr="007C6451">
        <w:trPr>
          <w:gridAfter w:val="6"/>
          <w:wAfter w:w="3921" w:type="dxa"/>
          <w:cantSplit/>
          <w:trHeight w:val="2065"/>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13</w:t>
            </w:r>
          </w:p>
        </w:tc>
        <w:tc>
          <w:tcPr>
            <w:tcW w:w="2902" w:type="dxa"/>
            <w:tcBorders>
              <w:top w:val="nil"/>
              <w:left w:val="nil"/>
              <w:bottom w:val="single" w:sz="4" w:space="0" w:color="auto"/>
              <w:right w:val="single" w:sz="4" w:space="0" w:color="auto"/>
            </w:tcBorders>
            <w:shd w:val="clear" w:color="000000" w:fill="FFFFFF"/>
            <w:vAlign w:val="center"/>
            <w:hideMark/>
          </w:tcPr>
          <w:p w:rsidR="007C6451" w:rsidRPr="00BB4BF5" w:rsidRDefault="007C6451" w:rsidP="00BB4BF5">
            <w:pPr>
              <w:overflowPunct/>
              <w:autoSpaceDE/>
              <w:autoSpaceDN/>
              <w:adjustRightInd/>
              <w:textAlignment w:val="auto"/>
              <w:rPr>
                <w:color w:val="000000"/>
                <w:sz w:val="17"/>
                <w:szCs w:val="17"/>
              </w:rPr>
            </w:pPr>
            <w:r w:rsidRPr="00BB4BF5">
              <w:rPr>
                <w:color w:val="000000"/>
                <w:sz w:val="17"/>
                <w:szCs w:val="17"/>
              </w:rPr>
              <w:t xml:space="preserve"> Количество руководителей, специалистов и кадров рабочих профессий сельскохозяйственных организаций, крестьянских (фермерских) хозяйств, органов управления сельским хозяйством муниципального района, обучившихся по вопросам развития сельского хозяйства, регулирования рынков, экономики и управления сельскохозяйственным производством</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чел.</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70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70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70</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70</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30</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30</w:t>
            </w:r>
          </w:p>
        </w:tc>
        <w:tc>
          <w:tcPr>
            <w:tcW w:w="567"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30</w:t>
            </w:r>
          </w:p>
        </w:tc>
        <w:tc>
          <w:tcPr>
            <w:tcW w:w="425" w:type="dxa"/>
            <w:gridSpan w:val="2"/>
            <w:tcBorders>
              <w:top w:val="nil"/>
              <w:left w:val="nil"/>
              <w:bottom w:val="single" w:sz="4" w:space="0" w:color="auto"/>
              <w:right w:val="single" w:sz="4" w:space="0" w:color="auto"/>
            </w:tcBorders>
            <w:shd w:val="clear" w:color="000000" w:fill="FFFFFF"/>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30</w:t>
            </w:r>
          </w:p>
        </w:tc>
        <w:tc>
          <w:tcPr>
            <w:tcW w:w="425" w:type="dxa"/>
            <w:gridSpan w:val="2"/>
            <w:tcBorders>
              <w:top w:val="nil"/>
              <w:left w:val="nil"/>
              <w:bottom w:val="single" w:sz="4" w:space="0" w:color="auto"/>
              <w:right w:val="single" w:sz="4" w:space="0" w:color="auto"/>
            </w:tcBorders>
            <w:shd w:val="clear" w:color="000000" w:fill="FFFFFF"/>
            <w:textDirection w:val="btLr"/>
          </w:tcPr>
          <w:p w:rsidR="007C6451" w:rsidRDefault="005E3444" w:rsidP="00394F55">
            <w:pPr>
              <w:overflowPunct/>
              <w:autoSpaceDE/>
              <w:autoSpaceDN/>
              <w:adjustRightInd/>
              <w:ind w:left="113" w:right="113"/>
              <w:jc w:val="right"/>
              <w:textAlignment w:val="auto"/>
              <w:rPr>
                <w:sz w:val="17"/>
                <w:szCs w:val="17"/>
              </w:rPr>
            </w:pPr>
            <w:r>
              <w:rPr>
                <w:sz w:val="17"/>
                <w:szCs w:val="17"/>
              </w:rPr>
              <w:t>30</w:t>
            </w:r>
          </w:p>
        </w:tc>
        <w:tc>
          <w:tcPr>
            <w:tcW w:w="425" w:type="dxa"/>
            <w:gridSpan w:val="2"/>
            <w:tcBorders>
              <w:top w:val="nil"/>
              <w:left w:val="nil"/>
              <w:bottom w:val="single" w:sz="4" w:space="0" w:color="auto"/>
              <w:right w:val="single" w:sz="4" w:space="0" w:color="auto"/>
            </w:tcBorders>
            <w:shd w:val="clear" w:color="000000" w:fill="FFFFFF"/>
            <w:textDirection w:val="btLr"/>
          </w:tcPr>
          <w:p w:rsidR="007C6451" w:rsidRDefault="005E3444" w:rsidP="00394F55">
            <w:pPr>
              <w:overflowPunct/>
              <w:autoSpaceDE/>
              <w:autoSpaceDN/>
              <w:adjustRightInd/>
              <w:ind w:left="113" w:right="113"/>
              <w:jc w:val="right"/>
              <w:textAlignment w:val="auto"/>
              <w:rPr>
                <w:sz w:val="17"/>
                <w:szCs w:val="17"/>
              </w:rPr>
            </w:pPr>
            <w:r>
              <w:rPr>
                <w:sz w:val="17"/>
                <w:szCs w:val="17"/>
              </w:rPr>
              <w:t>30</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14</w:t>
            </w:r>
          </w:p>
        </w:tc>
        <w:tc>
          <w:tcPr>
            <w:tcW w:w="2902" w:type="dxa"/>
            <w:tcBorders>
              <w:top w:val="nil"/>
              <w:left w:val="nil"/>
              <w:bottom w:val="single" w:sz="4" w:space="0" w:color="auto"/>
              <w:right w:val="single" w:sz="4" w:space="0" w:color="auto"/>
            </w:tcBorders>
            <w:shd w:val="clear" w:color="000000" w:fill="FFFFFF"/>
            <w:vAlign w:val="center"/>
            <w:hideMark/>
          </w:tcPr>
          <w:p w:rsidR="007C6451" w:rsidRPr="00BB4BF5" w:rsidRDefault="007C6451" w:rsidP="00BB4BF5">
            <w:pPr>
              <w:overflowPunct/>
              <w:autoSpaceDE/>
              <w:autoSpaceDN/>
              <w:adjustRightInd/>
              <w:jc w:val="center"/>
              <w:textAlignment w:val="auto"/>
              <w:rPr>
                <w:color w:val="000000"/>
                <w:sz w:val="17"/>
                <w:szCs w:val="17"/>
              </w:rPr>
            </w:pPr>
            <w:r w:rsidRPr="00BB4BF5">
              <w:rPr>
                <w:color w:val="000000"/>
                <w:sz w:val="17"/>
                <w:szCs w:val="17"/>
              </w:rPr>
              <w:t>Среднемесячная номинальная заработная плата в сельском хозяйстве, рублей.</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руб.</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11 180</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13 370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14840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16 470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18 280</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22 700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23 900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25000</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26000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35000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37000</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39000</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40000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41000</w:t>
            </w:r>
          </w:p>
        </w:tc>
        <w:tc>
          <w:tcPr>
            <w:tcW w:w="425" w:type="dxa"/>
            <w:gridSpan w:val="2"/>
            <w:tcBorders>
              <w:top w:val="nil"/>
              <w:left w:val="nil"/>
              <w:bottom w:val="single" w:sz="4" w:space="0" w:color="auto"/>
              <w:right w:val="single" w:sz="4" w:space="0" w:color="auto"/>
            </w:tcBorders>
            <w:textDirection w:val="btLr"/>
          </w:tcPr>
          <w:p w:rsidR="007C6451" w:rsidRDefault="005E3444" w:rsidP="00394F55">
            <w:pPr>
              <w:overflowPunct/>
              <w:autoSpaceDE/>
              <w:autoSpaceDN/>
              <w:adjustRightInd/>
              <w:ind w:left="113" w:right="113"/>
              <w:jc w:val="right"/>
              <w:textAlignment w:val="auto"/>
              <w:rPr>
                <w:sz w:val="17"/>
                <w:szCs w:val="17"/>
              </w:rPr>
            </w:pPr>
            <w:r>
              <w:rPr>
                <w:sz w:val="17"/>
                <w:szCs w:val="17"/>
              </w:rPr>
              <w:t>42000</w:t>
            </w:r>
          </w:p>
        </w:tc>
        <w:tc>
          <w:tcPr>
            <w:tcW w:w="425" w:type="dxa"/>
            <w:gridSpan w:val="2"/>
            <w:tcBorders>
              <w:top w:val="nil"/>
              <w:left w:val="nil"/>
              <w:bottom w:val="single" w:sz="4" w:space="0" w:color="auto"/>
              <w:right w:val="single" w:sz="4" w:space="0" w:color="auto"/>
            </w:tcBorders>
            <w:textDirection w:val="btLr"/>
          </w:tcPr>
          <w:p w:rsidR="007C6451" w:rsidRDefault="005E3444" w:rsidP="00394F55">
            <w:pPr>
              <w:overflowPunct/>
              <w:autoSpaceDE/>
              <w:autoSpaceDN/>
              <w:adjustRightInd/>
              <w:ind w:left="113" w:right="113"/>
              <w:jc w:val="right"/>
              <w:textAlignment w:val="auto"/>
              <w:rPr>
                <w:sz w:val="17"/>
                <w:szCs w:val="17"/>
              </w:rPr>
            </w:pPr>
            <w:r>
              <w:rPr>
                <w:sz w:val="17"/>
                <w:szCs w:val="17"/>
              </w:rPr>
              <w:t>43000</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43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15</w:t>
            </w:r>
          </w:p>
        </w:tc>
        <w:tc>
          <w:tcPr>
            <w:tcW w:w="2902" w:type="dxa"/>
            <w:tcBorders>
              <w:top w:val="nil"/>
              <w:left w:val="nil"/>
              <w:bottom w:val="single" w:sz="4" w:space="0" w:color="auto"/>
              <w:right w:val="single" w:sz="4" w:space="0" w:color="auto"/>
            </w:tcBorders>
            <w:shd w:val="clear" w:color="000000" w:fill="FFFFFF"/>
            <w:vAlign w:val="center"/>
            <w:hideMark/>
          </w:tcPr>
          <w:p w:rsidR="007C6451" w:rsidRPr="00BB4BF5" w:rsidRDefault="007C6451" w:rsidP="00BB4BF5">
            <w:pPr>
              <w:overflowPunct/>
              <w:autoSpaceDE/>
              <w:autoSpaceDN/>
              <w:adjustRightInd/>
              <w:jc w:val="center"/>
              <w:textAlignment w:val="auto"/>
              <w:rPr>
                <w:color w:val="000000"/>
                <w:sz w:val="17"/>
                <w:szCs w:val="17"/>
              </w:rPr>
            </w:pPr>
            <w:r w:rsidRPr="00BB4BF5">
              <w:rPr>
                <w:color w:val="000000"/>
                <w:sz w:val="17"/>
                <w:szCs w:val="17"/>
              </w:rPr>
              <w:t>Рентабельность сельскохозяйственных предприятий</w:t>
            </w:r>
          </w:p>
        </w:tc>
        <w:tc>
          <w:tcPr>
            <w:tcW w:w="655" w:type="dxa"/>
            <w:tcBorders>
              <w:top w:val="nil"/>
              <w:left w:val="nil"/>
              <w:bottom w:val="single" w:sz="4" w:space="0" w:color="auto"/>
              <w:right w:val="single" w:sz="4" w:space="0" w:color="auto"/>
            </w:tcBorders>
            <w:shd w:val="clear" w:color="000000" w:fill="FFFFFF"/>
            <w:noWrap/>
            <w:vAlign w:val="center"/>
            <w:hideMark/>
          </w:tcPr>
          <w:p w:rsidR="007C6451" w:rsidRPr="00BB4BF5" w:rsidRDefault="007C6451" w:rsidP="00BB4BF5">
            <w:pPr>
              <w:overflowPunct/>
              <w:autoSpaceDE/>
              <w:autoSpaceDN/>
              <w:adjustRightInd/>
              <w:jc w:val="center"/>
              <w:textAlignment w:val="auto"/>
            </w:pPr>
            <w:r w:rsidRPr="00BB4BF5">
              <w:t>%</w:t>
            </w:r>
          </w:p>
        </w:tc>
        <w:tc>
          <w:tcPr>
            <w:tcW w:w="400"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12,3</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12,3</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12,3</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12,3</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12,5</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0,0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0,0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0,0</w:t>
            </w:r>
          </w:p>
        </w:tc>
        <w:tc>
          <w:tcPr>
            <w:tcW w:w="425" w:type="dxa"/>
            <w:gridSpan w:val="3"/>
            <w:tcBorders>
              <w:top w:val="nil"/>
              <w:left w:val="nil"/>
              <w:bottom w:val="single" w:sz="4" w:space="0" w:color="auto"/>
              <w:right w:val="single" w:sz="4" w:space="0" w:color="auto"/>
            </w:tcBorders>
            <w:shd w:val="clear" w:color="000000" w:fill="FFFFFF"/>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0</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5</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150</w:t>
            </w:r>
          </w:p>
        </w:tc>
        <w:tc>
          <w:tcPr>
            <w:tcW w:w="425" w:type="dxa"/>
            <w:gridSpan w:val="2"/>
            <w:tcBorders>
              <w:top w:val="nil"/>
              <w:left w:val="nil"/>
              <w:bottom w:val="single" w:sz="4" w:space="0" w:color="auto"/>
              <w:right w:val="single" w:sz="4" w:space="0" w:color="auto"/>
            </w:tcBorders>
            <w:textDirection w:val="btLr"/>
          </w:tcPr>
          <w:p w:rsidR="007C6451" w:rsidRDefault="00AD7E1C" w:rsidP="00394F55">
            <w:pPr>
              <w:overflowPunct/>
              <w:autoSpaceDE/>
              <w:autoSpaceDN/>
              <w:adjustRightInd/>
              <w:ind w:left="113" w:right="113"/>
              <w:jc w:val="right"/>
              <w:textAlignment w:val="auto"/>
              <w:rPr>
                <w:sz w:val="17"/>
                <w:szCs w:val="17"/>
              </w:rPr>
            </w:pPr>
            <w:r>
              <w:rPr>
                <w:sz w:val="17"/>
                <w:szCs w:val="17"/>
              </w:rPr>
              <w:t>15</w:t>
            </w:r>
          </w:p>
        </w:tc>
        <w:tc>
          <w:tcPr>
            <w:tcW w:w="425" w:type="dxa"/>
            <w:gridSpan w:val="2"/>
            <w:tcBorders>
              <w:top w:val="nil"/>
              <w:left w:val="nil"/>
              <w:bottom w:val="single" w:sz="4" w:space="0" w:color="auto"/>
              <w:right w:val="single" w:sz="4" w:space="0" w:color="auto"/>
            </w:tcBorders>
            <w:textDirection w:val="btLr"/>
          </w:tcPr>
          <w:p w:rsidR="007C6451" w:rsidRDefault="00AD7E1C" w:rsidP="00394F55">
            <w:pPr>
              <w:overflowPunct/>
              <w:autoSpaceDE/>
              <w:autoSpaceDN/>
              <w:adjustRightInd/>
              <w:ind w:left="113" w:right="113"/>
              <w:jc w:val="right"/>
              <w:textAlignment w:val="auto"/>
              <w:rPr>
                <w:sz w:val="17"/>
                <w:szCs w:val="17"/>
              </w:rPr>
            </w:pPr>
            <w:r>
              <w:rPr>
                <w:sz w:val="17"/>
                <w:szCs w:val="17"/>
              </w:rPr>
              <w:t>15</w:t>
            </w:r>
          </w:p>
        </w:tc>
      </w:tr>
      <w:tr w:rsidR="007C6451" w:rsidRPr="00BB4BF5" w:rsidTr="003A2BD9">
        <w:trPr>
          <w:gridAfter w:val="6"/>
          <w:wAfter w:w="3921" w:type="dxa"/>
          <w:trHeight w:val="270"/>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b/>
                <w:bCs/>
                <w:sz w:val="17"/>
                <w:szCs w:val="17"/>
              </w:rPr>
            </w:pPr>
            <w:r w:rsidRPr="00BB4BF5">
              <w:rPr>
                <w:b/>
                <w:bCs/>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b/>
                <w:bCs/>
                <w:sz w:val="17"/>
                <w:szCs w:val="17"/>
              </w:rPr>
            </w:pPr>
            <w:r w:rsidRPr="00BB4BF5">
              <w:rPr>
                <w:b/>
                <w:bCs/>
                <w:sz w:val="17"/>
                <w:szCs w:val="17"/>
              </w:rPr>
              <w:t>2</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b/>
                <w:bCs/>
                <w:sz w:val="17"/>
                <w:szCs w:val="17"/>
              </w:rPr>
            </w:pPr>
            <w:r w:rsidRPr="00BB4BF5">
              <w:rPr>
                <w:b/>
                <w:bCs/>
                <w:sz w:val="17"/>
                <w:szCs w:val="17"/>
              </w:rPr>
              <w:t> </w:t>
            </w:r>
          </w:p>
        </w:tc>
        <w:tc>
          <w:tcPr>
            <w:tcW w:w="10477" w:type="dxa"/>
            <w:gridSpan w:val="32"/>
            <w:tcBorders>
              <w:top w:val="single" w:sz="4" w:space="0" w:color="auto"/>
              <w:left w:val="nil"/>
              <w:bottom w:val="single" w:sz="4" w:space="0" w:color="auto"/>
              <w:right w:val="single" w:sz="4" w:space="0" w:color="auto"/>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7"/>
                <w:szCs w:val="17"/>
              </w:rPr>
            </w:pPr>
            <w:r w:rsidRPr="00BB4BF5">
              <w:rPr>
                <w:b/>
                <w:bCs/>
                <w:sz w:val="17"/>
                <w:szCs w:val="17"/>
              </w:rPr>
              <w:t>Подпрограмма 2 "Создание условий для развития малого и среднего  предпринимательства</w:t>
            </w:r>
            <w:r w:rsidR="004B1352">
              <w:rPr>
                <w:b/>
                <w:bCs/>
                <w:sz w:val="17"/>
                <w:szCs w:val="17"/>
              </w:rPr>
              <w:t>, социально ориентированных некоммерческих организаций</w:t>
            </w:r>
            <w:r w:rsidRPr="00BB4BF5">
              <w:rPr>
                <w:b/>
                <w:bCs/>
                <w:sz w:val="17"/>
                <w:szCs w:val="17"/>
              </w:rPr>
              <w:t>"</w:t>
            </w:r>
          </w:p>
          <w:p w:rsidR="007C6451" w:rsidRPr="00BB4BF5" w:rsidRDefault="007C6451" w:rsidP="00BB4BF5">
            <w:pPr>
              <w:overflowPunct/>
              <w:autoSpaceDE/>
              <w:autoSpaceDN/>
              <w:adjustRightInd/>
              <w:textAlignment w:val="auto"/>
              <w:rPr>
                <w:b/>
                <w:bCs/>
                <w:color w:val="000000"/>
                <w:sz w:val="17"/>
                <w:szCs w:val="17"/>
              </w:rPr>
            </w:pPr>
            <w:r w:rsidRPr="00BB4BF5">
              <w:rPr>
                <w:b/>
                <w:bCs/>
                <w:color w:val="000000"/>
                <w:sz w:val="17"/>
                <w:szCs w:val="17"/>
              </w:rPr>
              <w:t> </w:t>
            </w:r>
          </w:p>
          <w:p w:rsidR="007C6451" w:rsidRPr="00BB4BF5" w:rsidRDefault="007C6451" w:rsidP="00BB4BF5">
            <w:pPr>
              <w:overflowPunct/>
              <w:autoSpaceDE/>
              <w:autoSpaceDN/>
              <w:adjustRightInd/>
              <w:textAlignment w:val="auto"/>
              <w:rPr>
                <w:b/>
                <w:bCs/>
                <w:sz w:val="17"/>
                <w:szCs w:val="17"/>
              </w:rPr>
            </w:pPr>
            <w:r w:rsidRPr="00BB4BF5">
              <w:rPr>
                <w:b/>
                <w:bCs/>
                <w:sz w:val="17"/>
                <w:szCs w:val="17"/>
              </w:rPr>
              <w:lastRenderedPageBreak/>
              <w:t> </w:t>
            </w:r>
          </w:p>
          <w:p w:rsidR="007C6451" w:rsidRPr="00BB4BF5" w:rsidRDefault="007C6451" w:rsidP="00BB4BF5">
            <w:pPr>
              <w:overflowPunct/>
              <w:autoSpaceDE/>
              <w:autoSpaceDN/>
              <w:adjustRightInd/>
              <w:textAlignment w:val="auto"/>
              <w:rPr>
                <w:b/>
                <w:bCs/>
                <w:sz w:val="17"/>
                <w:szCs w:val="17"/>
              </w:rPr>
            </w:pPr>
            <w:r w:rsidRPr="00BB4BF5">
              <w:rPr>
                <w:b/>
                <w:bCs/>
                <w:sz w:val="17"/>
                <w:szCs w:val="17"/>
              </w:rPr>
              <w:t> </w:t>
            </w:r>
          </w:p>
          <w:p w:rsidR="007C6451" w:rsidRPr="00BB4BF5" w:rsidRDefault="007C6451" w:rsidP="00BB4BF5">
            <w:pPr>
              <w:overflowPunct/>
              <w:autoSpaceDE/>
              <w:autoSpaceDN/>
              <w:adjustRightInd/>
              <w:textAlignment w:val="auto"/>
              <w:rPr>
                <w:b/>
                <w:bCs/>
                <w:sz w:val="17"/>
                <w:szCs w:val="17"/>
              </w:rPr>
            </w:pPr>
            <w:r w:rsidRPr="00BB4BF5">
              <w:rPr>
                <w:b/>
                <w:bCs/>
                <w:sz w:val="17"/>
                <w:szCs w:val="17"/>
              </w:rPr>
              <w:t> </w:t>
            </w:r>
          </w:p>
          <w:p w:rsidR="007C6451" w:rsidRPr="00BB4BF5" w:rsidRDefault="007C6451" w:rsidP="00BB4BF5">
            <w:pPr>
              <w:overflowPunct/>
              <w:autoSpaceDE/>
              <w:autoSpaceDN/>
              <w:adjustRightInd/>
              <w:textAlignment w:val="auto"/>
              <w:rPr>
                <w:b/>
                <w:bCs/>
                <w:sz w:val="17"/>
                <w:szCs w:val="17"/>
              </w:rPr>
            </w:pPr>
            <w:r w:rsidRPr="00BB4BF5">
              <w:rPr>
                <w:b/>
                <w:bCs/>
                <w:sz w:val="17"/>
                <w:szCs w:val="17"/>
              </w:rPr>
              <w:t> </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lastRenderedPageBreak/>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2</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2902" w:type="dxa"/>
            <w:tcBorders>
              <w:top w:val="nil"/>
              <w:left w:val="nil"/>
              <w:bottom w:val="single" w:sz="4" w:space="0" w:color="auto"/>
              <w:right w:val="single" w:sz="4" w:space="0" w:color="auto"/>
            </w:tcBorders>
            <w:shd w:val="clear" w:color="auto" w:fill="auto"/>
            <w:hideMark/>
          </w:tcPr>
          <w:p w:rsidR="007C6451" w:rsidRPr="00BB4BF5" w:rsidRDefault="007C6451" w:rsidP="00BB4BF5">
            <w:pPr>
              <w:overflowPunct/>
              <w:autoSpaceDE/>
              <w:autoSpaceDN/>
              <w:adjustRightInd/>
              <w:textAlignment w:val="auto"/>
              <w:rPr>
                <w:sz w:val="17"/>
                <w:szCs w:val="17"/>
              </w:rPr>
            </w:pPr>
            <w:r w:rsidRPr="00BB4BF5">
              <w:rPr>
                <w:sz w:val="17"/>
                <w:szCs w:val="17"/>
              </w:rPr>
              <w:t>Число малых и средних предприятий</w:t>
            </w:r>
          </w:p>
        </w:tc>
        <w:tc>
          <w:tcPr>
            <w:tcW w:w="65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ед.</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23</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18</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21</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22</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23</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24</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23</w:t>
            </w:r>
          </w:p>
        </w:tc>
        <w:tc>
          <w:tcPr>
            <w:tcW w:w="425"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23</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23</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23</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23</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24</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25</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25</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25</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2</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2</w:t>
            </w:r>
          </w:p>
        </w:tc>
        <w:tc>
          <w:tcPr>
            <w:tcW w:w="2902" w:type="dxa"/>
            <w:tcBorders>
              <w:top w:val="nil"/>
              <w:left w:val="nil"/>
              <w:bottom w:val="single" w:sz="4" w:space="0" w:color="auto"/>
              <w:right w:val="single" w:sz="4" w:space="0" w:color="auto"/>
            </w:tcBorders>
            <w:shd w:val="clear" w:color="auto" w:fill="auto"/>
            <w:noWrap/>
            <w:hideMark/>
          </w:tcPr>
          <w:p w:rsidR="007C6451" w:rsidRPr="00BB4BF5" w:rsidRDefault="007C6451" w:rsidP="00BB4BF5">
            <w:pPr>
              <w:overflowPunct/>
              <w:autoSpaceDE/>
              <w:autoSpaceDN/>
              <w:adjustRightInd/>
              <w:textAlignment w:val="auto"/>
              <w:rPr>
                <w:sz w:val="17"/>
                <w:szCs w:val="17"/>
              </w:rPr>
            </w:pPr>
            <w:r w:rsidRPr="00BB4BF5">
              <w:rPr>
                <w:sz w:val="17"/>
                <w:szCs w:val="17"/>
              </w:rPr>
              <w:t>Число индивидуальных предпринимателей</w:t>
            </w:r>
          </w:p>
        </w:tc>
        <w:tc>
          <w:tcPr>
            <w:tcW w:w="65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чел.</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155</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170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182</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197</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212</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138</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140</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145</w:t>
            </w:r>
          </w:p>
        </w:tc>
        <w:tc>
          <w:tcPr>
            <w:tcW w:w="425"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150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160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165</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170</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180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180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180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180</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2</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3</w:t>
            </w:r>
          </w:p>
        </w:tc>
        <w:tc>
          <w:tcPr>
            <w:tcW w:w="2902" w:type="dxa"/>
            <w:tcBorders>
              <w:top w:val="nil"/>
              <w:left w:val="nil"/>
              <w:bottom w:val="single" w:sz="4" w:space="0" w:color="auto"/>
              <w:right w:val="single" w:sz="4" w:space="0" w:color="auto"/>
            </w:tcBorders>
            <w:shd w:val="clear" w:color="auto" w:fill="auto"/>
            <w:vAlign w:val="center"/>
            <w:hideMark/>
          </w:tcPr>
          <w:p w:rsidR="007C6451" w:rsidRPr="00BB4BF5" w:rsidRDefault="007C6451" w:rsidP="00BB4BF5">
            <w:pPr>
              <w:overflowPunct/>
              <w:autoSpaceDE/>
              <w:autoSpaceDN/>
              <w:adjustRightInd/>
              <w:textAlignment w:val="auto"/>
              <w:rPr>
                <w:color w:val="000000"/>
                <w:sz w:val="17"/>
                <w:szCs w:val="17"/>
              </w:rPr>
            </w:pPr>
            <w:r w:rsidRPr="00BB4BF5">
              <w:rPr>
                <w:color w:val="000000"/>
                <w:sz w:val="17"/>
                <w:szCs w:val="17"/>
              </w:rPr>
              <w:t>  Число субъектов малого и среднего предпринимательства  на 10 тыс. населения</w:t>
            </w:r>
          </w:p>
        </w:tc>
        <w:tc>
          <w:tcPr>
            <w:tcW w:w="655" w:type="dxa"/>
            <w:tcBorders>
              <w:top w:val="nil"/>
              <w:left w:val="nil"/>
              <w:bottom w:val="single" w:sz="4" w:space="0" w:color="auto"/>
              <w:right w:val="single" w:sz="4" w:space="0" w:color="auto"/>
            </w:tcBorders>
            <w:shd w:val="clear" w:color="auto" w:fill="auto"/>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ед. на 10 тыс. насел.</w:t>
            </w:r>
          </w:p>
        </w:tc>
        <w:tc>
          <w:tcPr>
            <w:tcW w:w="400" w:type="dxa"/>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180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193</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207</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222</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239</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173</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178</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186</w:t>
            </w:r>
          </w:p>
        </w:tc>
        <w:tc>
          <w:tcPr>
            <w:tcW w:w="425"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193</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195</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205</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208</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215</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220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222</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225</w:t>
            </w:r>
          </w:p>
        </w:tc>
      </w:tr>
      <w:tr w:rsidR="007C6451" w:rsidRPr="00BB4BF5" w:rsidTr="007C6451">
        <w:trPr>
          <w:gridAfter w:val="6"/>
          <w:wAfter w:w="3921" w:type="dxa"/>
          <w:cantSplit/>
          <w:trHeight w:val="1226"/>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2</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4</w:t>
            </w:r>
          </w:p>
        </w:tc>
        <w:tc>
          <w:tcPr>
            <w:tcW w:w="2902" w:type="dxa"/>
            <w:tcBorders>
              <w:top w:val="nil"/>
              <w:left w:val="nil"/>
              <w:bottom w:val="single" w:sz="4" w:space="0" w:color="auto"/>
              <w:right w:val="single" w:sz="4" w:space="0" w:color="auto"/>
            </w:tcBorders>
            <w:shd w:val="clear" w:color="auto" w:fill="auto"/>
            <w:vAlign w:val="center"/>
            <w:hideMark/>
          </w:tcPr>
          <w:p w:rsidR="007C6451" w:rsidRPr="00BB4BF5" w:rsidRDefault="007C6451" w:rsidP="00BB4BF5">
            <w:pPr>
              <w:overflowPunct/>
              <w:autoSpaceDE/>
              <w:autoSpaceDN/>
              <w:adjustRightInd/>
              <w:textAlignment w:val="auto"/>
              <w:rPr>
                <w:sz w:val="17"/>
                <w:szCs w:val="17"/>
              </w:rPr>
            </w:pPr>
            <w:r w:rsidRPr="00BB4BF5">
              <w:rPr>
                <w:sz w:val="17"/>
                <w:szCs w:val="17"/>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65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9,6</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10,3</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11,0</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11,8</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12,6</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14,6</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14,7</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14,9</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15,2</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15,5</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15,8</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16</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17</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17,5</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18</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18,2</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2</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5</w:t>
            </w:r>
          </w:p>
        </w:tc>
        <w:tc>
          <w:tcPr>
            <w:tcW w:w="2902" w:type="dxa"/>
            <w:tcBorders>
              <w:top w:val="nil"/>
              <w:left w:val="nil"/>
              <w:bottom w:val="single" w:sz="4" w:space="0" w:color="auto"/>
              <w:right w:val="single" w:sz="4" w:space="0" w:color="auto"/>
            </w:tcBorders>
            <w:shd w:val="clear" w:color="auto" w:fill="auto"/>
            <w:hideMark/>
          </w:tcPr>
          <w:p w:rsidR="007C6451" w:rsidRPr="00BB4BF5" w:rsidRDefault="007C6451" w:rsidP="00BB4BF5">
            <w:pPr>
              <w:overflowPunct/>
              <w:autoSpaceDE/>
              <w:autoSpaceDN/>
              <w:adjustRightInd/>
              <w:textAlignment w:val="auto"/>
              <w:rPr>
                <w:sz w:val="17"/>
                <w:szCs w:val="17"/>
              </w:rPr>
            </w:pPr>
            <w:r w:rsidRPr="00BB4BF5">
              <w:rPr>
                <w:sz w:val="17"/>
                <w:szCs w:val="17"/>
              </w:rPr>
              <w:t>Объем налогов на совокупный доход (патентная система, ЕСХН)</w:t>
            </w:r>
          </w:p>
        </w:tc>
        <w:tc>
          <w:tcPr>
            <w:tcW w:w="65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млн. руб.</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2,17</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2,23</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2,36</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2,48</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2,60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2,74</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2,87</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2,88</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0,83</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2,999</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3,1</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3,2</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3,2</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3,2</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3,2</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3,2</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right"/>
              <w:textAlignment w:val="auto"/>
              <w:rPr>
                <w:iCs/>
                <w:sz w:val="17"/>
                <w:szCs w:val="17"/>
              </w:rPr>
            </w:pPr>
            <w:r w:rsidRPr="00BB4BF5">
              <w:rPr>
                <w:iCs/>
                <w:sz w:val="17"/>
                <w:szCs w:val="17"/>
              </w:rPr>
              <w:t>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right"/>
              <w:textAlignment w:val="auto"/>
              <w:rPr>
                <w:iCs/>
                <w:sz w:val="17"/>
                <w:szCs w:val="17"/>
              </w:rPr>
            </w:pPr>
            <w:r w:rsidRPr="00BB4BF5">
              <w:rPr>
                <w:iCs/>
                <w:sz w:val="17"/>
                <w:szCs w:val="17"/>
              </w:rPr>
              <w:t>2</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right"/>
              <w:textAlignment w:val="auto"/>
              <w:rPr>
                <w:iCs/>
                <w:sz w:val="17"/>
                <w:szCs w:val="17"/>
              </w:rPr>
            </w:pPr>
            <w:r w:rsidRPr="00BB4BF5">
              <w:rPr>
                <w:iCs/>
                <w:sz w:val="17"/>
                <w:szCs w:val="17"/>
              </w:rPr>
              <w:t>6</w:t>
            </w:r>
          </w:p>
        </w:tc>
        <w:tc>
          <w:tcPr>
            <w:tcW w:w="2902" w:type="dxa"/>
            <w:tcBorders>
              <w:top w:val="nil"/>
              <w:left w:val="nil"/>
              <w:bottom w:val="nil"/>
              <w:right w:val="nil"/>
            </w:tcBorders>
            <w:shd w:val="clear" w:color="auto" w:fill="auto"/>
            <w:vAlign w:val="bottom"/>
            <w:hideMark/>
          </w:tcPr>
          <w:p w:rsidR="007C6451" w:rsidRPr="00BB4BF5" w:rsidRDefault="007C6451" w:rsidP="00BB4BF5">
            <w:pPr>
              <w:overflowPunct/>
              <w:autoSpaceDE/>
              <w:autoSpaceDN/>
              <w:adjustRightInd/>
              <w:textAlignment w:val="auto"/>
              <w:rPr>
                <w:iCs/>
                <w:sz w:val="17"/>
                <w:szCs w:val="17"/>
              </w:rPr>
            </w:pPr>
            <w:r w:rsidRPr="00BB4BF5">
              <w:rPr>
                <w:iCs/>
                <w:sz w:val="17"/>
                <w:szCs w:val="17"/>
              </w:rPr>
              <w:t xml:space="preserve">Численность занятых в сфере малого и среднего предпринимательства, включая индивидуальных предпринимателей </w:t>
            </w:r>
          </w:p>
        </w:tc>
        <w:tc>
          <w:tcPr>
            <w:tcW w:w="655" w:type="dxa"/>
            <w:tcBorders>
              <w:top w:val="nil"/>
              <w:left w:val="single" w:sz="4" w:space="0" w:color="auto"/>
              <w:bottom w:val="single" w:sz="4" w:space="0" w:color="auto"/>
              <w:right w:val="single" w:sz="4" w:space="0" w:color="auto"/>
            </w:tcBorders>
            <w:shd w:val="clear" w:color="auto" w:fill="auto"/>
            <w:vAlign w:val="center"/>
            <w:hideMark/>
          </w:tcPr>
          <w:p w:rsidR="007C6451" w:rsidRPr="00BB4BF5" w:rsidRDefault="007C6451" w:rsidP="00BB4BF5">
            <w:pPr>
              <w:overflowPunct/>
              <w:autoSpaceDE/>
              <w:autoSpaceDN/>
              <w:adjustRightInd/>
              <w:textAlignment w:val="auto"/>
              <w:rPr>
                <w:i/>
                <w:iCs/>
                <w:sz w:val="17"/>
                <w:szCs w:val="17"/>
              </w:rPr>
            </w:pPr>
            <w:r w:rsidRPr="00BB4BF5">
              <w:rPr>
                <w:i/>
                <w:iCs/>
                <w:sz w:val="17"/>
                <w:szCs w:val="17"/>
              </w:rPr>
              <w:t xml:space="preserve"> чел.</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417</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416</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377</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466</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477</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462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570</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589</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614</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633</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652</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665</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680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840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857</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874</w:t>
            </w:r>
          </w:p>
        </w:tc>
      </w:tr>
      <w:tr w:rsidR="007C6451" w:rsidRPr="00BB4BF5" w:rsidTr="003A2BD9">
        <w:trPr>
          <w:gridAfter w:val="6"/>
          <w:wAfter w:w="3921" w:type="dxa"/>
          <w:trHeight w:val="282"/>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b/>
                <w:bCs/>
                <w:sz w:val="17"/>
                <w:szCs w:val="17"/>
              </w:rPr>
            </w:pPr>
            <w:r w:rsidRPr="00BB4BF5">
              <w:rPr>
                <w:b/>
                <w:bCs/>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b/>
                <w:bCs/>
                <w:sz w:val="17"/>
                <w:szCs w:val="17"/>
              </w:rPr>
            </w:pPr>
            <w:r w:rsidRPr="00BB4BF5">
              <w:rPr>
                <w:b/>
                <w:bCs/>
                <w:sz w:val="17"/>
                <w:szCs w:val="17"/>
              </w:rPr>
              <w:t>3</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b/>
                <w:bCs/>
                <w:sz w:val="17"/>
                <w:szCs w:val="17"/>
              </w:rPr>
            </w:pPr>
            <w:r w:rsidRPr="00BB4BF5">
              <w:rPr>
                <w:b/>
                <w:bCs/>
                <w:sz w:val="17"/>
                <w:szCs w:val="17"/>
              </w:rPr>
              <w:t> </w:t>
            </w:r>
          </w:p>
        </w:tc>
        <w:tc>
          <w:tcPr>
            <w:tcW w:w="10477" w:type="dxa"/>
            <w:gridSpan w:val="32"/>
            <w:tcBorders>
              <w:top w:val="single" w:sz="4" w:space="0" w:color="auto"/>
              <w:left w:val="nil"/>
              <w:bottom w:val="single" w:sz="4" w:space="0" w:color="auto"/>
              <w:right w:val="single" w:sz="4" w:space="0" w:color="auto"/>
            </w:tcBorders>
            <w:shd w:val="clear" w:color="auto" w:fill="auto"/>
            <w:noWrap/>
            <w:vAlign w:val="bottom"/>
            <w:hideMark/>
          </w:tcPr>
          <w:p w:rsidR="007C6451" w:rsidRPr="00BB4BF5" w:rsidRDefault="007C6451" w:rsidP="00BB4BF5">
            <w:pPr>
              <w:overflowPunct/>
              <w:autoSpaceDE/>
              <w:autoSpaceDN/>
              <w:adjustRightInd/>
              <w:jc w:val="center"/>
              <w:textAlignment w:val="auto"/>
              <w:rPr>
                <w:b/>
                <w:bCs/>
                <w:sz w:val="17"/>
                <w:szCs w:val="17"/>
              </w:rPr>
            </w:pPr>
            <w:r w:rsidRPr="00BB4BF5">
              <w:rPr>
                <w:b/>
                <w:bCs/>
                <w:sz w:val="17"/>
                <w:szCs w:val="17"/>
              </w:rPr>
              <w:t>Подпрограмма 3 "Развитие потребительского рынка"</w:t>
            </w:r>
          </w:p>
          <w:p w:rsidR="007C6451" w:rsidRPr="00BB4BF5" w:rsidRDefault="007C6451" w:rsidP="00BB4BF5">
            <w:pPr>
              <w:overflowPunct/>
              <w:autoSpaceDE/>
              <w:autoSpaceDN/>
              <w:adjustRightInd/>
              <w:textAlignment w:val="auto"/>
              <w:rPr>
                <w:color w:val="000000"/>
                <w:sz w:val="17"/>
                <w:szCs w:val="17"/>
              </w:rPr>
            </w:pPr>
            <w:r w:rsidRPr="00BB4BF5">
              <w:rPr>
                <w:color w:val="000000"/>
                <w:sz w:val="17"/>
                <w:szCs w:val="17"/>
              </w:rPr>
              <w:t> </w:t>
            </w:r>
          </w:p>
          <w:p w:rsidR="007C6451" w:rsidRPr="00BB4BF5" w:rsidRDefault="007C6451" w:rsidP="00BB4BF5">
            <w:pPr>
              <w:overflowPunct/>
              <w:autoSpaceDE/>
              <w:autoSpaceDN/>
              <w:adjustRightInd/>
              <w:textAlignment w:val="auto"/>
              <w:rPr>
                <w:b/>
                <w:bCs/>
                <w:sz w:val="17"/>
                <w:szCs w:val="17"/>
              </w:rPr>
            </w:pPr>
            <w:r w:rsidRPr="00BB4BF5">
              <w:rPr>
                <w:b/>
                <w:bCs/>
                <w:sz w:val="17"/>
                <w:szCs w:val="17"/>
              </w:rPr>
              <w:t> </w:t>
            </w:r>
          </w:p>
          <w:p w:rsidR="007C6451" w:rsidRPr="00BB4BF5" w:rsidRDefault="007C6451" w:rsidP="00BB4BF5">
            <w:pPr>
              <w:overflowPunct/>
              <w:autoSpaceDE/>
              <w:autoSpaceDN/>
              <w:adjustRightInd/>
              <w:textAlignment w:val="auto"/>
              <w:rPr>
                <w:b/>
                <w:bCs/>
                <w:sz w:val="17"/>
                <w:szCs w:val="17"/>
              </w:rPr>
            </w:pPr>
            <w:r w:rsidRPr="00BB4BF5">
              <w:rPr>
                <w:b/>
                <w:bCs/>
                <w:sz w:val="17"/>
                <w:szCs w:val="17"/>
              </w:rPr>
              <w:t> </w:t>
            </w:r>
          </w:p>
          <w:p w:rsidR="007C6451" w:rsidRPr="00BB4BF5" w:rsidRDefault="007C6451" w:rsidP="00BB4BF5">
            <w:pPr>
              <w:overflowPunct/>
              <w:autoSpaceDE/>
              <w:autoSpaceDN/>
              <w:adjustRightInd/>
              <w:textAlignment w:val="auto"/>
              <w:rPr>
                <w:b/>
                <w:bCs/>
                <w:sz w:val="17"/>
                <w:szCs w:val="17"/>
              </w:rPr>
            </w:pPr>
            <w:r w:rsidRPr="00BB4BF5">
              <w:rPr>
                <w:b/>
                <w:bCs/>
                <w:sz w:val="17"/>
                <w:szCs w:val="17"/>
              </w:rPr>
              <w:t> </w:t>
            </w:r>
          </w:p>
          <w:p w:rsidR="007C6451" w:rsidRPr="00BB4BF5" w:rsidRDefault="007C6451" w:rsidP="00BB4BF5">
            <w:pPr>
              <w:overflowPunct/>
              <w:autoSpaceDE/>
              <w:autoSpaceDN/>
              <w:adjustRightInd/>
              <w:textAlignment w:val="auto"/>
              <w:rPr>
                <w:b/>
                <w:bCs/>
                <w:sz w:val="17"/>
                <w:szCs w:val="17"/>
              </w:rPr>
            </w:pPr>
            <w:r w:rsidRPr="00BB4BF5">
              <w:rPr>
                <w:b/>
                <w:bCs/>
                <w:sz w:val="17"/>
                <w:szCs w:val="17"/>
              </w:rPr>
              <w:t> </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lastRenderedPageBreak/>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3</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2902" w:type="dxa"/>
            <w:tcBorders>
              <w:top w:val="nil"/>
              <w:left w:val="nil"/>
              <w:bottom w:val="single" w:sz="4" w:space="0" w:color="auto"/>
              <w:right w:val="single" w:sz="4" w:space="0" w:color="auto"/>
            </w:tcBorders>
            <w:shd w:val="clear" w:color="auto" w:fill="auto"/>
            <w:hideMark/>
          </w:tcPr>
          <w:p w:rsidR="007C6451" w:rsidRPr="00BB4BF5" w:rsidRDefault="007C6451" w:rsidP="00BB4BF5">
            <w:pPr>
              <w:overflowPunct/>
              <w:autoSpaceDE/>
              <w:autoSpaceDN/>
              <w:adjustRightInd/>
              <w:textAlignment w:val="auto"/>
              <w:rPr>
                <w:sz w:val="17"/>
                <w:szCs w:val="17"/>
              </w:rPr>
            </w:pPr>
            <w:r w:rsidRPr="00BB4BF5">
              <w:rPr>
                <w:sz w:val="17"/>
                <w:szCs w:val="17"/>
              </w:rPr>
              <w:t>Розничный товарооборот (во всех каналах реализации)</w:t>
            </w:r>
          </w:p>
        </w:tc>
        <w:tc>
          <w:tcPr>
            <w:tcW w:w="65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млн. руб.</w:t>
            </w:r>
          </w:p>
        </w:tc>
        <w:tc>
          <w:tcPr>
            <w:tcW w:w="400" w:type="dxa"/>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673,1</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735</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800</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879</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965</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1061</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862</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895</w:t>
            </w:r>
          </w:p>
        </w:tc>
        <w:tc>
          <w:tcPr>
            <w:tcW w:w="425"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931</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160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170</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180</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192</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220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233</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145</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3</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2</w:t>
            </w:r>
          </w:p>
        </w:tc>
        <w:tc>
          <w:tcPr>
            <w:tcW w:w="2902" w:type="dxa"/>
            <w:tcBorders>
              <w:top w:val="nil"/>
              <w:left w:val="nil"/>
              <w:bottom w:val="single" w:sz="4" w:space="0" w:color="auto"/>
              <w:right w:val="single" w:sz="4" w:space="0" w:color="auto"/>
            </w:tcBorders>
            <w:shd w:val="clear" w:color="auto" w:fill="auto"/>
            <w:hideMark/>
          </w:tcPr>
          <w:p w:rsidR="007C6451" w:rsidRPr="00BB4BF5" w:rsidRDefault="007C6451" w:rsidP="00BB4BF5">
            <w:pPr>
              <w:overflowPunct/>
              <w:autoSpaceDE/>
              <w:autoSpaceDN/>
              <w:adjustRightInd/>
              <w:textAlignment w:val="auto"/>
              <w:rPr>
                <w:sz w:val="17"/>
                <w:szCs w:val="17"/>
              </w:rPr>
            </w:pPr>
            <w:r w:rsidRPr="00BB4BF5">
              <w:rPr>
                <w:sz w:val="17"/>
                <w:szCs w:val="17"/>
              </w:rPr>
              <w:t xml:space="preserve">Обеспеченность населения района площадью торговых объектов </w:t>
            </w:r>
          </w:p>
        </w:tc>
        <w:tc>
          <w:tcPr>
            <w:tcW w:w="655" w:type="dxa"/>
            <w:tcBorders>
              <w:top w:val="nil"/>
              <w:left w:val="nil"/>
              <w:bottom w:val="single" w:sz="4" w:space="0" w:color="auto"/>
              <w:right w:val="single" w:sz="4" w:space="0" w:color="auto"/>
            </w:tcBorders>
            <w:shd w:val="clear" w:color="auto" w:fill="auto"/>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кв. м на 1000 чел. насел.</w:t>
            </w:r>
          </w:p>
        </w:tc>
        <w:tc>
          <w:tcPr>
            <w:tcW w:w="400" w:type="dxa"/>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509,5</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534,2</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537,2</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537,2</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537,2</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537,2</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537,2</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537,2</w:t>
            </w:r>
          </w:p>
        </w:tc>
        <w:tc>
          <w:tcPr>
            <w:tcW w:w="425"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570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570</w:t>
            </w:r>
          </w:p>
        </w:tc>
        <w:tc>
          <w:tcPr>
            <w:tcW w:w="425"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570</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570</w:t>
            </w:r>
          </w:p>
        </w:tc>
        <w:tc>
          <w:tcPr>
            <w:tcW w:w="567" w:type="dxa"/>
            <w:gridSpan w:val="3"/>
            <w:tcBorders>
              <w:top w:val="nil"/>
              <w:left w:val="nil"/>
              <w:bottom w:val="single" w:sz="4" w:space="0" w:color="auto"/>
              <w:right w:val="single" w:sz="4" w:space="0" w:color="auto"/>
            </w:tcBorders>
            <w:shd w:val="clear" w:color="auto" w:fill="auto"/>
            <w:noWrap/>
            <w:textDirection w:val="btLr"/>
            <w:vAlign w:val="bottom"/>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580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580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580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580</w:t>
            </w:r>
          </w:p>
        </w:tc>
      </w:tr>
      <w:tr w:rsidR="007C6451" w:rsidRPr="00BB4BF5" w:rsidTr="007C6451">
        <w:trPr>
          <w:gridAfter w:val="6"/>
          <w:wAfter w:w="3921" w:type="dxa"/>
          <w:cantSplit/>
          <w:trHeight w:val="1410"/>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3</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3</w:t>
            </w:r>
          </w:p>
        </w:tc>
        <w:tc>
          <w:tcPr>
            <w:tcW w:w="2902" w:type="dxa"/>
            <w:tcBorders>
              <w:top w:val="nil"/>
              <w:left w:val="nil"/>
              <w:bottom w:val="single" w:sz="4" w:space="0" w:color="auto"/>
              <w:right w:val="single" w:sz="4" w:space="0" w:color="auto"/>
            </w:tcBorders>
            <w:shd w:val="clear" w:color="auto" w:fill="auto"/>
            <w:hideMark/>
          </w:tcPr>
          <w:p w:rsidR="007C6451" w:rsidRPr="00BB4BF5" w:rsidRDefault="007C6451" w:rsidP="00BB4BF5">
            <w:pPr>
              <w:overflowPunct/>
              <w:autoSpaceDE/>
              <w:autoSpaceDN/>
              <w:adjustRightInd/>
              <w:textAlignment w:val="auto"/>
              <w:rPr>
                <w:sz w:val="17"/>
                <w:szCs w:val="17"/>
              </w:rPr>
            </w:pPr>
            <w:r w:rsidRPr="00BB4BF5">
              <w:rPr>
                <w:sz w:val="17"/>
                <w:szCs w:val="17"/>
              </w:rPr>
              <w:t>Обеспеченность населения района площадью нестационарных торговых объектов (торговых павильонов и киосков по продаже продовольственных товаров и с/х продукции)</w:t>
            </w:r>
          </w:p>
        </w:tc>
        <w:tc>
          <w:tcPr>
            <w:tcW w:w="655" w:type="dxa"/>
            <w:tcBorders>
              <w:top w:val="nil"/>
              <w:left w:val="nil"/>
              <w:bottom w:val="single" w:sz="4" w:space="0" w:color="auto"/>
              <w:right w:val="single" w:sz="4" w:space="0" w:color="auto"/>
            </w:tcBorders>
            <w:shd w:val="clear" w:color="auto" w:fill="auto"/>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 xml:space="preserve">кол. торг. </w:t>
            </w:r>
            <w:proofErr w:type="spellStart"/>
            <w:r w:rsidRPr="00BB4BF5">
              <w:rPr>
                <w:sz w:val="17"/>
                <w:szCs w:val="17"/>
              </w:rPr>
              <w:t>объ</w:t>
            </w:r>
            <w:proofErr w:type="spellEnd"/>
            <w:r w:rsidRPr="00BB4BF5">
              <w:rPr>
                <w:sz w:val="17"/>
                <w:szCs w:val="17"/>
              </w:rPr>
              <w:t>-в на 10000 чел.</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2</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3</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3</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3</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3</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4</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4,5</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5</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6</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7</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7</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7</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7</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7</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3</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4</w:t>
            </w:r>
          </w:p>
        </w:tc>
        <w:tc>
          <w:tcPr>
            <w:tcW w:w="2902" w:type="dxa"/>
            <w:tcBorders>
              <w:top w:val="nil"/>
              <w:left w:val="nil"/>
              <w:bottom w:val="single" w:sz="4" w:space="0" w:color="auto"/>
              <w:right w:val="single" w:sz="4" w:space="0" w:color="auto"/>
            </w:tcBorders>
            <w:shd w:val="clear" w:color="auto" w:fill="auto"/>
            <w:vAlign w:val="bottom"/>
            <w:hideMark/>
          </w:tcPr>
          <w:p w:rsidR="007C6451" w:rsidRPr="00BB4BF5" w:rsidRDefault="007C6451" w:rsidP="00BB4BF5">
            <w:pPr>
              <w:overflowPunct/>
              <w:autoSpaceDE/>
              <w:autoSpaceDN/>
              <w:adjustRightInd/>
              <w:textAlignment w:val="auto"/>
              <w:rPr>
                <w:color w:val="000000"/>
                <w:sz w:val="16"/>
                <w:szCs w:val="16"/>
              </w:rPr>
            </w:pPr>
            <w:r w:rsidRPr="00BB4BF5">
              <w:rPr>
                <w:color w:val="000000"/>
                <w:sz w:val="16"/>
                <w:szCs w:val="16"/>
              </w:rPr>
              <w:t>Доля обращений граждан по вопросам защиты прав потребителей, своевременно и полно рассмотренных, в общем количестве обращений, поступивших в Администрацию МО "Киясовский район"</w:t>
            </w:r>
          </w:p>
        </w:tc>
        <w:tc>
          <w:tcPr>
            <w:tcW w:w="65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100</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100</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100</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color w:val="000000"/>
                <w:sz w:val="17"/>
                <w:szCs w:val="17"/>
              </w:rPr>
            </w:pPr>
            <w:r w:rsidRPr="00BB4BF5">
              <w:rPr>
                <w:color w:val="000000"/>
                <w:sz w:val="17"/>
                <w:szCs w:val="17"/>
              </w:rPr>
              <w:t>100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100</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100</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center"/>
              <w:textAlignment w:val="auto"/>
              <w:rPr>
                <w:sz w:val="17"/>
                <w:szCs w:val="17"/>
              </w:rPr>
            </w:pPr>
            <w:r w:rsidRPr="00BB4BF5">
              <w:rPr>
                <w:sz w:val="17"/>
                <w:szCs w:val="17"/>
              </w:rPr>
              <w:t>100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center"/>
              <w:textAlignment w:val="auto"/>
              <w:rPr>
                <w:sz w:val="17"/>
                <w:szCs w:val="17"/>
              </w:rPr>
            </w:pPr>
            <w:r>
              <w:rPr>
                <w:sz w:val="17"/>
                <w:szCs w:val="17"/>
              </w:rPr>
              <w:t>100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center"/>
              <w:textAlignment w:val="auto"/>
              <w:rPr>
                <w:sz w:val="17"/>
                <w:szCs w:val="17"/>
              </w:rPr>
            </w:pPr>
            <w:r>
              <w:rPr>
                <w:sz w:val="17"/>
                <w:szCs w:val="17"/>
              </w:rPr>
              <w:t>100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center"/>
              <w:textAlignment w:val="auto"/>
              <w:rPr>
                <w:sz w:val="17"/>
                <w:szCs w:val="17"/>
              </w:rPr>
            </w:pPr>
            <w:r>
              <w:rPr>
                <w:sz w:val="17"/>
                <w:szCs w:val="17"/>
              </w:rPr>
              <w:t>100</w:t>
            </w:r>
          </w:p>
        </w:tc>
      </w:tr>
      <w:tr w:rsidR="000B1DD4" w:rsidRPr="00BB4BF5" w:rsidTr="003A2BD9">
        <w:trPr>
          <w:gridAfter w:val="6"/>
          <w:wAfter w:w="3921" w:type="dxa"/>
          <w:trHeight w:val="300"/>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0B1DD4" w:rsidRPr="00BB4BF5" w:rsidRDefault="000B1DD4" w:rsidP="00BB4BF5">
            <w:pPr>
              <w:overflowPunct/>
              <w:autoSpaceDE/>
              <w:autoSpaceDN/>
              <w:adjustRightInd/>
              <w:jc w:val="center"/>
              <w:textAlignment w:val="auto"/>
              <w:rPr>
                <w:b/>
                <w:bCs/>
                <w:sz w:val="17"/>
                <w:szCs w:val="17"/>
              </w:rPr>
            </w:pPr>
            <w:r w:rsidRPr="00BB4BF5">
              <w:rPr>
                <w:b/>
                <w:bCs/>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0B1DD4" w:rsidRPr="00BB4BF5" w:rsidRDefault="000B1DD4" w:rsidP="00BB4BF5">
            <w:pPr>
              <w:overflowPunct/>
              <w:autoSpaceDE/>
              <w:autoSpaceDN/>
              <w:adjustRightInd/>
              <w:jc w:val="center"/>
              <w:textAlignment w:val="auto"/>
              <w:rPr>
                <w:b/>
                <w:bCs/>
                <w:sz w:val="17"/>
                <w:szCs w:val="17"/>
              </w:rPr>
            </w:pPr>
            <w:r w:rsidRPr="00BB4BF5">
              <w:rPr>
                <w:b/>
                <w:bCs/>
                <w:sz w:val="17"/>
                <w:szCs w:val="17"/>
              </w:rPr>
              <w:t>4</w:t>
            </w:r>
          </w:p>
        </w:tc>
        <w:tc>
          <w:tcPr>
            <w:tcW w:w="435" w:type="dxa"/>
            <w:tcBorders>
              <w:top w:val="nil"/>
              <w:left w:val="nil"/>
              <w:bottom w:val="single" w:sz="4" w:space="0" w:color="auto"/>
              <w:right w:val="single" w:sz="4" w:space="0" w:color="auto"/>
            </w:tcBorders>
            <w:shd w:val="clear" w:color="auto" w:fill="auto"/>
            <w:noWrap/>
            <w:vAlign w:val="center"/>
            <w:hideMark/>
          </w:tcPr>
          <w:p w:rsidR="000B1DD4" w:rsidRPr="00BB4BF5" w:rsidRDefault="000B1DD4" w:rsidP="00BB4BF5">
            <w:pPr>
              <w:overflowPunct/>
              <w:autoSpaceDE/>
              <w:autoSpaceDN/>
              <w:adjustRightInd/>
              <w:jc w:val="center"/>
              <w:textAlignment w:val="auto"/>
              <w:rPr>
                <w:b/>
                <w:bCs/>
                <w:sz w:val="17"/>
                <w:szCs w:val="17"/>
              </w:rPr>
            </w:pPr>
            <w:r w:rsidRPr="00BB4BF5">
              <w:rPr>
                <w:b/>
                <w:bCs/>
                <w:sz w:val="17"/>
                <w:szCs w:val="17"/>
              </w:rPr>
              <w:t> </w:t>
            </w:r>
          </w:p>
        </w:tc>
        <w:tc>
          <w:tcPr>
            <w:tcW w:w="10477" w:type="dxa"/>
            <w:gridSpan w:val="32"/>
            <w:tcBorders>
              <w:top w:val="single" w:sz="4" w:space="0" w:color="auto"/>
              <w:left w:val="nil"/>
              <w:bottom w:val="single" w:sz="4" w:space="0" w:color="auto"/>
              <w:right w:val="single" w:sz="4" w:space="0" w:color="auto"/>
            </w:tcBorders>
            <w:shd w:val="clear" w:color="auto" w:fill="auto"/>
            <w:noWrap/>
            <w:vAlign w:val="bottom"/>
            <w:hideMark/>
          </w:tcPr>
          <w:p w:rsidR="000B1DD4" w:rsidRPr="00BB4BF5" w:rsidRDefault="000B1DD4" w:rsidP="00BB4BF5">
            <w:pPr>
              <w:overflowPunct/>
              <w:autoSpaceDE/>
              <w:autoSpaceDN/>
              <w:adjustRightInd/>
              <w:jc w:val="center"/>
              <w:textAlignment w:val="auto"/>
              <w:rPr>
                <w:b/>
                <w:bCs/>
                <w:sz w:val="17"/>
                <w:szCs w:val="17"/>
              </w:rPr>
            </w:pPr>
            <w:r w:rsidRPr="00BB4BF5">
              <w:rPr>
                <w:b/>
                <w:bCs/>
                <w:sz w:val="17"/>
                <w:szCs w:val="17"/>
              </w:rPr>
              <w:t>Подпрограмма 4 "Создание благоприятных условий для привлечения инвестиций"</w:t>
            </w:r>
          </w:p>
          <w:p w:rsidR="000B1DD4" w:rsidRPr="00BB4BF5" w:rsidRDefault="000B1DD4" w:rsidP="00BB4BF5">
            <w:pPr>
              <w:overflowPunct/>
              <w:autoSpaceDE/>
              <w:autoSpaceDN/>
              <w:adjustRightInd/>
              <w:textAlignment w:val="auto"/>
              <w:rPr>
                <w:color w:val="000000"/>
                <w:sz w:val="17"/>
                <w:szCs w:val="17"/>
              </w:rPr>
            </w:pPr>
            <w:r w:rsidRPr="00BB4BF5">
              <w:rPr>
                <w:color w:val="000000"/>
                <w:sz w:val="17"/>
                <w:szCs w:val="17"/>
              </w:rPr>
              <w:t> </w:t>
            </w:r>
          </w:p>
          <w:p w:rsidR="000B1DD4" w:rsidRPr="00BB4BF5" w:rsidRDefault="000B1DD4" w:rsidP="00BB4BF5">
            <w:pPr>
              <w:overflowPunct/>
              <w:autoSpaceDE/>
              <w:autoSpaceDN/>
              <w:adjustRightInd/>
              <w:textAlignment w:val="auto"/>
              <w:rPr>
                <w:b/>
                <w:bCs/>
                <w:sz w:val="17"/>
                <w:szCs w:val="17"/>
              </w:rPr>
            </w:pPr>
            <w:r w:rsidRPr="00BB4BF5">
              <w:rPr>
                <w:b/>
                <w:bCs/>
                <w:sz w:val="17"/>
                <w:szCs w:val="17"/>
              </w:rPr>
              <w:t> </w:t>
            </w:r>
          </w:p>
          <w:p w:rsidR="000B1DD4" w:rsidRPr="00BB4BF5" w:rsidRDefault="000B1DD4" w:rsidP="00BB4BF5">
            <w:pPr>
              <w:overflowPunct/>
              <w:autoSpaceDE/>
              <w:autoSpaceDN/>
              <w:adjustRightInd/>
              <w:textAlignment w:val="auto"/>
              <w:rPr>
                <w:b/>
                <w:bCs/>
                <w:sz w:val="17"/>
                <w:szCs w:val="17"/>
              </w:rPr>
            </w:pPr>
            <w:r w:rsidRPr="00BB4BF5">
              <w:rPr>
                <w:b/>
                <w:bCs/>
                <w:sz w:val="17"/>
                <w:szCs w:val="17"/>
              </w:rPr>
              <w:t> </w:t>
            </w:r>
          </w:p>
          <w:p w:rsidR="000B1DD4" w:rsidRPr="00BB4BF5" w:rsidRDefault="000B1DD4" w:rsidP="00BB4BF5">
            <w:pPr>
              <w:overflowPunct/>
              <w:autoSpaceDE/>
              <w:autoSpaceDN/>
              <w:adjustRightInd/>
              <w:textAlignment w:val="auto"/>
              <w:rPr>
                <w:b/>
                <w:bCs/>
                <w:sz w:val="17"/>
                <w:szCs w:val="17"/>
              </w:rPr>
            </w:pPr>
            <w:r w:rsidRPr="00BB4BF5">
              <w:rPr>
                <w:b/>
                <w:bCs/>
                <w:sz w:val="17"/>
                <w:szCs w:val="17"/>
              </w:rPr>
              <w:t> </w:t>
            </w:r>
          </w:p>
          <w:p w:rsidR="000B1DD4" w:rsidRPr="00BB4BF5" w:rsidRDefault="000B1DD4" w:rsidP="00BB4BF5">
            <w:pPr>
              <w:overflowPunct/>
              <w:autoSpaceDE/>
              <w:autoSpaceDN/>
              <w:adjustRightInd/>
              <w:textAlignment w:val="auto"/>
              <w:rPr>
                <w:b/>
                <w:bCs/>
                <w:sz w:val="17"/>
                <w:szCs w:val="17"/>
              </w:rPr>
            </w:pPr>
            <w:r w:rsidRPr="00BB4BF5">
              <w:rPr>
                <w:b/>
                <w:bCs/>
                <w:sz w:val="17"/>
                <w:szCs w:val="17"/>
              </w:rPr>
              <w:t> </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4</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1</w:t>
            </w:r>
          </w:p>
        </w:tc>
        <w:tc>
          <w:tcPr>
            <w:tcW w:w="2902" w:type="dxa"/>
            <w:tcBorders>
              <w:top w:val="nil"/>
              <w:left w:val="nil"/>
              <w:bottom w:val="single" w:sz="4" w:space="0" w:color="auto"/>
              <w:right w:val="single" w:sz="4" w:space="0" w:color="auto"/>
            </w:tcBorders>
            <w:shd w:val="clear" w:color="auto" w:fill="auto"/>
            <w:hideMark/>
          </w:tcPr>
          <w:p w:rsidR="007C6451" w:rsidRPr="00BB4BF5" w:rsidRDefault="007C6451" w:rsidP="00BB4BF5">
            <w:pPr>
              <w:overflowPunct/>
              <w:autoSpaceDE/>
              <w:autoSpaceDN/>
              <w:adjustRightInd/>
              <w:textAlignment w:val="auto"/>
              <w:rPr>
                <w:sz w:val="17"/>
                <w:szCs w:val="17"/>
              </w:rPr>
            </w:pPr>
            <w:r w:rsidRPr="00BB4BF5">
              <w:rPr>
                <w:sz w:val="17"/>
                <w:szCs w:val="17"/>
              </w:rPr>
              <w:t>Объем инвестиций в основной капитал (за исключением бюджетных средств)</w:t>
            </w:r>
          </w:p>
        </w:tc>
        <w:tc>
          <w:tcPr>
            <w:tcW w:w="65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млн. руб.</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10,7</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11,8</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13,2</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14,8</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15,5</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213,4</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222,6</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233</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235</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238</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240</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245</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260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260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150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150</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4</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2</w:t>
            </w:r>
          </w:p>
        </w:tc>
        <w:tc>
          <w:tcPr>
            <w:tcW w:w="2902" w:type="dxa"/>
            <w:tcBorders>
              <w:top w:val="nil"/>
              <w:left w:val="nil"/>
              <w:bottom w:val="single" w:sz="4" w:space="0" w:color="auto"/>
              <w:right w:val="single" w:sz="4" w:space="0" w:color="auto"/>
            </w:tcBorders>
            <w:shd w:val="clear" w:color="auto" w:fill="auto"/>
            <w:hideMark/>
          </w:tcPr>
          <w:p w:rsidR="007C6451" w:rsidRPr="00BB4BF5" w:rsidRDefault="007C6451" w:rsidP="00BB4BF5">
            <w:pPr>
              <w:overflowPunct/>
              <w:autoSpaceDE/>
              <w:autoSpaceDN/>
              <w:adjustRightInd/>
              <w:textAlignment w:val="auto"/>
              <w:rPr>
                <w:sz w:val="17"/>
                <w:szCs w:val="17"/>
              </w:rPr>
            </w:pPr>
            <w:r w:rsidRPr="00BB4BF5">
              <w:rPr>
                <w:sz w:val="17"/>
                <w:szCs w:val="17"/>
              </w:rPr>
              <w:t>Количество реализованных на территории района инвестиционных проектов</w:t>
            </w:r>
          </w:p>
        </w:tc>
        <w:tc>
          <w:tcPr>
            <w:tcW w:w="65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ед.</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3</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2</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2</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2</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1</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1</w:t>
            </w:r>
          </w:p>
        </w:tc>
      </w:tr>
      <w:tr w:rsidR="007C6451" w:rsidRPr="00BB4BF5" w:rsidTr="007C6451">
        <w:trPr>
          <w:gridAfter w:val="6"/>
          <w:wAfter w:w="3921" w:type="dxa"/>
          <w:cantSplit/>
          <w:trHeight w:val="113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05</w:t>
            </w:r>
          </w:p>
        </w:tc>
        <w:tc>
          <w:tcPr>
            <w:tcW w:w="514"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4</w:t>
            </w:r>
          </w:p>
        </w:tc>
        <w:tc>
          <w:tcPr>
            <w:tcW w:w="43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3</w:t>
            </w:r>
          </w:p>
        </w:tc>
        <w:tc>
          <w:tcPr>
            <w:tcW w:w="2902" w:type="dxa"/>
            <w:tcBorders>
              <w:top w:val="nil"/>
              <w:left w:val="nil"/>
              <w:bottom w:val="single" w:sz="4" w:space="0" w:color="auto"/>
              <w:right w:val="single" w:sz="4" w:space="0" w:color="auto"/>
            </w:tcBorders>
            <w:shd w:val="clear" w:color="auto" w:fill="auto"/>
            <w:hideMark/>
          </w:tcPr>
          <w:p w:rsidR="007C6451" w:rsidRPr="00BB4BF5" w:rsidRDefault="007C6451" w:rsidP="00BB4BF5">
            <w:pPr>
              <w:overflowPunct/>
              <w:autoSpaceDE/>
              <w:autoSpaceDN/>
              <w:adjustRightInd/>
              <w:textAlignment w:val="auto"/>
              <w:rPr>
                <w:sz w:val="17"/>
                <w:szCs w:val="17"/>
              </w:rPr>
            </w:pPr>
            <w:r w:rsidRPr="00BB4BF5">
              <w:rPr>
                <w:sz w:val="17"/>
                <w:szCs w:val="17"/>
              </w:rPr>
              <w:t>Количество созданных новых рабочих мест от реализации инвестиционных проектов</w:t>
            </w:r>
          </w:p>
        </w:tc>
        <w:tc>
          <w:tcPr>
            <w:tcW w:w="655" w:type="dxa"/>
            <w:tcBorders>
              <w:top w:val="nil"/>
              <w:left w:val="nil"/>
              <w:bottom w:val="single" w:sz="4" w:space="0" w:color="auto"/>
              <w:right w:val="single" w:sz="4" w:space="0" w:color="auto"/>
            </w:tcBorders>
            <w:shd w:val="clear" w:color="auto" w:fill="auto"/>
            <w:noWrap/>
            <w:vAlign w:val="center"/>
            <w:hideMark/>
          </w:tcPr>
          <w:p w:rsidR="007C6451" w:rsidRPr="00BB4BF5" w:rsidRDefault="007C6451" w:rsidP="00BB4BF5">
            <w:pPr>
              <w:overflowPunct/>
              <w:autoSpaceDE/>
              <w:autoSpaceDN/>
              <w:adjustRightInd/>
              <w:jc w:val="center"/>
              <w:textAlignment w:val="auto"/>
              <w:rPr>
                <w:sz w:val="17"/>
                <w:szCs w:val="17"/>
              </w:rPr>
            </w:pPr>
            <w:r w:rsidRPr="00BB4BF5">
              <w:rPr>
                <w:sz w:val="17"/>
                <w:szCs w:val="17"/>
              </w:rPr>
              <w:t>ед.</w:t>
            </w:r>
          </w:p>
        </w:tc>
        <w:tc>
          <w:tcPr>
            <w:tcW w:w="400"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12</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15</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15</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15</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15</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15</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15</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color w:val="000000"/>
                <w:sz w:val="17"/>
                <w:szCs w:val="17"/>
              </w:rPr>
            </w:pPr>
            <w:r w:rsidRPr="00BB4BF5">
              <w:rPr>
                <w:color w:val="000000"/>
                <w:sz w:val="17"/>
                <w:szCs w:val="17"/>
              </w:rPr>
              <w:t>10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5</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7C6451" w:rsidRPr="00BB4BF5" w:rsidRDefault="007C6451" w:rsidP="00394F55">
            <w:pPr>
              <w:overflowPunct/>
              <w:autoSpaceDE/>
              <w:autoSpaceDN/>
              <w:adjustRightInd/>
              <w:ind w:left="113" w:right="113"/>
              <w:jc w:val="right"/>
              <w:textAlignment w:val="auto"/>
              <w:rPr>
                <w:sz w:val="17"/>
                <w:szCs w:val="17"/>
              </w:rPr>
            </w:pPr>
            <w:r w:rsidRPr="00BB4BF5">
              <w:rPr>
                <w:sz w:val="17"/>
                <w:szCs w:val="17"/>
              </w:rPr>
              <w:t>10</w:t>
            </w:r>
          </w:p>
        </w:tc>
        <w:tc>
          <w:tcPr>
            <w:tcW w:w="425" w:type="dxa"/>
            <w:gridSpan w:val="2"/>
            <w:tcBorders>
              <w:top w:val="nil"/>
              <w:left w:val="nil"/>
              <w:bottom w:val="single" w:sz="4" w:space="0" w:color="auto"/>
              <w:right w:val="single" w:sz="4" w:space="0" w:color="auto"/>
            </w:tcBorders>
            <w:textDirection w:val="btLr"/>
          </w:tcPr>
          <w:p w:rsidR="007C6451" w:rsidRPr="00BB4BF5" w:rsidRDefault="007C6451" w:rsidP="00394F55">
            <w:pPr>
              <w:overflowPunct/>
              <w:autoSpaceDE/>
              <w:autoSpaceDN/>
              <w:adjustRightInd/>
              <w:ind w:left="113" w:right="113"/>
              <w:jc w:val="right"/>
              <w:textAlignment w:val="auto"/>
              <w:rPr>
                <w:sz w:val="17"/>
                <w:szCs w:val="17"/>
              </w:rPr>
            </w:pPr>
            <w:r>
              <w:rPr>
                <w:sz w:val="17"/>
                <w:szCs w:val="17"/>
              </w:rPr>
              <w:t>10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10</w:t>
            </w:r>
          </w:p>
        </w:tc>
        <w:tc>
          <w:tcPr>
            <w:tcW w:w="425" w:type="dxa"/>
            <w:gridSpan w:val="2"/>
            <w:tcBorders>
              <w:top w:val="nil"/>
              <w:left w:val="nil"/>
              <w:bottom w:val="single" w:sz="4" w:space="0" w:color="auto"/>
              <w:right w:val="single" w:sz="4" w:space="0" w:color="auto"/>
            </w:tcBorders>
            <w:textDirection w:val="btLr"/>
          </w:tcPr>
          <w:p w:rsidR="007C6451" w:rsidRDefault="00C776DF" w:rsidP="00394F55">
            <w:pPr>
              <w:overflowPunct/>
              <w:autoSpaceDE/>
              <w:autoSpaceDN/>
              <w:adjustRightInd/>
              <w:ind w:left="113" w:right="113"/>
              <w:jc w:val="right"/>
              <w:textAlignment w:val="auto"/>
              <w:rPr>
                <w:sz w:val="17"/>
                <w:szCs w:val="17"/>
              </w:rPr>
            </w:pPr>
            <w:r>
              <w:rPr>
                <w:sz w:val="17"/>
                <w:szCs w:val="17"/>
              </w:rPr>
              <w:t>10</w:t>
            </w:r>
          </w:p>
        </w:tc>
      </w:tr>
    </w:tbl>
    <w:p w:rsidR="00BB4BF5" w:rsidRDefault="00BB4BF5" w:rsidP="009D45B8">
      <w:pPr>
        <w:overflowPunct/>
        <w:spacing w:after="240"/>
        <w:ind w:right="-85"/>
        <w:jc w:val="center"/>
        <w:textAlignment w:val="auto"/>
        <w:rPr>
          <w:bCs/>
          <w:sz w:val="24"/>
          <w:szCs w:val="24"/>
          <w:lang w:eastAsia="en-US"/>
        </w:rPr>
      </w:pPr>
    </w:p>
    <w:p w:rsidR="00BB4BF5" w:rsidRDefault="00BB4BF5" w:rsidP="009D45B8">
      <w:pPr>
        <w:overflowPunct/>
        <w:spacing w:after="240"/>
        <w:ind w:right="-85"/>
        <w:jc w:val="center"/>
        <w:textAlignment w:val="auto"/>
        <w:rPr>
          <w:bCs/>
          <w:sz w:val="24"/>
          <w:szCs w:val="24"/>
          <w:lang w:eastAsia="en-US"/>
        </w:rPr>
      </w:pPr>
    </w:p>
    <w:p w:rsidR="00ED1772" w:rsidRDefault="00ED1772" w:rsidP="00940D33">
      <w:pPr>
        <w:overflowPunct/>
        <w:spacing w:after="240"/>
        <w:ind w:right="-85"/>
        <w:textAlignment w:val="auto"/>
        <w:rPr>
          <w:bCs/>
          <w:sz w:val="24"/>
          <w:szCs w:val="24"/>
          <w:lang w:eastAsia="en-US"/>
        </w:rPr>
      </w:pPr>
    </w:p>
    <w:tbl>
      <w:tblPr>
        <w:tblW w:w="15324" w:type="dxa"/>
        <w:tblInd w:w="93" w:type="dxa"/>
        <w:tblLook w:val="04A0" w:firstRow="1" w:lastRow="0" w:firstColumn="1" w:lastColumn="0" w:noHBand="0" w:noVBand="1"/>
      </w:tblPr>
      <w:tblGrid>
        <w:gridCol w:w="539"/>
        <w:gridCol w:w="468"/>
        <w:gridCol w:w="539"/>
        <w:gridCol w:w="460"/>
        <w:gridCol w:w="4955"/>
        <w:gridCol w:w="1790"/>
        <w:gridCol w:w="1480"/>
        <w:gridCol w:w="3251"/>
        <w:gridCol w:w="1842"/>
      </w:tblGrid>
      <w:tr w:rsidR="00ED1772" w:rsidRPr="00ED1772" w:rsidTr="00ED1772">
        <w:trPr>
          <w:trHeight w:val="270"/>
        </w:trPr>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8"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955"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179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148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5093" w:type="dxa"/>
            <w:gridSpan w:val="2"/>
            <w:tcBorders>
              <w:top w:val="nil"/>
              <w:left w:val="nil"/>
              <w:bottom w:val="nil"/>
              <w:right w:val="nil"/>
            </w:tcBorders>
            <w:shd w:val="clear" w:color="auto" w:fill="auto"/>
            <w:hideMark/>
          </w:tcPr>
          <w:p w:rsidR="00ED1772" w:rsidRPr="00ED1772" w:rsidRDefault="00ED1772" w:rsidP="00ED1772">
            <w:pPr>
              <w:overflowPunct/>
              <w:autoSpaceDE/>
              <w:autoSpaceDN/>
              <w:adjustRightInd/>
              <w:jc w:val="right"/>
              <w:textAlignment w:val="auto"/>
              <w:rPr>
                <w:sz w:val="18"/>
                <w:szCs w:val="18"/>
              </w:rPr>
            </w:pPr>
            <w:r w:rsidRPr="00ED1772">
              <w:rPr>
                <w:sz w:val="18"/>
                <w:szCs w:val="18"/>
              </w:rPr>
              <w:t>Приложение 2</w:t>
            </w:r>
          </w:p>
        </w:tc>
      </w:tr>
      <w:tr w:rsidR="00ED1772" w:rsidRPr="00ED1772" w:rsidTr="00ED1772">
        <w:trPr>
          <w:trHeight w:val="255"/>
        </w:trPr>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8"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955"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179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148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5093" w:type="dxa"/>
            <w:gridSpan w:val="2"/>
            <w:tcBorders>
              <w:top w:val="nil"/>
              <w:left w:val="nil"/>
              <w:bottom w:val="nil"/>
              <w:right w:val="nil"/>
            </w:tcBorders>
            <w:shd w:val="clear" w:color="auto" w:fill="auto"/>
            <w:hideMark/>
          </w:tcPr>
          <w:p w:rsidR="00ED1772" w:rsidRPr="00ED1772" w:rsidRDefault="00ED1772" w:rsidP="00ED1772">
            <w:pPr>
              <w:overflowPunct/>
              <w:autoSpaceDE/>
              <w:autoSpaceDN/>
              <w:adjustRightInd/>
              <w:jc w:val="right"/>
              <w:textAlignment w:val="auto"/>
              <w:rPr>
                <w:sz w:val="18"/>
                <w:szCs w:val="18"/>
              </w:rPr>
            </w:pPr>
            <w:r w:rsidRPr="00ED1772">
              <w:rPr>
                <w:sz w:val="18"/>
                <w:szCs w:val="18"/>
              </w:rPr>
              <w:t>к муниципальной программе</w:t>
            </w:r>
          </w:p>
        </w:tc>
      </w:tr>
      <w:tr w:rsidR="00ED1772" w:rsidRPr="00ED1772" w:rsidTr="00ED1772">
        <w:trPr>
          <w:trHeight w:val="210"/>
        </w:trPr>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8"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955"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179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148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5093" w:type="dxa"/>
            <w:gridSpan w:val="2"/>
            <w:tcBorders>
              <w:top w:val="nil"/>
              <w:left w:val="nil"/>
              <w:bottom w:val="nil"/>
              <w:right w:val="nil"/>
            </w:tcBorders>
            <w:shd w:val="clear" w:color="auto" w:fill="auto"/>
            <w:hideMark/>
          </w:tcPr>
          <w:p w:rsidR="00ED1772" w:rsidRPr="00ED1772" w:rsidRDefault="00ED1772" w:rsidP="00ED1772">
            <w:pPr>
              <w:overflowPunct/>
              <w:autoSpaceDE/>
              <w:autoSpaceDN/>
              <w:adjustRightInd/>
              <w:jc w:val="right"/>
              <w:textAlignment w:val="auto"/>
              <w:rPr>
                <w:sz w:val="18"/>
                <w:szCs w:val="18"/>
              </w:rPr>
            </w:pPr>
            <w:r w:rsidRPr="00ED1772">
              <w:rPr>
                <w:sz w:val="18"/>
                <w:szCs w:val="18"/>
              </w:rPr>
              <w:t>Киясовского района</w:t>
            </w:r>
          </w:p>
        </w:tc>
      </w:tr>
      <w:tr w:rsidR="00ED1772" w:rsidRPr="00ED1772" w:rsidTr="00ED1772">
        <w:trPr>
          <w:trHeight w:val="210"/>
        </w:trPr>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8"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955"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179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148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5093" w:type="dxa"/>
            <w:gridSpan w:val="2"/>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right"/>
              <w:textAlignment w:val="auto"/>
              <w:rPr>
                <w:sz w:val="18"/>
                <w:szCs w:val="18"/>
              </w:rPr>
            </w:pPr>
            <w:r w:rsidRPr="00ED1772">
              <w:rPr>
                <w:sz w:val="18"/>
                <w:szCs w:val="18"/>
              </w:rPr>
              <w:t>«Создание условий для устойчивого</w:t>
            </w:r>
          </w:p>
        </w:tc>
      </w:tr>
      <w:tr w:rsidR="00ED1772" w:rsidRPr="00ED1772" w:rsidTr="00ED1772">
        <w:trPr>
          <w:trHeight w:val="195"/>
        </w:trPr>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8"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4955"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179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148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5093" w:type="dxa"/>
            <w:gridSpan w:val="2"/>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right"/>
              <w:textAlignment w:val="auto"/>
              <w:rPr>
                <w:sz w:val="18"/>
                <w:szCs w:val="18"/>
              </w:rPr>
            </w:pPr>
            <w:r w:rsidRPr="00ED1772">
              <w:rPr>
                <w:sz w:val="18"/>
                <w:szCs w:val="18"/>
              </w:rPr>
              <w:t xml:space="preserve">экономического развития» </w:t>
            </w:r>
          </w:p>
        </w:tc>
      </w:tr>
      <w:tr w:rsidR="00ED1772" w:rsidRPr="00ED1772" w:rsidTr="00ED1772">
        <w:trPr>
          <w:trHeight w:val="210"/>
        </w:trPr>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8"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4955"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179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148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5093" w:type="dxa"/>
            <w:gridSpan w:val="2"/>
            <w:tcBorders>
              <w:top w:val="nil"/>
              <w:left w:val="nil"/>
              <w:bottom w:val="nil"/>
              <w:right w:val="nil"/>
            </w:tcBorders>
            <w:shd w:val="clear" w:color="auto" w:fill="auto"/>
            <w:noWrap/>
            <w:vAlign w:val="bottom"/>
            <w:hideMark/>
          </w:tcPr>
          <w:p w:rsidR="00ED1772" w:rsidRPr="00ED1772" w:rsidRDefault="00ED1772" w:rsidP="00652ABC">
            <w:pPr>
              <w:overflowPunct/>
              <w:autoSpaceDE/>
              <w:autoSpaceDN/>
              <w:adjustRightInd/>
              <w:jc w:val="right"/>
              <w:textAlignment w:val="auto"/>
              <w:rPr>
                <w:sz w:val="18"/>
                <w:szCs w:val="18"/>
              </w:rPr>
            </w:pPr>
            <w:r w:rsidRPr="00ED1772">
              <w:rPr>
                <w:sz w:val="18"/>
                <w:szCs w:val="18"/>
              </w:rPr>
              <w:t xml:space="preserve">               (в редакции постановлений от 10.11.2016г, 29.12.2018 №549, 06.11.2019 №539, 22.12.2020 №450, 15.03.2021 №90</w:t>
            </w:r>
            <w:r w:rsidR="00A9439E">
              <w:rPr>
                <w:sz w:val="18"/>
                <w:szCs w:val="18"/>
              </w:rPr>
              <w:t xml:space="preserve">, </w:t>
            </w:r>
            <w:r w:rsidR="00A9439E" w:rsidRPr="00A9439E">
              <w:rPr>
                <w:sz w:val="18"/>
                <w:szCs w:val="18"/>
              </w:rPr>
              <w:t>15.03.2022 №223</w:t>
            </w:r>
            <w:r w:rsidR="008733E8">
              <w:rPr>
                <w:sz w:val="18"/>
                <w:szCs w:val="18"/>
              </w:rPr>
              <w:t>, 24.04.2023 № 187</w:t>
            </w:r>
            <w:r w:rsidR="008647C1">
              <w:rPr>
                <w:sz w:val="18"/>
                <w:szCs w:val="18"/>
              </w:rPr>
              <w:t>, 22.02.2024 № 77, 28.03.2024 № 128</w:t>
            </w:r>
            <w:r w:rsidRPr="00ED1772">
              <w:rPr>
                <w:sz w:val="18"/>
                <w:szCs w:val="18"/>
              </w:rPr>
              <w:t>)</w:t>
            </w:r>
          </w:p>
        </w:tc>
      </w:tr>
      <w:tr w:rsidR="00ED1772" w:rsidRPr="00ED1772" w:rsidTr="00ED1772">
        <w:trPr>
          <w:trHeight w:val="282"/>
        </w:trPr>
        <w:tc>
          <w:tcPr>
            <w:tcW w:w="15324" w:type="dxa"/>
            <w:gridSpan w:val="9"/>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r w:rsidRPr="00ED1772">
              <w:rPr>
                <w:b/>
                <w:bCs/>
              </w:rPr>
              <w:t>Перечень основных мероприятий муниципальной программы</w:t>
            </w:r>
          </w:p>
        </w:tc>
      </w:tr>
      <w:tr w:rsidR="00ED1772" w:rsidRPr="00ED1772" w:rsidTr="00ED1772">
        <w:trPr>
          <w:trHeight w:val="282"/>
        </w:trPr>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8"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539"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textAlignment w:val="auto"/>
              <w:rPr>
                <w:rFonts w:ascii="Calibri" w:hAnsi="Calibri" w:cs="Calibri"/>
              </w:rPr>
            </w:pPr>
          </w:p>
        </w:tc>
        <w:tc>
          <w:tcPr>
            <w:tcW w:w="46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4955"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179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1480"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3251"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c>
          <w:tcPr>
            <w:tcW w:w="1842" w:type="dxa"/>
            <w:tcBorders>
              <w:top w:val="nil"/>
              <w:left w:val="nil"/>
              <w:bottom w:val="nil"/>
              <w:right w:val="nil"/>
            </w:tcBorders>
            <w:shd w:val="clear" w:color="auto" w:fill="auto"/>
            <w:noWrap/>
            <w:vAlign w:val="bottom"/>
            <w:hideMark/>
          </w:tcPr>
          <w:p w:rsidR="00ED1772" w:rsidRPr="00ED1772" w:rsidRDefault="00ED1772" w:rsidP="00ED1772">
            <w:pPr>
              <w:overflowPunct/>
              <w:autoSpaceDE/>
              <w:autoSpaceDN/>
              <w:adjustRightInd/>
              <w:jc w:val="center"/>
              <w:textAlignment w:val="auto"/>
              <w:rPr>
                <w:b/>
                <w:bCs/>
              </w:rPr>
            </w:pPr>
          </w:p>
        </w:tc>
      </w:tr>
      <w:tr w:rsidR="00ED1772" w:rsidRPr="00ED1772" w:rsidTr="00ED1772">
        <w:trPr>
          <w:trHeight w:val="855"/>
        </w:trPr>
        <w:tc>
          <w:tcPr>
            <w:tcW w:w="20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1772" w:rsidRPr="00ED1772" w:rsidRDefault="00ED1772" w:rsidP="00ED1772">
            <w:pPr>
              <w:overflowPunct/>
              <w:autoSpaceDE/>
              <w:autoSpaceDN/>
              <w:adjustRightInd/>
              <w:jc w:val="center"/>
              <w:textAlignment w:val="auto"/>
            </w:pPr>
            <w:r w:rsidRPr="00ED1772">
              <w:t>Код аналитической программной классификации</w:t>
            </w:r>
          </w:p>
        </w:tc>
        <w:tc>
          <w:tcPr>
            <w:tcW w:w="4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772" w:rsidRPr="00ED1772" w:rsidRDefault="00ED1772" w:rsidP="00ED1772">
            <w:pPr>
              <w:overflowPunct/>
              <w:autoSpaceDE/>
              <w:autoSpaceDN/>
              <w:adjustRightInd/>
              <w:jc w:val="center"/>
              <w:textAlignment w:val="auto"/>
            </w:pPr>
            <w:r w:rsidRPr="00ED1772">
              <w:t>Наименование подпрограммы, основного мероприятия, мероприятия</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772" w:rsidRPr="00ED1772" w:rsidRDefault="00ED1772" w:rsidP="00ED1772">
            <w:pPr>
              <w:overflowPunct/>
              <w:autoSpaceDE/>
              <w:autoSpaceDN/>
              <w:adjustRightInd/>
              <w:jc w:val="center"/>
              <w:textAlignment w:val="auto"/>
            </w:pPr>
            <w:r w:rsidRPr="00ED1772">
              <w:t>Исполнители</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772" w:rsidRPr="00ED1772" w:rsidRDefault="00ED1772" w:rsidP="00ED1772">
            <w:pPr>
              <w:overflowPunct/>
              <w:autoSpaceDE/>
              <w:autoSpaceDN/>
              <w:adjustRightInd/>
              <w:jc w:val="center"/>
              <w:textAlignment w:val="auto"/>
            </w:pPr>
            <w:r w:rsidRPr="00ED1772">
              <w:t>Срок выполнения</w:t>
            </w:r>
          </w:p>
        </w:tc>
        <w:tc>
          <w:tcPr>
            <w:tcW w:w="3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772" w:rsidRPr="00ED1772" w:rsidRDefault="00ED1772" w:rsidP="00ED1772">
            <w:pPr>
              <w:overflowPunct/>
              <w:autoSpaceDE/>
              <w:autoSpaceDN/>
              <w:adjustRightInd/>
              <w:jc w:val="center"/>
              <w:textAlignment w:val="auto"/>
            </w:pPr>
            <w:r w:rsidRPr="00ED1772">
              <w:t>Ожидаемый непосредственный результат</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772" w:rsidRPr="00ED1772" w:rsidRDefault="00ED1772" w:rsidP="00ED1772">
            <w:pPr>
              <w:overflowPunct/>
              <w:autoSpaceDE/>
              <w:autoSpaceDN/>
              <w:adjustRightInd/>
              <w:jc w:val="center"/>
              <w:textAlignment w:val="auto"/>
            </w:pPr>
            <w:r w:rsidRPr="00ED1772">
              <w:t>Взаимосвязь с целевыми показателями (индикаторами)</w:t>
            </w:r>
          </w:p>
        </w:tc>
      </w:tr>
      <w:tr w:rsidR="00ED1772" w:rsidRPr="00ED1772" w:rsidTr="00ED1772">
        <w:trPr>
          <w:trHeight w:val="282"/>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ED1772" w:rsidRPr="00ED1772" w:rsidRDefault="00ED1772" w:rsidP="00ED1772">
            <w:pPr>
              <w:overflowPunct/>
              <w:autoSpaceDE/>
              <w:autoSpaceDN/>
              <w:adjustRightInd/>
              <w:jc w:val="center"/>
              <w:textAlignment w:val="auto"/>
            </w:pPr>
            <w:r w:rsidRPr="00ED1772">
              <w:t>МП</w:t>
            </w:r>
          </w:p>
        </w:tc>
        <w:tc>
          <w:tcPr>
            <w:tcW w:w="468" w:type="dxa"/>
            <w:tcBorders>
              <w:top w:val="nil"/>
              <w:left w:val="nil"/>
              <w:bottom w:val="single" w:sz="4" w:space="0" w:color="auto"/>
              <w:right w:val="single" w:sz="4" w:space="0" w:color="auto"/>
            </w:tcBorders>
            <w:shd w:val="clear" w:color="auto" w:fill="auto"/>
            <w:vAlign w:val="center"/>
            <w:hideMark/>
          </w:tcPr>
          <w:p w:rsidR="00ED1772" w:rsidRPr="00ED1772" w:rsidRDefault="00ED1772" w:rsidP="00ED1772">
            <w:pPr>
              <w:overflowPunct/>
              <w:autoSpaceDE/>
              <w:autoSpaceDN/>
              <w:adjustRightInd/>
              <w:jc w:val="center"/>
              <w:textAlignment w:val="auto"/>
            </w:pPr>
            <w:proofErr w:type="spellStart"/>
            <w:r w:rsidRPr="00ED1772">
              <w:t>Пп</w:t>
            </w:r>
            <w:proofErr w:type="spellEnd"/>
          </w:p>
        </w:tc>
        <w:tc>
          <w:tcPr>
            <w:tcW w:w="539" w:type="dxa"/>
            <w:tcBorders>
              <w:top w:val="nil"/>
              <w:left w:val="nil"/>
              <w:bottom w:val="single" w:sz="4" w:space="0" w:color="auto"/>
              <w:right w:val="single" w:sz="4" w:space="0" w:color="auto"/>
            </w:tcBorders>
            <w:shd w:val="clear" w:color="auto" w:fill="auto"/>
            <w:vAlign w:val="center"/>
            <w:hideMark/>
          </w:tcPr>
          <w:p w:rsidR="00ED1772" w:rsidRPr="00ED1772" w:rsidRDefault="00ED1772" w:rsidP="00ED1772">
            <w:pPr>
              <w:overflowPunct/>
              <w:autoSpaceDE/>
              <w:autoSpaceDN/>
              <w:adjustRightInd/>
              <w:jc w:val="center"/>
              <w:textAlignment w:val="auto"/>
            </w:pPr>
            <w:r w:rsidRPr="00ED1772">
              <w:t>ОМ</w:t>
            </w:r>
          </w:p>
        </w:tc>
        <w:tc>
          <w:tcPr>
            <w:tcW w:w="460" w:type="dxa"/>
            <w:tcBorders>
              <w:top w:val="nil"/>
              <w:left w:val="nil"/>
              <w:bottom w:val="single" w:sz="4" w:space="0" w:color="auto"/>
              <w:right w:val="single" w:sz="4" w:space="0" w:color="auto"/>
            </w:tcBorders>
            <w:shd w:val="clear" w:color="auto" w:fill="auto"/>
            <w:vAlign w:val="center"/>
            <w:hideMark/>
          </w:tcPr>
          <w:p w:rsidR="00ED1772" w:rsidRPr="00ED1772" w:rsidRDefault="00ED1772" w:rsidP="00ED1772">
            <w:pPr>
              <w:overflowPunct/>
              <w:autoSpaceDE/>
              <w:autoSpaceDN/>
              <w:adjustRightInd/>
              <w:jc w:val="center"/>
              <w:textAlignment w:val="auto"/>
            </w:pPr>
            <w:r w:rsidRPr="00ED1772">
              <w:t>М</w:t>
            </w:r>
          </w:p>
        </w:tc>
        <w:tc>
          <w:tcPr>
            <w:tcW w:w="4955" w:type="dxa"/>
            <w:vMerge/>
            <w:tcBorders>
              <w:top w:val="single" w:sz="4" w:space="0" w:color="auto"/>
              <w:left w:val="single" w:sz="4" w:space="0" w:color="auto"/>
              <w:bottom w:val="single" w:sz="4" w:space="0" w:color="auto"/>
              <w:right w:val="single" w:sz="4" w:space="0" w:color="auto"/>
            </w:tcBorders>
            <w:vAlign w:val="center"/>
            <w:hideMark/>
          </w:tcPr>
          <w:p w:rsidR="00ED1772" w:rsidRPr="00ED1772" w:rsidRDefault="00ED1772" w:rsidP="00ED1772">
            <w:pPr>
              <w:overflowPunct/>
              <w:autoSpaceDE/>
              <w:autoSpaceDN/>
              <w:adjustRightInd/>
              <w:textAlignment w:val="auto"/>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1772" w:rsidRPr="00ED1772" w:rsidRDefault="00ED1772" w:rsidP="00ED1772">
            <w:pPr>
              <w:overflowPunct/>
              <w:autoSpaceDE/>
              <w:autoSpaceDN/>
              <w:adjustRightInd/>
              <w:textAlignment w:val="auto"/>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D1772" w:rsidRPr="00ED1772" w:rsidRDefault="00ED1772" w:rsidP="00ED1772">
            <w:pPr>
              <w:overflowPunct/>
              <w:autoSpaceDE/>
              <w:autoSpaceDN/>
              <w:adjustRightInd/>
              <w:textAlignment w:val="auto"/>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ED1772" w:rsidRPr="00ED1772" w:rsidRDefault="00ED1772" w:rsidP="00ED1772">
            <w:pPr>
              <w:overflowPunct/>
              <w:autoSpaceDE/>
              <w:autoSpaceDN/>
              <w:adjustRightInd/>
              <w:textAlignment w:val="auto"/>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D1772" w:rsidRPr="00ED1772" w:rsidRDefault="00ED1772" w:rsidP="00ED1772">
            <w:pPr>
              <w:overflowPunct/>
              <w:autoSpaceDE/>
              <w:autoSpaceDN/>
              <w:adjustRightInd/>
              <w:textAlignment w:val="auto"/>
            </w:pPr>
          </w:p>
        </w:tc>
      </w:tr>
      <w:tr w:rsidR="004A70C8" w:rsidRPr="00ED1772" w:rsidTr="003A2BD9">
        <w:trPr>
          <w:trHeight w:val="315"/>
        </w:trPr>
        <w:tc>
          <w:tcPr>
            <w:tcW w:w="539" w:type="dxa"/>
            <w:tcBorders>
              <w:top w:val="nil"/>
              <w:left w:val="single" w:sz="4" w:space="0" w:color="auto"/>
              <w:bottom w:val="single" w:sz="4" w:space="0" w:color="auto"/>
              <w:right w:val="single" w:sz="4" w:space="0" w:color="auto"/>
            </w:tcBorders>
            <w:shd w:val="clear" w:color="000000" w:fill="FFFFFF"/>
            <w:noWrap/>
            <w:hideMark/>
          </w:tcPr>
          <w:p w:rsidR="004A70C8" w:rsidRPr="00ED1772" w:rsidRDefault="004A70C8" w:rsidP="00ED1772">
            <w:pPr>
              <w:overflowPunct/>
              <w:autoSpaceDE/>
              <w:autoSpaceDN/>
              <w:adjustRightInd/>
              <w:jc w:val="center"/>
              <w:textAlignment w:val="auto"/>
              <w:rPr>
                <w:b/>
                <w:bCs/>
              </w:rPr>
            </w:pPr>
            <w:r w:rsidRPr="00ED1772">
              <w:rPr>
                <w:b/>
                <w:bCs/>
              </w:rPr>
              <w:t>05</w:t>
            </w:r>
          </w:p>
        </w:tc>
        <w:tc>
          <w:tcPr>
            <w:tcW w:w="468" w:type="dxa"/>
            <w:tcBorders>
              <w:top w:val="nil"/>
              <w:left w:val="nil"/>
              <w:bottom w:val="single" w:sz="4" w:space="0" w:color="auto"/>
              <w:right w:val="single" w:sz="4" w:space="0" w:color="auto"/>
            </w:tcBorders>
            <w:shd w:val="clear" w:color="000000" w:fill="FFFFFF"/>
            <w:noWrap/>
            <w:hideMark/>
          </w:tcPr>
          <w:p w:rsidR="004A70C8" w:rsidRPr="00ED1772" w:rsidRDefault="004A70C8" w:rsidP="00ED1772">
            <w:pPr>
              <w:overflowPunct/>
              <w:autoSpaceDE/>
              <w:autoSpaceDN/>
              <w:adjustRightInd/>
              <w:jc w:val="center"/>
              <w:textAlignment w:val="auto"/>
              <w:rPr>
                <w:b/>
                <w:bCs/>
              </w:rPr>
            </w:pPr>
            <w:r w:rsidRPr="00ED1772">
              <w:rPr>
                <w:b/>
                <w:bCs/>
              </w:rPr>
              <w:t>1</w:t>
            </w:r>
          </w:p>
        </w:tc>
        <w:tc>
          <w:tcPr>
            <w:tcW w:w="539" w:type="dxa"/>
            <w:tcBorders>
              <w:top w:val="nil"/>
              <w:left w:val="nil"/>
              <w:bottom w:val="single" w:sz="4" w:space="0" w:color="auto"/>
              <w:right w:val="single" w:sz="4" w:space="0" w:color="auto"/>
            </w:tcBorders>
            <w:shd w:val="clear" w:color="000000" w:fill="FFFFFF"/>
            <w:noWrap/>
            <w:hideMark/>
          </w:tcPr>
          <w:p w:rsidR="004A70C8" w:rsidRPr="00ED1772" w:rsidRDefault="004A70C8" w:rsidP="00ED1772">
            <w:pPr>
              <w:overflowPunct/>
              <w:autoSpaceDE/>
              <w:autoSpaceDN/>
              <w:adjustRightInd/>
              <w:jc w:val="center"/>
              <w:textAlignment w:val="auto"/>
              <w:rPr>
                <w:b/>
                <w:bCs/>
              </w:rPr>
            </w:pPr>
            <w:r w:rsidRPr="00ED1772">
              <w:rPr>
                <w:b/>
                <w:bCs/>
              </w:rPr>
              <w:t> </w:t>
            </w:r>
          </w:p>
        </w:tc>
        <w:tc>
          <w:tcPr>
            <w:tcW w:w="460" w:type="dxa"/>
            <w:tcBorders>
              <w:top w:val="nil"/>
              <w:left w:val="nil"/>
              <w:bottom w:val="single" w:sz="4" w:space="0" w:color="auto"/>
              <w:right w:val="single" w:sz="4" w:space="0" w:color="auto"/>
            </w:tcBorders>
            <w:shd w:val="clear" w:color="000000" w:fill="FFFFFF"/>
            <w:noWrap/>
            <w:hideMark/>
          </w:tcPr>
          <w:p w:rsidR="004A70C8" w:rsidRPr="00ED1772" w:rsidRDefault="004A70C8" w:rsidP="00ED1772">
            <w:pPr>
              <w:overflowPunct/>
              <w:autoSpaceDE/>
              <w:autoSpaceDN/>
              <w:adjustRightInd/>
              <w:jc w:val="center"/>
              <w:textAlignment w:val="auto"/>
              <w:rPr>
                <w:b/>
                <w:bCs/>
              </w:rPr>
            </w:pPr>
            <w:r w:rsidRPr="00ED1772">
              <w:rPr>
                <w:b/>
                <w:bCs/>
              </w:rPr>
              <w:t> </w:t>
            </w:r>
          </w:p>
        </w:tc>
        <w:tc>
          <w:tcPr>
            <w:tcW w:w="13318" w:type="dxa"/>
            <w:gridSpan w:val="5"/>
            <w:tcBorders>
              <w:top w:val="nil"/>
              <w:left w:val="nil"/>
              <w:bottom w:val="single" w:sz="4" w:space="0" w:color="auto"/>
              <w:right w:val="single" w:sz="4" w:space="0" w:color="auto"/>
            </w:tcBorders>
            <w:shd w:val="clear" w:color="000000" w:fill="FFFFFF"/>
            <w:hideMark/>
          </w:tcPr>
          <w:p w:rsidR="004A70C8" w:rsidRPr="00ED1772" w:rsidRDefault="004A70C8" w:rsidP="00ED1772">
            <w:pPr>
              <w:overflowPunct/>
              <w:autoSpaceDE/>
              <w:autoSpaceDN/>
              <w:adjustRightInd/>
              <w:textAlignment w:val="auto"/>
              <w:rPr>
                <w:b/>
                <w:bCs/>
                <w:sz w:val="22"/>
                <w:szCs w:val="22"/>
              </w:rPr>
            </w:pPr>
            <w:r w:rsidRPr="00ED1772">
              <w:rPr>
                <w:b/>
                <w:bCs/>
                <w:sz w:val="22"/>
                <w:szCs w:val="22"/>
              </w:rPr>
              <w:t>Подпрограмма 1 "Развитие сельского хозяйства и расширение рынка сельскохозяйственной продукции"</w:t>
            </w:r>
          </w:p>
          <w:p w:rsidR="004A70C8" w:rsidRPr="00ED1772" w:rsidRDefault="004A70C8" w:rsidP="00ED1772">
            <w:pPr>
              <w:overflowPunct/>
              <w:autoSpaceDE/>
              <w:autoSpaceDN/>
              <w:adjustRightInd/>
              <w:jc w:val="center"/>
              <w:textAlignment w:val="auto"/>
              <w:rPr>
                <w:b/>
                <w:bCs/>
                <w:sz w:val="22"/>
                <w:szCs w:val="22"/>
              </w:rPr>
            </w:pPr>
            <w:r w:rsidRPr="00ED1772">
              <w:rPr>
                <w:b/>
                <w:bCs/>
                <w:sz w:val="22"/>
                <w:szCs w:val="22"/>
              </w:rPr>
              <w:t> </w:t>
            </w:r>
          </w:p>
          <w:p w:rsidR="004A70C8" w:rsidRPr="00ED1772" w:rsidRDefault="004A70C8" w:rsidP="00ED1772">
            <w:pPr>
              <w:overflowPunct/>
              <w:autoSpaceDE/>
              <w:autoSpaceDN/>
              <w:adjustRightInd/>
              <w:jc w:val="center"/>
              <w:textAlignment w:val="auto"/>
              <w:rPr>
                <w:b/>
                <w:bCs/>
                <w:sz w:val="22"/>
                <w:szCs w:val="22"/>
              </w:rPr>
            </w:pPr>
            <w:r w:rsidRPr="00ED1772">
              <w:rPr>
                <w:b/>
                <w:bCs/>
                <w:sz w:val="22"/>
                <w:szCs w:val="22"/>
              </w:rPr>
              <w:t> </w:t>
            </w:r>
          </w:p>
          <w:p w:rsidR="004A70C8" w:rsidRPr="00ED1772" w:rsidRDefault="004A70C8" w:rsidP="00ED1772">
            <w:pPr>
              <w:overflowPunct/>
              <w:autoSpaceDE/>
              <w:autoSpaceDN/>
              <w:adjustRightInd/>
              <w:jc w:val="center"/>
              <w:textAlignment w:val="auto"/>
              <w:rPr>
                <w:b/>
                <w:bCs/>
                <w:sz w:val="22"/>
                <w:szCs w:val="22"/>
              </w:rPr>
            </w:pPr>
            <w:r w:rsidRPr="00ED1772">
              <w:rPr>
                <w:b/>
                <w:bCs/>
                <w:sz w:val="22"/>
                <w:szCs w:val="22"/>
              </w:rPr>
              <w:t> </w:t>
            </w:r>
          </w:p>
          <w:p w:rsidR="004A70C8" w:rsidRPr="00ED1772" w:rsidRDefault="004A70C8" w:rsidP="00ED1772">
            <w:pPr>
              <w:overflowPunct/>
              <w:autoSpaceDE/>
              <w:autoSpaceDN/>
              <w:adjustRightInd/>
              <w:jc w:val="center"/>
              <w:textAlignment w:val="auto"/>
              <w:rPr>
                <w:b/>
                <w:bCs/>
                <w:sz w:val="22"/>
                <w:szCs w:val="22"/>
              </w:rPr>
            </w:pPr>
            <w:r w:rsidRPr="00ED1772">
              <w:rPr>
                <w:b/>
                <w:bCs/>
                <w:sz w:val="22"/>
                <w:szCs w:val="22"/>
              </w:rPr>
              <w:t> </w:t>
            </w:r>
          </w:p>
        </w:tc>
      </w:tr>
      <w:tr w:rsidR="00ED1772" w:rsidRPr="00ED1772" w:rsidTr="00ED1772">
        <w:trPr>
          <w:trHeight w:val="192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01</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Информирование сельскохозяйственных товаропроизводителей района о возможной государственной поддержке из бюджетов всех уровней</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Сектор сельского </w:t>
            </w:r>
            <w:proofErr w:type="spellStart"/>
            <w:r w:rsidRPr="00ED1772">
              <w:rPr>
                <w:sz w:val="22"/>
                <w:szCs w:val="22"/>
              </w:rPr>
              <w:t>хозйства</w:t>
            </w:r>
            <w:proofErr w:type="spellEnd"/>
            <w:r w:rsidRPr="00ED1772">
              <w:rPr>
                <w:sz w:val="22"/>
                <w:szCs w:val="22"/>
              </w:rPr>
              <w:t xml:space="preserve"> Управления сельского хозяйства и экономического развития (далее - сектор с/х)</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Повышение информированности сельскохозяйственных товаропроизводителей о государственной поддержке из бюджетов всех уровней</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05.1.1 - 05.1.14</w:t>
            </w:r>
          </w:p>
        </w:tc>
      </w:tr>
      <w:tr w:rsidR="00ED1772" w:rsidRPr="00ED1772" w:rsidTr="00ED1772">
        <w:trPr>
          <w:trHeight w:val="66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02</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Реализация комплекса мер, связанных с оказанием финансовой поддержки в виде  предоставления субсидий за счет средств бюджета Удмуртской Республики, федерального бюджета</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сектор с/х</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F741E">
              <w:rPr>
                <w:sz w:val="22"/>
                <w:szCs w:val="22"/>
              </w:rPr>
              <w:t xml:space="preserve"> </w:t>
            </w:r>
            <w:r w:rsidR="00ED1772" w:rsidRPr="00ED1772">
              <w:rPr>
                <w:sz w:val="22"/>
                <w:szCs w:val="22"/>
              </w:rPr>
              <w:t>годы</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Оказание методической и организационной помощи в получении финансовой поддержки в виде субсидий за счет средств бюджета Удмуртской Республики, федерального бюджета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05.1.1 - 05.1.14</w:t>
            </w:r>
          </w:p>
        </w:tc>
      </w:tr>
      <w:tr w:rsidR="00ED1772" w:rsidRPr="00ED1772" w:rsidTr="00ED1772">
        <w:trPr>
          <w:trHeight w:val="975"/>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lastRenderedPageBreak/>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03</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03</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Оказание муниципальной услуги «Выделение земельных участков из земель, находящихся в неразграниченной государственной собственности или в муниципальной собственности, для создания фермерского хозяйства и осуществления его деятельности» </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по управлению собственностью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Предоставление земельных участков из земель, находящихся в неразграниченной государственной собственности или в муниципальной собственности, для создания фермерского хозяйства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05.1.1 - 05.1.3, 05.1.5 - 05.1.11, 05.1.14</w:t>
            </w:r>
          </w:p>
        </w:tc>
      </w:tr>
      <w:tr w:rsidR="00ED1772" w:rsidRPr="00ED1772" w:rsidTr="00ED1772">
        <w:trPr>
          <w:trHeight w:val="96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04</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04</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Участие в подготовке и реализации инвестиционных проектов по созданию новых, расширению и модернизации существующих производств на территории Киясовского района в сфере агропромышленного комплекса</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r>
      <w:tr w:rsidR="00ED1772" w:rsidRPr="00ED1772" w:rsidTr="00ED1772">
        <w:trPr>
          <w:trHeight w:val="1815"/>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04</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05</w:t>
            </w:r>
          </w:p>
        </w:tc>
        <w:tc>
          <w:tcPr>
            <w:tcW w:w="4955" w:type="dxa"/>
            <w:tcBorders>
              <w:top w:val="nil"/>
              <w:left w:val="nil"/>
              <w:bottom w:val="nil"/>
              <w:right w:val="nil"/>
            </w:tcBorders>
            <w:shd w:val="clear" w:color="000000" w:fill="FFFFFF"/>
            <w:vAlign w:val="center"/>
            <w:hideMark/>
          </w:tcPr>
          <w:p w:rsidR="00ED1772" w:rsidRPr="00ED1772" w:rsidRDefault="00ED1772" w:rsidP="00ED1772">
            <w:pPr>
              <w:overflowPunct/>
              <w:autoSpaceDE/>
              <w:autoSpaceDN/>
              <w:adjustRightInd/>
              <w:textAlignment w:val="auto"/>
              <w:rPr>
                <w:color w:val="000000"/>
                <w:sz w:val="22"/>
                <w:szCs w:val="22"/>
              </w:rPr>
            </w:pPr>
            <w:r w:rsidRPr="00ED1772">
              <w:rPr>
                <w:color w:val="000000"/>
                <w:sz w:val="22"/>
                <w:szCs w:val="22"/>
              </w:rPr>
              <w:t>Реконструкция животноводческих помещений и приобретение  молочного и мясного скота</w:t>
            </w:r>
          </w:p>
        </w:tc>
        <w:tc>
          <w:tcPr>
            <w:tcW w:w="1790" w:type="dxa"/>
            <w:tcBorders>
              <w:top w:val="nil"/>
              <w:left w:val="single" w:sz="4" w:space="0" w:color="auto"/>
              <w:bottom w:val="single" w:sz="4" w:space="0" w:color="auto"/>
              <w:right w:val="single" w:sz="4" w:space="0" w:color="auto"/>
            </w:tcBorders>
            <w:shd w:val="clear" w:color="000000" w:fill="FFFFFF"/>
            <w:vAlign w:val="center"/>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nil"/>
              <w:right w:val="nil"/>
            </w:tcBorders>
            <w:shd w:val="clear" w:color="000000" w:fill="FFFFFF"/>
            <w:vAlign w:val="center"/>
            <w:hideMark/>
          </w:tcPr>
          <w:p w:rsidR="00ED1772" w:rsidRPr="00ED1772" w:rsidRDefault="00ED1772" w:rsidP="00ED1772">
            <w:pPr>
              <w:overflowPunct/>
              <w:autoSpaceDE/>
              <w:autoSpaceDN/>
              <w:adjustRightInd/>
              <w:jc w:val="center"/>
              <w:textAlignment w:val="auto"/>
              <w:rPr>
                <w:color w:val="000000"/>
                <w:sz w:val="22"/>
                <w:szCs w:val="22"/>
              </w:rPr>
            </w:pPr>
            <w:r w:rsidRPr="00ED1772">
              <w:rPr>
                <w:color w:val="000000"/>
                <w:sz w:val="22"/>
                <w:szCs w:val="22"/>
              </w:rPr>
              <w:t>Реконструкция свиноводческого корпуса под телятник в с. Первомайский АК "</w:t>
            </w:r>
            <w:proofErr w:type="spellStart"/>
            <w:r w:rsidRPr="00ED1772">
              <w:rPr>
                <w:color w:val="000000"/>
                <w:sz w:val="22"/>
                <w:szCs w:val="22"/>
              </w:rPr>
              <w:t>Яжбахтинский</w:t>
            </w:r>
            <w:proofErr w:type="spellEnd"/>
            <w:r w:rsidRPr="00ED1772">
              <w:rPr>
                <w:color w:val="000000"/>
                <w:sz w:val="22"/>
                <w:szCs w:val="22"/>
              </w:rPr>
              <w:t xml:space="preserve">", реконструкция фермы по откорму крупного рогатого скота  на 800 </w:t>
            </w:r>
            <w:proofErr w:type="spellStart"/>
            <w:r w:rsidRPr="00ED1772">
              <w:rPr>
                <w:color w:val="000000"/>
                <w:sz w:val="22"/>
                <w:szCs w:val="22"/>
              </w:rPr>
              <w:t>головв</w:t>
            </w:r>
            <w:proofErr w:type="spellEnd"/>
            <w:r w:rsidRPr="00ED1772">
              <w:rPr>
                <w:color w:val="000000"/>
                <w:sz w:val="22"/>
                <w:szCs w:val="22"/>
              </w:rPr>
              <w:t xml:space="preserve"> д. Нижняя Малая </w:t>
            </w:r>
            <w:proofErr w:type="spellStart"/>
            <w:r w:rsidRPr="00ED1772">
              <w:rPr>
                <w:color w:val="000000"/>
                <w:sz w:val="22"/>
                <w:szCs w:val="22"/>
              </w:rPr>
              <w:t>Салья</w:t>
            </w:r>
            <w:proofErr w:type="spellEnd"/>
            <w:r w:rsidRPr="00ED1772">
              <w:rPr>
                <w:color w:val="000000"/>
                <w:sz w:val="22"/>
                <w:szCs w:val="22"/>
              </w:rPr>
              <w:t xml:space="preserve"> СПК "</w:t>
            </w:r>
            <w:proofErr w:type="spellStart"/>
            <w:r w:rsidRPr="00ED1772">
              <w:rPr>
                <w:color w:val="000000"/>
                <w:sz w:val="22"/>
                <w:szCs w:val="22"/>
              </w:rPr>
              <w:t>Киясовский</w:t>
            </w:r>
            <w:proofErr w:type="spellEnd"/>
            <w:r w:rsidRPr="00ED1772">
              <w:rPr>
                <w:color w:val="000000"/>
                <w:sz w:val="22"/>
                <w:szCs w:val="22"/>
              </w:rPr>
              <w:t xml:space="preserve">", реконструкция животноводческих помещений  для размещения дойного стада в д. Данилово и д. </w:t>
            </w:r>
            <w:proofErr w:type="spellStart"/>
            <w:r w:rsidRPr="00ED1772">
              <w:rPr>
                <w:color w:val="000000"/>
                <w:sz w:val="22"/>
                <w:szCs w:val="22"/>
              </w:rPr>
              <w:t>Байсары</w:t>
            </w:r>
            <w:proofErr w:type="spellEnd"/>
            <w:r w:rsidRPr="00ED1772">
              <w:rPr>
                <w:color w:val="000000"/>
                <w:sz w:val="22"/>
                <w:szCs w:val="22"/>
              </w:rPr>
              <w:t xml:space="preserve"> в АК "</w:t>
            </w:r>
            <w:proofErr w:type="spellStart"/>
            <w:r w:rsidRPr="00ED1772">
              <w:rPr>
                <w:color w:val="000000"/>
                <w:sz w:val="22"/>
                <w:szCs w:val="22"/>
              </w:rPr>
              <w:t>Киясовский</w:t>
            </w:r>
            <w:proofErr w:type="spellEnd"/>
            <w:r w:rsidRPr="00ED1772">
              <w:rPr>
                <w:color w:val="000000"/>
                <w:sz w:val="22"/>
                <w:szCs w:val="22"/>
              </w:rPr>
              <w:t xml:space="preserve">", реконструкция животноводческих помещений в </w:t>
            </w:r>
            <w:proofErr w:type="spellStart"/>
            <w:r w:rsidRPr="00ED1772">
              <w:rPr>
                <w:color w:val="000000"/>
                <w:sz w:val="22"/>
                <w:szCs w:val="22"/>
              </w:rPr>
              <w:t>д.Дубровский</w:t>
            </w:r>
            <w:proofErr w:type="spellEnd"/>
            <w:r w:rsidRPr="00ED1772">
              <w:rPr>
                <w:color w:val="000000"/>
                <w:sz w:val="22"/>
                <w:szCs w:val="22"/>
              </w:rPr>
              <w:t xml:space="preserve"> и </w:t>
            </w:r>
            <w:proofErr w:type="spellStart"/>
            <w:r w:rsidRPr="00ED1772">
              <w:rPr>
                <w:color w:val="000000"/>
                <w:sz w:val="22"/>
                <w:szCs w:val="22"/>
              </w:rPr>
              <w:t>д.Калашур</w:t>
            </w:r>
            <w:proofErr w:type="spellEnd"/>
            <w:r w:rsidRPr="00ED1772">
              <w:rPr>
                <w:color w:val="000000"/>
                <w:sz w:val="22"/>
                <w:szCs w:val="22"/>
              </w:rPr>
              <w:t xml:space="preserve"> ООО «УСПК», МТС "Удмуртская"</w:t>
            </w:r>
          </w:p>
        </w:tc>
        <w:tc>
          <w:tcPr>
            <w:tcW w:w="1842" w:type="dxa"/>
            <w:tcBorders>
              <w:top w:val="nil"/>
              <w:left w:val="single" w:sz="4" w:space="0" w:color="auto"/>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05.1.1, 05.1.4, 05.1.8, 05.1.9, 05.1.12, 05.1.13, 05.1.14</w:t>
            </w:r>
          </w:p>
        </w:tc>
      </w:tr>
      <w:tr w:rsidR="00ED1772" w:rsidRPr="00ED1772" w:rsidTr="00ED1772">
        <w:trPr>
          <w:trHeight w:val="69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04</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06</w:t>
            </w:r>
          </w:p>
        </w:tc>
        <w:tc>
          <w:tcPr>
            <w:tcW w:w="4955" w:type="dxa"/>
            <w:tcBorders>
              <w:top w:val="single" w:sz="4" w:space="0" w:color="auto"/>
              <w:left w:val="nil"/>
              <w:bottom w:val="single" w:sz="4" w:space="0" w:color="auto"/>
              <w:right w:val="single" w:sz="4" w:space="0" w:color="auto"/>
            </w:tcBorders>
            <w:shd w:val="clear" w:color="000000" w:fill="FFFFFF"/>
            <w:noWrap/>
            <w:vAlign w:val="center"/>
            <w:hideMark/>
          </w:tcPr>
          <w:p w:rsidR="00ED1772" w:rsidRPr="00ED1772" w:rsidRDefault="00ED1772" w:rsidP="00ED1772">
            <w:pPr>
              <w:overflowPunct/>
              <w:autoSpaceDE/>
              <w:autoSpaceDN/>
              <w:adjustRightInd/>
              <w:textAlignment w:val="auto"/>
              <w:rPr>
                <w:color w:val="000000"/>
                <w:sz w:val="22"/>
                <w:szCs w:val="22"/>
              </w:rPr>
            </w:pPr>
            <w:r w:rsidRPr="00ED1772">
              <w:rPr>
                <w:color w:val="000000"/>
                <w:sz w:val="22"/>
                <w:szCs w:val="22"/>
              </w:rPr>
              <w:t>Приобретение сельскохозяйственной техники.</w:t>
            </w:r>
          </w:p>
        </w:tc>
        <w:tc>
          <w:tcPr>
            <w:tcW w:w="1790" w:type="dxa"/>
            <w:tcBorders>
              <w:top w:val="nil"/>
              <w:left w:val="nil"/>
              <w:bottom w:val="single" w:sz="4" w:space="0" w:color="auto"/>
              <w:right w:val="single" w:sz="4" w:space="0" w:color="auto"/>
            </w:tcBorders>
            <w:shd w:val="clear" w:color="000000" w:fill="FFFFFF"/>
            <w:vAlign w:val="center"/>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single" w:sz="4" w:space="0" w:color="auto"/>
              <w:left w:val="nil"/>
              <w:bottom w:val="single" w:sz="4" w:space="0" w:color="auto"/>
              <w:right w:val="single" w:sz="4" w:space="0" w:color="auto"/>
            </w:tcBorders>
            <w:shd w:val="clear" w:color="000000" w:fill="FFFFFF"/>
            <w:vAlign w:val="center"/>
            <w:hideMark/>
          </w:tcPr>
          <w:p w:rsidR="00ED1772" w:rsidRPr="00ED1772" w:rsidRDefault="00ED1772" w:rsidP="00ED1772">
            <w:pPr>
              <w:overflowPunct/>
              <w:autoSpaceDE/>
              <w:autoSpaceDN/>
              <w:adjustRightInd/>
              <w:jc w:val="center"/>
              <w:textAlignment w:val="auto"/>
              <w:rPr>
                <w:color w:val="000000"/>
                <w:sz w:val="22"/>
                <w:szCs w:val="22"/>
              </w:rPr>
            </w:pPr>
            <w:r w:rsidRPr="00ED1772">
              <w:rPr>
                <w:color w:val="000000"/>
                <w:sz w:val="22"/>
                <w:szCs w:val="22"/>
              </w:rPr>
              <w:t>Приобретение сельскохозяйственной техники АК "</w:t>
            </w:r>
            <w:proofErr w:type="spellStart"/>
            <w:r w:rsidRPr="00ED1772">
              <w:rPr>
                <w:color w:val="000000"/>
                <w:sz w:val="22"/>
                <w:szCs w:val="22"/>
              </w:rPr>
              <w:t>Киясовский</w:t>
            </w:r>
            <w:proofErr w:type="spellEnd"/>
            <w:r w:rsidRPr="00ED1772">
              <w:rPr>
                <w:color w:val="000000"/>
                <w:sz w:val="22"/>
                <w:szCs w:val="22"/>
              </w:rPr>
              <w:t>", АК "</w:t>
            </w:r>
            <w:proofErr w:type="spellStart"/>
            <w:r w:rsidRPr="00ED1772">
              <w:rPr>
                <w:color w:val="000000"/>
                <w:sz w:val="22"/>
                <w:szCs w:val="22"/>
              </w:rPr>
              <w:t>Яжбахтинский</w:t>
            </w:r>
            <w:proofErr w:type="spellEnd"/>
            <w:r w:rsidRPr="00ED1772">
              <w:rPr>
                <w:color w:val="000000"/>
                <w:sz w:val="22"/>
                <w:szCs w:val="22"/>
              </w:rPr>
              <w:t>", СПК "</w:t>
            </w:r>
            <w:proofErr w:type="spellStart"/>
            <w:r w:rsidRPr="00ED1772">
              <w:rPr>
                <w:color w:val="000000"/>
                <w:sz w:val="22"/>
                <w:szCs w:val="22"/>
              </w:rPr>
              <w:t>Киясовский</w:t>
            </w:r>
            <w:proofErr w:type="spellEnd"/>
            <w:r w:rsidRPr="00ED1772">
              <w:rPr>
                <w:color w:val="000000"/>
                <w:sz w:val="22"/>
                <w:szCs w:val="22"/>
              </w:rPr>
              <w:t>", СПК им. Суворова, ООО "МТС "Удмуртская", ООО "УСПК", КФХ</w:t>
            </w:r>
          </w:p>
        </w:tc>
        <w:tc>
          <w:tcPr>
            <w:tcW w:w="1842"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05.1.1 - 05.1.11, 05.1.13, 05.1.14</w:t>
            </w:r>
          </w:p>
        </w:tc>
      </w:tr>
      <w:tr w:rsidR="00ED1772" w:rsidRPr="00ED1772" w:rsidTr="00ED1772">
        <w:trPr>
          <w:trHeight w:val="1065"/>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04</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07</w:t>
            </w:r>
          </w:p>
        </w:tc>
        <w:tc>
          <w:tcPr>
            <w:tcW w:w="4955" w:type="dxa"/>
            <w:tcBorders>
              <w:top w:val="nil"/>
              <w:left w:val="nil"/>
              <w:bottom w:val="single" w:sz="4" w:space="0" w:color="auto"/>
              <w:right w:val="single" w:sz="4" w:space="0" w:color="auto"/>
            </w:tcBorders>
            <w:shd w:val="clear" w:color="000000" w:fill="FFFFFF"/>
            <w:vAlign w:val="center"/>
            <w:hideMark/>
          </w:tcPr>
          <w:p w:rsidR="00ED1772" w:rsidRPr="00ED1772" w:rsidRDefault="00ED1772" w:rsidP="00ED1772">
            <w:pPr>
              <w:overflowPunct/>
              <w:autoSpaceDE/>
              <w:autoSpaceDN/>
              <w:adjustRightInd/>
              <w:textAlignment w:val="auto"/>
              <w:rPr>
                <w:color w:val="000000"/>
                <w:sz w:val="22"/>
                <w:szCs w:val="22"/>
              </w:rPr>
            </w:pPr>
            <w:r w:rsidRPr="00ED1772">
              <w:rPr>
                <w:color w:val="000000"/>
                <w:sz w:val="22"/>
                <w:szCs w:val="22"/>
              </w:rPr>
              <w:t xml:space="preserve">Приобретение, модернизация  и газификация зерносушильных  комплексов </w:t>
            </w:r>
          </w:p>
        </w:tc>
        <w:tc>
          <w:tcPr>
            <w:tcW w:w="1790" w:type="dxa"/>
            <w:tcBorders>
              <w:top w:val="nil"/>
              <w:left w:val="nil"/>
              <w:bottom w:val="single" w:sz="4" w:space="0" w:color="auto"/>
              <w:right w:val="single" w:sz="4" w:space="0" w:color="auto"/>
            </w:tcBorders>
            <w:shd w:val="clear" w:color="000000" w:fill="FFFFFF"/>
            <w:vAlign w:val="center"/>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000000" w:fill="FFFFFF"/>
            <w:vAlign w:val="center"/>
            <w:hideMark/>
          </w:tcPr>
          <w:p w:rsidR="00ED1772" w:rsidRPr="00ED1772" w:rsidRDefault="00ED1772" w:rsidP="00ED1772">
            <w:pPr>
              <w:overflowPunct/>
              <w:autoSpaceDE/>
              <w:autoSpaceDN/>
              <w:adjustRightInd/>
              <w:jc w:val="center"/>
              <w:textAlignment w:val="auto"/>
              <w:rPr>
                <w:color w:val="000000"/>
                <w:sz w:val="22"/>
                <w:szCs w:val="22"/>
              </w:rPr>
            </w:pPr>
            <w:r w:rsidRPr="00ED1772">
              <w:rPr>
                <w:color w:val="000000"/>
                <w:sz w:val="22"/>
                <w:szCs w:val="22"/>
              </w:rPr>
              <w:t>Модернизация зерносушильного комплекса в с.Киясово в СПК "Киясовский" и ООО "МТС "Удмуртская", Модернизация и газификация зерносу</w:t>
            </w:r>
            <w:r w:rsidRPr="00ED1772">
              <w:rPr>
                <w:color w:val="000000"/>
                <w:sz w:val="22"/>
                <w:szCs w:val="22"/>
              </w:rPr>
              <w:lastRenderedPageBreak/>
              <w:t xml:space="preserve">шильного комплекса КЗС-20 в </w:t>
            </w:r>
            <w:proofErr w:type="spellStart"/>
            <w:r w:rsidRPr="00ED1772">
              <w:rPr>
                <w:color w:val="000000"/>
                <w:sz w:val="22"/>
                <w:szCs w:val="22"/>
              </w:rPr>
              <w:t>с.Ильдибаево</w:t>
            </w:r>
            <w:proofErr w:type="spellEnd"/>
            <w:r w:rsidRPr="00ED1772">
              <w:rPr>
                <w:color w:val="000000"/>
                <w:sz w:val="22"/>
                <w:szCs w:val="22"/>
              </w:rPr>
              <w:t xml:space="preserve"> </w:t>
            </w:r>
          </w:p>
        </w:tc>
        <w:tc>
          <w:tcPr>
            <w:tcW w:w="1842"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lastRenderedPageBreak/>
              <w:t>05.1.1, 05.1.2, 05.1.4, 05.1.5, 05.1.6, 05.1.7, 05.1.13</w:t>
            </w:r>
          </w:p>
        </w:tc>
      </w:tr>
      <w:tr w:rsidR="00ED1772" w:rsidRPr="00ED1772" w:rsidTr="00ED1772">
        <w:trPr>
          <w:trHeight w:val="96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04</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08</w:t>
            </w:r>
          </w:p>
        </w:tc>
        <w:tc>
          <w:tcPr>
            <w:tcW w:w="4955" w:type="dxa"/>
            <w:tcBorders>
              <w:top w:val="nil"/>
              <w:left w:val="nil"/>
              <w:bottom w:val="nil"/>
              <w:right w:val="nil"/>
            </w:tcBorders>
            <w:shd w:val="clear" w:color="000000" w:fill="FFFFFF"/>
            <w:vAlign w:val="center"/>
            <w:hideMark/>
          </w:tcPr>
          <w:p w:rsidR="00ED1772" w:rsidRPr="00ED1772" w:rsidRDefault="00ED1772" w:rsidP="00ED1772">
            <w:pPr>
              <w:overflowPunct/>
              <w:autoSpaceDE/>
              <w:autoSpaceDN/>
              <w:adjustRightInd/>
              <w:textAlignment w:val="auto"/>
              <w:rPr>
                <w:color w:val="000000"/>
                <w:sz w:val="22"/>
                <w:szCs w:val="22"/>
              </w:rPr>
            </w:pPr>
            <w:r w:rsidRPr="00ED1772">
              <w:rPr>
                <w:color w:val="000000"/>
                <w:sz w:val="22"/>
                <w:szCs w:val="22"/>
              </w:rPr>
              <w:t>Газификация производственных объектов</w:t>
            </w:r>
          </w:p>
        </w:tc>
        <w:tc>
          <w:tcPr>
            <w:tcW w:w="1790" w:type="dxa"/>
            <w:tcBorders>
              <w:top w:val="nil"/>
              <w:left w:val="single" w:sz="4" w:space="0" w:color="auto"/>
              <w:bottom w:val="single" w:sz="4" w:space="0" w:color="auto"/>
              <w:right w:val="single" w:sz="4" w:space="0" w:color="auto"/>
            </w:tcBorders>
            <w:shd w:val="clear" w:color="000000" w:fill="FFFFFF"/>
            <w:vAlign w:val="center"/>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сектор с/х</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nil"/>
              <w:right w:val="nil"/>
            </w:tcBorders>
            <w:shd w:val="clear" w:color="000000" w:fill="FFFFFF"/>
            <w:vAlign w:val="center"/>
            <w:hideMark/>
          </w:tcPr>
          <w:p w:rsidR="00ED1772" w:rsidRPr="00ED1772" w:rsidRDefault="00ED1772" w:rsidP="00ED1772">
            <w:pPr>
              <w:overflowPunct/>
              <w:autoSpaceDE/>
              <w:autoSpaceDN/>
              <w:adjustRightInd/>
              <w:jc w:val="center"/>
              <w:textAlignment w:val="auto"/>
              <w:rPr>
                <w:color w:val="000000"/>
                <w:sz w:val="22"/>
                <w:szCs w:val="22"/>
              </w:rPr>
            </w:pPr>
            <w:r w:rsidRPr="00ED1772">
              <w:rPr>
                <w:color w:val="000000"/>
                <w:sz w:val="22"/>
                <w:szCs w:val="22"/>
              </w:rPr>
              <w:t xml:space="preserve">Газификация автомобильного гаража и административного здания в с. </w:t>
            </w:r>
            <w:proofErr w:type="spellStart"/>
            <w:r w:rsidRPr="00ED1772">
              <w:rPr>
                <w:color w:val="000000"/>
                <w:sz w:val="22"/>
                <w:szCs w:val="22"/>
              </w:rPr>
              <w:t>Ильдибаево</w:t>
            </w:r>
            <w:proofErr w:type="spellEnd"/>
            <w:r w:rsidRPr="00ED1772">
              <w:rPr>
                <w:color w:val="000000"/>
                <w:sz w:val="22"/>
                <w:szCs w:val="22"/>
              </w:rPr>
              <w:t xml:space="preserve"> СПК им. Суворова, Реконструкция   и газификация ремонтной мастерской в с. Подгорное АК "Киясовский"</w:t>
            </w:r>
          </w:p>
        </w:tc>
        <w:tc>
          <w:tcPr>
            <w:tcW w:w="1842" w:type="dxa"/>
            <w:tcBorders>
              <w:top w:val="nil"/>
              <w:left w:val="single" w:sz="4" w:space="0" w:color="auto"/>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05.1.1 - 05.1.14</w:t>
            </w:r>
          </w:p>
        </w:tc>
      </w:tr>
      <w:tr w:rsidR="00ED1772" w:rsidRPr="00ED1772" w:rsidTr="00ED1772">
        <w:trPr>
          <w:trHeight w:val="63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09</w:t>
            </w:r>
          </w:p>
        </w:tc>
        <w:tc>
          <w:tcPr>
            <w:tcW w:w="4955" w:type="dxa"/>
            <w:tcBorders>
              <w:top w:val="single" w:sz="4" w:space="0" w:color="auto"/>
              <w:left w:val="nil"/>
              <w:bottom w:val="single" w:sz="4" w:space="0" w:color="auto"/>
              <w:right w:val="single" w:sz="4" w:space="0" w:color="auto"/>
            </w:tcBorders>
            <w:shd w:val="clear" w:color="000000" w:fill="FFFFFF"/>
            <w:vAlign w:val="center"/>
            <w:hideMark/>
          </w:tcPr>
          <w:p w:rsidR="00ED1772" w:rsidRPr="00ED1772" w:rsidRDefault="00ED1772" w:rsidP="00ED1772">
            <w:pPr>
              <w:overflowPunct/>
              <w:autoSpaceDE/>
              <w:autoSpaceDN/>
              <w:adjustRightInd/>
              <w:textAlignment w:val="auto"/>
              <w:rPr>
                <w:sz w:val="22"/>
                <w:szCs w:val="22"/>
              </w:rPr>
            </w:pPr>
            <w:r w:rsidRPr="00ED1772">
              <w:rPr>
                <w:sz w:val="22"/>
                <w:szCs w:val="22"/>
              </w:rPr>
              <w:t>Мониторинг ситуации в сельском хозяйстве района, в том числе финансово-экономического состояния сельскохозяйственных организаций района</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сектор с/х</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single" w:sz="4" w:space="0" w:color="auto"/>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Осуществление мониторинга развития сельского хозяйства района, выявление проблем, принятие мер реагирования</w:t>
            </w:r>
          </w:p>
        </w:tc>
        <w:tc>
          <w:tcPr>
            <w:tcW w:w="1842"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05.1.11 - 05.1.14</w:t>
            </w:r>
          </w:p>
        </w:tc>
      </w:tr>
      <w:tr w:rsidR="00ED1772" w:rsidRPr="00ED1772" w:rsidTr="00ED1772">
        <w:trPr>
          <w:trHeight w:val="81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06</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10</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Принятие мер для реформирования экономически слабых организаций агропромышленного комплекса района, сохранения их имущественного комплекса при возбуждении дела о банкротстве</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сектор с/х</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2015-</w:t>
            </w:r>
            <w:r w:rsidR="004A70C8">
              <w:rPr>
                <w:sz w:val="22"/>
                <w:szCs w:val="22"/>
              </w:rPr>
              <w:t>2028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Сохранение имущественного комплекса сельскохозяйственных организаций при возбуждении дела о банкротстве</w:t>
            </w:r>
          </w:p>
        </w:tc>
        <w:tc>
          <w:tcPr>
            <w:tcW w:w="1842"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05.01.2004</w:t>
            </w:r>
          </w:p>
        </w:tc>
      </w:tr>
      <w:tr w:rsidR="00ED1772" w:rsidRPr="00ED1772" w:rsidTr="00ED1772">
        <w:trPr>
          <w:trHeight w:val="99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07</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11</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Предоставление консультационных услуг сельхозтоваропроизводителям по вопросам агрономии, ветеринарии, применения биологических, химических, и других препаратов, налогообложения, бухгалтерского учета и другим вопросам, отнесенным к сфере агропромышленного комплекса</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сектор с/х</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Предоставление консультационных услуг по вопросам, отнесенным к сфере агропромышленного комплекса</w:t>
            </w:r>
          </w:p>
        </w:tc>
        <w:tc>
          <w:tcPr>
            <w:tcW w:w="1842"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05.1.1 - 05.1.11, 05.1.13, 05.1.14</w:t>
            </w:r>
          </w:p>
        </w:tc>
      </w:tr>
      <w:tr w:rsidR="00ED1772" w:rsidRPr="00ED1772" w:rsidTr="00ED1772">
        <w:trPr>
          <w:trHeight w:val="675"/>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08</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12</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Реализация комплекса мер, направленных на обеспечение квалифицированными кадрами сельскохозяйственных организаций Киясовского района (организационные мероприятия)</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r>
      <w:tr w:rsidR="00ED1772" w:rsidRPr="00ED1772" w:rsidTr="00ED1772">
        <w:trPr>
          <w:trHeight w:val="96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08</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13</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color w:val="FF0000"/>
                <w:sz w:val="22"/>
                <w:szCs w:val="22"/>
              </w:rPr>
            </w:pPr>
            <w:r w:rsidRPr="00ED1772">
              <w:rPr>
                <w:sz w:val="22"/>
                <w:szCs w:val="22"/>
              </w:rPr>
              <w:t>Организация и проведение учебы, семинаров, совещаний по повышению квалификации, в том  числе по программам развития цифровых технологий, руководителей и специалистов сельскохозяйственных организаций района</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сектор с/х</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Повышение квалификации руководителей и специалистов сельскохозяйственных организаций района</w:t>
            </w:r>
          </w:p>
        </w:tc>
        <w:tc>
          <w:tcPr>
            <w:tcW w:w="1842"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05.1.1 - 05.1.11, 05.1.13, 05.1.14</w:t>
            </w:r>
          </w:p>
        </w:tc>
      </w:tr>
      <w:tr w:rsidR="00ED1772" w:rsidRPr="00ED1772" w:rsidTr="00ED1772">
        <w:trPr>
          <w:trHeight w:val="915"/>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08</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14</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Организация и проведение районных конкурсов (смотров-конкурсов), иных мероприятий в сфере сельского хозяйства в целях повышения профессионального мастерства, распространения пере</w:t>
            </w:r>
            <w:r w:rsidRPr="00ED1772">
              <w:rPr>
                <w:sz w:val="22"/>
                <w:szCs w:val="22"/>
              </w:rPr>
              <w:lastRenderedPageBreak/>
              <w:t>дового опыта и поощрения лучших коллективов и работников</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lastRenderedPageBreak/>
              <w:t>сектор с/х</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Проведение районных конкурсов (смотров-конкурсов), иных мероприятий</w:t>
            </w:r>
            <w:bookmarkStart w:id="0" w:name="_GoBack"/>
            <w:bookmarkEnd w:id="0"/>
            <w:r w:rsidRPr="00ED1772">
              <w:rPr>
                <w:sz w:val="22"/>
                <w:szCs w:val="22"/>
              </w:rPr>
              <w:t xml:space="preserve"> в сфере сельского хозяйства,  поощрение лучших </w:t>
            </w:r>
            <w:r w:rsidRPr="00ED1772">
              <w:rPr>
                <w:sz w:val="22"/>
                <w:szCs w:val="22"/>
              </w:rPr>
              <w:lastRenderedPageBreak/>
              <w:t>коллективов и работников</w:t>
            </w:r>
          </w:p>
        </w:tc>
        <w:tc>
          <w:tcPr>
            <w:tcW w:w="1842"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lastRenderedPageBreak/>
              <w:t>05.1.1 - 05.1.11, 05.1.13, 05.1.14</w:t>
            </w:r>
          </w:p>
        </w:tc>
      </w:tr>
      <w:tr w:rsidR="00ED1772" w:rsidRPr="00ED1772" w:rsidTr="00ED1772">
        <w:trPr>
          <w:trHeight w:val="90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08</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15</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Реализация комплекса мер, связанных с подготовкой молодых специалистов и их последующим трудоустройством в организации агропромышленного комплекса Киясовского района (целевой набор на получение высшего или среднего профессионального образования)</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сектор с/х</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Подготовка кадров для сельскохозяйственных организаций в рамках целевого набора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05.1.12, 05.1.13</w:t>
            </w:r>
          </w:p>
        </w:tc>
      </w:tr>
      <w:tr w:rsidR="00ED1772" w:rsidRPr="00ED1772" w:rsidTr="00ED1772">
        <w:trPr>
          <w:trHeight w:val="1905"/>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08</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16</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Предоставление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Отдел строительства и муниципального хозяйства (далее -отдел строительства),</w:t>
            </w:r>
            <w:r w:rsidRPr="00ED1772">
              <w:rPr>
                <w:sz w:val="22"/>
                <w:szCs w:val="22"/>
              </w:rPr>
              <w:br/>
              <w:t>сектор с/х</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05.1.12, 05.1.13</w:t>
            </w:r>
          </w:p>
        </w:tc>
      </w:tr>
      <w:tr w:rsidR="00ED1772" w:rsidRPr="00ED1772" w:rsidTr="00ED1772">
        <w:trPr>
          <w:trHeight w:val="975"/>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08</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17</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Бесплатное предоставление земельных участков для ведения индивидуального жилищного строительства членам молодых семей и молодым специалистам, проживающим и работающим в сельских населенных пунктах  </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по управлению собственностью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2015-</w:t>
            </w:r>
            <w:r w:rsidR="004A70C8">
              <w:rPr>
                <w:sz w:val="22"/>
                <w:szCs w:val="22"/>
              </w:rPr>
              <w:t>2028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Предоставление земельных участков в собственность граждан для ведения индивидуального жилищного строительства членам молодых семей и молодым специалистам, проживающим и работающим в сельских населенных пунктах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05.1.12, 05.1.13</w:t>
            </w:r>
          </w:p>
        </w:tc>
      </w:tr>
      <w:tr w:rsidR="00ED1772" w:rsidRPr="00ED1772" w:rsidTr="00ED1772">
        <w:trPr>
          <w:trHeight w:val="1845"/>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08</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18</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Содействие предоставлению единовременных выплат выпускникам с высшим и средним профессиональным образованием – после получения диплома, молодым рабочим – по истечение одного и трех лет работы у сельхозтоваропроизводителя, а также студентам первого и второго курсов обучения по специальностям и направлениям «Агрономия», «Агрохимия и </w:t>
            </w:r>
            <w:proofErr w:type="spellStart"/>
            <w:r w:rsidRPr="00ED1772">
              <w:rPr>
                <w:sz w:val="22"/>
                <w:szCs w:val="22"/>
              </w:rPr>
              <w:t>агропочвоведение</w:t>
            </w:r>
            <w:proofErr w:type="spellEnd"/>
            <w:r w:rsidRPr="00ED1772">
              <w:rPr>
                <w:sz w:val="22"/>
                <w:szCs w:val="22"/>
              </w:rPr>
              <w:t>», «Зоотехния» по очной форме обучения образовательных учреждений высшего или среднего профессионального образования, расположенных на территории Удмуртской Республики</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сектор с/х</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Предоставление единовременных выплат в целях закрепления специалистов и кадров рабочих профессий в сельскохозяйственных организациях</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05.1.12, 05.1.13</w:t>
            </w:r>
          </w:p>
        </w:tc>
      </w:tr>
      <w:tr w:rsidR="00ED1772" w:rsidRPr="00ED1772" w:rsidTr="00ED1772">
        <w:trPr>
          <w:trHeight w:val="93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lastRenderedPageBreak/>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1</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09</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19</w:t>
            </w:r>
          </w:p>
        </w:tc>
        <w:tc>
          <w:tcPr>
            <w:tcW w:w="4955"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Организация участия муниципального образования  во всероссийских мероприятиях, реализуемых в соответствии с Федеральной целевой программой «Устойчивое развитие сельских территорий на 2014-2017 годы и на период до 2020 года»</w:t>
            </w:r>
          </w:p>
        </w:tc>
        <w:tc>
          <w:tcPr>
            <w:tcW w:w="1790"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сектор с/х</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000000" w:fill="FFFFFF"/>
            <w:hideMark/>
          </w:tcPr>
          <w:p w:rsidR="00ED1772" w:rsidRPr="00ED1772" w:rsidRDefault="00ED1772" w:rsidP="00ED1772">
            <w:pPr>
              <w:overflowPunct/>
              <w:autoSpaceDE/>
              <w:autoSpaceDN/>
              <w:adjustRightInd/>
              <w:textAlignment w:val="auto"/>
              <w:rPr>
                <w:sz w:val="22"/>
                <w:szCs w:val="22"/>
              </w:rPr>
            </w:pPr>
            <w:r w:rsidRPr="00ED1772">
              <w:rPr>
                <w:sz w:val="22"/>
                <w:szCs w:val="22"/>
              </w:rPr>
              <w:t>Участие муниципального образования «Киясовский район» во всероссийских мероприятиях</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05.1.1</w:t>
            </w:r>
          </w:p>
        </w:tc>
      </w:tr>
      <w:tr w:rsidR="004A70C8" w:rsidRPr="00ED1772" w:rsidTr="003A2BD9">
        <w:trPr>
          <w:trHeight w:val="405"/>
        </w:trPr>
        <w:tc>
          <w:tcPr>
            <w:tcW w:w="539" w:type="dxa"/>
            <w:tcBorders>
              <w:top w:val="nil"/>
              <w:left w:val="single" w:sz="4" w:space="0" w:color="auto"/>
              <w:bottom w:val="single" w:sz="4" w:space="0" w:color="auto"/>
              <w:right w:val="single" w:sz="4" w:space="0" w:color="auto"/>
            </w:tcBorders>
            <w:shd w:val="clear" w:color="000000" w:fill="FFFFFF"/>
            <w:noWrap/>
            <w:hideMark/>
          </w:tcPr>
          <w:p w:rsidR="004A70C8" w:rsidRPr="00ED1772" w:rsidRDefault="004A70C8"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4A70C8" w:rsidRPr="00ED1772" w:rsidRDefault="004A70C8"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000000" w:fill="FFFFFF"/>
            <w:noWrap/>
            <w:hideMark/>
          </w:tcPr>
          <w:p w:rsidR="004A70C8" w:rsidRPr="00ED1772" w:rsidRDefault="004A70C8" w:rsidP="00ED1772">
            <w:pPr>
              <w:overflowPunct/>
              <w:autoSpaceDE/>
              <w:autoSpaceDN/>
              <w:adjustRightInd/>
              <w:jc w:val="center"/>
              <w:textAlignment w:val="auto"/>
            </w:pPr>
            <w:r w:rsidRPr="00ED1772">
              <w:t> </w:t>
            </w:r>
          </w:p>
        </w:tc>
        <w:tc>
          <w:tcPr>
            <w:tcW w:w="460" w:type="dxa"/>
            <w:tcBorders>
              <w:top w:val="nil"/>
              <w:left w:val="nil"/>
              <w:bottom w:val="single" w:sz="4" w:space="0" w:color="auto"/>
              <w:right w:val="single" w:sz="4" w:space="0" w:color="auto"/>
            </w:tcBorders>
            <w:shd w:val="clear" w:color="000000" w:fill="FFFFFF"/>
            <w:noWrap/>
            <w:hideMark/>
          </w:tcPr>
          <w:p w:rsidR="004A70C8" w:rsidRPr="00ED1772" w:rsidRDefault="004A70C8" w:rsidP="00ED1772">
            <w:pPr>
              <w:overflowPunct/>
              <w:autoSpaceDE/>
              <w:autoSpaceDN/>
              <w:adjustRightInd/>
              <w:jc w:val="right"/>
              <w:textAlignment w:val="auto"/>
            </w:pPr>
            <w:r w:rsidRPr="00ED1772">
              <w:t> </w:t>
            </w:r>
          </w:p>
        </w:tc>
        <w:tc>
          <w:tcPr>
            <w:tcW w:w="13318" w:type="dxa"/>
            <w:gridSpan w:val="5"/>
            <w:tcBorders>
              <w:top w:val="single" w:sz="4" w:space="0" w:color="auto"/>
              <w:left w:val="nil"/>
              <w:bottom w:val="single" w:sz="4" w:space="0" w:color="auto"/>
              <w:right w:val="single" w:sz="4" w:space="0" w:color="auto"/>
            </w:tcBorders>
            <w:shd w:val="clear" w:color="auto" w:fill="auto"/>
            <w:hideMark/>
          </w:tcPr>
          <w:p w:rsidR="004A70C8" w:rsidRPr="00143AAF" w:rsidRDefault="004A70C8" w:rsidP="00ED1772">
            <w:pPr>
              <w:overflowPunct/>
              <w:autoSpaceDE/>
              <w:autoSpaceDN/>
              <w:adjustRightInd/>
              <w:textAlignment w:val="auto"/>
              <w:rPr>
                <w:color w:val="000000" w:themeColor="text1"/>
                <w:sz w:val="22"/>
                <w:szCs w:val="22"/>
              </w:rPr>
            </w:pPr>
            <w:r w:rsidRPr="00143AAF">
              <w:rPr>
                <w:color w:val="000000" w:themeColor="text1"/>
                <w:sz w:val="22"/>
                <w:szCs w:val="22"/>
              </w:rPr>
              <w:t xml:space="preserve"> Подпрограмма 2 "Создание условий для развития малого и </w:t>
            </w:r>
            <w:proofErr w:type="gramStart"/>
            <w:r w:rsidRPr="00143AAF">
              <w:rPr>
                <w:color w:val="000000" w:themeColor="text1"/>
                <w:sz w:val="22"/>
                <w:szCs w:val="22"/>
              </w:rPr>
              <w:t>среднего  предпринимательства</w:t>
            </w:r>
            <w:proofErr w:type="gramEnd"/>
            <w:r w:rsidR="008F5F95" w:rsidRPr="00143AAF">
              <w:rPr>
                <w:color w:val="000000" w:themeColor="text1"/>
                <w:sz w:val="22"/>
                <w:szCs w:val="22"/>
              </w:rPr>
              <w:t xml:space="preserve">, </w:t>
            </w:r>
            <w:r w:rsidR="008F5F95" w:rsidRPr="00143AAF">
              <w:rPr>
                <w:color w:val="000000" w:themeColor="text1"/>
                <w:sz w:val="24"/>
                <w:szCs w:val="24"/>
              </w:rPr>
              <w:t>социально ориентированных некоммерческих организаций</w:t>
            </w:r>
            <w:r w:rsidR="008F5F95" w:rsidRPr="00143AAF">
              <w:rPr>
                <w:color w:val="000000" w:themeColor="text1"/>
                <w:sz w:val="22"/>
                <w:szCs w:val="22"/>
              </w:rPr>
              <w:t xml:space="preserve"> </w:t>
            </w:r>
            <w:r w:rsidRPr="00143AAF">
              <w:rPr>
                <w:color w:val="000000" w:themeColor="text1"/>
                <w:sz w:val="22"/>
                <w:szCs w:val="22"/>
              </w:rPr>
              <w:t>"</w:t>
            </w:r>
          </w:p>
          <w:p w:rsidR="004A70C8" w:rsidRPr="00143AAF" w:rsidRDefault="004A70C8" w:rsidP="00ED1772">
            <w:pPr>
              <w:overflowPunct/>
              <w:autoSpaceDE/>
              <w:autoSpaceDN/>
              <w:adjustRightInd/>
              <w:jc w:val="center"/>
              <w:textAlignment w:val="auto"/>
              <w:rPr>
                <w:color w:val="000000" w:themeColor="text1"/>
                <w:sz w:val="22"/>
                <w:szCs w:val="22"/>
              </w:rPr>
            </w:pPr>
            <w:r w:rsidRPr="00143AAF">
              <w:rPr>
                <w:color w:val="000000" w:themeColor="text1"/>
                <w:sz w:val="22"/>
                <w:szCs w:val="22"/>
              </w:rPr>
              <w:t> </w:t>
            </w:r>
          </w:p>
          <w:p w:rsidR="004A70C8" w:rsidRPr="00143AAF" w:rsidRDefault="004A70C8" w:rsidP="00ED1772">
            <w:pPr>
              <w:overflowPunct/>
              <w:autoSpaceDE/>
              <w:autoSpaceDN/>
              <w:adjustRightInd/>
              <w:jc w:val="center"/>
              <w:textAlignment w:val="auto"/>
              <w:rPr>
                <w:color w:val="000000" w:themeColor="text1"/>
                <w:sz w:val="22"/>
                <w:szCs w:val="22"/>
              </w:rPr>
            </w:pPr>
            <w:r w:rsidRPr="00143AAF">
              <w:rPr>
                <w:color w:val="000000" w:themeColor="text1"/>
                <w:sz w:val="22"/>
                <w:szCs w:val="22"/>
              </w:rPr>
              <w:t> </w:t>
            </w:r>
          </w:p>
        </w:tc>
      </w:tr>
      <w:tr w:rsidR="00ED1772" w:rsidRPr="00ED1772" w:rsidTr="00ED1772">
        <w:trPr>
          <w:trHeight w:val="36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 </w:t>
            </w:r>
          </w:p>
        </w:tc>
        <w:tc>
          <w:tcPr>
            <w:tcW w:w="4955" w:type="dxa"/>
            <w:tcBorders>
              <w:top w:val="nil"/>
              <w:left w:val="nil"/>
              <w:bottom w:val="single" w:sz="4" w:space="0" w:color="auto"/>
              <w:right w:val="single" w:sz="4" w:space="0" w:color="auto"/>
            </w:tcBorders>
            <w:shd w:val="clear" w:color="auto" w:fill="auto"/>
            <w:hideMark/>
          </w:tcPr>
          <w:p w:rsidR="00ED1772" w:rsidRPr="00143AAF" w:rsidRDefault="00ED1772" w:rsidP="00ED1772">
            <w:pPr>
              <w:overflowPunct/>
              <w:autoSpaceDE/>
              <w:autoSpaceDN/>
              <w:adjustRightInd/>
              <w:textAlignment w:val="auto"/>
              <w:rPr>
                <w:color w:val="000000" w:themeColor="text1"/>
                <w:sz w:val="22"/>
                <w:szCs w:val="22"/>
              </w:rPr>
            </w:pPr>
            <w:r w:rsidRPr="00143AAF">
              <w:rPr>
                <w:color w:val="000000" w:themeColor="text1"/>
                <w:sz w:val="22"/>
                <w:szCs w:val="22"/>
              </w:rPr>
              <w:t>Мероприятия по поддержке малого и среднего предпринимательства</w:t>
            </w:r>
            <w:r w:rsidR="008F5F95" w:rsidRPr="00143AAF">
              <w:rPr>
                <w:color w:val="000000" w:themeColor="text1"/>
                <w:sz w:val="22"/>
                <w:szCs w:val="22"/>
              </w:rPr>
              <w:t>, социально ориентированных некоммерческих организаций</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noWrap/>
            <w:vAlign w:val="bottom"/>
            <w:hideMark/>
          </w:tcPr>
          <w:p w:rsidR="00ED1772" w:rsidRPr="00ED1772" w:rsidRDefault="00ED1772" w:rsidP="00ED1772">
            <w:pPr>
              <w:overflowPunct/>
              <w:autoSpaceDE/>
              <w:autoSpaceDN/>
              <w:adjustRightInd/>
              <w:jc w:val="center"/>
              <w:textAlignment w:val="auto"/>
              <w:rPr>
                <w:b/>
                <w:bCs/>
                <w:sz w:val="22"/>
                <w:szCs w:val="22"/>
              </w:rPr>
            </w:pPr>
            <w:r w:rsidRPr="00ED1772">
              <w:rPr>
                <w:b/>
                <w:bCs/>
                <w:sz w:val="22"/>
                <w:szCs w:val="22"/>
              </w:rPr>
              <w:t> </w:t>
            </w:r>
          </w:p>
        </w:tc>
        <w:tc>
          <w:tcPr>
            <w:tcW w:w="1842"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rPr>
                <w:b/>
                <w:bCs/>
                <w:sz w:val="22"/>
                <w:szCs w:val="22"/>
              </w:rPr>
            </w:pPr>
            <w:r w:rsidRPr="00ED1772">
              <w:rPr>
                <w:b/>
                <w:bCs/>
                <w:sz w:val="22"/>
                <w:szCs w:val="22"/>
              </w:rPr>
              <w:t> </w:t>
            </w:r>
          </w:p>
        </w:tc>
      </w:tr>
      <w:tr w:rsidR="00ED1772" w:rsidRPr="00ED1772" w:rsidTr="00ED1772">
        <w:trPr>
          <w:trHeight w:val="96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01</w:t>
            </w:r>
          </w:p>
        </w:tc>
        <w:tc>
          <w:tcPr>
            <w:tcW w:w="4955" w:type="dxa"/>
            <w:tcBorders>
              <w:top w:val="nil"/>
              <w:left w:val="nil"/>
              <w:bottom w:val="single" w:sz="4" w:space="0" w:color="auto"/>
              <w:right w:val="single" w:sz="4" w:space="0" w:color="auto"/>
            </w:tcBorders>
            <w:shd w:val="clear" w:color="auto" w:fill="auto"/>
            <w:hideMark/>
          </w:tcPr>
          <w:p w:rsidR="00ED1772" w:rsidRPr="00143AAF" w:rsidRDefault="00ED1772" w:rsidP="00ED1772">
            <w:pPr>
              <w:overflowPunct/>
              <w:autoSpaceDE/>
              <w:autoSpaceDN/>
              <w:adjustRightInd/>
              <w:textAlignment w:val="auto"/>
              <w:rPr>
                <w:color w:val="000000" w:themeColor="text1"/>
                <w:sz w:val="22"/>
                <w:szCs w:val="22"/>
              </w:rPr>
            </w:pPr>
            <w:r w:rsidRPr="00143AAF">
              <w:rPr>
                <w:color w:val="000000" w:themeColor="text1"/>
                <w:sz w:val="22"/>
                <w:szCs w:val="22"/>
              </w:rPr>
              <w:t>Информирование населения о мерах государственной поддержки субъектов малого и среднего предпринимательства</w:t>
            </w:r>
            <w:r w:rsidR="008F5F95" w:rsidRPr="00143AAF">
              <w:rPr>
                <w:color w:val="000000" w:themeColor="text1"/>
                <w:sz w:val="22"/>
                <w:szCs w:val="22"/>
              </w:rPr>
              <w:t xml:space="preserve"> и социально ориентированных некоммерческих организаций</w:t>
            </w:r>
            <w:r w:rsidRPr="00143AAF">
              <w:rPr>
                <w:color w:val="000000" w:themeColor="text1"/>
                <w:sz w:val="22"/>
                <w:szCs w:val="22"/>
              </w:rPr>
              <w:t xml:space="preserve"> в Удмуртской Республике</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F741E" w:rsidP="004A70C8">
            <w:pPr>
              <w:overflowPunct/>
              <w:autoSpaceDE/>
              <w:autoSpaceDN/>
              <w:adjustRightInd/>
              <w:jc w:val="center"/>
              <w:textAlignment w:val="auto"/>
              <w:rPr>
                <w:sz w:val="22"/>
                <w:szCs w:val="22"/>
              </w:rPr>
            </w:pPr>
            <w:r>
              <w:rPr>
                <w:sz w:val="22"/>
                <w:szCs w:val="22"/>
              </w:rPr>
              <w:t>2015-202</w:t>
            </w:r>
            <w:r w:rsidR="004A70C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Информированность населения о мерах государственной поддержки субъектов малого и среднего предпринимательства, получение предпринимателями государственной поддержки</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645"/>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02</w:t>
            </w:r>
          </w:p>
        </w:tc>
        <w:tc>
          <w:tcPr>
            <w:tcW w:w="4955" w:type="dxa"/>
            <w:tcBorders>
              <w:top w:val="nil"/>
              <w:left w:val="nil"/>
              <w:bottom w:val="single" w:sz="4" w:space="0" w:color="auto"/>
              <w:right w:val="single" w:sz="4" w:space="0" w:color="auto"/>
            </w:tcBorders>
            <w:shd w:val="clear" w:color="auto" w:fill="auto"/>
            <w:hideMark/>
          </w:tcPr>
          <w:p w:rsidR="00ED1772" w:rsidRPr="00143AAF" w:rsidRDefault="00ED1772" w:rsidP="008F5F95">
            <w:pPr>
              <w:overflowPunct/>
              <w:autoSpaceDE/>
              <w:autoSpaceDN/>
              <w:adjustRightInd/>
              <w:textAlignment w:val="auto"/>
              <w:rPr>
                <w:color w:val="000000" w:themeColor="text1"/>
                <w:sz w:val="22"/>
                <w:szCs w:val="22"/>
              </w:rPr>
            </w:pPr>
            <w:r w:rsidRPr="00143AAF">
              <w:rPr>
                <w:color w:val="000000" w:themeColor="text1"/>
                <w:sz w:val="22"/>
                <w:szCs w:val="22"/>
              </w:rPr>
              <w:t>Предоставление субъектам малого и среднего предпринимательства</w:t>
            </w:r>
            <w:r w:rsidR="008F5F95" w:rsidRPr="00143AAF">
              <w:rPr>
                <w:color w:val="000000" w:themeColor="text1"/>
                <w:sz w:val="22"/>
                <w:szCs w:val="22"/>
              </w:rPr>
              <w:t>, социально ориентированным некоммерческим организациям</w:t>
            </w:r>
            <w:r w:rsidRPr="00143AAF">
              <w:rPr>
                <w:color w:val="000000" w:themeColor="text1"/>
                <w:sz w:val="22"/>
                <w:szCs w:val="22"/>
              </w:rPr>
              <w:t xml:space="preserve"> в аренду помещений, находящихся в муниципальной собственности Киясовского района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Предоставление субъектам малого и среднего предпринимательства помещений в аренду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60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03</w:t>
            </w:r>
          </w:p>
        </w:tc>
        <w:tc>
          <w:tcPr>
            <w:tcW w:w="4955" w:type="dxa"/>
            <w:tcBorders>
              <w:top w:val="nil"/>
              <w:left w:val="nil"/>
              <w:bottom w:val="single" w:sz="4" w:space="0" w:color="auto"/>
              <w:right w:val="single" w:sz="4" w:space="0" w:color="auto"/>
            </w:tcBorders>
            <w:shd w:val="clear" w:color="auto" w:fill="auto"/>
            <w:hideMark/>
          </w:tcPr>
          <w:p w:rsidR="00ED1772" w:rsidRPr="00143AAF" w:rsidRDefault="00ED1772" w:rsidP="00ED1772">
            <w:pPr>
              <w:overflowPunct/>
              <w:autoSpaceDE/>
              <w:autoSpaceDN/>
              <w:adjustRightInd/>
              <w:textAlignment w:val="auto"/>
              <w:rPr>
                <w:color w:val="000000" w:themeColor="text1"/>
                <w:sz w:val="22"/>
                <w:szCs w:val="22"/>
              </w:rPr>
            </w:pPr>
            <w:r w:rsidRPr="00143AAF">
              <w:rPr>
                <w:color w:val="000000" w:themeColor="text1"/>
                <w:sz w:val="22"/>
                <w:szCs w:val="22"/>
              </w:rPr>
              <w:t>Оказание муниципальной услуги «Предоставление информации об имуществе муниципального образования «Киясовский район», которое может быть передано в аренду»</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Получение информации об имуществе муниципального образования «</w:t>
            </w:r>
            <w:proofErr w:type="spellStart"/>
            <w:r w:rsidRPr="00ED1772">
              <w:rPr>
                <w:sz w:val="22"/>
                <w:szCs w:val="22"/>
              </w:rPr>
              <w:t>Киясовскийй</w:t>
            </w:r>
            <w:proofErr w:type="spellEnd"/>
            <w:r w:rsidRPr="00ED1772">
              <w:rPr>
                <w:sz w:val="22"/>
                <w:szCs w:val="22"/>
              </w:rPr>
              <w:t xml:space="preserve"> район», которое может быть передано в аренду</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60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04</w:t>
            </w:r>
          </w:p>
        </w:tc>
        <w:tc>
          <w:tcPr>
            <w:tcW w:w="4955" w:type="dxa"/>
            <w:tcBorders>
              <w:top w:val="nil"/>
              <w:left w:val="nil"/>
              <w:bottom w:val="single" w:sz="4" w:space="0" w:color="auto"/>
              <w:right w:val="single" w:sz="4" w:space="0" w:color="auto"/>
            </w:tcBorders>
            <w:shd w:val="clear" w:color="auto" w:fill="auto"/>
            <w:hideMark/>
          </w:tcPr>
          <w:p w:rsidR="00ED1772" w:rsidRPr="00143AAF" w:rsidRDefault="00ED1772" w:rsidP="00ED1772">
            <w:pPr>
              <w:overflowPunct/>
              <w:autoSpaceDE/>
              <w:autoSpaceDN/>
              <w:adjustRightInd/>
              <w:textAlignment w:val="auto"/>
              <w:rPr>
                <w:color w:val="000000" w:themeColor="text1"/>
                <w:sz w:val="22"/>
                <w:szCs w:val="22"/>
              </w:rPr>
            </w:pPr>
            <w:r w:rsidRPr="00143AAF">
              <w:rPr>
                <w:color w:val="000000" w:themeColor="text1"/>
                <w:sz w:val="22"/>
                <w:szCs w:val="22"/>
              </w:rPr>
              <w:t xml:space="preserve">Отчуждение объектов недвижимости, находящихся в муниципальной собственности Киясовского района, субъектам малого и среднего предпринимательства </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Предоставление субъектам малого предпринимательства недвижимости</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31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05</w:t>
            </w:r>
          </w:p>
        </w:tc>
        <w:tc>
          <w:tcPr>
            <w:tcW w:w="4955" w:type="dxa"/>
            <w:tcBorders>
              <w:top w:val="nil"/>
              <w:left w:val="nil"/>
              <w:bottom w:val="single" w:sz="4" w:space="0" w:color="auto"/>
              <w:right w:val="single" w:sz="4" w:space="0" w:color="auto"/>
            </w:tcBorders>
            <w:shd w:val="clear" w:color="auto" w:fill="auto"/>
            <w:hideMark/>
          </w:tcPr>
          <w:p w:rsidR="00ED1772" w:rsidRPr="00143AAF" w:rsidRDefault="00ED1772" w:rsidP="004B1352">
            <w:pPr>
              <w:overflowPunct/>
              <w:autoSpaceDE/>
              <w:autoSpaceDN/>
              <w:adjustRightInd/>
              <w:textAlignment w:val="auto"/>
              <w:rPr>
                <w:color w:val="000000" w:themeColor="text1"/>
                <w:sz w:val="22"/>
                <w:szCs w:val="22"/>
              </w:rPr>
            </w:pPr>
            <w:r w:rsidRPr="00143AAF">
              <w:rPr>
                <w:color w:val="000000" w:themeColor="text1"/>
                <w:sz w:val="22"/>
                <w:szCs w:val="22"/>
              </w:rPr>
              <w:t>Размещение муниципальных заказов для субъектов малого предпринимательства</w:t>
            </w:r>
            <w:r w:rsidR="008F5F95" w:rsidRPr="00143AAF">
              <w:rPr>
                <w:color w:val="000000" w:themeColor="text1"/>
                <w:sz w:val="22"/>
                <w:szCs w:val="22"/>
              </w:rPr>
              <w:t xml:space="preserve"> и </w:t>
            </w:r>
            <w:r w:rsidR="008F5F95" w:rsidRPr="00143AAF">
              <w:rPr>
                <w:color w:val="000000" w:themeColor="text1"/>
                <w:sz w:val="24"/>
                <w:szCs w:val="24"/>
              </w:rPr>
              <w:t>социально ориентированны</w:t>
            </w:r>
            <w:r w:rsidR="004B1352" w:rsidRPr="00143AAF">
              <w:rPr>
                <w:color w:val="000000" w:themeColor="text1"/>
                <w:sz w:val="24"/>
                <w:szCs w:val="24"/>
              </w:rPr>
              <w:t>х</w:t>
            </w:r>
            <w:r w:rsidR="008F5F95" w:rsidRPr="00143AAF">
              <w:rPr>
                <w:color w:val="000000" w:themeColor="text1"/>
                <w:sz w:val="24"/>
                <w:szCs w:val="24"/>
              </w:rPr>
              <w:t xml:space="preserve"> некоммерчески</w:t>
            </w:r>
            <w:r w:rsidR="004B1352" w:rsidRPr="00143AAF">
              <w:rPr>
                <w:color w:val="000000" w:themeColor="text1"/>
                <w:sz w:val="24"/>
                <w:szCs w:val="24"/>
              </w:rPr>
              <w:t>х</w:t>
            </w:r>
            <w:r w:rsidR="008F5F95" w:rsidRPr="00143AAF">
              <w:rPr>
                <w:color w:val="000000" w:themeColor="text1"/>
                <w:sz w:val="24"/>
                <w:szCs w:val="24"/>
              </w:rPr>
              <w:t xml:space="preserve">   организаци</w:t>
            </w:r>
            <w:r w:rsidR="004B1352" w:rsidRPr="00143AAF">
              <w:rPr>
                <w:color w:val="000000" w:themeColor="text1"/>
                <w:sz w:val="24"/>
                <w:szCs w:val="24"/>
              </w:rPr>
              <w:t>й</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Размещение муниципальных заказов у субъектов малого предпринимательства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94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lastRenderedPageBreak/>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06</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Организационное содействие для участия предпринимателей района в выставках, ярмарках продукции</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Участие субъектов малого предпринимательства в выставках и ярмарках, продвижение продукции субъектов малого предпринимательства района на республиканский, межрегиональных, международный рынки</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72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07</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Организация</w:t>
            </w:r>
            <w:r w:rsidR="001625D7">
              <w:rPr>
                <w:sz w:val="22"/>
                <w:szCs w:val="22"/>
              </w:rPr>
              <w:t xml:space="preserve"> </w:t>
            </w:r>
            <w:r w:rsidRPr="00ED1772">
              <w:rPr>
                <w:sz w:val="22"/>
                <w:szCs w:val="22"/>
              </w:rPr>
              <w:t>и содействие в подготовке и переподготовке, в том числе</w:t>
            </w:r>
            <w:r w:rsidR="001625D7">
              <w:rPr>
                <w:sz w:val="22"/>
                <w:szCs w:val="22"/>
              </w:rPr>
              <w:t xml:space="preserve"> </w:t>
            </w:r>
            <w:r w:rsidRPr="00ED1772">
              <w:rPr>
                <w:sz w:val="22"/>
                <w:szCs w:val="22"/>
              </w:rPr>
              <w:t>по компетенции цифровой экономики, кадров для малого и среднего предпринимательства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Подготовка и переподготовка кадров для малого и среднего предпринимательства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103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08</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Организация и проведение конференций, тематических семинаров, «Дней открытых дверей» для субъектов малого и среднего предпринимательства</w:t>
            </w:r>
            <w:r w:rsidR="008F5F95">
              <w:rPr>
                <w:sz w:val="22"/>
                <w:szCs w:val="22"/>
              </w:rPr>
              <w:t xml:space="preserve"> </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Проведение конференций, тематических семинаров, «Дней открытых дверей» для субъектов малого и среднего предпринимательства. Повышение квалификации субъектов малого и среднего предпринимательства, распространение примеров успешного ведения бизнеса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96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09</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Организация и проведение конкурсов «Лучший предприниматель Киясовского района», «Лучшее малое предприятие» по номинациям</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Проведение конкурсов «Лучший предприниматель Киясовского района», «Лучшее малое предприятие» по номинациям. Поощрение лучших предпринимателей и трудовых коллективов</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96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10</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Организация публикации материалов о деятельности предпринимателей района в СМИ, размещение информации о субъектах малого и среднего предпринимательства на</w:t>
            </w:r>
            <w:r w:rsidR="00EF741E">
              <w:rPr>
                <w:sz w:val="22"/>
                <w:szCs w:val="22"/>
              </w:rPr>
              <w:t xml:space="preserve"> официальном сайте </w:t>
            </w:r>
            <w:r w:rsidRPr="00ED1772">
              <w:rPr>
                <w:sz w:val="22"/>
                <w:szCs w:val="22"/>
              </w:rPr>
              <w:t xml:space="preserve">  Киясовского района в сети «Интернет»</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Публикация материалов о деятельности предпринимателей района в СМИ, размещение в сети «Интернет». Формирование позитивного имиджа предпринимателя, распространение примеров успешного ведения бизнеса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97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lastRenderedPageBreak/>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11</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Развитие, поддержка и обслуживание специализированных информационных ресурсов Администрации Киясовского района для субъектов малого и среднего предпринимательства в сети «Интернет»</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Ведение специализированного информационного ресурса  для субъектов малого и среднего предпринимательства в сети «Интернет». Обеспечение открытости информации о мерах поддержки предпринимательства в районе</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96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12</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940D33" w:rsidP="00940D33">
            <w:pPr>
              <w:overflowPunct/>
              <w:autoSpaceDE/>
              <w:autoSpaceDN/>
              <w:adjustRightInd/>
              <w:textAlignment w:val="auto"/>
              <w:rPr>
                <w:sz w:val="22"/>
                <w:szCs w:val="22"/>
              </w:rPr>
            </w:pPr>
            <w:r>
              <w:rPr>
                <w:sz w:val="22"/>
                <w:szCs w:val="22"/>
              </w:rPr>
              <w:t xml:space="preserve">Ведение реестров - </w:t>
            </w:r>
            <w:r w:rsidRPr="00ED1772">
              <w:rPr>
                <w:sz w:val="22"/>
                <w:szCs w:val="22"/>
              </w:rPr>
              <w:t xml:space="preserve">получателей </w:t>
            </w:r>
            <w:proofErr w:type="gramStart"/>
            <w:r w:rsidRPr="00ED1772">
              <w:rPr>
                <w:sz w:val="22"/>
                <w:szCs w:val="22"/>
              </w:rPr>
              <w:t>поддержки</w:t>
            </w:r>
            <w:r>
              <w:rPr>
                <w:sz w:val="22"/>
                <w:szCs w:val="22"/>
              </w:rPr>
              <w:t xml:space="preserve"> :</w:t>
            </w:r>
            <w:r w:rsidR="00ED1772" w:rsidRPr="00ED1772">
              <w:rPr>
                <w:sz w:val="22"/>
                <w:szCs w:val="22"/>
              </w:rPr>
              <w:t>субъектов</w:t>
            </w:r>
            <w:proofErr w:type="gramEnd"/>
            <w:r w:rsidR="00ED1772" w:rsidRPr="00ED1772">
              <w:rPr>
                <w:sz w:val="22"/>
                <w:szCs w:val="22"/>
              </w:rPr>
              <w:t xml:space="preserve"> малого и среднего предприниматель</w:t>
            </w:r>
            <w:r>
              <w:rPr>
                <w:sz w:val="22"/>
                <w:szCs w:val="22"/>
              </w:rPr>
              <w:t xml:space="preserve">ства, социально ориентированных некоммерческих организаций </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Опубликованный на официальном сайте ОМСУ Киясовского района реестр субъектов малого и среднего предпринимательства - получателей поддержки. Демонстрирует возможности для других предпринимателей</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66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13</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Мониторинг развития малого и среднего предпринимательства в районе, выявление проблем, разработка мер для их устранения</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4A70C8">
            <w:pPr>
              <w:overflowPunct/>
              <w:autoSpaceDE/>
              <w:autoSpaceDN/>
              <w:adjustRightInd/>
              <w:jc w:val="center"/>
              <w:textAlignment w:val="auto"/>
              <w:rPr>
                <w:sz w:val="22"/>
                <w:szCs w:val="22"/>
              </w:rPr>
            </w:pPr>
            <w:r>
              <w:rPr>
                <w:sz w:val="22"/>
                <w:szCs w:val="22"/>
              </w:rPr>
              <w:t>2015-202</w:t>
            </w:r>
            <w:r w:rsidR="004A70C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Проведение мониторинга развития малого и среднего предпринимательства в районе, разработка управленческих решений для устранения проблем, создания стимулов для позитивного развития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97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14</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Изучение опыта поддержки малого и среднего предпринимательства в других муниципальных образованиях, разработка предложений по его использованию в Киясовском районе</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2F60C4">
            <w:pPr>
              <w:overflowPunct/>
              <w:autoSpaceDE/>
              <w:autoSpaceDN/>
              <w:adjustRightInd/>
              <w:jc w:val="center"/>
              <w:textAlignment w:val="auto"/>
              <w:rPr>
                <w:sz w:val="22"/>
                <w:szCs w:val="22"/>
              </w:rPr>
            </w:pPr>
            <w:r w:rsidRPr="00ED1772">
              <w:rPr>
                <w:sz w:val="22"/>
                <w:szCs w:val="22"/>
              </w:rPr>
              <w:t>2015-202</w:t>
            </w:r>
            <w:r w:rsidR="004A70C8">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Изучение опыта поддержки малого и среднего предпринимательства в других муниципальных образованиях. Разработка предложений по применению механизмов стимулирования развития предпринимательства в районе</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96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15</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Внедрение и проведение оценки регулирующего воздействия проектов нормативных правовых актов Киясовского района и действующих муниципальных правовых актов, касающихся вопросов предпринимательства </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Администрация Киясовского района, 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Проведение оценки регулирующего воздействия муниципальных нормативных правовых актов на развитие предпринимательства. Будет способствовать  принятию решений, создающих благоприятные условия для ведения бизнеса на территории района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93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lastRenderedPageBreak/>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16</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940D33">
            <w:pPr>
              <w:overflowPunct/>
              <w:autoSpaceDE/>
              <w:autoSpaceDN/>
              <w:adjustRightInd/>
              <w:textAlignment w:val="auto"/>
              <w:rPr>
                <w:sz w:val="22"/>
                <w:szCs w:val="22"/>
              </w:rPr>
            </w:pPr>
            <w:r w:rsidRPr="00ED1772">
              <w:rPr>
                <w:sz w:val="22"/>
                <w:szCs w:val="22"/>
              </w:rPr>
              <w:t>Участие Киясовского района в республиканских конкурсах в целях получения грантов на поддержку и развитие малого и среднего предпринимательства</w:t>
            </w:r>
            <w:r w:rsidR="00940D33">
              <w:rPr>
                <w:sz w:val="22"/>
                <w:szCs w:val="22"/>
              </w:rPr>
              <w:t xml:space="preserve"> и социально ориентированных некоммерческих организаций</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Администрация Киясовского района, Отдел экономики</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4A70C8"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Получение дополнительных финансовых средств  на поддержку и развитие малого и среднего предпринимательства в Киясовском районе</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37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2F60C4" w:rsidP="00ED1772">
            <w:pPr>
              <w:overflowPunct/>
              <w:autoSpaceDE/>
              <w:autoSpaceDN/>
              <w:adjustRightInd/>
              <w:jc w:val="right"/>
              <w:textAlignment w:val="auto"/>
            </w:pPr>
            <w:r>
              <w:t>17</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Мероприятия, посвященные Дню российского предпринимательства и отраслевым праздникам</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организация и проведение мероприятий</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05.2.1-05.2.4</w:t>
            </w:r>
          </w:p>
        </w:tc>
      </w:tr>
      <w:tr w:rsidR="00ED1772" w:rsidRPr="00ED1772" w:rsidTr="00ED1772">
        <w:trPr>
          <w:trHeight w:val="1245"/>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2F60C4" w:rsidP="00ED1772">
            <w:pPr>
              <w:overflowPunct/>
              <w:autoSpaceDE/>
              <w:autoSpaceDN/>
              <w:adjustRightInd/>
              <w:jc w:val="right"/>
              <w:textAlignment w:val="auto"/>
            </w:pPr>
            <w:r>
              <w:t>18</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Ежегодное дополнение (увеличение на 10%) Перечня муниципального имущества, свободного от прав третьих лиц и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ежегодно до 1 ноября</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Увеличение доли субъектов МСП, получивших имущественную поддержку</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05.2.1-05.2.6</w:t>
            </w:r>
          </w:p>
        </w:tc>
      </w:tr>
      <w:tr w:rsidR="00ED1772" w:rsidRPr="00ED1772" w:rsidTr="00ED1772">
        <w:trPr>
          <w:trHeight w:val="33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vAlign w:val="center"/>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000000" w:fill="FFFFFF"/>
            <w:noWrap/>
            <w:vAlign w:val="center"/>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right"/>
              <w:textAlignment w:val="auto"/>
            </w:pPr>
            <w:r w:rsidRPr="00ED1772">
              <w:t> </w:t>
            </w:r>
          </w:p>
        </w:tc>
        <w:tc>
          <w:tcPr>
            <w:tcW w:w="4955" w:type="dxa"/>
            <w:tcBorders>
              <w:top w:val="nil"/>
              <w:left w:val="nil"/>
              <w:bottom w:val="single" w:sz="4" w:space="0" w:color="auto"/>
              <w:right w:val="single" w:sz="4" w:space="0" w:color="auto"/>
            </w:tcBorders>
            <w:shd w:val="clear" w:color="auto" w:fill="auto"/>
            <w:noWrap/>
            <w:vAlign w:val="center"/>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Мероприятия по  содействию развитию конкуренции </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auto" w:fill="auto"/>
            <w:hideMark/>
          </w:tcPr>
          <w:p w:rsidR="00ED1772" w:rsidRPr="00ED1772" w:rsidRDefault="002F60C4" w:rsidP="00910488">
            <w:pPr>
              <w:overflowPunct/>
              <w:autoSpaceDE/>
              <w:autoSpaceDN/>
              <w:adjustRightInd/>
              <w:jc w:val="center"/>
              <w:textAlignment w:val="auto"/>
              <w:rPr>
                <w:sz w:val="22"/>
                <w:szCs w:val="22"/>
              </w:rPr>
            </w:pPr>
            <w:r>
              <w:rPr>
                <w:sz w:val="22"/>
                <w:szCs w:val="22"/>
              </w:rPr>
              <w:t>2017-202</w:t>
            </w:r>
            <w:r w:rsidR="00910488">
              <w:rPr>
                <w:sz w:val="22"/>
                <w:szCs w:val="22"/>
              </w:rPr>
              <w:t>8</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r>
      <w:tr w:rsidR="00ED1772" w:rsidRPr="00ED1772" w:rsidTr="00ED1772">
        <w:trPr>
          <w:trHeight w:val="57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2F60C4" w:rsidP="00ED1772">
            <w:pPr>
              <w:overflowPunct/>
              <w:autoSpaceDE/>
              <w:autoSpaceDN/>
              <w:adjustRightInd/>
              <w:jc w:val="right"/>
              <w:textAlignment w:val="auto"/>
            </w:pPr>
            <w:r>
              <w:t>19</w:t>
            </w:r>
          </w:p>
        </w:tc>
        <w:tc>
          <w:tcPr>
            <w:tcW w:w="4955" w:type="dxa"/>
            <w:tcBorders>
              <w:top w:val="nil"/>
              <w:left w:val="nil"/>
              <w:bottom w:val="single" w:sz="4" w:space="0" w:color="auto"/>
              <w:right w:val="single" w:sz="4" w:space="0" w:color="auto"/>
            </w:tcBorders>
            <w:shd w:val="clear" w:color="auto" w:fill="auto"/>
            <w:vAlign w:val="bottom"/>
            <w:hideMark/>
          </w:tcPr>
          <w:p w:rsidR="00ED1772" w:rsidRPr="00ED1772" w:rsidRDefault="00ED1772" w:rsidP="00ED1772">
            <w:pPr>
              <w:overflowPunct/>
              <w:autoSpaceDE/>
              <w:autoSpaceDN/>
              <w:adjustRightInd/>
              <w:textAlignment w:val="auto"/>
              <w:rPr>
                <w:sz w:val="22"/>
                <w:szCs w:val="22"/>
              </w:rPr>
            </w:pPr>
            <w:r w:rsidRPr="00ED1772">
              <w:rPr>
                <w:sz w:val="22"/>
                <w:szCs w:val="22"/>
              </w:rPr>
              <w:t>Формирование и актуализация нормативной правовой базы ОМСУ Киясовского района в части содействия развитию конкуренции</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auto" w:fill="auto"/>
            <w:hideMark/>
          </w:tcPr>
          <w:p w:rsidR="00ED1772" w:rsidRPr="00ED1772" w:rsidRDefault="00ED1772" w:rsidP="00910488">
            <w:pPr>
              <w:overflowPunct/>
              <w:autoSpaceDE/>
              <w:autoSpaceDN/>
              <w:adjustRightInd/>
              <w:jc w:val="center"/>
              <w:textAlignment w:val="auto"/>
              <w:rPr>
                <w:sz w:val="22"/>
                <w:szCs w:val="22"/>
              </w:rPr>
            </w:pPr>
            <w:r w:rsidRPr="00ED1772">
              <w:rPr>
                <w:sz w:val="22"/>
                <w:szCs w:val="22"/>
              </w:rPr>
              <w:t>2017-202</w:t>
            </w:r>
            <w:r w:rsidR="00910488">
              <w:rPr>
                <w:sz w:val="22"/>
                <w:szCs w:val="22"/>
              </w:rPr>
              <w:t>8</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Систематизация деятельности по содействию развитию конкуренции  в Киясовском районе</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r>
      <w:tr w:rsidR="00ED1772" w:rsidRPr="00ED1772" w:rsidTr="00ED1772">
        <w:trPr>
          <w:trHeight w:val="585"/>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2F60C4" w:rsidP="00ED1772">
            <w:pPr>
              <w:overflowPunct/>
              <w:autoSpaceDE/>
              <w:autoSpaceDN/>
              <w:adjustRightInd/>
              <w:jc w:val="right"/>
              <w:textAlignment w:val="auto"/>
            </w:pPr>
            <w:r>
              <w:t>20</w:t>
            </w:r>
          </w:p>
        </w:tc>
        <w:tc>
          <w:tcPr>
            <w:tcW w:w="4955" w:type="dxa"/>
            <w:tcBorders>
              <w:top w:val="nil"/>
              <w:left w:val="nil"/>
              <w:bottom w:val="single" w:sz="4" w:space="0" w:color="auto"/>
              <w:right w:val="single" w:sz="4" w:space="0" w:color="auto"/>
            </w:tcBorders>
            <w:shd w:val="clear" w:color="auto" w:fill="auto"/>
            <w:vAlign w:val="bottom"/>
            <w:hideMark/>
          </w:tcPr>
          <w:p w:rsidR="00ED1772" w:rsidRPr="00ED1772" w:rsidRDefault="00ED1772" w:rsidP="00ED1772">
            <w:pPr>
              <w:overflowPunct/>
              <w:autoSpaceDE/>
              <w:autoSpaceDN/>
              <w:adjustRightInd/>
              <w:textAlignment w:val="auto"/>
              <w:rPr>
                <w:sz w:val="22"/>
                <w:szCs w:val="22"/>
              </w:rPr>
            </w:pPr>
            <w:r w:rsidRPr="00ED1772">
              <w:rPr>
                <w:sz w:val="22"/>
                <w:szCs w:val="22"/>
              </w:rPr>
              <w:t>Разработка и актуализация перечня Плана мероприятий («дорожной карты») по внедрению Стандарта развития конкуренции в субъектах Российской Федерации на территории Киясовского района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auto" w:fill="auto"/>
            <w:hideMark/>
          </w:tcPr>
          <w:p w:rsidR="00ED1772" w:rsidRPr="00ED1772" w:rsidRDefault="002F60C4" w:rsidP="00910488">
            <w:pPr>
              <w:overflowPunct/>
              <w:autoSpaceDE/>
              <w:autoSpaceDN/>
              <w:adjustRightInd/>
              <w:jc w:val="center"/>
              <w:textAlignment w:val="auto"/>
              <w:rPr>
                <w:sz w:val="22"/>
                <w:szCs w:val="22"/>
              </w:rPr>
            </w:pPr>
            <w:r>
              <w:rPr>
                <w:sz w:val="22"/>
                <w:szCs w:val="22"/>
              </w:rPr>
              <w:t>2017-202</w:t>
            </w:r>
            <w:r w:rsidR="00910488">
              <w:rPr>
                <w:sz w:val="22"/>
                <w:szCs w:val="22"/>
              </w:rPr>
              <w:t>8</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Систематизация деятельности по содействию развитию конкуренции  в Киясовском районе</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r>
      <w:tr w:rsidR="00ED1772" w:rsidRPr="00ED1772" w:rsidTr="00ED1772">
        <w:trPr>
          <w:trHeight w:val="60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2F60C4" w:rsidP="00ED1772">
            <w:pPr>
              <w:overflowPunct/>
              <w:autoSpaceDE/>
              <w:autoSpaceDN/>
              <w:adjustRightInd/>
              <w:jc w:val="right"/>
              <w:textAlignment w:val="auto"/>
            </w:pPr>
            <w:r>
              <w:t>21</w:t>
            </w:r>
          </w:p>
        </w:tc>
        <w:tc>
          <w:tcPr>
            <w:tcW w:w="4955" w:type="dxa"/>
            <w:tcBorders>
              <w:top w:val="nil"/>
              <w:left w:val="nil"/>
              <w:bottom w:val="single" w:sz="4" w:space="0" w:color="auto"/>
              <w:right w:val="single" w:sz="4" w:space="0" w:color="auto"/>
            </w:tcBorders>
            <w:shd w:val="clear" w:color="auto" w:fill="auto"/>
            <w:vAlign w:val="bottom"/>
            <w:hideMark/>
          </w:tcPr>
          <w:p w:rsidR="00ED1772" w:rsidRPr="00ED1772" w:rsidRDefault="00ED1772" w:rsidP="00ED1772">
            <w:pPr>
              <w:overflowPunct/>
              <w:autoSpaceDE/>
              <w:autoSpaceDN/>
              <w:adjustRightInd/>
              <w:textAlignment w:val="auto"/>
              <w:rPr>
                <w:sz w:val="22"/>
                <w:szCs w:val="22"/>
              </w:rPr>
            </w:pPr>
            <w:r w:rsidRPr="00ED1772">
              <w:rPr>
                <w:sz w:val="22"/>
                <w:szCs w:val="22"/>
              </w:rPr>
              <w:t>Подготовка ежегодного доклада о состоянии и развитии конкуренции на товарных рынках Киясовского района;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auto" w:fill="auto"/>
            <w:hideMark/>
          </w:tcPr>
          <w:p w:rsidR="00ED1772" w:rsidRPr="00ED1772" w:rsidRDefault="002F60C4" w:rsidP="00910488">
            <w:pPr>
              <w:overflowPunct/>
              <w:autoSpaceDE/>
              <w:autoSpaceDN/>
              <w:adjustRightInd/>
              <w:jc w:val="center"/>
              <w:textAlignment w:val="auto"/>
              <w:rPr>
                <w:sz w:val="22"/>
                <w:szCs w:val="22"/>
              </w:rPr>
            </w:pPr>
            <w:r>
              <w:rPr>
                <w:sz w:val="22"/>
                <w:szCs w:val="22"/>
              </w:rPr>
              <w:t>2017-202</w:t>
            </w:r>
            <w:r w:rsidR="00910488">
              <w:rPr>
                <w:sz w:val="22"/>
                <w:szCs w:val="22"/>
              </w:rPr>
              <w:t>8</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Выявление потенциала для развития конкуренции, создание стимулов и содействие развитию конкуренции в Киясовском районе</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r>
      <w:tr w:rsidR="00ED1772" w:rsidRPr="00ED1772" w:rsidTr="00ED1772">
        <w:trPr>
          <w:trHeight w:val="900"/>
        </w:trPr>
        <w:tc>
          <w:tcPr>
            <w:tcW w:w="539" w:type="dxa"/>
            <w:tcBorders>
              <w:top w:val="nil"/>
              <w:left w:val="single" w:sz="4" w:space="0" w:color="auto"/>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2</w:t>
            </w:r>
          </w:p>
        </w:tc>
        <w:tc>
          <w:tcPr>
            <w:tcW w:w="539" w:type="dxa"/>
            <w:tcBorders>
              <w:top w:val="nil"/>
              <w:left w:val="nil"/>
              <w:bottom w:val="single" w:sz="4" w:space="0" w:color="auto"/>
              <w:right w:val="single" w:sz="4" w:space="0" w:color="auto"/>
            </w:tcBorders>
            <w:shd w:val="clear" w:color="000000" w:fill="FFFFFF"/>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000000" w:fill="FFFFFF"/>
            <w:noWrap/>
            <w:hideMark/>
          </w:tcPr>
          <w:p w:rsidR="00ED1772" w:rsidRPr="00ED1772" w:rsidRDefault="002F60C4" w:rsidP="00ED1772">
            <w:pPr>
              <w:overflowPunct/>
              <w:autoSpaceDE/>
              <w:autoSpaceDN/>
              <w:adjustRightInd/>
              <w:jc w:val="right"/>
              <w:textAlignment w:val="auto"/>
            </w:pPr>
            <w:r>
              <w:t>22</w:t>
            </w:r>
          </w:p>
        </w:tc>
        <w:tc>
          <w:tcPr>
            <w:tcW w:w="4955" w:type="dxa"/>
            <w:tcBorders>
              <w:top w:val="nil"/>
              <w:left w:val="nil"/>
              <w:bottom w:val="single" w:sz="4" w:space="0" w:color="auto"/>
              <w:right w:val="single" w:sz="4" w:space="0" w:color="auto"/>
            </w:tcBorders>
            <w:shd w:val="clear" w:color="auto" w:fill="auto"/>
            <w:vAlign w:val="center"/>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Размещение информации о деятельности по содействию развитию конкуренции на официальном сайте Киясовского района  </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auto" w:fill="auto"/>
            <w:hideMark/>
          </w:tcPr>
          <w:p w:rsidR="00ED1772" w:rsidRPr="00ED1772" w:rsidRDefault="002F60C4" w:rsidP="00910488">
            <w:pPr>
              <w:overflowPunct/>
              <w:autoSpaceDE/>
              <w:autoSpaceDN/>
              <w:adjustRightInd/>
              <w:jc w:val="center"/>
              <w:textAlignment w:val="auto"/>
              <w:rPr>
                <w:sz w:val="22"/>
                <w:szCs w:val="22"/>
              </w:rPr>
            </w:pPr>
            <w:r>
              <w:rPr>
                <w:sz w:val="22"/>
                <w:szCs w:val="22"/>
              </w:rPr>
              <w:t>2017-202</w:t>
            </w:r>
            <w:r w:rsidR="00910488">
              <w:rPr>
                <w:sz w:val="22"/>
                <w:szCs w:val="22"/>
              </w:rPr>
              <w:t>8</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Повышение уровня информированности субъектов предпринимательской деятельности и потребителей товаров, работ, услуг о состоянии конкурентной среды и деятельности по содействию развитию конкуренции</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r>
      <w:tr w:rsidR="00DD461F" w:rsidRPr="00ED1772" w:rsidTr="003A2BD9">
        <w:trPr>
          <w:trHeight w:val="390"/>
        </w:trPr>
        <w:tc>
          <w:tcPr>
            <w:tcW w:w="539" w:type="dxa"/>
            <w:tcBorders>
              <w:top w:val="nil"/>
              <w:left w:val="single" w:sz="4" w:space="0" w:color="auto"/>
              <w:bottom w:val="single" w:sz="4" w:space="0" w:color="auto"/>
              <w:right w:val="single" w:sz="4" w:space="0" w:color="auto"/>
            </w:tcBorders>
            <w:shd w:val="clear" w:color="auto" w:fill="auto"/>
            <w:noWrap/>
            <w:hideMark/>
          </w:tcPr>
          <w:p w:rsidR="00DD461F" w:rsidRPr="00ED1772" w:rsidRDefault="00DD461F" w:rsidP="00ED1772">
            <w:pPr>
              <w:overflowPunct/>
              <w:autoSpaceDE/>
              <w:autoSpaceDN/>
              <w:adjustRightInd/>
              <w:jc w:val="center"/>
              <w:textAlignment w:val="auto"/>
              <w:rPr>
                <w:b/>
                <w:bCs/>
              </w:rPr>
            </w:pPr>
            <w:r w:rsidRPr="00ED1772">
              <w:rPr>
                <w:b/>
                <w:bCs/>
              </w:rPr>
              <w:lastRenderedPageBreak/>
              <w:t>05</w:t>
            </w:r>
          </w:p>
        </w:tc>
        <w:tc>
          <w:tcPr>
            <w:tcW w:w="468" w:type="dxa"/>
            <w:tcBorders>
              <w:top w:val="nil"/>
              <w:left w:val="nil"/>
              <w:bottom w:val="single" w:sz="4" w:space="0" w:color="auto"/>
              <w:right w:val="single" w:sz="4" w:space="0" w:color="auto"/>
            </w:tcBorders>
            <w:shd w:val="clear" w:color="auto" w:fill="auto"/>
            <w:noWrap/>
            <w:hideMark/>
          </w:tcPr>
          <w:p w:rsidR="00DD461F" w:rsidRPr="00ED1772" w:rsidRDefault="00DD461F" w:rsidP="00ED1772">
            <w:pPr>
              <w:overflowPunct/>
              <w:autoSpaceDE/>
              <w:autoSpaceDN/>
              <w:adjustRightInd/>
              <w:jc w:val="center"/>
              <w:textAlignment w:val="auto"/>
              <w:rPr>
                <w:b/>
                <w:bCs/>
              </w:rPr>
            </w:pPr>
            <w:r w:rsidRPr="00ED1772">
              <w:rPr>
                <w:b/>
                <w:bCs/>
              </w:rPr>
              <w:t>3</w:t>
            </w:r>
          </w:p>
        </w:tc>
        <w:tc>
          <w:tcPr>
            <w:tcW w:w="539" w:type="dxa"/>
            <w:tcBorders>
              <w:top w:val="nil"/>
              <w:left w:val="nil"/>
              <w:bottom w:val="single" w:sz="4" w:space="0" w:color="auto"/>
              <w:right w:val="single" w:sz="4" w:space="0" w:color="auto"/>
            </w:tcBorders>
            <w:shd w:val="clear" w:color="auto" w:fill="auto"/>
            <w:noWrap/>
            <w:hideMark/>
          </w:tcPr>
          <w:p w:rsidR="00DD461F" w:rsidRPr="00ED1772" w:rsidRDefault="00DD461F" w:rsidP="00ED1772">
            <w:pPr>
              <w:overflowPunct/>
              <w:autoSpaceDE/>
              <w:autoSpaceDN/>
              <w:adjustRightInd/>
              <w:jc w:val="center"/>
              <w:textAlignment w:val="auto"/>
              <w:rPr>
                <w:b/>
                <w:bCs/>
              </w:rPr>
            </w:pPr>
            <w:r w:rsidRPr="00ED1772">
              <w:rPr>
                <w:b/>
                <w:bCs/>
              </w:rPr>
              <w:t> </w:t>
            </w:r>
          </w:p>
        </w:tc>
        <w:tc>
          <w:tcPr>
            <w:tcW w:w="460" w:type="dxa"/>
            <w:tcBorders>
              <w:top w:val="nil"/>
              <w:left w:val="nil"/>
              <w:bottom w:val="single" w:sz="4" w:space="0" w:color="auto"/>
              <w:right w:val="single" w:sz="4" w:space="0" w:color="auto"/>
            </w:tcBorders>
            <w:shd w:val="clear" w:color="auto" w:fill="auto"/>
            <w:noWrap/>
            <w:hideMark/>
          </w:tcPr>
          <w:p w:rsidR="00DD461F" w:rsidRPr="00ED1772" w:rsidRDefault="00DD461F" w:rsidP="00ED1772">
            <w:pPr>
              <w:overflowPunct/>
              <w:autoSpaceDE/>
              <w:autoSpaceDN/>
              <w:adjustRightInd/>
              <w:jc w:val="right"/>
              <w:textAlignment w:val="auto"/>
              <w:rPr>
                <w:b/>
                <w:bCs/>
              </w:rPr>
            </w:pPr>
            <w:r w:rsidRPr="00ED1772">
              <w:rPr>
                <w:b/>
                <w:bCs/>
              </w:rPr>
              <w:t> </w:t>
            </w:r>
          </w:p>
        </w:tc>
        <w:tc>
          <w:tcPr>
            <w:tcW w:w="13318" w:type="dxa"/>
            <w:gridSpan w:val="5"/>
            <w:tcBorders>
              <w:top w:val="nil"/>
              <w:left w:val="nil"/>
              <w:bottom w:val="single" w:sz="4" w:space="0" w:color="auto"/>
              <w:right w:val="single" w:sz="4" w:space="0" w:color="auto"/>
            </w:tcBorders>
            <w:shd w:val="clear" w:color="auto" w:fill="auto"/>
            <w:hideMark/>
          </w:tcPr>
          <w:p w:rsidR="00DD461F" w:rsidRPr="00ED1772" w:rsidRDefault="00DD461F" w:rsidP="00ED1772">
            <w:pPr>
              <w:overflowPunct/>
              <w:autoSpaceDE/>
              <w:autoSpaceDN/>
              <w:adjustRightInd/>
              <w:textAlignment w:val="auto"/>
              <w:rPr>
                <w:b/>
                <w:bCs/>
                <w:sz w:val="22"/>
                <w:szCs w:val="22"/>
              </w:rPr>
            </w:pPr>
            <w:r w:rsidRPr="00ED1772">
              <w:rPr>
                <w:b/>
                <w:bCs/>
                <w:sz w:val="22"/>
                <w:szCs w:val="22"/>
              </w:rPr>
              <w:t>Подпрограмма 3 "Развитие потребительского рынка"</w:t>
            </w:r>
          </w:p>
          <w:p w:rsidR="00DD461F" w:rsidRPr="00ED1772" w:rsidRDefault="00DD461F" w:rsidP="00ED1772">
            <w:pPr>
              <w:overflowPunct/>
              <w:autoSpaceDE/>
              <w:autoSpaceDN/>
              <w:adjustRightInd/>
              <w:jc w:val="center"/>
              <w:textAlignment w:val="auto"/>
              <w:rPr>
                <w:b/>
                <w:bCs/>
                <w:sz w:val="22"/>
                <w:szCs w:val="22"/>
              </w:rPr>
            </w:pPr>
            <w:r w:rsidRPr="00ED1772">
              <w:rPr>
                <w:b/>
                <w:bCs/>
                <w:sz w:val="22"/>
                <w:szCs w:val="22"/>
              </w:rPr>
              <w:t> </w:t>
            </w:r>
          </w:p>
          <w:p w:rsidR="00DD461F" w:rsidRPr="00ED1772" w:rsidRDefault="00DD461F" w:rsidP="00ED1772">
            <w:pPr>
              <w:overflowPunct/>
              <w:autoSpaceDE/>
              <w:autoSpaceDN/>
              <w:adjustRightInd/>
              <w:jc w:val="center"/>
              <w:textAlignment w:val="auto"/>
              <w:rPr>
                <w:b/>
                <w:bCs/>
                <w:sz w:val="22"/>
                <w:szCs w:val="22"/>
              </w:rPr>
            </w:pPr>
            <w:r w:rsidRPr="00ED1772">
              <w:rPr>
                <w:b/>
                <w:bCs/>
                <w:sz w:val="22"/>
                <w:szCs w:val="22"/>
              </w:rPr>
              <w:t> </w:t>
            </w:r>
          </w:p>
          <w:p w:rsidR="00DD461F" w:rsidRPr="00ED1772" w:rsidRDefault="00DD461F" w:rsidP="00ED1772">
            <w:pPr>
              <w:overflowPunct/>
              <w:autoSpaceDE/>
              <w:autoSpaceDN/>
              <w:adjustRightInd/>
              <w:jc w:val="center"/>
              <w:textAlignment w:val="auto"/>
              <w:rPr>
                <w:b/>
                <w:bCs/>
                <w:sz w:val="22"/>
                <w:szCs w:val="22"/>
              </w:rPr>
            </w:pPr>
            <w:r w:rsidRPr="00ED1772">
              <w:rPr>
                <w:b/>
                <w:bCs/>
                <w:sz w:val="22"/>
                <w:szCs w:val="22"/>
              </w:rPr>
              <w:t> </w:t>
            </w:r>
          </w:p>
          <w:p w:rsidR="00DD461F" w:rsidRPr="00ED1772" w:rsidRDefault="00DD461F" w:rsidP="00ED1772">
            <w:pPr>
              <w:overflowPunct/>
              <w:autoSpaceDE/>
              <w:autoSpaceDN/>
              <w:adjustRightInd/>
              <w:jc w:val="center"/>
              <w:textAlignment w:val="auto"/>
              <w:rPr>
                <w:b/>
                <w:bCs/>
                <w:sz w:val="22"/>
                <w:szCs w:val="22"/>
              </w:rPr>
            </w:pPr>
            <w:r w:rsidRPr="00ED1772">
              <w:rPr>
                <w:b/>
                <w:bCs/>
                <w:sz w:val="22"/>
                <w:szCs w:val="22"/>
              </w:rPr>
              <w:t> </w:t>
            </w:r>
          </w:p>
        </w:tc>
      </w:tr>
      <w:tr w:rsidR="00ED1772" w:rsidRPr="00ED1772" w:rsidTr="00ED1772">
        <w:trPr>
          <w:trHeight w:val="121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01</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Планирование территориального развития объектов торговли, общественного питания и бытовых услуг в целях повышения доступности соответствующих услуг для населения района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w:t>
            </w:r>
            <w:proofErr w:type="gramStart"/>
            <w:r w:rsidRPr="00ED1772">
              <w:rPr>
                <w:sz w:val="22"/>
                <w:szCs w:val="22"/>
              </w:rPr>
              <w:t>экономики ,</w:t>
            </w:r>
            <w:proofErr w:type="gramEnd"/>
            <w:r w:rsidRPr="00ED1772">
              <w:rPr>
                <w:sz w:val="22"/>
                <w:szCs w:val="22"/>
              </w:rPr>
              <w:br/>
              <w:t xml:space="preserve">отдел строительства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Утверждение и актуализация Схемы территориального планирования муниципального района и генеральных планов развития поселений, правил застройки и землепользования поселений, в составе которых утверждаются перспективные схемы размещения объектов потребительского рынка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05.3.1 - 05.3.6</w:t>
            </w:r>
          </w:p>
        </w:tc>
      </w:tr>
      <w:tr w:rsidR="00ED1772" w:rsidRPr="00ED1772" w:rsidTr="00ED1772">
        <w:trPr>
          <w:trHeight w:val="127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02</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Содействие подготовке и оборудованию площадки для размещения "Ярмарки выходного дня"</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w:t>
            </w:r>
            <w:proofErr w:type="gramStart"/>
            <w:r w:rsidRPr="00ED1772">
              <w:rPr>
                <w:sz w:val="22"/>
                <w:szCs w:val="22"/>
              </w:rPr>
              <w:t>экономики ,</w:t>
            </w:r>
            <w:proofErr w:type="gramEnd"/>
            <w:r w:rsidRPr="00ED1772">
              <w:rPr>
                <w:sz w:val="22"/>
                <w:szCs w:val="22"/>
              </w:rPr>
              <w:br/>
              <w:t>отдел по собственности, отдел строительства</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Выделение земельного участка для размещения "Ярмарки выходного дня"</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05.3.1, 05.3.2, 05.3.3</w:t>
            </w:r>
          </w:p>
        </w:tc>
      </w:tr>
      <w:tr w:rsidR="00ED1772" w:rsidRPr="00ED1772" w:rsidTr="00ED1772">
        <w:trPr>
          <w:trHeight w:val="61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03</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Актуализация схем размещения нестационарных торговых объектов на территории </w:t>
            </w:r>
            <w:proofErr w:type="spellStart"/>
            <w:r w:rsidRPr="00ED1772">
              <w:rPr>
                <w:sz w:val="22"/>
                <w:szCs w:val="22"/>
              </w:rPr>
              <w:t>Киясовского</w:t>
            </w:r>
            <w:proofErr w:type="spellEnd"/>
            <w:r w:rsidRPr="00ED1772">
              <w:rPr>
                <w:sz w:val="22"/>
                <w:szCs w:val="22"/>
              </w:rPr>
              <w:t xml:space="preserve"> района с </w:t>
            </w:r>
            <w:proofErr w:type="spellStart"/>
            <w:r w:rsidRPr="00ED1772">
              <w:rPr>
                <w:sz w:val="22"/>
                <w:szCs w:val="22"/>
              </w:rPr>
              <w:t>ежегоднгым</w:t>
            </w:r>
            <w:proofErr w:type="spellEnd"/>
            <w:r w:rsidRPr="00ED1772">
              <w:rPr>
                <w:sz w:val="22"/>
                <w:szCs w:val="22"/>
              </w:rPr>
              <w:t xml:space="preserve"> увеличением их количества и возможных мест размещения</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 Ежегодное увеличение  количества нестационарных торговых объектов и возможных мест размещения</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05.3.1, 05.3.2</w:t>
            </w:r>
          </w:p>
        </w:tc>
      </w:tr>
      <w:tr w:rsidR="00ED1772" w:rsidRPr="00ED1772" w:rsidTr="00ED1772">
        <w:trPr>
          <w:trHeight w:val="63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04</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Оказание муниципальной услуги «Выдача разрешения на право организации розничного рынка на территории муниципального образования»</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Выдача разрешений на право организации розничных рынков</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05.3.1, 05.3.2</w:t>
            </w:r>
          </w:p>
        </w:tc>
      </w:tr>
      <w:tr w:rsidR="00ED1772" w:rsidRPr="00ED1772" w:rsidTr="00ED1772">
        <w:trPr>
          <w:trHeight w:val="28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05</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Организация работы в сфере защиты прав потребителей</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Защита прав потребителей</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r>
      <w:tr w:rsidR="00ED1772" w:rsidRPr="00ED1772" w:rsidTr="00ED1772">
        <w:trPr>
          <w:trHeight w:val="162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06</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Проведение мероприятий, направленных на пресечение и профилактику незаконной торговли</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Отдел экономики, отделение полиции МВД России по Киясовскому району (по согласованию)</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Контроль за соблюдением ограничений розничной продажи алкогольной продукции, а также торговли в неустановленных местах</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05.3.1, 05.3.2</w:t>
            </w:r>
          </w:p>
        </w:tc>
      </w:tr>
      <w:tr w:rsidR="00ED1772" w:rsidRPr="00ED1772" w:rsidTr="00ED1772">
        <w:trPr>
          <w:trHeight w:val="60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07</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Работа по  жалобам потребителей на качество товаров и услуг в сфере потребительского рынка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Мониторинг жалоб потребителей на качество товаров и услуг </w:t>
            </w:r>
            <w:r w:rsidRPr="00ED1772">
              <w:rPr>
                <w:sz w:val="22"/>
                <w:szCs w:val="22"/>
              </w:rPr>
              <w:lastRenderedPageBreak/>
              <w:t>в сфере потребительского рынка, принятие мер реагирования</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lastRenderedPageBreak/>
              <w:t>05.3.1, 05.3.2, 05.3.5, 05.3.6</w:t>
            </w:r>
          </w:p>
        </w:tc>
      </w:tr>
      <w:tr w:rsidR="00ED1772" w:rsidRPr="00ED1772" w:rsidTr="00ED1772">
        <w:trPr>
          <w:trHeight w:val="61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08</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color w:val="000000"/>
                <w:sz w:val="22"/>
                <w:szCs w:val="22"/>
              </w:rPr>
            </w:pPr>
            <w:r w:rsidRPr="00ED1772">
              <w:rPr>
                <w:color w:val="000000"/>
                <w:sz w:val="22"/>
                <w:szCs w:val="22"/>
              </w:rPr>
              <w:t>Проведение мониторинга состояния сферы защиты прав потребителей, качества и безопасности пищевых продуктов, реализуемых на потребительском рынке района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vAlign w:val="center"/>
            <w:hideMark/>
          </w:tcPr>
          <w:p w:rsidR="00ED1772" w:rsidRPr="00ED1772" w:rsidRDefault="00ED1772" w:rsidP="00ED1772">
            <w:pPr>
              <w:overflowPunct/>
              <w:autoSpaceDE/>
              <w:autoSpaceDN/>
              <w:adjustRightInd/>
              <w:textAlignment w:val="auto"/>
              <w:rPr>
                <w:color w:val="000000"/>
                <w:sz w:val="22"/>
                <w:szCs w:val="22"/>
              </w:rPr>
            </w:pPr>
            <w:r w:rsidRPr="00ED1772">
              <w:rPr>
                <w:color w:val="000000"/>
                <w:sz w:val="22"/>
                <w:szCs w:val="22"/>
              </w:rPr>
              <w:t>Проведение мониторинга состояния сферы защиты прав потребителей, качества и безопасности пищевых продуктов, реализуемых на потребительском рынке района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05.3..5</w:t>
            </w:r>
          </w:p>
        </w:tc>
      </w:tr>
      <w:tr w:rsidR="00ED1772" w:rsidRPr="00ED1772" w:rsidTr="00ED1772">
        <w:trPr>
          <w:trHeight w:val="34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03</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09</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color w:val="000000"/>
                <w:sz w:val="22"/>
                <w:szCs w:val="22"/>
              </w:rPr>
            </w:pPr>
            <w:r w:rsidRPr="00ED1772">
              <w:rPr>
                <w:color w:val="000000"/>
                <w:sz w:val="22"/>
                <w:szCs w:val="22"/>
              </w:rPr>
              <w:t>Информационная поддержка предприятий торговли и сферы услуг и общепита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color w:val="000000"/>
                <w:sz w:val="22"/>
                <w:szCs w:val="22"/>
              </w:rPr>
            </w:pPr>
            <w:r w:rsidRPr="00ED1772">
              <w:rPr>
                <w:color w:val="000000"/>
                <w:sz w:val="22"/>
                <w:szCs w:val="22"/>
              </w:rPr>
              <w:t>Информационная поддержка предприятий торговли и сферы услуг и общепита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r>
      <w:tr w:rsidR="00ED1772" w:rsidRPr="00ED1772" w:rsidTr="00ED1772">
        <w:trPr>
          <w:trHeight w:val="58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03</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10</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Проведение мониторинга сферы потребительского рынка, выявление проблем и принятие мер реагирования</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910488">
            <w:pPr>
              <w:overflowPunct/>
              <w:autoSpaceDE/>
              <w:autoSpaceDN/>
              <w:adjustRightInd/>
              <w:jc w:val="center"/>
              <w:textAlignment w:val="auto"/>
              <w:rPr>
                <w:sz w:val="22"/>
                <w:szCs w:val="22"/>
              </w:rPr>
            </w:pPr>
            <w:r w:rsidRPr="00ED1772">
              <w:rPr>
                <w:sz w:val="22"/>
                <w:szCs w:val="22"/>
              </w:rPr>
              <w:t>2015-2</w:t>
            </w:r>
            <w:r w:rsidR="002F60C4">
              <w:rPr>
                <w:sz w:val="22"/>
                <w:szCs w:val="22"/>
              </w:rPr>
              <w:t>02</w:t>
            </w:r>
            <w:r w:rsidR="00910488">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Проведение мониторинга, выявление проблем, разработка и реализация мер по их устранению</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05.3.1 - 05.3.6</w:t>
            </w:r>
          </w:p>
        </w:tc>
      </w:tr>
      <w:tr w:rsidR="00ED1772" w:rsidRPr="00ED1772" w:rsidTr="00ED1772">
        <w:trPr>
          <w:trHeight w:val="124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03</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11</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Информирование предпринимателей, занимающихся розничной торговлей, оказанием услуг в сфере общественного питания, бытовых услуг на территории Киясовского района, о мерах государственной поддержки, выставках, ярмарках, смотрах-конкурсах, проводимых на региональном и межрегиональном уровнях</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Информирование предпринимателей, занимающихся розничной торговлей, оказанием услуг в сфере общественного питания, бытовых услуг о мерах государственной поддержки и организационных мероприятиях. Использование данных возможностей предпринимателями</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05.3.1, 05.3.2, 05.3.5, 05.3.6</w:t>
            </w:r>
          </w:p>
        </w:tc>
      </w:tr>
      <w:tr w:rsidR="00ED1772" w:rsidRPr="00ED1772" w:rsidTr="00ED1772">
        <w:trPr>
          <w:trHeight w:val="96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03</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12</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Организация обучения работников торговли, общественного питания и бытовых услуг,  проведение семинаров, совещаний и «круглых столов»</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Проведение обучения работников торговли, общественного питания и бытовых услуг,  проведение семинаров, совещаний и «круглых столов». Повышение квалификации работников потребительского рынка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05.3.1, 05.3.2, 05.3.5, 05.3.6</w:t>
            </w:r>
          </w:p>
        </w:tc>
      </w:tr>
      <w:tr w:rsidR="00ED1772" w:rsidRPr="00ED1772" w:rsidTr="00ED1772">
        <w:trPr>
          <w:trHeight w:val="94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03</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13</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Содействие в получении юридической помощи субъектам малого и среднего предпринимательства, осуществляющим деятельность в сфере потребительского рынка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910488">
            <w:pPr>
              <w:overflowPunct/>
              <w:autoSpaceDE/>
              <w:autoSpaceDN/>
              <w:adjustRightInd/>
              <w:jc w:val="center"/>
              <w:textAlignment w:val="auto"/>
              <w:rPr>
                <w:sz w:val="22"/>
                <w:szCs w:val="22"/>
              </w:rPr>
            </w:pPr>
            <w:r w:rsidRPr="00ED1772">
              <w:rPr>
                <w:sz w:val="22"/>
                <w:szCs w:val="22"/>
              </w:rPr>
              <w:t>2015-202</w:t>
            </w:r>
            <w:r w:rsidR="00910488">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Оказание содействия в получении юридической помощи субъектам малого и среднего предпринимательства, осуществляющим деятельность в сфере потребительского рынка. Повышение квалификации ра</w:t>
            </w:r>
            <w:r w:rsidRPr="00ED1772">
              <w:rPr>
                <w:sz w:val="22"/>
                <w:szCs w:val="22"/>
              </w:rPr>
              <w:lastRenderedPageBreak/>
              <w:t>ботников потребительского рынка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lastRenderedPageBreak/>
              <w:t>05.3.1, 05.3.2, 05.3.5, 05.3.6</w:t>
            </w:r>
          </w:p>
        </w:tc>
      </w:tr>
      <w:tr w:rsidR="00ED1772" w:rsidRPr="00ED1772" w:rsidTr="00ED1772">
        <w:trPr>
          <w:trHeight w:val="94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3</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03</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14</w:t>
            </w:r>
          </w:p>
        </w:tc>
        <w:tc>
          <w:tcPr>
            <w:tcW w:w="4955" w:type="dxa"/>
            <w:tcBorders>
              <w:top w:val="nil"/>
              <w:left w:val="nil"/>
              <w:bottom w:val="single" w:sz="4" w:space="0" w:color="auto"/>
              <w:right w:val="nil"/>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Выделение мест для осуществления торговли крестьянским (фермерским) хозяйствам, гражданам, ведущим личное подсобное хозяйство, занимающихся садоводством, огородничеством, осуществляющим заготовку пищевых лесных ресурсов и пр.</w:t>
            </w:r>
          </w:p>
        </w:tc>
        <w:tc>
          <w:tcPr>
            <w:tcW w:w="1790" w:type="dxa"/>
            <w:tcBorders>
              <w:top w:val="nil"/>
              <w:left w:val="single" w:sz="4" w:space="0" w:color="auto"/>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2F60C4" w:rsidP="00910488">
            <w:pPr>
              <w:overflowPunct/>
              <w:autoSpaceDE/>
              <w:autoSpaceDN/>
              <w:adjustRightInd/>
              <w:jc w:val="center"/>
              <w:textAlignment w:val="auto"/>
              <w:rPr>
                <w:sz w:val="22"/>
                <w:szCs w:val="22"/>
              </w:rPr>
            </w:pPr>
            <w:r>
              <w:rPr>
                <w:sz w:val="22"/>
                <w:szCs w:val="22"/>
              </w:rPr>
              <w:t>2015-202</w:t>
            </w:r>
            <w:r w:rsidR="00910488">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Обеспечение возможности реализации продукции крестьянскими (фермерскими) хозяйствами и гражданами</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05.3.1, 05.3.3</w:t>
            </w:r>
          </w:p>
        </w:tc>
      </w:tr>
      <w:tr w:rsidR="00A44D7E" w:rsidRPr="00ED1772" w:rsidTr="003A2BD9">
        <w:trPr>
          <w:trHeight w:val="375"/>
        </w:trPr>
        <w:tc>
          <w:tcPr>
            <w:tcW w:w="539" w:type="dxa"/>
            <w:tcBorders>
              <w:top w:val="nil"/>
              <w:left w:val="single" w:sz="4" w:space="0" w:color="auto"/>
              <w:bottom w:val="single" w:sz="4" w:space="0" w:color="auto"/>
              <w:right w:val="single" w:sz="4" w:space="0" w:color="auto"/>
            </w:tcBorders>
            <w:shd w:val="clear" w:color="auto" w:fill="auto"/>
            <w:noWrap/>
            <w:hideMark/>
          </w:tcPr>
          <w:p w:rsidR="00A44D7E" w:rsidRPr="00ED1772" w:rsidRDefault="00A44D7E" w:rsidP="00ED1772">
            <w:pPr>
              <w:overflowPunct/>
              <w:autoSpaceDE/>
              <w:autoSpaceDN/>
              <w:adjustRightInd/>
              <w:jc w:val="center"/>
              <w:textAlignment w:val="auto"/>
              <w:rPr>
                <w:b/>
                <w:bCs/>
              </w:rPr>
            </w:pPr>
            <w:r w:rsidRPr="00ED1772">
              <w:rPr>
                <w:b/>
                <w:bCs/>
              </w:rPr>
              <w:t>05</w:t>
            </w:r>
          </w:p>
        </w:tc>
        <w:tc>
          <w:tcPr>
            <w:tcW w:w="468" w:type="dxa"/>
            <w:tcBorders>
              <w:top w:val="nil"/>
              <w:left w:val="nil"/>
              <w:bottom w:val="single" w:sz="4" w:space="0" w:color="auto"/>
              <w:right w:val="single" w:sz="4" w:space="0" w:color="auto"/>
            </w:tcBorders>
            <w:shd w:val="clear" w:color="auto" w:fill="auto"/>
            <w:noWrap/>
            <w:hideMark/>
          </w:tcPr>
          <w:p w:rsidR="00A44D7E" w:rsidRPr="00ED1772" w:rsidRDefault="00A44D7E" w:rsidP="00ED1772">
            <w:pPr>
              <w:overflowPunct/>
              <w:autoSpaceDE/>
              <w:autoSpaceDN/>
              <w:adjustRightInd/>
              <w:jc w:val="center"/>
              <w:textAlignment w:val="auto"/>
              <w:rPr>
                <w:b/>
                <w:bCs/>
              </w:rPr>
            </w:pPr>
            <w:r w:rsidRPr="00ED1772">
              <w:rPr>
                <w:b/>
                <w:bCs/>
              </w:rPr>
              <w:t>4</w:t>
            </w:r>
          </w:p>
        </w:tc>
        <w:tc>
          <w:tcPr>
            <w:tcW w:w="539" w:type="dxa"/>
            <w:tcBorders>
              <w:top w:val="nil"/>
              <w:left w:val="nil"/>
              <w:bottom w:val="single" w:sz="4" w:space="0" w:color="auto"/>
              <w:right w:val="single" w:sz="4" w:space="0" w:color="auto"/>
            </w:tcBorders>
            <w:shd w:val="clear" w:color="auto" w:fill="auto"/>
            <w:noWrap/>
            <w:hideMark/>
          </w:tcPr>
          <w:p w:rsidR="00A44D7E" w:rsidRPr="00ED1772" w:rsidRDefault="00A44D7E" w:rsidP="00ED1772">
            <w:pPr>
              <w:overflowPunct/>
              <w:autoSpaceDE/>
              <w:autoSpaceDN/>
              <w:adjustRightInd/>
              <w:jc w:val="center"/>
              <w:textAlignment w:val="auto"/>
              <w:rPr>
                <w:b/>
                <w:bCs/>
              </w:rPr>
            </w:pPr>
            <w:r w:rsidRPr="00ED1772">
              <w:rPr>
                <w:b/>
                <w:bCs/>
              </w:rPr>
              <w:t> </w:t>
            </w:r>
          </w:p>
        </w:tc>
        <w:tc>
          <w:tcPr>
            <w:tcW w:w="460" w:type="dxa"/>
            <w:tcBorders>
              <w:top w:val="nil"/>
              <w:left w:val="nil"/>
              <w:bottom w:val="single" w:sz="4" w:space="0" w:color="auto"/>
              <w:right w:val="single" w:sz="4" w:space="0" w:color="auto"/>
            </w:tcBorders>
            <w:shd w:val="clear" w:color="auto" w:fill="auto"/>
            <w:noWrap/>
            <w:hideMark/>
          </w:tcPr>
          <w:p w:rsidR="00A44D7E" w:rsidRPr="00ED1772" w:rsidRDefault="00A44D7E" w:rsidP="00ED1772">
            <w:pPr>
              <w:overflowPunct/>
              <w:autoSpaceDE/>
              <w:autoSpaceDN/>
              <w:adjustRightInd/>
              <w:jc w:val="center"/>
              <w:textAlignment w:val="auto"/>
              <w:rPr>
                <w:b/>
                <w:bCs/>
              </w:rPr>
            </w:pPr>
            <w:r w:rsidRPr="00ED1772">
              <w:rPr>
                <w:b/>
                <w:bCs/>
              </w:rPr>
              <w:t> </w:t>
            </w:r>
          </w:p>
        </w:tc>
        <w:tc>
          <w:tcPr>
            <w:tcW w:w="13318" w:type="dxa"/>
            <w:gridSpan w:val="5"/>
            <w:tcBorders>
              <w:top w:val="single" w:sz="4" w:space="0" w:color="auto"/>
              <w:left w:val="nil"/>
              <w:bottom w:val="single" w:sz="4" w:space="0" w:color="auto"/>
              <w:right w:val="single" w:sz="4" w:space="0" w:color="auto"/>
            </w:tcBorders>
            <w:shd w:val="clear" w:color="auto" w:fill="auto"/>
            <w:hideMark/>
          </w:tcPr>
          <w:p w:rsidR="00A44D7E" w:rsidRPr="00ED1772" w:rsidRDefault="00A44D7E" w:rsidP="00ED1772">
            <w:pPr>
              <w:overflowPunct/>
              <w:autoSpaceDE/>
              <w:autoSpaceDN/>
              <w:adjustRightInd/>
              <w:textAlignment w:val="auto"/>
              <w:rPr>
                <w:b/>
                <w:bCs/>
                <w:sz w:val="22"/>
                <w:szCs w:val="22"/>
              </w:rPr>
            </w:pPr>
            <w:r w:rsidRPr="00ED1772">
              <w:rPr>
                <w:b/>
                <w:bCs/>
                <w:sz w:val="22"/>
                <w:szCs w:val="22"/>
              </w:rPr>
              <w:t>Подпрограмма 4 "Создание благоприятных условий для привлечения инвестиций"</w:t>
            </w:r>
          </w:p>
          <w:p w:rsidR="00A44D7E" w:rsidRPr="00ED1772" w:rsidRDefault="00A44D7E" w:rsidP="00ED1772">
            <w:pPr>
              <w:overflowPunct/>
              <w:autoSpaceDE/>
              <w:autoSpaceDN/>
              <w:adjustRightInd/>
              <w:jc w:val="center"/>
              <w:textAlignment w:val="auto"/>
              <w:rPr>
                <w:b/>
                <w:bCs/>
                <w:sz w:val="22"/>
                <w:szCs w:val="22"/>
              </w:rPr>
            </w:pPr>
            <w:r w:rsidRPr="00ED1772">
              <w:rPr>
                <w:b/>
                <w:bCs/>
                <w:sz w:val="22"/>
                <w:szCs w:val="22"/>
              </w:rPr>
              <w:t> </w:t>
            </w:r>
          </w:p>
          <w:p w:rsidR="00A44D7E" w:rsidRPr="00ED1772" w:rsidRDefault="00A44D7E" w:rsidP="00ED1772">
            <w:pPr>
              <w:overflowPunct/>
              <w:autoSpaceDE/>
              <w:autoSpaceDN/>
              <w:adjustRightInd/>
              <w:jc w:val="center"/>
              <w:textAlignment w:val="auto"/>
              <w:rPr>
                <w:b/>
                <w:bCs/>
                <w:sz w:val="22"/>
                <w:szCs w:val="22"/>
              </w:rPr>
            </w:pPr>
            <w:r w:rsidRPr="00ED1772">
              <w:rPr>
                <w:b/>
                <w:bCs/>
                <w:sz w:val="22"/>
                <w:szCs w:val="22"/>
              </w:rPr>
              <w:t> </w:t>
            </w:r>
          </w:p>
        </w:tc>
      </w:tr>
      <w:tr w:rsidR="00ED1772" w:rsidRPr="00ED1772" w:rsidTr="00ED1772">
        <w:trPr>
          <w:trHeight w:val="96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01</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01</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Разработка и утверждение в составе Программы социально-экономического развития</w:t>
            </w:r>
            <w:r w:rsidR="00975E7A">
              <w:rPr>
                <w:sz w:val="22"/>
                <w:szCs w:val="22"/>
              </w:rPr>
              <w:t xml:space="preserve"> Киясовского района на 2015-2026</w:t>
            </w:r>
            <w:r w:rsidRPr="00ED1772">
              <w:rPr>
                <w:sz w:val="22"/>
                <w:szCs w:val="22"/>
              </w:rPr>
              <w:t xml:space="preserve"> годы инвестиционных приоритетов муниципального образования (территории, отрасли, технологии, планируемые к реализации проекты)</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975E7A" w:rsidP="00DD461F">
            <w:pPr>
              <w:overflowPunct/>
              <w:autoSpaceDE/>
              <w:autoSpaceDN/>
              <w:adjustRightInd/>
              <w:jc w:val="center"/>
              <w:textAlignment w:val="auto"/>
              <w:rPr>
                <w:sz w:val="22"/>
                <w:szCs w:val="22"/>
              </w:rPr>
            </w:pPr>
            <w:r>
              <w:rPr>
                <w:sz w:val="22"/>
                <w:szCs w:val="22"/>
              </w:rPr>
              <w:t>2015-202</w:t>
            </w:r>
            <w:r w:rsidR="00DD461F">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Инвестиционные приоритеты района, установленные программным документом на среднесрочную перспективу</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67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02</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Сопровождение инвестиционных проектов, имеющих приоритетное значение для социально-экономического развития Киясовского района </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975E7A" w:rsidP="00DD461F">
            <w:pPr>
              <w:overflowPunct/>
              <w:autoSpaceDE/>
              <w:autoSpaceDN/>
              <w:adjustRightInd/>
              <w:jc w:val="center"/>
              <w:textAlignment w:val="auto"/>
              <w:rPr>
                <w:sz w:val="22"/>
                <w:szCs w:val="22"/>
              </w:rPr>
            </w:pPr>
            <w:r>
              <w:rPr>
                <w:sz w:val="22"/>
                <w:szCs w:val="22"/>
              </w:rPr>
              <w:t>2015-202</w:t>
            </w:r>
            <w:r w:rsidR="00DD461F">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Сопровождение приоритетных инвестиционных проектов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66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03</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proofErr w:type="spellStart"/>
            <w:r w:rsidRPr="00ED1772">
              <w:rPr>
                <w:sz w:val="22"/>
                <w:szCs w:val="22"/>
              </w:rPr>
              <w:t>Прединвестиционная</w:t>
            </w:r>
            <w:proofErr w:type="spellEnd"/>
            <w:r w:rsidRPr="00ED1772">
              <w:rPr>
                <w:sz w:val="22"/>
                <w:szCs w:val="22"/>
              </w:rPr>
              <w:t xml:space="preserve"> подготовка инвестиционных проектов</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8D7A87" w:rsidP="00DD461F">
            <w:pPr>
              <w:overflowPunct/>
              <w:autoSpaceDE/>
              <w:autoSpaceDN/>
              <w:adjustRightInd/>
              <w:jc w:val="center"/>
              <w:textAlignment w:val="auto"/>
              <w:rPr>
                <w:sz w:val="22"/>
                <w:szCs w:val="22"/>
              </w:rPr>
            </w:pPr>
            <w:r>
              <w:rPr>
                <w:sz w:val="22"/>
                <w:szCs w:val="22"/>
              </w:rPr>
              <w:t>2015-202</w:t>
            </w:r>
            <w:r w:rsidR="00DD461F">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Формирование идей, поиск инициаторов проектов, разработка бизнес-планов на начальном этапе подготовки инвестиционного проекта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121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04</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Подготовка инвестиционных площадок</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Отдел экономики, отдел по собственности, отдел строительства</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8D7A87" w:rsidP="00DD461F">
            <w:pPr>
              <w:overflowPunct/>
              <w:autoSpaceDE/>
              <w:autoSpaceDN/>
              <w:adjustRightInd/>
              <w:jc w:val="center"/>
              <w:textAlignment w:val="auto"/>
              <w:rPr>
                <w:sz w:val="22"/>
                <w:szCs w:val="22"/>
              </w:rPr>
            </w:pPr>
            <w:r>
              <w:rPr>
                <w:sz w:val="22"/>
                <w:szCs w:val="22"/>
              </w:rPr>
              <w:t>2015-202</w:t>
            </w:r>
            <w:r w:rsidR="00DD461F">
              <w:rPr>
                <w:sz w:val="22"/>
                <w:szCs w:val="22"/>
              </w:rPr>
              <w:t>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Подготовка инвестиционных площадок, в том числе внесение </w:t>
            </w:r>
            <w:proofErr w:type="spellStart"/>
            <w:r w:rsidRPr="00ED1772">
              <w:rPr>
                <w:sz w:val="22"/>
                <w:szCs w:val="22"/>
              </w:rPr>
              <w:t>уточнени</w:t>
            </w:r>
            <w:proofErr w:type="spellEnd"/>
            <w:r w:rsidRPr="00ED1772">
              <w:rPr>
                <w:sz w:val="22"/>
                <w:szCs w:val="22"/>
              </w:rPr>
              <w:t xml:space="preserve"> в градостроительную документацию, решение вопросов с собственниками земельных участков, обеспечение инженерной и социальной инфраструктурой</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36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05</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Содействие продвижению инвестиционных проектов Киясовского района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DD461F"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Содействие продвижению инвестиционных проектов. Поиск инвесторов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66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lastRenderedPageBreak/>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06</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Оказание консультационной, организационной и методической помощи инициаторам инвестиционных проектов при разработке и реализации инвестиционных проектов</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DD461F" w:rsidP="00ED1772">
            <w:pPr>
              <w:overflowPunct/>
              <w:autoSpaceDE/>
              <w:autoSpaceDN/>
              <w:adjustRightInd/>
              <w:jc w:val="center"/>
              <w:textAlignment w:val="auto"/>
              <w:rPr>
                <w:sz w:val="22"/>
                <w:szCs w:val="22"/>
              </w:rPr>
            </w:pPr>
            <w:r>
              <w:rPr>
                <w:sz w:val="22"/>
                <w:szCs w:val="22"/>
              </w:rPr>
              <w:t>2015-2028</w:t>
            </w:r>
            <w:r w:rsidR="00ED1772"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Получение  инициаторами инвестиционных проектов консультационной, организационной и методической помощи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66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02</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07</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Осуществление мониторинга инвестиционных процессов на территории Киясовского района (в том числе мониторинг реализации инвестиционных проектов)</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8D7A87">
            <w:pPr>
              <w:overflowPunct/>
              <w:autoSpaceDE/>
              <w:autoSpaceDN/>
              <w:adjustRightInd/>
              <w:jc w:val="center"/>
              <w:textAlignment w:val="auto"/>
              <w:rPr>
                <w:sz w:val="22"/>
                <w:szCs w:val="22"/>
              </w:rPr>
            </w:pPr>
            <w:r w:rsidRPr="00ED1772">
              <w:rPr>
                <w:sz w:val="22"/>
                <w:szCs w:val="22"/>
              </w:rPr>
              <w:t>2015-202</w:t>
            </w:r>
            <w:r w:rsidR="00DD461F">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Проведение мониторинга инвестиционных процессов на территории Киясовского района, выявление проблем, разработка мер реагирования</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34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03</w:t>
            </w:r>
          </w:p>
        </w:tc>
        <w:tc>
          <w:tcPr>
            <w:tcW w:w="460" w:type="dxa"/>
            <w:tcBorders>
              <w:top w:val="nil"/>
              <w:left w:val="nil"/>
              <w:bottom w:val="single" w:sz="4" w:space="0" w:color="auto"/>
              <w:right w:val="single" w:sz="4" w:space="0" w:color="auto"/>
            </w:tcBorders>
            <w:shd w:val="clear" w:color="auto" w:fill="auto"/>
            <w:noWrap/>
            <w:vAlign w:val="bottom"/>
            <w:hideMark/>
          </w:tcPr>
          <w:p w:rsidR="00ED1772" w:rsidRPr="00ED1772" w:rsidRDefault="00ED1772" w:rsidP="00ED1772">
            <w:pPr>
              <w:overflowPunct/>
              <w:autoSpaceDE/>
              <w:autoSpaceDN/>
              <w:adjustRightInd/>
              <w:jc w:val="right"/>
              <w:textAlignment w:val="auto"/>
              <w:rPr>
                <w:color w:val="000000"/>
              </w:rPr>
            </w:pPr>
            <w:r w:rsidRPr="00ED1772">
              <w:rPr>
                <w:color w:val="000000"/>
              </w:rPr>
              <w:t>08</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Информационная поддержка инициаторов инвестиционных проектов, инвесторов</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8D7A87">
            <w:pPr>
              <w:overflowPunct/>
              <w:autoSpaceDE/>
              <w:autoSpaceDN/>
              <w:adjustRightInd/>
              <w:jc w:val="center"/>
              <w:textAlignment w:val="auto"/>
              <w:rPr>
                <w:sz w:val="22"/>
                <w:szCs w:val="22"/>
              </w:rPr>
            </w:pPr>
            <w:r w:rsidRPr="00ED1772">
              <w:rPr>
                <w:sz w:val="22"/>
                <w:szCs w:val="22"/>
              </w:rPr>
              <w:t>2015-202</w:t>
            </w:r>
            <w:r w:rsidR="00DD461F">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Информирование</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r>
      <w:tr w:rsidR="00ED1772" w:rsidRPr="00ED1772" w:rsidTr="00ED1772">
        <w:trPr>
          <w:trHeight w:val="63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03</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09</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Размещение информации об инвестиционных проектах Киясовского района, нуждающихся в дополнительных инвестициях, на Инвестиционном портале Удмуртской Республики </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8D7A87">
            <w:pPr>
              <w:overflowPunct/>
              <w:autoSpaceDE/>
              <w:autoSpaceDN/>
              <w:adjustRightInd/>
              <w:jc w:val="center"/>
              <w:textAlignment w:val="auto"/>
              <w:rPr>
                <w:sz w:val="22"/>
                <w:szCs w:val="22"/>
              </w:rPr>
            </w:pPr>
            <w:r w:rsidRPr="00ED1772">
              <w:rPr>
                <w:sz w:val="22"/>
                <w:szCs w:val="22"/>
              </w:rPr>
              <w:t>2015-202</w:t>
            </w:r>
            <w:r w:rsidR="00DD461F">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Открытость информации об инвестиционных проектах </w:t>
            </w:r>
            <w:proofErr w:type="spellStart"/>
            <w:r w:rsidRPr="00ED1772">
              <w:rPr>
                <w:sz w:val="22"/>
                <w:szCs w:val="22"/>
              </w:rPr>
              <w:t>Киясовскогоо</w:t>
            </w:r>
            <w:proofErr w:type="spellEnd"/>
            <w:r w:rsidRPr="00ED1772">
              <w:rPr>
                <w:sz w:val="22"/>
                <w:szCs w:val="22"/>
              </w:rPr>
              <w:t xml:space="preserve"> района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60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03</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10</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Размещение информации  об инвестиционных площадках на территории Киясовского района на Инвестиционном портале Удмуртской Республики </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8D7A87">
            <w:pPr>
              <w:overflowPunct/>
              <w:autoSpaceDE/>
              <w:autoSpaceDN/>
              <w:adjustRightInd/>
              <w:jc w:val="center"/>
              <w:textAlignment w:val="auto"/>
              <w:rPr>
                <w:sz w:val="22"/>
                <w:szCs w:val="22"/>
              </w:rPr>
            </w:pPr>
            <w:r w:rsidRPr="00ED1772">
              <w:rPr>
                <w:sz w:val="22"/>
                <w:szCs w:val="22"/>
              </w:rPr>
              <w:t>2015-202</w:t>
            </w:r>
            <w:r w:rsidR="00DD461F">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Открытость информации об инвестиционных </w:t>
            </w:r>
            <w:proofErr w:type="spellStart"/>
            <w:r w:rsidRPr="00ED1772">
              <w:rPr>
                <w:sz w:val="22"/>
                <w:szCs w:val="22"/>
              </w:rPr>
              <w:t>плащадках</w:t>
            </w:r>
            <w:proofErr w:type="spellEnd"/>
            <w:r w:rsidRPr="00ED1772">
              <w:rPr>
                <w:sz w:val="22"/>
                <w:szCs w:val="22"/>
              </w:rPr>
              <w:t>, имеющихся на территории Киясовского района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97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03</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11</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Информирование предпринимателей о проведении Министерством экономики Удмуртской Республики обучающих мероприятий  (тематических семинарах, круглых столах, конференциях и т. п.), направленных на обучение новым формам и механизмам привлечения инвестиций</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DD461F">
            <w:pPr>
              <w:overflowPunct/>
              <w:autoSpaceDE/>
              <w:autoSpaceDN/>
              <w:adjustRightInd/>
              <w:jc w:val="center"/>
              <w:textAlignment w:val="auto"/>
              <w:rPr>
                <w:sz w:val="22"/>
                <w:szCs w:val="22"/>
              </w:rPr>
            </w:pPr>
            <w:r w:rsidRPr="00ED1772">
              <w:rPr>
                <w:sz w:val="22"/>
                <w:szCs w:val="22"/>
              </w:rPr>
              <w:t>2015-202</w:t>
            </w:r>
            <w:r w:rsidR="00DD461F">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Участие предпринимателей в обучающих мероприятиях, проводимых Министерством экономики Удмуртской Республики, получение новых знаний о формах и механизмах привлечения инвестиций</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126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03</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12</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Развитие, поддержка и обслуживание специализированных ин</w:t>
            </w:r>
            <w:r w:rsidR="008D7A87">
              <w:rPr>
                <w:sz w:val="22"/>
                <w:szCs w:val="22"/>
              </w:rPr>
              <w:t>формационных ресурсов</w:t>
            </w:r>
            <w:r w:rsidRPr="00ED1772">
              <w:rPr>
                <w:sz w:val="22"/>
                <w:szCs w:val="22"/>
              </w:rPr>
              <w:t xml:space="preserve"> Киясовского района для инвесторов в сети «Интернет»</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DD461F">
            <w:pPr>
              <w:overflowPunct/>
              <w:autoSpaceDE/>
              <w:autoSpaceDN/>
              <w:adjustRightInd/>
              <w:jc w:val="center"/>
              <w:textAlignment w:val="auto"/>
              <w:rPr>
                <w:sz w:val="22"/>
                <w:szCs w:val="22"/>
              </w:rPr>
            </w:pPr>
            <w:r w:rsidRPr="00ED1772">
              <w:rPr>
                <w:sz w:val="22"/>
                <w:szCs w:val="22"/>
              </w:rPr>
              <w:t>2015-202</w:t>
            </w:r>
            <w:r w:rsidR="00DD461F">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xml:space="preserve">Формирование специализированного информационного ресурса Администрации Киясовского района для инвесторов в сети «Интернет». </w:t>
            </w:r>
            <w:proofErr w:type="spellStart"/>
            <w:r w:rsidRPr="00ED1772">
              <w:rPr>
                <w:sz w:val="22"/>
                <w:szCs w:val="22"/>
              </w:rPr>
              <w:t>Откытость</w:t>
            </w:r>
            <w:proofErr w:type="spellEnd"/>
            <w:r w:rsidRPr="00ED1772">
              <w:rPr>
                <w:sz w:val="22"/>
                <w:szCs w:val="22"/>
              </w:rPr>
              <w:t xml:space="preserve"> информации о ситуации и мерах, </w:t>
            </w:r>
            <w:proofErr w:type="spellStart"/>
            <w:r w:rsidRPr="00ED1772">
              <w:rPr>
                <w:sz w:val="22"/>
                <w:szCs w:val="22"/>
              </w:rPr>
              <w:t>раелизуемых</w:t>
            </w:r>
            <w:proofErr w:type="spellEnd"/>
            <w:r w:rsidRPr="00ED1772">
              <w:rPr>
                <w:sz w:val="22"/>
                <w:szCs w:val="22"/>
              </w:rPr>
              <w:t xml:space="preserve"> в целях создания благоприятного инвестиционного климата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61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04</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13</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Создание благоприятных условий для инвесторов, разработка и анализ НПА, влияющих на деятельность инвесторов</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8D7A87">
            <w:pPr>
              <w:overflowPunct/>
              <w:autoSpaceDE/>
              <w:autoSpaceDN/>
              <w:adjustRightInd/>
              <w:jc w:val="center"/>
              <w:textAlignment w:val="auto"/>
              <w:rPr>
                <w:sz w:val="22"/>
                <w:szCs w:val="22"/>
              </w:rPr>
            </w:pPr>
            <w:r w:rsidRPr="00ED1772">
              <w:rPr>
                <w:sz w:val="22"/>
                <w:szCs w:val="22"/>
              </w:rPr>
              <w:t>2015-202</w:t>
            </w:r>
            <w:r w:rsidR="00DD461F">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r>
      <w:tr w:rsidR="00ED1772" w:rsidRPr="00ED1772" w:rsidTr="00ED1772">
        <w:trPr>
          <w:trHeight w:val="100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lastRenderedPageBreak/>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04</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14</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Разработка и реализация мероприятий, направленных на сокращение количества и сроков прохождения административных процедур в рамках исполнения муниципальных функций и предоставления муниципальных услуг в значимых для инвестиционной деятельности сферах (земельно-имущественные отношения, строительство, подключение  к инженерным сетям)</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c>
          <w:tcPr>
            <w:tcW w:w="148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 </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w:t>
            </w:r>
          </w:p>
        </w:tc>
      </w:tr>
      <w:tr w:rsidR="00ED1772" w:rsidRPr="00ED1772" w:rsidTr="00ED1772">
        <w:trPr>
          <w:trHeight w:val="69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04</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15</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Сокращение количества административных процедур и сроков их прохождения в процессе выдачи разрешений на строительство</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Отдел строительства</w:t>
            </w:r>
          </w:p>
        </w:tc>
        <w:tc>
          <w:tcPr>
            <w:tcW w:w="1480" w:type="dxa"/>
            <w:tcBorders>
              <w:top w:val="nil"/>
              <w:left w:val="nil"/>
              <w:bottom w:val="single" w:sz="4" w:space="0" w:color="auto"/>
              <w:right w:val="single" w:sz="4" w:space="0" w:color="auto"/>
            </w:tcBorders>
            <w:shd w:val="clear" w:color="auto" w:fill="auto"/>
            <w:hideMark/>
          </w:tcPr>
          <w:p w:rsidR="00ED1772" w:rsidRPr="00ED1772" w:rsidRDefault="00ED1772" w:rsidP="008D7A87">
            <w:pPr>
              <w:overflowPunct/>
              <w:autoSpaceDE/>
              <w:autoSpaceDN/>
              <w:adjustRightInd/>
              <w:jc w:val="center"/>
              <w:textAlignment w:val="auto"/>
              <w:rPr>
                <w:sz w:val="22"/>
                <w:szCs w:val="22"/>
              </w:rPr>
            </w:pPr>
            <w:r w:rsidRPr="00ED1772">
              <w:rPr>
                <w:sz w:val="22"/>
                <w:szCs w:val="22"/>
              </w:rPr>
              <w:t>2015-202</w:t>
            </w:r>
            <w:r w:rsidR="00DD461F">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Сокращение количества административных процедур при выдаче разрешения на строительство до 11 процедур, а сроки их прохождения – до 56 дней</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93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04</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pPr>
            <w:r w:rsidRPr="00ED1772">
              <w:t>16</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Сокращение количества административных процедур в процессе выдачи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Отдел строительства</w:t>
            </w:r>
          </w:p>
        </w:tc>
        <w:tc>
          <w:tcPr>
            <w:tcW w:w="1480" w:type="dxa"/>
            <w:tcBorders>
              <w:top w:val="nil"/>
              <w:left w:val="nil"/>
              <w:bottom w:val="single" w:sz="4" w:space="0" w:color="auto"/>
              <w:right w:val="single" w:sz="4" w:space="0" w:color="auto"/>
            </w:tcBorders>
            <w:shd w:val="clear" w:color="auto" w:fill="auto"/>
            <w:hideMark/>
          </w:tcPr>
          <w:p w:rsidR="00ED1772" w:rsidRPr="00ED1772" w:rsidRDefault="00ED1772" w:rsidP="008D7A87">
            <w:pPr>
              <w:overflowPunct/>
              <w:autoSpaceDE/>
              <w:autoSpaceDN/>
              <w:adjustRightInd/>
              <w:jc w:val="center"/>
              <w:textAlignment w:val="auto"/>
              <w:rPr>
                <w:sz w:val="22"/>
                <w:szCs w:val="22"/>
              </w:rPr>
            </w:pPr>
            <w:r w:rsidRPr="00ED1772">
              <w:rPr>
                <w:sz w:val="22"/>
                <w:szCs w:val="22"/>
              </w:rPr>
              <w:t>2015-202</w:t>
            </w:r>
            <w:r w:rsidR="00DD461F">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Сокращение количества административных процедур при выдаче разрешения на ввод объектов в эксплуатацию до 2 процедур</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1290"/>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04</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17</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Проработка вопроса о возможности установления органами местного самоуправления поселений пониженных ставок и (или) налоговых льгот) по земельному налогу в целях создания дополнительных стимулов для реализации приоритетных инвестиционных проектов на территории Киясовского района</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8D7A87">
            <w:pPr>
              <w:overflowPunct/>
              <w:autoSpaceDE/>
              <w:autoSpaceDN/>
              <w:adjustRightInd/>
              <w:jc w:val="center"/>
              <w:textAlignment w:val="auto"/>
              <w:rPr>
                <w:sz w:val="22"/>
                <w:szCs w:val="22"/>
              </w:rPr>
            </w:pPr>
            <w:r w:rsidRPr="00ED1772">
              <w:rPr>
                <w:sz w:val="22"/>
                <w:szCs w:val="22"/>
              </w:rPr>
              <w:t>2015-202</w:t>
            </w:r>
            <w:r w:rsidR="00DD461F">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Принятие решений о предоставлении обоснованных налоговых льгот по уплате земельного налога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r w:rsidR="00ED1772" w:rsidRPr="00ED1772" w:rsidTr="00ED1772">
        <w:trPr>
          <w:trHeight w:val="885"/>
        </w:trPr>
        <w:tc>
          <w:tcPr>
            <w:tcW w:w="539" w:type="dxa"/>
            <w:tcBorders>
              <w:top w:val="nil"/>
              <w:left w:val="single" w:sz="4" w:space="0" w:color="auto"/>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8"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4</w:t>
            </w:r>
          </w:p>
        </w:tc>
        <w:tc>
          <w:tcPr>
            <w:tcW w:w="539"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center"/>
              <w:textAlignment w:val="auto"/>
            </w:pPr>
            <w:r w:rsidRPr="00ED1772">
              <w:t>05</w:t>
            </w:r>
          </w:p>
        </w:tc>
        <w:tc>
          <w:tcPr>
            <w:tcW w:w="460" w:type="dxa"/>
            <w:tcBorders>
              <w:top w:val="nil"/>
              <w:left w:val="nil"/>
              <w:bottom w:val="single" w:sz="4" w:space="0" w:color="auto"/>
              <w:right w:val="single" w:sz="4" w:space="0" w:color="auto"/>
            </w:tcBorders>
            <w:shd w:val="clear" w:color="auto" w:fill="auto"/>
            <w:noWrap/>
            <w:hideMark/>
          </w:tcPr>
          <w:p w:rsidR="00ED1772" w:rsidRPr="00ED1772" w:rsidRDefault="00ED1772" w:rsidP="00ED1772">
            <w:pPr>
              <w:overflowPunct/>
              <w:autoSpaceDE/>
              <w:autoSpaceDN/>
              <w:adjustRightInd/>
              <w:jc w:val="right"/>
              <w:textAlignment w:val="auto"/>
              <w:rPr>
                <w:color w:val="000000"/>
              </w:rPr>
            </w:pPr>
            <w:r w:rsidRPr="00ED1772">
              <w:rPr>
                <w:color w:val="000000"/>
              </w:rPr>
              <w:t>18</w:t>
            </w:r>
          </w:p>
        </w:tc>
        <w:tc>
          <w:tcPr>
            <w:tcW w:w="4955"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Организационное обеспечение деятельности Совета по поддержке  предпринимательства и инвестиционной деятельности  при главе Администрации муниципального образования "Муниципальный округ Киясовский район Удмуртской Республики»</w:t>
            </w:r>
          </w:p>
        </w:tc>
        <w:tc>
          <w:tcPr>
            <w:tcW w:w="1790"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 xml:space="preserve">Отдел экономики </w:t>
            </w:r>
          </w:p>
        </w:tc>
        <w:tc>
          <w:tcPr>
            <w:tcW w:w="1480" w:type="dxa"/>
            <w:tcBorders>
              <w:top w:val="nil"/>
              <w:left w:val="nil"/>
              <w:bottom w:val="single" w:sz="4" w:space="0" w:color="auto"/>
              <w:right w:val="single" w:sz="4" w:space="0" w:color="auto"/>
            </w:tcBorders>
            <w:shd w:val="clear" w:color="000000" w:fill="FFFFFF"/>
            <w:hideMark/>
          </w:tcPr>
          <w:p w:rsidR="00ED1772" w:rsidRPr="00ED1772" w:rsidRDefault="00ED1772" w:rsidP="008D7A87">
            <w:pPr>
              <w:overflowPunct/>
              <w:autoSpaceDE/>
              <w:autoSpaceDN/>
              <w:adjustRightInd/>
              <w:jc w:val="center"/>
              <w:textAlignment w:val="auto"/>
              <w:rPr>
                <w:sz w:val="22"/>
                <w:szCs w:val="22"/>
              </w:rPr>
            </w:pPr>
            <w:r w:rsidRPr="00ED1772">
              <w:rPr>
                <w:sz w:val="22"/>
                <w:szCs w:val="22"/>
              </w:rPr>
              <w:t>2015-202</w:t>
            </w:r>
            <w:r w:rsidR="00DD461F">
              <w:rPr>
                <w:sz w:val="22"/>
                <w:szCs w:val="22"/>
              </w:rPr>
              <w:t>8</w:t>
            </w:r>
            <w:r w:rsidRPr="00ED1772">
              <w:rPr>
                <w:sz w:val="22"/>
                <w:szCs w:val="22"/>
              </w:rPr>
              <w:t xml:space="preserve"> годы</w:t>
            </w:r>
          </w:p>
        </w:tc>
        <w:tc>
          <w:tcPr>
            <w:tcW w:w="3251"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textAlignment w:val="auto"/>
              <w:rPr>
                <w:sz w:val="22"/>
                <w:szCs w:val="22"/>
              </w:rPr>
            </w:pPr>
            <w:r w:rsidRPr="00ED1772">
              <w:rPr>
                <w:sz w:val="22"/>
                <w:szCs w:val="22"/>
              </w:rPr>
              <w:t>Взаимодействие с представителями предпринимательского сообщества (обратная связь), выработка решений по созданию благоприятного инвестиционного климата на территории района</w:t>
            </w:r>
          </w:p>
        </w:tc>
        <w:tc>
          <w:tcPr>
            <w:tcW w:w="1842" w:type="dxa"/>
            <w:tcBorders>
              <w:top w:val="nil"/>
              <w:left w:val="nil"/>
              <w:bottom w:val="single" w:sz="4" w:space="0" w:color="auto"/>
              <w:right w:val="single" w:sz="4" w:space="0" w:color="auto"/>
            </w:tcBorders>
            <w:shd w:val="clear" w:color="auto" w:fill="auto"/>
            <w:hideMark/>
          </w:tcPr>
          <w:p w:rsidR="00ED1772" w:rsidRPr="00ED1772" w:rsidRDefault="00ED1772" w:rsidP="00ED1772">
            <w:pPr>
              <w:overflowPunct/>
              <w:autoSpaceDE/>
              <w:autoSpaceDN/>
              <w:adjustRightInd/>
              <w:jc w:val="center"/>
              <w:textAlignment w:val="auto"/>
              <w:rPr>
                <w:sz w:val="22"/>
                <w:szCs w:val="22"/>
              </w:rPr>
            </w:pPr>
            <w:r w:rsidRPr="00ED1772">
              <w:rPr>
                <w:sz w:val="22"/>
                <w:szCs w:val="22"/>
              </w:rPr>
              <w:t>05.4.1 - 05.4.3</w:t>
            </w:r>
          </w:p>
        </w:tc>
      </w:tr>
    </w:tbl>
    <w:p w:rsidR="00ED1772" w:rsidRDefault="00ED1772" w:rsidP="00652ABC">
      <w:pPr>
        <w:overflowPunct/>
        <w:spacing w:after="240"/>
        <w:ind w:right="-85"/>
        <w:textAlignment w:val="auto"/>
        <w:rPr>
          <w:bCs/>
          <w:sz w:val="24"/>
          <w:szCs w:val="24"/>
          <w:lang w:eastAsia="en-US"/>
        </w:rPr>
      </w:pPr>
    </w:p>
    <w:p w:rsidR="00652ABC" w:rsidRDefault="00652ABC" w:rsidP="00652ABC">
      <w:pPr>
        <w:overflowPunct/>
        <w:spacing w:after="240"/>
        <w:ind w:right="-85"/>
        <w:textAlignment w:val="auto"/>
        <w:rPr>
          <w:bCs/>
          <w:sz w:val="24"/>
          <w:szCs w:val="24"/>
          <w:lang w:eastAsia="en-US"/>
        </w:rPr>
      </w:pPr>
    </w:p>
    <w:p w:rsidR="00ED1772" w:rsidRDefault="00ED1772" w:rsidP="009D45B8">
      <w:pPr>
        <w:overflowPunct/>
        <w:spacing w:after="240"/>
        <w:ind w:right="-85"/>
        <w:jc w:val="center"/>
        <w:textAlignment w:val="auto"/>
        <w:rPr>
          <w:bCs/>
          <w:sz w:val="24"/>
          <w:szCs w:val="24"/>
          <w:lang w:eastAsia="en-US"/>
        </w:rPr>
      </w:pPr>
    </w:p>
    <w:p w:rsidR="00940D33" w:rsidRDefault="00940D33" w:rsidP="009D45B8">
      <w:pPr>
        <w:overflowPunct/>
        <w:spacing w:after="240"/>
        <w:ind w:right="-85"/>
        <w:jc w:val="center"/>
        <w:textAlignment w:val="auto"/>
        <w:rPr>
          <w:bCs/>
          <w:sz w:val="24"/>
          <w:szCs w:val="24"/>
          <w:lang w:eastAsia="en-US"/>
        </w:rPr>
      </w:pPr>
    </w:p>
    <w:p w:rsidR="00940D33" w:rsidRDefault="00940D33" w:rsidP="009D45B8">
      <w:pPr>
        <w:overflowPunct/>
        <w:spacing w:after="240"/>
        <w:ind w:right="-85"/>
        <w:jc w:val="center"/>
        <w:textAlignment w:val="auto"/>
        <w:rPr>
          <w:bCs/>
          <w:sz w:val="24"/>
          <w:szCs w:val="24"/>
          <w:lang w:eastAsia="en-US"/>
        </w:rPr>
      </w:pPr>
    </w:p>
    <w:tbl>
      <w:tblPr>
        <w:tblW w:w="22751" w:type="dxa"/>
        <w:tblLayout w:type="fixed"/>
        <w:tblLook w:val="04A0" w:firstRow="1" w:lastRow="0" w:firstColumn="1" w:lastColumn="0" w:noHBand="0" w:noVBand="1"/>
      </w:tblPr>
      <w:tblGrid>
        <w:gridCol w:w="486"/>
        <w:gridCol w:w="204"/>
        <w:gridCol w:w="199"/>
        <w:gridCol w:w="136"/>
        <w:gridCol w:w="198"/>
        <w:gridCol w:w="86"/>
        <w:gridCol w:w="45"/>
        <w:gridCol w:w="329"/>
        <w:gridCol w:w="293"/>
        <w:gridCol w:w="145"/>
        <w:gridCol w:w="375"/>
        <w:gridCol w:w="120"/>
        <w:gridCol w:w="534"/>
        <w:gridCol w:w="36"/>
        <w:gridCol w:w="389"/>
        <w:gridCol w:w="54"/>
        <w:gridCol w:w="420"/>
        <w:gridCol w:w="14"/>
        <w:gridCol w:w="383"/>
        <w:gridCol w:w="149"/>
        <w:gridCol w:w="513"/>
        <w:gridCol w:w="274"/>
        <w:gridCol w:w="464"/>
        <w:gridCol w:w="38"/>
        <w:gridCol w:w="303"/>
        <w:gridCol w:w="30"/>
        <w:gridCol w:w="75"/>
        <w:gridCol w:w="417"/>
        <w:gridCol w:w="8"/>
        <w:gridCol w:w="559"/>
        <w:gridCol w:w="8"/>
        <w:gridCol w:w="67"/>
        <w:gridCol w:w="31"/>
        <w:gridCol w:w="185"/>
        <w:gridCol w:w="276"/>
        <w:gridCol w:w="8"/>
        <w:gridCol w:w="230"/>
        <w:gridCol w:w="53"/>
        <w:gridCol w:w="276"/>
        <w:gridCol w:w="370"/>
        <w:gridCol w:w="197"/>
        <w:gridCol w:w="567"/>
        <w:gridCol w:w="252"/>
        <w:gridCol w:w="315"/>
        <w:gridCol w:w="19"/>
        <w:gridCol w:w="308"/>
        <w:gridCol w:w="240"/>
        <w:gridCol w:w="567"/>
        <w:gridCol w:w="567"/>
        <w:gridCol w:w="356"/>
        <w:gridCol w:w="211"/>
        <w:gridCol w:w="569"/>
        <w:gridCol w:w="354"/>
        <w:gridCol w:w="215"/>
        <w:gridCol w:w="1327"/>
        <w:gridCol w:w="800"/>
        <w:gridCol w:w="187"/>
        <w:gridCol w:w="1706"/>
        <w:gridCol w:w="570"/>
        <w:gridCol w:w="237"/>
        <w:gridCol w:w="820"/>
        <w:gridCol w:w="76"/>
        <w:gridCol w:w="30"/>
        <w:gridCol w:w="139"/>
        <w:gridCol w:w="68"/>
        <w:gridCol w:w="35"/>
        <w:gridCol w:w="3239"/>
      </w:tblGrid>
      <w:tr w:rsidR="00EA70F1" w:rsidRPr="00ED1772" w:rsidTr="00652ABC">
        <w:trPr>
          <w:gridAfter w:val="1"/>
          <w:wAfter w:w="3239" w:type="dxa"/>
          <w:trHeight w:val="114"/>
        </w:trPr>
        <w:tc>
          <w:tcPr>
            <w:tcW w:w="1025" w:type="dxa"/>
            <w:gridSpan w:val="4"/>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096" w:type="dxa"/>
            <w:gridSpan w:val="6"/>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029" w:type="dxa"/>
            <w:gridSpan w:val="3"/>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25"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533" w:type="dxa"/>
            <w:gridSpan w:val="6"/>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738"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46" w:type="dxa"/>
            <w:gridSpan w:val="4"/>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25"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567"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color w:val="000000"/>
                <w:sz w:val="18"/>
                <w:szCs w:val="18"/>
              </w:rPr>
            </w:pPr>
          </w:p>
        </w:tc>
        <w:tc>
          <w:tcPr>
            <w:tcW w:w="283" w:type="dxa"/>
            <w:gridSpan w:val="3"/>
            <w:tcBorders>
              <w:top w:val="nil"/>
              <w:left w:val="nil"/>
              <w:bottom w:val="nil"/>
              <w:right w:val="nil"/>
            </w:tcBorders>
          </w:tcPr>
          <w:p w:rsidR="00DD461F" w:rsidRPr="00ED1772" w:rsidRDefault="00DD461F" w:rsidP="00ED1772">
            <w:pPr>
              <w:overflowPunct/>
              <w:autoSpaceDE/>
              <w:autoSpaceDN/>
              <w:adjustRightInd/>
              <w:jc w:val="right"/>
              <w:textAlignment w:val="auto"/>
              <w:rPr>
                <w:color w:val="000000"/>
                <w:sz w:val="18"/>
                <w:szCs w:val="18"/>
              </w:rPr>
            </w:pPr>
          </w:p>
        </w:tc>
        <w:tc>
          <w:tcPr>
            <w:tcW w:w="284"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color w:val="000000"/>
                <w:sz w:val="18"/>
                <w:szCs w:val="18"/>
              </w:rPr>
            </w:pPr>
          </w:p>
        </w:tc>
        <w:tc>
          <w:tcPr>
            <w:tcW w:w="283"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color w:val="000000"/>
                <w:sz w:val="18"/>
                <w:szCs w:val="18"/>
              </w:rPr>
            </w:pPr>
          </w:p>
        </w:tc>
        <w:tc>
          <w:tcPr>
            <w:tcW w:w="11136" w:type="dxa"/>
            <w:gridSpan w:val="25"/>
            <w:tcBorders>
              <w:top w:val="nil"/>
              <w:left w:val="nil"/>
              <w:bottom w:val="nil"/>
              <w:right w:val="nil"/>
            </w:tcBorders>
            <w:shd w:val="clear" w:color="auto" w:fill="auto"/>
            <w:noWrap/>
            <w:vAlign w:val="center"/>
            <w:hideMark/>
          </w:tcPr>
          <w:p w:rsidR="00DD461F" w:rsidRPr="00ED1772" w:rsidRDefault="00DD461F" w:rsidP="003A2BD9">
            <w:pPr>
              <w:overflowPunct/>
              <w:autoSpaceDE/>
              <w:autoSpaceDN/>
              <w:adjustRightInd/>
              <w:textAlignment w:val="auto"/>
              <w:rPr>
                <w:color w:val="000000"/>
                <w:sz w:val="18"/>
                <w:szCs w:val="18"/>
              </w:rPr>
            </w:pPr>
            <w:r w:rsidRPr="00ED1772">
              <w:rPr>
                <w:color w:val="000000"/>
                <w:sz w:val="18"/>
                <w:szCs w:val="18"/>
              </w:rPr>
              <w:t>Приложение 3</w:t>
            </w:r>
          </w:p>
        </w:tc>
        <w:tc>
          <w:tcPr>
            <w:tcW w:w="242" w:type="dxa"/>
            <w:gridSpan w:val="3"/>
            <w:tcBorders>
              <w:top w:val="nil"/>
              <w:left w:val="nil"/>
              <w:bottom w:val="nil"/>
              <w:right w:val="nil"/>
            </w:tcBorders>
          </w:tcPr>
          <w:p w:rsidR="00DD461F" w:rsidRPr="00ED1772" w:rsidRDefault="00DD461F" w:rsidP="00ED1772">
            <w:pPr>
              <w:overflowPunct/>
              <w:autoSpaceDE/>
              <w:autoSpaceDN/>
              <w:adjustRightInd/>
              <w:jc w:val="right"/>
              <w:textAlignment w:val="auto"/>
              <w:rPr>
                <w:color w:val="000000"/>
                <w:sz w:val="18"/>
                <w:szCs w:val="18"/>
              </w:rPr>
            </w:pPr>
          </w:p>
        </w:tc>
      </w:tr>
      <w:tr w:rsidR="00EA70F1" w:rsidRPr="00ED1772" w:rsidTr="00652ABC">
        <w:trPr>
          <w:gridAfter w:val="1"/>
          <w:wAfter w:w="3239" w:type="dxa"/>
          <w:trHeight w:val="195"/>
        </w:trPr>
        <w:tc>
          <w:tcPr>
            <w:tcW w:w="1025" w:type="dxa"/>
            <w:gridSpan w:val="4"/>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096" w:type="dxa"/>
            <w:gridSpan w:val="6"/>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029" w:type="dxa"/>
            <w:gridSpan w:val="3"/>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25"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533" w:type="dxa"/>
            <w:gridSpan w:val="6"/>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738"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46" w:type="dxa"/>
            <w:gridSpan w:val="4"/>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25"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567"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283" w:type="dxa"/>
            <w:gridSpan w:val="3"/>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284"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283"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11136" w:type="dxa"/>
            <w:gridSpan w:val="25"/>
            <w:tcBorders>
              <w:top w:val="nil"/>
              <w:left w:val="nil"/>
              <w:bottom w:val="nil"/>
              <w:right w:val="nil"/>
            </w:tcBorders>
            <w:shd w:val="clear" w:color="auto" w:fill="auto"/>
            <w:noWrap/>
            <w:vAlign w:val="bottom"/>
            <w:hideMark/>
          </w:tcPr>
          <w:p w:rsidR="00DD461F" w:rsidRPr="00ED1772" w:rsidRDefault="00DD461F" w:rsidP="003A2BD9">
            <w:pPr>
              <w:overflowPunct/>
              <w:autoSpaceDE/>
              <w:autoSpaceDN/>
              <w:adjustRightInd/>
              <w:textAlignment w:val="auto"/>
              <w:rPr>
                <w:sz w:val="18"/>
                <w:szCs w:val="18"/>
              </w:rPr>
            </w:pPr>
            <w:r w:rsidRPr="00ED1772">
              <w:rPr>
                <w:sz w:val="18"/>
                <w:szCs w:val="18"/>
              </w:rPr>
              <w:t>к муниципальной программе</w:t>
            </w:r>
          </w:p>
        </w:tc>
        <w:tc>
          <w:tcPr>
            <w:tcW w:w="242" w:type="dxa"/>
            <w:gridSpan w:val="3"/>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r>
      <w:tr w:rsidR="00EA70F1" w:rsidRPr="00ED1772" w:rsidTr="00652ABC">
        <w:trPr>
          <w:gridAfter w:val="1"/>
          <w:wAfter w:w="3239" w:type="dxa"/>
          <w:trHeight w:val="195"/>
        </w:trPr>
        <w:tc>
          <w:tcPr>
            <w:tcW w:w="1025" w:type="dxa"/>
            <w:gridSpan w:val="4"/>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096" w:type="dxa"/>
            <w:gridSpan w:val="6"/>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029" w:type="dxa"/>
            <w:gridSpan w:val="3"/>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25"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533" w:type="dxa"/>
            <w:gridSpan w:val="6"/>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738"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46" w:type="dxa"/>
            <w:gridSpan w:val="4"/>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25"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567"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283" w:type="dxa"/>
            <w:gridSpan w:val="3"/>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284"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283"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11136" w:type="dxa"/>
            <w:gridSpan w:val="25"/>
            <w:tcBorders>
              <w:top w:val="nil"/>
              <w:left w:val="nil"/>
              <w:bottom w:val="nil"/>
              <w:right w:val="nil"/>
            </w:tcBorders>
            <w:shd w:val="clear" w:color="auto" w:fill="auto"/>
            <w:noWrap/>
            <w:vAlign w:val="bottom"/>
            <w:hideMark/>
          </w:tcPr>
          <w:p w:rsidR="00DD461F" w:rsidRPr="00ED1772" w:rsidRDefault="00DD461F" w:rsidP="003A2BD9">
            <w:pPr>
              <w:overflowPunct/>
              <w:autoSpaceDE/>
              <w:autoSpaceDN/>
              <w:adjustRightInd/>
              <w:textAlignment w:val="auto"/>
              <w:rPr>
                <w:sz w:val="18"/>
                <w:szCs w:val="18"/>
              </w:rPr>
            </w:pPr>
            <w:r w:rsidRPr="00ED1772">
              <w:rPr>
                <w:sz w:val="18"/>
                <w:szCs w:val="18"/>
              </w:rPr>
              <w:t>Киясовского района</w:t>
            </w:r>
          </w:p>
        </w:tc>
        <w:tc>
          <w:tcPr>
            <w:tcW w:w="242" w:type="dxa"/>
            <w:gridSpan w:val="3"/>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r>
      <w:tr w:rsidR="00EA70F1" w:rsidRPr="00ED1772" w:rsidTr="00652ABC">
        <w:trPr>
          <w:gridAfter w:val="1"/>
          <w:wAfter w:w="3239" w:type="dxa"/>
          <w:trHeight w:val="195"/>
        </w:trPr>
        <w:tc>
          <w:tcPr>
            <w:tcW w:w="1025" w:type="dxa"/>
            <w:gridSpan w:val="4"/>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096" w:type="dxa"/>
            <w:gridSpan w:val="6"/>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029" w:type="dxa"/>
            <w:gridSpan w:val="3"/>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25"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533" w:type="dxa"/>
            <w:gridSpan w:val="6"/>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738"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46" w:type="dxa"/>
            <w:gridSpan w:val="4"/>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25"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567"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283" w:type="dxa"/>
            <w:gridSpan w:val="3"/>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284"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283"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11136" w:type="dxa"/>
            <w:gridSpan w:val="25"/>
            <w:tcBorders>
              <w:top w:val="nil"/>
              <w:left w:val="nil"/>
              <w:bottom w:val="nil"/>
              <w:right w:val="nil"/>
            </w:tcBorders>
            <w:shd w:val="clear" w:color="auto" w:fill="auto"/>
            <w:noWrap/>
            <w:vAlign w:val="bottom"/>
            <w:hideMark/>
          </w:tcPr>
          <w:p w:rsidR="00DD461F" w:rsidRPr="00ED1772" w:rsidRDefault="00DD461F" w:rsidP="003A2BD9">
            <w:pPr>
              <w:overflowPunct/>
              <w:autoSpaceDE/>
              <w:autoSpaceDN/>
              <w:adjustRightInd/>
              <w:textAlignment w:val="auto"/>
              <w:rPr>
                <w:sz w:val="18"/>
                <w:szCs w:val="18"/>
              </w:rPr>
            </w:pPr>
            <w:r w:rsidRPr="00ED1772">
              <w:rPr>
                <w:sz w:val="18"/>
                <w:szCs w:val="18"/>
              </w:rPr>
              <w:t>«Создание условий для устойчивого</w:t>
            </w:r>
            <w:r w:rsidR="003A2BD9">
              <w:rPr>
                <w:sz w:val="18"/>
                <w:szCs w:val="18"/>
              </w:rPr>
              <w:t xml:space="preserve"> </w:t>
            </w:r>
          </w:p>
        </w:tc>
        <w:tc>
          <w:tcPr>
            <w:tcW w:w="242" w:type="dxa"/>
            <w:gridSpan w:val="3"/>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r>
      <w:tr w:rsidR="00EA70F1" w:rsidRPr="00ED1772" w:rsidTr="00652ABC">
        <w:trPr>
          <w:gridAfter w:val="1"/>
          <w:wAfter w:w="3239" w:type="dxa"/>
          <w:trHeight w:val="285"/>
        </w:trPr>
        <w:tc>
          <w:tcPr>
            <w:tcW w:w="1025" w:type="dxa"/>
            <w:gridSpan w:val="4"/>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096" w:type="dxa"/>
            <w:gridSpan w:val="6"/>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029" w:type="dxa"/>
            <w:gridSpan w:val="3"/>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25"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1533" w:type="dxa"/>
            <w:gridSpan w:val="6"/>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738"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46" w:type="dxa"/>
            <w:gridSpan w:val="4"/>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425"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567"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283" w:type="dxa"/>
            <w:gridSpan w:val="3"/>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284"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283" w:type="dxa"/>
            <w:gridSpan w:val="2"/>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c>
          <w:tcPr>
            <w:tcW w:w="11136" w:type="dxa"/>
            <w:gridSpan w:val="25"/>
            <w:tcBorders>
              <w:top w:val="nil"/>
              <w:left w:val="nil"/>
              <w:bottom w:val="nil"/>
              <w:right w:val="nil"/>
            </w:tcBorders>
            <w:shd w:val="clear" w:color="auto" w:fill="auto"/>
            <w:noWrap/>
            <w:vAlign w:val="bottom"/>
            <w:hideMark/>
          </w:tcPr>
          <w:p w:rsidR="00DD461F" w:rsidRPr="00ED1772" w:rsidRDefault="00DD461F" w:rsidP="003A2BD9">
            <w:pPr>
              <w:overflowPunct/>
              <w:autoSpaceDE/>
              <w:autoSpaceDN/>
              <w:adjustRightInd/>
              <w:textAlignment w:val="auto"/>
              <w:rPr>
                <w:sz w:val="18"/>
                <w:szCs w:val="18"/>
              </w:rPr>
            </w:pPr>
            <w:r w:rsidRPr="00ED1772">
              <w:rPr>
                <w:sz w:val="18"/>
                <w:szCs w:val="18"/>
              </w:rPr>
              <w:t xml:space="preserve">экономического развития» </w:t>
            </w:r>
          </w:p>
        </w:tc>
        <w:tc>
          <w:tcPr>
            <w:tcW w:w="242" w:type="dxa"/>
            <w:gridSpan w:val="3"/>
            <w:tcBorders>
              <w:top w:val="nil"/>
              <w:left w:val="nil"/>
              <w:bottom w:val="nil"/>
              <w:right w:val="nil"/>
            </w:tcBorders>
          </w:tcPr>
          <w:p w:rsidR="00DD461F" w:rsidRPr="00ED1772" w:rsidRDefault="00DD461F" w:rsidP="00ED1772">
            <w:pPr>
              <w:overflowPunct/>
              <w:autoSpaceDE/>
              <w:autoSpaceDN/>
              <w:adjustRightInd/>
              <w:jc w:val="right"/>
              <w:textAlignment w:val="auto"/>
              <w:rPr>
                <w:sz w:val="18"/>
                <w:szCs w:val="18"/>
              </w:rPr>
            </w:pPr>
          </w:p>
        </w:tc>
      </w:tr>
      <w:tr w:rsidR="00652ABC" w:rsidRPr="00ED1772" w:rsidTr="00652ABC">
        <w:trPr>
          <w:gridAfter w:val="1"/>
          <w:wAfter w:w="3239" w:type="dxa"/>
          <w:trHeight w:val="255"/>
        </w:trPr>
        <w:tc>
          <w:tcPr>
            <w:tcW w:w="1025" w:type="dxa"/>
            <w:gridSpan w:val="4"/>
            <w:tcBorders>
              <w:top w:val="nil"/>
              <w:left w:val="nil"/>
              <w:bottom w:val="nil"/>
              <w:right w:val="nil"/>
            </w:tcBorders>
            <w:shd w:val="clear" w:color="auto" w:fill="auto"/>
            <w:noWrap/>
            <w:vAlign w:val="bottom"/>
            <w:hideMark/>
          </w:tcPr>
          <w:p w:rsidR="00652ABC" w:rsidRPr="00ED1772" w:rsidRDefault="00652ABC" w:rsidP="00ED1772">
            <w:pPr>
              <w:overflowPunct/>
              <w:autoSpaceDE/>
              <w:autoSpaceDN/>
              <w:adjustRightInd/>
              <w:textAlignment w:val="auto"/>
            </w:pPr>
          </w:p>
        </w:tc>
        <w:tc>
          <w:tcPr>
            <w:tcW w:w="1096" w:type="dxa"/>
            <w:gridSpan w:val="6"/>
            <w:tcBorders>
              <w:top w:val="nil"/>
              <w:left w:val="nil"/>
              <w:bottom w:val="nil"/>
              <w:right w:val="nil"/>
            </w:tcBorders>
            <w:shd w:val="clear" w:color="auto" w:fill="auto"/>
            <w:noWrap/>
            <w:vAlign w:val="bottom"/>
            <w:hideMark/>
          </w:tcPr>
          <w:p w:rsidR="00652ABC" w:rsidRPr="00ED1772" w:rsidRDefault="00652ABC" w:rsidP="00ED1772">
            <w:pPr>
              <w:overflowPunct/>
              <w:autoSpaceDE/>
              <w:autoSpaceDN/>
              <w:adjustRightInd/>
              <w:textAlignment w:val="auto"/>
            </w:pPr>
          </w:p>
        </w:tc>
        <w:tc>
          <w:tcPr>
            <w:tcW w:w="1029" w:type="dxa"/>
            <w:gridSpan w:val="3"/>
            <w:tcBorders>
              <w:top w:val="nil"/>
              <w:left w:val="nil"/>
              <w:bottom w:val="nil"/>
              <w:right w:val="nil"/>
            </w:tcBorders>
            <w:shd w:val="clear" w:color="auto" w:fill="auto"/>
            <w:noWrap/>
            <w:vAlign w:val="bottom"/>
            <w:hideMark/>
          </w:tcPr>
          <w:p w:rsidR="00652ABC" w:rsidRPr="00ED1772" w:rsidRDefault="00652ABC" w:rsidP="00ED1772">
            <w:pPr>
              <w:overflowPunct/>
              <w:autoSpaceDE/>
              <w:autoSpaceDN/>
              <w:adjustRightInd/>
              <w:textAlignment w:val="auto"/>
            </w:pPr>
          </w:p>
        </w:tc>
        <w:tc>
          <w:tcPr>
            <w:tcW w:w="425" w:type="dxa"/>
            <w:gridSpan w:val="2"/>
            <w:tcBorders>
              <w:top w:val="nil"/>
              <w:left w:val="nil"/>
              <w:bottom w:val="nil"/>
              <w:right w:val="nil"/>
            </w:tcBorders>
            <w:shd w:val="clear" w:color="auto" w:fill="auto"/>
            <w:noWrap/>
            <w:vAlign w:val="bottom"/>
            <w:hideMark/>
          </w:tcPr>
          <w:p w:rsidR="00652ABC" w:rsidRPr="00ED1772" w:rsidRDefault="00652ABC" w:rsidP="00ED1772">
            <w:pPr>
              <w:overflowPunct/>
              <w:autoSpaceDE/>
              <w:autoSpaceDN/>
              <w:adjustRightInd/>
              <w:textAlignment w:val="auto"/>
            </w:pPr>
          </w:p>
        </w:tc>
        <w:tc>
          <w:tcPr>
            <w:tcW w:w="15695" w:type="dxa"/>
            <w:gridSpan w:val="48"/>
            <w:tcBorders>
              <w:top w:val="nil"/>
              <w:left w:val="nil"/>
              <w:bottom w:val="nil"/>
              <w:right w:val="nil"/>
            </w:tcBorders>
            <w:shd w:val="clear" w:color="auto" w:fill="auto"/>
            <w:noWrap/>
            <w:vAlign w:val="bottom"/>
            <w:hideMark/>
          </w:tcPr>
          <w:p w:rsidR="00652ABC" w:rsidRPr="00ED1772" w:rsidRDefault="00652ABC" w:rsidP="003A2BD9">
            <w:pPr>
              <w:overflowPunct/>
              <w:autoSpaceDE/>
              <w:autoSpaceDN/>
              <w:adjustRightInd/>
              <w:textAlignment w:val="auto"/>
              <w:rPr>
                <w:color w:val="000000"/>
                <w:sz w:val="18"/>
                <w:szCs w:val="18"/>
              </w:rPr>
            </w:pPr>
            <w:r w:rsidRPr="00ED1772">
              <w:rPr>
                <w:color w:val="000000"/>
                <w:sz w:val="18"/>
                <w:szCs w:val="18"/>
              </w:rPr>
              <w:t xml:space="preserve"> (в редакции постановлений от 29.12.2018г №549, 6.11.2019 №539, 22.12.2020 №450</w:t>
            </w:r>
            <w:r>
              <w:rPr>
                <w:color w:val="000000"/>
                <w:sz w:val="18"/>
                <w:szCs w:val="18"/>
              </w:rPr>
              <w:t xml:space="preserve">, </w:t>
            </w:r>
            <w:r w:rsidRPr="00A9439E">
              <w:rPr>
                <w:sz w:val="18"/>
                <w:szCs w:val="18"/>
              </w:rPr>
              <w:t>15.03.2022 №223</w:t>
            </w:r>
            <w:r>
              <w:rPr>
                <w:sz w:val="18"/>
                <w:szCs w:val="18"/>
              </w:rPr>
              <w:t>, 24.04.2023 № 187, 22.02.2024 № 77,  28.03.2024 № 128</w:t>
            </w:r>
            <w:r w:rsidRPr="00ED1772">
              <w:rPr>
                <w:color w:val="000000"/>
                <w:sz w:val="18"/>
                <w:szCs w:val="18"/>
              </w:rPr>
              <w:t>)</w:t>
            </w:r>
          </w:p>
        </w:tc>
        <w:tc>
          <w:tcPr>
            <w:tcW w:w="242" w:type="dxa"/>
            <w:gridSpan w:val="3"/>
            <w:tcBorders>
              <w:top w:val="nil"/>
              <w:left w:val="nil"/>
              <w:bottom w:val="nil"/>
              <w:right w:val="nil"/>
            </w:tcBorders>
          </w:tcPr>
          <w:p w:rsidR="00652ABC" w:rsidRPr="00ED1772" w:rsidRDefault="00652ABC" w:rsidP="00ED1772">
            <w:pPr>
              <w:overflowPunct/>
              <w:autoSpaceDE/>
              <w:autoSpaceDN/>
              <w:adjustRightInd/>
              <w:jc w:val="right"/>
              <w:textAlignment w:val="auto"/>
              <w:rPr>
                <w:color w:val="000000"/>
                <w:sz w:val="18"/>
                <w:szCs w:val="18"/>
              </w:rPr>
            </w:pPr>
          </w:p>
        </w:tc>
      </w:tr>
      <w:tr w:rsidR="00DD461F" w:rsidRPr="00ED1772" w:rsidTr="00652ABC">
        <w:trPr>
          <w:gridAfter w:val="3"/>
          <w:wAfter w:w="3342" w:type="dxa"/>
          <w:trHeight w:val="465"/>
        </w:trPr>
        <w:tc>
          <w:tcPr>
            <w:tcW w:w="2616" w:type="dxa"/>
            <w:gridSpan w:val="12"/>
            <w:tcBorders>
              <w:top w:val="nil"/>
              <w:left w:val="nil"/>
              <w:bottom w:val="nil"/>
              <w:right w:val="nil"/>
            </w:tcBorders>
          </w:tcPr>
          <w:p w:rsidR="00DD461F" w:rsidRPr="00ED1772" w:rsidRDefault="00DD461F" w:rsidP="00ED1772">
            <w:pPr>
              <w:overflowPunct/>
              <w:autoSpaceDE/>
              <w:autoSpaceDN/>
              <w:adjustRightInd/>
              <w:jc w:val="center"/>
              <w:textAlignment w:val="auto"/>
              <w:rPr>
                <w:b/>
                <w:bCs/>
              </w:rPr>
            </w:pPr>
          </w:p>
        </w:tc>
        <w:tc>
          <w:tcPr>
            <w:tcW w:w="570" w:type="dxa"/>
            <w:gridSpan w:val="2"/>
            <w:tcBorders>
              <w:top w:val="nil"/>
              <w:left w:val="nil"/>
              <w:bottom w:val="nil"/>
              <w:right w:val="nil"/>
            </w:tcBorders>
          </w:tcPr>
          <w:p w:rsidR="00DD461F" w:rsidRPr="00ED1772" w:rsidRDefault="00DD461F" w:rsidP="00ED1772">
            <w:pPr>
              <w:overflowPunct/>
              <w:autoSpaceDE/>
              <w:autoSpaceDN/>
              <w:adjustRightInd/>
              <w:jc w:val="center"/>
              <w:textAlignment w:val="auto"/>
              <w:rPr>
                <w:b/>
                <w:bCs/>
              </w:rPr>
            </w:pPr>
          </w:p>
        </w:tc>
        <w:tc>
          <w:tcPr>
            <w:tcW w:w="1409" w:type="dxa"/>
            <w:gridSpan w:val="6"/>
            <w:tcBorders>
              <w:top w:val="nil"/>
              <w:left w:val="nil"/>
              <w:bottom w:val="nil"/>
              <w:right w:val="nil"/>
            </w:tcBorders>
          </w:tcPr>
          <w:p w:rsidR="00DD461F" w:rsidRPr="00ED1772" w:rsidRDefault="00DD461F" w:rsidP="00ED1772">
            <w:pPr>
              <w:overflowPunct/>
              <w:autoSpaceDE/>
              <w:autoSpaceDN/>
              <w:adjustRightInd/>
              <w:jc w:val="center"/>
              <w:textAlignment w:val="auto"/>
              <w:rPr>
                <w:b/>
                <w:bCs/>
              </w:rPr>
            </w:pPr>
          </w:p>
        </w:tc>
        <w:tc>
          <w:tcPr>
            <w:tcW w:w="1592" w:type="dxa"/>
            <w:gridSpan w:val="5"/>
            <w:tcBorders>
              <w:top w:val="nil"/>
              <w:left w:val="nil"/>
              <w:bottom w:val="nil"/>
              <w:right w:val="nil"/>
            </w:tcBorders>
          </w:tcPr>
          <w:p w:rsidR="00DD461F" w:rsidRPr="00ED1772" w:rsidRDefault="00DD461F" w:rsidP="00ED1772">
            <w:pPr>
              <w:overflowPunct/>
              <w:autoSpaceDE/>
              <w:autoSpaceDN/>
              <w:adjustRightInd/>
              <w:jc w:val="center"/>
              <w:textAlignment w:val="auto"/>
              <w:rPr>
                <w:b/>
                <w:bCs/>
              </w:rPr>
            </w:pPr>
          </w:p>
        </w:tc>
        <w:tc>
          <w:tcPr>
            <w:tcW w:w="12977" w:type="dxa"/>
            <w:gridSpan w:val="36"/>
            <w:tcBorders>
              <w:top w:val="nil"/>
              <w:left w:val="nil"/>
              <w:bottom w:val="nil"/>
              <w:right w:val="nil"/>
            </w:tcBorders>
            <w:shd w:val="clear" w:color="auto" w:fill="auto"/>
            <w:noWrap/>
            <w:vAlign w:val="center"/>
            <w:hideMark/>
          </w:tcPr>
          <w:p w:rsidR="00DD461F" w:rsidRPr="00ED1772" w:rsidRDefault="00DD461F" w:rsidP="003A2BD9">
            <w:pPr>
              <w:overflowPunct/>
              <w:autoSpaceDE/>
              <w:autoSpaceDN/>
              <w:adjustRightInd/>
              <w:textAlignment w:val="auto"/>
              <w:rPr>
                <w:b/>
                <w:bCs/>
              </w:rPr>
            </w:pPr>
            <w:r w:rsidRPr="00ED1772">
              <w:rPr>
                <w:b/>
                <w:bCs/>
              </w:rPr>
              <w:t>Финансовая оценка применения мер муниципального регулирования</w:t>
            </w:r>
          </w:p>
        </w:tc>
        <w:tc>
          <w:tcPr>
            <w:tcW w:w="245" w:type="dxa"/>
            <w:gridSpan w:val="3"/>
            <w:tcBorders>
              <w:top w:val="nil"/>
              <w:left w:val="nil"/>
              <w:bottom w:val="nil"/>
              <w:right w:val="nil"/>
            </w:tcBorders>
          </w:tcPr>
          <w:p w:rsidR="00DD461F" w:rsidRPr="00ED1772" w:rsidRDefault="00DD461F" w:rsidP="003A2BD9">
            <w:pPr>
              <w:overflowPunct/>
              <w:autoSpaceDE/>
              <w:autoSpaceDN/>
              <w:adjustRightInd/>
              <w:textAlignment w:val="auto"/>
              <w:rPr>
                <w:b/>
                <w:bCs/>
              </w:rPr>
            </w:pPr>
          </w:p>
        </w:tc>
      </w:tr>
      <w:tr w:rsidR="00EA70F1" w:rsidRPr="00ED1772" w:rsidTr="00652ABC">
        <w:trPr>
          <w:trHeight w:val="165"/>
        </w:trPr>
        <w:tc>
          <w:tcPr>
            <w:tcW w:w="1025" w:type="dxa"/>
            <w:gridSpan w:val="4"/>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284"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textAlignment w:val="auto"/>
            </w:pPr>
          </w:p>
        </w:tc>
        <w:tc>
          <w:tcPr>
            <w:tcW w:w="2740" w:type="dxa"/>
            <w:gridSpan w:val="11"/>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jc w:val="center"/>
              <w:textAlignment w:val="auto"/>
              <w:rPr>
                <w:b/>
                <w:bCs/>
              </w:rPr>
            </w:pPr>
          </w:p>
        </w:tc>
        <w:tc>
          <w:tcPr>
            <w:tcW w:w="1333" w:type="dxa"/>
            <w:gridSpan w:val="5"/>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jc w:val="center"/>
              <w:textAlignment w:val="auto"/>
              <w:rPr>
                <w:b/>
                <w:bCs/>
              </w:rPr>
            </w:pPr>
          </w:p>
        </w:tc>
        <w:tc>
          <w:tcPr>
            <w:tcW w:w="502"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jc w:val="center"/>
              <w:textAlignment w:val="auto"/>
              <w:rPr>
                <w:b/>
                <w:bCs/>
              </w:rPr>
            </w:pPr>
          </w:p>
        </w:tc>
        <w:tc>
          <w:tcPr>
            <w:tcW w:w="1498" w:type="dxa"/>
            <w:gridSpan w:val="9"/>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jc w:val="center"/>
              <w:textAlignment w:val="auto"/>
              <w:rPr>
                <w:b/>
                <w:bCs/>
              </w:rPr>
            </w:pPr>
          </w:p>
        </w:tc>
        <w:tc>
          <w:tcPr>
            <w:tcW w:w="699" w:type="dxa"/>
            <w:gridSpan w:val="4"/>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jc w:val="center"/>
              <w:textAlignment w:val="auto"/>
              <w:rPr>
                <w:b/>
                <w:bCs/>
              </w:rPr>
            </w:pPr>
          </w:p>
        </w:tc>
        <w:tc>
          <w:tcPr>
            <w:tcW w:w="699" w:type="dxa"/>
            <w:gridSpan w:val="3"/>
            <w:tcBorders>
              <w:top w:val="nil"/>
              <w:left w:val="nil"/>
              <w:bottom w:val="nil"/>
              <w:right w:val="nil"/>
            </w:tcBorders>
            <w:shd w:val="clear" w:color="auto" w:fill="auto"/>
            <w:noWrap/>
            <w:vAlign w:val="bottom"/>
            <w:hideMark/>
          </w:tcPr>
          <w:p w:rsidR="00DD461F" w:rsidRPr="00ED1772" w:rsidRDefault="00DD461F" w:rsidP="003A2BD9">
            <w:pPr>
              <w:overflowPunct/>
              <w:autoSpaceDE/>
              <w:autoSpaceDN/>
              <w:adjustRightInd/>
              <w:textAlignment w:val="auto"/>
              <w:rPr>
                <w:b/>
                <w:bCs/>
              </w:rPr>
            </w:pPr>
          </w:p>
        </w:tc>
        <w:tc>
          <w:tcPr>
            <w:tcW w:w="1016" w:type="dxa"/>
            <w:gridSpan w:val="3"/>
            <w:tcBorders>
              <w:top w:val="nil"/>
              <w:left w:val="nil"/>
              <w:bottom w:val="nil"/>
              <w:right w:val="nil"/>
            </w:tcBorders>
            <w:shd w:val="clear" w:color="auto" w:fill="auto"/>
            <w:noWrap/>
            <w:vAlign w:val="bottom"/>
            <w:hideMark/>
          </w:tcPr>
          <w:p w:rsidR="00DD461F" w:rsidRPr="00ED1772" w:rsidRDefault="00DD461F" w:rsidP="003A2BD9">
            <w:pPr>
              <w:overflowPunct/>
              <w:autoSpaceDE/>
              <w:autoSpaceDN/>
              <w:adjustRightInd/>
              <w:textAlignment w:val="auto"/>
              <w:rPr>
                <w:b/>
                <w:bCs/>
              </w:rPr>
            </w:pPr>
          </w:p>
        </w:tc>
        <w:tc>
          <w:tcPr>
            <w:tcW w:w="642" w:type="dxa"/>
            <w:gridSpan w:val="3"/>
            <w:tcBorders>
              <w:top w:val="nil"/>
              <w:left w:val="nil"/>
              <w:bottom w:val="nil"/>
              <w:right w:val="nil"/>
            </w:tcBorders>
            <w:shd w:val="clear" w:color="auto" w:fill="auto"/>
            <w:noWrap/>
            <w:vAlign w:val="bottom"/>
            <w:hideMark/>
          </w:tcPr>
          <w:p w:rsidR="00DD461F" w:rsidRPr="00ED1772" w:rsidRDefault="00DD461F" w:rsidP="003A2BD9">
            <w:pPr>
              <w:overflowPunct/>
              <w:autoSpaceDE/>
              <w:autoSpaceDN/>
              <w:adjustRightInd/>
              <w:textAlignment w:val="auto"/>
              <w:rPr>
                <w:b/>
                <w:bCs/>
              </w:rPr>
            </w:pPr>
          </w:p>
        </w:tc>
        <w:tc>
          <w:tcPr>
            <w:tcW w:w="240" w:type="dxa"/>
            <w:tcBorders>
              <w:top w:val="nil"/>
              <w:left w:val="nil"/>
              <w:bottom w:val="nil"/>
              <w:right w:val="nil"/>
            </w:tcBorders>
            <w:shd w:val="clear" w:color="auto" w:fill="auto"/>
            <w:noWrap/>
            <w:vAlign w:val="bottom"/>
            <w:hideMark/>
          </w:tcPr>
          <w:p w:rsidR="00DD461F" w:rsidRPr="00ED1772" w:rsidRDefault="00DD461F" w:rsidP="003A2BD9">
            <w:pPr>
              <w:overflowPunct/>
              <w:autoSpaceDE/>
              <w:autoSpaceDN/>
              <w:adjustRightInd/>
              <w:textAlignment w:val="auto"/>
              <w:rPr>
                <w:b/>
                <w:bCs/>
              </w:rPr>
            </w:pPr>
          </w:p>
        </w:tc>
        <w:tc>
          <w:tcPr>
            <w:tcW w:w="1490" w:type="dxa"/>
            <w:gridSpan w:val="3"/>
            <w:tcBorders>
              <w:top w:val="nil"/>
              <w:left w:val="nil"/>
              <w:bottom w:val="nil"/>
              <w:right w:val="nil"/>
            </w:tcBorders>
            <w:shd w:val="clear" w:color="auto" w:fill="auto"/>
            <w:noWrap/>
            <w:vAlign w:val="bottom"/>
            <w:hideMark/>
          </w:tcPr>
          <w:p w:rsidR="00DD461F" w:rsidRPr="00ED1772" w:rsidRDefault="00DD461F" w:rsidP="003A2BD9">
            <w:pPr>
              <w:overflowPunct/>
              <w:autoSpaceDE/>
              <w:autoSpaceDN/>
              <w:adjustRightInd/>
              <w:textAlignment w:val="auto"/>
              <w:rPr>
                <w:b/>
                <w:bCs/>
              </w:rPr>
            </w:pPr>
          </w:p>
        </w:tc>
        <w:tc>
          <w:tcPr>
            <w:tcW w:w="1134" w:type="dxa"/>
            <w:gridSpan w:val="3"/>
            <w:tcBorders>
              <w:top w:val="nil"/>
              <w:left w:val="nil"/>
              <w:bottom w:val="nil"/>
              <w:right w:val="nil"/>
            </w:tcBorders>
          </w:tcPr>
          <w:p w:rsidR="00DD461F" w:rsidRPr="00ED1772" w:rsidRDefault="00DD461F" w:rsidP="003A2BD9">
            <w:pPr>
              <w:overflowPunct/>
              <w:autoSpaceDE/>
              <w:autoSpaceDN/>
              <w:adjustRightInd/>
              <w:textAlignment w:val="auto"/>
              <w:rPr>
                <w:b/>
                <w:bCs/>
              </w:rPr>
            </w:pPr>
          </w:p>
        </w:tc>
        <w:tc>
          <w:tcPr>
            <w:tcW w:w="1542" w:type="dxa"/>
            <w:gridSpan w:val="2"/>
            <w:tcBorders>
              <w:top w:val="nil"/>
              <w:left w:val="nil"/>
              <w:bottom w:val="nil"/>
              <w:right w:val="nil"/>
            </w:tcBorders>
          </w:tcPr>
          <w:p w:rsidR="00DD461F" w:rsidRPr="00ED1772" w:rsidRDefault="00DD461F" w:rsidP="003A2BD9">
            <w:pPr>
              <w:overflowPunct/>
              <w:autoSpaceDE/>
              <w:autoSpaceDN/>
              <w:adjustRightInd/>
              <w:textAlignment w:val="auto"/>
              <w:rPr>
                <w:b/>
                <w:bCs/>
              </w:rPr>
            </w:pPr>
          </w:p>
        </w:tc>
        <w:tc>
          <w:tcPr>
            <w:tcW w:w="987" w:type="dxa"/>
            <w:gridSpan w:val="2"/>
            <w:tcBorders>
              <w:top w:val="nil"/>
              <w:left w:val="nil"/>
              <w:bottom w:val="nil"/>
              <w:right w:val="nil"/>
            </w:tcBorders>
            <w:shd w:val="clear" w:color="auto" w:fill="auto"/>
            <w:noWrap/>
            <w:vAlign w:val="bottom"/>
            <w:hideMark/>
          </w:tcPr>
          <w:p w:rsidR="00DD461F" w:rsidRPr="00ED1772" w:rsidRDefault="00DD461F" w:rsidP="003A2BD9">
            <w:pPr>
              <w:overflowPunct/>
              <w:autoSpaceDE/>
              <w:autoSpaceDN/>
              <w:adjustRightInd/>
              <w:textAlignment w:val="auto"/>
              <w:rPr>
                <w:b/>
                <w:bCs/>
              </w:rPr>
            </w:pPr>
          </w:p>
        </w:tc>
        <w:tc>
          <w:tcPr>
            <w:tcW w:w="1706" w:type="dxa"/>
            <w:tcBorders>
              <w:top w:val="nil"/>
              <w:left w:val="nil"/>
              <w:bottom w:val="nil"/>
              <w:right w:val="nil"/>
            </w:tcBorders>
          </w:tcPr>
          <w:p w:rsidR="00DD461F" w:rsidRPr="00ED1772" w:rsidRDefault="00DD461F" w:rsidP="003A2BD9">
            <w:pPr>
              <w:overflowPunct/>
              <w:autoSpaceDE/>
              <w:autoSpaceDN/>
              <w:adjustRightInd/>
              <w:textAlignment w:val="auto"/>
              <w:rPr>
                <w:b/>
                <w:bCs/>
              </w:rPr>
            </w:pPr>
          </w:p>
        </w:tc>
        <w:tc>
          <w:tcPr>
            <w:tcW w:w="570" w:type="dxa"/>
            <w:tcBorders>
              <w:top w:val="nil"/>
              <w:left w:val="nil"/>
              <w:bottom w:val="nil"/>
              <w:right w:val="nil"/>
            </w:tcBorders>
          </w:tcPr>
          <w:p w:rsidR="00DD461F" w:rsidRPr="00ED1772" w:rsidRDefault="00DD461F" w:rsidP="003A2BD9">
            <w:pPr>
              <w:overflowPunct/>
              <w:autoSpaceDE/>
              <w:autoSpaceDN/>
              <w:adjustRightInd/>
              <w:textAlignment w:val="auto"/>
              <w:rPr>
                <w:b/>
                <w:bCs/>
              </w:rPr>
            </w:pPr>
          </w:p>
        </w:tc>
        <w:tc>
          <w:tcPr>
            <w:tcW w:w="237" w:type="dxa"/>
            <w:tcBorders>
              <w:top w:val="nil"/>
              <w:left w:val="nil"/>
              <w:bottom w:val="nil"/>
              <w:right w:val="nil"/>
            </w:tcBorders>
            <w:shd w:val="clear" w:color="auto" w:fill="auto"/>
            <w:noWrap/>
            <w:vAlign w:val="bottom"/>
            <w:hideMark/>
          </w:tcPr>
          <w:p w:rsidR="00DD461F" w:rsidRPr="00ED1772" w:rsidRDefault="00DD461F" w:rsidP="003A2BD9">
            <w:pPr>
              <w:overflowPunct/>
              <w:autoSpaceDE/>
              <w:autoSpaceDN/>
              <w:adjustRightInd/>
              <w:textAlignment w:val="auto"/>
              <w:rPr>
                <w:b/>
                <w:bCs/>
              </w:rPr>
            </w:pPr>
          </w:p>
        </w:tc>
        <w:tc>
          <w:tcPr>
            <w:tcW w:w="896" w:type="dxa"/>
            <w:gridSpan w:val="2"/>
            <w:tcBorders>
              <w:top w:val="nil"/>
              <w:left w:val="nil"/>
              <w:bottom w:val="nil"/>
              <w:right w:val="nil"/>
            </w:tcBorders>
            <w:shd w:val="clear" w:color="auto" w:fill="auto"/>
            <w:noWrap/>
            <w:vAlign w:val="bottom"/>
            <w:hideMark/>
          </w:tcPr>
          <w:p w:rsidR="00DD461F" w:rsidRPr="00ED1772" w:rsidRDefault="00DD461F" w:rsidP="003A2BD9">
            <w:pPr>
              <w:overflowPunct/>
              <w:autoSpaceDE/>
              <w:autoSpaceDN/>
              <w:adjustRightInd/>
              <w:textAlignment w:val="auto"/>
              <w:rPr>
                <w:b/>
                <w:bCs/>
              </w:rPr>
            </w:pPr>
          </w:p>
        </w:tc>
        <w:tc>
          <w:tcPr>
            <w:tcW w:w="237" w:type="dxa"/>
            <w:gridSpan w:val="3"/>
            <w:tcBorders>
              <w:top w:val="nil"/>
              <w:left w:val="nil"/>
              <w:bottom w:val="nil"/>
              <w:right w:val="nil"/>
            </w:tcBorders>
          </w:tcPr>
          <w:p w:rsidR="00DD461F" w:rsidRPr="00ED1772" w:rsidRDefault="00DD461F" w:rsidP="003A2BD9">
            <w:pPr>
              <w:overflowPunct/>
              <w:autoSpaceDE/>
              <w:autoSpaceDN/>
              <w:adjustRightInd/>
              <w:textAlignment w:val="auto"/>
              <w:rPr>
                <w:b/>
                <w:bCs/>
              </w:rPr>
            </w:pPr>
          </w:p>
        </w:tc>
        <w:tc>
          <w:tcPr>
            <w:tcW w:w="3274" w:type="dxa"/>
            <w:gridSpan w:val="2"/>
            <w:tcBorders>
              <w:top w:val="nil"/>
              <w:left w:val="nil"/>
              <w:bottom w:val="nil"/>
              <w:right w:val="nil"/>
            </w:tcBorders>
            <w:shd w:val="clear" w:color="auto" w:fill="auto"/>
            <w:noWrap/>
            <w:vAlign w:val="bottom"/>
            <w:hideMark/>
          </w:tcPr>
          <w:p w:rsidR="00DD461F" w:rsidRPr="00ED1772" w:rsidRDefault="00DD461F" w:rsidP="00ED1772">
            <w:pPr>
              <w:overflowPunct/>
              <w:autoSpaceDE/>
              <w:autoSpaceDN/>
              <w:adjustRightInd/>
              <w:jc w:val="center"/>
              <w:textAlignment w:val="auto"/>
              <w:rPr>
                <w:b/>
                <w:bCs/>
              </w:rPr>
            </w:pPr>
          </w:p>
        </w:tc>
      </w:tr>
      <w:tr w:rsidR="00DD461F" w:rsidRPr="00ED1772" w:rsidTr="00652ABC">
        <w:trPr>
          <w:gridAfter w:val="11"/>
          <w:wAfter w:w="7107" w:type="dxa"/>
          <w:trHeight w:val="570"/>
        </w:trPr>
        <w:tc>
          <w:tcPr>
            <w:tcW w:w="122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61F" w:rsidRPr="00ED1772" w:rsidRDefault="00DD461F" w:rsidP="00ED1772">
            <w:pPr>
              <w:overflowPunct/>
              <w:autoSpaceDE/>
              <w:autoSpaceDN/>
              <w:adjustRightInd/>
              <w:jc w:val="center"/>
              <w:textAlignment w:val="auto"/>
              <w:rPr>
                <w:sz w:val="14"/>
                <w:szCs w:val="14"/>
              </w:rPr>
            </w:pPr>
            <w:r w:rsidRPr="00ED1772">
              <w:rPr>
                <w:sz w:val="14"/>
                <w:szCs w:val="14"/>
              </w:rPr>
              <w:t>Код аналитической программной классификации</w:t>
            </w:r>
          </w:p>
        </w:tc>
        <w:tc>
          <w:tcPr>
            <w:tcW w:w="2826"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61F" w:rsidRPr="00C02CAB" w:rsidRDefault="00DD461F" w:rsidP="00ED1772">
            <w:pPr>
              <w:overflowPunct/>
              <w:autoSpaceDE/>
              <w:autoSpaceDN/>
              <w:adjustRightInd/>
              <w:jc w:val="center"/>
              <w:textAlignment w:val="auto"/>
              <w:rPr>
                <w:sz w:val="22"/>
                <w:szCs w:val="22"/>
              </w:rPr>
            </w:pPr>
            <w:r w:rsidRPr="00C02CAB">
              <w:rPr>
                <w:sz w:val="22"/>
                <w:szCs w:val="22"/>
              </w:rPr>
              <w:t>Наименование меры                                        муниципального регулирования</w:t>
            </w:r>
          </w:p>
        </w:tc>
        <w:tc>
          <w:tcPr>
            <w:tcW w:w="133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61F" w:rsidRPr="00C02CAB" w:rsidRDefault="00DD461F" w:rsidP="00ED1772">
            <w:pPr>
              <w:overflowPunct/>
              <w:autoSpaceDE/>
              <w:autoSpaceDN/>
              <w:adjustRightInd/>
              <w:jc w:val="center"/>
              <w:textAlignment w:val="auto"/>
              <w:rPr>
                <w:sz w:val="22"/>
                <w:szCs w:val="22"/>
              </w:rPr>
            </w:pPr>
            <w:r w:rsidRPr="00C02CAB">
              <w:rPr>
                <w:sz w:val="22"/>
                <w:szCs w:val="22"/>
              </w:rPr>
              <w:t>Показатель применения меры</w:t>
            </w:r>
          </w:p>
        </w:tc>
        <w:tc>
          <w:tcPr>
            <w:tcW w:w="8135" w:type="dxa"/>
            <w:gridSpan w:val="32"/>
            <w:tcBorders>
              <w:top w:val="single" w:sz="4" w:space="0" w:color="auto"/>
              <w:left w:val="nil"/>
              <w:bottom w:val="single" w:sz="4" w:space="0" w:color="auto"/>
              <w:right w:val="single" w:sz="4" w:space="0" w:color="auto"/>
            </w:tcBorders>
            <w:shd w:val="clear" w:color="auto" w:fill="auto"/>
            <w:vAlign w:val="center"/>
            <w:hideMark/>
          </w:tcPr>
          <w:p w:rsidR="00DD461F" w:rsidRPr="00C02CAB" w:rsidRDefault="00DD461F" w:rsidP="003A2BD9">
            <w:pPr>
              <w:overflowPunct/>
              <w:autoSpaceDE/>
              <w:autoSpaceDN/>
              <w:adjustRightInd/>
              <w:textAlignment w:val="auto"/>
              <w:rPr>
                <w:sz w:val="22"/>
                <w:szCs w:val="22"/>
              </w:rPr>
            </w:pPr>
            <w:r w:rsidRPr="00C02CAB">
              <w:rPr>
                <w:sz w:val="22"/>
                <w:szCs w:val="22"/>
              </w:rPr>
              <w:t>Финансовая оценка результата, тыс. руб.</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461F" w:rsidRPr="00C02CAB" w:rsidRDefault="00DD461F" w:rsidP="003A2BD9">
            <w:pPr>
              <w:overflowPunct/>
              <w:autoSpaceDE/>
              <w:autoSpaceDN/>
              <w:adjustRightInd/>
              <w:textAlignment w:val="auto"/>
              <w:rPr>
                <w:sz w:val="22"/>
                <w:szCs w:val="22"/>
              </w:rPr>
            </w:pPr>
            <w:r w:rsidRPr="00C02CAB">
              <w:rPr>
                <w:sz w:val="22"/>
                <w:szCs w:val="22"/>
              </w:rPr>
              <w:t xml:space="preserve">Краткое обоснование необходимости применения меры </w:t>
            </w:r>
          </w:p>
        </w:tc>
      </w:tr>
      <w:tr w:rsidR="00DD461F" w:rsidRPr="00C02CAB" w:rsidTr="00652ABC">
        <w:trPr>
          <w:gridAfter w:val="11"/>
          <w:wAfter w:w="7107" w:type="dxa"/>
          <w:trHeight w:val="765"/>
        </w:trPr>
        <w:tc>
          <w:tcPr>
            <w:tcW w:w="1223" w:type="dxa"/>
            <w:gridSpan w:val="5"/>
            <w:vMerge/>
            <w:tcBorders>
              <w:top w:val="single" w:sz="4" w:space="0" w:color="auto"/>
              <w:left w:val="single" w:sz="4" w:space="0" w:color="auto"/>
              <w:bottom w:val="single" w:sz="4" w:space="0" w:color="auto"/>
              <w:right w:val="single" w:sz="4" w:space="0" w:color="auto"/>
            </w:tcBorders>
            <w:vAlign w:val="center"/>
            <w:hideMark/>
          </w:tcPr>
          <w:p w:rsidR="00DD461F" w:rsidRPr="00ED1772" w:rsidRDefault="00DD461F" w:rsidP="00ED1772">
            <w:pPr>
              <w:overflowPunct/>
              <w:autoSpaceDE/>
              <w:autoSpaceDN/>
              <w:adjustRightInd/>
              <w:textAlignment w:val="auto"/>
              <w:rPr>
                <w:sz w:val="14"/>
                <w:szCs w:val="14"/>
              </w:rPr>
            </w:pPr>
          </w:p>
        </w:tc>
        <w:tc>
          <w:tcPr>
            <w:tcW w:w="2826" w:type="dxa"/>
            <w:gridSpan w:val="12"/>
            <w:vMerge/>
            <w:tcBorders>
              <w:top w:val="single" w:sz="4" w:space="0" w:color="auto"/>
              <w:left w:val="single" w:sz="4" w:space="0" w:color="auto"/>
              <w:bottom w:val="single" w:sz="4" w:space="0" w:color="auto"/>
              <w:right w:val="single" w:sz="4" w:space="0" w:color="auto"/>
            </w:tcBorders>
            <w:vAlign w:val="center"/>
            <w:hideMark/>
          </w:tcPr>
          <w:p w:rsidR="00DD461F" w:rsidRPr="00C02CAB" w:rsidRDefault="00DD461F" w:rsidP="00ED1772">
            <w:pPr>
              <w:overflowPunct/>
              <w:autoSpaceDE/>
              <w:autoSpaceDN/>
              <w:adjustRightInd/>
              <w:textAlignment w:val="auto"/>
              <w:rPr>
                <w:sz w:val="22"/>
                <w:szCs w:val="22"/>
              </w:rPr>
            </w:pPr>
          </w:p>
        </w:tc>
        <w:tc>
          <w:tcPr>
            <w:tcW w:w="1333" w:type="dxa"/>
            <w:gridSpan w:val="5"/>
            <w:vMerge/>
            <w:tcBorders>
              <w:top w:val="single" w:sz="4" w:space="0" w:color="auto"/>
              <w:left w:val="single" w:sz="4" w:space="0" w:color="auto"/>
              <w:bottom w:val="single" w:sz="4" w:space="0" w:color="auto"/>
              <w:right w:val="single" w:sz="4" w:space="0" w:color="auto"/>
            </w:tcBorders>
            <w:vAlign w:val="center"/>
            <w:hideMark/>
          </w:tcPr>
          <w:p w:rsidR="00DD461F" w:rsidRPr="00C02CAB" w:rsidRDefault="00DD461F" w:rsidP="00ED1772">
            <w:pPr>
              <w:overflowPunct/>
              <w:autoSpaceDE/>
              <w:autoSpaceDN/>
              <w:adjustRightInd/>
              <w:textAlignment w:val="auto"/>
              <w:rPr>
                <w:sz w:val="22"/>
                <w:szCs w:val="22"/>
              </w:rPr>
            </w:pPr>
          </w:p>
        </w:tc>
        <w:tc>
          <w:tcPr>
            <w:tcW w:w="50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D461F" w:rsidRPr="00C02CAB" w:rsidRDefault="00DD461F" w:rsidP="00DD461F">
            <w:pPr>
              <w:overflowPunct/>
              <w:autoSpaceDE/>
              <w:autoSpaceDN/>
              <w:adjustRightInd/>
              <w:ind w:left="113" w:right="113"/>
              <w:jc w:val="center"/>
              <w:textAlignment w:val="auto"/>
              <w:rPr>
                <w:sz w:val="22"/>
                <w:szCs w:val="22"/>
              </w:rPr>
            </w:pPr>
            <w:r w:rsidRPr="00C02CAB">
              <w:rPr>
                <w:sz w:val="22"/>
                <w:szCs w:val="22"/>
              </w:rPr>
              <w:t>2015 год</w:t>
            </w:r>
          </w:p>
        </w:tc>
        <w:tc>
          <w:tcPr>
            <w:tcW w:w="825"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D461F" w:rsidRPr="00C02CAB" w:rsidRDefault="00DD461F" w:rsidP="00DD461F">
            <w:pPr>
              <w:overflowPunct/>
              <w:autoSpaceDE/>
              <w:autoSpaceDN/>
              <w:adjustRightInd/>
              <w:ind w:left="113" w:right="113"/>
              <w:jc w:val="center"/>
              <w:textAlignment w:val="auto"/>
              <w:rPr>
                <w:sz w:val="22"/>
                <w:szCs w:val="22"/>
              </w:rPr>
            </w:pPr>
            <w:r w:rsidRPr="00C02CAB">
              <w:rPr>
                <w:sz w:val="22"/>
                <w:szCs w:val="22"/>
              </w:rPr>
              <w:t>2016 год</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D461F" w:rsidRPr="00C02CAB" w:rsidRDefault="00DD461F" w:rsidP="00DD461F">
            <w:pPr>
              <w:overflowPunct/>
              <w:autoSpaceDE/>
              <w:autoSpaceDN/>
              <w:adjustRightInd/>
              <w:ind w:left="113" w:right="113"/>
              <w:jc w:val="center"/>
              <w:textAlignment w:val="auto"/>
              <w:rPr>
                <w:sz w:val="22"/>
                <w:szCs w:val="22"/>
              </w:rPr>
            </w:pPr>
            <w:r w:rsidRPr="00C02CAB">
              <w:rPr>
                <w:sz w:val="22"/>
                <w:szCs w:val="22"/>
              </w:rPr>
              <w:t>2017 год</w:t>
            </w:r>
          </w:p>
        </w:tc>
        <w:tc>
          <w:tcPr>
            <w:tcW w:w="567" w:type="dxa"/>
            <w:gridSpan w:val="5"/>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D461F" w:rsidRPr="00C02CAB" w:rsidRDefault="00DD461F" w:rsidP="00DD461F">
            <w:pPr>
              <w:overflowPunct/>
              <w:autoSpaceDE/>
              <w:autoSpaceDN/>
              <w:adjustRightInd/>
              <w:ind w:left="113" w:right="113"/>
              <w:jc w:val="center"/>
              <w:textAlignment w:val="auto"/>
              <w:rPr>
                <w:sz w:val="22"/>
                <w:szCs w:val="22"/>
              </w:rPr>
            </w:pPr>
            <w:r w:rsidRPr="00C02CAB">
              <w:rPr>
                <w:sz w:val="22"/>
                <w:szCs w:val="22"/>
              </w:rPr>
              <w:t>2018 год</w:t>
            </w:r>
          </w:p>
        </w:tc>
        <w:tc>
          <w:tcPr>
            <w:tcW w:w="567"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D461F" w:rsidRPr="00C02CAB" w:rsidRDefault="00DD461F" w:rsidP="003A2BD9">
            <w:pPr>
              <w:overflowPunct/>
              <w:autoSpaceDE/>
              <w:autoSpaceDN/>
              <w:adjustRightInd/>
              <w:ind w:left="113" w:right="113"/>
              <w:textAlignment w:val="auto"/>
              <w:rPr>
                <w:sz w:val="22"/>
                <w:szCs w:val="22"/>
              </w:rPr>
            </w:pPr>
            <w:r w:rsidRPr="00C02CAB">
              <w:rPr>
                <w:sz w:val="22"/>
                <w:szCs w:val="22"/>
              </w:rPr>
              <w:t>2019 год</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D461F" w:rsidRPr="00C02CAB" w:rsidRDefault="00DD461F" w:rsidP="003A2BD9">
            <w:pPr>
              <w:overflowPunct/>
              <w:autoSpaceDE/>
              <w:autoSpaceDN/>
              <w:adjustRightInd/>
              <w:ind w:left="113" w:right="113"/>
              <w:textAlignment w:val="auto"/>
              <w:rPr>
                <w:sz w:val="22"/>
                <w:szCs w:val="22"/>
              </w:rPr>
            </w:pPr>
            <w:r w:rsidRPr="00C02CAB">
              <w:rPr>
                <w:sz w:val="22"/>
                <w:szCs w:val="22"/>
              </w:rPr>
              <w:t>2020 год</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D461F" w:rsidRPr="00C02CAB" w:rsidRDefault="00DD461F" w:rsidP="003A2BD9">
            <w:pPr>
              <w:overflowPunct/>
              <w:autoSpaceDE/>
              <w:autoSpaceDN/>
              <w:adjustRightInd/>
              <w:ind w:left="113" w:right="113"/>
              <w:textAlignment w:val="auto"/>
              <w:rPr>
                <w:color w:val="000000"/>
                <w:sz w:val="22"/>
                <w:szCs w:val="22"/>
              </w:rPr>
            </w:pPr>
            <w:r w:rsidRPr="00C02CAB">
              <w:rPr>
                <w:color w:val="000000"/>
                <w:sz w:val="22"/>
                <w:szCs w:val="22"/>
              </w:rPr>
              <w:t>2021 год</w:t>
            </w:r>
          </w:p>
        </w:tc>
        <w:tc>
          <w:tcPr>
            <w:tcW w:w="56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D461F" w:rsidRPr="00C02CAB" w:rsidRDefault="00DD461F" w:rsidP="003A2BD9">
            <w:pPr>
              <w:overflowPunct/>
              <w:autoSpaceDE/>
              <w:autoSpaceDN/>
              <w:adjustRightInd/>
              <w:ind w:left="113" w:right="113"/>
              <w:textAlignment w:val="auto"/>
              <w:rPr>
                <w:color w:val="000000"/>
                <w:sz w:val="22"/>
                <w:szCs w:val="22"/>
              </w:rPr>
            </w:pPr>
            <w:r w:rsidRPr="00C02CAB">
              <w:rPr>
                <w:color w:val="000000"/>
                <w:sz w:val="22"/>
                <w:szCs w:val="22"/>
              </w:rPr>
              <w:t>2022 год</w:t>
            </w:r>
          </w:p>
        </w:tc>
        <w:tc>
          <w:tcPr>
            <w:tcW w:w="567"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D461F" w:rsidRPr="00C02CAB" w:rsidRDefault="00DD461F" w:rsidP="003A2BD9">
            <w:pPr>
              <w:overflowPunct/>
              <w:autoSpaceDE/>
              <w:autoSpaceDN/>
              <w:adjustRightInd/>
              <w:ind w:left="113" w:right="113"/>
              <w:textAlignment w:val="auto"/>
              <w:rPr>
                <w:color w:val="000000"/>
                <w:sz w:val="22"/>
                <w:szCs w:val="22"/>
              </w:rPr>
            </w:pPr>
            <w:r w:rsidRPr="00C02CAB">
              <w:rPr>
                <w:color w:val="000000"/>
                <w:sz w:val="22"/>
                <w:szCs w:val="22"/>
              </w:rPr>
              <w:t>2023 год</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D461F" w:rsidRPr="00C02CAB" w:rsidRDefault="00DD461F" w:rsidP="003A2BD9">
            <w:pPr>
              <w:overflowPunct/>
              <w:autoSpaceDE/>
              <w:autoSpaceDN/>
              <w:adjustRightInd/>
              <w:ind w:left="113" w:right="113"/>
              <w:textAlignment w:val="auto"/>
              <w:rPr>
                <w:color w:val="000000"/>
                <w:sz w:val="22"/>
                <w:szCs w:val="22"/>
              </w:rPr>
            </w:pPr>
            <w:r w:rsidRPr="00C02CAB">
              <w:rPr>
                <w:color w:val="000000"/>
                <w:sz w:val="22"/>
                <w:szCs w:val="22"/>
              </w:rPr>
              <w:t>2024 год</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D461F" w:rsidRPr="00C02CAB" w:rsidRDefault="00DD461F" w:rsidP="003A2BD9">
            <w:pPr>
              <w:overflowPunct/>
              <w:autoSpaceDE/>
              <w:autoSpaceDN/>
              <w:adjustRightInd/>
              <w:ind w:left="113" w:right="113"/>
              <w:textAlignment w:val="auto"/>
              <w:rPr>
                <w:color w:val="000000"/>
                <w:sz w:val="22"/>
                <w:szCs w:val="22"/>
              </w:rPr>
            </w:pPr>
            <w:r w:rsidRPr="00C02CAB">
              <w:rPr>
                <w:color w:val="000000"/>
                <w:sz w:val="22"/>
                <w:szCs w:val="22"/>
              </w:rPr>
              <w:t>2025 год</w:t>
            </w:r>
          </w:p>
        </w:tc>
        <w:tc>
          <w:tcPr>
            <w:tcW w:w="567" w:type="dxa"/>
            <w:gridSpan w:val="2"/>
            <w:vMerge w:val="restart"/>
            <w:tcBorders>
              <w:top w:val="single" w:sz="4" w:space="0" w:color="auto"/>
              <w:left w:val="single" w:sz="4" w:space="0" w:color="auto"/>
              <w:right w:val="single" w:sz="4" w:space="0" w:color="auto"/>
            </w:tcBorders>
            <w:textDirection w:val="btLr"/>
          </w:tcPr>
          <w:p w:rsidR="00DD461F" w:rsidRPr="00C02CAB" w:rsidRDefault="00DD461F" w:rsidP="003A2BD9">
            <w:pPr>
              <w:overflowPunct/>
              <w:autoSpaceDE/>
              <w:autoSpaceDN/>
              <w:adjustRightInd/>
              <w:ind w:left="113" w:right="113"/>
              <w:textAlignment w:val="auto"/>
              <w:rPr>
                <w:b/>
                <w:sz w:val="22"/>
                <w:szCs w:val="22"/>
              </w:rPr>
            </w:pPr>
            <w:r>
              <w:rPr>
                <w:sz w:val="22"/>
                <w:szCs w:val="22"/>
              </w:rPr>
              <w:t>2026 год</w:t>
            </w:r>
          </w:p>
        </w:tc>
        <w:tc>
          <w:tcPr>
            <w:tcW w:w="569" w:type="dxa"/>
            <w:vMerge w:val="restart"/>
            <w:tcBorders>
              <w:top w:val="single" w:sz="4" w:space="0" w:color="auto"/>
              <w:left w:val="single" w:sz="4" w:space="0" w:color="auto"/>
              <w:right w:val="single" w:sz="4" w:space="0" w:color="auto"/>
            </w:tcBorders>
            <w:textDirection w:val="btLr"/>
          </w:tcPr>
          <w:p w:rsidR="00DD461F" w:rsidRPr="003A2BD9" w:rsidRDefault="003A2BD9" w:rsidP="003A2BD9">
            <w:pPr>
              <w:overflowPunct/>
              <w:autoSpaceDE/>
              <w:autoSpaceDN/>
              <w:adjustRightInd/>
              <w:ind w:left="113" w:right="113"/>
              <w:textAlignment w:val="auto"/>
              <w:rPr>
                <w:sz w:val="22"/>
                <w:szCs w:val="22"/>
              </w:rPr>
            </w:pPr>
            <w:r w:rsidRPr="003A2BD9">
              <w:rPr>
                <w:sz w:val="22"/>
                <w:szCs w:val="22"/>
              </w:rPr>
              <w:t>2027 год</w:t>
            </w:r>
          </w:p>
        </w:tc>
        <w:tc>
          <w:tcPr>
            <w:tcW w:w="569" w:type="dxa"/>
            <w:gridSpan w:val="2"/>
            <w:vMerge w:val="restart"/>
            <w:tcBorders>
              <w:top w:val="single" w:sz="4" w:space="0" w:color="auto"/>
              <w:left w:val="single" w:sz="4" w:space="0" w:color="auto"/>
              <w:right w:val="single" w:sz="4" w:space="0" w:color="auto"/>
            </w:tcBorders>
            <w:textDirection w:val="btLr"/>
          </w:tcPr>
          <w:p w:rsidR="00DD461F" w:rsidRPr="003A2BD9" w:rsidRDefault="003A2BD9" w:rsidP="003A2BD9">
            <w:pPr>
              <w:overflowPunct/>
              <w:autoSpaceDE/>
              <w:autoSpaceDN/>
              <w:adjustRightInd/>
              <w:ind w:left="113" w:right="113"/>
              <w:textAlignment w:val="auto"/>
              <w:rPr>
                <w:sz w:val="22"/>
                <w:szCs w:val="22"/>
              </w:rPr>
            </w:pPr>
            <w:r w:rsidRPr="003A2BD9">
              <w:rPr>
                <w:sz w:val="22"/>
                <w:szCs w:val="22"/>
              </w:rPr>
              <w:t>2028 год</w:t>
            </w:r>
          </w:p>
        </w:tc>
        <w:tc>
          <w:tcPr>
            <w:tcW w:w="2127" w:type="dxa"/>
            <w:gridSpan w:val="2"/>
            <w:vMerge w:val="restart"/>
            <w:tcBorders>
              <w:top w:val="single" w:sz="4" w:space="0" w:color="auto"/>
              <w:left w:val="single" w:sz="4" w:space="0" w:color="auto"/>
              <w:right w:val="single" w:sz="4" w:space="0" w:color="auto"/>
            </w:tcBorders>
            <w:vAlign w:val="center"/>
            <w:hideMark/>
          </w:tcPr>
          <w:p w:rsidR="00DD461F" w:rsidRPr="00C02CAB" w:rsidRDefault="00DD461F" w:rsidP="003A2BD9">
            <w:pPr>
              <w:overflowPunct/>
              <w:autoSpaceDE/>
              <w:autoSpaceDN/>
              <w:adjustRightInd/>
              <w:textAlignment w:val="auto"/>
              <w:rPr>
                <w:b/>
                <w:sz w:val="22"/>
                <w:szCs w:val="22"/>
              </w:rPr>
            </w:pPr>
          </w:p>
        </w:tc>
      </w:tr>
      <w:tr w:rsidR="00DD461F" w:rsidRPr="00ED1772" w:rsidTr="00652ABC">
        <w:trPr>
          <w:gridAfter w:val="11"/>
          <w:wAfter w:w="7107" w:type="dxa"/>
          <w:trHeight w:val="450"/>
        </w:trPr>
        <w:tc>
          <w:tcPr>
            <w:tcW w:w="690" w:type="dxa"/>
            <w:gridSpan w:val="2"/>
            <w:tcBorders>
              <w:top w:val="nil"/>
              <w:left w:val="single" w:sz="4" w:space="0" w:color="auto"/>
              <w:bottom w:val="single" w:sz="4" w:space="0" w:color="auto"/>
              <w:right w:val="single" w:sz="4" w:space="0" w:color="auto"/>
            </w:tcBorders>
            <w:shd w:val="clear" w:color="auto" w:fill="auto"/>
            <w:vAlign w:val="center"/>
            <w:hideMark/>
          </w:tcPr>
          <w:p w:rsidR="00DD461F" w:rsidRPr="00ED1772" w:rsidRDefault="00DD461F" w:rsidP="00ED1772">
            <w:pPr>
              <w:overflowPunct/>
              <w:autoSpaceDE/>
              <w:autoSpaceDN/>
              <w:adjustRightInd/>
              <w:jc w:val="center"/>
              <w:textAlignment w:val="auto"/>
              <w:rPr>
                <w:sz w:val="17"/>
                <w:szCs w:val="17"/>
              </w:rPr>
            </w:pPr>
            <w:r w:rsidRPr="00ED1772">
              <w:rPr>
                <w:sz w:val="17"/>
                <w:szCs w:val="17"/>
              </w:rPr>
              <w:t>МП</w:t>
            </w:r>
          </w:p>
        </w:tc>
        <w:tc>
          <w:tcPr>
            <w:tcW w:w="533" w:type="dxa"/>
            <w:gridSpan w:val="3"/>
            <w:tcBorders>
              <w:top w:val="nil"/>
              <w:left w:val="nil"/>
              <w:bottom w:val="single" w:sz="4" w:space="0" w:color="auto"/>
              <w:right w:val="single" w:sz="4" w:space="0" w:color="auto"/>
            </w:tcBorders>
            <w:shd w:val="clear" w:color="auto" w:fill="auto"/>
            <w:vAlign w:val="center"/>
            <w:hideMark/>
          </w:tcPr>
          <w:p w:rsidR="00DD461F" w:rsidRPr="00ED1772" w:rsidRDefault="00DD461F" w:rsidP="00ED1772">
            <w:pPr>
              <w:overflowPunct/>
              <w:autoSpaceDE/>
              <w:autoSpaceDN/>
              <w:adjustRightInd/>
              <w:jc w:val="center"/>
              <w:textAlignment w:val="auto"/>
              <w:rPr>
                <w:sz w:val="17"/>
                <w:szCs w:val="17"/>
              </w:rPr>
            </w:pPr>
            <w:proofErr w:type="spellStart"/>
            <w:r w:rsidRPr="00ED1772">
              <w:rPr>
                <w:sz w:val="17"/>
                <w:szCs w:val="17"/>
              </w:rPr>
              <w:t>Пп</w:t>
            </w:r>
            <w:proofErr w:type="spellEnd"/>
          </w:p>
        </w:tc>
        <w:tc>
          <w:tcPr>
            <w:tcW w:w="2826" w:type="dxa"/>
            <w:gridSpan w:val="12"/>
            <w:vMerge/>
            <w:tcBorders>
              <w:top w:val="single" w:sz="4" w:space="0" w:color="auto"/>
              <w:left w:val="single" w:sz="4" w:space="0" w:color="auto"/>
              <w:bottom w:val="single" w:sz="4" w:space="0" w:color="auto"/>
              <w:right w:val="single" w:sz="4" w:space="0" w:color="auto"/>
            </w:tcBorders>
            <w:vAlign w:val="center"/>
            <w:hideMark/>
          </w:tcPr>
          <w:p w:rsidR="00DD461F" w:rsidRPr="00C02CAB" w:rsidRDefault="00DD461F" w:rsidP="00ED1772">
            <w:pPr>
              <w:overflowPunct/>
              <w:autoSpaceDE/>
              <w:autoSpaceDN/>
              <w:adjustRightInd/>
              <w:textAlignment w:val="auto"/>
              <w:rPr>
                <w:sz w:val="22"/>
                <w:szCs w:val="22"/>
              </w:rPr>
            </w:pPr>
          </w:p>
        </w:tc>
        <w:tc>
          <w:tcPr>
            <w:tcW w:w="1333" w:type="dxa"/>
            <w:gridSpan w:val="5"/>
            <w:vMerge/>
            <w:tcBorders>
              <w:top w:val="single" w:sz="4" w:space="0" w:color="auto"/>
              <w:left w:val="single" w:sz="4" w:space="0" w:color="auto"/>
              <w:bottom w:val="single" w:sz="4" w:space="0" w:color="auto"/>
              <w:right w:val="single" w:sz="4" w:space="0" w:color="auto"/>
            </w:tcBorders>
            <w:vAlign w:val="center"/>
            <w:hideMark/>
          </w:tcPr>
          <w:p w:rsidR="00DD461F" w:rsidRPr="00C02CAB" w:rsidRDefault="00DD461F" w:rsidP="00ED1772">
            <w:pPr>
              <w:overflowPunct/>
              <w:autoSpaceDE/>
              <w:autoSpaceDN/>
              <w:adjustRightInd/>
              <w:textAlignment w:val="auto"/>
              <w:rPr>
                <w:sz w:val="22"/>
                <w:szCs w:val="22"/>
              </w:rPr>
            </w:pPr>
          </w:p>
        </w:tc>
        <w:tc>
          <w:tcPr>
            <w:tcW w:w="502" w:type="dxa"/>
            <w:gridSpan w:val="2"/>
            <w:vMerge/>
            <w:tcBorders>
              <w:top w:val="nil"/>
              <w:left w:val="single" w:sz="4" w:space="0" w:color="auto"/>
              <w:bottom w:val="single" w:sz="4" w:space="0" w:color="auto"/>
              <w:right w:val="single" w:sz="4" w:space="0" w:color="auto"/>
            </w:tcBorders>
            <w:vAlign w:val="center"/>
            <w:hideMark/>
          </w:tcPr>
          <w:p w:rsidR="00DD461F" w:rsidRPr="00C02CAB" w:rsidRDefault="00DD461F" w:rsidP="00ED1772">
            <w:pPr>
              <w:overflowPunct/>
              <w:autoSpaceDE/>
              <w:autoSpaceDN/>
              <w:adjustRightInd/>
              <w:textAlignment w:val="auto"/>
              <w:rPr>
                <w:sz w:val="22"/>
                <w:szCs w:val="22"/>
              </w:rPr>
            </w:pPr>
          </w:p>
        </w:tc>
        <w:tc>
          <w:tcPr>
            <w:tcW w:w="825" w:type="dxa"/>
            <w:gridSpan w:val="4"/>
            <w:vMerge/>
            <w:tcBorders>
              <w:top w:val="nil"/>
              <w:left w:val="single" w:sz="4" w:space="0" w:color="auto"/>
              <w:bottom w:val="single" w:sz="4" w:space="0" w:color="auto"/>
              <w:right w:val="single" w:sz="4" w:space="0" w:color="auto"/>
            </w:tcBorders>
            <w:vAlign w:val="center"/>
            <w:hideMark/>
          </w:tcPr>
          <w:p w:rsidR="00DD461F" w:rsidRPr="00C02CAB" w:rsidRDefault="00DD461F" w:rsidP="00ED1772">
            <w:pPr>
              <w:overflowPunct/>
              <w:autoSpaceDE/>
              <w:autoSpaceDN/>
              <w:adjustRightInd/>
              <w:textAlignment w:val="auto"/>
              <w:rPr>
                <w:sz w:val="22"/>
                <w:szCs w:val="22"/>
              </w:rPr>
            </w:pPr>
          </w:p>
        </w:tc>
        <w:tc>
          <w:tcPr>
            <w:tcW w:w="567" w:type="dxa"/>
            <w:gridSpan w:val="2"/>
            <w:vMerge/>
            <w:tcBorders>
              <w:top w:val="nil"/>
              <w:left w:val="single" w:sz="4" w:space="0" w:color="auto"/>
              <w:bottom w:val="single" w:sz="4" w:space="0" w:color="auto"/>
              <w:right w:val="single" w:sz="4" w:space="0" w:color="auto"/>
            </w:tcBorders>
            <w:vAlign w:val="center"/>
            <w:hideMark/>
          </w:tcPr>
          <w:p w:rsidR="00DD461F" w:rsidRPr="00C02CAB" w:rsidRDefault="00DD461F" w:rsidP="00ED1772">
            <w:pPr>
              <w:overflowPunct/>
              <w:autoSpaceDE/>
              <w:autoSpaceDN/>
              <w:adjustRightInd/>
              <w:textAlignment w:val="auto"/>
              <w:rPr>
                <w:sz w:val="22"/>
                <w:szCs w:val="22"/>
              </w:rPr>
            </w:pPr>
          </w:p>
        </w:tc>
        <w:tc>
          <w:tcPr>
            <w:tcW w:w="567" w:type="dxa"/>
            <w:gridSpan w:val="5"/>
            <w:vMerge/>
            <w:tcBorders>
              <w:top w:val="nil"/>
              <w:left w:val="single" w:sz="4" w:space="0" w:color="auto"/>
              <w:bottom w:val="single" w:sz="4" w:space="0" w:color="auto"/>
              <w:right w:val="single" w:sz="4" w:space="0" w:color="auto"/>
            </w:tcBorders>
            <w:vAlign w:val="center"/>
            <w:hideMark/>
          </w:tcPr>
          <w:p w:rsidR="00DD461F" w:rsidRPr="00C02CAB" w:rsidRDefault="00DD461F" w:rsidP="00ED1772">
            <w:pPr>
              <w:overflowPunct/>
              <w:autoSpaceDE/>
              <w:autoSpaceDN/>
              <w:adjustRightInd/>
              <w:textAlignment w:val="auto"/>
              <w:rPr>
                <w:sz w:val="22"/>
                <w:szCs w:val="2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DD461F" w:rsidRPr="00C02CAB" w:rsidRDefault="00DD461F" w:rsidP="003A2BD9">
            <w:pPr>
              <w:overflowPunct/>
              <w:autoSpaceDE/>
              <w:autoSpaceDN/>
              <w:adjustRightInd/>
              <w:textAlignment w:val="auto"/>
              <w:rPr>
                <w:sz w:val="22"/>
                <w:szCs w:val="22"/>
              </w:rPr>
            </w:pPr>
          </w:p>
        </w:tc>
        <w:tc>
          <w:tcPr>
            <w:tcW w:w="567" w:type="dxa"/>
            <w:gridSpan w:val="2"/>
            <w:vMerge/>
            <w:tcBorders>
              <w:top w:val="nil"/>
              <w:left w:val="single" w:sz="4" w:space="0" w:color="auto"/>
              <w:bottom w:val="single" w:sz="4" w:space="0" w:color="auto"/>
              <w:right w:val="single" w:sz="4" w:space="0" w:color="auto"/>
            </w:tcBorders>
            <w:vAlign w:val="center"/>
            <w:hideMark/>
          </w:tcPr>
          <w:p w:rsidR="00DD461F" w:rsidRPr="00C02CAB" w:rsidRDefault="00DD461F" w:rsidP="003A2BD9">
            <w:pPr>
              <w:overflowPunct/>
              <w:autoSpaceDE/>
              <w:autoSpaceDN/>
              <w:adjustRightInd/>
              <w:textAlignment w:val="auto"/>
              <w:rPr>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rsidR="00DD461F" w:rsidRPr="00C02CAB" w:rsidRDefault="00DD461F" w:rsidP="003A2BD9">
            <w:pPr>
              <w:overflowPunct/>
              <w:autoSpaceDE/>
              <w:autoSpaceDN/>
              <w:adjustRightInd/>
              <w:textAlignment w:val="auto"/>
              <w:rPr>
                <w:color w:val="000000"/>
                <w:sz w:val="22"/>
                <w:szCs w:val="22"/>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DD461F" w:rsidRPr="00C02CAB" w:rsidRDefault="00DD461F" w:rsidP="003A2BD9">
            <w:pPr>
              <w:overflowPunct/>
              <w:autoSpaceDE/>
              <w:autoSpaceDN/>
              <w:adjustRightInd/>
              <w:textAlignment w:val="auto"/>
              <w:rPr>
                <w:color w:val="000000"/>
                <w:sz w:val="22"/>
                <w:szCs w:val="22"/>
              </w:rPr>
            </w:pPr>
          </w:p>
        </w:tc>
        <w:tc>
          <w:tcPr>
            <w:tcW w:w="567" w:type="dxa"/>
            <w:gridSpan w:val="3"/>
            <w:vMerge/>
            <w:tcBorders>
              <w:top w:val="nil"/>
              <w:left w:val="single" w:sz="4" w:space="0" w:color="auto"/>
              <w:bottom w:val="single" w:sz="4" w:space="0" w:color="000000"/>
              <w:right w:val="single" w:sz="4" w:space="0" w:color="auto"/>
            </w:tcBorders>
            <w:vAlign w:val="center"/>
            <w:hideMark/>
          </w:tcPr>
          <w:p w:rsidR="00DD461F" w:rsidRPr="00C02CAB" w:rsidRDefault="00DD461F" w:rsidP="003A2BD9">
            <w:pPr>
              <w:overflowPunct/>
              <w:autoSpaceDE/>
              <w:autoSpaceDN/>
              <w:adjustRightInd/>
              <w:textAlignment w:val="auto"/>
              <w:rPr>
                <w:color w:val="00000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rsidR="00DD461F" w:rsidRPr="00C02CAB" w:rsidRDefault="00DD461F" w:rsidP="003A2BD9">
            <w:pPr>
              <w:overflowPunct/>
              <w:autoSpaceDE/>
              <w:autoSpaceDN/>
              <w:adjustRightInd/>
              <w:textAlignment w:val="auto"/>
              <w:rPr>
                <w:color w:val="00000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rsidR="00DD461F" w:rsidRPr="00C02CAB" w:rsidRDefault="00DD461F" w:rsidP="003A2BD9">
            <w:pPr>
              <w:overflowPunct/>
              <w:autoSpaceDE/>
              <w:autoSpaceDN/>
              <w:adjustRightInd/>
              <w:textAlignment w:val="auto"/>
              <w:rPr>
                <w:color w:val="000000"/>
                <w:sz w:val="22"/>
                <w:szCs w:val="22"/>
              </w:rPr>
            </w:pPr>
          </w:p>
        </w:tc>
        <w:tc>
          <w:tcPr>
            <w:tcW w:w="567" w:type="dxa"/>
            <w:gridSpan w:val="2"/>
            <w:vMerge/>
            <w:tcBorders>
              <w:left w:val="single" w:sz="4" w:space="0" w:color="auto"/>
              <w:bottom w:val="single" w:sz="4" w:space="0" w:color="auto"/>
              <w:right w:val="single" w:sz="4" w:space="0" w:color="auto"/>
            </w:tcBorders>
          </w:tcPr>
          <w:p w:rsidR="00DD461F" w:rsidRPr="00C02CAB" w:rsidRDefault="00DD461F" w:rsidP="003A2BD9">
            <w:pPr>
              <w:overflowPunct/>
              <w:autoSpaceDE/>
              <w:autoSpaceDN/>
              <w:adjustRightInd/>
              <w:textAlignment w:val="auto"/>
              <w:rPr>
                <w:sz w:val="22"/>
                <w:szCs w:val="22"/>
              </w:rPr>
            </w:pPr>
          </w:p>
        </w:tc>
        <w:tc>
          <w:tcPr>
            <w:tcW w:w="569" w:type="dxa"/>
            <w:vMerge/>
            <w:tcBorders>
              <w:left w:val="single" w:sz="4" w:space="0" w:color="auto"/>
              <w:bottom w:val="single" w:sz="4" w:space="0" w:color="auto"/>
              <w:right w:val="single" w:sz="4" w:space="0" w:color="auto"/>
            </w:tcBorders>
          </w:tcPr>
          <w:p w:rsidR="00DD461F" w:rsidRPr="00C02CAB" w:rsidRDefault="00DD461F" w:rsidP="003A2BD9">
            <w:pPr>
              <w:overflowPunct/>
              <w:autoSpaceDE/>
              <w:autoSpaceDN/>
              <w:adjustRightInd/>
              <w:textAlignment w:val="auto"/>
              <w:rPr>
                <w:sz w:val="22"/>
                <w:szCs w:val="22"/>
              </w:rPr>
            </w:pPr>
          </w:p>
        </w:tc>
        <w:tc>
          <w:tcPr>
            <w:tcW w:w="569" w:type="dxa"/>
            <w:gridSpan w:val="2"/>
            <w:vMerge/>
            <w:tcBorders>
              <w:left w:val="single" w:sz="4" w:space="0" w:color="auto"/>
              <w:bottom w:val="single" w:sz="4" w:space="0" w:color="auto"/>
              <w:right w:val="single" w:sz="4" w:space="0" w:color="auto"/>
            </w:tcBorders>
          </w:tcPr>
          <w:p w:rsidR="00DD461F" w:rsidRPr="00C02CAB" w:rsidRDefault="00DD461F" w:rsidP="003A2BD9">
            <w:pPr>
              <w:overflowPunct/>
              <w:autoSpaceDE/>
              <w:autoSpaceDN/>
              <w:adjustRightInd/>
              <w:textAlignment w:val="auto"/>
              <w:rPr>
                <w:sz w:val="22"/>
                <w:szCs w:val="22"/>
              </w:rPr>
            </w:pPr>
          </w:p>
        </w:tc>
        <w:tc>
          <w:tcPr>
            <w:tcW w:w="2127" w:type="dxa"/>
            <w:gridSpan w:val="2"/>
            <w:vMerge/>
            <w:tcBorders>
              <w:left w:val="single" w:sz="4" w:space="0" w:color="auto"/>
              <w:bottom w:val="single" w:sz="4" w:space="0" w:color="auto"/>
              <w:right w:val="single" w:sz="4" w:space="0" w:color="auto"/>
            </w:tcBorders>
            <w:vAlign w:val="center"/>
            <w:hideMark/>
          </w:tcPr>
          <w:p w:rsidR="00DD461F" w:rsidRPr="00C02CAB" w:rsidRDefault="00DD461F" w:rsidP="003A2BD9">
            <w:pPr>
              <w:overflowPunct/>
              <w:autoSpaceDE/>
              <w:autoSpaceDN/>
              <w:adjustRightInd/>
              <w:textAlignment w:val="auto"/>
              <w:rPr>
                <w:sz w:val="22"/>
                <w:szCs w:val="22"/>
              </w:rPr>
            </w:pPr>
          </w:p>
        </w:tc>
      </w:tr>
      <w:tr w:rsidR="00DD461F" w:rsidRPr="00ED1772" w:rsidTr="00652ABC">
        <w:trPr>
          <w:gridAfter w:val="11"/>
          <w:wAfter w:w="7107" w:type="dxa"/>
          <w:trHeight w:val="750"/>
        </w:trPr>
        <w:tc>
          <w:tcPr>
            <w:tcW w:w="69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461F" w:rsidRPr="00ED1772" w:rsidRDefault="00DD461F" w:rsidP="00ED1772">
            <w:pPr>
              <w:overflowPunct/>
              <w:autoSpaceDE/>
              <w:autoSpaceDN/>
              <w:adjustRightInd/>
              <w:jc w:val="center"/>
              <w:textAlignment w:val="auto"/>
              <w:rPr>
                <w:b/>
                <w:bCs/>
                <w:sz w:val="17"/>
                <w:szCs w:val="17"/>
              </w:rPr>
            </w:pPr>
            <w:r w:rsidRPr="00ED1772">
              <w:rPr>
                <w:b/>
                <w:bCs/>
                <w:sz w:val="17"/>
                <w:szCs w:val="17"/>
              </w:rPr>
              <w:t>05</w:t>
            </w:r>
          </w:p>
        </w:tc>
        <w:tc>
          <w:tcPr>
            <w:tcW w:w="533" w:type="dxa"/>
            <w:gridSpan w:val="3"/>
            <w:tcBorders>
              <w:top w:val="nil"/>
              <w:left w:val="nil"/>
              <w:bottom w:val="single" w:sz="4" w:space="0" w:color="auto"/>
              <w:right w:val="single" w:sz="4" w:space="0" w:color="auto"/>
            </w:tcBorders>
            <w:shd w:val="clear" w:color="auto" w:fill="auto"/>
            <w:noWrap/>
            <w:vAlign w:val="center"/>
            <w:hideMark/>
          </w:tcPr>
          <w:p w:rsidR="00DD461F" w:rsidRPr="00ED1772" w:rsidRDefault="00DD461F" w:rsidP="00ED1772">
            <w:pPr>
              <w:overflowPunct/>
              <w:autoSpaceDE/>
              <w:autoSpaceDN/>
              <w:adjustRightInd/>
              <w:jc w:val="center"/>
              <w:textAlignment w:val="auto"/>
              <w:rPr>
                <w:b/>
                <w:bCs/>
                <w:sz w:val="17"/>
                <w:szCs w:val="17"/>
              </w:rPr>
            </w:pPr>
            <w:r w:rsidRPr="00ED1772">
              <w:rPr>
                <w:b/>
                <w:bCs/>
                <w:sz w:val="17"/>
                <w:szCs w:val="17"/>
              </w:rPr>
              <w:t>1</w:t>
            </w:r>
          </w:p>
        </w:tc>
        <w:tc>
          <w:tcPr>
            <w:tcW w:w="2840" w:type="dxa"/>
            <w:gridSpan w:val="13"/>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sz w:val="22"/>
                <w:szCs w:val="22"/>
              </w:rPr>
            </w:pPr>
          </w:p>
        </w:tc>
        <w:tc>
          <w:tcPr>
            <w:tcW w:w="383" w:type="dxa"/>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sz w:val="22"/>
                <w:szCs w:val="22"/>
              </w:rPr>
            </w:pPr>
          </w:p>
        </w:tc>
        <w:tc>
          <w:tcPr>
            <w:tcW w:w="1771" w:type="dxa"/>
            <w:gridSpan w:val="7"/>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sz w:val="22"/>
                <w:szCs w:val="22"/>
              </w:rPr>
            </w:pPr>
          </w:p>
        </w:tc>
        <w:tc>
          <w:tcPr>
            <w:tcW w:w="1134" w:type="dxa"/>
            <w:gridSpan w:val="6"/>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sz w:val="22"/>
                <w:szCs w:val="22"/>
              </w:rPr>
            </w:pPr>
          </w:p>
        </w:tc>
        <w:tc>
          <w:tcPr>
            <w:tcW w:w="8293" w:type="dxa"/>
            <w:gridSpan w:val="24"/>
            <w:tcBorders>
              <w:top w:val="single" w:sz="4" w:space="0" w:color="auto"/>
              <w:left w:val="nil"/>
              <w:bottom w:val="single" w:sz="4" w:space="0" w:color="auto"/>
              <w:right w:val="single" w:sz="4" w:space="0" w:color="auto"/>
            </w:tcBorders>
            <w:shd w:val="clear" w:color="auto" w:fill="auto"/>
            <w:noWrap/>
            <w:vAlign w:val="center"/>
            <w:hideMark/>
          </w:tcPr>
          <w:p w:rsidR="00DD461F" w:rsidRPr="00940D33" w:rsidRDefault="00DD461F" w:rsidP="003A2BD9">
            <w:pPr>
              <w:overflowPunct/>
              <w:autoSpaceDE/>
              <w:autoSpaceDN/>
              <w:adjustRightInd/>
              <w:textAlignment w:val="auto"/>
              <w:rPr>
                <w:b/>
                <w:sz w:val="22"/>
                <w:szCs w:val="22"/>
              </w:rPr>
            </w:pPr>
            <w:r w:rsidRPr="00940D33">
              <w:rPr>
                <w:b/>
                <w:sz w:val="22"/>
                <w:szCs w:val="22"/>
              </w:rPr>
              <w:t>Подпрограмма 1 "Развитие сельского хозяйства и расширение рынка сельскохозяйственной продукции"</w:t>
            </w:r>
          </w:p>
        </w:tc>
      </w:tr>
      <w:tr w:rsidR="00DD461F" w:rsidRPr="00ED1772" w:rsidTr="00652ABC">
        <w:trPr>
          <w:gridAfter w:val="11"/>
          <w:wAfter w:w="7107" w:type="dxa"/>
          <w:trHeight w:val="495"/>
        </w:trPr>
        <w:tc>
          <w:tcPr>
            <w:tcW w:w="69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D461F" w:rsidRPr="00ED1772" w:rsidRDefault="00DD461F" w:rsidP="00ED1772">
            <w:pPr>
              <w:overflowPunct/>
              <w:autoSpaceDE/>
              <w:autoSpaceDN/>
              <w:adjustRightInd/>
              <w:jc w:val="center"/>
              <w:textAlignment w:val="auto"/>
              <w:rPr>
                <w:sz w:val="17"/>
                <w:szCs w:val="17"/>
              </w:rPr>
            </w:pPr>
            <w:r w:rsidRPr="00ED1772">
              <w:rPr>
                <w:sz w:val="17"/>
                <w:szCs w:val="17"/>
              </w:rPr>
              <w:t>05</w:t>
            </w:r>
          </w:p>
        </w:tc>
        <w:tc>
          <w:tcPr>
            <w:tcW w:w="533" w:type="dxa"/>
            <w:gridSpan w:val="3"/>
            <w:tcBorders>
              <w:top w:val="nil"/>
              <w:left w:val="nil"/>
              <w:bottom w:val="single" w:sz="4" w:space="0" w:color="auto"/>
              <w:right w:val="single" w:sz="4" w:space="0" w:color="auto"/>
            </w:tcBorders>
            <w:shd w:val="clear" w:color="000000" w:fill="FFFFFF"/>
            <w:noWrap/>
            <w:vAlign w:val="center"/>
            <w:hideMark/>
          </w:tcPr>
          <w:p w:rsidR="00DD461F" w:rsidRPr="00ED1772" w:rsidRDefault="00DD461F" w:rsidP="00ED1772">
            <w:pPr>
              <w:overflowPunct/>
              <w:autoSpaceDE/>
              <w:autoSpaceDN/>
              <w:adjustRightInd/>
              <w:jc w:val="center"/>
              <w:textAlignment w:val="auto"/>
              <w:rPr>
                <w:sz w:val="17"/>
                <w:szCs w:val="17"/>
              </w:rPr>
            </w:pPr>
            <w:r w:rsidRPr="00ED1772">
              <w:rPr>
                <w:sz w:val="17"/>
                <w:szCs w:val="17"/>
              </w:rPr>
              <w:t>1</w:t>
            </w:r>
          </w:p>
        </w:tc>
        <w:tc>
          <w:tcPr>
            <w:tcW w:w="2840" w:type="dxa"/>
            <w:gridSpan w:val="13"/>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color w:val="000000"/>
                <w:sz w:val="22"/>
                <w:szCs w:val="22"/>
              </w:rPr>
            </w:pPr>
          </w:p>
        </w:tc>
        <w:tc>
          <w:tcPr>
            <w:tcW w:w="383" w:type="dxa"/>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color w:val="000000"/>
                <w:sz w:val="22"/>
                <w:szCs w:val="22"/>
              </w:rPr>
            </w:pPr>
          </w:p>
        </w:tc>
        <w:tc>
          <w:tcPr>
            <w:tcW w:w="1771" w:type="dxa"/>
            <w:gridSpan w:val="7"/>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color w:val="000000"/>
                <w:sz w:val="22"/>
                <w:szCs w:val="22"/>
              </w:rPr>
            </w:pPr>
          </w:p>
        </w:tc>
        <w:tc>
          <w:tcPr>
            <w:tcW w:w="1134" w:type="dxa"/>
            <w:gridSpan w:val="6"/>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color w:val="000000"/>
                <w:sz w:val="22"/>
                <w:szCs w:val="22"/>
              </w:rPr>
            </w:pPr>
          </w:p>
        </w:tc>
        <w:tc>
          <w:tcPr>
            <w:tcW w:w="8293" w:type="dxa"/>
            <w:gridSpan w:val="24"/>
            <w:tcBorders>
              <w:top w:val="single" w:sz="4" w:space="0" w:color="auto"/>
              <w:left w:val="nil"/>
              <w:bottom w:val="single" w:sz="4" w:space="0" w:color="auto"/>
              <w:right w:val="single" w:sz="4" w:space="0" w:color="000000"/>
            </w:tcBorders>
            <w:shd w:val="clear" w:color="auto" w:fill="auto"/>
            <w:vAlign w:val="bottom"/>
            <w:hideMark/>
          </w:tcPr>
          <w:p w:rsidR="00DD461F" w:rsidRPr="00C02CAB" w:rsidRDefault="00DD461F" w:rsidP="003A2BD9">
            <w:pPr>
              <w:overflowPunct/>
              <w:autoSpaceDE/>
              <w:autoSpaceDN/>
              <w:adjustRightInd/>
              <w:textAlignment w:val="auto"/>
              <w:rPr>
                <w:color w:val="000000"/>
                <w:sz w:val="22"/>
                <w:szCs w:val="22"/>
              </w:rPr>
            </w:pPr>
            <w:r w:rsidRPr="00C02CAB">
              <w:rPr>
                <w:color w:val="000000"/>
                <w:sz w:val="22"/>
                <w:szCs w:val="22"/>
              </w:rPr>
              <w:t>Меры муниципального регулирования по предоставлению (выполнению) платных  услуг</w:t>
            </w:r>
            <w:r>
              <w:rPr>
                <w:color w:val="000000"/>
                <w:sz w:val="22"/>
                <w:szCs w:val="22"/>
              </w:rPr>
              <w:t xml:space="preserve"> </w:t>
            </w:r>
            <w:r w:rsidRPr="00C02CAB">
              <w:rPr>
                <w:color w:val="000000"/>
                <w:sz w:val="22"/>
                <w:szCs w:val="22"/>
              </w:rPr>
              <w:t>(работ) и предоставлению льгот в рамках подпрограммы не предусмотрены</w:t>
            </w:r>
          </w:p>
        </w:tc>
      </w:tr>
      <w:tr w:rsidR="00DD461F" w:rsidRPr="00ED1772" w:rsidTr="00652ABC">
        <w:trPr>
          <w:gridAfter w:val="11"/>
          <w:wAfter w:w="7107" w:type="dxa"/>
          <w:trHeight w:val="345"/>
        </w:trPr>
        <w:tc>
          <w:tcPr>
            <w:tcW w:w="69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461F" w:rsidRPr="00ED1772" w:rsidRDefault="00DD461F" w:rsidP="00ED1772">
            <w:pPr>
              <w:overflowPunct/>
              <w:autoSpaceDE/>
              <w:autoSpaceDN/>
              <w:adjustRightInd/>
              <w:jc w:val="center"/>
              <w:textAlignment w:val="auto"/>
              <w:rPr>
                <w:b/>
                <w:bCs/>
                <w:sz w:val="17"/>
                <w:szCs w:val="17"/>
              </w:rPr>
            </w:pPr>
            <w:r w:rsidRPr="00ED1772">
              <w:rPr>
                <w:b/>
                <w:bCs/>
                <w:sz w:val="17"/>
                <w:szCs w:val="17"/>
              </w:rPr>
              <w:t>05</w:t>
            </w:r>
          </w:p>
        </w:tc>
        <w:tc>
          <w:tcPr>
            <w:tcW w:w="533" w:type="dxa"/>
            <w:gridSpan w:val="3"/>
            <w:tcBorders>
              <w:top w:val="nil"/>
              <w:left w:val="nil"/>
              <w:bottom w:val="single" w:sz="4" w:space="0" w:color="auto"/>
              <w:right w:val="single" w:sz="4" w:space="0" w:color="auto"/>
            </w:tcBorders>
            <w:shd w:val="clear" w:color="auto" w:fill="auto"/>
            <w:noWrap/>
            <w:vAlign w:val="center"/>
            <w:hideMark/>
          </w:tcPr>
          <w:p w:rsidR="00DD461F" w:rsidRPr="00ED1772" w:rsidRDefault="00DD461F" w:rsidP="00ED1772">
            <w:pPr>
              <w:overflowPunct/>
              <w:autoSpaceDE/>
              <w:autoSpaceDN/>
              <w:adjustRightInd/>
              <w:jc w:val="center"/>
              <w:textAlignment w:val="auto"/>
              <w:rPr>
                <w:b/>
                <w:bCs/>
                <w:sz w:val="17"/>
                <w:szCs w:val="17"/>
              </w:rPr>
            </w:pPr>
            <w:r w:rsidRPr="00ED1772">
              <w:rPr>
                <w:b/>
                <w:bCs/>
                <w:sz w:val="17"/>
                <w:szCs w:val="17"/>
              </w:rPr>
              <w:t>2</w:t>
            </w:r>
          </w:p>
        </w:tc>
        <w:tc>
          <w:tcPr>
            <w:tcW w:w="2840" w:type="dxa"/>
            <w:gridSpan w:val="13"/>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b/>
                <w:bCs/>
                <w:sz w:val="22"/>
                <w:szCs w:val="22"/>
              </w:rPr>
            </w:pPr>
          </w:p>
        </w:tc>
        <w:tc>
          <w:tcPr>
            <w:tcW w:w="383" w:type="dxa"/>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b/>
                <w:bCs/>
                <w:sz w:val="22"/>
                <w:szCs w:val="22"/>
              </w:rPr>
            </w:pPr>
          </w:p>
        </w:tc>
        <w:tc>
          <w:tcPr>
            <w:tcW w:w="1771" w:type="dxa"/>
            <w:gridSpan w:val="7"/>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b/>
                <w:bCs/>
                <w:sz w:val="22"/>
                <w:szCs w:val="22"/>
              </w:rPr>
            </w:pPr>
          </w:p>
        </w:tc>
        <w:tc>
          <w:tcPr>
            <w:tcW w:w="1134" w:type="dxa"/>
            <w:gridSpan w:val="6"/>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b/>
                <w:bCs/>
                <w:sz w:val="22"/>
                <w:szCs w:val="22"/>
              </w:rPr>
            </w:pPr>
          </w:p>
        </w:tc>
        <w:tc>
          <w:tcPr>
            <w:tcW w:w="8293" w:type="dxa"/>
            <w:gridSpan w:val="24"/>
            <w:tcBorders>
              <w:top w:val="single" w:sz="4" w:space="0" w:color="auto"/>
              <w:left w:val="nil"/>
              <w:bottom w:val="single" w:sz="4" w:space="0" w:color="auto"/>
              <w:right w:val="single" w:sz="4" w:space="0" w:color="auto"/>
            </w:tcBorders>
            <w:shd w:val="clear" w:color="auto" w:fill="auto"/>
            <w:noWrap/>
            <w:vAlign w:val="center"/>
            <w:hideMark/>
          </w:tcPr>
          <w:p w:rsidR="002C4254" w:rsidRDefault="00DD461F" w:rsidP="004B1352">
            <w:pPr>
              <w:overflowPunct/>
              <w:autoSpaceDE/>
              <w:autoSpaceDN/>
              <w:adjustRightInd/>
              <w:textAlignment w:val="auto"/>
              <w:rPr>
                <w:b/>
                <w:bCs/>
                <w:sz w:val="22"/>
                <w:szCs w:val="22"/>
              </w:rPr>
            </w:pPr>
            <w:r w:rsidRPr="00C02CAB">
              <w:rPr>
                <w:b/>
                <w:bCs/>
                <w:sz w:val="22"/>
                <w:szCs w:val="22"/>
              </w:rPr>
              <w:t>Подпрограмма 2 "Создание условий для развития предпринимательства</w:t>
            </w:r>
            <w:r w:rsidR="004B1352">
              <w:rPr>
                <w:b/>
                <w:bCs/>
                <w:sz w:val="22"/>
                <w:szCs w:val="22"/>
              </w:rPr>
              <w:t xml:space="preserve">, </w:t>
            </w:r>
          </w:p>
          <w:p w:rsidR="00DD461F" w:rsidRPr="00C02CAB" w:rsidRDefault="004B1352" w:rsidP="004B1352">
            <w:pPr>
              <w:overflowPunct/>
              <w:autoSpaceDE/>
              <w:autoSpaceDN/>
              <w:adjustRightInd/>
              <w:textAlignment w:val="auto"/>
              <w:rPr>
                <w:b/>
                <w:bCs/>
                <w:sz w:val="22"/>
                <w:szCs w:val="22"/>
              </w:rPr>
            </w:pPr>
            <w:r>
              <w:rPr>
                <w:b/>
                <w:bCs/>
                <w:sz w:val="22"/>
                <w:szCs w:val="22"/>
              </w:rPr>
              <w:t xml:space="preserve">социально ориентированных некоммерческих организаций </w:t>
            </w:r>
            <w:r w:rsidR="00DD461F" w:rsidRPr="00C02CAB">
              <w:rPr>
                <w:b/>
                <w:bCs/>
                <w:sz w:val="22"/>
                <w:szCs w:val="22"/>
              </w:rPr>
              <w:t xml:space="preserve">" </w:t>
            </w:r>
          </w:p>
        </w:tc>
      </w:tr>
      <w:tr w:rsidR="00DD461F" w:rsidRPr="00ED1772" w:rsidTr="00652ABC">
        <w:trPr>
          <w:gridAfter w:val="11"/>
          <w:wAfter w:w="7107" w:type="dxa"/>
          <w:cantSplit/>
          <w:trHeight w:val="2220"/>
        </w:trPr>
        <w:tc>
          <w:tcPr>
            <w:tcW w:w="69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461F" w:rsidRPr="00ED1772" w:rsidRDefault="00DD461F" w:rsidP="00ED1772">
            <w:pPr>
              <w:overflowPunct/>
              <w:autoSpaceDE/>
              <w:autoSpaceDN/>
              <w:adjustRightInd/>
              <w:jc w:val="center"/>
              <w:textAlignment w:val="auto"/>
              <w:rPr>
                <w:sz w:val="17"/>
                <w:szCs w:val="17"/>
              </w:rPr>
            </w:pPr>
            <w:r w:rsidRPr="00ED1772">
              <w:rPr>
                <w:sz w:val="17"/>
                <w:szCs w:val="17"/>
              </w:rPr>
              <w:t>05</w:t>
            </w:r>
          </w:p>
        </w:tc>
        <w:tc>
          <w:tcPr>
            <w:tcW w:w="533" w:type="dxa"/>
            <w:gridSpan w:val="3"/>
            <w:tcBorders>
              <w:top w:val="nil"/>
              <w:left w:val="nil"/>
              <w:bottom w:val="single" w:sz="4" w:space="0" w:color="auto"/>
              <w:right w:val="single" w:sz="4" w:space="0" w:color="auto"/>
            </w:tcBorders>
            <w:shd w:val="clear" w:color="auto" w:fill="auto"/>
            <w:noWrap/>
            <w:vAlign w:val="center"/>
            <w:hideMark/>
          </w:tcPr>
          <w:p w:rsidR="00DD461F" w:rsidRPr="00ED1772" w:rsidRDefault="00DD461F" w:rsidP="00ED1772">
            <w:pPr>
              <w:overflowPunct/>
              <w:autoSpaceDE/>
              <w:autoSpaceDN/>
              <w:adjustRightInd/>
              <w:jc w:val="center"/>
              <w:textAlignment w:val="auto"/>
              <w:rPr>
                <w:sz w:val="17"/>
                <w:szCs w:val="17"/>
              </w:rPr>
            </w:pPr>
            <w:r w:rsidRPr="00ED1772">
              <w:rPr>
                <w:sz w:val="17"/>
                <w:szCs w:val="17"/>
              </w:rPr>
              <w:t>4</w:t>
            </w:r>
          </w:p>
        </w:tc>
        <w:tc>
          <w:tcPr>
            <w:tcW w:w="2826" w:type="dxa"/>
            <w:gridSpan w:val="12"/>
            <w:tcBorders>
              <w:top w:val="nil"/>
              <w:left w:val="nil"/>
              <w:bottom w:val="single" w:sz="4" w:space="0" w:color="auto"/>
              <w:right w:val="single" w:sz="4" w:space="0" w:color="auto"/>
            </w:tcBorders>
            <w:shd w:val="clear" w:color="auto" w:fill="auto"/>
            <w:hideMark/>
          </w:tcPr>
          <w:p w:rsidR="00DD461F" w:rsidRPr="00C02CAB" w:rsidRDefault="00DD461F" w:rsidP="00ED1772">
            <w:pPr>
              <w:overflowPunct/>
              <w:autoSpaceDE/>
              <w:autoSpaceDN/>
              <w:adjustRightInd/>
              <w:textAlignment w:val="auto"/>
              <w:rPr>
                <w:sz w:val="22"/>
                <w:szCs w:val="22"/>
              </w:rPr>
            </w:pPr>
            <w:r w:rsidRPr="00C02CAB">
              <w:rPr>
                <w:sz w:val="22"/>
                <w:szCs w:val="22"/>
              </w:rPr>
              <w:t>Установление видов предпринимательской деятельности и порядка определения корректирующего базовую доходность в зависимости от разных факторов коэффициента К2 системы налогообложения в виде ЕНВД</w:t>
            </w:r>
          </w:p>
        </w:tc>
        <w:tc>
          <w:tcPr>
            <w:tcW w:w="1333" w:type="dxa"/>
            <w:gridSpan w:val="5"/>
            <w:tcBorders>
              <w:top w:val="nil"/>
              <w:left w:val="nil"/>
              <w:bottom w:val="single" w:sz="4" w:space="0" w:color="auto"/>
              <w:right w:val="single" w:sz="4" w:space="0" w:color="auto"/>
            </w:tcBorders>
            <w:shd w:val="clear" w:color="auto" w:fill="auto"/>
            <w:hideMark/>
          </w:tcPr>
          <w:p w:rsidR="00DD461F" w:rsidRPr="00C02CAB" w:rsidRDefault="00DD461F" w:rsidP="00ED1772">
            <w:pPr>
              <w:overflowPunct/>
              <w:autoSpaceDE/>
              <w:autoSpaceDN/>
              <w:adjustRightInd/>
              <w:jc w:val="center"/>
              <w:textAlignment w:val="auto"/>
              <w:rPr>
                <w:sz w:val="22"/>
                <w:szCs w:val="22"/>
              </w:rPr>
            </w:pPr>
            <w:r w:rsidRPr="00C02CAB">
              <w:rPr>
                <w:sz w:val="22"/>
                <w:szCs w:val="22"/>
              </w:rPr>
              <w:t>объем поступлений налогов в местный бюджет</w:t>
            </w:r>
          </w:p>
        </w:tc>
        <w:tc>
          <w:tcPr>
            <w:tcW w:w="502" w:type="dxa"/>
            <w:gridSpan w:val="2"/>
            <w:tcBorders>
              <w:top w:val="nil"/>
              <w:left w:val="nil"/>
              <w:bottom w:val="single" w:sz="4" w:space="0" w:color="auto"/>
              <w:right w:val="single" w:sz="4" w:space="0" w:color="auto"/>
            </w:tcBorders>
            <w:shd w:val="clear" w:color="auto" w:fill="auto"/>
            <w:noWrap/>
            <w:textDirection w:val="btLr"/>
            <w:vAlign w:val="center"/>
            <w:hideMark/>
          </w:tcPr>
          <w:p w:rsidR="00DD461F" w:rsidRPr="00C02CAB" w:rsidRDefault="00DD461F" w:rsidP="003A2BD9">
            <w:pPr>
              <w:overflowPunct/>
              <w:autoSpaceDE/>
              <w:autoSpaceDN/>
              <w:adjustRightInd/>
              <w:ind w:left="113" w:right="113"/>
              <w:jc w:val="right"/>
              <w:textAlignment w:val="auto"/>
              <w:rPr>
                <w:sz w:val="22"/>
                <w:szCs w:val="22"/>
              </w:rPr>
            </w:pPr>
            <w:r w:rsidRPr="00C02CAB">
              <w:rPr>
                <w:sz w:val="22"/>
                <w:szCs w:val="22"/>
              </w:rPr>
              <w:t>2,36</w:t>
            </w:r>
          </w:p>
        </w:tc>
        <w:tc>
          <w:tcPr>
            <w:tcW w:w="825" w:type="dxa"/>
            <w:gridSpan w:val="4"/>
            <w:tcBorders>
              <w:top w:val="nil"/>
              <w:left w:val="nil"/>
              <w:bottom w:val="single" w:sz="4" w:space="0" w:color="auto"/>
              <w:right w:val="single" w:sz="4" w:space="0" w:color="auto"/>
            </w:tcBorders>
            <w:shd w:val="clear" w:color="auto" w:fill="auto"/>
            <w:noWrap/>
            <w:textDirection w:val="btLr"/>
            <w:vAlign w:val="center"/>
            <w:hideMark/>
          </w:tcPr>
          <w:p w:rsidR="00DD461F" w:rsidRPr="00C02CAB" w:rsidRDefault="00DD461F" w:rsidP="003A2BD9">
            <w:pPr>
              <w:overflowPunct/>
              <w:autoSpaceDE/>
              <w:autoSpaceDN/>
              <w:adjustRightInd/>
              <w:ind w:left="113" w:right="113"/>
              <w:jc w:val="right"/>
              <w:textAlignment w:val="auto"/>
              <w:rPr>
                <w:sz w:val="22"/>
                <w:szCs w:val="22"/>
              </w:rPr>
            </w:pPr>
            <w:r w:rsidRPr="00C02CAB">
              <w:rPr>
                <w:sz w:val="22"/>
                <w:szCs w:val="22"/>
              </w:rPr>
              <w:t>2,48</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DD461F" w:rsidRPr="00C02CAB" w:rsidRDefault="00DD461F" w:rsidP="003A2BD9">
            <w:pPr>
              <w:overflowPunct/>
              <w:autoSpaceDE/>
              <w:autoSpaceDN/>
              <w:adjustRightInd/>
              <w:ind w:left="113" w:right="113"/>
              <w:jc w:val="right"/>
              <w:textAlignment w:val="auto"/>
              <w:rPr>
                <w:sz w:val="22"/>
                <w:szCs w:val="22"/>
              </w:rPr>
            </w:pPr>
            <w:r w:rsidRPr="00C02CAB">
              <w:rPr>
                <w:sz w:val="22"/>
                <w:szCs w:val="22"/>
              </w:rPr>
              <w:t>2,60</w:t>
            </w:r>
          </w:p>
        </w:tc>
        <w:tc>
          <w:tcPr>
            <w:tcW w:w="567" w:type="dxa"/>
            <w:gridSpan w:val="5"/>
            <w:tcBorders>
              <w:top w:val="nil"/>
              <w:left w:val="nil"/>
              <w:bottom w:val="single" w:sz="4" w:space="0" w:color="auto"/>
              <w:right w:val="single" w:sz="4" w:space="0" w:color="auto"/>
            </w:tcBorders>
            <w:shd w:val="clear" w:color="auto" w:fill="auto"/>
            <w:noWrap/>
            <w:textDirection w:val="btLr"/>
            <w:vAlign w:val="center"/>
            <w:hideMark/>
          </w:tcPr>
          <w:p w:rsidR="00DD461F" w:rsidRPr="00C02CAB" w:rsidRDefault="00DD461F" w:rsidP="003A2BD9">
            <w:pPr>
              <w:overflowPunct/>
              <w:autoSpaceDE/>
              <w:autoSpaceDN/>
              <w:adjustRightInd/>
              <w:ind w:left="113" w:right="113"/>
              <w:jc w:val="right"/>
              <w:textAlignment w:val="auto"/>
              <w:rPr>
                <w:sz w:val="22"/>
                <w:szCs w:val="22"/>
              </w:rPr>
            </w:pPr>
            <w:r w:rsidRPr="00C02CAB">
              <w:rPr>
                <w:sz w:val="22"/>
                <w:szCs w:val="22"/>
              </w:rPr>
              <w:t>2,74</w:t>
            </w:r>
          </w:p>
        </w:tc>
        <w:tc>
          <w:tcPr>
            <w:tcW w:w="567" w:type="dxa"/>
            <w:gridSpan w:val="4"/>
            <w:tcBorders>
              <w:top w:val="nil"/>
              <w:left w:val="nil"/>
              <w:bottom w:val="single" w:sz="4" w:space="0" w:color="auto"/>
              <w:right w:val="single" w:sz="4" w:space="0" w:color="auto"/>
            </w:tcBorders>
            <w:shd w:val="clear" w:color="auto" w:fill="auto"/>
            <w:noWrap/>
            <w:textDirection w:val="btLr"/>
            <w:vAlign w:val="center"/>
            <w:hideMark/>
          </w:tcPr>
          <w:p w:rsidR="00DD461F" w:rsidRPr="00C02CAB" w:rsidRDefault="00DD461F" w:rsidP="003A2BD9">
            <w:pPr>
              <w:overflowPunct/>
              <w:autoSpaceDE/>
              <w:autoSpaceDN/>
              <w:adjustRightInd/>
              <w:ind w:left="113" w:right="113"/>
              <w:textAlignment w:val="auto"/>
              <w:rPr>
                <w:sz w:val="22"/>
                <w:szCs w:val="22"/>
              </w:rPr>
            </w:pPr>
            <w:r w:rsidRPr="00C02CAB">
              <w:rPr>
                <w:sz w:val="22"/>
                <w:szCs w:val="22"/>
              </w:rPr>
              <w:t>2,60</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DD461F" w:rsidRPr="00C02CAB" w:rsidRDefault="00DD461F" w:rsidP="003A2BD9">
            <w:pPr>
              <w:overflowPunct/>
              <w:autoSpaceDE/>
              <w:autoSpaceDN/>
              <w:adjustRightInd/>
              <w:ind w:left="113" w:right="113"/>
              <w:textAlignment w:val="auto"/>
              <w:rPr>
                <w:sz w:val="22"/>
                <w:szCs w:val="22"/>
              </w:rPr>
            </w:pPr>
            <w:r w:rsidRPr="00C02CAB">
              <w:rPr>
                <w:sz w:val="22"/>
                <w:szCs w:val="22"/>
              </w:rPr>
              <w:t>2,20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D461F" w:rsidRPr="00C02CAB" w:rsidRDefault="00DD461F" w:rsidP="003A2BD9">
            <w:pPr>
              <w:overflowPunct/>
              <w:autoSpaceDE/>
              <w:autoSpaceDN/>
              <w:adjustRightInd/>
              <w:ind w:left="113" w:right="113"/>
              <w:textAlignment w:val="auto"/>
              <w:rPr>
                <w:sz w:val="22"/>
                <w:szCs w:val="22"/>
              </w:rPr>
            </w:pPr>
            <w:r w:rsidRPr="00C02CAB">
              <w:rPr>
                <w:sz w:val="22"/>
                <w:szCs w:val="22"/>
              </w:rPr>
              <w:t>0*</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DD461F" w:rsidRPr="00C02CAB" w:rsidRDefault="00DD461F" w:rsidP="003A2BD9">
            <w:pPr>
              <w:overflowPunct/>
              <w:autoSpaceDE/>
              <w:autoSpaceDN/>
              <w:adjustRightInd/>
              <w:ind w:left="113" w:right="113"/>
              <w:textAlignment w:val="auto"/>
              <w:rPr>
                <w:sz w:val="22"/>
                <w:szCs w:val="22"/>
              </w:rPr>
            </w:pPr>
            <w:r w:rsidRPr="00C02CAB">
              <w:rPr>
                <w:sz w:val="22"/>
                <w:szCs w:val="22"/>
              </w:rPr>
              <w:t>0</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DD461F" w:rsidRPr="00C02CAB" w:rsidRDefault="00DD461F" w:rsidP="003A2BD9">
            <w:pPr>
              <w:overflowPunct/>
              <w:autoSpaceDE/>
              <w:autoSpaceDN/>
              <w:adjustRightInd/>
              <w:ind w:left="113" w:right="113"/>
              <w:textAlignment w:val="auto"/>
              <w:rPr>
                <w:sz w:val="22"/>
                <w:szCs w:val="22"/>
              </w:rPr>
            </w:pPr>
            <w:r w:rsidRPr="00C02CAB">
              <w:rPr>
                <w:sz w:val="22"/>
                <w:szCs w:val="22"/>
              </w:rPr>
              <w:t>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D461F" w:rsidRPr="00C02CAB" w:rsidRDefault="00DD461F" w:rsidP="003A2BD9">
            <w:pPr>
              <w:overflowPunct/>
              <w:autoSpaceDE/>
              <w:autoSpaceDN/>
              <w:adjustRightInd/>
              <w:ind w:left="113" w:right="113"/>
              <w:textAlignment w:val="auto"/>
              <w:rPr>
                <w:sz w:val="22"/>
                <w:szCs w:val="22"/>
              </w:rPr>
            </w:pPr>
            <w:r w:rsidRPr="00C02CAB">
              <w:rPr>
                <w:sz w:val="22"/>
                <w:szCs w:val="22"/>
              </w:rPr>
              <w:t>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D461F" w:rsidRPr="00C02CAB" w:rsidRDefault="00DD461F" w:rsidP="003A2BD9">
            <w:pPr>
              <w:overflowPunct/>
              <w:autoSpaceDE/>
              <w:autoSpaceDN/>
              <w:adjustRightInd/>
              <w:ind w:left="113" w:right="113"/>
              <w:textAlignment w:val="auto"/>
              <w:rPr>
                <w:sz w:val="22"/>
                <w:szCs w:val="22"/>
              </w:rPr>
            </w:pPr>
            <w:r w:rsidRPr="00C02CAB">
              <w:rPr>
                <w:sz w:val="22"/>
                <w:szCs w:val="22"/>
              </w:rPr>
              <w:t>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rsidR="00DD461F" w:rsidRPr="00C02CAB" w:rsidRDefault="00DD461F" w:rsidP="003A2BD9">
            <w:pPr>
              <w:overflowPunct/>
              <w:autoSpaceDE/>
              <w:autoSpaceDN/>
              <w:adjustRightInd/>
              <w:ind w:left="113" w:right="113"/>
              <w:textAlignment w:val="auto"/>
              <w:rPr>
                <w:sz w:val="22"/>
                <w:szCs w:val="22"/>
              </w:rPr>
            </w:pPr>
            <w:r>
              <w:rPr>
                <w:sz w:val="22"/>
                <w:szCs w:val="22"/>
              </w:rPr>
              <w:t>0</w:t>
            </w:r>
          </w:p>
        </w:tc>
        <w:tc>
          <w:tcPr>
            <w:tcW w:w="569" w:type="dxa"/>
            <w:tcBorders>
              <w:top w:val="single" w:sz="4" w:space="0" w:color="auto"/>
              <w:left w:val="single" w:sz="4" w:space="0" w:color="auto"/>
              <w:bottom w:val="single" w:sz="4" w:space="0" w:color="auto"/>
              <w:right w:val="single" w:sz="4" w:space="0" w:color="auto"/>
            </w:tcBorders>
            <w:textDirection w:val="btLr"/>
          </w:tcPr>
          <w:p w:rsidR="00DD461F" w:rsidRPr="00C02CAB" w:rsidRDefault="003A2BD9" w:rsidP="003A2BD9">
            <w:pPr>
              <w:overflowPunct/>
              <w:autoSpaceDE/>
              <w:autoSpaceDN/>
              <w:adjustRightInd/>
              <w:ind w:left="113" w:right="113"/>
              <w:textAlignment w:val="auto"/>
              <w:rPr>
                <w:sz w:val="22"/>
                <w:szCs w:val="22"/>
              </w:rPr>
            </w:pPr>
            <w:r>
              <w:rPr>
                <w:sz w:val="22"/>
                <w:szCs w:val="22"/>
              </w:rPr>
              <w:t>0</w:t>
            </w:r>
          </w:p>
        </w:tc>
        <w:tc>
          <w:tcPr>
            <w:tcW w:w="569" w:type="dxa"/>
            <w:gridSpan w:val="2"/>
            <w:tcBorders>
              <w:top w:val="single" w:sz="4" w:space="0" w:color="auto"/>
              <w:left w:val="single" w:sz="4" w:space="0" w:color="auto"/>
              <w:bottom w:val="single" w:sz="4" w:space="0" w:color="auto"/>
              <w:right w:val="single" w:sz="4" w:space="0" w:color="auto"/>
            </w:tcBorders>
            <w:textDirection w:val="btLr"/>
          </w:tcPr>
          <w:p w:rsidR="00DD461F" w:rsidRPr="00C02CAB" w:rsidRDefault="003A2BD9" w:rsidP="003A2BD9">
            <w:pPr>
              <w:overflowPunct/>
              <w:autoSpaceDE/>
              <w:autoSpaceDN/>
              <w:adjustRightInd/>
              <w:ind w:left="113" w:right="113"/>
              <w:textAlignment w:val="auto"/>
              <w:rPr>
                <w:sz w:val="22"/>
                <w:szCs w:val="22"/>
              </w:rPr>
            </w:pPr>
            <w:r>
              <w:rPr>
                <w:sz w:val="22"/>
                <w:szCs w:val="22"/>
              </w:rPr>
              <w:t>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61F" w:rsidRPr="00C02CAB" w:rsidRDefault="00DD461F" w:rsidP="003A2BD9">
            <w:pPr>
              <w:overflowPunct/>
              <w:autoSpaceDE/>
              <w:autoSpaceDN/>
              <w:adjustRightInd/>
              <w:textAlignment w:val="auto"/>
              <w:rPr>
                <w:sz w:val="22"/>
                <w:szCs w:val="22"/>
              </w:rPr>
            </w:pPr>
            <w:r w:rsidRPr="00C02CAB">
              <w:rPr>
                <w:sz w:val="22"/>
                <w:szCs w:val="22"/>
              </w:rPr>
              <w:t xml:space="preserve">Создание комфортных условий для осуществления деятельности и стимулирование развития субъектов малого и среднего предпринимательства </w:t>
            </w:r>
          </w:p>
        </w:tc>
      </w:tr>
      <w:tr w:rsidR="00DD461F" w:rsidRPr="00ED1772" w:rsidTr="00652ABC">
        <w:trPr>
          <w:gridAfter w:val="11"/>
          <w:wAfter w:w="7107" w:type="dxa"/>
          <w:trHeight w:val="435"/>
        </w:trPr>
        <w:tc>
          <w:tcPr>
            <w:tcW w:w="69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461F" w:rsidRPr="00ED1772" w:rsidRDefault="00DD461F" w:rsidP="00ED1772">
            <w:pPr>
              <w:overflowPunct/>
              <w:autoSpaceDE/>
              <w:autoSpaceDN/>
              <w:adjustRightInd/>
              <w:jc w:val="center"/>
              <w:textAlignment w:val="auto"/>
              <w:rPr>
                <w:b/>
                <w:bCs/>
                <w:sz w:val="17"/>
                <w:szCs w:val="17"/>
              </w:rPr>
            </w:pPr>
            <w:r w:rsidRPr="00ED1772">
              <w:rPr>
                <w:b/>
                <w:bCs/>
                <w:sz w:val="17"/>
                <w:szCs w:val="17"/>
              </w:rPr>
              <w:t>05</w:t>
            </w:r>
          </w:p>
        </w:tc>
        <w:tc>
          <w:tcPr>
            <w:tcW w:w="533" w:type="dxa"/>
            <w:gridSpan w:val="3"/>
            <w:tcBorders>
              <w:top w:val="nil"/>
              <w:left w:val="nil"/>
              <w:bottom w:val="single" w:sz="4" w:space="0" w:color="auto"/>
              <w:right w:val="single" w:sz="4" w:space="0" w:color="auto"/>
            </w:tcBorders>
            <w:shd w:val="clear" w:color="auto" w:fill="auto"/>
            <w:noWrap/>
            <w:vAlign w:val="bottom"/>
            <w:hideMark/>
          </w:tcPr>
          <w:p w:rsidR="00DD461F" w:rsidRPr="00ED1772" w:rsidRDefault="00DD461F" w:rsidP="00ED1772">
            <w:pPr>
              <w:overflowPunct/>
              <w:autoSpaceDE/>
              <w:autoSpaceDN/>
              <w:adjustRightInd/>
              <w:jc w:val="center"/>
              <w:textAlignment w:val="auto"/>
              <w:rPr>
                <w:b/>
                <w:bCs/>
                <w:sz w:val="17"/>
                <w:szCs w:val="17"/>
              </w:rPr>
            </w:pPr>
            <w:r w:rsidRPr="00ED1772">
              <w:rPr>
                <w:b/>
                <w:bCs/>
                <w:sz w:val="17"/>
                <w:szCs w:val="17"/>
              </w:rPr>
              <w:t>3</w:t>
            </w:r>
          </w:p>
        </w:tc>
        <w:tc>
          <w:tcPr>
            <w:tcW w:w="1273" w:type="dxa"/>
            <w:gridSpan w:val="6"/>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b/>
                <w:bCs/>
                <w:sz w:val="22"/>
                <w:szCs w:val="22"/>
              </w:rPr>
            </w:pPr>
          </w:p>
        </w:tc>
        <w:tc>
          <w:tcPr>
            <w:tcW w:w="1133" w:type="dxa"/>
            <w:gridSpan w:val="5"/>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b/>
                <w:bCs/>
                <w:sz w:val="22"/>
                <w:szCs w:val="22"/>
              </w:rPr>
            </w:pPr>
          </w:p>
        </w:tc>
        <w:tc>
          <w:tcPr>
            <w:tcW w:w="12015" w:type="dxa"/>
            <w:gridSpan w:val="40"/>
            <w:tcBorders>
              <w:top w:val="single" w:sz="4" w:space="0" w:color="auto"/>
              <w:left w:val="nil"/>
              <w:bottom w:val="single" w:sz="4" w:space="0" w:color="auto"/>
              <w:right w:val="single" w:sz="4" w:space="0" w:color="auto"/>
            </w:tcBorders>
          </w:tcPr>
          <w:p w:rsidR="00DD461F" w:rsidRPr="00C02CAB" w:rsidRDefault="00DD461F" w:rsidP="003A2BD9">
            <w:pPr>
              <w:overflowPunct/>
              <w:autoSpaceDE/>
              <w:autoSpaceDN/>
              <w:adjustRightInd/>
              <w:textAlignment w:val="auto"/>
              <w:rPr>
                <w:b/>
                <w:bCs/>
                <w:sz w:val="22"/>
                <w:szCs w:val="22"/>
              </w:rPr>
            </w:pPr>
            <w:r w:rsidRPr="00C02CAB">
              <w:rPr>
                <w:b/>
                <w:bCs/>
                <w:sz w:val="22"/>
                <w:szCs w:val="22"/>
              </w:rPr>
              <w:t>Подпрограмма 3 "Развитие потребительского рынка"</w:t>
            </w:r>
          </w:p>
        </w:tc>
      </w:tr>
      <w:tr w:rsidR="00DD461F" w:rsidRPr="00ED1772" w:rsidTr="00652ABC">
        <w:trPr>
          <w:gridAfter w:val="11"/>
          <w:wAfter w:w="7107" w:type="dxa"/>
          <w:trHeight w:val="435"/>
        </w:trPr>
        <w:tc>
          <w:tcPr>
            <w:tcW w:w="69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461F" w:rsidRPr="00ED1772" w:rsidRDefault="00DD461F" w:rsidP="00ED1772">
            <w:pPr>
              <w:overflowPunct/>
              <w:autoSpaceDE/>
              <w:autoSpaceDN/>
              <w:adjustRightInd/>
              <w:jc w:val="center"/>
              <w:textAlignment w:val="auto"/>
              <w:rPr>
                <w:sz w:val="17"/>
                <w:szCs w:val="17"/>
              </w:rPr>
            </w:pPr>
            <w:r w:rsidRPr="00ED1772">
              <w:rPr>
                <w:sz w:val="17"/>
                <w:szCs w:val="17"/>
              </w:rPr>
              <w:lastRenderedPageBreak/>
              <w:t> </w:t>
            </w:r>
          </w:p>
        </w:tc>
        <w:tc>
          <w:tcPr>
            <w:tcW w:w="533" w:type="dxa"/>
            <w:gridSpan w:val="3"/>
            <w:tcBorders>
              <w:top w:val="nil"/>
              <w:left w:val="nil"/>
              <w:bottom w:val="single" w:sz="4" w:space="0" w:color="auto"/>
              <w:right w:val="single" w:sz="4" w:space="0" w:color="auto"/>
            </w:tcBorders>
            <w:shd w:val="clear" w:color="auto" w:fill="auto"/>
            <w:noWrap/>
            <w:vAlign w:val="center"/>
            <w:hideMark/>
          </w:tcPr>
          <w:p w:rsidR="00DD461F" w:rsidRPr="00ED1772" w:rsidRDefault="00DD461F" w:rsidP="00ED1772">
            <w:pPr>
              <w:overflowPunct/>
              <w:autoSpaceDE/>
              <w:autoSpaceDN/>
              <w:adjustRightInd/>
              <w:jc w:val="center"/>
              <w:textAlignment w:val="auto"/>
              <w:rPr>
                <w:sz w:val="17"/>
                <w:szCs w:val="17"/>
              </w:rPr>
            </w:pPr>
            <w:r w:rsidRPr="00ED1772">
              <w:rPr>
                <w:sz w:val="17"/>
                <w:szCs w:val="17"/>
              </w:rPr>
              <w:t> </w:t>
            </w:r>
          </w:p>
        </w:tc>
        <w:tc>
          <w:tcPr>
            <w:tcW w:w="1273" w:type="dxa"/>
            <w:gridSpan w:val="6"/>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color w:val="000000"/>
                <w:sz w:val="22"/>
                <w:szCs w:val="22"/>
              </w:rPr>
            </w:pPr>
          </w:p>
        </w:tc>
        <w:tc>
          <w:tcPr>
            <w:tcW w:w="1133" w:type="dxa"/>
            <w:gridSpan w:val="5"/>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color w:val="000000"/>
                <w:sz w:val="22"/>
                <w:szCs w:val="22"/>
              </w:rPr>
            </w:pPr>
          </w:p>
        </w:tc>
        <w:tc>
          <w:tcPr>
            <w:tcW w:w="12015" w:type="dxa"/>
            <w:gridSpan w:val="40"/>
            <w:tcBorders>
              <w:top w:val="single" w:sz="4" w:space="0" w:color="auto"/>
              <w:left w:val="nil"/>
              <w:bottom w:val="single" w:sz="4" w:space="0" w:color="auto"/>
              <w:right w:val="single" w:sz="4" w:space="0" w:color="000000"/>
            </w:tcBorders>
          </w:tcPr>
          <w:p w:rsidR="00DD461F" w:rsidRPr="00C02CAB" w:rsidRDefault="00DD461F" w:rsidP="003A2BD9">
            <w:pPr>
              <w:overflowPunct/>
              <w:autoSpaceDE/>
              <w:autoSpaceDN/>
              <w:adjustRightInd/>
              <w:textAlignment w:val="auto"/>
              <w:rPr>
                <w:color w:val="000000"/>
                <w:sz w:val="22"/>
                <w:szCs w:val="22"/>
              </w:rPr>
            </w:pPr>
            <w:r w:rsidRPr="00C02CAB">
              <w:rPr>
                <w:color w:val="000000"/>
                <w:sz w:val="22"/>
                <w:szCs w:val="22"/>
              </w:rPr>
              <w:t xml:space="preserve">Меры муниципального регулирования по предоставлению (выполнению) </w:t>
            </w:r>
            <w:proofErr w:type="gramStart"/>
            <w:r w:rsidRPr="00C02CAB">
              <w:rPr>
                <w:color w:val="000000"/>
                <w:sz w:val="22"/>
                <w:szCs w:val="22"/>
              </w:rPr>
              <w:t>платных  услуг</w:t>
            </w:r>
            <w:proofErr w:type="gramEnd"/>
            <w:r w:rsidRPr="00C02CAB">
              <w:rPr>
                <w:color w:val="000000"/>
                <w:sz w:val="22"/>
                <w:szCs w:val="22"/>
              </w:rPr>
              <w:t>(работ) и предоставлению льгот в рамках подпрограммы не предусмотрены</w:t>
            </w:r>
          </w:p>
        </w:tc>
      </w:tr>
      <w:tr w:rsidR="00DD461F" w:rsidRPr="00ED1772" w:rsidTr="00652ABC">
        <w:trPr>
          <w:gridAfter w:val="11"/>
          <w:wAfter w:w="7107" w:type="dxa"/>
          <w:trHeight w:val="345"/>
        </w:trPr>
        <w:tc>
          <w:tcPr>
            <w:tcW w:w="69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461F" w:rsidRPr="00ED1772" w:rsidRDefault="00DD461F" w:rsidP="00ED1772">
            <w:pPr>
              <w:overflowPunct/>
              <w:autoSpaceDE/>
              <w:autoSpaceDN/>
              <w:adjustRightInd/>
              <w:jc w:val="center"/>
              <w:textAlignment w:val="auto"/>
              <w:rPr>
                <w:b/>
                <w:bCs/>
                <w:sz w:val="17"/>
                <w:szCs w:val="17"/>
              </w:rPr>
            </w:pPr>
            <w:r w:rsidRPr="00ED1772">
              <w:rPr>
                <w:b/>
                <w:bCs/>
                <w:sz w:val="17"/>
                <w:szCs w:val="17"/>
              </w:rPr>
              <w:t>05</w:t>
            </w:r>
          </w:p>
        </w:tc>
        <w:tc>
          <w:tcPr>
            <w:tcW w:w="533" w:type="dxa"/>
            <w:gridSpan w:val="3"/>
            <w:tcBorders>
              <w:top w:val="nil"/>
              <w:left w:val="nil"/>
              <w:bottom w:val="single" w:sz="4" w:space="0" w:color="auto"/>
              <w:right w:val="single" w:sz="4" w:space="0" w:color="auto"/>
            </w:tcBorders>
            <w:shd w:val="clear" w:color="auto" w:fill="auto"/>
            <w:noWrap/>
            <w:vAlign w:val="bottom"/>
            <w:hideMark/>
          </w:tcPr>
          <w:p w:rsidR="00DD461F" w:rsidRPr="00ED1772" w:rsidRDefault="00DD461F" w:rsidP="00ED1772">
            <w:pPr>
              <w:overflowPunct/>
              <w:autoSpaceDE/>
              <w:autoSpaceDN/>
              <w:adjustRightInd/>
              <w:jc w:val="center"/>
              <w:textAlignment w:val="auto"/>
              <w:rPr>
                <w:b/>
                <w:bCs/>
                <w:sz w:val="17"/>
                <w:szCs w:val="17"/>
              </w:rPr>
            </w:pPr>
            <w:r w:rsidRPr="00ED1772">
              <w:rPr>
                <w:b/>
                <w:bCs/>
                <w:sz w:val="17"/>
                <w:szCs w:val="17"/>
              </w:rPr>
              <w:t>4</w:t>
            </w:r>
          </w:p>
        </w:tc>
        <w:tc>
          <w:tcPr>
            <w:tcW w:w="1273" w:type="dxa"/>
            <w:gridSpan w:val="6"/>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b/>
                <w:bCs/>
                <w:sz w:val="22"/>
                <w:szCs w:val="22"/>
              </w:rPr>
            </w:pPr>
          </w:p>
        </w:tc>
        <w:tc>
          <w:tcPr>
            <w:tcW w:w="1133" w:type="dxa"/>
            <w:gridSpan w:val="5"/>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b/>
                <w:bCs/>
                <w:sz w:val="22"/>
                <w:szCs w:val="22"/>
              </w:rPr>
            </w:pPr>
          </w:p>
        </w:tc>
        <w:tc>
          <w:tcPr>
            <w:tcW w:w="12015" w:type="dxa"/>
            <w:gridSpan w:val="40"/>
            <w:tcBorders>
              <w:top w:val="single" w:sz="4" w:space="0" w:color="auto"/>
              <w:left w:val="nil"/>
              <w:bottom w:val="single" w:sz="4" w:space="0" w:color="auto"/>
              <w:right w:val="single" w:sz="4" w:space="0" w:color="auto"/>
            </w:tcBorders>
          </w:tcPr>
          <w:p w:rsidR="00DD461F" w:rsidRPr="00C02CAB" w:rsidRDefault="00DD461F" w:rsidP="003A2BD9">
            <w:pPr>
              <w:overflowPunct/>
              <w:autoSpaceDE/>
              <w:autoSpaceDN/>
              <w:adjustRightInd/>
              <w:textAlignment w:val="auto"/>
              <w:rPr>
                <w:b/>
                <w:bCs/>
                <w:sz w:val="22"/>
                <w:szCs w:val="22"/>
              </w:rPr>
            </w:pPr>
            <w:r w:rsidRPr="00C02CAB">
              <w:rPr>
                <w:b/>
                <w:bCs/>
                <w:sz w:val="22"/>
                <w:szCs w:val="22"/>
              </w:rPr>
              <w:t>Подпрограмма 4 "Создание благоприятных условий для привлечения инвестиций"</w:t>
            </w:r>
          </w:p>
        </w:tc>
      </w:tr>
      <w:tr w:rsidR="00DD461F" w:rsidRPr="00ED1772" w:rsidTr="00652ABC">
        <w:trPr>
          <w:gridAfter w:val="11"/>
          <w:wAfter w:w="7107" w:type="dxa"/>
          <w:trHeight w:val="495"/>
        </w:trPr>
        <w:tc>
          <w:tcPr>
            <w:tcW w:w="69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461F" w:rsidRPr="00ED1772" w:rsidRDefault="00DD461F" w:rsidP="00ED1772">
            <w:pPr>
              <w:overflowPunct/>
              <w:autoSpaceDE/>
              <w:autoSpaceDN/>
              <w:adjustRightInd/>
              <w:jc w:val="center"/>
              <w:textAlignment w:val="auto"/>
              <w:rPr>
                <w:sz w:val="17"/>
                <w:szCs w:val="17"/>
              </w:rPr>
            </w:pPr>
            <w:r w:rsidRPr="00ED1772">
              <w:rPr>
                <w:sz w:val="17"/>
                <w:szCs w:val="17"/>
              </w:rPr>
              <w:t>05</w:t>
            </w:r>
          </w:p>
        </w:tc>
        <w:tc>
          <w:tcPr>
            <w:tcW w:w="533" w:type="dxa"/>
            <w:gridSpan w:val="3"/>
            <w:tcBorders>
              <w:top w:val="nil"/>
              <w:left w:val="nil"/>
              <w:bottom w:val="single" w:sz="4" w:space="0" w:color="auto"/>
              <w:right w:val="single" w:sz="4" w:space="0" w:color="auto"/>
            </w:tcBorders>
            <w:shd w:val="clear" w:color="auto" w:fill="auto"/>
            <w:noWrap/>
            <w:vAlign w:val="center"/>
            <w:hideMark/>
          </w:tcPr>
          <w:p w:rsidR="00DD461F" w:rsidRPr="00ED1772" w:rsidRDefault="00DD461F" w:rsidP="00ED1772">
            <w:pPr>
              <w:overflowPunct/>
              <w:autoSpaceDE/>
              <w:autoSpaceDN/>
              <w:adjustRightInd/>
              <w:jc w:val="center"/>
              <w:textAlignment w:val="auto"/>
              <w:rPr>
                <w:sz w:val="17"/>
                <w:szCs w:val="17"/>
              </w:rPr>
            </w:pPr>
            <w:r w:rsidRPr="00ED1772">
              <w:rPr>
                <w:sz w:val="17"/>
                <w:szCs w:val="17"/>
              </w:rPr>
              <w:t>4</w:t>
            </w:r>
          </w:p>
        </w:tc>
        <w:tc>
          <w:tcPr>
            <w:tcW w:w="1273" w:type="dxa"/>
            <w:gridSpan w:val="6"/>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color w:val="000000"/>
                <w:sz w:val="22"/>
                <w:szCs w:val="22"/>
              </w:rPr>
            </w:pPr>
          </w:p>
        </w:tc>
        <w:tc>
          <w:tcPr>
            <w:tcW w:w="1133" w:type="dxa"/>
            <w:gridSpan w:val="5"/>
            <w:tcBorders>
              <w:top w:val="single" w:sz="4" w:space="0" w:color="auto"/>
              <w:left w:val="nil"/>
              <w:bottom w:val="single" w:sz="4" w:space="0" w:color="auto"/>
              <w:right w:val="nil"/>
            </w:tcBorders>
          </w:tcPr>
          <w:p w:rsidR="00DD461F" w:rsidRPr="00C02CAB" w:rsidRDefault="00DD461F" w:rsidP="00ED1772">
            <w:pPr>
              <w:overflowPunct/>
              <w:autoSpaceDE/>
              <w:autoSpaceDN/>
              <w:adjustRightInd/>
              <w:textAlignment w:val="auto"/>
              <w:rPr>
                <w:color w:val="000000"/>
                <w:sz w:val="22"/>
                <w:szCs w:val="22"/>
              </w:rPr>
            </w:pPr>
          </w:p>
        </w:tc>
        <w:tc>
          <w:tcPr>
            <w:tcW w:w="12015" w:type="dxa"/>
            <w:gridSpan w:val="40"/>
            <w:tcBorders>
              <w:top w:val="single" w:sz="4" w:space="0" w:color="auto"/>
              <w:left w:val="nil"/>
              <w:bottom w:val="single" w:sz="4" w:space="0" w:color="auto"/>
              <w:right w:val="single" w:sz="4" w:space="0" w:color="000000"/>
            </w:tcBorders>
          </w:tcPr>
          <w:p w:rsidR="00DD461F" w:rsidRPr="00C02CAB" w:rsidRDefault="00DD461F" w:rsidP="003A2BD9">
            <w:pPr>
              <w:overflowPunct/>
              <w:autoSpaceDE/>
              <w:autoSpaceDN/>
              <w:adjustRightInd/>
              <w:textAlignment w:val="auto"/>
              <w:rPr>
                <w:color w:val="000000"/>
                <w:sz w:val="22"/>
                <w:szCs w:val="22"/>
              </w:rPr>
            </w:pPr>
            <w:r w:rsidRPr="00C02CAB">
              <w:rPr>
                <w:color w:val="000000"/>
                <w:sz w:val="22"/>
                <w:szCs w:val="22"/>
              </w:rPr>
              <w:t xml:space="preserve">Меры муниципального регулирования по предоставлению (выполнению) </w:t>
            </w:r>
            <w:proofErr w:type="gramStart"/>
            <w:r w:rsidRPr="00C02CAB">
              <w:rPr>
                <w:color w:val="000000"/>
                <w:sz w:val="22"/>
                <w:szCs w:val="22"/>
              </w:rPr>
              <w:t>платных  услуг</w:t>
            </w:r>
            <w:proofErr w:type="gramEnd"/>
            <w:r w:rsidRPr="00C02CAB">
              <w:rPr>
                <w:color w:val="000000"/>
                <w:sz w:val="22"/>
                <w:szCs w:val="22"/>
              </w:rPr>
              <w:t>(работ) и предоставлению льгот в рамках подпрограммы не предусмотрены</w:t>
            </w:r>
          </w:p>
        </w:tc>
      </w:tr>
      <w:tr w:rsidR="005C51F4" w:rsidTr="005C51F4">
        <w:trPr>
          <w:trHeight w:val="282"/>
        </w:trPr>
        <w:tc>
          <w:tcPr>
            <w:tcW w:w="486" w:type="dxa"/>
            <w:tcBorders>
              <w:top w:val="nil"/>
              <w:left w:val="nil"/>
              <w:bottom w:val="nil"/>
              <w:right w:val="nil"/>
            </w:tcBorders>
            <w:shd w:val="clear" w:color="auto" w:fill="auto"/>
            <w:noWrap/>
            <w:vAlign w:val="bottom"/>
            <w:hideMark/>
          </w:tcPr>
          <w:p w:rsidR="005C51F4" w:rsidRDefault="005C51F4"/>
        </w:tc>
        <w:tc>
          <w:tcPr>
            <w:tcW w:w="403" w:type="dxa"/>
            <w:gridSpan w:val="2"/>
            <w:tcBorders>
              <w:top w:val="nil"/>
              <w:left w:val="nil"/>
              <w:bottom w:val="nil"/>
              <w:right w:val="nil"/>
            </w:tcBorders>
            <w:shd w:val="clear" w:color="auto" w:fill="auto"/>
            <w:noWrap/>
            <w:vAlign w:val="bottom"/>
            <w:hideMark/>
          </w:tcPr>
          <w:p w:rsidR="005C51F4" w:rsidRDefault="005C51F4"/>
        </w:tc>
        <w:tc>
          <w:tcPr>
            <w:tcW w:w="465" w:type="dxa"/>
            <w:gridSpan w:val="4"/>
            <w:tcBorders>
              <w:top w:val="nil"/>
              <w:left w:val="nil"/>
              <w:bottom w:val="nil"/>
              <w:right w:val="nil"/>
            </w:tcBorders>
            <w:shd w:val="clear" w:color="auto" w:fill="auto"/>
            <w:noWrap/>
            <w:vAlign w:val="bottom"/>
            <w:hideMark/>
          </w:tcPr>
          <w:p w:rsidR="005C51F4" w:rsidRDefault="005C51F4"/>
        </w:tc>
        <w:tc>
          <w:tcPr>
            <w:tcW w:w="329" w:type="dxa"/>
            <w:tcBorders>
              <w:top w:val="nil"/>
              <w:left w:val="nil"/>
              <w:bottom w:val="nil"/>
              <w:right w:val="nil"/>
            </w:tcBorders>
            <w:shd w:val="clear" w:color="auto" w:fill="auto"/>
            <w:noWrap/>
            <w:vAlign w:val="bottom"/>
            <w:hideMark/>
          </w:tcPr>
          <w:p w:rsidR="005C51F4" w:rsidRDefault="005C51F4"/>
        </w:tc>
        <w:tc>
          <w:tcPr>
            <w:tcW w:w="293" w:type="dxa"/>
            <w:tcBorders>
              <w:top w:val="nil"/>
              <w:left w:val="nil"/>
              <w:bottom w:val="nil"/>
              <w:right w:val="nil"/>
            </w:tcBorders>
            <w:shd w:val="clear" w:color="auto" w:fill="auto"/>
            <w:noWrap/>
            <w:vAlign w:val="bottom"/>
            <w:hideMark/>
          </w:tcPr>
          <w:p w:rsidR="005C51F4" w:rsidRDefault="005C51F4"/>
        </w:tc>
        <w:tc>
          <w:tcPr>
            <w:tcW w:w="8154" w:type="dxa"/>
            <w:gridSpan w:val="36"/>
            <w:tcBorders>
              <w:top w:val="nil"/>
              <w:left w:val="nil"/>
              <w:bottom w:val="nil"/>
              <w:right w:val="nil"/>
            </w:tcBorders>
            <w:shd w:val="clear" w:color="auto" w:fill="auto"/>
            <w:noWrap/>
            <w:vAlign w:val="bottom"/>
            <w:hideMark/>
          </w:tcPr>
          <w:p w:rsidR="005C51F4" w:rsidRDefault="005C51F4" w:rsidP="003A2BD9"/>
        </w:tc>
        <w:tc>
          <w:tcPr>
            <w:tcW w:w="12621" w:type="dxa"/>
            <w:gridSpan w:val="22"/>
            <w:vMerge w:val="restart"/>
            <w:tcBorders>
              <w:top w:val="nil"/>
              <w:left w:val="nil"/>
              <w:right w:val="single" w:sz="4" w:space="0" w:color="000000"/>
            </w:tcBorders>
            <w:shd w:val="clear" w:color="auto" w:fill="auto"/>
            <w:noWrap/>
            <w:vAlign w:val="bottom"/>
            <w:hideMark/>
          </w:tcPr>
          <w:p w:rsidR="005C51F4" w:rsidRDefault="005C51F4" w:rsidP="003A2BD9">
            <w:pPr>
              <w:rPr>
                <w:sz w:val="18"/>
                <w:szCs w:val="18"/>
              </w:rPr>
            </w:pPr>
          </w:p>
          <w:p w:rsidR="005C51F4" w:rsidRDefault="00940D33" w:rsidP="003A2BD9">
            <w:pPr>
              <w:rPr>
                <w:sz w:val="18"/>
                <w:szCs w:val="18"/>
              </w:rPr>
            </w:pPr>
            <w:r>
              <w:rPr>
                <w:sz w:val="18"/>
                <w:szCs w:val="18"/>
              </w:rPr>
              <w:t>Приложение 5</w:t>
            </w:r>
          </w:p>
          <w:p w:rsidR="005C51F4" w:rsidRDefault="005C51F4" w:rsidP="003A2BD9">
            <w:pPr>
              <w:rPr>
                <w:sz w:val="18"/>
                <w:szCs w:val="18"/>
              </w:rPr>
            </w:pPr>
            <w:r>
              <w:rPr>
                <w:sz w:val="18"/>
                <w:szCs w:val="18"/>
              </w:rPr>
              <w:t>к муниципальной программе Киясовского района</w:t>
            </w:r>
          </w:p>
          <w:p w:rsidR="005C51F4" w:rsidRDefault="005C51F4" w:rsidP="003A2BD9">
            <w:pPr>
              <w:rPr>
                <w:sz w:val="18"/>
                <w:szCs w:val="18"/>
              </w:rPr>
            </w:pPr>
            <w:r>
              <w:rPr>
                <w:sz w:val="18"/>
                <w:szCs w:val="18"/>
              </w:rPr>
              <w:t>"Создание условий для устойчивого экономического развития</w:t>
            </w:r>
          </w:p>
        </w:tc>
      </w:tr>
      <w:tr w:rsidR="005C51F4" w:rsidTr="005C51F4">
        <w:trPr>
          <w:trHeight w:val="255"/>
        </w:trPr>
        <w:tc>
          <w:tcPr>
            <w:tcW w:w="486" w:type="dxa"/>
            <w:tcBorders>
              <w:top w:val="nil"/>
              <w:left w:val="nil"/>
              <w:bottom w:val="nil"/>
              <w:right w:val="nil"/>
            </w:tcBorders>
            <w:shd w:val="clear" w:color="auto" w:fill="auto"/>
            <w:noWrap/>
            <w:vAlign w:val="bottom"/>
            <w:hideMark/>
          </w:tcPr>
          <w:p w:rsidR="005C51F4" w:rsidRDefault="005C51F4"/>
        </w:tc>
        <w:tc>
          <w:tcPr>
            <w:tcW w:w="403" w:type="dxa"/>
            <w:gridSpan w:val="2"/>
            <w:tcBorders>
              <w:top w:val="nil"/>
              <w:left w:val="nil"/>
              <w:bottom w:val="nil"/>
              <w:right w:val="nil"/>
            </w:tcBorders>
            <w:shd w:val="clear" w:color="auto" w:fill="auto"/>
            <w:noWrap/>
            <w:vAlign w:val="bottom"/>
            <w:hideMark/>
          </w:tcPr>
          <w:p w:rsidR="005C51F4" w:rsidRDefault="005C51F4"/>
        </w:tc>
        <w:tc>
          <w:tcPr>
            <w:tcW w:w="465" w:type="dxa"/>
            <w:gridSpan w:val="4"/>
            <w:tcBorders>
              <w:top w:val="nil"/>
              <w:left w:val="nil"/>
              <w:bottom w:val="nil"/>
              <w:right w:val="nil"/>
            </w:tcBorders>
            <w:shd w:val="clear" w:color="auto" w:fill="auto"/>
            <w:noWrap/>
            <w:vAlign w:val="bottom"/>
            <w:hideMark/>
          </w:tcPr>
          <w:p w:rsidR="005C51F4" w:rsidRDefault="005C51F4"/>
        </w:tc>
        <w:tc>
          <w:tcPr>
            <w:tcW w:w="329" w:type="dxa"/>
            <w:tcBorders>
              <w:top w:val="nil"/>
              <w:left w:val="nil"/>
              <w:bottom w:val="nil"/>
              <w:right w:val="nil"/>
            </w:tcBorders>
            <w:shd w:val="clear" w:color="auto" w:fill="auto"/>
            <w:noWrap/>
            <w:vAlign w:val="bottom"/>
            <w:hideMark/>
          </w:tcPr>
          <w:p w:rsidR="005C51F4" w:rsidRDefault="005C51F4"/>
        </w:tc>
        <w:tc>
          <w:tcPr>
            <w:tcW w:w="293" w:type="dxa"/>
            <w:tcBorders>
              <w:top w:val="nil"/>
              <w:left w:val="nil"/>
              <w:bottom w:val="nil"/>
              <w:right w:val="nil"/>
            </w:tcBorders>
            <w:shd w:val="clear" w:color="auto" w:fill="auto"/>
            <w:noWrap/>
            <w:vAlign w:val="bottom"/>
            <w:hideMark/>
          </w:tcPr>
          <w:p w:rsidR="005C51F4" w:rsidRDefault="005C51F4"/>
        </w:tc>
        <w:tc>
          <w:tcPr>
            <w:tcW w:w="8154" w:type="dxa"/>
            <w:gridSpan w:val="36"/>
            <w:tcBorders>
              <w:top w:val="nil"/>
              <w:left w:val="nil"/>
              <w:bottom w:val="nil"/>
              <w:right w:val="nil"/>
            </w:tcBorders>
            <w:shd w:val="clear" w:color="auto" w:fill="auto"/>
            <w:noWrap/>
            <w:vAlign w:val="bottom"/>
            <w:hideMark/>
          </w:tcPr>
          <w:p w:rsidR="005C51F4" w:rsidRDefault="005C51F4" w:rsidP="003A2BD9"/>
        </w:tc>
        <w:tc>
          <w:tcPr>
            <w:tcW w:w="12621" w:type="dxa"/>
            <w:gridSpan w:val="22"/>
            <w:vMerge/>
            <w:tcBorders>
              <w:left w:val="nil"/>
              <w:right w:val="single" w:sz="4" w:space="0" w:color="000000"/>
            </w:tcBorders>
            <w:shd w:val="clear" w:color="auto" w:fill="auto"/>
            <w:noWrap/>
            <w:vAlign w:val="bottom"/>
            <w:hideMark/>
          </w:tcPr>
          <w:p w:rsidR="005C51F4" w:rsidRDefault="005C51F4" w:rsidP="003A2BD9">
            <w:pPr>
              <w:rPr>
                <w:sz w:val="18"/>
                <w:szCs w:val="18"/>
              </w:rPr>
            </w:pPr>
          </w:p>
        </w:tc>
      </w:tr>
      <w:tr w:rsidR="005C51F4" w:rsidTr="005C51F4">
        <w:trPr>
          <w:trHeight w:val="240"/>
        </w:trPr>
        <w:tc>
          <w:tcPr>
            <w:tcW w:w="486" w:type="dxa"/>
            <w:tcBorders>
              <w:top w:val="nil"/>
              <w:left w:val="nil"/>
              <w:bottom w:val="nil"/>
              <w:right w:val="nil"/>
            </w:tcBorders>
            <w:shd w:val="clear" w:color="auto" w:fill="auto"/>
            <w:noWrap/>
            <w:vAlign w:val="bottom"/>
            <w:hideMark/>
          </w:tcPr>
          <w:p w:rsidR="005C51F4" w:rsidRDefault="005C51F4"/>
        </w:tc>
        <w:tc>
          <w:tcPr>
            <w:tcW w:w="403" w:type="dxa"/>
            <w:gridSpan w:val="2"/>
            <w:tcBorders>
              <w:top w:val="nil"/>
              <w:left w:val="nil"/>
              <w:bottom w:val="nil"/>
              <w:right w:val="nil"/>
            </w:tcBorders>
            <w:shd w:val="clear" w:color="auto" w:fill="auto"/>
            <w:noWrap/>
            <w:vAlign w:val="bottom"/>
            <w:hideMark/>
          </w:tcPr>
          <w:p w:rsidR="005C51F4" w:rsidRDefault="005C51F4"/>
        </w:tc>
        <w:tc>
          <w:tcPr>
            <w:tcW w:w="465" w:type="dxa"/>
            <w:gridSpan w:val="4"/>
            <w:tcBorders>
              <w:top w:val="nil"/>
              <w:left w:val="nil"/>
              <w:bottom w:val="nil"/>
              <w:right w:val="nil"/>
            </w:tcBorders>
            <w:shd w:val="clear" w:color="auto" w:fill="auto"/>
            <w:noWrap/>
            <w:vAlign w:val="bottom"/>
            <w:hideMark/>
          </w:tcPr>
          <w:p w:rsidR="005C51F4" w:rsidRDefault="005C51F4"/>
        </w:tc>
        <w:tc>
          <w:tcPr>
            <w:tcW w:w="329" w:type="dxa"/>
            <w:tcBorders>
              <w:top w:val="nil"/>
              <w:left w:val="nil"/>
              <w:bottom w:val="nil"/>
              <w:right w:val="nil"/>
            </w:tcBorders>
            <w:shd w:val="clear" w:color="auto" w:fill="auto"/>
            <w:noWrap/>
            <w:vAlign w:val="bottom"/>
            <w:hideMark/>
          </w:tcPr>
          <w:p w:rsidR="005C51F4" w:rsidRDefault="005C51F4"/>
        </w:tc>
        <w:tc>
          <w:tcPr>
            <w:tcW w:w="293" w:type="dxa"/>
            <w:tcBorders>
              <w:top w:val="nil"/>
              <w:left w:val="nil"/>
              <w:bottom w:val="nil"/>
              <w:right w:val="nil"/>
            </w:tcBorders>
            <w:shd w:val="clear" w:color="auto" w:fill="auto"/>
            <w:noWrap/>
            <w:vAlign w:val="bottom"/>
            <w:hideMark/>
          </w:tcPr>
          <w:p w:rsidR="005C51F4" w:rsidRDefault="005C51F4"/>
        </w:tc>
        <w:tc>
          <w:tcPr>
            <w:tcW w:w="8154" w:type="dxa"/>
            <w:gridSpan w:val="36"/>
            <w:tcBorders>
              <w:top w:val="nil"/>
              <w:left w:val="nil"/>
              <w:bottom w:val="nil"/>
              <w:right w:val="nil"/>
            </w:tcBorders>
            <w:shd w:val="clear" w:color="auto" w:fill="auto"/>
            <w:noWrap/>
            <w:vAlign w:val="bottom"/>
            <w:hideMark/>
          </w:tcPr>
          <w:p w:rsidR="005C51F4" w:rsidRDefault="005C51F4" w:rsidP="003A2BD9"/>
        </w:tc>
        <w:tc>
          <w:tcPr>
            <w:tcW w:w="12621" w:type="dxa"/>
            <w:gridSpan w:val="22"/>
            <w:vMerge/>
            <w:tcBorders>
              <w:left w:val="nil"/>
              <w:bottom w:val="nil"/>
              <w:right w:val="single" w:sz="4" w:space="0" w:color="000000"/>
            </w:tcBorders>
            <w:shd w:val="clear" w:color="auto" w:fill="auto"/>
            <w:noWrap/>
            <w:vAlign w:val="bottom"/>
            <w:hideMark/>
          </w:tcPr>
          <w:p w:rsidR="005C51F4" w:rsidRDefault="005C51F4" w:rsidP="003A2BD9">
            <w:pPr>
              <w:rPr>
                <w:sz w:val="18"/>
                <w:szCs w:val="18"/>
              </w:rPr>
            </w:pPr>
          </w:p>
        </w:tc>
      </w:tr>
    </w:tbl>
    <w:p w:rsidR="00652ABC" w:rsidRDefault="00652ABC"/>
    <w:tbl>
      <w:tblPr>
        <w:tblW w:w="22751" w:type="dxa"/>
        <w:tblLayout w:type="fixed"/>
        <w:tblLook w:val="04A0" w:firstRow="1" w:lastRow="0" w:firstColumn="1" w:lastColumn="0" w:noHBand="0" w:noVBand="1"/>
      </w:tblPr>
      <w:tblGrid>
        <w:gridCol w:w="391"/>
        <w:gridCol w:w="325"/>
        <w:gridCol w:w="375"/>
        <w:gridCol w:w="265"/>
        <w:gridCol w:w="236"/>
        <w:gridCol w:w="2088"/>
        <w:gridCol w:w="306"/>
        <w:gridCol w:w="1399"/>
        <w:gridCol w:w="1710"/>
        <w:gridCol w:w="1549"/>
        <w:gridCol w:w="447"/>
        <w:gridCol w:w="442"/>
        <w:gridCol w:w="664"/>
        <w:gridCol w:w="237"/>
        <w:gridCol w:w="951"/>
        <w:gridCol w:w="762"/>
        <w:gridCol w:w="878"/>
        <w:gridCol w:w="1000"/>
        <w:gridCol w:w="728"/>
        <w:gridCol w:w="982"/>
        <w:gridCol w:w="725"/>
        <w:gridCol w:w="570"/>
        <w:gridCol w:w="237"/>
        <w:gridCol w:w="712"/>
        <w:gridCol w:w="238"/>
        <w:gridCol w:w="13"/>
        <w:gridCol w:w="224"/>
        <w:gridCol w:w="13"/>
        <w:gridCol w:w="224"/>
        <w:gridCol w:w="13"/>
        <w:gridCol w:w="237"/>
        <w:gridCol w:w="237"/>
        <w:gridCol w:w="156"/>
        <w:gridCol w:w="81"/>
        <w:gridCol w:w="156"/>
        <w:gridCol w:w="466"/>
        <w:gridCol w:w="156"/>
        <w:gridCol w:w="1284"/>
        <w:gridCol w:w="1274"/>
      </w:tblGrid>
      <w:tr w:rsidR="00C452D7" w:rsidTr="005C51F4">
        <w:trPr>
          <w:gridAfter w:val="19"/>
          <w:wAfter w:w="7016" w:type="dxa"/>
          <w:trHeight w:val="765"/>
        </w:trPr>
        <w:tc>
          <w:tcPr>
            <w:tcW w:w="391" w:type="dxa"/>
            <w:tcBorders>
              <w:top w:val="nil"/>
              <w:left w:val="nil"/>
              <w:bottom w:val="nil"/>
              <w:right w:val="nil"/>
            </w:tcBorders>
            <w:shd w:val="clear" w:color="auto" w:fill="auto"/>
            <w:noWrap/>
            <w:vAlign w:val="bottom"/>
            <w:hideMark/>
          </w:tcPr>
          <w:p w:rsidR="00C452D7" w:rsidRDefault="00C452D7"/>
        </w:tc>
        <w:tc>
          <w:tcPr>
            <w:tcW w:w="325" w:type="dxa"/>
            <w:tcBorders>
              <w:top w:val="nil"/>
              <w:left w:val="nil"/>
              <w:bottom w:val="nil"/>
              <w:right w:val="nil"/>
            </w:tcBorders>
            <w:shd w:val="clear" w:color="auto" w:fill="auto"/>
            <w:noWrap/>
            <w:vAlign w:val="bottom"/>
            <w:hideMark/>
          </w:tcPr>
          <w:p w:rsidR="00C452D7" w:rsidRDefault="00C452D7"/>
        </w:tc>
        <w:tc>
          <w:tcPr>
            <w:tcW w:w="375" w:type="dxa"/>
            <w:tcBorders>
              <w:top w:val="nil"/>
              <w:left w:val="nil"/>
              <w:bottom w:val="nil"/>
              <w:right w:val="nil"/>
            </w:tcBorders>
            <w:shd w:val="clear" w:color="auto" w:fill="auto"/>
            <w:noWrap/>
            <w:vAlign w:val="bottom"/>
            <w:hideMark/>
          </w:tcPr>
          <w:p w:rsidR="00C452D7" w:rsidRDefault="00C452D7"/>
        </w:tc>
        <w:tc>
          <w:tcPr>
            <w:tcW w:w="265" w:type="dxa"/>
            <w:tcBorders>
              <w:top w:val="nil"/>
              <w:left w:val="nil"/>
              <w:bottom w:val="nil"/>
              <w:right w:val="nil"/>
            </w:tcBorders>
            <w:shd w:val="clear" w:color="auto" w:fill="auto"/>
            <w:noWrap/>
            <w:vAlign w:val="bottom"/>
            <w:hideMark/>
          </w:tcPr>
          <w:p w:rsidR="00C452D7" w:rsidRDefault="00C452D7">
            <w:pPr>
              <w:jc w:val="center"/>
              <w:rPr>
                <w:b/>
                <w:bCs/>
              </w:rPr>
            </w:pPr>
          </w:p>
        </w:tc>
        <w:tc>
          <w:tcPr>
            <w:tcW w:w="236" w:type="dxa"/>
            <w:tcBorders>
              <w:top w:val="nil"/>
              <w:left w:val="nil"/>
              <w:bottom w:val="nil"/>
              <w:right w:val="nil"/>
            </w:tcBorders>
            <w:shd w:val="clear" w:color="auto" w:fill="auto"/>
            <w:noWrap/>
            <w:vAlign w:val="bottom"/>
            <w:hideMark/>
          </w:tcPr>
          <w:p w:rsidR="00C452D7" w:rsidRDefault="00C452D7">
            <w:pPr>
              <w:jc w:val="center"/>
              <w:rPr>
                <w:b/>
                <w:bCs/>
              </w:rPr>
            </w:pPr>
          </w:p>
        </w:tc>
        <w:tc>
          <w:tcPr>
            <w:tcW w:w="14143" w:type="dxa"/>
            <w:gridSpan w:val="15"/>
            <w:tcBorders>
              <w:top w:val="nil"/>
              <w:left w:val="nil"/>
              <w:bottom w:val="nil"/>
              <w:right w:val="single" w:sz="4" w:space="0" w:color="000000"/>
            </w:tcBorders>
            <w:shd w:val="clear" w:color="auto" w:fill="auto"/>
            <w:noWrap/>
            <w:vAlign w:val="bottom"/>
            <w:hideMark/>
          </w:tcPr>
          <w:p w:rsidR="00C452D7" w:rsidRDefault="00652ABC" w:rsidP="00652ABC">
            <w:pPr>
              <w:jc w:val="right"/>
              <w:rPr>
                <w:sz w:val="18"/>
                <w:szCs w:val="18"/>
              </w:rPr>
            </w:pPr>
            <w:r>
              <w:rPr>
                <w:sz w:val="18"/>
                <w:szCs w:val="18"/>
              </w:rPr>
              <w:t xml:space="preserve">                                   </w:t>
            </w:r>
            <w:r w:rsidR="00C452D7">
              <w:rPr>
                <w:sz w:val="18"/>
                <w:szCs w:val="18"/>
              </w:rPr>
              <w:t xml:space="preserve">(в редакции постановлений от 26.05.2015 №303, 31.12.2015 №674, 4.10.2016 №579, 10.11.2016 №631,  24.95.2017 №267, </w:t>
            </w:r>
            <w:r>
              <w:rPr>
                <w:sz w:val="18"/>
                <w:szCs w:val="18"/>
              </w:rPr>
              <w:t xml:space="preserve">                                                                                                                              </w:t>
            </w:r>
            <w:r w:rsidR="00C452D7">
              <w:rPr>
                <w:sz w:val="18"/>
                <w:szCs w:val="18"/>
              </w:rPr>
              <w:t xml:space="preserve">20.03.2018 №118, 19.04.2018 №180, 29.06.2018 №296.1, 29.12.2018.№549, 06.11.2019 №539, 07.02.2020 №41, 22.12.2020 №450, </w:t>
            </w:r>
            <w:r w:rsidR="00C452D7" w:rsidRPr="00A9439E">
              <w:rPr>
                <w:sz w:val="18"/>
                <w:szCs w:val="18"/>
              </w:rPr>
              <w:t>15.03.2022 №223</w:t>
            </w:r>
            <w:r w:rsidR="00C452D7">
              <w:rPr>
                <w:sz w:val="18"/>
                <w:szCs w:val="18"/>
              </w:rPr>
              <w:t>, 29.12.2022 №905, 24.04.2023 № 187</w:t>
            </w:r>
            <w:r>
              <w:rPr>
                <w:sz w:val="18"/>
                <w:szCs w:val="18"/>
              </w:rPr>
              <w:t>, 22.02.2024 № 77, 28,03,2024 № 128</w:t>
            </w:r>
            <w:r w:rsidR="00C452D7">
              <w:rPr>
                <w:sz w:val="18"/>
                <w:szCs w:val="18"/>
              </w:rPr>
              <w:t>)</w:t>
            </w:r>
          </w:p>
        </w:tc>
      </w:tr>
      <w:tr w:rsidR="005C51F4" w:rsidTr="005C51F4">
        <w:trPr>
          <w:gridAfter w:val="1"/>
          <w:wAfter w:w="1274" w:type="dxa"/>
          <w:trHeight w:val="282"/>
        </w:trPr>
        <w:tc>
          <w:tcPr>
            <w:tcW w:w="391" w:type="dxa"/>
            <w:tcBorders>
              <w:top w:val="nil"/>
              <w:left w:val="nil"/>
              <w:bottom w:val="nil"/>
              <w:right w:val="nil"/>
            </w:tcBorders>
            <w:shd w:val="clear" w:color="auto" w:fill="auto"/>
            <w:noWrap/>
            <w:vAlign w:val="bottom"/>
            <w:hideMark/>
          </w:tcPr>
          <w:p w:rsidR="005C51F4" w:rsidRDefault="005C51F4"/>
        </w:tc>
        <w:tc>
          <w:tcPr>
            <w:tcW w:w="325" w:type="dxa"/>
            <w:tcBorders>
              <w:top w:val="nil"/>
              <w:left w:val="nil"/>
              <w:bottom w:val="nil"/>
              <w:right w:val="nil"/>
            </w:tcBorders>
            <w:shd w:val="clear" w:color="auto" w:fill="auto"/>
            <w:noWrap/>
            <w:vAlign w:val="bottom"/>
            <w:hideMark/>
          </w:tcPr>
          <w:p w:rsidR="005C51F4" w:rsidRDefault="005C51F4"/>
        </w:tc>
        <w:tc>
          <w:tcPr>
            <w:tcW w:w="375" w:type="dxa"/>
            <w:tcBorders>
              <w:top w:val="nil"/>
              <w:left w:val="nil"/>
              <w:bottom w:val="nil"/>
              <w:right w:val="nil"/>
            </w:tcBorders>
            <w:shd w:val="clear" w:color="auto" w:fill="auto"/>
            <w:noWrap/>
            <w:vAlign w:val="bottom"/>
            <w:hideMark/>
          </w:tcPr>
          <w:p w:rsidR="005C51F4" w:rsidRDefault="005C51F4"/>
        </w:tc>
        <w:tc>
          <w:tcPr>
            <w:tcW w:w="2589" w:type="dxa"/>
            <w:gridSpan w:val="3"/>
            <w:tcBorders>
              <w:top w:val="nil"/>
              <w:left w:val="nil"/>
              <w:bottom w:val="nil"/>
              <w:right w:val="nil"/>
            </w:tcBorders>
          </w:tcPr>
          <w:p w:rsidR="005C51F4" w:rsidRDefault="005C51F4">
            <w:pPr>
              <w:jc w:val="center"/>
              <w:rPr>
                <w:b/>
                <w:bCs/>
              </w:rPr>
            </w:pPr>
          </w:p>
        </w:tc>
        <w:tc>
          <w:tcPr>
            <w:tcW w:w="14550" w:type="dxa"/>
            <w:gridSpan w:val="20"/>
            <w:tcBorders>
              <w:top w:val="nil"/>
              <w:left w:val="nil"/>
              <w:bottom w:val="nil"/>
              <w:right w:val="nil"/>
            </w:tcBorders>
          </w:tcPr>
          <w:p w:rsidR="005C51F4" w:rsidRDefault="005C51F4" w:rsidP="003A2BD9">
            <w:pPr>
              <w:rPr>
                <w:b/>
                <w:bCs/>
                <w:sz w:val="24"/>
                <w:szCs w:val="24"/>
              </w:rPr>
            </w:pPr>
            <w:r>
              <w:rPr>
                <w:b/>
                <w:bCs/>
              </w:rPr>
              <w:t xml:space="preserve">Ресурсное обеспечение реализации муниципальной программы за счет средств бюджета муниципального района </w:t>
            </w:r>
          </w:p>
        </w:tc>
        <w:tc>
          <w:tcPr>
            <w:tcW w:w="237" w:type="dxa"/>
            <w:gridSpan w:val="2"/>
            <w:tcBorders>
              <w:top w:val="nil"/>
              <w:left w:val="nil"/>
              <w:bottom w:val="nil"/>
              <w:right w:val="nil"/>
            </w:tcBorders>
          </w:tcPr>
          <w:p w:rsidR="005C51F4" w:rsidRDefault="005C51F4">
            <w:pPr>
              <w:jc w:val="center"/>
              <w:rPr>
                <w:b/>
                <w:bCs/>
                <w:sz w:val="24"/>
                <w:szCs w:val="24"/>
              </w:rPr>
            </w:pPr>
          </w:p>
        </w:tc>
        <w:tc>
          <w:tcPr>
            <w:tcW w:w="237" w:type="dxa"/>
            <w:gridSpan w:val="2"/>
            <w:tcBorders>
              <w:top w:val="nil"/>
              <w:left w:val="nil"/>
              <w:bottom w:val="nil"/>
              <w:right w:val="nil"/>
            </w:tcBorders>
            <w:shd w:val="clear" w:color="auto" w:fill="auto"/>
            <w:vAlign w:val="center"/>
            <w:hideMark/>
          </w:tcPr>
          <w:p w:rsidR="005C51F4" w:rsidRDefault="005C51F4">
            <w:pPr>
              <w:jc w:val="center"/>
              <w:rPr>
                <w:b/>
                <w:bCs/>
                <w:sz w:val="24"/>
                <w:szCs w:val="24"/>
              </w:rPr>
            </w:pPr>
          </w:p>
        </w:tc>
        <w:tc>
          <w:tcPr>
            <w:tcW w:w="237" w:type="dxa"/>
            <w:tcBorders>
              <w:top w:val="nil"/>
              <w:left w:val="nil"/>
              <w:bottom w:val="nil"/>
              <w:right w:val="nil"/>
            </w:tcBorders>
            <w:shd w:val="clear" w:color="auto" w:fill="auto"/>
            <w:vAlign w:val="center"/>
            <w:hideMark/>
          </w:tcPr>
          <w:p w:rsidR="005C51F4" w:rsidRDefault="005C51F4">
            <w:pPr>
              <w:jc w:val="center"/>
              <w:rPr>
                <w:b/>
                <w:bCs/>
              </w:rPr>
            </w:pPr>
          </w:p>
        </w:tc>
        <w:tc>
          <w:tcPr>
            <w:tcW w:w="237" w:type="dxa"/>
            <w:tcBorders>
              <w:top w:val="nil"/>
              <w:left w:val="nil"/>
              <w:bottom w:val="nil"/>
              <w:right w:val="nil"/>
            </w:tcBorders>
            <w:shd w:val="clear" w:color="auto" w:fill="auto"/>
            <w:noWrap/>
            <w:vAlign w:val="bottom"/>
            <w:hideMark/>
          </w:tcPr>
          <w:p w:rsidR="005C51F4" w:rsidRDefault="005C51F4">
            <w:pPr>
              <w:rPr>
                <w:rFonts w:ascii="Calibri" w:hAnsi="Calibri" w:cs="Calibri"/>
                <w:color w:val="000000"/>
                <w:sz w:val="22"/>
                <w:szCs w:val="22"/>
              </w:rPr>
            </w:pPr>
          </w:p>
        </w:tc>
        <w:tc>
          <w:tcPr>
            <w:tcW w:w="237" w:type="dxa"/>
            <w:gridSpan w:val="2"/>
            <w:tcBorders>
              <w:top w:val="nil"/>
              <w:left w:val="nil"/>
              <w:bottom w:val="nil"/>
              <w:right w:val="nil"/>
            </w:tcBorders>
            <w:shd w:val="clear" w:color="auto" w:fill="auto"/>
            <w:noWrap/>
            <w:vAlign w:val="bottom"/>
            <w:hideMark/>
          </w:tcPr>
          <w:p w:rsidR="005C51F4" w:rsidRDefault="005C51F4">
            <w:pPr>
              <w:rPr>
                <w:rFonts w:ascii="Calibri" w:hAnsi="Calibri" w:cs="Calibri"/>
                <w:color w:val="000000"/>
                <w:sz w:val="22"/>
                <w:szCs w:val="22"/>
              </w:rPr>
            </w:pPr>
          </w:p>
        </w:tc>
        <w:tc>
          <w:tcPr>
            <w:tcW w:w="622" w:type="dxa"/>
            <w:gridSpan w:val="2"/>
            <w:tcBorders>
              <w:top w:val="nil"/>
              <w:left w:val="nil"/>
              <w:bottom w:val="nil"/>
              <w:right w:val="nil"/>
            </w:tcBorders>
            <w:shd w:val="clear" w:color="auto" w:fill="auto"/>
            <w:noWrap/>
            <w:vAlign w:val="bottom"/>
            <w:hideMark/>
          </w:tcPr>
          <w:p w:rsidR="005C51F4" w:rsidRDefault="005C51F4">
            <w:pPr>
              <w:rPr>
                <w:rFonts w:ascii="Calibri" w:hAnsi="Calibri" w:cs="Calibri"/>
                <w:color w:val="000000"/>
                <w:sz w:val="22"/>
                <w:szCs w:val="22"/>
              </w:rPr>
            </w:pPr>
          </w:p>
        </w:tc>
        <w:tc>
          <w:tcPr>
            <w:tcW w:w="1440" w:type="dxa"/>
            <w:gridSpan w:val="2"/>
            <w:tcBorders>
              <w:top w:val="nil"/>
              <w:left w:val="nil"/>
              <w:bottom w:val="nil"/>
              <w:right w:val="nil"/>
            </w:tcBorders>
            <w:shd w:val="clear" w:color="auto" w:fill="auto"/>
            <w:noWrap/>
            <w:vAlign w:val="bottom"/>
            <w:hideMark/>
          </w:tcPr>
          <w:p w:rsidR="005C51F4" w:rsidRDefault="005C51F4">
            <w:pPr>
              <w:rPr>
                <w:rFonts w:ascii="Calibri" w:hAnsi="Calibri" w:cs="Calibri"/>
                <w:color w:val="000000"/>
                <w:sz w:val="22"/>
                <w:szCs w:val="22"/>
              </w:rPr>
            </w:pPr>
          </w:p>
        </w:tc>
      </w:tr>
      <w:tr w:rsidR="00DD461F" w:rsidTr="005C51F4">
        <w:trPr>
          <w:trHeight w:val="282"/>
        </w:trPr>
        <w:tc>
          <w:tcPr>
            <w:tcW w:w="391" w:type="dxa"/>
            <w:tcBorders>
              <w:top w:val="nil"/>
              <w:left w:val="nil"/>
              <w:bottom w:val="nil"/>
              <w:right w:val="nil"/>
            </w:tcBorders>
            <w:shd w:val="clear" w:color="auto" w:fill="auto"/>
            <w:noWrap/>
            <w:vAlign w:val="bottom"/>
            <w:hideMark/>
          </w:tcPr>
          <w:p w:rsidR="00DD461F" w:rsidRDefault="00DD461F"/>
        </w:tc>
        <w:tc>
          <w:tcPr>
            <w:tcW w:w="325" w:type="dxa"/>
            <w:tcBorders>
              <w:top w:val="nil"/>
              <w:left w:val="nil"/>
              <w:bottom w:val="nil"/>
              <w:right w:val="nil"/>
            </w:tcBorders>
            <w:shd w:val="clear" w:color="auto" w:fill="auto"/>
            <w:noWrap/>
            <w:vAlign w:val="bottom"/>
            <w:hideMark/>
          </w:tcPr>
          <w:p w:rsidR="00DD461F" w:rsidRDefault="00DD461F"/>
        </w:tc>
        <w:tc>
          <w:tcPr>
            <w:tcW w:w="375" w:type="dxa"/>
            <w:tcBorders>
              <w:top w:val="nil"/>
              <w:left w:val="nil"/>
              <w:bottom w:val="nil"/>
              <w:right w:val="nil"/>
            </w:tcBorders>
            <w:shd w:val="clear" w:color="auto" w:fill="auto"/>
            <w:noWrap/>
            <w:vAlign w:val="bottom"/>
            <w:hideMark/>
          </w:tcPr>
          <w:p w:rsidR="00DD461F" w:rsidRDefault="00DD461F"/>
        </w:tc>
        <w:tc>
          <w:tcPr>
            <w:tcW w:w="265" w:type="dxa"/>
            <w:tcBorders>
              <w:top w:val="nil"/>
              <w:left w:val="nil"/>
              <w:bottom w:val="nil"/>
              <w:right w:val="nil"/>
            </w:tcBorders>
            <w:shd w:val="clear" w:color="auto" w:fill="auto"/>
            <w:noWrap/>
            <w:vAlign w:val="bottom"/>
            <w:hideMark/>
          </w:tcPr>
          <w:p w:rsidR="00DD461F" w:rsidRDefault="00DD461F">
            <w:pPr>
              <w:jc w:val="center"/>
              <w:rPr>
                <w:b/>
                <w:bCs/>
              </w:rPr>
            </w:pPr>
          </w:p>
        </w:tc>
        <w:tc>
          <w:tcPr>
            <w:tcW w:w="2630" w:type="dxa"/>
            <w:gridSpan w:val="3"/>
            <w:tcBorders>
              <w:top w:val="nil"/>
              <w:left w:val="nil"/>
              <w:bottom w:val="nil"/>
              <w:right w:val="nil"/>
            </w:tcBorders>
            <w:shd w:val="clear" w:color="auto" w:fill="auto"/>
            <w:noWrap/>
            <w:vAlign w:val="bottom"/>
            <w:hideMark/>
          </w:tcPr>
          <w:p w:rsidR="00DD461F" w:rsidRDefault="00DD461F">
            <w:pPr>
              <w:jc w:val="center"/>
              <w:rPr>
                <w:b/>
                <w:bCs/>
              </w:rPr>
            </w:pPr>
          </w:p>
        </w:tc>
        <w:tc>
          <w:tcPr>
            <w:tcW w:w="1399" w:type="dxa"/>
            <w:tcBorders>
              <w:top w:val="nil"/>
              <w:left w:val="nil"/>
              <w:bottom w:val="nil"/>
              <w:right w:val="nil"/>
            </w:tcBorders>
            <w:shd w:val="clear" w:color="auto" w:fill="auto"/>
            <w:noWrap/>
            <w:vAlign w:val="bottom"/>
            <w:hideMark/>
          </w:tcPr>
          <w:p w:rsidR="00DD461F" w:rsidRDefault="00DD461F">
            <w:pPr>
              <w:jc w:val="center"/>
              <w:rPr>
                <w:b/>
                <w:bCs/>
              </w:rPr>
            </w:pPr>
          </w:p>
        </w:tc>
        <w:tc>
          <w:tcPr>
            <w:tcW w:w="3259" w:type="dxa"/>
            <w:gridSpan w:val="2"/>
            <w:tcBorders>
              <w:top w:val="nil"/>
              <w:left w:val="nil"/>
              <w:bottom w:val="nil"/>
              <w:right w:val="nil"/>
            </w:tcBorders>
            <w:shd w:val="clear" w:color="auto" w:fill="auto"/>
            <w:noWrap/>
            <w:vAlign w:val="bottom"/>
            <w:hideMark/>
          </w:tcPr>
          <w:p w:rsidR="00DD461F" w:rsidRDefault="00DD461F" w:rsidP="003A2BD9">
            <w:pPr>
              <w:rPr>
                <w:b/>
                <w:bCs/>
              </w:rPr>
            </w:pPr>
          </w:p>
        </w:tc>
        <w:tc>
          <w:tcPr>
            <w:tcW w:w="447" w:type="dxa"/>
            <w:tcBorders>
              <w:top w:val="nil"/>
              <w:left w:val="nil"/>
              <w:bottom w:val="nil"/>
              <w:right w:val="nil"/>
            </w:tcBorders>
            <w:shd w:val="clear" w:color="auto" w:fill="auto"/>
            <w:noWrap/>
            <w:vAlign w:val="bottom"/>
            <w:hideMark/>
          </w:tcPr>
          <w:p w:rsidR="00DD461F" w:rsidRDefault="00DD461F" w:rsidP="003A2BD9">
            <w:pPr>
              <w:rPr>
                <w:b/>
                <w:bCs/>
              </w:rPr>
            </w:pPr>
          </w:p>
        </w:tc>
        <w:tc>
          <w:tcPr>
            <w:tcW w:w="442" w:type="dxa"/>
            <w:tcBorders>
              <w:top w:val="nil"/>
              <w:left w:val="nil"/>
              <w:bottom w:val="nil"/>
              <w:right w:val="nil"/>
            </w:tcBorders>
            <w:shd w:val="clear" w:color="auto" w:fill="auto"/>
            <w:noWrap/>
            <w:vAlign w:val="bottom"/>
            <w:hideMark/>
          </w:tcPr>
          <w:p w:rsidR="00DD461F" w:rsidRDefault="00DD461F" w:rsidP="003A2BD9">
            <w:pPr>
              <w:rPr>
                <w:b/>
                <w:bCs/>
              </w:rPr>
            </w:pPr>
          </w:p>
        </w:tc>
        <w:tc>
          <w:tcPr>
            <w:tcW w:w="664" w:type="dxa"/>
            <w:tcBorders>
              <w:top w:val="nil"/>
              <w:left w:val="nil"/>
              <w:bottom w:val="nil"/>
              <w:right w:val="nil"/>
            </w:tcBorders>
            <w:shd w:val="clear" w:color="auto" w:fill="auto"/>
            <w:noWrap/>
            <w:vAlign w:val="bottom"/>
            <w:hideMark/>
          </w:tcPr>
          <w:p w:rsidR="00DD461F" w:rsidRDefault="00DD461F" w:rsidP="003A2BD9">
            <w:pPr>
              <w:rPr>
                <w:b/>
                <w:bCs/>
              </w:rPr>
            </w:pPr>
          </w:p>
        </w:tc>
        <w:tc>
          <w:tcPr>
            <w:tcW w:w="237" w:type="dxa"/>
            <w:tcBorders>
              <w:top w:val="nil"/>
              <w:left w:val="nil"/>
              <w:bottom w:val="nil"/>
              <w:right w:val="nil"/>
            </w:tcBorders>
            <w:shd w:val="clear" w:color="auto" w:fill="auto"/>
            <w:noWrap/>
            <w:vAlign w:val="bottom"/>
            <w:hideMark/>
          </w:tcPr>
          <w:p w:rsidR="00DD461F" w:rsidRDefault="00DD461F" w:rsidP="003A2BD9">
            <w:pPr>
              <w:rPr>
                <w:b/>
                <w:bCs/>
              </w:rPr>
            </w:pPr>
          </w:p>
        </w:tc>
        <w:tc>
          <w:tcPr>
            <w:tcW w:w="951" w:type="dxa"/>
            <w:tcBorders>
              <w:top w:val="nil"/>
              <w:left w:val="nil"/>
              <w:bottom w:val="nil"/>
              <w:right w:val="nil"/>
            </w:tcBorders>
            <w:shd w:val="clear" w:color="auto" w:fill="auto"/>
            <w:noWrap/>
            <w:vAlign w:val="bottom"/>
            <w:hideMark/>
          </w:tcPr>
          <w:p w:rsidR="00DD461F" w:rsidRDefault="00DD461F" w:rsidP="003A2BD9">
            <w:pPr>
              <w:rPr>
                <w:b/>
                <w:bCs/>
              </w:rPr>
            </w:pPr>
          </w:p>
        </w:tc>
        <w:tc>
          <w:tcPr>
            <w:tcW w:w="762" w:type="dxa"/>
            <w:tcBorders>
              <w:top w:val="nil"/>
              <w:left w:val="nil"/>
              <w:bottom w:val="nil"/>
              <w:right w:val="nil"/>
            </w:tcBorders>
            <w:shd w:val="clear" w:color="auto" w:fill="auto"/>
            <w:noWrap/>
            <w:vAlign w:val="bottom"/>
            <w:hideMark/>
          </w:tcPr>
          <w:p w:rsidR="00DD461F" w:rsidRDefault="00DD461F" w:rsidP="003A2BD9">
            <w:pPr>
              <w:rPr>
                <w:b/>
                <w:bCs/>
              </w:rPr>
            </w:pPr>
          </w:p>
        </w:tc>
        <w:tc>
          <w:tcPr>
            <w:tcW w:w="878" w:type="dxa"/>
            <w:tcBorders>
              <w:top w:val="nil"/>
              <w:left w:val="nil"/>
              <w:bottom w:val="nil"/>
              <w:right w:val="nil"/>
            </w:tcBorders>
          </w:tcPr>
          <w:p w:rsidR="00DD461F" w:rsidRDefault="00DD461F" w:rsidP="003A2BD9">
            <w:pPr>
              <w:rPr>
                <w:b/>
                <w:bCs/>
              </w:rPr>
            </w:pPr>
          </w:p>
        </w:tc>
        <w:tc>
          <w:tcPr>
            <w:tcW w:w="1000" w:type="dxa"/>
            <w:tcBorders>
              <w:top w:val="nil"/>
              <w:left w:val="nil"/>
              <w:bottom w:val="nil"/>
              <w:right w:val="nil"/>
            </w:tcBorders>
          </w:tcPr>
          <w:p w:rsidR="00DD461F" w:rsidRDefault="00DD461F" w:rsidP="003A2BD9">
            <w:pPr>
              <w:rPr>
                <w:b/>
                <w:bCs/>
              </w:rPr>
            </w:pPr>
          </w:p>
        </w:tc>
        <w:tc>
          <w:tcPr>
            <w:tcW w:w="728" w:type="dxa"/>
            <w:tcBorders>
              <w:top w:val="nil"/>
              <w:left w:val="nil"/>
              <w:bottom w:val="nil"/>
              <w:right w:val="nil"/>
            </w:tcBorders>
            <w:shd w:val="clear" w:color="auto" w:fill="auto"/>
            <w:noWrap/>
            <w:vAlign w:val="bottom"/>
            <w:hideMark/>
          </w:tcPr>
          <w:p w:rsidR="00DD461F" w:rsidRDefault="00DD461F" w:rsidP="003A2BD9">
            <w:pPr>
              <w:rPr>
                <w:b/>
                <w:bCs/>
              </w:rPr>
            </w:pPr>
          </w:p>
        </w:tc>
        <w:tc>
          <w:tcPr>
            <w:tcW w:w="1707" w:type="dxa"/>
            <w:gridSpan w:val="2"/>
            <w:tcBorders>
              <w:top w:val="nil"/>
              <w:left w:val="nil"/>
              <w:bottom w:val="nil"/>
              <w:right w:val="nil"/>
            </w:tcBorders>
          </w:tcPr>
          <w:p w:rsidR="00DD461F" w:rsidRDefault="00DD461F" w:rsidP="003A2BD9">
            <w:pPr>
              <w:rPr>
                <w:b/>
                <w:bCs/>
              </w:rPr>
            </w:pPr>
          </w:p>
        </w:tc>
        <w:tc>
          <w:tcPr>
            <w:tcW w:w="570" w:type="dxa"/>
            <w:tcBorders>
              <w:top w:val="nil"/>
              <w:left w:val="nil"/>
              <w:bottom w:val="nil"/>
              <w:right w:val="nil"/>
            </w:tcBorders>
          </w:tcPr>
          <w:p w:rsidR="00DD461F" w:rsidRDefault="00DD461F" w:rsidP="003A2BD9">
            <w:pPr>
              <w:rPr>
                <w:b/>
                <w:bCs/>
              </w:rPr>
            </w:pPr>
          </w:p>
        </w:tc>
        <w:tc>
          <w:tcPr>
            <w:tcW w:w="237" w:type="dxa"/>
            <w:tcBorders>
              <w:top w:val="nil"/>
              <w:left w:val="nil"/>
              <w:bottom w:val="nil"/>
              <w:right w:val="nil"/>
            </w:tcBorders>
            <w:shd w:val="clear" w:color="auto" w:fill="auto"/>
            <w:noWrap/>
            <w:vAlign w:val="bottom"/>
            <w:hideMark/>
          </w:tcPr>
          <w:p w:rsidR="00DD461F" w:rsidRDefault="00DD461F" w:rsidP="003A2BD9">
            <w:pPr>
              <w:rPr>
                <w:b/>
                <w:bCs/>
              </w:rPr>
            </w:pPr>
          </w:p>
        </w:tc>
        <w:tc>
          <w:tcPr>
            <w:tcW w:w="712" w:type="dxa"/>
            <w:tcBorders>
              <w:top w:val="nil"/>
              <w:left w:val="nil"/>
              <w:bottom w:val="nil"/>
              <w:right w:val="nil"/>
            </w:tcBorders>
          </w:tcPr>
          <w:p w:rsidR="00DD461F" w:rsidRDefault="00DD461F" w:rsidP="003A2BD9">
            <w:pPr>
              <w:rPr>
                <w:b/>
                <w:bCs/>
              </w:rPr>
            </w:pPr>
          </w:p>
        </w:tc>
        <w:tc>
          <w:tcPr>
            <w:tcW w:w="238" w:type="dxa"/>
            <w:tcBorders>
              <w:top w:val="nil"/>
              <w:left w:val="nil"/>
              <w:bottom w:val="nil"/>
              <w:right w:val="nil"/>
            </w:tcBorders>
            <w:shd w:val="clear" w:color="auto" w:fill="auto"/>
            <w:noWrap/>
            <w:vAlign w:val="bottom"/>
            <w:hideMark/>
          </w:tcPr>
          <w:p w:rsidR="00DD461F" w:rsidRDefault="00DD461F" w:rsidP="003A2BD9">
            <w:pPr>
              <w:rPr>
                <w:b/>
                <w:bCs/>
              </w:rPr>
            </w:pPr>
          </w:p>
        </w:tc>
        <w:tc>
          <w:tcPr>
            <w:tcW w:w="237" w:type="dxa"/>
            <w:gridSpan w:val="2"/>
            <w:tcBorders>
              <w:top w:val="nil"/>
              <w:left w:val="nil"/>
              <w:bottom w:val="nil"/>
              <w:right w:val="nil"/>
            </w:tcBorders>
            <w:shd w:val="clear" w:color="auto" w:fill="auto"/>
            <w:noWrap/>
            <w:vAlign w:val="bottom"/>
            <w:hideMark/>
          </w:tcPr>
          <w:p w:rsidR="00DD461F" w:rsidRDefault="00DD461F">
            <w:pPr>
              <w:jc w:val="center"/>
              <w:rPr>
                <w:b/>
                <w:bCs/>
              </w:rPr>
            </w:pPr>
          </w:p>
        </w:tc>
        <w:tc>
          <w:tcPr>
            <w:tcW w:w="237" w:type="dxa"/>
            <w:gridSpan w:val="2"/>
            <w:tcBorders>
              <w:top w:val="nil"/>
              <w:left w:val="nil"/>
              <w:bottom w:val="nil"/>
              <w:right w:val="nil"/>
            </w:tcBorders>
            <w:shd w:val="clear" w:color="auto" w:fill="auto"/>
            <w:noWrap/>
            <w:vAlign w:val="bottom"/>
            <w:hideMark/>
          </w:tcPr>
          <w:p w:rsidR="00DD461F" w:rsidRDefault="00DD461F">
            <w:pPr>
              <w:jc w:val="center"/>
              <w:rPr>
                <w:b/>
                <w:bCs/>
              </w:rPr>
            </w:pPr>
          </w:p>
        </w:tc>
        <w:tc>
          <w:tcPr>
            <w:tcW w:w="643" w:type="dxa"/>
            <w:gridSpan w:val="4"/>
            <w:tcBorders>
              <w:top w:val="nil"/>
              <w:left w:val="nil"/>
              <w:bottom w:val="nil"/>
              <w:right w:val="nil"/>
            </w:tcBorders>
            <w:shd w:val="clear" w:color="auto" w:fill="auto"/>
            <w:noWrap/>
            <w:vAlign w:val="bottom"/>
            <w:hideMark/>
          </w:tcPr>
          <w:p w:rsidR="00DD461F" w:rsidRDefault="00DD461F">
            <w:pPr>
              <w:rPr>
                <w:rFonts w:ascii="Calibri" w:hAnsi="Calibri" w:cs="Calibri"/>
                <w:color w:val="000000"/>
                <w:sz w:val="22"/>
                <w:szCs w:val="22"/>
              </w:rPr>
            </w:pPr>
          </w:p>
        </w:tc>
        <w:tc>
          <w:tcPr>
            <w:tcW w:w="237" w:type="dxa"/>
            <w:gridSpan w:val="2"/>
            <w:tcBorders>
              <w:top w:val="nil"/>
              <w:left w:val="nil"/>
              <w:bottom w:val="nil"/>
              <w:right w:val="nil"/>
            </w:tcBorders>
            <w:shd w:val="clear" w:color="auto" w:fill="auto"/>
            <w:noWrap/>
            <w:vAlign w:val="bottom"/>
            <w:hideMark/>
          </w:tcPr>
          <w:p w:rsidR="00DD461F" w:rsidRDefault="00DD461F">
            <w:pPr>
              <w:rPr>
                <w:rFonts w:ascii="Calibri" w:hAnsi="Calibri" w:cs="Calibri"/>
                <w:color w:val="000000"/>
                <w:sz w:val="22"/>
                <w:szCs w:val="22"/>
              </w:rPr>
            </w:pPr>
          </w:p>
        </w:tc>
        <w:tc>
          <w:tcPr>
            <w:tcW w:w="622" w:type="dxa"/>
            <w:gridSpan w:val="2"/>
            <w:tcBorders>
              <w:top w:val="nil"/>
              <w:left w:val="nil"/>
              <w:bottom w:val="nil"/>
              <w:right w:val="nil"/>
            </w:tcBorders>
            <w:shd w:val="clear" w:color="auto" w:fill="auto"/>
            <w:noWrap/>
            <w:vAlign w:val="bottom"/>
            <w:hideMark/>
          </w:tcPr>
          <w:p w:rsidR="00DD461F" w:rsidRDefault="00DD461F">
            <w:pPr>
              <w:rPr>
                <w:rFonts w:ascii="Calibri" w:hAnsi="Calibri" w:cs="Calibri"/>
                <w:color w:val="000000"/>
                <w:sz w:val="22"/>
                <w:szCs w:val="22"/>
              </w:rPr>
            </w:pPr>
          </w:p>
        </w:tc>
        <w:tc>
          <w:tcPr>
            <w:tcW w:w="2558" w:type="dxa"/>
            <w:gridSpan w:val="2"/>
            <w:tcBorders>
              <w:top w:val="nil"/>
              <w:left w:val="nil"/>
              <w:bottom w:val="nil"/>
              <w:right w:val="nil"/>
            </w:tcBorders>
            <w:shd w:val="clear" w:color="auto" w:fill="auto"/>
            <w:noWrap/>
            <w:vAlign w:val="bottom"/>
            <w:hideMark/>
          </w:tcPr>
          <w:p w:rsidR="00DD461F" w:rsidRDefault="00DD461F">
            <w:pPr>
              <w:rPr>
                <w:rFonts w:ascii="Calibri" w:hAnsi="Calibri" w:cs="Calibri"/>
                <w:color w:val="000000"/>
                <w:sz w:val="22"/>
                <w:szCs w:val="22"/>
              </w:rPr>
            </w:pPr>
          </w:p>
        </w:tc>
      </w:tr>
      <w:tr w:rsidR="005C51F4" w:rsidTr="005C51F4">
        <w:trPr>
          <w:gridAfter w:val="19"/>
          <w:wAfter w:w="7016" w:type="dxa"/>
          <w:trHeight w:val="930"/>
        </w:trPr>
        <w:tc>
          <w:tcPr>
            <w:tcW w:w="13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C51F4" w:rsidRDefault="005C51F4">
            <w:pPr>
              <w:jc w:val="center"/>
              <w:rPr>
                <w:sz w:val="18"/>
                <w:szCs w:val="18"/>
              </w:rPr>
            </w:pPr>
            <w:r>
              <w:rPr>
                <w:sz w:val="18"/>
                <w:szCs w:val="18"/>
              </w:rPr>
              <w:t>Код аналитической программной классификации</w:t>
            </w:r>
          </w:p>
        </w:tc>
        <w:tc>
          <w:tcPr>
            <w:tcW w:w="2630"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5C51F4" w:rsidRDefault="005C51F4">
            <w:pPr>
              <w:jc w:val="center"/>
              <w:rPr>
                <w:sz w:val="18"/>
                <w:szCs w:val="18"/>
              </w:rPr>
            </w:pPr>
            <w:r>
              <w:rPr>
                <w:sz w:val="18"/>
                <w:szCs w:val="18"/>
              </w:rPr>
              <w:t>Наименование муниципальной программы, подпрограммы, основного мероприятия, мероприятия</w:t>
            </w:r>
          </w:p>
        </w:tc>
        <w:tc>
          <w:tcPr>
            <w:tcW w:w="139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C51F4" w:rsidRDefault="005C51F4">
            <w:pPr>
              <w:jc w:val="center"/>
              <w:rPr>
                <w:sz w:val="18"/>
                <w:szCs w:val="18"/>
              </w:rPr>
            </w:pPr>
            <w:r>
              <w:rPr>
                <w:sz w:val="18"/>
                <w:szCs w:val="18"/>
              </w:rPr>
              <w:t>Ответственный исполнитель, соисполнитель</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rsidR="005C51F4" w:rsidRDefault="005C51F4">
            <w:pPr>
              <w:jc w:val="center"/>
              <w:rPr>
                <w:sz w:val="18"/>
                <w:szCs w:val="18"/>
              </w:rPr>
            </w:pPr>
            <w:r>
              <w:rPr>
                <w:sz w:val="18"/>
                <w:szCs w:val="18"/>
              </w:rPr>
              <w:t>Код бюджетной классификации</w:t>
            </w:r>
          </w:p>
        </w:tc>
        <w:tc>
          <w:tcPr>
            <w:tcW w:w="8640" w:type="dxa"/>
            <w:gridSpan w:val="11"/>
            <w:tcBorders>
              <w:top w:val="single" w:sz="4" w:space="0" w:color="auto"/>
              <w:left w:val="nil"/>
              <w:bottom w:val="single" w:sz="4" w:space="0" w:color="auto"/>
              <w:right w:val="single" w:sz="4" w:space="0" w:color="auto"/>
            </w:tcBorders>
          </w:tcPr>
          <w:p w:rsidR="005C51F4" w:rsidRDefault="005C51F4" w:rsidP="003A2BD9">
            <w:pPr>
              <w:rPr>
                <w:sz w:val="18"/>
                <w:szCs w:val="18"/>
              </w:rPr>
            </w:pPr>
            <w:r>
              <w:rPr>
                <w:sz w:val="18"/>
                <w:szCs w:val="18"/>
              </w:rPr>
              <w:t>Расходы бюджета муниципального образования, тыс. рублей</w:t>
            </w:r>
          </w:p>
          <w:p w:rsidR="005C51F4" w:rsidRDefault="005C51F4" w:rsidP="003A2BD9">
            <w:pPr>
              <w:rPr>
                <w:rFonts w:ascii="Calibri" w:hAnsi="Calibri" w:cs="Calibri"/>
                <w:color w:val="000000"/>
                <w:sz w:val="22"/>
                <w:szCs w:val="22"/>
              </w:rPr>
            </w:pPr>
            <w:r>
              <w:rPr>
                <w:rFonts w:ascii="Calibri" w:hAnsi="Calibri" w:cs="Calibri"/>
                <w:color w:val="000000"/>
                <w:sz w:val="22"/>
                <w:szCs w:val="22"/>
              </w:rPr>
              <w:t> </w:t>
            </w:r>
          </w:p>
        </w:tc>
      </w:tr>
    </w:tbl>
    <w:p w:rsidR="00E34998" w:rsidRDefault="00E34998"/>
    <w:tbl>
      <w:tblPr>
        <w:tblW w:w="24973" w:type="dxa"/>
        <w:tblInd w:w="-743" w:type="dxa"/>
        <w:tblLayout w:type="fixed"/>
        <w:tblLook w:val="04A0" w:firstRow="1" w:lastRow="0" w:firstColumn="1" w:lastColumn="0" w:noHBand="0" w:noVBand="1"/>
      </w:tblPr>
      <w:tblGrid>
        <w:gridCol w:w="5"/>
        <w:gridCol w:w="219"/>
        <w:gridCol w:w="426"/>
        <w:gridCol w:w="114"/>
        <w:gridCol w:w="68"/>
        <w:gridCol w:w="3"/>
        <w:gridCol w:w="135"/>
        <w:gridCol w:w="73"/>
        <w:gridCol w:w="29"/>
        <w:gridCol w:w="44"/>
        <w:gridCol w:w="371"/>
        <w:gridCol w:w="99"/>
        <w:gridCol w:w="34"/>
        <w:gridCol w:w="220"/>
        <w:gridCol w:w="225"/>
        <w:gridCol w:w="22"/>
        <w:gridCol w:w="139"/>
        <w:gridCol w:w="285"/>
        <w:gridCol w:w="59"/>
        <w:gridCol w:w="134"/>
        <w:gridCol w:w="142"/>
        <w:gridCol w:w="5"/>
        <w:gridCol w:w="95"/>
        <w:gridCol w:w="83"/>
        <w:gridCol w:w="417"/>
        <w:gridCol w:w="663"/>
        <w:gridCol w:w="10"/>
        <w:gridCol w:w="55"/>
        <w:gridCol w:w="583"/>
        <w:gridCol w:w="455"/>
        <w:gridCol w:w="799"/>
        <w:gridCol w:w="115"/>
        <w:gridCol w:w="126"/>
        <w:gridCol w:w="406"/>
        <w:gridCol w:w="54"/>
        <w:gridCol w:w="182"/>
        <w:gridCol w:w="325"/>
        <w:gridCol w:w="83"/>
        <w:gridCol w:w="143"/>
        <w:gridCol w:w="41"/>
        <w:gridCol w:w="215"/>
        <w:gridCol w:w="442"/>
        <w:gridCol w:w="58"/>
        <w:gridCol w:w="194"/>
        <w:gridCol w:w="91"/>
        <w:gridCol w:w="32"/>
        <w:gridCol w:w="141"/>
        <w:gridCol w:w="112"/>
        <w:gridCol w:w="208"/>
        <w:gridCol w:w="230"/>
        <w:gridCol w:w="136"/>
        <w:gridCol w:w="120"/>
        <w:gridCol w:w="185"/>
        <w:gridCol w:w="405"/>
        <w:gridCol w:w="82"/>
        <w:gridCol w:w="70"/>
        <w:gridCol w:w="84"/>
        <w:gridCol w:w="30"/>
        <w:gridCol w:w="59"/>
        <w:gridCol w:w="203"/>
        <w:gridCol w:w="39"/>
        <w:gridCol w:w="78"/>
        <w:gridCol w:w="58"/>
        <w:gridCol w:w="156"/>
        <w:gridCol w:w="117"/>
        <w:gridCol w:w="158"/>
        <w:gridCol w:w="13"/>
        <w:gridCol w:w="69"/>
        <w:gridCol w:w="36"/>
        <w:gridCol w:w="51"/>
        <w:gridCol w:w="120"/>
        <w:gridCol w:w="65"/>
        <w:gridCol w:w="129"/>
        <w:gridCol w:w="24"/>
        <w:gridCol w:w="202"/>
        <w:gridCol w:w="26"/>
        <w:gridCol w:w="328"/>
        <w:gridCol w:w="9"/>
        <w:gridCol w:w="6"/>
        <w:gridCol w:w="30"/>
        <w:gridCol w:w="74"/>
        <w:gridCol w:w="153"/>
        <w:gridCol w:w="119"/>
        <w:gridCol w:w="82"/>
        <w:gridCol w:w="92"/>
        <w:gridCol w:w="302"/>
        <w:gridCol w:w="1"/>
        <w:gridCol w:w="143"/>
        <w:gridCol w:w="95"/>
        <w:gridCol w:w="62"/>
        <w:gridCol w:w="193"/>
        <w:gridCol w:w="96"/>
        <w:gridCol w:w="8"/>
        <w:gridCol w:w="69"/>
        <w:gridCol w:w="29"/>
        <w:gridCol w:w="159"/>
        <w:gridCol w:w="77"/>
        <w:gridCol w:w="64"/>
        <w:gridCol w:w="107"/>
        <w:gridCol w:w="69"/>
        <w:gridCol w:w="378"/>
        <w:gridCol w:w="141"/>
        <w:gridCol w:w="14"/>
        <w:gridCol w:w="160"/>
        <w:gridCol w:w="91"/>
        <w:gridCol w:w="100"/>
        <w:gridCol w:w="114"/>
        <w:gridCol w:w="215"/>
        <w:gridCol w:w="224"/>
        <w:gridCol w:w="257"/>
        <w:gridCol w:w="12"/>
        <w:gridCol w:w="92"/>
        <w:gridCol w:w="63"/>
        <w:gridCol w:w="22"/>
        <w:gridCol w:w="10"/>
        <w:gridCol w:w="465"/>
        <w:gridCol w:w="192"/>
        <w:gridCol w:w="156"/>
        <w:gridCol w:w="74"/>
        <w:gridCol w:w="250"/>
        <w:gridCol w:w="240"/>
        <w:gridCol w:w="217"/>
        <w:gridCol w:w="248"/>
        <w:gridCol w:w="829"/>
        <w:gridCol w:w="100"/>
        <w:gridCol w:w="776"/>
        <w:gridCol w:w="256"/>
        <w:gridCol w:w="2010"/>
        <w:gridCol w:w="1046"/>
        <w:gridCol w:w="265"/>
        <w:gridCol w:w="258"/>
        <w:gridCol w:w="278"/>
        <w:gridCol w:w="267"/>
        <w:gridCol w:w="287"/>
        <w:gridCol w:w="287"/>
        <w:gridCol w:w="288"/>
        <w:gridCol w:w="5"/>
      </w:tblGrid>
      <w:tr w:rsidR="001128DE" w:rsidTr="00732964">
        <w:trPr>
          <w:gridBefore w:val="1"/>
          <w:gridAfter w:val="23"/>
          <w:wAfter w:w="8804" w:type="dxa"/>
          <w:cantSplit/>
          <w:trHeight w:val="1134"/>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МП</w:t>
            </w:r>
          </w:p>
        </w:tc>
        <w:tc>
          <w:tcPr>
            <w:tcW w:w="466" w:type="dxa"/>
            <w:gridSpan w:val="7"/>
            <w:tcBorders>
              <w:top w:val="nil"/>
              <w:left w:val="nil"/>
              <w:bottom w:val="single" w:sz="4" w:space="0" w:color="auto"/>
              <w:right w:val="single" w:sz="4" w:space="0" w:color="auto"/>
            </w:tcBorders>
            <w:shd w:val="clear" w:color="auto" w:fill="auto"/>
            <w:vAlign w:val="center"/>
            <w:hideMark/>
          </w:tcPr>
          <w:p w:rsidR="00F70537" w:rsidRDefault="00F70537">
            <w:pPr>
              <w:jc w:val="center"/>
              <w:rPr>
                <w:sz w:val="18"/>
                <w:szCs w:val="18"/>
              </w:rPr>
            </w:pPr>
            <w:proofErr w:type="spellStart"/>
            <w:r>
              <w:rPr>
                <w:sz w:val="18"/>
                <w:szCs w:val="18"/>
              </w:rPr>
              <w:t>Пп</w:t>
            </w:r>
            <w:proofErr w:type="spellEnd"/>
          </w:p>
        </w:tc>
        <w:tc>
          <w:tcPr>
            <w:tcW w:w="971" w:type="dxa"/>
            <w:gridSpan w:val="6"/>
            <w:tcBorders>
              <w:top w:val="nil"/>
              <w:left w:val="nil"/>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ОМ</w:t>
            </w:r>
          </w:p>
        </w:tc>
        <w:tc>
          <w:tcPr>
            <w:tcW w:w="424" w:type="dxa"/>
            <w:gridSpan w:val="2"/>
            <w:tcBorders>
              <w:top w:val="nil"/>
              <w:left w:val="nil"/>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М</w:t>
            </w:r>
          </w:p>
        </w:tc>
        <w:tc>
          <w:tcPr>
            <w:tcW w:w="2701" w:type="dxa"/>
            <w:gridSpan w:val="12"/>
            <w:tcBorders>
              <w:top w:val="single" w:sz="4" w:space="0" w:color="auto"/>
              <w:left w:val="single" w:sz="4" w:space="0" w:color="auto"/>
              <w:bottom w:val="single" w:sz="4" w:space="0" w:color="000000"/>
              <w:right w:val="single" w:sz="4" w:space="0" w:color="auto"/>
            </w:tcBorders>
            <w:vAlign w:val="center"/>
            <w:hideMark/>
          </w:tcPr>
          <w:p w:rsidR="00F70537" w:rsidRDefault="00F70537">
            <w:pPr>
              <w:rPr>
                <w:sz w:val="18"/>
                <w:szCs w:val="18"/>
              </w:rPr>
            </w:pPr>
          </w:p>
        </w:tc>
        <w:tc>
          <w:tcPr>
            <w:tcW w:w="1446" w:type="dxa"/>
            <w:gridSpan w:val="4"/>
            <w:tcBorders>
              <w:top w:val="single" w:sz="4" w:space="0" w:color="auto"/>
              <w:left w:val="single" w:sz="4" w:space="0" w:color="auto"/>
              <w:bottom w:val="single" w:sz="4" w:space="0" w:color="000000"/>
              <w:right w:val="single" w:sz="4" w:space="0" w:color="auto"/>
            </w:tcBorders>
            <w:vAlign w:val="center"/>
            <w:hideMark/>
          </w:tcPr>
          <w:p w:rsidR="00F70537" w:rsidRDefault="00F70537">
            <w:pPr>
              <w:rPr>
                <w:sz w:val="18"/>
                <w:szCs w:val="18"/>
              </w:rPr>
            </w:pPr>
          </w:p>
        </w:tc>
        <w:tc>
          <w:tcPr>
            <w:tcW w:w="644" w:type="dxa"/>
            <w:gridSpan w:val="4"/>
            <w:tcBorders>
              <w:top w:val="single" w:sz="4" w:space="0" w:color="auto"/>
              <w:left w:val="nil"/>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ГРБС</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0537" w:rsidRDefault="00F70537">
            <w:pPr>
              <w:jc w:val="center"/>
              <w:rPr>
                <w:sz w:val="18"/>
                <w:szCs w:val="18"/>
              </w:rPr>
            </w:pPr>
            <w:proofErr w:type="spellStart"/>
            <w:r>
              <w:rPr>
                <w:sz w:val="18"/>
                <w:szCs w:val="18"/>
              </w:rPr>
              <w:t>Рз</w:t>
            </w:r>
            <w:proofErr w:type="spellEnd"/>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537" w:rsidRDefault="00F70537">
            <w:pPr>
              <w:jc w:val="center"/>
              <w:rPr>
                <w:sz w:val="18"/>
                <w:szCs w:val="18"/>
              </w:rPr>
            </w:pPr>
            <w:proofErr w:type="spellStart"/>
            <w:r>
              <w:rPr>
                <w:sz w:val="18"/>
                <w:szCs w:val="18"/>
              </w:rPr>
              <w:t>Пр</w:t>
            </w:r>
            <w:proofErr w:type="spellEnd"/>
          </w:p>
        </w:tc>
        <w:tc>
          <w:tcPr>
            <w:tcW w:w="83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ЦС</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ВР</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jc w:val="center"/>
              <w:rPr>
                <w:sz w:val="18"/>
                <w:szCs w:val="18"/>
              </w:rPr>
            </w:pPr>
            <w:r>
              <w:rPr>
                <w:sz w:val="18"/>
                <w:szCs w:val="18"/>
              </w:rPr>
              <w:t>2015 год</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rPr>
                <w:sz w:val="18"/>
                <w:szCs w:val="18"/>
              </w:rPr>
            </w:pPr>
            <w:r>
              <w:rPr>
                <w:sz w:val="18"/>
                <w:szCs w:val="18"/>
              </w:rPr>
              <w:t>2016 год</w:t>
            </w:r>
          </w:p>
        </w:tc>
        <w:tc>
          <w:tcPr>
            <w:tcW w:w="448" w:type="dxa"/>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rPr>
                <w:sz w:val="18"/>
                <w:szCs w:val="18"/>
              </w:rPr>
            </w:pPr>
            <w:r>
              <w:rPr>
                <w:sz w:val="18"/>
                <w:szCs w:val="18"/>
              </w:rPr>
              <w:t>2017 год</w:t>
            </w:r>
          </w:p>
        </w:tc>
        <w:tc>
          <w:tcPr>
            <w:tcW w:w="447" w:type="dxa"/>
            <w:gridSpan w:val="6"/>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rPr>
                <w:sz w:val="18"/>
                <w:szCs w:val="18"/>
              </w:rPr>
            </w:pPr>
            <w:r>
              <w:rPr>
                <w:sz w:val="18"/>
                <w:szCs w:val="18"/>
              </w:rPr>
              <w:t>2018 год</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rPr>
                <w:sz w:val="18"/>
                <w:szCs w:val="18"/>
              </w:rPr>
            </w:pPr>
            <w:r>
              <w:rPr>
                <w:sz w:val="18"/>
                <w:szCs w:val="18"/>
              </w:rPr>
              <w:t>2019 год</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rPr>
                <w:sz w:val="18"/>
                <w:szCs w:val="18"/>
              </w:rPr>
            </w:pPr>
            <w:r>
              <w:rPr>
                <w:sz w:val="18"/>
                <w:szCs w:val="18"/>
              </w:rPr>
              <w:t>2020 год</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2021 год</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2022 год</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rPr>
                <w:color w:val="000000"/>
                <w:sz w:val="18"/>
                <w:szCs w:val="18"/>
              </w:rPr>
            </w:pPr>
            <w:r>
              <w:rPr>
                <w:color w:val="000000"/>
                <w:sz w:val="18"/>
                <w:szCs w:val="18"/>
              </w:rPr>
              <w:t>2023 год</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2024 год</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rPr>
                <w:color w:val="000000"/>
                <w:sz w:val="18"/>
                <w:szCs w:val="18"/>
              </w:rPr>
            </w:pPr>
            <w:r>
              <w:rPr>
                <w:color w:val="000000"/>
                <w:sz w:val="18"/>
                <w:szCs w:val="18"/>
              </w:rPr>
              <w:t>2025 год</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2026 год</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2027 год</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2028 год</w:t>
            </w:r>
          </w:p>
        </w:tc>
      </w:tr>
      <w:tr w:rsidR="001128DE" w:rsidTr="00732964">
        <w:trPr>
          <w:gridBefore w:val="1"/>
          <w:gridAfter w:val="23"/>
          <w:wAfter w:w="8804" w:type="dxa"/>
          <w:cantSplit/>
          <w:trHeight w:val="1134"/>
        </w:trPr>
        <w:tc>
          <w:tcPr>
            <w:tcW w:w="645" w:type="dxa"/>
            <w:gridSpan w:val="2"/>
            <w:tcBorders>
              <w:top w:val="nil"/>
              <w:left w:val="single" w:sz="4" w:space="0" w:color="auto"/>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 </w:t>
            </w:r>
          </w:p>
        </w:tc>
        <w:tc>
          <w:tcPr>
            <w:tcW w:w="466" w:type="dxa"/>
            <w:gridSpan w:val="7"/>
            <w:tcBorders>
              <w:top w:val="nil"/>
              <w:left w:val="nil"/>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 </w:t>
            </w:r>
          </w:p>
        </w:tc>
        <w:tc>
          <w:tcPr>
            <w:tcW w:w="971" w:type="dxa"/>
            <w:gridSpan w:val="6"/>
            <w:tcBorders>
              <w:top w:val="nil"/>
              <w:left w:val="nil"/>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 </w:t>
            </w:r>
          </w:p>
        </w:tc>
        <w:tc>
          <w:tcPr>
            <w:tcW w:w="424" w:type="dxa"/>
            <w:gridSpan w:val="2"/>
            <w:tcBorders>
              <w:top w:val="nil"/>
              <w:left w:val="nil"/>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 </w:t>
            </w:r>
          </w:p>
        </w:tc>
        <w:tc>
          <w:tcPr>
            <w:tcW w:w="2701" w:type="dxa"/>
            <w:gridSpan w:val="12"/>
            <w:tcBorders>
              <w:top w:val="nil"/>
              <w:left w:val="nil"/>
              <w:bottom w:val="single" w:sz="4" w:space="0" w:color="auto"/>
              <w:right w:val="single" w:sz="4" w:space="0" w:color="auto"/>
            </w:tcBorders>
            <w:shd w:val="clear" w:color="auto" w:fill="auto"/>
            <w:noWrap/>
            <w:hideMark/>
          </w:tcPr>
          <w:p w:rsidR="00F70537" w:rsidRDefault="00F70537">
            <w:pPr>
              <w:rPr>
                <w:i/>
                <w:iCs/>
                <w:sz w:val="18"/>
                <w:szCs w:val="18"/>
              </w:rPr>
            </w:pPr>
            <w:r>
              <w:rPr>
                <w:i/>
                <w:iCs/>
                <w:sz w:val="18"/>
                <w:szCs w:val="18"/>
              </w:rPr>
              <w:t>Справочно: среднегодовой индекс инфляции (потребительских цен)</w:t>
            </w:r>
          </w:p>
        </w:tc>
        <w:tc>
          <w:tcPr>
            <w:tcW w:w="1446" w:type="dxa"/>
            <w:gridSpan w:val="4"/>
            <w:tcBorders>
              <w:top w:val="nil"/>
              <w:left w:val="nil"/>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 </w:t>
            </w:r>
          </w:p>
        </w:tc>
        <w:tc>
          <w:tcPr>
            <w:tcW w:w="644" w:type="dxa"/>
            <w:gridSpan w:val="4"/>
            <w:tcBorders>
              <w:top w:val="single" w:sz="4" w:space="0" w:color="auto"/>
              <w:left w:val="nil"/>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 </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 </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 </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0537" w:rsidRDefault="00F70537">
            <w:pPr>
              <w:jc w:val="center"/>
              <w:rPr>
                <w:sz w:val="18"/>
                <w:szCs w:val="18"/>
              </w:rPr>
            </w:pPr>
            <w:r>
              <w:rPr>
                <w:sz w:val="18"/>
                <w:szCs w:val="18"/>
              </w:rPr>
              <w:t> </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jc w:val="center"/>
              <w:rPr>
                <w:sz w:val="18"/>
                <w:szCs w:val="18"/>
              </w:rPr>
            </w:pPr>
            <w:r>
              <w:rPr>
                <w:sz w:val="18"/>
                <w:szCs w:val="18"/>
              </w:rPr>
              <w:t> </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rPr>
                <w:i/>
                <w:iCs/>
                <w:sz w:val="18"/>
                <w:szCs w:val="18"/>
              </w:rPr>
            </w:pPr>
            <w:r>
              <w:rPr>
                <w:i/>
                <w:iCs/>
                <w:sz w:val="18"/>
                <w:szCs w:val="18"/>
              </w:rPr>
              <w:t>1,047</w:t>
            </w:r>
          </w:p>
        </w:tc>
        <w:tc>
          <w:tcPr>
            <w:tcW w:w="448" w:type="dxa"/>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rPr>
                <w:i/>
                <w:iCs/>
                <w:sz w:val="18"/>
                <w:szCs w:val="18"/>
              </w:rPr>
            </w:pPr>
            <w:r>
              <w:rPr>
                <w:i/>
                <w:iCs/>
                <w:sz w:val="18"/>
                <w:szCs w:val="18"/>
              </w:rPr>
              <w:t>1,045</w:t>
            </w:r>
          </w:p>
        </w:tc>
        <w:tc>
          <w:tcPr>
            <w:tcW w:w="447" w:type="dxa"/>
            <w:gridSpan w:val="6"/>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rPr>
                <w:i/>
                <w:iCs/>
                <w:sz w:val="18"/>
                <w:szCs w:val="18"/>
              </w:rPr>
            </w:pPr>
            <w:r>
              <w:rPr>
                <w:i/>
                <w:iCs/>
                <w:sz w:val="18"/>
                <w:szCs w:val="18"/>
              </w:rPr>
              <w:t>1,041</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rPr>
                <w:i/>
                <w:iCs/>
                <w:sz w:val="18"/>
                <w:szCs w:val="18"/>
              </w:rPr>
            </w:pPr>
            <w:r>
              <w:rPr>
                <w:i/>
                <w:iCs/>
                <w:sz w:val="18"/>
                <w:szCs w:val="18"/>
              </w:rPr>
              <w:t>1,036</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537" w:rsidRDefault="00F70537" w:rsidP="00D7608F">
            <w:pPr>
              <w:ind w:left="113" w:right="113"/>
              <w:rPr>
                <w:i/>
                <w:iCs/>
                <w:sz w:val="18"/>
                <w:szCs w:val="18"/>
              </w:rPr>
            </w:pPr>
            <w:r>
              <w:rPr>
                <w:i/>
                <w:iCs/>
                <w:sz w:val="18"/>
                <w:szCs w:val="18"/>
              </w:rPr>
              <w:t>1,036</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i/>
                <w:iCs/>
                <w:color w:val="000000"/>
                <w:sz w:val="18"/>
                <w:szCs w:val="18"/>
              </w:rPr>
            </w:pPr>
            <w:r>
              <w:rPr>
                <w:i/>
                <w:iCs/>
                <w:color w:val="000000"/>
                <w:sz w:val="18"/>
                <w:szCs w:val="18"/>
              </w:rPr>
              <w:t>1,04</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i/>
                <w:iCs/>
                <w:color w:val="000000"/>
                <w:sz w:val="18"/>
                <w:szCs w:val="18"/>
              </w:rPr>
            </w:pPr>
            <w:r>
              <w:rPr>
                <w:i/>
                <w:iCs/>
                <w:color w:val="000000"/>
                <w:sz w:val="18"/>
                <w:szCs w:val="18"/>
              </w:rPr>
              <w:t>1,04</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70537" w:rsidRDefault="00F70537" w:rsidP="00D7608F">
            <w:pPr>
              <w:ind w:left="113" w:right="113"/>
              <w:rPr>
                <w:i/>
                <w:iCs/>
                <w:color w:val="000000"/>
                <w:sz w:val="18"/>
                <w:szCs w:val="18"/>
              </w:rPr>
            </w:pPr>
            <w:r>
              <w:rPr>
                <w:i/>
                <w:iCs/>
                <w:color w:val="000000"/>
                <w:sz w:val="18"/>
                <w:szCs w:val="18"/>
              </w:rPr>
              <w:t>1,04</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i/>
                <w:iCs/>
                <w:color w:val="000000"/>
                <w:sz w:val="18"/>
                <w:szCs w:val="18"/>
              </w:rPr>
            </w:pPr>
            <w:r>
              <w:rPr>
                <w:i/>
                <w:iCs/>
                <w:color w:val="000000"/>
                <w:sz w:val="18"/>
                <w:szCs w:val="18"/>
              </w:rPr>
              <w:t>1,04</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70537" w:rsidRDefault="00F70537" w:rsidP="00D7608F">
            <w:pPr>
              <w:ind w:left="113" w:right="113"/>
              <w:rPr>
                <w:i/>
                <w:iCs/>
                <w:color w:val="000000"/>
                <w:sz w:val="18"/>
                <w:szCs w:val="18"/>
              </w:rPr>
            </w:pPr>
            <w:r>
              <w:rPr>
                <w:i/>
                <w:iCs/>
                <w:color w:val="000000"/>
                <w:sz w:val="18"/>
                <w:szCs w:val="18"/>
              </w:rPr>
              <w:t>1,04</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i/>
                <w:iCs/>
                <w:color w:val="000000"/>
                <w:sz w:val="18"/>
                <w:szCs w:val="18"/>
              </w:rPr>
            </w:pPr>
            <w:r>
              <w:rPr>
                <w:i/>
                <w:iCs/>
                <w:color w:val="000000"/>
                <w:sz w:val="18"/>
                <w:szCs w:val="18"/>
              </w:rPr>
              <w:t>1,04</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i/>
                <w:iCs/>
                <w:color w:val="000000"/>
                <w:sz w:val="18"/>
                <w:szCs w:val="18"/>
              </w:rPr>
            </w:pPr>
            <w:r>
              <w:rPr>
                <w:i/>
                <w:iCs/>
                <w:color w:val="000000"/>
                <w:sz w:val="18"/>
                <w:szCs w:val="18"/>
              </w:rPr>
              <w:t>1,04</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i/>
                <w:iCs/>
                <w:color w:val="000000"/>
                <w:sz w:val="18"/>
                <w:szCs w:val="18"/>
              </w:rPr>
            </w:pPr>
            <w:r>
              <w:rPr>
                <w:i/>
                <w:iCs/>
                <w:color w:val="000000"/>
                <w:sz w:val="18"/>
                <w:szCs w:val="18"/>
              </w:rPr>
              <w:t>1,04</w:t>
            </w:r>
          </w:p>
        </w:tc>
      </w:tr>
      <w:tr w:rsidR="001128DE" w:rsidTr="00732964">
        <w:trPr>
          <w:gridBefore w:val="1"/>
          <w:gridAfter w:val="23"/>
          <w:wAfter w:w="8804" w:type="dxa"/>
          <w:cantSplit/>
          <w:trHeight w:val="1134"/>
        </w:trPr>
        <w:tc>
          <w:tcPr>
            <w:tcW w:w="645" w:type="dxa"/>
            <w:gridSpan w:val="2"/>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05</w:t>
            </w:r>
          </w:p>
        </w:tc>
        <w:tc>
          <w:tcPr>
            <w:tcW w:w="466" w:type="dxa"/>
            <w:gridSpan w:val="7"/>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0</w:t>
            </w:r>
          </w:p>
        </w:tc>
        <w:tc>
          <w:tcPr>
            <w:tcW w:w="971" w:type="dxa"/>
            <w:gridSpan w:val="6"/>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24" w:type="dxa"/>
            <w:gridSpan w:val="2"/>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2701" w:type="dxa"/>
            <w:gridSpan w:val="12"/>
            <w:tcBorders>
              <w:top w:val="nil"/>
              <w:left w:val="single" w:sz="4" w:space="0" w:color="auto"/>
              <w:bottom w:val="single" w:sz="4" w:space="0" w:color="000000"/>
              <w:right w:val="single" w:sz="4" w:space="0" w:color="auto"/>
            </w:tcBorders>
            <w:shd w:val="clear" w:color="auto" w:fill="auto"/>
            <w:hideMark/>
          </w:tcPr>
          <w:p w:rsidR="00F70537" w:rsidRDefault="00F70537">
            <w:pPr>
              <w:rPr>
                <w:b/>
                <w:bCs/>
                <w:sz w:val="18"/>
                <w:szCs w:val="18"/>
              </w:rPr>
            </w:pPr>
            <w:r>
              <w:rPr>
                <w:b/>
                <w:bCs/>
                <w:sz w:val="18"/>
                <w:szCs w:val="18"/>
              </w:rPr>
              <w:t xml:space="preserve">«Создание условий для устойчивого экономического развития» на 2015-2025 годы </w:t>
            </w:r>
          </w:p>
        </w:tc>
        <w:tc>
          <w:tcPr>
            <w:tcW w:w="1446" w:type="dxa"/>
            <w:gridSpan w:val="4"/>
            <w:tcBorders>
              <w:top w:val="nil"/>
              <w:left w:val="single" w:sz="4" w:space="0" w:color="auto"/>
              <w:bottom w:val="single" w:sz="4" w:space="0" w:color="000000"/>
              <w:right w:val="single" w:sz="4" w:space="0" w:color="auto"/>
            </w:tcBorders>
            <w:shd w:val="clear" w:color="auto" w:fill="auto"/>
            <w:hideMark/>
          </w:tcPr>
          <w:p w:rsidR="00F70537" w:rsidRDefault="00F70537">
            <w:pPr>
              <w:rPr>
                <w:b/>
                <w:bCs/>
                <w:sz w:val="18"/>
                <w:szCs w:val="18"/>
              </w:rPr>
            </w:pPr>
            <w:r>
              <w:rPr>
                <w:b/>
                <w:bCs/>
                <w:sz w:val="18"/>
                <w:szCs w:val="18"/>
              </w:rPr>
              <w:t>Всего</w:t>
            </w: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jc w:val="right"/>
              <w:rPr>
                <w:b/>
                <w:bCs/>
                <w:sz w:val="18"/>
                <w:szCs w:val="18"/>
              </w:rPr>
            </w:pPr>
            <w:r>
              <w:rPr>
                <w:b/>
                <w:bCs/>
                <w:sz w:val="18"/>
                <w:szCs w:val="18"/>
              </w:rPr>
              <w:t>4 818,4</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4 910,6</w:t>
            </w:r>
          </w:p>
        </w:tc>
        <w:tc>
          <w:tcPr>
            <w:tcW w:w="448"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4 678,0</w:t>
            </w:r>
          </w:p>
        </w:tc>
        <w:tc>
          <w:tcPr>
            <w:tcW w:w="447" w:type="dxa"/>
            <w:gridSpan w:val="6"/>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4 472,9</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4 398,0</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400,0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250,0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color w:val="000000"/>
                <w:sz w:val="18"/>
                <w:szCs w:val="18"/>
              </w:rPr>
            </w:pPr>
            <w:r>
              <w:rPr>
                <w:b/>
                <w:bCs/>
                <w:color w:val="000000"/>
                <w:sz w:val="18"/>
                <w:szCs w:val="18"/>
              </w:rPr>
              <w:t>300,0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color w:val="000000"/>
                <w:sz w:val="18"/>
                <w:szCs w:val="18"/>
              </w:rPr>
            </w:pPr>
            <w:r>
              <w:rPr>
                <w:b/>
                <w:bCs/>
                <w:color w:val="000000"/>
                <w:sz w:val="18"/>
                <w:szCs w:val="18"/>
              </w:rPr>
              <w:t>300,0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color w:val="000000"/>
                <w:sz w:val="18"/>
                <w:szCs w:val="18"/>
              </w:rPr>
            </w:pPr>
            <w:r>
              <w:rPr>
                <w:b/>
                <w:bCs/>
                <w:color w:val="000000"/>
                <w:sz w:val="18"/>
                <w:szCs w:val="18"/>
              </w:rPr>
              <w:t>300,0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color w:val="000000"/>
                <w:sz w:val="18"/>
                <w:szCs w:val="18"/>
              </w:rPr>
            </w:pPr>
            <w:r>
              <w:rPr>
                <w:b/>
                <w:bCs/>
                <w:color w:val="000000"/>
                <w:sz w:val="18"/>
                <w:szCs w:val="18"/>
              </w:rPr>
              <w:t>300,0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color w:val="000000"/>
                <w:sz w:val="18"/>
                <w:szCs w:val="18"/>
              </w:rPr>
            </w:pPr>
            <w:r>
              <w:rPr>
                <w:b/>
                <w:bCs/>
                <w:color w:val="000000"/>
                <w:sz w:val="18"/>
                <w:szCs w:val="18"/>
              </w:rPr>
              <w:t>300,0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color w:val="000000"/>
                <w:sz w:val="18"/>
                <w:szCs w:val="18"/>
              </w:rPr>
            </w:pPr>
            <w:r>
              <w:rPr>
                <w:b/>
                <w:bCs/>
                <w:color w:val="000000"/>
                <w:sz w:val="18"/>
                <w:szCs w:val="18"/>
              </w:rPr>
              <w:t>300,0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color w:val="000000"/>
                <w:sz w:val="18"/>
                <w:szCs w:val="18"/>
              </w:rPr>
            </w:pPr>
            <w:r>
              <w:rPr>
                <w:b/>
                <w:bCs/>
                <w:color w:val="000000"/>
                <w:sz w:val="18"/>
                <w:szCs w:val="18"/>
              </w:rPr>
              <w:t>300,0</w:t>
            </w:r>
          </w:p>
        </w:tc>
      </w:tr>
      <w:tr w:rsidR="001128DE" w:rsidTr="00732964">
        <w:trPr>
          <w:gridBefore w:val="1"/>
          <w:gridAfter w:val="23"/>
          <w:wAfter w:w="8804" w:type="dxa"/>
          <w:cantSplit/>
          <w:trHeight w:val="1134"/>
        </w:trPr>
        <w:tc>
          <w:tcPr>
            <w:tcW w:w="64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05</w:t>
            </w:r>
          </w:p>
        </w:tc>
        <w:tc>
          <w:tcPr>
            <w:tcW w:w="466"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1</w:t>
            </w:r>
          </w:p>
        </w:tc>
        <w:tc>
          <w:tcPr>
            <w:tcW w:w="971"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2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2701" w:type="dxa"/>
            <w:gridSpan w:val="12"/>
            <w:vMerge w:val="restart"/>
            <w:tcBorders>
              <w:top w:val="nil"/>
              <w:left w:val="single" w:sz="4" w:space="0" w:color="auto"/>
              <w:bottom w:val="single" w:sz="4" w:space="0" w:color="000000"/>
              <w:right w:val="single" w:sz="4" w:space="0" w:color="auto"/>
            </w:tcBorders>
            <w:shd w:val="clear" w:color="auto" w:fill="auto"/>
            <w:hideMark/>
          </w:tcPr>
          <w:p w:rsidR="00F70537" w:rsidRDefault="00F70537">
            <w:pPr>
              <w:rPr>
                <w:b/>
                <w:bCs/>
                <w:sz w:val="18"/>
                <w:szCs w:val="18"/>
              </w:rPr>
            </w:pPr>
            <w:r>
              <w:rPr>
                <w:b/>
                <w:bCs/>
                <w:sz w:val="18"/>
                <w:szCs w:val="18"/>
              </w:rPr>
              <w:t>Развитие сельского хозяйства и расширение рынка сельскохозяйственной продукции</w:t>
            </w: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b/>
                <w:bCs/>
                <w:sz w:val="18"/>
                <w:szCs w:val="18"/>
              </w:rPr>
            </w:pPr>
            <w:r>
              <w:rPr>
                <w:b/>
                <w:bCs/>
                <w:sz w:val="18"/>
                <w:szCs w:val="18"/>
              </w:rPr>
              <w:t>Всего</w:t>
            </w:r>
          </w:p>
        </w:tc>
        <w:tc>
          <w:tcPr>
            <w:tcW w:w="644" w:type="dxa"/>
            <w:gridSpan w:val="4"/>
            <w:tcBorders>
              <w:top w:val="single" w:sz="4" w:space="0" w:color="auto"/>
              <w:left w:val="nil"/>
              <w:bottom w:val="single" w:sz="4" w:space="0" w:color="auto"/>
              <w:right w:val="single" w:sz="4" w:space="0" w:color="auto"/>
            </w:tcBorders>
            <w:shd w:val="clear" w:color="000000" w:fill="FFFFFF"/>
            <w:noWrap/>
            <w:hideMark/>
          </w:tcPr>
          <w:p w:rsidR="00F70537" w:rsidRDefault="00F70537">
            <w:pPr>
              <w:jc w:val="center"/>
              <w:rPr>
                <w:b/>
                <w:bCs/>
                <w:sz w:val="18"/>
                <w:szCs w:val="18"/>
              </w:rPr>
            </w:pPr>
            <w:r>
              <w:rPr>
                <w:b/>
                <w:bCs/>
                <w:sz w:val="18"/>
                <w:szCs w:val="18"/>
              </w:rPr>
              <w:t> </w:t>
            </w:r>
          </w:p>
        </w:tc>
        <w:tc>
          <w:tcPr>
            <w:tcW w:w="39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70537" w:rsidRDefault="00F70537">
            <w:pPr>
              <w:jc w:val="center"/>
              <w:rPr>
                <w:b/>
                <w:bCs/>
                <w:sz w:val="18"/>
                <w:szCs w:val="18"/>
              </w:rPr>
            </w:pPr>
            <w:r>
              <w:rPr>
                <w:b/>
                <w:bCs/>
                <w:sz w:val="18"/>
                <w:szCs w:val="18"/>
              </w:rPr>
              <w:t> </w:t>
            </w:r>
          </w:p>
        </w:tc>
        <w:tc>
          <w:tcPr>
            <w:tcW w:w="442" w:type="dxa"/>
            <w:tcBorders>
              <w:top w:val="single" w:sz="4" w:space="0" w:color="auto"/>
              <w:left w:val="single" w:sz="4" w:space="0" w:color="auto"/>
              <w:bottom w:val="single" w:sz="4" w:space="0" w:color="auto"/>
              <w:right w:val="single" w:sz="4" w:space="0" w:color="auto"/>
            </w:tcBorders>
            <w:shd w:val="clear" w:color="000000" w:fill="FFFFFF"/>
            <w:noWrap/>
            <w:hideMark/>
          </w:tcPr>
          <w:p w:rsidR="00F70537" w:rsidRDefault="00F70537">
            <w:pPr>
              <w:jc w:val="center"/>
              <w:rPr>
                <w:b/>
                <w:bCs/>
                <w:sz w:val="18"/>
                <w:szCs w:val="18"/>
              </w:rPr>
            </w:pPr>
            <w:r>
              <w:rPr>
                <w:b/>
                <w:bCs/>
                <w:sz w:val="18"/>
                <w:szCs w:val="18"/>
              </w:rPr>
              <w:t> </w:t>
            </w:r>
          </w:p>
        </w:tc>
        <w:tc>
          <w:tcPr>
            <w:tcW w:w="83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F70537" w:rsidRDefault="00F70537">
            <w:pPr>
              <w:jc w:val="center"/>
              <w:rPr>
                <w:b/>
                <w:bCs/>
                <w:sz w:val="18"/>
                <w:szCs w:val="18"/>
              </w:rPr>
            </w:pPr>
            <w:r>
              <w:rPr>
                <w:b/>
                <w:bCs/>
                <w:sz w:val="18"/>
                <w:szCs w:val="18"/>
              </w:rPr>
              <w:t> </w:t>
            </w:r>
          </w:p>
        </w:tc>
        <w:tc>
          <w:tcPr>
            <w:tcW w:w="67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F70537" w:rsidRDefault="00F70537">
            <w:pPr>
              <w:jc w:val="center"/>
              <w:rPr>
                <w:b/>
                <w:bCs/>
                <w:sz w:val="18"/>
                <w:szCs w:val="18"/>
              </w:rPr>
            </w:pPr>
            <w:r>
              <w:rPr>
                <w:b/>
                <w:bCs/>
                <w:sz w:val="18"/>
                <w:szCs w:val="18"/>
              </w:rPr>
              <w:t> </w:t>
            </w:r>
          </w:p>
        </w:tc>
        <w:tc>
          <w:tcPr>
            <w:tcW w:w="48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jc w:val="right"/>
              <w:rPr>
                <w:b/>
                <w:bCs/>
                <w:sz w:val="18"/>
                <w:szCs w:val="18"/>
              </w:rPr>
            </w:pPr>
            <w:r>
              <w:rPr>
                <w:b/>
                <w:bCs/>
                <w:sz w:val="18"/>
                <w:szCs w:val="18"/>
              </w:rPr>
              <w:t>4 778,4</w:t>
            </w:r>
          </w:p>
        </w:tc>
        <w:tc>
          <w:tcPr>
            <w:tcW w:w="446"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b/>
                <w:bCs/>
                <w:sz w:val="18"/>
                <w:szCs w:val="18"/>
              </w:rPr>
            </w:pPr>
            <w:r>
              <w:rPr>
                <w:b/>
                <w:bCs/>
                <w:sz w:val="18"/>
                <w:szCs w:val="18"/>
              </w:rPr>
              <w:t>4 870,6</w:t>
            </w:r>
          </w:p>
        </w:tc>
        <w:tc>
          <w:tcPr>
            <w:tcW w:w="448"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b/>
                <w:bCs/>
                <w:sz w:val="18"/>
                <w:szCs w:val="18"/>
              </w:rPr>
            </w:pPr>
            <w:r>
              <w:rPr>
                <w:b/>
                <w:bCs/>
                <w:sz w:val="18"/>
                <w:szCs w:val="18"/>
              </w:rPr>
              <w:t>4 668,0</w:t>
            </w:r>
          </w:p>
        </w:tc>
        <w:tc>
          <w:tcPr>
            <w:tcW w:w="447" w:type="dxa"/>
            <w:gridSpan w:val="6"/>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b/>
                <w:bCs/>
                <w:sz w:val="18"/>
                <w:szCs w:val="18"/>
              </w:rPr>
            </w:pPr>
            <w:r>
              <w:rPr>
                <w:b/>
                <w:bCs/>
                <w:sz w:val="18"/>
                <w:szCs w:val="18"/>
              </w:rPr>
              <w:t>4 462,9</w:t>
            </w:r>
          </w:p>
        </w:tc>
        <w:tc>
          <w:tcPr>
            <w:tcW w:w="446"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b/>
                <w:bCs/>
                <w:sz w:val="18"/>
                <w:szCs w:val="18"/>
              </w:rPr>
            </w:pPr>
            <w:r>
              <w:rPr>
                <w:b/>
                <w:bCs/>
                <w:sz w:val="18"/>
                <w:szCs w:val="18"/>
              </w:rPr>
              <w:t>4 388,0</w:t>
            </w:r>
          </w:p>
        </w:tc>
        <w:tc>
          <w:tcPr>
            <w:tcW w:w="447"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b/>
                <w:bCs/>
                <w:sz w:val="18"/>
                <w:szCs w:val="18"/>
              </w:rPr>
            </w:pPr>
            <w:r>
              <w:rPr>
                <w:b/>
                <w:bCs/>
                <w:sz w:val="18"/>
                <w:szCs w:val="18"/>
              </w:rPr>
              <w:t>350,0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200,0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300,0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300,0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r>
      <w:tr w:rsidR="001128DE" w:rsidTr="00732964">
        <w:trPr>
          <w:gridBefore w:val="1"/>
          <w:gridAfter w:val="23"/>
          <w:wAfter w:w="8804" w:type="dxa"/>
          <w:cantSplit/>
          <w:trHeight w:val="1134"/>
        </w:trPr>
        <w:tc>
          <w:tcPr>
            <w:tcW w:w="645" w:type="dxa"/>
            <w:gridSpan w:val="2"/>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466" w:type="dxa"/>
            <w:gridSpan w:val="7"/>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971" w:type="dxa"/>
            <w:gridSpan w:val="6"/>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2701" w:type="dxa"/>
            <w:gridSpan w:val="12"/>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сектор с/х</w:t>
            </w:r>
          </w:p>
        </w:tc>
        <w:tc>
          <w:tcPr>
            <w:tcW w:w="644" w:type="dxa"/>
            <w:gridSpan w:val="4"/>
            <w:tcBorders>
              <w:top w:val="single" w:sz="4" w:space="0" w:color="auto"/>
              <w:left w:val="nil"/>
              <w:bottom w:val="single" w:sz="4" w:space="0" w:color="auto"/>
              <w:right w:val="single" w:sz="4" w:space="0" w:color="auto"/>
            </w:tcBorders>
            <w:shd w:val="clear" w:color="000000" w:fill="FFFFFF"/>
            <w:noWrap/>
            <w:hideMark/>
          </w:tcPr>
          <w:p w:rsidR="00F70537" w:rsidRDefault="00F70537">
            <w:pPr>
              <w:jc w:val="center"/>
              <w:rPr>
                <w:sz w:val="18"/>
                <w:szCs w:val="18"/>
              </w:rPr>
            </w:pPr>
            <w:r>
              <w:rPr>
                <w:sz w:val="18"/>
                <w:szCs w:val="18"/>
              </w:rPr>
              <w:t>511</w:t>
            </w:r>
          </w:p>
        </w:tc>
        <w:tc>
          <w:tcPr>
            <w:tcW w:w="39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70537" w:rsidRDefault="00F70537">
            <w:pPr>
              <w:jc w:val="center"/>
              <w:rPr>
                <w:sz w:val="18"/>
                <w:szCs w:val="18"/>
              </w:rPr>
            </w:pPr>
            <w:r>
              <w:rPr>
                <w:sz w:val="18"/>
                <w:szCs w:val="18"/>
              </w:rPr>
              <w:t> </w:t>
            </w:r>
          </w:p>
        </w:tc>
        <w:tc>
          <w:tcPr>
            <w:tcW w:w="442" w:type="dxa"/>
            <w:tcBorders>
              <w:top w:val="single" w:sz="4" w:space="0" w:color="auto"/>
              <w:left w:val="single" w:sz="4" w:space="0" w:color="auto"/>
              <w:bottom w:val="single" w:sz="4" w:space="0" w:color="auto"/>
              <w:right w:val="single" w:sz="4" w:space="0" w:color="auto"/>
            </w:tcBorders>
            <w:shd w:val="clear" w:color="000000" w:fill="FFFFFF"/>
            <w:noWrap/>
            <w:hideMark/>
          </w:tcPr>
          <w:p w:rsidR="00F70537" w:rsidRDefault="00F70537">
            <w:pPr>
              <w:jc w:val="center"/>
              <w:rPr>
                <w:sz w:val="18"/>
                <w:szCs w:val="18"/>
              </w:rPr>
            </w:pPr>
            <w:r>
              <w:rPr>
                <w:sz w:val="18"/>
                <w:szCs w:val="18"/>
              </w:rPr>
              <w:t> </w:t>
            </w:r>
          </w:p>
        </w:tc>
        <w:tc>
          <w:tcPr>
            <w:tcW w:w="836"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F70537" w:rsidRDefault="00F70537">
            <w:pPr>
              <w:jc w:val="center"/>
              <w:rPr>
                <w:sz w:val="18"/>
                <w:szCs w:val="18"/>
              </w:rPr>
            </w:pPr>
            <w:r>
              <w:rPr>
                <w:sz w:val="18"/>
                <w:szCs w:val="18"/>
              </w:rPr>
              <w:t> </w:t>
            </w:r>
          </w:p>
        </w:tc>
        <w:tc>
          <w:tcPr>
            <w:tcW w:w="67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F70537" w:rsidRDefault="00F70537">
            <w:pPr>
              <w:jc w:val="center"/>
              <w:rPr>
                <w:sz w:val="18"/>
                <w:szCs w:val="18"/>
              </w:rPr>
            </w:pPr>
            <w:r>
              <w:rPr>
                <w:sz w:val="18"/>
                <w:szCs w:val="18"/>
              </w:rPr>
              <w:t> </w:t>
            </w:r>
          </w:p>
        </w:tc>
        <w:tc>
          <w:tcPr>
            <w:tcW w:w="48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jc w:val="right"/>
              <w:rPr>
                <w:sz w:val="18"/>
                <w:szCs w:val="18"/>
              </w:rPr>
            </w:pPr>
            <w:r>
              <w:rPr>
                <w:sz w:val="18"/>
                <w:szCs w:val="18"/>
              </w:rPr>
              <w:t>4 778,4</w:t>
            </w:r>
          </w:p>
        </w:tc>
        <w:tc>
          <w:tcPr>
            <w:tcW w:w="446"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4 870,6</w:t>
            </w:r>
          </w:p>
        </w:tc>
        <w:tc>
          <w:tcPr>
            <w:tcW w:w="448"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4 668,0</w:t>
            </w:r>
          </w:p>
        </w:tc>
        <w:tc>
          <w:tcPr>
            <w:tcW w:w="447" w:type="dxa"/>
            <w:gridSpan w:val="6"/>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4 462,9</w:t>
            </w:r>
          </w:p>
        </w:tc>
        <w:tc>
          <w:tcPr>
            <w:tcW w:w="446"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4 388,0</w:t>
            </w:r>
          </w:p>
        </w:tc>
        <w:tc>
          <w:tcPr>
            <w:tcW w:w="447"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350,0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200,0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300,0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300,0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r>
      <w:tr w:rsidR="001128DE" w:rsidTr="00732964">
        <w:trPr>
          <w:gridBefore w:val="1"/>
          <w:gridAfter w:val="23"/>
          <w:wAfter w:w="8804" w:type="dxa"/>
          <w:cantSplit/>
          <w:trHeight w:val="1826"/>
        </w:trPr>
        <w:tc>
          <w:tcPr>
            <w:tcW w:w="645" w:type="dxa"/>
            <w:gridSpan w:val="2"/>
            <w:tcBorders>
              <w:top w:val="nil"/>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05</w:t>
            </w:r>
          </w:p>
        </w:tc>
        <w:tc>
          <w:tcPr>
            <w:tcW w:w="466" w:type="dxa"/>
            <w:gridSpan w:val="7"/>
            <w:tcBorders>
              <w:top w:val="nil"/>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1</w:t>
            </w:r>
          </w:p>
        </w:tc>
        <w:tc>
          <w:tcPr>
            <w:tcW w:w="971" w:type="dxa"/>
            <w:gridSpan w:val="6"/>
            <w:tcBorders>
              <w:top w:val="nil"/>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10</w:t>
            </w:r>
          </w:p>
        </w:tc>
        <w:tc>
          <w:tcPr>
            <w:tcW w:w="424" w:type="dxa"/>
            <w:gridSpan w:val="2"/>
            <w:tcBorders>
              <w:top w:val="nil"/>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 </w:t>
            </w:r>
          </w:p>
        </w:tc>
        <w:tc>
          <w:tcPr>
            <w:tcW w:w="2701" w:type="dxa"/>
            <w:gridSpan w:val="12"/>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Организация и проведение районных конкурсов (смотров-конкурсов), иных мероприятий в сфере сельского хозяйства в целях повышения профессионального мастерства, распространения передового опыта и поощрения лучших коллективов и работников</w:t>
            </w: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сектор с/х</w:t>
            </w:r>
          </w:p>
        </w:tc>
        <w:tc>
          <w:tcPr>
            <w:tcW w:w="644" w:type="dxa"/>
            <w:gridSpan w:val="4"/>
            <w:tcBorders>
              <w:top w:val="single" w:sz="4" w:space="0" w:color="auto"/>
              <w:left w:val="nil"/>
              <w:bottom w:val="single" w:sz="4" w:space="0" w:color="auto"/>
              <w:right w:val="single" w:sz="4" w:space="0" w:color="auto"/>
            </w:tcBorders>
            <w:shd w:val="clear" w:color="000000" w:fill="FFFFFF"/>
            <w:noWrap/>
            <w:hideMark/>
          </w:tcPr>
          <w:p w:rsidR="00F70537" w:rsidRDefault="00F70537">
            <w:pPr>
              <w:jc w:val="center"/>
              <w:rPr>
                <w:sz w:val="18"/>
                <w:szCs w:val="18"/>
              </w:rPr>
            </w:pPr>
            <w:r>
              <w:rPr>
                <w:sz w:val="18"/>
                <w:szCs w:val="18"/>
              </w:rPr>
              <w:t>511</w:t>
            </w:r>
          </w:p>
        </w:tc>
        <w:tc>
          <w:tcPr>
            <w:tcW w:w="39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70537" w:rsidRDefault="00F70537">
            <w:pPr>
              <w:jc w:val="center"/>
              <w:rPr>
                <w:sz w:val="18"/>
                <w:szCs w:val="18"/>
              </w:rPr>
            </w:pPr>
            <w:r>
              <w:rPr>
                <w:sz w:val="18"/>
                <w:szCs w:val="18"/>
              </w:rPr>
              <w:t>04</w:t>
            </w:r>
          </w:p>
        </w:tc>
        <w:tc>
          <w:tcPr>
            <w:tcW w:w="442" w:type="dxa"/>
            <w:tcBorders>
              <w:top w:val="single" w:sz="4" w:space="0" w:color="auto"/>
              <w:left w:val="single" w:sz="4" w:space="0" w:color="auto"/>
              <w:bottom w:val="single" w:sz="4" w:space="0" w:color="auto"/>
              <w:right w:val="single" w:sz="4" w:space="0" w:color="auto"/>
            </w:tcBorders>
            <w:shd w:val="clear" w:color="000000" w:fill="FFFFFF"/>
            <w:noWrap/>
            <w:hideMark/>
          </w:tcPr>
          <w:p w:rsidR="00F70537" w:rsidRDefault="00F70537">
            <w:pPr>
              <w:jc w:val="center"/>
              <w:rPr>
                <w:sz w:val="18"/>
                <w:szCs w:val="18"/>
              </w:rPr>
            </w:pPr>
            <w:r>
              <w:rPr>
                <w:sz w:val="18"/>
                <w:szCs w:val="18"/>
              </w:rPr>
              <w:t>05</w:t>
            </w:r>
          </w:p>
        </w:tc>
        <w:tc>
          <w:tcPr>
            <w:tcW w:w="836"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F70537" w:rsidRDefault="00F70537">
            <w:pPr>
              <w:jc w:val="center"/>
              <w:rPr>
                <w:sz w:val="18"/>
                <w:szCs w:val="18"/>
              </w:rPr>
            </w:pPr>
            <w:r>
              <w:rPr>
                <w:sz w:val="18"/>
                <w:szCs w:val="18"/>
              </w:rPr>
              <w:t>2600    480</w:t>
            </w:r>
          </w:p>
        </w:tc>
        <w:tc>
          <w:tcPr>
            <w:tcW w:w="671"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F70537" w:rsidRDefault="00F70537">
            <w:pPr>
              <w:jc w:val="center"/>
              <w:rPr>
                <w:sz w:val="18"/>
                <w:szCs w:val="18"/>
              </w:rPr>
            </w:pPr>
            <w:r>
              <w:rPr>
                <w:sz w:val="18"/>
                <w:szCs w:val="18"/>
              </w:rPr>
              <w:t>244</w:t>
            </w:r>
          </w:p>
        </w:tc>
        <w:tc>
          <w:tcPr>
            <w:tcW w:w="48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jc w:val="right"/>
              <w:rPr>
                <w:sz w:val="18"/>
                <w:szCs w:val="18"/>
              </w:rPr>
            </w:pPr>
            <w:r>
              <w:rPr>
                <w:sz w:val="18"/>
                <w:szCs w:val="18"/>
              </w:rPr>
              <w:t>326,1</w:t>
            </w:r>
          </w:p>
        </w:tc>
        <w:tc>
          <w:tcPr>
            <w:tcW w:w="446"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331,6</w:t>
            </w:r>
          </w:p>
        </w:tc>
        <w:tc>
          <w:tcPr>
            <w:tcW w:w="448"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400,0</w:t>
            </w:r>
          </w:p>
        </w:tc>
        <w:tc>
          <w:tcPr>
            <w:tcW w:w="447" w:type="dxa"/>
            <w:gridSpan w:val="6"/>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350,0</w:t>
            </w:r>
          </w:p>
        </w:tc>
        <w:tc>
          <w:tcPr>
            <w:tcW w:w="446"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350,0</w:t>
            </w:r>
          </w:p>
        </w:tc>
        <w:tc>
          <w:tcPr>
            <w:tcW w:w="447"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 xml:space="preserve">350,0  </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200,0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300,0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300,0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300,0</w:t>
            </w:r>
          </w:p>
        </w:tc>
      </w:tr>
      <w:tr w:rsidR="001128DE" w:rsidTr="00732964">
        <w:trPr>
          <w:gridBefore w:val="1"/>
          <w:gridAfter w:val="23"/>
          <w:wAfter w:w="8804" w:type="dxa"/>
          <w:cantSplit/>
          <w:trHeight w:val="1134"/>
        </w:trPr>
        <w:tc>
          <w:tcPr>
            <w:tcW w:w="64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05</w:t>
            </w:r>
          </w:p>
        </w:tc>
        <w:tc>
          <w:tcPr>
            <w:tcW w:w="466"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2</w:t>
            </w:r>
          </w:p>
        </w:tc>
        <w:tc>
          <w:tcPr>
            <w:tcW w:w="971"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2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2701" w:type="dxa"/>
            <w:gridSpan w:val="12"/>
            <w:vMerge w:val="restart"/>
            <w:tcBorders>
              <w:top w:val="nil"/>
              <w:left w:val="single" w:sz="4" w:space="0" w:color="auto"/>
              <w:bottom w:val="single" w:sz="4" w:space="0" w:color="000000"/>
              <w:right w:val="single" w:sz="4" w:space="0" w:color="auto"/>
            </w:tcBorders>
            <w:shd w:val="clear" w:color="auto" w:fill="auto"/>
            <w:hideMark/>
          </w:tcPr>
          <w:p w:rsidR="00F70537" w:rsidRDefault="00F70537">
            <w:pPr>
              <w:rPr>
                <w:b/>
                <w:bCs/>
                <w:sz w:val="18"/>
                <w:szCs w:val="18"/>
              </w:rPr>
            </w:pPr>
            <w:r>
              <w:rPr>
                <w:b/>
                <w:bCs/>
                <w:sz w:val="18"/>
                <w:szCs w:val="18"/>
              </w:rPr>
              <w:t>Создание условий для развития малого и среднего предпринимательства</w:t>
            </w: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b/>
                <w:bCs/>
                <w:sz w:val="18"/>
                <w:szCs w:val="18"/>
              </w:rPr>
            </w:pPr>
            <w:r>
              <w:rPr>
                <w:b/>
                <w:bCs/>
                <w:sz w:val="18"/>
                <w:szCs w:val="18"/>
              </w:rPr>
              <w:t>Всего</w:t>
            </w:r>
          </w:p>
        </w:tc>
        <w:tc>
          <w:tcPr>
            <w:tcW w:w="644" w:type="dxa"/>
            <w:gridSpan w:val="4"/>
            <w:tcBorders>
              <w:top w:val="single" w:sz="4" w:space="0" w:color="auto"/>
              <w:left w:val="nil"/>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hideMark/>
          </w:tcPr>
          <w:p w:rsidR="00F70537" w:rsidRDefault="00F70537">
            <w:pPr>
              <w:jc w:val="center"/>
              <w:rPr>
                <w:b/>
                <w:bCs/>
                <w:sz w:val="18"/>
                <w:szCs w:val="18"/>
              </w:rPr>
            </w:pPr>
            <w:r>
              <w:rPr>
                <w:b/>
                <w:bCs/>
                <w:sz w:val="18"/>
                <w:szCs w:val="18"/>
              </w:rPr>
              <w:t> </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jc w:val="right"/>
              <w:rPr>
                <w:b/>
                <w:bCs/>
                <w:sz w:val="18"/>
                <w:szCs w:val="18"/>
              </w:rPr>
            </w:pPr>
            <w:r>
              <w:rPr>
                <w:b/>
                <w:bCs/>
                <w:sz w:val="18"/>
                <w:szCs w:val="18"/>
              </w:rPr>
              <w:t>10,0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10,0</w:t>
            </w:r>
          </w:p>
        </w:tc>
        <w:tc>
          <w:tcPr>
            <w:tcW w:w="448"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10,0</w:t>
            </w:r>
          </w:p>
        </w:tc>
        <w:tc>
          <w:tcPr>
            <w:tcW w:w="447" w:type="dxa"/>
            <w:gridSpan w:val="6"/>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10,0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10,0</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70537" w:rsidRDefault="00F70537" w:rsidP="00D7608F">
            <w:pPr>
              <w:ind w:left="113" w:right="113"/>
              <w:rPr>
                <w:b/>
                <w:bCs/>
                <w:sz w:val="18"/>
                <w:szCs w:val="18"/>
              </w:rPr>
            </w:pPr>
            <w:r>
              <w:rPr>
                <w:b/>
                <w:bCs/>
                <w:sz w:val="18"/>
                <w:szCs w:val="18"/>
              </w:rPr>
              <w:t>50,0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sz w:val="18"/>
                <w:szCs w:val="18"/>
              </w:rPr>
            </w:pPr>
            <w:r>
              <w:rPr>
                <w:b/>
                <w:bCs/>
                <w:sz w:val="18"/>
                <w:szCs w:val="18"/>
              </w:rPr>
              <w:t>50,0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sz w:val="18"/>
                <w:szCs w:val="18"/>
              </w:rPr>
            </w:pPr>
            <w:r>
              <w:rPr>
                <w:b/>
                <w:bCs/>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70537" w:rsidRDefault="00F70537" w:rsidP="00D7608F">
            <w:pPr>
              <w:ind w:left="113" w:right="113"/>
              <w:rPr>
                <w:b/>
                <w:bCs/>
                <w:sz w:val="18"/>
                <w:szCs w:val="18"/>
              </w:rPr>
            </w:pPr>
            <w:r>
              <w:rPr>
                <w:b/>
                <w:bCs/>
                <w:sz w:val="18"/>
                <w:szCs w:val="18"/>
              </w:rPr>
              <w:t>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sz w:val="18"/>
                <w:szCs w:val="18"/>
              </w:rPr>
            </w:pPr>
            <w:r>
              <w:rPr>
                <w:b/>
                <w:bCs/>
                <w:sz w:val="18"/>
                <w:szCs w:val="18"/>
              </w:rPr>
              <w:t>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70537" w:rsidRDefault="00F70537" w:rsidP="00D7608F">
            <w:pPr>
              <w:ind w:left="113" w:right="113"/>
              <w:rPr>
                <w:color w:val="000000"/>
                <w:sz w:val="18"/>
                <w:szCs w:val="18"/>
              </w:rPr>
            </w:pPr>
            <w:r>
              <w:rPr>
                <w:color w:val="000000"/>
                <w:sz w:val="18"/>
                <w:szCs w:val="18"/>
              </w:rPr>
              <w:t>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r>
      <w:tr w:rsidR="001128DE" w:rsidTr="00732964">
        <w:trPr>
          <w:gridBefore w:val="1"/>
          <w:gridAfter w:val="23"/>
          <w:wAfter w:w="8804" w:type="dxa"/>
          <w:cantSplit/>
          <w:trHeight w:val="1200"/>
        </w:trPr>
        <w:tc>
          <w:tcPr>
            <w:tcW w:w="645" w:type="dxa"/>
            <w:gridSpan w:val="2"/>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466" w:type="dxa"/>
            <w:gridSpan w:val="7"/>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971" w:type="dxa"/>
            <w:gridSpan w:val="6"/>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2701" w:type="dxa"/>
            <w:gridSpan w:val="12"/>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Администрация Киясовского района</w:t>
            </w:r>
          </w:p>
        </w:tc>
        <w:tc>
          <w:tcPr>
            <w:tcW w:w="644" w:type="dxa"/>
            <w:gridSpan w:val="4"/>
            <w:tcBorders>
              <w:top w:val="single" w:sz="4" w:space="0" w:color="auto"/>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509</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04</w:t>
            </w:r>
          </w:p>
        </w:tc>
        <w:tc>
          <w:tcPr>
            <w:tcW w:w="442" w:type="dxa"/>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12</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hideMark/>
          </w:tcPr>
          <w:p w:rsidR="00F70537" w:rsidRDefault="00F70537">
            <w:pPr>
              <w:jc w:val="center"/>
              <w:rPr>
                <w:sz w:val="18"/>
                <w:szCs w:val="18"/>
              </w:rPr>
            </w:pPr>
            <w:r>
              <w:rPr>
                <w:sz w:val="18"/>
                <w:szCs w:val="18"/>
              </w:rPr>
              <w:t>0520161</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810</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jc w:val="right"/>
              <w:rPr>
                <w:sz w:val="18"/>
                <w:szCs w:val="18"/>
              </w:rPr>
            </w:pPr>
            <w:r>
              <w:rPr>
                <w:sz w:val="18"/>
                <w:szCs w:val="18"/>
              </w:rPr>
              <w:t>10,0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10,0</w:t>
            </w:r>
          </w:p>
        </w:tc>
        <w:tc>
          <w:tcPr>
            <w:tcW w:w="448"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10,0</w:t>
            </w:r>
          </w:p>
        </w:tc>
        <w:tc>
          <w:tcPr>
            <w:tcW w:w="447" w:type="dxa"/>
            <w:gridSpan w:val="6"/>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10,0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10,0</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50,0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r>
      <w:tr w:rsidR="001128DE" w:rsidTr="00732964">
        <w:trPr>
          <w:gridBefore w:val="1"/>
          <w:gridAfter w:val="23"/>
          <w:wAfter w:w="8804" w:type="dxa"/>
          <w:cantSplit/>
          <w:trHeight w:val="1615"/>
        </w:trPr>
        <w:tc>
          <w:tcPr>
            <w:tcW w:w="645" w:type="dxa"/>
            <w:gridSpan w:val="2"/>
            <w:tcBorders>
              <w:top w:val="nil"/>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05</w:t>
            </w:r>
          </w:p>
        </w:tc>
        <w:tc>
          <w:tcPr>
            <w:tcW w:w="466" w:type="dxa"/>
            <w:gridSpan w:val="7"/>
            <w:tcBorders>
              <w:top w:val="nil"/>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2</w:t>
            </w:r>
          </w:p>
        </w:tc>
        <w:tc>
          <w:tcPr>
            <w:tcW w:w="971" w:type="dxa"/>
            <w:gridSpan w:val="6"/>
            <w:tcBorders>
              <w:top w:val="nil"/>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01</w:t>
            </w:r>
          </w:p>
        </w:tc>
        <w:tc>
          <w:tcPr>
            <w:tcW w:w="424" w:type="dxa"/>
            <w:gridSpan w:val="2"/>
            <w:tcBorders>
              <w:top w:val="nil"/>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10</w:t>
            </w:r>
          </w:p>
        </w:tc>
        <w:tc>
          <w:tcPr>
            <w:tcW w:w="2701" w:type="dxa"/>
            <w:gridSpan w:val="12"/>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Организация публикации материалов о деятельности предпринимателей района в СМИ, размещение информации о субъектах малого и среднего предпринимательства на официальном сайте Киясовского района в сети «Интернет»</w:t>
            </w: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Администрация Киясовского района</w:t>
            </w:r>
          </w:p>
        </w:tc>
        <w:tc>
          <w:tcPr>
            <w:tcW w:w="644" w:type="dxa"/>
            <w:gridSpan w:val="4"/>
            <w:tcBorders>
              <w:top w:val="single" w:sz="4" w:space="0" w:color="auto"/>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 </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 </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hideMark/>
          </w:tcPr>
          <w:p w:rsidR="00F70537" w:rsidRDefault="00F70537">
            <w:pPr>
              <w:jc w:val="center"/>
              <w:rPr>
                <w:sz w:val="18"/>
                <w:szCs w:val="18"/>
              </w:rPr>
            </w:pPr>
            <w:r>
              <w:rPr>
                <w:sz w:val="18"/>
                <w:szCs w:val="18"/>
              </w:rPr>
              <w:t> </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 </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jc w:val="right"/>
              <w:rPr>
                <w:sz w:val="18"/>
                <w:szCs w:val="18"/>
              </w:rPr>
            </w:pPr>
            <w:r>
              <w:rPr>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448"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447" w:type="dxa"/>
            <w:gridSpan w:val="6"/>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8,0</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r>
      <w:tr w:rsidR="001128DE" w:rsidTr="00732964">
        <w:trPr>
          <w:gridBefore w:val="1"/>
          <w:gridAfter w:val="23"/>
          <w:wAfter w:w="8804" w:type="dxa"/>
          <w:cantSplit/>
          <w:trHeight w:val="1134"/>
        </w:trPr>
        <w:tc>
          <w:tcPr>
            <w:tcW w:w="645" w:type="dxa"/>
            <w:gridSpan w:val="2"/>
            <w:tcBorders>
              <w:top w:val="nil"/>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05</w:t>
            </w:r>
          </w:p>
        </w:tc>
        <w:tc>
          <w:tcPr>
            <w:tcW w:w="466" w:type="dxa"/>
            <w:gridSpan w:val="7"/>
            <w:tcBorders>
              <w:top w:val="nil"/>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2</w:t>
            </w:r>
          </w:p>
        </w:tc>
        <w:tc>
          <w:tcPr>
            <w:tcW w:w="971" w:type="dxa"/>
            <w:gridSpan w:val="6"/>
            <w:tcBorders>
              <w:top w:val="nil"/>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01</w:t>
            </w:r>
          </w:p>
        </w:tc>
        <w:tc>
          <w:tcPr>
            <w:tcW w:w="424" w:type="dxa"/>
            <w:gridSpan w:val="2"/>
            <w:tcBorders>
              <w:top w:val="nil"/>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17</w:t>
            </w:r>
          </w:p>
        </w:tc>
        <w:tc>
          <w:tcPr>
            <w:tcW w:w="2701" w:type="dxa"/>
            <w:gridSpan w:val="12"/>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Проведение конкурса по предоставлению субсидий начинающим предпринимателям на создание и развитие собственного бизнеса</w:t>
            </w: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Администрация Киясовского района</w:t>
            </w:r>
          </w:p>
        </w:tc>
        <w:tc>
          <w:tcPr>
            <w:tcW w:w="644" w:type="dxa"/>
            <w:gridSpan w:val="4"/>
            <w:tcBorders>
              <w:top w:val="single" w:sz="4" w:space="0" w:color="auto"/>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509</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04</w:t>
            </w:r>
          </w:p>
        </w:tc>
        <w:tc>
          <w:tcPr>
            <w:tcW w:w="442" w:type="dxa"/>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12</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hideMark/>
          </w:tcPr>
          <w:p w:rsidR="00F70537" w:rsidRDefault="00F70537">
            <w:pPr>
              <w:jc w:val="center"/>
              <w:rPr>
                <w:sz w:val="18"/>
                <w:szCs w:val="18"/>
              </w:rPr>
            </w:pPr>
            <w:r>
              <w:rPr>
                <w:sz w:val="18"/>
                <w:szCs w:val="18"/>
              </w:rPr>
              <w:t>0520161</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810</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jc w:val="right"/>
              <w:rPr>
                <w:sz w:val="18"/>
                <w:szCs w:val="18"/>
              </w:rPr>
            </w:pPr>
            <w:r>
              <w:rPr>
                <w:sz w:val="18"/>
                <w:szCs w:val="18"/>
              </w:rPr>
              <w:t>10,0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10,0</w:t>
            </w:r>
          </w:p>
        </w:tc>
        <w:tc>
          <w:tcPr>
            <w:tcW w:w="448"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10,0</w:t>
            </w:r>
          </w:p>
        </w:tc>
        <w:tc>
          <w:tcPr>
            <w:tcW w:w="447" w:type="dxa"/>
            <w:gridSpan w:val="6"/>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10,0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50,0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50,0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r>
      <w:tr w:rsidR="001128DE" w:rsidTr="00732964">
        <w:trPr>
          <w:gridBefore w:val="1"/>
          <w:gridAfter w:val="23"/>
          <w:wAfter w:w="8804" w:type="dxa"/>
          <w:cantSplit/>
          <w:trHeight w:val="1200"/>
        </w:trPr>
        <w:tc>
          <w:tcPr>
            <w:tcW w:w="645" w:type="dxa"/>
            <w:gridSpan w:val="2"/>
            <w:tcBorders>
              <w:top w:val="nil"/>
              <w:left w:val="single" w:sz="4" w:space="0" w:color="auto"/>
              <w:bottom w:val="single" w:sz="4" w:space="0" w:color="auto"/>
              <w:right w:val="single" w:sz="4" w:space="0" w:color="auto"/>
            </w:tcBorders>
            <w:shd w:val="clear" w:color="auto" w:fill="auto"/>
            <w:noWrap/>
            <w:hideMark/>
          </w:tcPr>
          <w:p w:rsidR="00F70537" w:rsidRDefault="00F70537">
            <w:pPr>
              <w:rPr>
                <w:color w:val="000000"/>
                <w:sz w:val="18"/>
                <w:szCs w:val="18"/>
              </w:rPr>
            </w:pPr>
            <w:r>
              <w:rPr>
                <w:color w:val="000000"/>
                <w:sz w:val="18"/>
                <w:szCs w:val="18"/>
              </w:rPr>
              <w:t>05</w:t>
            </w:r>
          </w:p>
        </w:tc>
        <w:tc>
          <w:tcPr>
            <w:tcW w:w="466" w:type="dxa"/>
            <w:gridSpan w:val="7"/>
            <w:tcBorders>
              <w:top w:val="nil"/>
              <w:left w:val="nil"/>
              <w:bottom w:val="single" w:sz="4" w:space="0" w:color="auto"/>
              <w:right w:val="single" w:sz="4" w:space="0" w:color="auto"/>
            </w:tcBorders>
            <w:shd w:val="clear" w:color="auto" w:fill="auto"/>
            <w:noWrap/>
            <w:hideMark/>
          </w:tcPr>
          <w:p w:rsidR="00F70537" w:rsidRDefault="00F70537">
            <w:pPr>
              <w:jc w:val="right"/>
              <w:rPr>
                <w:color w:val="000000"/>
                <w:sz w:val="18"/>
                <w:szCs w:val="18"/>
              </w:rPr>
            </w:pPr>
            <w:r>
              <w:rPr>
                <w:color w:val="000000"/>
                <w:sz w:val="18"/>
                <w:szCs w:val="18"/>
              </w:rPr>
              <w:t>2</w:t>
            </w:r>
          </w:p>
        </w:tc>
        <w:tc>
          <w:tcPr>
            <w:tcW w:w="971" w:type="dxa"/>
            <w:gridSpan w:val="6"/>
            <w:tcBorders>
              <w:top w:val="nil"/>
              <w:left w:val="nil"/>
              <w:bottom w:val="single" w:sz="4" w:space="0" w:color="auto"/>
              <w:right w:val="single" w:sz="4" w:space="0" w:color="auto"/>
            </w:tcBorders>
            <w:shd w:val="clear" w:color="auto" w:fill="auto"/>
            <w:noWrap/>
            <w:hideMark/>
          </w:tcPr>
          <w:p w:rsidR="00F70537" w:rsidRDefault="00F70537">
            <w:pPr>
              <w:rPr>
                <w:color w:val="000000"/>
                <w:sz w:val="18"/>
                <w:szCs w:val="18"/>
              </w:rPr>
            </w:pPr>
            <w:r>
              <w:rPr>
                <w:color w:val="000000"/>
                <w:sz w:val="18"/>
                <w:szCs w:val="18"/>
              </w:rPr>
              <w:t>01</w:t>
            </w:r>
          </w:p>
        </w:tc>
        <w:tc>
          <w:tcPr>
            <w:tcW w:w="424" w:type="dxa"/>
            <w:gridSpan w:val="2"/>
            <w:tcBorders>
              <w:top w:val="nil"/>
              <w:left w:val="nil"/>
              <w:bottom w:val="single" w:sz="4" w:space="0" w:color="auto"/>
              <w:right w:val="single" w:sz="4" w:space="0" w:color="auto"/>
            </w:tcBorders>
            <w:shd w:val="clear" w:color="auto" w:fill="auto"/>
            <w:noWrap/>
            <w:hideMark/>
          </w:tcPr>
          <w:p w:rsidR="00F70537" w:rsidRDefault="00F70537">
            <w:pPr>
              <w:jc w:val="center"/>
              <w:rPr>
                <w:color w:val="000000"/>
                <w:sz w:val="18"/>
                <w:szCs w:val="18"/>
              </w:rPr>
            </w:pPr>
            <w:r>
              <w:rPr>
                <w:color w:val="000000"/>
                <w:sz w:val="18"/>
                <w:szCs w:val="18"/>
              </w:rPr>
              <w:t>#</w:t>
            </w:r>
          </w:p>
        </w:tc>
        <w:tc>
          <w:tcPr>
            <w:tcW w:w="2701" w:type="dxa"/>
            <w:gridSpan w:val="12"/>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Мероприятия, посвященные Дню российского предпринимательства и отраслевым праздникам</w:t>
            </w: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Администрация Киясовского района</w:t>
            </w:r>
          </w:p>
        </w:tc>
        <w:tc>
          <w:tcPr>
            <w:tcW w:w="644" w:type="dxa"/>
            <w:gridSpan w:val="4"/>
            <w:tcBorders>
              <w:top w:val="single" w:sz="4" w:space="0" w:color="auto"/>
              <w:left w:val="nil"/>
              <w:bottom w:val="single" w:sz="4" w:space="0" w:color="auto"/>
              <w:right w:val="single" w:sz="4" w:space="0" w:color="auto"/>
            </w:tcBorders>
            <w:shd w:val="clear" w:color="auto" w:fill="auto"/>
            <w:noWrap/>
            <w:vAlign w:val="bottom"/>
            <w:hideMark/>
          </w:tcPr>
          <w:p w:rsidR="00F70537" w:rsidRDefault="00F70537">
            <w:pPr>
              <w:rPr>
                <w:rFonts w:ascii="Calibri" w:hAnsi="Calibri" w:cs="Calibri"/>
                <w:color w:val="000000"/>
                <w:sz w:val="18"/>
                <w:szCs w:val="18"/>
              </w:rPr>
            </w:pPr>
            <w:r>
              <w:rPr>
                <w:rFonts w:ascii="Calibri" w:hAnsi="Calibri" w:cs="Calibri"/>
                <w:color w:val="000000"/>
                <w:sz w:val="18"/>
                <w:szCs w:val="18"/>
              </w:rPr>
              <w:t> </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537" w:rsidRDefault="00F70537">
            <w:pPr>
              <w:rPr>
                <w:rFonts w:ascii="Calibri" w:hAnsi="Calibri" w:cs="Calibri"/>
                <w:color w:val="000000"/>
                <w:sz w:val="18"/>
                <w:szCs w:val="18"/>
              </w:rPr>
            </w:pPr>
            <w:r>
              <w:rPr>
                <w:rFonts w:ascii="Calibri" w:hAnsi="Calibri" w:cs="Calibri"/>
                <w:color w:val="000000"/>
                <w:sz w:val="18"/>
                <w:szCs w:val="18"/>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537" w:rsidRDefault="00F70537">
            <w:pPr>
              <w:rPr>
                <w:rFonts w:ascii="Calibri" w:hAnsi="Calibri" w:cs="Calibri"/>
                <w:color w:val="000000"/>
                <w:sz w:val="18"/>
                <w:szCs w:val="18"/>
              </w:rPr>
            </w:pPr>
            <w:r>
              <w:rPr>
                <w:rFonts w:ascii="Calibri" w:hAnsi="Calibri" w:cs="Calibri"/>
                <w:color w:val="000000"/>
                <w:sz w:val="18"/>
                <w:szCs w:val="18"/>
              </w:rPr>
              <w:t> </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70537" w:rsidRDefault="00F70537">
            <w:pPr>
              <w:rPr>
                <w:rFonts w:ascii="Calibri" w:hAnsi="Calibri" w:cs="Calibri"/>
                <w:color w:val="000000"/>
                <w:sz w:val="18"/>
                <w:szCs w:val="18"/>
              </w:rPr>
            </w:pPr>
            <w:r>
              <w:rPr>
                <w:rFonts w:ascii="Calibri" w:hAnsi="Calibri" w:cs="Calibri"/>
                <w:color w:val="000000"/>
                <w:sz w:val="18"/>
                <w:szCs w:val="18"/>
              </w:rPr>
              <w:t> </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537" w:rsidRDefault="00F70537">
            <w:pPr>
              <w:rPr>
                <w:rFonts w:ascii="Calibri" w:hAnsi="Calibri" w:cs="Calibri"/>
                <w:color w:val="000000"/>
                <w:sz w:val="18"/>
                <w:szCs w:val="18"/>
              </w:rPr>
            </w:pPr>
            <w:r>
              <w:rPr>
                <w:rFonts w:ascii="Calibri" w:hAnsi="Calibri" w:cs="Calibri"/>
                <w:color w:val="000000"/>
                <w:sz w:val="18"/>
                <w:szCs w:val="18"/>
              </w:rPr>
              <w:t> </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70537" w:rsidRDefault="00F70537" w:rsidP="00D7608F">
            <w:pPr>
              <w:ind w:left="113" w:right="113"/>
              <w:jc w:val="right"/>
              <w:rPr>
                <w:color w:val="000000"/>
                <w:sz w:val="18"/>
                <w:szCs w:val="18"/>
              </w:rPr>
            </w:pPr>
            <w:r>
              <w:rPr>
                <w:color w:val="000000"/>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70537" w:rsidRDefault="00F70537" w:rsidP="00D7608F">
            <w:pPr>
              <w:ind w:left="113" w:right="113"/>
              <w:rPr>
                <w:color w:val="000000"/>
                <w:sz w:val="18"/>
                <w:szCs w:val="18"/>
              </w:rPr>
            </w:pPr>
            <w:r>
              <w:rPr>
                <w:color w:val="000000"/>
                <w:sz w:val="18"/>
                <w:szCs w:val="18"/>
              </w:rPr>
              <w:t>0,0</w:t>
            </w:r>
          </w:p>
        </w:tc>
        <w:tc>
          <w:tcPr>
            <w:tcW w:w="448"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70537" w:rsidRDefault="00F70537" w:rsidP="00D7608F">
            <w:pPr>
              <w:ind w:left="113" w:right="113"/>
              <w:rPr>
                <w:color w:val="000000"/>
                <w:sz w:val="18"/>
                <w:szCs w:val="18"/>
              </w:rPr>
            </w:pPr>
            <w:r>
              <w:rPr>
                <w:color w:val="000000"/>
                <w:sz w:val="18"/>
                <w:szCs w:val="18"/>
              </w:rPr>
              <w:t>0,0</w:t>
            </w:r>
          </w:p>
        </w:tc>
        <w:tc>
          <w:tcPr>
            <w:tcW w:w="447" w:type="dxa"/>
            <w:gridSpan w:val="6"/>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70537" w:rsidRDefault="00F70537" w:rsidP="00D7608F">
            <w:pPr>
              <w:ind w:left="113" w:right="113"/>
              <w:rPr>
                <w:color w:val="000000"/>
                <w:sz w:val="18"/>
                <w:szCs w:val="18"/>
              </w:rPr>
            </w:pPr>
            <w:r>
              <w:rPr>
                <w:color w:val="000000"/>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70537" w:rsidRDefault="00F70537" w:rsidP="00D7608F">
            <w:pPr>
              <w:ind w:left="113" w:right="113"/>
              <w:rPr>
                <w:color w:val="000000"/>
                <w:sz w:val="18"/>
                <w:szCs w:val="18"/>
              </w:rPr>
            </w:pPr>
            <w:r>
              <w:rPr>
                <w:color w:val="000000"/>
                <w:sz w:val="18"/>
                <w:szCs w:val="18"/>
              </w:rPr>
              <w:t>2,0</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70537" w:rsidRDefault="00F70537" w:rsidP="00D7608F">
            <w:pPr>
              <w:ind w:left="113" w:right="113"/>
              <w:rPr>
                <w:sz w:val="18"/>
                <w:szCs w:val="18"/>
              </w:rPr>
            </w:pPr>
            <w:r>
              <w:rPr>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70537" w:rsidRDefault="00F70537" w:rsidP="00D7608F">
            <w:pPr>
              <w:ind w:left="113" w:right="113"/>
              <w:rPr>
                <w:sz w:val="18"/>
                <w:szCs w:val="18"/>
              </w:rPr>
            </w:pPr>
            <w:r>
              <w:rPr>
                <w:sz w:val="18"/>
                <w:szCs w:val="18"/>
              </w:rPr>
              <w:t>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sz w:val="18"/>
                <w:szCs w:val="18"/>
              </w:rPr>
            </w:pPr>
            <w:r>
              <w:rPr>
                <w:sz w:val="18"/>
                <w:szCs w:val="18"/>
              </w:rPr>
              <w:t>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70537" w:rsidRDefault="00F70537" w:rsidP="00D7608F">
            <w:pPr>
              <w:ind w:left="113" w:right="113"/>
              <w:rPr>
                <w:color w:val="000000"/>
                <w:sz w:val="18"/>
                <w:szCs w:val="18"/>
              </w:rPr>
            </w:pPr>
            <w:r>
              <w:rPr>
                <w:color w:val="000000"/>
                <w:sz w:val="18"/>
                <w:szCs w:val="18"/>
              </w:rPr>
              <w:t>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r>
      <w:tr w:rsidR="001128DE" w:rsidTr="00732964">
        <w:trPr>
          <w:gridBefore w:val="1"/>
          <w:gridAfter w:val="23"/>
          <w:wAfter w:w="8804" w:type="dxa"/>
          <w:cantSplit/>
          <w:trHeight w:val="1134"/>
        </w:trPr>
        <w:tc>
          <w:tcPr>
            <w:tcW w:w="64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lastRenderedPageBreak/>
              <w:t>05</w:t>
            </w:r>
          </w:p>
        </w:tc>
        <w:tc>
          <w:tcPr>
            <w:tcW w:w="466"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3</w:t>
            </w:r>
          </w:p>
        </w:tc>
        <w:tc>
          <w:tcPr>
            <w:tcW w:w="971"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2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2701" w:type="dxa"/>
            <w:gridSpan w:val="12"/>
            <w:vMerge w:val="restart"/>
            <w:tcBorders>
              <w:top w:val="nil"/>
              <w:left w:val="single" w:sz="4" w:space="0" w:color="auto"/>
              <w:bottom w:val="single" w:sz="4" w:space="0" w:color="000000"/>
              <w:right w:val="single" w:sz="4" w:space="0" w:color="auto"/>
            </w:tcBorders>
            <w:shd w:val="clear" w:color="auto" w:fill="auto"/>
            <w:hideMark/>
          </w:tcPr>
          <w:p w:rsidR="00F70537" w:rsidRDefault="00F70537">
            <w:pPr>
              <w:rPr>
                <w:b/>
                <w:bCs/>
                <w:sz w:val="18"/>
                <w:szCs w:val="18"/>
              </w:rPr>
            </w:pPr>
            <w:r>
              <w:rPr>
                <w:b/>
                <w:bCs/>
                <w:sz w:val="18"/>
                <w:szCs w:val="18"/>
              </w:rPr>
              <w:t xml:space="preserve">Развитие потребительского </w:t>
            </w:r>
          </w:p>
          <w:p w:rsidR="00F70537" w:rsidRDefault="00F70537">
            <w:pPr>
              <w:rPr>
                <w:b/>
                <w:bCs/>
                <w:sz w:val="18"/>
                <w:szCs w:val="18"/>
              </w:rPr>
            </w:pPr>
            <w:r>
              <w:rPr>
                <w:b/>
                <w:bCs/>
                <w:sz w:val="18"/>
                <w:szCs w:val="18"/>
              </w:rPr>
              <w:t>рынка</w:t>
            </w: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Всего</w:t>
            </w:r>
          </w:p>
        </w:tc>
        <w:tc>
          <w:tcPr>
            <w:tcW w:w="644" w:type="dxa"/>
            <w:gridSpan w:val="4"/>
            <w:tcBorders>
              <w:top w:val="single" w:sz="4" w:space="0" w:color="auto"/>
              <w:left w:val="nil"/>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hideMark/>
          </w:tcPr>
          <w:p w:rsidR="00F70537" w:rsidRDefault="00F70537">
            <w:pPr>
              <w:jc w:val="center"/>
              <w:rPr>
                <w:b/>
                <w:bCs/>
                <w:sz w:val="18"/>
                <w:szCs w:val="18"/>
              </w:rPr>
            </w:pPr>
            <w:r>
              <w:rPr>
                <w:b/>
                <w:bCs/>
                <w:sz w:val="18"/>
                <w:szCs w:val="18"/>
              </w:rPr>
              <w:t> </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8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jc w:val="right"/>
              <w:rPr>
                <w:b/>
                <w:bCs/>
                <w:sz w:val="18"/>
                <w:szCs w:val="18"/>
              </w:rPr>
            </w:pPr>
            <w:r>
              <w:rPr>
                <w:b/>
                <w:bCs/>
                <w:sz w:val="18"/>
                <w:szCs w:val="18"/>
              </w:rPr>
              <w:t>30,0</w:t>
            </w:r>
          </w:p>
        </w:tc>
        <w:tc>
          <w:tcPr>
            <w:tcW w:w="446"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b/>
                <w:bCs/>
                <w:sz w:val="18"/>
                <w:szCs w:val="18"/>
              </w:rPr>
            </w:pPr>
            <w:r>
              <w:rPr>
                <w:b/>
                <w:bCs/>
                <w:sz w:val="18"/>
                <w:szCs w:val="18"/>
              </w:rPr>
              <w:t>30,0</w:t>
            </w:r>
          </w:p>
        </w:tc>
        <w:tc>
          <w:tcPr>
            <w:tcW w:w="448"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b/>
                <w:bCs/>
                <w:sz w:val="18"/>
                <w:szCs w:val="18"/>
              </w:rPr>
            </w:pPr>
            <w:r>
              <w:rPr>
                <w:b/>
                <w:bCs/>
                <w:sz w:val="18"/>
                <w:szCs w:val="18"/>
              </w:rPr>
              <w:t>0,0</w:t>
            </w:r>
          </w:p>
        </w:tc>
        <w:tc>
          <w:tcPr>
            <w:tcW w:w="447" w:type="dxa"/>
            <w:gridSpan w:val="6"/>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b/>
                <w:bCs/>
                <w:sz w:val="18"/>
                <w:szCs w:val="18"/>
              </w:rPr>
            </w:pPr>
            <w:r>
              <w:rPr>
                <w:b/>
                <w:bCs/>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b/>
                <w:bCs/>
                <w:sz w:val="18"/>
                <w:szCs w:val="18"/>
              </w:rPr>
            </w:pPr>
            <w:r>
              <w:rPr>
                <w:b/>
                <w:bCs/>
                <w:sz w:val="18"/>
                <w:szCs w:val="18"/>
              </w:rPr>
              <w:t>0,0</w:t>
            </w:r>
          </w:p>
        </w:tc>
        <w:tc>
          <w:tcPr>
            <w:tcW w:w="447"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b/>
                <w:bCs/>
                <w:sz w:val="18"/>
                <w:szCs w:val="18"/>
              </w:rPr>
            </w:pPr>
            <w:r>
              <w:rPr>
                <w:b/>
                <w:bCs/>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color w:val="000000"/>
                <w:sz w:val="18"/>
                <w:szCs w:val="18"/>
              </w:rPr>
            </w:pPr>
            <w:r>
              <w:rPr>
                <w:b/>
                <w:bCs/>
                <w:color w:val="000000"/>
                <w:sz w:val="18"/>
                <w:szCs w:val="18"/>
              </w:rPr>
              <w:t>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color w:val="000000"/>
                <w:sz w:val="18"/>
                <w:szCs w:val="18"/>
              </w:rPr>
            </w:pPr>
            <w:r>
              <w:rPr>
                <w:b/>
                <w:bCs/>
                <w:color w:val="000000"/>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color w:val="000000"/>
                <w:sz w:val="18"/>
                <w:szCs w:val="18"/>
              </w:rPr>
            </w:pPr>
            <w:r>
              <w:rPr>
                <w:b/>
                <w:bCs/>
                <w:color w:val="000000"/>
                <w:sz w:val="18"/>
                <w:szCs w:val="18"/>
              </w:rPr>
              <w:t>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color w:val="000000"/>
                <w:sz w:val="18"/>
                <w:szCs w:val="18"/>
              </w:rPr>
            </w:pPr>
            <w:r>
              <w:rPr>
                <w:b/>
                <w:bCs/>
                <w:color w:val="000000"/>
                <w:sz w:val="18"/>
                <w:szCs w:val="18"/>
              </w:rPr>
              <w:t>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70537" w:rsidRDefault="00F70537" w:rsidP="00D7608F">
            <w:pPr>
              <w:ind w:left="113" w:right="113"/>
              <w:rPr>
                <w:color w:val="000000"/>
                <w:sz w:val="18"/>
                <w:szCs w:val="18"/>
              </w:rPr>
            </w:pPr>
            <w:r>
              <w:rPr>
                <w:color w:val="000000"/>
                <w:sz w:val="18"/>
                <w:szCs w:val="18"/>
              </w:rPr>
              <w:t>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r>
      <w:tr w:rsidR="001128DE" w:rsidTr="00732964">
        <w:trPr>
          <w:gridBefore w:val="1"/>
          <w:gridAfter w:val="23"/>
          <w:wAfter w:w="8804" w:type="dxa"/>
          <w:cantSplit/>
          <w:trHeight w:val="1290"/>
        </w:trPr>
        <w:tc>
          <w:tcPr>
            <w:tcW w:w="645" w:type="dxa"/>
            <w:gridSpan w:val="2"/>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466" w:type="dxa"/>
            <w:gridSpan w:val="7"/>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971" w:type="dxa"/>
            <w:gridSpan w:val="6"/>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2701" w:type="dxa"/>
            <w:gridSpan w:val="12"/>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Управление  образования Администрации Киясовского района</w:t>
            </w:r>
          </w:p>
        </w:tc>
        <w:tc>
          <w:tcPr>
            <w:tcW w:w="644" w:type="dxa"/>
            <w:gridSpan w:val="4"/>
            <w:tcBorders>
              <w:top w:val="single" w:sz="4" w:space="0" w:color="auto"/>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512</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07</w:t>
            </w:r>
          </w:p>
        </w:tc>
        <w:tc>
          <w:tcPr>
            <w:tcW w:w="442" w:type="dxa"/>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02</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hideMark/>
          </w:tcPr>
          <w:p w:rsidR="00F70537" w:rsidRDefault="00F70537">
            <w:pPr>
              <w:jc w:val="center"/>
              <w:rPr>
                <w:sz w:val="18"/>
                <w:szCs w:val="18"/>
              </w:rPr>
            </w:pPr>
            <w:r>
              <w:rPr>
                <w:sz w:val="18"/>
                <w:szCs w:val="18"/>
              </w:rPr>
              <w:t>1930   497</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612</w:t>
            </w:r>
          </w:p>
        </w:tc>
        <w:tc>
          <w:tcPr>
            <w:tcW w:w="48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jc w:val="right"/>
              <w:rPr>
                <w:sz w:val="18"/>
                <w:szCs w:val="18"/>
              </w:rPr>
            </w:pPr>
            <w:r>
              <w:rPr>
                <w:sz w:val="18"/>
                <w:szCs w:val="18"/>
              </w:rPr>
              <w:t>30,0</w:t>
            </w:r>
          </w:p>
        </w:tc>
        <w:tc>
          <w:tcPr>
            <w:tcW w:w="446"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30,0</w:t>
            </w:r>
          </w:p>
        </w:tc>
        <w:tc>
          <w:tcPr>
            <w:tcW w:w="448"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0,0</w:t>
            </w:r>
          </w:p>
        </w:tc>
        <w:tc>
          <w:tcPr>
            <w:tcW w:w="447" w:type="dxa"/>
            <w:gridSpan w:val="6"/>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0,0</w:t>
            </w:r>
          </w:p>
        </w:tc>
        <w:tc>
          <w:tcPr>
            <w:tcW w:w="447"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r>
      <w:tr w:rsidR="001128DE" w:rsidTr="00732964">
        <w:trPr>
          <w:gridBefore w:val="1"/>
          <w:gridAfter w:val="23"/>
          <w:wAfter w:w="8804" w:type="dxa"/>
          <w:cantSplit/>
          <w:trHeight w:val="1485"/>
        </w:trPr>
        <w:tc>
          <w:tcPr>
            <w:tcW w:w="645" w:type="dxa"/>
            <w:gridSpan w:val="2"/>
            <w:tcBorders>
              <w:top w:val="nil"/>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05</w:t>
            </w:r>
          </w:p>
        </w:tc>
        <w:tc>
          <w:tcPr>
            <w:tcW w:w="466" w:type="dxa"/>
            <w:gridSpan w:val="7"/>
            <w:tcBorders>
              <w:top w:val="nil"/>
              <w:left w:val="nil"/>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3</w:t>
            </w:r>
          </w:p>
        </w:tc>
        <w:tc>
          <w:tcPr>
            <w:tcW w:w="971" w:type="dxa"/>
            <w:gridSpan w:val="6"/>
            <w:tcBorders>
              <w:top w:val="nil"/>
              <w:left w:val="nil"/>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01</w:t>
            </w:r>
          </w:p>
        </w:tc>
        <w:tc>
          <w:tcPr>
            <w:tcW w:w="424" w:type="dxa"/>
            <w:gridSpan w:val="2"/>
            <w:tcBorders>
              <w:top w:val="nil"/>
              <w:left w:val="nil"/>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2701" w:type="dxa"/>
            <w:gridSpan w:val="12"/>
            <w:tcBorders>
              <w:top w:val="nil"/>
              <w:left w:val="nil"/>
              <w:bottom w:val="single" w:sz="4" w:space="0" w:color="auto"/>
              <w:right w:val="single" w:sz="4" w:space="0" w:color="auto"/>
            </w:tcBorders>
            <w:shd w:val="clear" w:color="000000" w:fill="FFFFFF"/>
            <w:hideMark/>
          </w:tcPr>
          <w:p w:rsidR="00F70537" w:rsidRDefault="00F70537">
            <w:pPr>
              <w:rPr>
                <w:sz w:val="18"/>
                <w:szCs w:val="18"/>
              </w:rPr>
            </w:pPr>
            <w:r>
              <w:rPr>
                <w:sz w:val="18"/>
                <w:szCs w:val="18"/>
              </w:rPr>
              <w:t xml:space="preserve">Система мер по обеспечению учащихся общеобразовательных учреждений качественным сбалансированным питанием </w:t>
            </w: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Управление  образования Администрации Киясовского района</w:t>
            </w:r>
          </w:p>
        </w:tc>
        <w:tc>
          <w:tcPr>
            <w:tcW w:w="644" w:type="dxa"/>
            <w:gridSpan w:val="4"/>
            <w:tcBorders>
              <w:top w:val="single" w:sz="4" w:space="0" w:color="auto"/>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512</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07</w:t>
            </w:r>
          </w:p>
        </w:tc>
        <w:tc>
          <w:tcPr>
            <w:tcW w:w="442" w:type="dxa"/>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02</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hideMark/>
          </w:tcPr>
          <w:p w:rsidR="00F70537" w:rsidRDefault="00F70537">
            <w:pPr>
              <w:jc w:val="center"/>
              <w:rPr>
                <w:sz w:val="18"/>
                <w:szCs w:val="18"/>
              </w:rPr>
            </w:pPr>
            <w:r>
              <w:rPr>
                <w:sz w:val="18"/>
                <w:szCs w:val="18"/>
              </w:rPr>
              <w:t>1930   497</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612</w:t>
            </w:r>
          </w:p>
        </w:tc>
        <w:tc>
          <w:tcPr>
            <w:tcW w:w="48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jc w:val="right"/>
              <w:rPr>
                <w:sz w:val="18"/>
                <w:szCs w:val="18"/>
              </w:rPr>
            </w:pPr>
            <w:r>
              <w:rPr>
                <w:sz w:val="18"/>
                <w:szCs w:val="18"/>
              </w:rPr>
              <w:t>30,0</w:t>
            </w:r>
          </w:p>
        </w:tc>
        <w:tc>
          <w:tcPr>
            <w:tcW w:w="446"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30,0</w:t>
            </w:r>
          </w:p>
        </w:tc>
        <w:tc>
          <w:tcPr>
            <w:tcW w:w="448"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0,0</w:t>
            </w:r>
          </w:p>
        </w:tc>
        <w:tc>
          <w:tcPr>
            <w:tcW w:w="447" w:type="dxa"/>
            <w:gridSpan w:val="6"/>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0,0</w:t>
            </w:r>
          </w:p>
        </w:tc>
        <w:tc>
          <w:tcPr>
            <w:tcW w:w="447" w:type="dxa"/>
            <w:gridSpan w:val="5"/>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70537" w:rsidRDefault="00F70537" w:rsidP="00D7608F">
            <w:pPr>
              <w:ind w:left="113" w:right="113"/>
              <w:rPr>
                <w:sz w:val="18"/>
                <w:szCs w:val="18"/>
              </w:rPr>
            </w:pPr>
            <w:r>
              <w:rPr>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r>
      <w:tr w:rsidR="001128DE" w:rsidTr="00732964">
        <w:trPr>
          <w:gridBefore w:val="1"/>
          <w:gridAfter w:val="23"/>
          <w:wAfter w:w="8804" w:type="dxa"/>
          <w:cantSplit/>
          <w:trHeight w:val="1134"/>
        </w:trPr>
        <w:tc>
          <w:tcPr>
            <w:tcW w:w="64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05</w:t>
            </w:r>
          </w:p>
        </w:tc>
        <w:tc>
          <w:tcPr>
            <w:tcW w:w="466"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4</w:t>
            </w:r>
          </w:p>
        </w:tc>
        <w:tc>
          <w:tcPr>
            <w:tcW w:w="971"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2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2701" w:type="dxa"/>
            <w:gridSpan w:val="12"/>
            <w:vMerge w:val="restart"/>
            <w:tcBorders>
              <w:top w:val="nil"/>
              <w:left w:val="single" w:sz="4" w:space="0" w:color="auto"/>
              <w:bottom w:val="single" w:sz="4" w:space="0" w:color="000000"/>
              <w:right w:val="single" w:sz="4" w:space="0" w:color="auto"/>
            </w:tcBorders>
            <w:shd w:val="clear" w:color="auto" w:fill="auto"/>
            <w:hideMark/>
          </w:tcPr>
          <w:p w:rsidR="00F70537" w:rsidRDefault="00F70537">
            <w:pPr>
              <w:rPr>
                <w:b/>
                <w:bCs/>
                <w:sz w:val="18"/>
                <w:szCs w:val="18"/>
              </w:rPr>
            </w:pPr>
            <w:r>
              <w:rPr>
                <w:b/>
                <w:bCs/>
                <w:sz w:val="18"/>
                <w:szCs w:val="18"/>
              </w:rPr>
              <w:t>Создание благоприятных условий для привлечения инвестиций</w:t>
            </w: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Всего</w:t>
            </w:r>
          </w:p>
        </w:tc>
        <w:tc>
          <w:tcPr>
            <w:tcW w:w="644" w:type="dxa"/>
            <w:gridSpan w:val="4"/>
            <w:tcBorders>
              <w:top w:val="single" w:sz="4" w:space="0" w:color="auto"/>
              <w:left w:val="nil"/>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hideMark/>
          </w:tcPr>
          <w:p w:rsidR="00F70537" w:rsidRDefault="00F70537">
            <w:pPr>
              <w:jc w:val="center"/>
              <w:rPr>
                <w:b/>
                <w:bCs/>
                <w:sz w:val="18"/>
                <w:szCs w:val="18"/>
              </w:rPr>
            </w:pPr>
            <w:r>
              <w:rPr>
                <w:b/>
                <w:bCs/>
                <w:sz w:val="18"/>
                <w:szCs w:val="18"/>
              </w:rPr>
              <w:t> </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jc w:val="right"/>
              <w:rPr>
                <w:b/>
                <w:bCs/>
                <w:sz w:val="18"/>
                <w:szCs w:val="18"/>
              </w:rPr>
            </w:pPr>
            <w:r>
              <w:rPr>
                <w:b/>
                <w:bCs/>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0,0</w:t>
            </w:r>
          </w:p>
        </w:tc>
        <w:tc>
          <w:tcPr>
            <w:tcW w:w="448"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0,0</w:t>
            </w:r>
          </w:p>
        </w:tc>
        <w:tc>
          <w:tcPr>
            <w:tcW w:w="447" w:type="dxa"/>
            <w:gridSpan w:val="6"/>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0,0</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sz w:val="18"/>
                <w:szCs w:val="18"/>
              </w:rPr>
            </w:pPr>
            <w:r>
              <w:rPr>
                <w:b/>
                <w:bCs/>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color w:val="000000"/>
                <w:sz w:val="18"/>
                <w:szCs w:val="18"/>
              </w:rPr>
            </w:pPr>
            <w:r>
              <w:rPr>
                <w:b/>
                <w:bCs/>
                <w:color w:val="000000"/>
                <w:sz w:val="18"/>
                <w:szCs w:val="18"/>
              </w:rPr>
              <w:t>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color w:val="000000"/>
                <w:sz w:val="18"/>
                <w:szCs w:val="18"/>
              </w:rPr>
            </w:pPr>
            <w:r>
              <w:rPr>
                <w:b/>
                <w:bCs/>
                <w:color w:val="000000"/>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b/>
                <w:bCs/>
                <w:color w:val="000000"/>
                <w:sz w:val="18"/>
                <w:szCs w:val="18"/>
              </w:rPr>
            </w:pPr>
            <w:r>
              <w:rPr>
                <w:b/>
                <w:bCs/>
                <w:color w:val="000000"/>
                <w:sz w:val="18"/>
                <w:szCs w:val="18"/>
              </w:rPr>
              <w:t>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b/>
                <w:bCs/>
                <w:color w:val="000000"/>
                <w:sz w:val="18"/>
                <w:szCs w:val="18"/>
              </w:rPr>
            </w:pPr>
            <w:r>
              <w:rPr>
                <w:b/>
                <w:bCs/>
                <w:color w:val="000000"/>
                <w:sz w:val="18"/>
                <w:szCs w:val="18"/>
              </w:rPr>
              <w:t>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r>
      <w:tr w:rsidR="001128DE" w:rsidTr="00732964">
        <w:trPr>
          <w:gridBefore w:val="1"/>
          <w:gridAfter w:val="23"/>
          <w:wAfter w:w="8804" w:type="dxa"/>
          <w:cantSplit/>
          <w:trHeight w:val="1134"/>
        </w:trPr>
        <w:tc>
          <w:tcPr>
            <w:tcW w:w="645" w:type="dxa"/>
            <w:gridSpan w:val="2"/>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466" w:type="dxa"/>
            <w:gridSpan w:val="7"/>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971" w:type="dxa"/>
            <w:gridSpan w:val="6"/>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2701" w:type="dxa"/>
            <w:gridSpan w:val="12"/>
            <w:vMerge/>
            <w:tcBorders>
              <w:top w:val="nil"/>
              <w:left w:val="single" w:sz="4" w:space="0" w:color="auto"/>
              <w:bottom w:val="single" w:sz="4" w:space="0" w:color="000000"/>
              <w:right w:val="single" w:sz="4" w:space="0" w:color="auto"/>
            </w:tcBorders>
            <w:vAlign w:val="center"/>
            <w:hideMark/>
          </w:tcPr>
          <w:p w:rsidR="00F70537" w:rsidRDefault="00F70537">
            <w:pPr>
              <w:rPr>
                <w:b/>
                <w:bCs/>
                <w:sz w:val="18"/>
                <w:szCs w:val="18"/>
              </w:rPr>
            </w:pPr>
          </w:p>
        </w:tc>
        <w:tc>
          <w:tcPr>
            <w:tcW w:w="1446" w:type="dxa"/>
            <w:gridSpan w:val="4"/>
            <w:tcBorders>
              <w:top w:val="nil"/>
              <w:left w:val="nil"/>
              <w:bottom w:val="single" w:sz="4" w:space="0" w:color="auto"/>
              <w:right w:val="single" w:sz="4" w:space="0" w:color="auto"/>
            </w:tcBorders>
            <w:shd w:val="clear" w:color="auto" w:fill="auto"/>
            <w:hideMark/>
          </w:tcPr>
          <w:p w:rsidR="00F70537" w:rsidRDefault="00F70537">
            <w:pPr>
              <w:rPr>
                <w:sz w:val="18"/>
                <w:szCs w:val="18"/>
              </w:rPr>
            </w:pPr>
            <w:r>
              <w:rPr>
                <w:sz w:val="18"/>
                <w:szCs w:val="18"/>
              </w:rPr>
              <w:t>Администрация Киясовского района</w:t>
            </w:r>
          </w:p>
        </w:tc>
        <w:tc>
          <w:tcPr>
            <w:tcW w:w="644" w:type="dxa"/>
            <w:gridSpan w:val="4"/>
            <w:tcBorders>
              <w:top w:val="single" w:sz="4" w:space="0" w:color="auto"/>
              <w:left w:val="nil"/>
              <w:bottom w:val="single" w:sz="4" w:space="0" w:color="auto"/>
              <w:right w:val="single" w:sz="4" w:space="0" w:color="auto"/>
            </w:tcBorders>
            <w:shd w:val="clear" w:color="auto" w:fill="auto"/>
            <w:noWrap/>
            <w:hideMark/>
          </w:tcPr>
          <w:p w:rsidR="00F70537" w:rsidRDefault="00F70537">
            <w:pPr>
              <w:jc w:val="center"/>
              <w:rPr>
                <w:sz w:val="18"/>
                <w:szCs w:val="18"/>
              </w:rPr>
            </w:pPr>
            <w:r>
              <w:rPr>
                <w:sz w:val="18"/>
                <w:szCs w:val="18"/>
              </w:rPr>
              <w:t>628</w:t>
            </w:r>
          </w:p>
        </w:tc>
        <w:tc>
          <w:tcPr>
            <w:tcW w:w="39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836" w:type="dxa"/>
            <w:gridSpan w:val="7"/>
            <w:tcBorders>
              <w:top w:val="single" w:sz="4" w:space="0" w:color="auto"/>
              <w:left w:val="single" w:sz="4" w:space="0" w:color="auto"/>
              <w:bottom w:val="single" w:sz="4" w:space="0" w:color="auto"/>
              <w:right w:val="single" w:sz="4" w:space="0" w:color="auto"/>
            </w:tcBorders>
            <w:shd w:val="clear" w:color="auto" w:fill="auto"/>
            <w:hideMark/>
          </w:tcPr>
          <w:p w:rsidR="00F70537" w:rsidRDefault="00F70537">
            <w:pPr>
              <w:jc w:val="center"/>
              <w:rPr>
                <w:b/>
                <w:bCs/>
                <w:sz w:val="18"/>
                <w:szCs w:val="18"/>
              </w:rPr>
            </w:pPr>
            <w:r>
              <w:rPr>
                <w:b/>
                <w:bCs/>
                <w:sz w:val="18"/>
                <w:szCs w:val="18"/>
              </w:rPr>
              <w:t> </w:t>
            </w:r>
          </w:p>
        </w:tc>
        <w:tc>
          <w:tcPr>
            <w:tcW w:w="67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70537" w:rsidRDefault="00F70537">
            <w:pPr>
              <w:jc w:val="center"/>
              <w:rPr>
                <w:b/>
                <w:bCs/>
                <w:sz w:val="18"/>
                <w:szCs w:val="18"/>
              </w:rPr>
            </w:pPr>
            <w:r>
              <w:rPr>
                <w:b/>
                <w:bCs/>
                <w:sz w:val="18"/>
                <w:szCs w:val="18"/>
              </w:rPr>
              <w:t> </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jc w:val="right"/>
              <w:rPr>
                <w:sz w:val="18"/>
                <w:szCs w:val="18"/>
              </w:rPr>
            </w:pPr>
            <w:r>
              <w:rPr>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448"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447" w:type="dxa"/>
            <w:gridSpan w:val="6"/>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sz w:val="18"/>
                <w:szCs w:val="18"/>
              </w:rPr>
            </w:pPr>
            <w:r>
              <w:rPr>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4"/>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0,0</w:t>
            </w:r>
          </w:p>
        </w:tc>
        <w:tc>
          <w:tcPr>
            <w:tcW w:w="513" w:type="dxa"/>
            <w:gridSpan w:val="7"/>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F70537" w:rsidRDefault="00F70537" w:rsidP="00D7608F">
            <w:pPr>
              <w:ind w:left="113" w:right="113"/>
              <w:rPr>
                <w:color w:val="000000"/>
                <w:sz w:val="18"/>
                <w:szCs w:val="18"/>
              </w:rPr>
            </w:pPr>
            <w:r>
              <w:rPr>
                <w:color w:val="000000"/>
                <w:sz w:val="18"/>
                <w:szCs w:val="18"/>
              </w:rPr>
              <w:t>0,0</w:t>
            </w:r>
          </w:p>
        </w:tc>
        <w:tc>
          <w:tcPr>
            <w:tcW w:w="50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553" w:type="dxa"/>
            <w:gridSpan w:val="3"/>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c>
          <w:tcPr>
            <w:tcW w:w="446" w:type="dxa"/>
            <w:gridSpan w:val="5"/>
            <w:tcBorders>
              <w:top w:val="single" w:sz="4" w:space="0" w:color="auto"/>
              <w:left w:val="single" w:sz="4" w:space="0" w:color="auto"/>
              <w:bottom w:val="single" w:sz="4" w:space="0" w:color="auto"/>
              <w:right w:val="single" w:sz="4" w:space="0" w:color="auto"/>
            </w:tcBorders>
            <w:textDirection w:val="btLr"/>
          </w:tcPr>
          <w:p w:rsidR="00F70537" w:rsidRDefault="00F70537" w:rsidP="00D7608F">
            <w:pPr>
              <w:ind w:left="113" w:right="113"/>
              <w:rPr>
                <w:color w:val="000000"/>
                <w:sz w:val="18"/>
                <w:szCs w:val="18"/>
              </w:rPr>
            </w:pPr>
            <w:r>
              <w:rPr>
                <w:color w:val="000000"/>
                <w:sz w:val="18"/>
                <w:szCs w:val="18"/>
              </w:rPr>
              <w:t>0,0</w:t>
            </w:r>
          </w:p>
        </w:tc>
      </w:tr>
      <w:tr w:rsidR="001128DE" w:rsidRPr="00C02CAB" w:rsidTr="00732964">
        <w:trPr>
          <w:gridBefore w:val="1"/>
          <w:gridAfter w:val="22"/>
          <w:wAfter w:w="8794" w:type="dxa"/>
          <w:trHeight w:val="282"/>
        </w:trPr>
        <w:tc>
          <w:tcPr>
            <w:tcW w:w="965" w:type="dxa"/>
            <w:gridSpan w:val="6"/>
            <w:tcBorders>
              <w:top w:val="nil"/>
              <w:left w:val="nil"/>
              <w:bottom w:val="nil"/>
              <w:right w:val="nil"/>
            </w:tcBorders>
            <w:shd w:val="clear" w:color="auto" w:fill="auto"/>
            <w:noWrap/>
            <w:vAlign w:val="bottom"/>
            <w:hideMark/>
          </w:tcPr>
          <w:p w:rsidR="001128DE" w:rsidRPr="00C02CAB" w:rsidRDefault="001128DE" w:rsidP="00C02CAB">
            <w:pPr>
              <w:overflowPunct/>
              <w:autoSpaceDE/>
              <w:autoSpaceDN/>
              <w:adjustRightInd/>
              <w:textAlignment w:val="auto"/>
            </w:pPr>
          </w:p>
        </w:tc>
        <w:tc>
          <w:tcPr>
            <w:tcW w:w="1117" w:type="dxa"/>
            <w:gridSpan w:val="9"/>
            <w:tcBorders>
              <w:top w:val="nil"/>
              <w:left w:val="nil"/>
              <w:bottom w:val="nil"/>
              <w:right w:val="nil"/>
            </w:tcBorders>
            <w:shd w:val="clear" w:color="auto" w:fill="auto"/>
            <w:noWrap/>
            <w:vAlign w:val="bottom"/>
            <w:hideMark/>
          </w:tcPr>
          <w:p w:rsidR="001128DE" w:rsidRPr="00C02CAB" w:rsidRDefault="001128DE" w:rsidP="00C02CAB">
            <w:pPr>
              <w:overflowPunct/>
              <w:autoSpaceDE/>
              <w:autoSpaceDN/>
              <w:adjustRightInd/>
              <w:textAlignment w:val="auto"/>
            </w:pPr>
          </w:p>
        </w:tc>
        <w:tc>
          <w:tcPr>
            <w:tcW w:w="617" w:type="dxa"/>
            <w:gridSpan w:val="4"/>
            <w:tcBorders>
              <w:top w:val="nil"/>
              <w:left w:val="nil"/>
              <w:bottom w:val="nil"/>
              <w:right w:val="nil"/>
            </w:tcBorders>
            <w:shd w:val="clear" w:color="auto" w:fill="auto"/>
            <w:noWrap/>
            <w:vAlign w:val="bottom"/>
            <w:hideMark/>
          </w:tcPr>
          <w:p w:rsidR="001128DE" w:rsidRPr="00C02CAB" w:rsidRDefault="001128DE" w:rsidP="00C02CAB">
            <w:pPr>
              <w:overflowPunct/>
              <w:autoSpaceDE/>
              <w:autoSpaceDN/>
              <w:adjustRightInd/>
              <w:textAlignment w:val="auto"/>
            </w:pPr>
          </w:p>
        </w:tc>
        <w:tc>
          <w:tcPr>
            <w:tcW w:w="242" w:type="dxa"/>
            <w:gridSpan w:val="3"/>
            <w:tcBorders>
              <w:top w:val="nil"/>
              <w:left w:val="nil"/>
              <w:bottom w:val="nil"/>
              <w:right w:val="nil"/>
            </w:tcBorders>
            <w:shd w:val="clear" w:color="auto" w:fill="auto"/>
            <w:noWrap/>
            <w:vAlign w:val="bottom"/>
            <w:hideMark/>
          </w:tcPr>
          <w:p w:rsidR="001128DE" w:rsidRPr="00C02CAB" w:rsidRDefault="001128DE" w:rsidP="00C02CAB">
            <w:pPr>
              <w:overflowPunct/>
              <w:autoSpaceDE/>
              <w:autoSpaceDN/>
              <w:adjustRightInd/>
              <w:textAlignment w:val="auto"/>
            </w:pPr>
          </w:p>
        </w:tc>
        <w:tc>
          <w:tcPr>
            <w:tcW w:w="13238" w:type="dxa"/>
            <w:gridSpan w:val="92"/>
            <w:tcBorders>
              <w:top w:val="nil"/>
              <w:left w:val="nil"/>
              <w:bottom w:val="nil"/>
              <w:right w:val="nil"/>
            </w:tcBorders>
            <w:shd w:val="clear" w:color="auto" w:fill="auto"/>
            <w:noWrap/>
            <w:vAlign w:val="center"/>
            <w:hideMark/>
          </w:tcPr>
          <w:p w:rsidR="00940D33" w:rsidRDefault="00940D33" w:rsidP="001128DE">
            <w:pPr>
              <w:overflowPunct/>
              <w:autoSpaceDE/>
              <w:autoSpaceDN/>
              <w:adjustRightInd/>
              <w:jc w:val="right"/>
              <w:textAlignment w:val="auto"/>
              <w:rPr>
                <w:color w:val="000000"/>
                <w:sz w:val="18"/>
                <w:szCs w:val="18"/>
              </w:rPr>
            </w:pPr>
          </w:p>
          <w:p w:rsidR="002C4254" w:rsidRDefault="002C4254" w:rsidP="001128DE">
            <w:pPr>
              <w:overflowPunct/>
              <w:autoSpaceDE/>
              <w:autoSpaceDN/>
              <w:adjustRightInd/>
              <w:jc w:val="right"/>
              <w:textAlignment w:val="auto"/>
              <w:rPr>
                <w:color w:val="000000"/>
                <w:sz w:val="18"/>
                <w:szCs w:val="18"/>
              </w:rPr>
            </w:pPr>
          </w:p>
          <w:p w:rsidR="00732964" w:rsidRDefault="00732964" w:rsidP="001128DE">
            <w:pPr>
              <w:overflowPunct/>
              <w:autoSpaceDE/>
              <w:autoSpaceDN/>
              <w:adjustRightInd/>
              <w:jc w:val="right"/>
              <w:textAlignment w:val="auto"/>
              <w:rPr>
                <w:color w:val="000000"/>
                <w:sz w:val="18"/>
                <w:szCs w:val="18"/>
              </w:rPr>
            </w:pPr>
          </w:p>
          <w:p w:rsidR="001128DE" w:rsidRPr="00C02CAB" w:rsidRDefault="001128DE" w:rsidP="001128DE">
            <w:pPr>
              <w:overflowPunct/>
              <w:autoSpaceDE/>
              <w:autoSpaceDN/>
              <w:adjustRightInd/>
              <w:jc w:val="right"/>
              <w:textAlignment w:val="auto"/>
              <w:rPr>
                <w:sz w:val="18"/>
                <w:szCs w:val="18"/>
              </w:rPr>
            </w:pPr>
            <w:r>
              <w:rPr>
                <w:color w:val="000000"/>
                <w:sz w:val="18"/>
                <w:szCs w:val="18"/>
              </w:rPr>
              <w:t>Приложение 6</w:t>
            </w:r>
          </w:p>
        </w:tc>
      </w:tr>
      <w:tr w:rsidR="001128DE" w:rsidRPr="00C02CAB" w:rsidTr="00732964">
        <w:trPr>
          <w:gridBefore w:val="1"/>
          <w:gridAfter w:val="22"/>
          <w:wAfter w:w="8794" w:type="dxa"/>
          <w:trHeight w:val="255"/>
        </w:trPr>
        <w:tc>
          <w:tcPr>
            <w:tcW w:w="965" w:type="dxa"/>
            <w:gridSpan w:val="6"/>
            <w:tcBorders>
              <w:top w:val="nil"/>
              <w:left w:val="nil"/>
              <w:bottom w:val="nil"/>
              <w:right w:val="nil"/>
            </w:tcBorders>
            <w:shd w:val="clear" w:color="auto" w:fill="auto"/>
            <w:noWrap/>
            <w:vAlign w:val="bottom"/>
            <w:hideMark/>
          </w:tcPr>
          <w:p w:rsidR="001128DE" w:rsidRPr="00C02CAB" w:rsidRDefault="001128DE" w:rsidP="00C02CAB">
            <w:pPr>
              <w:overflowPunct/>
              <w:autoSpaceDE/>
              <w:autoSpaceDN/>
              <w:adjustRightInd/>
              <w:textAlignment w:val="auto"/>
            </w:pPr>
          </w:p>
        </w:tc>
        <w:tc>
          <w:tcPr>
            <w:tcW w:w="1117" w:type="dxa"/>
            <w:gridSpan w:val="9"/>
            <w:tcBorders>
              <w:top w:val="nil"/>
              <w:left w:val="nil"/>
              <w:bottom w:val="nil"/>
              <w:right w:val="nil"/>
            </w:tcBorders>
            <w:shd w:val="clear" w:color="auto" w:fill="auto"/>
            <w:noWrap/>
            <w:vAlign w:val="bottom"/>
            <w:hideMark/>
          </w:tcPr>
          <w:p w:rsidR="001128DE" w:rsidRPr="00C02CAB" w:rsidRDefault="001128DE" w:rsidP="00C02CAB">
            <w:pPr>
              <w:overflowPunct/>
              <w:autoSpaceDE/>
              <w:autoSpaceDN/>
              <w:adjustRightInd/>
              <w:textAlignment w:val="auto"/>
            </w:pPr>
          </w:p>
        </w:tc>
        <w:tc>
          <w:tcPr>
            <w:tcW w:w="617" w:type="dxa"/>
            <w:gridSpan w:val="4"/>
            <w:tcBorders>
              <w:top w:val="nil"/>
              <w:left w:val="nil"/>
              <w:bottom w:val="nil"/>
              <w:right w:val="nil"/>
            </w:tcBorders>
            <w:shd w:val="clear" w:color="auto" w:fill="auto"/>
            <w:noWrap/>
            <w:vAlign w:val="bottom"/>
            <w:hideMark/>
          </w:tcPr>
          <w:p w:rsidR="001128DE" w:rsidRPr="00C02CAB" w:rsidRDefault="001128DE" w:rsidP="00C02CAB">
            <w:pPr>
              <w:overflowPunct/>
              <w:autoSpaceDE/>
              <w:autoSpaceDN/>
              <w:adjustRightInd/>
              <w:textAlignment w:val="auto"/>
            </w:pPr>
          </w:p>
        </w:tc>
        <w:tc>
          <w:tcPr>
            <w:tcW w:w="242" w:type="dxa"/>
            <w:gridSpan w:val="3"/>
            <w:tcBorders>
              <w:top w:val="nil"/>
              <w:left w:val="nil"/>
              <w:bottom w:val="nil"/>
              <w:right w:val="nil"/>
            </w:tcBorders>
            <w:shd w:val="clear" w:color="auto" w:fill="auto"/>
            <w:noWrap/>
            <w:vAlign w:val="bottom"/>
            <w:hideMark/>
          </w:tcPr>
          <w:p w:rsidR="001128DE" w:rsidRPr="00C02CAB" w:rsidRDefault="001128DE" w:rsidP="00C02CAB">
            <w:pPr>
              <w:overflowPunct/>
              <w:autoSpaceDE/>
              <w:autoSpaceDN/>
              <w:adjustRightInd/>
              <w:textAlignment w:val="auto"/>
            </w:pPr>
          </w:p>
        </w:tc>
        <w:tc>
          <w:tcPr>
            <w:tcW w:w="13238" w:type="dxa"/>
            <w:gridSpan w:val="92"/>
            <w:tcBorders>
              <w:top w:val="nil"/>
              <w:left w:val="nil"/>
              <w:bottom w:val="nil"/>
              <w:right w:val="nil"/>
            </w:tcBorders>
            <w:shd w:val="clear" w:color="auto" w:fill="auto"/>
            <w:noWrap/>
            <w:vAlign w:val="center"/>
            <w:hideMark/>
          </w:tcPr>
          <w:p w:rsidR="001128DE" w:rsidRPr="00C02CAB" w:rsidRDefault="001128DE" w:rsidP="001128DE">
            <w:pPr>
              <w:overflowPunct/>
              <w:autoSpaceDE/>
              <w:autoSpaceDN/>
              <w:adjustRightInd/>
              <w:jc w:val="right"/>
              <w:textAlignment w:val="auto"/>
              <w:rPr>
                <w:sz w:val="18"/>
                <w:szCs w:val="18"/>
              </w:rPr>
            </w:pPr>
            <w:r>
              <w:rPr>
                <w:color w:val="000000"/>
                <w:sz w:val="18"/>
                <w:szCs w:val="18"/>
              </w:rPr>
              <w:t>к муниципальной программе Киясовского района</w:t>
            </w:r>
          </w:p>
        </w:tc>
      </w:tr>
      <w:tr w:rsidR="001128DE" w:rsidRPr="00C02CAB" w:rsidTr="00732964">
        <w:trPr>
          <w:gridBefore w:val="1"/>
          <w:gridAfter w:val="22"/>
          <w:wAfter w:w="8794" w:type="dxa"/>
          <w:trHeight w:val="240"/>
        </w:trPr>
        <w:tc>
          <w:tcPr>
            <w:tcW w:w="965" w:type="dxa"/>
            <w:gridSpan w:val="6"/>
            <w:tcBorders>
              <w:top w:val="nil"/>
              <w:left w:val="nil"/>
              <w:bottom w:val="nil"/>
              <w:right w:val="nil"/>
            </w:tcBorders>
            <w:shd w:val="clear" w:color="auto" w:fill="auto"/>
            <w:noWrap/>
            <w:vAlign w:val="bottom"/>
          </w:tcPr>
          <w:p w:rsidR="001128DE" w:rsidRPr="00C02CAB" w:rsidRDefault="001128DE" w:rsidP="00C02CAB">
            <w:pPr>
              <w:overflowPunct/>
              <w:autoSpaceDE/>
              <w:autoSpaceDN/>
              <w:adjustRightInd/>
              <w:textAlignment w:val="auto"/>
            </w:pPr>
          </w:p>
        </w:tc>
        <w:tc>
          <w:tcPr>
            <w:tcW w:w="1117" w:type="dxa"/>
            <w:gridSpan w:val="9"/>
            <w:tcBorders>
              <w:top w:val="nil"/>
              <w:left w:val="nil"/>
              <w:bottom w:val="nil"/>
              <w:right w:val="nil"/>
            </w:tcBorders>
            <w:shd w:val="clear" w:color="auto" w:fill="auto"/>
            <w:noWrap/>
            <w:vAlign w:val="bottom"/>
          </w:tcPr>
          <w:p w:rsidR="001128DE" w:rsidRPr="00C02CAB" w:rsidRDefault="001128DE" w:rsidP="00C02CAB">
            <w:pPr>
              <w:overflowPunct/>
              <w:autoSpaceDE/>
              <w:autoSpaceDN/>
              <w:adjustRightInd/>
              <w:textAlignment w:val="auto"/>
            </w:pPr>
          </w:p>
        </w:tc>
        <w:tc>
          <w:tcPr>
            <w:tcW w:w="617" w:type="dxa"/>
            <w:gridSpan w:val="4"/>
            <w:tcBorders>
              <w:top w:val="nil"/>
              <w:left w:val="nil"/>
              <w:bottom w:val="nil"/>
              <w:right w:val="nil"/>
            </w:tcBorders>
            <w:shd w:val="clear" w:color="auto" w:fill="auto"/>
            <w:noWrap/>
            <w:vAlign w:val="bottom"/>
          </w:tcPr>
          <w:p w:rsidR="001128DE" w:rsidRPr="00C02CAB" w:rsidRDefault="001128DE" w:rsidP="00C02CAB">
            <w:pPr>
              <w:overflowPunct/>
              <w:autoSpaceDE/>
              <w:autoSpaceDN/>
              <w:adjustRightInd/>
              <w:textAlignment w:val="auto"/>
            </w:pPr>
          </w:p>
        </w:tc>
        <w:tc>
          <w:tcPr>
            <w:tcW w:w="242" w:type="dxa"/>
            <w:gridSpan w:val="3"/>
            <w:tcBorders>
              <w:top w:val="nil"/>
              <w:left w:val="nil"/>
              <w:bottom w:val="nil"/>
              <w:right w:val="nil"/>
            </w:tcBorders>
            <w:shd w:val="clear" w:color="auto" w:fill="auto"/>
            <w:noWrap/>
            <w:vAlign w:val="bottom"/>
          </w:tcPr>
          <w:p w:rsidR="001128DE" w:rsidRPr="00C02CAB" w:rsidRDefault="001128DE" w:rsidP="00C02CAB">
            <w:pPr>
              <w:overflowPunct/>
              <w:autoSpaceDE/>
              <w:autoSpaceDN/>
              <w:adjustRightInd/>
              <w:textAlignment w:val="auto"/>
            </w:pPr>
          </w:p>
        </w:tc>
        <w:tc>
          <w:tcPr>
            <w:tcW w:w="13238" w:type="dxa"/>
            <w:gridSpan w:val="92"/>
            <w:tcBorders>
              <w:top w:val="nil"/>
              <w:left w:val="nil"/>
              <w:bottom w:val="nil"/>
              <w:right w:val="nil"/>
            </w:tcBorders>
            <w:shd w:val="clear" w:color="auto" w:fill="auto"/>
            <w:noWrap/>
            <w:vAlign w:val="center"/>
          </w:tcPr>
          <w:p w:rsidR="001128DE" w:rsidRPr="00C02CAB" w:rsidRDefault="001128DE" w:rsidP="001128DE">
            <w:pPr>
              <w:overflowPunct/>
              <w:autoSpaceDE/>
              <w:autoSpaceDN/>
              <w:adjustRightInd/>
              <w:jc w:val="right"/>
              <w:textAlignment w:val="auto"/>
              <w:rPr>
                <w:sz w:val="18"/>
                <w:szCs w:val="18"/>
              </w:rPr>
            </w:pPr>
            <w:r>
              <w:rPr>
                <w:sz w:val="18"/>
                <w:szCs w:val="18"/>
              </w:rPr>
              <w:t>«Создание условий для устойчивого</w:t>
            </w:r>
          </w:p>
        </w:tc>
      </w:tr>
      <w:tr w:rsidR="001128DE" w:rsidTr="00732964">
        <w:trPr>
          <w:gridBefore w:val="1"/>
          <w:gridAfter w:val="23"/>
          <w:wAfter w:w="8804" w:type="dxa"/>
          <w:trHeight w:val="240"/>
        </w:trPr>
        <w:tc>
          <w:tcPr>
            <w:tcW w:w="830" w:type="dxa"/>
            <w:gridSpan w:val="5"/>
            <w:tcBorders>
              <w:top w:val="nil"/>
              <w:left w:val="nil"/>
              <w:bottom w:val="nil"/>
              <w:right w:val="nil"/>
            </w:tcBorders>
            <w:shd w:val="clear" w:color="auto" w:fill="auto"/>
            <w:noWrap/>
            <w:vAlign w:val="bottom"/>
            <w:hideMark/>
          </w:tcPr>
          <w:p w:rsidR="001128DE" w:rsidRDefault="001128DE">
            <w:pPr>
              <w:rPr>
                <w:color w:val="000000"/>
              </w:rPr>
            </w:pPr>
          </w:p>
        </w:tc>
        <w:tc>
          <w:tcPr>
            <w:tcW w:w="751" w:type="dxa"/>
            <w:gridSpan w:val="6"/>
            <w:tcBorders>
              <w:top w:val="nil"/>
              <w:left w:val="nil"/>
              <w:bottom w:val="nil"/>
              <w:right w:val="nil"/>
            </w:tcBorders>
            <w:shd w:val="clear" w:color="auto" w:fill="auto"/>
            <w:noWrap/>
            <w:vAlign w:val="bottom"/>
            <w:hideMark/>
          </w:tcPr>
          <w:p w:rsidR="001128DE" w:rsidRDefault="001128DE">
            <w:pPr>
              <w:rPr>
                <w:color w:val="000000"/>
              </w:rPr>
            </w:pPr>
          </w:p>
        </w:tc>
        <w:tc>
          <w:tcPr>
            <w:tcW w:w="2533" w:type="dxa"/>
            <w:gridSpan w:val="15"/>
            <w:tcBorders>
              <w:top w:val="nil"/>
              <w:left w:val="nil"/>
              <w:bottom w:val="nil"/>
              <w:right w:val="nil"/>
            </w:tcBorders>
            <w:shd w:val="clear" w:color="auto" w:fill="auto"/>
            <w:noWrap/>
            <w:vAlign w:val="bottom"/>
            <w:hideMark/>
          </w:tcPr>
          <w:p w:rsidR="001128DE" w:rsidRDefault="001128DE">
            <w:pPr>
              <w:rPr>
                <w:color w:val="000000"/>
              </w:rPr>
            </w:pPr>
          </w:p>
        </w:tc>
        <w:tc>
          <w:tcPr>
            <w:tcW w:w="2007" w:type="dxa"/>
            <w:gridSpan w:val="5"/>
            <w:tcBorders>
              <w:top w:val="nil"/>
              <w:left w:val="nil"/>
              <w:bottom w:val="nil"/>
              <w:right w:val="nil"/>
            </w:tcBorders>
            <w:shd w:val="clear" w:color="auto" w:fill="auto"/>
            <w:noWrap/>
            <w:vAlign w:val="bottom"/>
            <w:hideMark/>
          </w:tcPr>
          <w:p w:rsidR="001128DE" w:rsidRDefault="001128DE">
            <w:pPr>
              <w:rPr>
                <w:color w:val="000000"/>
              </w:rPr>
            </w:pPr>
          </w:p>
        </w:tc>
        <w:tc>
          <w:tcPr>
            <w:tcW w:w="10048" w:type="dxa"/>
            <w:gridSpan w:val="82"/>
            <w:tcBorders>
              <w:top w:val="nil"/>
              <w:left w:val="nil"/>
              <w:bottom w:val="nil"/>
            </w:tcBorders>
            <w:shd w:val="clear" w:color="auto" w:fill="auto"/>
            <w:noWrap/>
            <w:vAlign w:val="bottom"/>
            <w:hideMark/>
          </w:tcPr>
          <w:p w:rsidR="001128DE" w:rsidRDefault="001128DE">
            <w:pPr>
              <w:jc w:val="right"/>
              <w:rPr>
                <w:sz w:val="18"/>
                <w:szCs w:val="18"/>
              </w:rPr>
            </w:pPr>
            <w:r>
              <w:rPr>
                <w:sz w:val="18"/>
                <w:szCs w:val="18"/>
              </w:rPr>
              <w:t xml:space="preserve">экономического развития» </w:t>
            </w:r>
          </w:p>
        </w:tc>
      </w:tr>
      <w:tr w:rsidR="001128DE" w:rsidTr="00732964">
        <w:trPr>
          <w:gridBefore w:val="1"/>
          <w:gridAfter w:val="23"/>
          <w:wAfter w:w="8804" w:type="dxa"/>
          <w:trHeight w:val="240"/>
        </w:trPr>
        <w:tc>
          <w:tcPr>
            <w:tcW w:w="830" w:type="dxa"/>
            <w:gridSpan w:val="5"/>
            <w:tcBorders>
              <w:top w:val="nil"/>
              <w:left w:val="nil"/>
              <w:bottom w:val="nil"/>
              <w:right w:val="nil"/>
            </w:tcBorders>
            <w:shd w:val="clear" w:color="auto" w:fill="auto"/>
            <w:noWrap/>
            <w:vAlign w:val="bottom"/>
            <w:hideMark/>
          </w:tcPr>
          <w:p w:rsidR="001128DE" w:rsidRDefault="001128DE">
            <w:pPr>
              <w:rPr>
                <w:color w:val="000000"/>
              </w:rPr>
            </w:pPr>
          </w:p>
        </w:tc>
        <w:tc>
          <w:tcPr>
            <w:tcW w:w="751" w:type="dxa"/>
            <w:gridSpan w:val="6"/>
            <w:tcBorders>
              <w:top w:val="nil"/>
              <w:left w:val="nil"/>
              <w:bottom w:val="nil"/>
              <w:right w:val="nil"/>
            </w:tcBorders>
            <w:shd w:val="clear" w:color="auto" w:fill="auto"/>
            <w:noWrap/>
            <w:vAlign w:val="bottom"/>
            <w:hideMark/>
          </w:tcPr>
          <w:p w:rsidR="001128DE" w:rsidRDefault="001128DE">
            <w:pPr>
              <w:rPr>
                <w:color w:val="000000"/>
              </w:rPr>
            </w:pPr>
          </w:p>
        </w:tc>
        <w:tc>
          <w:tcPr>
            <w:tcW w:w="2533" w:type="dxa"/>
            <w:gridSpan w:val="15"/>
            <w:tcBorders>
              <w:top w:val="nil"/>
              <w:left w:val="nil"/>
              <w:bottom w:val="nil"/>
              <w:right w:val="nil"/>
            </w:tcBorders>
            <w:shd w:val="clear" w:color="auto" w:fill="auto"/>
            <w:noWrap/>
            <w:vAlign w:val="bottom"/>
            <w:hideMark/>
          </w:tcPr>
          <w:p w:rsidR="001128DE" w:rsidRDefault="001128DE">
            <w:pPr>
              <w:rPr>
                <w:color w:val="000000"/>
              </w:rPr>
            </w:pPr>
          </w:p>
        </w:tc>
        <w:tc>
          <w:tcPr>
            <w:tcW w:w="2007" w:type="dxa"/>
            <w:gridSpan w:val="5"/>
            <w:tcBorders>
              <w:top w:val="nil"/>
              <w:left w:val="nil"/>
              <w:bottom w:val="nil"/>
              <w:right w:val="nil"/>
            </w:tcBorders>
            <w:shd w:val="clear" w:color="auto" w:fill="auto"/>
            <w:noWrap/>
            <w:vAlign w:val="bottom"/>
            <w:hideMark/>
          </w:tcPr>
          <w:p w:rsidR="001128DE" w:rsidRDefault="001128DE">
            <w:pPr>
              <w:rPr>
                <w:color w:val="000000"/>
              </w:rPr>
            </w:pPr>
          </w:p>
        </w:tc>
        <w:tc>
          <w:tcPr>
            <w:tcW w:w="10048" w:type="dxa"/>
            <w:gridSpan w:val="82"/>
            <w:vMerge w:val="restart"/>
            <w:tcBorders>
              <w:top w:val="nil"/>
              <w:left w:val="nil"/>
              <w:right w:val="nil"/>
            </w:tcBorders>
            <w:shd w:val="clear" w:color="auto" w:fill="auto"/>
            <w:noWrap/>
            <w:vAlign w:val="bottom"/>
            <w:hideMark/>
          </w:tcPr>
          <w:p w:rsidR="001128DE" w:rsidRDefault="001128DE">
            <w:pPr>
              <w:jc w:val="right"/>
              <w:rPr>
                <w:sz w:val="18"/>
                <w:szCs w:val="18"/>
              </w:rPr>
            </w:pPr>
            <w:r>
              <w:rPr>
                <w:sz w:val="18"/>
                <w:szCs w:val="18"/>
              </w:rPr>
              <w:t>(в редакции постановлений от 26.05.2015 №303, 31.12.2015 №674, 4.10.2016 №579, 10.11.2016 №631,  24.95.2017 №267, 20.03.2018 №118, 19.04.2018  №180, 29.06.2018 №296.1, 29.12.2018 №549, 06.11.2019 №539, 07.02.2020 №41, 22.12.2020 №450, 15.03.2021 № 90, 15.03.2022 № 223, 29.12.2022 № 905, 24.04.2023 № 187</w:t>
            </w:r>
            <w:r w:rsidR="005C51F4">
              <w:rPr>
                <w:sz w:val="18"/>
                <w:szCs w:val="18"/>
              </w:rPr>
              <w:t>, 22.02.2024 № 77, 28.03.2024 № 128</w:t>
            </w:r>
            <w:r>
              <w:rPr>
                <w:sz w:val="18"/>
                <w:szCs w:val="18"/>
              </w:rPr>
              <w:t>)</w:t>
            </w:r>
          </w:p>
        </w:tc>
      </w:tr>
      <w:tr w:rsidR="001128DE" w:rsidTr="00732964">
        <w:trPr>
          <w:gridBefore w:val="1"/>
          <w:gridAfter w:val="23"/>
          <w:wAfter w:w="8804" w:type="dxa"/>
          <w:trHeight w:val="210"/>
        </w:trPr>
        <w:tc>
          <w:tcPr>
            <w:tcW w:w="830" w:type="dxa"/>
            <w:gridSpan w:val="5"/>
            <w:tcBorders>
              <w:top w:val="nil"/>
              <w:left w:val="nil"/>
              <w:bottom w:val="nil"/>
              <w:right w:val="nil"/>
            </w:tcBorders>
            <w:shd w:val="clear" w:color="auto" w:fill="auto"/>
            <w:noWrap/>
            <w:vAlign w:val="bottom"/>
            <w:hideMark/>
          </w:tcPr>
          <w:p w:rsidR="001128DE" w:rsidRDefault="001128DE">
            <w:pPr>
              <w:rPr>
                <w:color w:val="000000"/>
              </w:rPr>
            </w:pPr>
          </w:p>
        </w:tc>
        <w:tc>
          <w:tcPr>
            <w:tcW w:w="751" w:type="dxa"/>
            <w:gridSpan w:val="6"/>
            <w:tcBorders>
              <w:top w:val="nil"/>
              <w:left w:val="nil"/>
              <w:bottom w:val="nil"/>
              <w:right w:val="nil"/>
            </w:tcBorders>
            <w:shd w:val="clear" w:color="auto" w:fill="auto"/>
            <w:noWrap/>
            <w:vAlign w:val="bottom"/>
            <w:hideMark/>
          </w:tcPr>
          <w:p w:rsidR="001128DE" w:rsidRDefault="001128DE">
            <w:pPr>
              <w:rPr>
                <w:color w:val="000000"/>
              </w:rPr>
            </w:pPr>
          </w:p>
        </w:tc>
        <w:tc>
          <w:tcPr>
            <w:tcW w:w="2533" w:type="dxa"/>
            <w:gridSpan w:val="15"/>
            <w:tcBorders>
              <w:top w:val="nil"/>
              <w:left w:val="nil"/>
              <w:bottom w:val="nil"/>
              <w:right w:val="nil"/>
            </w:tcBorders>
            <w:shd w:val="clear" w:color="auto" w:fill="auto"/>
            <w:noWrap/>
            <w:vAlign w:val="bottom"/>
            <w:hideMark/>
          </w:tcPr>
          <w:p w:rsidR="001128DE" w:rsidRDefault="001128DE">
            <w:pPr>
              <w:rPr>
                <w:color w:val="000000"/>
              </w:rPr>
            </w:pPr>
          </w:p>
        </w:tc>
        <w:tc>
          <w:tcPr>
            <w:tcW w:w="2007" w:type="dxa"/>
            <w:gridSpan w:val="5"/>
            <w:tcBorders>
              <w:top w:val="nil"/>
              <w:left w:val="nil"/>
              <w:bottom w:val="nil"/>
              <w:right w:val="nil"/>
            </w:tcBorders>
            <w:shd w:val="clear" w:color="auto" w:fill="auto"/>
            <w:noWrap/>
            <w:vAlign w:val="bottom"/>
            <w:hideMark/>
          </w:tcPr>
          <w:p w:rsidR="001128DE" w:rsidRDefault="001128DE">
            <w:pPr>
              <w:rPr>
                <w:color w:val="000000"/>
              </w:rPr>
            </w:pPr>
          </w:p>
        </w:tc>
        <w:tc>
          <w:tcPr>
            <w:tcW w:w="10048" w:type="dxa"/>
            <w:gridSpan w:val="82"/>
            <w:vMerge/>
            <w:tcBorders>
              <w:left w:val="nil"/>
              <w:right w:val="nil"/>
            </w:tcBorders>
            <w:shd w:val="clear" w:color="auto" w:fill="auto"/>
            <w:noWrap/>
            <w:vAlign w:val="bottom"/>
            <w:hideMark/>
          </w:tcPr>
          <w:p w:rsidR="001128DE" w:rsidRDefault="001128DE" w:rsidP="003A2BD9">
            <w:pPr>
              <w:rPr>
                <w:sz w:val="18"/>
                <w:szCs w:val="18"/>
              </w:rPr>
            </w:pPr>
          </w:p>
        </w:tc>
      </w:tr>
      <w:tr w:rsidR="001128DE" w:rsidTr="00732964">
        <w:trPr>
          <w:gridBefore w:val="1"/>
          <w:gridAfter w:val="23"/>
          <w:wAfter w:w="8804" w:type="dxa"/>
          <w:trHeight w:val="225"/>
        </w:trPr>
        <w:tc>
          <w:tcPr>
            <w:tcW w:w="830" w:type="dxa"/>
            <w:gridSpan w:val="5"/>
            <w:tcBorders>
              <w:top w:val="nil"/>
              <w:left w:val="nil"/>
              <w:bottom w:val="nil"/>
              <w:right w:val="nil"/>
            </w:tcBorders>
            <w:shd w:val="clear" w:color="auto" w:fill="auto"/>
            <w:noWrap/>
            <w:vAlign w:val="bottom"/>
            <w:hideMark/>
          </w:tcPr>
          <w:p w:rsidR="001128DE" w:rsidRDefault="001128DE">
            <w:pPr>
              <w:rPr>
                <w:color w:val="000000"/>
              </w:rPr>
            </w:pPr>
          </w:p>
        </w:tc>
        <w:tc>
          <w:tcPr>
            <w:tcW w:w="751" w:type="dxa"/>
            <w:gridSpan w:val="6"/>
            <w:tcBorders>
              <w:top w:val="nil"/>
              <w:left w:val="nil"/>
              <w:bottom w:val="nil"/>
              <w:right w:val="nil"/>
            </w:tcBorders>
            <w:shd w:val="clear" w:color="auto" w:fill="auto"/>
            <w:noWrap/>
            <w:vAlign w:val="bottom"/>
            <w:hideMark/>
          </w:tcPr>
          <w:p w:rsidR="001128DE" w:rsidRDefault="001128DE">
            <w:pPr>
              <w:rPr>
                <w:color w:val="000000"/>
              </w:rPr>
            </w:pPr>
          </w:p>
        </w:tc>
        <w:tc>
          <w:tcPr>
            <w:tcW w:w="2533" w:type="dxa"/>
            <w:gridSpan w:val="15"/>
            <w:tcBorders>
              <w:top w:val="nil"/>
              <w:left w:val="nil"/>
              <w:bottom w:val="nil"/>
              <w:right w:val="nil"/>
            </w:tcBorders>
            <w:shd w:val="clear" w:color="auto" w:fill="auto"/>
            <w:noWrap/>
            <w:vAlign w:val="bottom"/>
            <w:hideMark/>
          </w:tcPr>
          <w:p w:rsidR="001128DE" w:rsidRDefault="001128DE">
            <w:pPr>
              <w:rPr>
                <w:color w:val="000000"/>
              </w:rPr>
            </w:pPr>
          </w:p>
        </w:tc>
        <w:tc>
          <w:tcPr>
            <w:tcW w:w="2007" w:type="dxa"/>
            <w:gridSpan w:val="5"/>
            <w:tcBorders>
              <w:top w:val="nil"/>
              <w:left w:val="nil"/>
              <w:bottom w:val="nil"/>
              <w:right w:val="nil"/>
            </w:tcBorders>
            <w:shd w:val="clear" w:color="auto" w:fill="auto"/>
            <w:noWrap/>
            <w:vAlign w:val="bottom"/>
            <w:hideMark/>
          </w:tcPr>
          <w:p w:rsidR="001128DE" w:rsidRDefault="001128DE">
            <w:pPr>
              <w:rPr>
                <w:color w:val="000000"/>
              </w:rPr>
            </w:pPr>
          </w:p>
        </w:tc>
        <w:tc>
          <w:tcPr>
            <w:tcW w:w="10048" w:type="dxa"/>
            <w:gridSpan w:val="82"/>
            <w:vMerge/>
            <w:tcBorders>
              <w:left w:val="nil"/>
              <w:bottom w:val="nil"/>
              <w:right w:val="nil"/>
            </w:tcBorders>
            <w:shd w:val="clear" w:color="auto" w:fill="auto"/>
            <w:noWrap/>
            <w:vAlign w:val="bottom"/>
            <w:hideMark/>
          </w:tcPr>
          <w:p w:rsidR="001128DE" w:rsidRDefault="001128DE" w:rsidP="003A2BD9">
            <w:pPr>
              <w:rPr>
                <w:sz w:val="18"/>
                <w:szCs w:val="18"/>
              </w:rPr>
            </w:pPr>
          </w:p>
        </w:tc>
      </w:tr>
      <w:tr w:rsidR="001128DE" w:rsidTr="00732964">
        <w:trPr>
          <w:gridBefore w:val="1"/>
          <w:gridAfter w:val="23"/>
          <w:wAfter w:w="8804" w:type="dxa"/>
          <w:trHeight w:val="735"/>
        </w:trPr>
        <w:tc>
          <w:tcPr>
            <w:tcW w:w="830" w:type="dxa"/>
            <w:gridSpan w:val="5"/>
            <w:tcBorders>
              <w:top w:val="nil"/>
              <w:left w:val="nil"/>
              <w:bottom w:val="nil"/>
              <w:right w:val="nil"/>
            </w:tcBorders>
            <w:shd w:val="clear" w:color="auto" w:fill="auto"/>
            <w:noWrap/>
            <w:vAlign w:val="bottom"/>
            <w:hideMark/>
          </w:tcPr>
          <w:p w:rsidR="00F70537" w:rsidRDefault="00F70537">
            <w:pPr>
              <w:rPr>
                <w:color w:val="000000"/>
              </w:rPr>
            </w:pPr>
          </w:p>
        </w:tc>
        <w:tc>
          <w:tcPr>
            <w:tcW w:w="751" w:type="dxa"/>
            <w:gridSpan w:val="6"/>
            <w:tcBorders>
              <w:top w:val="nil"/>
              <w:left w:val="nil"/>
              <w:bottom w:val="nil"/>
              <w:right w:val="nil"/>
            </w:tcBorders>
            <w:shd w:val="clear" w:color="auto" w:fill="auto"/>
            <w:noWrap/>
            <w:vAlign w:val="bottom"/>
            <w:hideMark/>
          </w:tcPr>
          <w:p w:rsidR="00F70537" w:rsidRDefault="00F70537">
            <w:pPr>
              <w:rPr>
                <w:color w:val="000000"/>
              </w:rPr>
            </w:pPr>
          </w:p>
        </w:tc>
        <w:tc>
          <w:tcPr>
            <w:tcW w:w="2533" w:type="dxa"/>
            <w:gridSpan w:val="15"/>
            <w:tcBorders>
              <w:top w:val="nil"/>
              <w:left w:val="nil"/>
              <w:bottom w:val="nil"/>
              <w:right w:val="nil"/>
            </w:tcBorders>
            <w:shd w:val="clear" w:color="auto" w:fill="auto"/>
            <w:noWrap/>
            <w:vAlign w:val="bottom"/>
            <w:hideMark/>
          </w:tcPr>
          <w:p w:rsidR="00F70537" w:rsidRDefault="00F70537">
            <w:pPr>
              <w:rPr>
                <w:color w:val="000000"/>
              </w:rPr>
            </w:pPr>
          </w:p>
        </w:tc>
        <w:tc>
          <w:tcPr>
            <w:tcW w:w="2007" w:type="dxa"/>
            <w:gridSpan w:val="5"/>
            <w:tcBorders>
              <w:top w:val="nil"/>
              <w:left w:val="nil"/>
              <w:bottom w:val="nil"/>
              <w:right w:val="nil"/>
            </w:tcBorders>
            <w:shd w:val="clear" w:color="auto" w:fill="auto"/>
            <w:noWrap/>
            <w:vAlign w:val="bottom"/>
            <w:hideMark/>
          </w:tcPr>
          <w:p w:rsidR="00F70537" w:rsidRDefault="00F70537">
            <w:pPr>
              <w:rPr>
                <w:color w:val="000000"/>
              </w:rPr>
            </w:pPr>
          </w:p>
        </w:tc>
        <w:tc>
          <w:tcPr>
            <w:tcW w:w="2853" w:type="dxa"/>
            <w:gridSpan w:val="17"/>
            <w:tcBorders>
              <w:top w:val="nil"/>
              <w:left w:val="nil"/>
              <w:bottom w:val="nil"/>
              <w:right w:val="nil"/>
            </w:tcBorders>
            <w:shd w:val="clear" w:color="auto" w:fill="auto"/>
            <w:noWrap/>
            <w:vAlign w:val="bottom"/>
            <w:hideMark/>
          </w:tcPr>
          <w:p w:rsidR="00F70537" w:rsidRDefault="00F70537">
            <w:pPr>
              <w:rPr>
                <w:color w:val="000000"/>
              </w:rPr>
            </w:pPr>
          </w:p>
        </w:tc>
        <w:tc>
          <w:tcPr>
            <w:tcW w:w="1158" w:type="dxa"/>
            <w:gridSpan w:val="6"/>
            <w:tcBorders>
              <w:top w:val="nil"/>
              <w:left w:val="nil"/>
              <w:bottom w:val="nil"/>
              <w:right w:val="nil"/>
            </w:tcBorders>
            <w:shd w:val="clear" w:color="auto" w:fill="auto"/>
            <w:noWrap/>
            <w:vAlign w:val="bottom"/>
          </w:tcPr>
          <w:p w:rsidR="00F70537" w:rsidRDefault="00F70537">
            <w:pPr>
              <w:rPr>
                <w:color w:val="000000"/>
              </w:rPr>
            </w:pPr>
          </w:p>
        </w:tc>
        <w:tc>
          <w:tcPr>
            <w:tcW w:w="563" w:type="dxa"/>
            <w:gridSpan w:val="7"/>
            <w:tcBorders>
              <w:top w:val="nil"/>
              <w:left w:val="nil"/>
              <w:bottom w:val="nil"/>
              <w:right w:val="nil"/>
            </w:tcBorders>
          </w:tcPr>
          <w:p w:rsidR="00F70537" w:rsidRDefault="00F70537" w:rsidP="003A2BD9">
            <w:pPr>
              <w:rPr>
                <w:sz w:val="18"/>
                <w:szCs w:val="18"/>
              </w:rPr>
            </w:pPr>
          </w:p>
        </w:tc>
        <w:tc>
          <w:tcPr>
            <w:tcW w:w="972" w:type="dxa"/>
            <w:gridSpan w:val="11"/>
            <w:tcBorders>
              <w:top w:val="nil"/>
              <w:left w:val="nil"/>
              <w:bottom w:val="nil"/>
              <w:right w:val="nil"/>
            </w:tcBorders>
          </w:tcPr>
          <w:p w:rsidR="00F70537" w:rsidRDefault="00F70537" w:rsidP="003A2BD9">
            <w:pPr>
              <w:rPr>
                <w:sz w:val="18"/>
                <w:szCs w:val="18"/>
              </w:rPr>
            </w:pPr>
          </w:p>
        </w:tc>
        <w:tc>
          <w:tcPr>
            <w:tcW w:w="971" w:type="dxa"/>
            <w:gridSpan w:val="10"/>
            <w:tcBorders>
              <w:top w:val="nil"/>
              <w:left w:val="nil"/>
              <w:bottom w:val="nil"/>
              <w:right w:val="nil"/>
            </w:tcBorders>
          </w:tcPr>
          <w:p w:rsidR="00F70537" w:rsidRDefault="00F70537" w:rsidP="003A2BD9">
            <w:pPr>
              <w:rPr>
                <w:sz w:val="18"/>
                <w:szCs w:val="18"/>
              </w:rPr>
            </w:pPr>
          </w:p>
        </w:tc>
        <w:tc>
          <w:tcPr>
            <w:tcW w:w="970" w:type="dxa"/>
            <w:gridSpan w:val="8"/>
            <w:tcBorders>
              <w:top w:val="nil"/>
              <w:left w:val="nil"/>
              <w:bottom w:val="nil"/>
              <w:right w:val="nil"/>
            </w:tcBorders>
          </w:tcPr>
          <w:p w:rsidR="00F70537" w:rsidRDefault="00F70537" w:rsidP="003A2BD9">
            <w:pPr>
              <w:rPr>
                <w:sz w:val="18"/>
                <w:szCs w:val="18"/>
              </w:rPr>
            </w:pPr>
          </w:p>
        </w:tc>
        <w:tc>
          <w:tcPr>
            <w:tcW w:w="2561" w:type="dxa"/>
            <w:gridSpan w:val="23"/>
            <w:tcBorders>
              <w:top w:val="nil"/>
              <w:left w:val="nil"/>
              <w:bottom w:val="nil"/>
              <w:right w:val="nil"/>
            </w:tcBorders>
          </w:tcPr>
          <w:p w:rsidR="00F70537" w:rsidRDefault="00F70537" w:rsidP="003A2BD9">
            <w:pPr>
              <w:rPr>
                <w:sz w:val="18"/>
                <w:szCs w:val="18"/>
              </w:rPr>
            </w:pPr>
          </w:p>
        </w:tc>
      </w:tr>
      <w:tr w:rsidR="001128DE" w:rsidTr="00732964">
        <w:trPr>
          <w:gridBefore w:val="1"/>
          <w:trHeight w:val="345"/>
        </w:trPr>
        <w:tc>
          <w:tcPr>
            <w:tcW w:w="3441" w:type="dxa"/>
            <w:gridSpan w:val="24"/>
            <w:tcBorders>
              <w:top w:val="nil"/>
              <w:left w:val="nil"/>
              <w:bottom w:val="nil"/>
              <w:right w:val="nil"/>
            </w:tcBorders>
          </w:tcPr>
          <w:p w:rsidR="00F70537" w:rsidRDefault="00F70537">
            <w:pPr>
              <w:jc w:val="center"/>
              <w:rPr>
                <w:b/>
                <w:bCs/>
                <w:color w:val="000000"/>
              </w:rPr>
            </w:pPr>
          </w:p>
        </w:tc>
        <w:tc>
          <w:tcPr>
            <w:tcW w:w="728" w:type="dxa"/>
            <w:gridSpan w:val="3"/>
            <w:tcBorders>
              <w:top w:val="nil"/>
              <w:left w:val="nil"/>
              <w:bottom w:val="nil"/>
              <w:right w:val="nil"/>
            </w:tcBorders>
          </w:tcPr>
          <w:p w:rsidR="00F70537" w:rsidRDefault="00F70537">
            <w:pPr>
              <w:jc w:val="center"/>
              <w:rPr>
                <w:b/>
                <w:bCs/>
                <w:color w:val="000000"/>
              </w:rPr>
            </w:pPr>
          </w:p>
        </w:tc>
        <w:tc>
          <w:tcPr>
            <w:tcW w:w="583" w:type="dxa"/>
            <w:tcBorders>
              <w:top w:val="nil"/>
              <w:left w:val="nil"/>
              <w:bottom w:val="nil"/>
              <w:right w:val="nil"/>
            </w:tcBorders>
          </w:tcPr>
          <w:p w:rsidR="00F70537" w:rsidRDefault="00F70537">
            <w:pPr>
              <w:jc w:val="center"/>
              <w:rPr>
                <w:b/>
                <w:bCs/>
                <w:color w:val="000000"/>
              </w:rPr>
            </w:pPr>
          </w:p>
        </w:tc>
        <w:tc>
          <w:tcPr>
            <w:tcW w:w="1901" w:type="dxa"/>
            <w:gridSpan w:val="5"/>
            <w:tcBorders>
              <w:top w:val="nil"/>
              <w:left w:val="nil"/>
              <w:bottom w:val="nil"/>
              <w:right w:val="nil"/>
            </w:tcBorders>
          </w:tcPr>
          <w:p w:rsidR="00F70537" w:rsidRDefault="00F70537">
            <w:pPr>
              <w:jc w:val="center"/>
              <w:rPr>
                <w:b/>
                <w:bCs/>
                <w:color w:val="000000"/>
              </w:rPr>
            </w:pPr>
          </w:p>
        </w:tc>
        <w:tc>
          <w:tcPr>
            <w:tcW w:w="1860" w:type="dxa"/>
            <w:gridSpan w:val="12"/>
            <w:tcBorders>
              <w:top w:val="nil"/>
              <w:left w:val="nil"/>
              <w:bottom w:val="nil"/>
              <w:right w:val="nil"/>
            </w:tcBorders>
          </w:tcPr>
          <w:p w:rsidR="00F70537" w:rsidRDefault="00F70537">
            <w:pPr>
              <w:jc w:val="center"/>
              <w:rPr>
                <w:b/>
                <w:bCs/>
                <w:color w:val="000000"/>
              </w:rPr>
            </w:pPr>
          </w:p>
        </w:tc>
        <w:tc>
          <w:tcPr>
            <w:tcW w:w="1132" w:type="dxa"/>
            <w:gridSpan w:val="7"/>
            <w:tcBorders>
              <w:top w:val="nil"/>
              <w:left w:val="nil"/>
              <w:bottom w:val="nil"/>
              <w:right w:val="nil"/>
            </w:tcBorders>
          </w:tcPr>
          <w:p w:rsidR="00F70537" w:rsidRDefault="00F70537" w:rsidP="003A2BD9">
            <w:pPr>
              <w:rPr>
                <w:b/>
                <w:bCs/>
                <w:color w:val="000000"/>
              </w:rPr>
            </w:pPr>
          </w:p>
        </w:tc>
        <w:tc>
          <w:tcPr>
            <w:tcW w:w="730" w:type="dxa"/>
            <w:gridSpan w:val="6"/>
            <w:tcBorders>
              <w:top w:val="nil"/>
              <w:left w:val="nil"/>
              <w:bottom w:val="nil"/>
              <w:right w:val="nil"/>
            </w:tcBorders>
          </w:tcPr>
          <w:p w:rsidR="00F70537" w:rsidRDefault="00F70537" w:rsidP="003A2BD9">
            <w:pPr>
              <w:rPr>
                <w:b/>
                <w:bCs/>
                <w:color w:val="000000"/>
              </w:rPr>
            </w:pPr>
          </w:p>
        </w:tc>
        <w:tc>
          <w:tcPr>
            <w:tcW w:w="978" w:type="dxa"/>
            <w:gridSpan w:val="11"/>
            <w:tcBorders>
              <w:top w:val="nil"/>
              <w:left w:val="nil"/>
              <w:bottom w:val="nil"/>
              <w:right w:val="nil"/>
            </w:tcBorders>
          </w:tcPr>
          <w:p w:rsidR="00F70537" w:rsidRDefault="00F70537" w:rsidP="003A2BD9">
            <w:pPr>
              <w:rPr>
                <w:b/>
                <w:bCs/>
                <w:color w:val="000000"/>
              </w:rPr>
            </w:pPr>
          </w:p>
        </w:tc>
        <w:tc>
          <w:tcPr>
            <w:tcW w:w="894" w:type="dxa"/>
            <w:gridSpan w:val="7"/>
            <w:tcBorders>
              <w:top w:val="nil"/>
              <w:left w:val="nil"/>
              <w:bottom w:val="nil"/>
              <w:right w:val="nil"/>
            </w:tcBorders>
          </w:tcPr>
          <w:p w:rsidR="00F70537" w:rsidRDefault="00F70537" w:rsidP="003A2BD9">
            <w:pPr>
              <w:rPr>
                <w:b/>
                <w:bCs/>
                <w:color w:val="000000"/>
              </w:rPr>
            </w:pPr>
          </w:p>
        </w:tc>
        <w:tc>
          <w:tcPr>
            <w:tcW w:w="565" w:type="dxa"/>
            <w:gridSpan w:val="8"/>
            <w:tcBorders>
              <w:top w:val="nil"/>
              <w:left w:val="nil"/>
              <w:bottom w:val="nil"/>
              <w:right w:val="nil"/>
            </w:tcBorders>
          </w:tcPr>
          <w:p w:rsidR="00F70537" w:rsidRDefault="00F70537" w:rsidP="003A2BD9">
            <w:pPr>
              <w:rPr>
                <w:b/>
                <w:bCs/>
                <w:color w:val="000000"/>
              </w:rPr>
            </w:pPr>
          </w:p>
        </w:tc>
        <w:tc>
          <w:tcPr>
            <w:tcW w:w="969" w:type="dxa"/>
            <w:gridSpan w:val="9"/>
            <w:tcBorders>
              <w:top w:val="nil"/>
              <w:left w:val="nil"/>
              <w:bottom w:val="nil"/>
              <w:right w:val="nil"/>
            </w:tcBorders>
          </w:tcPr>
          <w:p w:rsidR="00F70537" w:rsidRDefault="00F70537" w:rsidP="003A2BD9">
            <w:pPr>
              <w:rPr>
                <w:b/>
                <w:bCs/>
                <w:color w:val="000000"/>
              </w:rPr>
            </w:pPr>
          </w:p>
        </w:tc>
        <w:tc>
          <w:tcPr>
            <w:tcW w:w="1038" w:type="dxa"/>
            <w:gridSpan w:val="9"/>
            <w:tcBorders>
              <w:top w:val="nil"/>
              <w:left w:val="nil"/>
              <w:bottom w:val="nil"/>
              <w:right w:val="nil"/>
            </w:tcBorders>
          </w:tcPr>
          <w:p w:rsidR="00F70537" w:rsidRDefault="00F70537" w:rsidP="003A2BD9">
            <w:pPr>
              <w:rPr>
                <w:b/>
                <w:bCs/>
                <w:color w:val="000000"/>
              </w:rPr>
            </w:pPr>
          </w:p>
        </w:tc>
        <w:tc>
          <w:tcPr>
            <w:tcW w:w="904" w:type="dxa"/>
            <w:gridSpan w:val="6"/>
            <w:tcBorders>
              <w:top w:val="nil"/>
              <w:left w:val="nil"/>
              <w:bottom w:val="nil"/>
              <w:right w:val="nil"/>
            </w:tcBorders>
          </w:tcPr>
          <w:p w:rsidR="00F70537" w:rsidRDefault="00F70537" w:rsidP="003A2BD9">
            <w:pPr>
              <w:rPr>
                <w:b/>
                <w:bCs/>
                <w:color w:val="000000"/>
              </w:rPr>
            </w:pPr>
          </w:p>
        </w:tc>
        <w:tc>
          <w:tcPr>
            <w:tcW w:w="9250" w:type="dxa"/>
            <w:gridSpan w:val="28"/>
            <w:tcBorders>
              <w:top w:val="nil"/>
              <w:left w:val="nil"/>
              <w:bottom w:val="nil"/>
              <w:right w:val="nil"/>
            </w:tcBorders>
          </w:tcPr>
          <w:p w:rsidR="00F70537" w:rsidRDefault="00F70537" w:rsidP="003A2BD9">
            <w:pPr>
              <w:rPr>
                <w:b/>
                <w:bCs/>
                <w:color w:val="000000"/>
              </w:rPr>
            </w:pPr>
          </w:p>
        </w:tc>
      </w:tr>
      <w:tr w:rsidR="00F70537" w:rsidTr="00732964">
        <w:trPr>
          <w:gridBefore w:val="1"/>
          <w:gridAfter w:val="69"/>
          <w:wAfter w:w="13707" w:type="dxa"/>
          <w:trHeight w:val="405"/>
        </w:trPr>
        <w:tc>
          <w:tcPr>
            <w:tcW w:w="2082"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F70537" w:rsidRDefault="00F70537">
            <w:pPr>
              <w:jc w:val="center"/>
              <w:rPr>
                <w:sz w:val="14"/>
                <w:szCs w:val="14"/>
              </w:rPr>
            </w:pPr>
            <w:r>
              <w:rPr>
                <w:sz w:val="14"/>
                <w:szCs w:val="14"/>
              </w:rPr>
              <w:t>Код аналитической программной классификации</w:t>
            </w:r>
          </w:p>
        </w:tc>
        <w:tc>
          <w:tcPr>
            <w:tcW w:w="2032"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70537" w:rsidRDefault="00F70537">
            <w:pPr>
              <w:jc w:val="center"/>
              <w:rPr>
                <w:sz w:val="17"/>
                <w:szCs w:val="17"/>
              </w:rPr>
            </w:pPr>
            <w:r>
              <w:rPr>
                <w:sz w:val="17"/>
                <w:szCs w:val="17"/>
              </w:rPr>
              <w:t xml:space="preserve">Наименование муниципальной программы, </w:t>
            </w:r>
            <w:r>
              <w:rPr>
                <w:sz w:val="17"/>
                <w:szCs w:val="17"/>
              </w:rPr>
              <w:lastRenderedPageBreak/>
              <w:t>подпрограммы</w:t>
            </w:r>
          </w:p>
        </w:tc>
        <w:tc>
          <w:tcPr>
            <w:tcW w:w="253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F70537" w:rsidRDefault="00F70537">
            <w:pPr>
              <w:jc w:val="center"/>
              <w:rPr>
                <w:sz w:val="17"/>
                <w:szCs w:val="17"/>
              </w:rPr>
            </w:pPr>
            <w:r>
              <w:rPr>
                <w:sz w:val="17"/>
                <w:szCs w:val="17"/>
              </w:rPr>
              <w:lastRenderedPageBreak/>
              <w:t>Источник финансирования</w:t>
            </w:r>
          </w:p>
        </w:tc>
        <w:tc>
          <w:tcPr>
            <w:tcW w:w="236" w:type="dxa"/>
            <w:gridSpan w:val="2"/>
            <w:tcBorders>
              <w:top w:val="single" w:sz="4" w:space="0" w:color="auto"/>
              <w:left w:val="nil"/>
              <w:bottom w:val="single" w:sz="4" w:space="0" w:color="auto"/>
              <w:right w:val="nil"/>
            </w:tcBorders>
            <w:shd w:val="clear" w:color="000000" w:fill="FFFFFF"/>
          </w:tcPr>
          <w:p w:rsidR="00F70537" w:rsidRDefault="00F70537" w:rsidP="003A2BD9">
            <w:pPr>
              <w:rPr>
                <w:sz w:val="17"/>
                <w:szCs w:val="17"/>
              </w:rPr>
            </w:pPr>
          </w:p>
        </w:tc>
        <w:tc>
          <w:tcPr>
            <w:tcW w:w="551" w:type="dxa"/>
            <w:gridSpan w:val="3"/>
            <w:tcBorders>
              <w:top w:val="single" w:sz="4" w:space="0" w:color="auto"/>
              <w:left w:val="nil"/>
              <w:bottom w:val="single" w:sz="4" w:space="0" w:color="auto"/>
              <w:right w:val="nil"/>
            </w:tcBorders>
            <w:shd w:val="clear" w:color="000000" w:fill="FFFFFF"/>
          </w:tcPr>
          <w:p w:rsidR="00F70537" w:rsidRDefault="00F70537" w:rsidP="003A2BD9">
            <w:pPr>
              <w:rPr>
                <w:sz w:val="17"/>
                <w:szCs w:val="17"/>
              </w:rPr>
            </w:pPr>
          </w:p>
        </w:tc>
        <w:tc>
          <w:tcPr>
            <w:tcW w:w="950" w:type="dxa"/>
            <w:gridSpan w:val="5"/>
            <w:tcBorders>
              <w:top w:val="single" w:sz="4" w:space="0" w:color="auto"/>
              <w:left w:val="nil"/>
              <w:bottom w:val="single" w:sz="4" w:space="0" w:color="auto"/>
              <w:right w:val="nil"/>
            </w:tcBorders>
            <w:shd w:val="clear" w:color="000000" w:fill="FFFFFF"/>
          </w:tcPr>
          <w:p w:rsidR="00F70537" w:rsidRDefault="00F70537" w:rsidP="003A2BD9">
            <w:pPr>
              <w:rPr>
                <w:sz w:val="17"/>
                <w:szCs w:val="17"/>
              </w:rPr>
            </w:pPr>
          </w:p>
        </w:tc>
        <w:tc>
          <w:tcPr>
            <w:tcW w:w="950" w:type="dxa"/>
            <w:gridSpan w:val="7"/>
            <w:tcBorders>
              <w:top w:val="single" w:sz="4" w:space="0" w:color="auto"/>
              <w:left w:val="nil"/>
              <w:bottom w:val="single" w:sz="4" w:space="0" w:color="auto"/>
              <w:right w:val="nil"/>
            </w:tcBorders>
            <w:shd w:val="clear" w:color="000000" w:fill="FFFFFF"/>
          </w:tcPr>
          <w:p w:rsidR="00F70537" w:rsidRDefault="00F70537" w:rsidP="003A2BD9">
            <w:pPr>
              <w:rPr>
                <w:sz w:val="17"/>
                <w:szCs w:val="17"/>
              </w:rPr>
            </w:pPr>
          </w:p>
        </w:tc>
        <w:tc>
          <w:tcPr>
            <w:tcW w:w="976" w:type="dxa"/>
            <w:gridSpan w:val="7"/>
            <w:tcBorders>
              <w:top w:val="single" w:sz="4" w:space="0" w:color="auto"/>
              <w:left w:val="nil"/>
              <w:bottom w:val="single" w:sz="4" w:space="0" w:color="auto"/>
              <w:right w:val="nil"/>
            </w:tcBorders>
            <w:shd w:val="clear" w:color="000000" w:fill="FFFFFF"/>
          </w:tcPr>
          <w:p w:rsidR="00F70537" w:rsidRDefault="00F70537" w:rsidP="003A2BD9">
            <w:pPr>
              <w:rPr>
                <w:sz w:val="17"/>
                <w:szCs w:val="17"/>
              </w:rPr>
            </w:pPr>
          </w:p>
        </w:tc>
        <w:tc>
          <w:tcPr>
            <w:tcW w:w="950" w:type="dxa"/>
            <w:gridSpan w:val="10"/>
            <w:tcBorders>
              <w:top w:val="single" w:sz="4" w:space="0" w:color="auto"/>
              <w:left w:val="nil"/>
              <w:bottom w:val="single" w:sz="4" w:space="0" w:color="auto"/>
              <w:right w:val="nil"/>
            </w:tcBorders>
            <w:shd w:val="clear" w:color="000000" w:fill="FFFFFF"/>
          </w:tcPr>
          <w:p w:rsidR="00F70537" w:rsidRPr="00732964" w:rsidRDefault="00F70537" w:rsidP="003A2BD9">
            <w:pPr>
              <w:rPr>
                <w:i/>
                <w:sz w:val="17"/>
                <w:szCs w:val="17"/>
              </w:rPr>
            </w:pPr>
          </w:p>
        </w:tc>
      </w:tr>
      <w:tr w:rsidR="006E7DD6" w:rsidTr="00732964">
        <w:trPr>
          <w:gridBefore w:val="1"/>
          <w:gridAfter w:val="21"/>
          <w:wAfter w:w="8329" w:type="dxa"/>
          <w:trHeight w:val="765"/>
        </w:trPr>
        <w:tc>
          <w:tcPr>
            <w:tcW w:w="2060" w:type="dxa"/>
            <w:gridSpan w:val="14"/>
            <w:tcBorders>
              <w:top w:val="single" w:sz="4" w:space="0" w:color="auto"/>
              <w:left w:val="single" w:sz="4" w:space="0" w:color="auto"/>
              <w:bottom w:val="single" w:sz="4" w:space="0" w:color="auto"/>
              <w:right w:val="single" w:sz="4" w:space="0" w:color="auto"/>
            </w:tcBorders>
            <w:vAlign w:val="center"/>
            <w:hideMark/>
          </w:tcPr>
          <w:p w:rsidR="006E7DD6" w:rsidRDefault="006E7DD6">
            <w:pPr>
              <w:rPr>
                <w:sz w:val="14"/>
                <w:szCs w:val="14"/>
              </w:rPr>
            </w:pPr>
          </w:p>
        </w:tc>
        <w:tc>
          <w:tcPr>
            <w:tcW w:w="2044" w:type="dxa"/>
            <w:gridSpan w:val="11"/>
            <w:vMerge w:val="restart"/>
            <w:tcBorders>
              <w:top w:val="single" w:sz="4" w:space="0" w:color="auto"/>
              <w:left w:val="single" w:sz="4" w:space="0" w:color="auto"/>
              <w:bottom w:val="single" w:sz="4" w:space="0" w:color="auto"/>
              <w:right w:val="single" w:sz="4" w:space="0" w:color="auto"/>
            </w:tcBorders>
            <w:vAlign w:val="center"/>
            <w:hideMark/>
          </w:tcPr>
          <w:p w:rsidR="006E7DD6" w:rsidRDefault="006E7DD6">
            <w:pPr>
              <w:rPr>
                <w:sz w:val="17"/>
                <w:szCs w:val="17"/>
              </w:rPr>
            </w:pPr>
          </w:p>
        </w:tc>
        <w:tc>
          <w:tcPr>
            <w:tcW w:w="2603"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6E7DD6" w:rsidRDefault="006E7DD6">
            <w:pPr>
              <w:rPr>
                <w:sz w:val="17"/>
                <w:szCs w:val="17"/>
              </w:rPr>
            </w:pPr>
          </w:p>
        </w:tc>
        <w:tc>
          <w:tcPr>
            <w:tcW w:w="774" w:type="dxa"/>
            <w:gridSpan w:val="5"/>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6E7DD6" w:rsidRPr="00FA1D6C" w:rsidRDefault="006E7DD6" w:rsidP="00394F55">
            <w:pPr>
              <w:ind w:left="113" w:right="113"/>
              <w:jc w:val="center"/>
              <w:rPr>
                <w:sz w:val="17"/>
                <w:szCs w:val="17"/>
              </w:rPr>
            </w:pPr>
            <w:r w:rsidRPr="00FA1D6C">
              <w:rPr>
                <w:sz w:val="17"/>
                <w:szCs w:val="17"/>
              </w:rPr>
              <w:t xml:space="preserve">Итого </w:t>
            </w:r>
          </w:p>
        </w:tc>
        <w:tc>
          <w:tcPr>
            <w:tcW w:w="715" w:type="dxa"/>
            <w:gridSpan w:val="3"/>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6E7DD6" w:rsidRPr="00FA1D6C" w:rsidRDefault="006E7DD6" w:rsidP="00394F55">
            <w:pPr>
              <w:ind w:left="113" w:right="113"/>
              <w:jc w:val="center"/>
              <w:rPr>
                <w:sz w:val="17"/>
                <w:szCs w:val="17"/>
              </w:rPr>
            </w:pPr>
            <w:r w:rsidRPr="00FA1D6C">
              <w:rPr>
                <w:sz w:val="17"/>
                <w:szCs w:val="17"/>
              </w:rPr>
              <w:t>2015 год</w:t>
            </w:r>
          </w:p>
        </w:tc>
        <w:tc>
          <w:tcPr>
            <w:tcW w:w="570" w:type="dxa"/>
            <w:gridSpan w:val="5"/>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6E7DD6" w:rsidRPr="00FA1D6C" w:rsidRDefault="006E7DD6" w:rsidP="003A2BD9">
            <w:pPr>
              <w:ind w:left="113" w:right="113"/>
              <w:rPr>
                <w:sz w:val="17"/>
                <w:szCs w:val="17"/>
              </w:rPr>
            </w:pPr>
            <w:r w:rsidRPr="00FA1D6C">
              <w:rPr>
                <w:sz w:val="17"/>
                <w:szCs w:val="17"/>
              </w:rPr>
              <w:t>2016 год</w:t>
            </w:r>
          </w:p>
        </w:tc>
        <w:tc>
          <w:tcPr>
            <w:tcW w:w="694" w:type="dxa"/>
            <w:gridSpan w:val="4"/>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6E7DD6" w:rsidRPr="00FA1D6C" w:rsidRDefault="006E7DD6" w:rsidP="003A2BD9">
            <w:pPr>
              <w:ind w:left="113" w:right="113"/>
              <w:rPr>
                <w:sz w:val="17"/>
                <w:szCs w:val="17"/>
              </w:rPr>
            </w:pPr>
            <w:r w:rsidRPr="00FA1D6C">
              <w:rPr>
                <w:sz w:val="17"/>
                <w:szCs w:val="17"/>
              </w:rPr>
              <w:t>2017 год</w:t>
            </w:r>
          </w:p>
        </w:tc>
        <w:tc>
          <w:tcPr>
            <w:tcW w:w="590"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6E7DD6" w:rsidRPr="00FA1D6C" w:rsidRDefault="006E7DD6" w:rsidP="003A2BD9">
            <w:pPr>
              <w:ind w:left="113" w:right="113"/>
              <w:rPr>
                <w:sz w:val="17"/>
                <w:szCs w:val="17"/>
              </w:rPr>
            </w:pPr>
            <w:r w:rsidRPr="00FA1D6C">
              <w:rPr>
                <w:sz w:val="17"/>
                <w:szCs w:val="17"/>
              </w:rPr>
              <w:t>2018 год</w:t>
            </w:r>
          </w:p>
        </w:tc>
        <w:tc>
          <w:tcPr>
            <w:tcW w:w="567" w:type="dxa"/>
            <w:gridSpan w:val="7"/>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6E7DD6" w:rsidRPr="00FA1D6C" w:rsidRDefault="006E7DD6" w:rsidP="003A2BD9">
            <w:pPr>
              <w:ind w:left="113" w:right="113"/>
              <w:rPr>
                <w:sz w:val="17"/>
                <w:szCs w:val="17"/>
              </w:rPr>
            </w:pPr>
            <w:r w:rsidRPr="00FA1D6C">
              <w:rPr>
                <w:sz w:val="17"/>
                <w:szCs w:val="17"/>
              </w:rPr>
              <w:t>2019 год</w:t>
            </w:r>
          </w:p>
        </w:tc>
        <w:tc>
          <w:tcPr>
            <w:tcW w:w="567" w:type="dxa"/>
            <w:gridSpan w:val="5"/>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E7DD6" w:rsidRPr="00FA1D6C" w:rsidRDefault="006E7DD6" w:rsidP="003A2BD9">
            <w:pPr>
              <w:ind w:left="113" w:right="113"/>
              <w:rPr>
                <w:color w:val="000000"/>
                <w:sz w:val="17"/>
                <w:szCs w:val="17"/>
              </w:rPr>
            </w:pPr>
            <w:r w:rsidRPr="00FA1D6C">
              <w:rPr>
                <w:color w:val="000000"/>
                <w:sz w:val="17"/>
                <w:szCs w:val="17"/>
              </w:rPr>
              <w:t>2020 год</w:t>
            </w:r>
          </w:p>
        </w:tc>
        <w:tc>
          <w:tcPr>
            <w:tcW w:w="70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7DD6" w:rsidRPr="00FA1D6C" w:rsidRDefault="006E7DD6" w:rsidP="003A2BD9">
            <w:pPr>
              <w:ind w:left="113" w:right="113"/>
              <w:rPr>
                <w:color w:val="000000"/>
                <w:sz w:val="17"/>
                <w:szCs w:val="17"/>
              </w:rPr>
            </w:pPr>
            <w:r w:rsidRPr="00FA1D6C">
              <w:rPr>
                <w:color w:val="000000"/>
                <w:sz w:val="17"/>
                <w:szCs w:val="17"/>
              </w:rPr>
              <w:t>2021 год</w:t>
            </w:r>
          </w:p>
        </w:tc>
        <w:tc>
          <w:tcPr>
            <w:tcW w:w="827" w:type="dxa"/>
            <w:gridSpan w:val="9"/>
            <w:vMerge w:val="restart"/>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r w:rsidRPr="00FA1D6C">
              <w:rPr>
                <w:color w:val="000000"/>
                <w:sz w:val="17"/>
                <w:szCs w:val="17"/>
              </w:rPr>
              <w:t>2022 год</w:t>
            </w:r>
          </w:p>
        </w:tc>
        <w:tc>
          <w:tcPr>
            <w:tcW w:w="695" w:type="dxa"/>
            <w:gridSpan w:val="6"/>
            <w:vMerge w:val="restart"/>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r w:rsidRPr="00FA1D6C">
              <w:rPr>
                <w:color w:val="000000"/>
                <w:sz w:val="17"/>
                <w:szCs w:val="17"/>
              </w:rPr>
              <w:t>2023 год</w:t>
            </w:r>
          </w:p>
        </w:tc>
        <w:tc>
          <w:tcPr>
            <w:tcW w:w="695" w:type="dxa"/>
            <w:gridSpan w:val="8"/>
            <w:vMerge w:val="restart"/>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r w:rsidRPr="00FA1D6C">
              <w:rPr>
                <w:color w:val="000000"/>
                <w:sz w:val="17"/>
                <w:szCs w:val="17"/>
              </w:rPr>
              <w:t>2024 год</w:t>
            </w:r>
          </w:p>
        </w:tc>
        <w:tc>
          <w:tcPr>
            <w:tcW w:w="695" w:type="dxa"/>
            <w:gridSpan w:val="4"/>
            <w:vMerge w:val="restart"/>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r>
              <w:rPr>
                <w:color w:val="000000"/>
                <w:sz w:val="17"/>
                <w:szCs w:val="17"/>
              </w:rPr>
              <w:t>2025 год</w:t>
            </w:r>
          </w:p>
        </w:tc>
        <w:tc>
          <w:tcPr>
            <w:tcW w:w="694" w:type="dxa"/>
            <w:gridSpan w:val="6"/>
            <w:vMerge w:val="restart"/>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r>
              <w:rPr>
                <w:color w:val="000000"/>
                <w:sz w:val="17"/>
                <w:szCs w:val="17"/>
              </w:rPr>
              <w:t>2026 год</w:t>
            </w:r>
          </w:p>
        </w:tc>
        <w:tc>
          <w:tcPr>
            <w:tcW w:w="585" w:type="dxa"/>
            <w:gridSpan w:val="4"/>
            <w:vMerge w:val="restart"/>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r>
              <w:rPr>
                <w:color w:val="000000"/>
                <w:sz w:val="17"/>
                <w:szCs w:val="17"/>
              </w:rPr>
              <w:t>2027 год</w:t>
            </w:r>
          </w:p>
        </w:tc>
        <w:tc>
          <w:tcPr>
            <w:tcW w:w="560" w:type="dxa"/>
            <w:gridSpan w:val="4"/>
            <w:vMerge w:val="restart"/>
            <w:tcBorders>
              <w:top w:val="single" w:sz="4" w:space="0" w:color="auto"/>
              <w:left w:val="single" w:sz="4" w:space="0" w:color="auto"/>
              <w:bottom w:val="single" w:sz="4" w:space="0" w:color="auto"/>
              <w:right w:val="single" w:sz="4" w:space="0" w:color="auto"/>
            </w:tcBorders>
            <w:textDirection w:val="btLr"/>
          </w:tcPr>
          <w:p w:rsidR="006E7DD6" w:rsidRPr="00F63CCE" w:rsidRDefault="006E7DD6" w:rsidP="003A2BD9">
            <w:pPr>
              <w:ind w:left="113" w:right="113"/>
              <w:rPr>
                <w:color w:val="000000"/>
                <w:sz w:val="17"/>
                <w:szCs w:val="17"/>
                <w:lang w:val="en-US"/>
              </w:rPr>
            </w:pPr>
            <w:r>
              <w:rPr>
                <w:color w:val="000000"/>
                <w:sz w:val="17"/>
                <w:szCs w:val="17"/>
              </w:rPr>
              <w:t>2028 год</w:t>
            </w:r>
          </w:p>
        </w:tc>
      </w:tr>
      <w:tr w:rsidR="006E7DD6" w:rsidTr="00732964">
        <w:trPr>
          <w:gridBefore w:val="1"/>
          <w:gridAfter w:val="21"/>
          <w:wAfter w:w="8329" w:type="dxa"/>
          <w:trHeight w:val="375"/>
        </w:trPr>
        <w:tc>
          <w:tcPr>
            <w:tcW w:w="1067" w:type="dxa"/>
            <w:gridSpan w:val="8"/>
            <w:tcBorders>
              <w:top w:val="nil"/>
              <w:left w:val="single" w:sz="4" w:space="0" w:color="auto"/>
              <w:bottom w:val="single" w:sz="4" w:space="0" w:color="auto"/>
              <w:right w:val="single" w:sz="4" w:space="0" w:color="auto"/>
            </w:tcBorders>
            <w:shd w:val="clear" w:color="000000" w:fill="FFFFFF"/>
            <w:vAlign w:val="center"/>
            <w:hideMark/>
          </w:tcPr>
          <w:p w:rsidR="006E7DD6" w:rsidRDefault="006E7DD6">
            <w:pPr>
              <w:jc w:val="center"/>
              <w:rPr>
                <w:sz w:val="17"/>
                <w:szCs w:val="17"/>
              </w:rPr>
            </w:pPr>
            <w:r>
              <w:rPr>
                <w:sz w:val="17"/>
                <w:szCs w:val="17"/>
              </w:rPr>
              <w:t>МП</w:t>
            </w:r>
          </w:p>
        </w:tc>
        <w:tc>
          <w:tcPr>
            <w:tcW w:w="993" w:type="dxa"/>
            <w:gridSpan w:val="6"/>
            <w:tcBorders>
              <w:top w:val="nil"/>
              <w:left w:val="nil"/>
              <w:bottom w:val="single" w:sz="4" w:space="0" w:color="auto"/>
              <w:right w:val="single" w:sz="4" w:space="0" w:color="auto"/>
            </w:tcBorders>
            <w:shd w:val="clear" w:color="000000" w:fill="FFFFFF"/>
            <w:vAlign w:val="center"/>
            <w:hideMark/>
          </w:tcPr>
          <w:p w:rsidR="006E7DD6" w:rsidRDefault="006E7DD6">
            <w:pPr>
              <w:jc w:val="center"/>
              <w:rPr>
                <w:sz w:val="17"/>
                <w:szCs w:val="17"/>
              </w:rPr>
            </w:pPr>
            <w:proofErr w:type="spellStart"/>
            <w:r>
              <w:rPr>
                <w:sz w:val="17"/>
                <w:szCs w:val="17"/>
              </w:rPr>
              <w:t>Пп</w:t>
            </w:r>
            <w:proofErr w:type="spellEnd"/>
          </w:p>
        </w:tc>
        <w:tc>
          <w:tcPr>
            <w:tcW w:w="2044" w:type="dxa"/>
            <w:gridSpan w:val="11"/>
            <w:vMerge/>
            <w:tcBorders>
              <w:top w:val="single" w:sz="4" w:space="0" w:color="auto"/>
              <w:left w:val="single" w:sz="4" w:space="0" w:color="auto"/>
              <w:bottom w:val="single" w:sz="4" w:space="0" w:color="auto"/>
              <w:right w:val="single" w:sz="4" w:space="0" w:color="auto"/>
            </w:tcBorders>
            <w:vAlign w:val="center"/>
            <w:hideMark/>
          </w:tcPr>
          <w:p w:rsidR="006E7DD6" w:rsidRDefault="006E7DD6">
            <w:pPr>
              <w:rPr>
                <w:sz w:val="17"/>
                <w:szCs w:val="17"/>
              </w:rPr>
            </w:pPr>
          </w:p>
        </w:tc>
        <w:tc>
          <w:tcPr>
            <w:tcW w:w="2603" w:type="dxa"/>
            <w:gridSpan w:val="9"/>
            <w:vMerge/>
            <w:tcBorders>
              <w:top w:val="single" w:sz="4" w:space="0" w:color="auto"/>
              <w:left w:val="single" w:sz="4" w:space="0" w:color="auto"/>
              <w:bottom w:val="single" w:sz="4" w:space="0" w:color="auto"/>
              <w:right w:val="single" w:sz="4" w:space="0" w:color="auto"/>
            </w:tcBorders>
            <w:vAlign w:val="center"/>
            <w:hideMark/>
          </w:tcPr>
          <w:p w:rsidR="006E7DD6" w:rsidRDefault="006E7DD6">
            <w:pPr>
              <w:rPr>
                <w:sz w:val="17"/>
                <w:szCs w:val="17"/>
              </w:rPr>
            </w:pPr>
          </w:p>
        </w:tc>
        <w:tc>
          <w:tcPr>
            <w:tcW w:w="774" w:type="dxa"/>
            <w:gridSpan w:val="5"/>
            <w:vMerge/>
            <w:tcBorders>
              <w:top w:val="nil"/>
              <w:left w:val="single" w:sz="4" w:space="0" w:color="auto"/>
              <w:bottom w:val="single" w:sz="4" w:space="0" w:color="auto"/>
              <w:right w:val="single" w:sz="4" w:space="0" w:color="auto"/>
            </w:tcBorders>
            <w:textDirection w:val="btLr"/>
            <w:vAlign w:val="center"/>
            <w:hideMark/>
          </w:tcPr>
          <w:p w:rsidR="006E7DD6" w:rsidRPr="00FA1D6C" w:rsidRDefault="006E7DD6" w:rsidP="00394F55">
            <w:pPr>
              <w:ind w:left="113" w:right="113"/>
              <w:rPr>
                <w:sz w:val="17"/>
                <w:szCs w:val="17"/>
              </w:rPr>
            </w:pPr>
          </w:p>
        </w:tc>
        <w:tc>
          <w:tcPr>
            <w:tcW w:w="715" w:type="dxa"/>
            <w:gridSpan w:val="3"/>
            <w:vMerge/>
            <w:tcBorders>
              <w:top w:val="nil"/>
              <w:left w:val="single" w:sz="4" w:space="0" w:color="auto"/>
              <w:bottom w:val="single" w:sz="4" w:space="0" w:color="auto"/>
              <w:right w:val="single" w:sz="4" w:space="0" w:color="auto"/>
            </w:tcBorders>
            <w:textDirection w:val="btLr"/>
            <w:vAlign w:val="center"/>
            <w:hideMark/>
          </w:tcPr>
          <w:p w:rsidR="006E7DD6" w:rsidRPr="00FA1D6C" w:rsidRDefault="006E7DD6" w:rsidP="00394F55">
            <w:pPr>
              <w:ind w:left="113" w:right="113"/>
              <w:rPr>
                <w:sz w:val="17"/>
                <w:szCs w:val="17"/>
              </w:rPr>
            </w:pPr>
          </w:p>
        </w:tc>
        <w:tc>
          <w:tcPr>
            <w:tcW w:w="570" w:type="dxa"/>
            <w:gridSpan w:val="5"/>
            <w:vMerge/>
            <w:tcBorders>
              <w:top w:val="nil"/>
              <w:left w:val="single" w:sz="4" w:space="0" w:color="auto"/>
              <w:bottom w:val="single" w:sz="4" w:space="0" w:color="auto"/>
              <w:right w:val="single" w:sz="4" w:space="0" w:color="auto"/>
            </w:tcBorders>
            <w:textDirection w:val="btLr"/>
            <w:vAlign w:val="center"/>
            <w:hideMark/>
          </w:tcPr>
          <w:p w:rsidR="006E7DD6" w:rsidRPr="00FA1D6C" w:rsidRDefault="006E7DD6" w:rsidP="003A2BD9">
            <w:pPr>
              <w:ind w:left="113" w:right="113"/>
              <w:rPr>
                <w:sz w:val="17"/>
                <w:szCs w:val="17"/>
              </w:rPr>
            </w:pPr>
          </w:p>
        </w:tc>
        <w:tc>
          <w:tcPr>
            <w:tcW w:w="694" w:type="dxa"/>
            <w:gridSpan w:val="4"/>
            <w:vMerge/>
            <w:tcBorders>
              <w:top w:val="nil"/>
              <w:left w:val="single" w:sz="4" w:space="0" w:color="auto"/>
              <w:bottom w:val="single" w:sz="4" w:space="0" w:color="auto"/>
              <w:right w:val="single" w:sz="4" w:space="0" w:color="auto"/>
            </w:tcBorders>
            <w:textDirection w:val="btLr"/>
            <w:vAlign w:val="center"/>
            <w:hideMark/>
          </w:tcPr>
          <w:p w:rsidR="006E7DD6" w:rsidRPr="00FA1D6C" w:rsidRDefault="006E7DD6" w:rsidP="003A2BD9">
            <w:pPr>
              <w:ind w:left="113" w:right="113"/>
              <w:rPr>
                <w:sz w:val="17"/>
                <w:szCs w:val="17"/>
              </w:rPr>
            </w:pPr>
          </w:p>
        </w:tc>
        <w:tc>
          <w:tcPr>
            <w:tcW w:w="590" w:type="dxa"/>
            <w:gridSpan w:val="2"/>
            <w:vMerge/>
            <w:tcBorders>
              <w:top w:val="nil"/>
              <w:left w:val="single" w:sz="4" w:space="0" w:color="auto"/>
              <w:bottom w:val="single" w:sz="4" w:space="0" w:color="auto"/>
              <w:right w:val="single" w:sz="4" w:space="0" w:color="auto"/>
            </w:tcBorders>
            <w:textDirection w:val="btLr"/>
            <w:vAlign w:val="center"/>
            <w:hideMark/>
          </w:tcPr>
          <w:p w:rsidR="006E7DD6" w:rsidRPr="00FA1D6C" w:rsidRDefault="006E7DD6" w:rsidP="003A2BD9">
            <w:pPr>
              <w:ind w:left="113" w:right="113"/>
              <w:rPr>
                <w:sz w:val="17"/>
                <w:szCs w:val="17"/>
              </w:rPr>
            </w:pPr>
          </w:p>
        </w:tc>
        <w:tc>
          <w:tcPr>
            <w:tcW w:w="567" w:type="dxa"/>
            <w:gridSpan w:val="7"/>
            <w:vMerge/>
            <w:tcBorders>
              <w:top w:val="nil"/>
              <w:left w:val="single" w:sz="4" w:space="0" w:color="auto"/>
              <w:bottom w:val="single" w:sz="4" w:space="0" w:color="auto"/>
              <w:right w:val="single" w:sz="4" w:space="0" w:color="auto"/>
            </w:tcBorders>
            <w:textDirection w:val="btLr"/>
            <w:vAlign w:val="center"/>
            <w:hideMark/>
          </w:tcPr>
          <w:p w:rsidR="006E7DD6" w:rsidRPr="00FA1D6C" w:rsidRDefault="006E7DD6" w:rsidP="003A2BD9">
            <w:pPr>
              <w:ind w:left="113" w:right="113"/>
              <w:rPr>
                <w:sz w:val="17"/>
                <w:szCs w:val="17"/>
              </w:rPr>
            </w:pPr>
          </w:p>
        </w:tc>
        <w:tc>
          <w:tcPr>
            <w:tcW w:w="567" w:type="dxa"/>
            <w:gridSpan w:val="5"/>
            <w:vMerge/>
            <w:tcBorders>
              <w:top w:val="nil"/>
              <w:left w:val="single" w:sz="4" w:space="0" w:color="auto"/>
              <w:bottom w:val="single" w:sz="4" w:space="0" w:color="000000"/>
              <w:right w:val="single" w:sz="4" w:space="0" w:color="auto"/>
            </w:tcBorders>
            <w:textDirection w:val="btLr"/>
            <w:vAlign w:val="center"/>
            <w:hideMark/>
          </w:tcPr>
          <w:p w:rsidR="006E7DD6" w:rsidRPr="00FA1D6C" w:rsidRDefault="006E7DD6" w:rsidP="003A2BD9">
            <w:pPr>
              <w:ind w:left="113" w:right="113"/>
              <w:rPr>
                <w:color w:val="000000"/>
                <w:sz w:val="17"/>
                <w:szCs w:val="17"/>
              </w:rPr>
            </w:pPr>
          </w:p>
        </w:tc>
        <w:tc>
          <w:tcPr>
            <w:tcW w:w="709" w:type="dxa"/>
            <w:gridSpan w:val="9"/>
            <w:vMerge/>
            <w:tcBorders>
              <w:top w:val="single" w:sz="4" w:space="0" w:color="auto"/>
              <w:left w:val="single" w:sz="4" w:space="0" w:color="auto"/>
              <w:bottom w:val="single" w:sz="4" w:space="0" w:color="auto"/>
              <w:right w:val="single" w:sz="4" w:space="0" w:color="auto"/>
            </w:tcBorders>
            <w:textDirection w:val="btLr"/>
            <w:vAlign w:val="center"/>
            <w:hideMark/>
          </w:tcPr>
          <w:p w:rsidR="006E7DD6" w:rsidRPr="00FA1D6C" w:rsidRDefault="006E7DD6" w:rsidP="003A2BD9">
            <w:pPr>
              <w:ind w:left="113" w:right="113"/>
              <w:rPr>
                <w:color w:val="000000"/>
                <w:sz w:val="17"/>
                <w:szCs w:val="17"/>
              </w:rPr>
            </w:pPr>
          </w:p>
        </w:tc>
        <w:tc>
          <w:tcPr>
            <w:tcW w:w="827" w:type="dxa"/>
            <w:gridSpan w:val="9"/>
            <w:vMerge/>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p>
        </w:tc>
        <w:tc>
          <w:tcPr>
            <w:tcW w:w="695" w:type="dxa"/>
            <w:gridSpan w:val="6"/>
            <w:vMerge/>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p>
        </w:tc>
        <w:tc>
          <w:tcPr>
            <w:tcW w:w="695" w:type="dxa"/>
            <w:gridSpan w:val="8"/>
            <w:vMerge/>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p>
        </w:tc>
        <w:tc>
          <w:tcPr>
            <w:tcW w:w="695" w:type="dxa"/>
            <w:gridSpan w:val="4"/>
            <w:vMerge/>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p>
        </w:tc>
        <w:tc>
          <w:tcPr>
            <w:tcW w:w="694" w:type="dxa"/>
            <w:gridSpan w:val="6"/>
            <w:vMerge/>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p>
        </w:tc>
        <w:tc>
          <w:tcPr>
            <w:tcW w:w="585" w:type="dxa"/>
            <w:gridSpan w:val="4"/>
            <w:vMerge/>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p>
        </w:tc>
        <w:tc>
          <w:tcPr>
            <w:tcW w:w="560" w:type="dxa"/>
            <w:gridSpan w:val="4"/>
            <w:vMerge/>
            <w:tcBorders>
              <w:top w:val="single" w:sz="4" w:space="0" w:color="auto"/>
              <w:left w:val="single" w:sz="4" w:space="0" w:color="auto"/>
              <w:bottom w:val="single" w:sz="4" w:space="0" w:color="auto"/>
              <w:right w:val="single" w:sz="4" w:space="0" w:color="auto"/>
            </w:tcBorders>
            <w:textDirection w:val="btLr"/>
          </w:tcPr>
          <w:p w:rsidR="006E7DD6" w:rsidRPr="00FA1D6C" w:rsidRDefault="006E7DD6" w:rsidP="003A2BD9">
            <w:pPr>
              <w:ind w:left="113" w:right="113"/>
              <w:rPr>
                <w:color w:val="000000"/>
                <w:sz w:val="17"/>
                <w:szCs w:val="17"/>
              </w:rPr>
            </w:pPr>
          </w:p>
        </w:tc>
      </w:tr>
      <w:tr w:rsidR="006E7DD6" w:rsidTr="00732964">
        <w:trPr>
          <w:gridBefore w:val="1"/>
          <w:gridAfter w:val="21"/>
          <w:wAfter w:w="8329" w:type="dxa"/>
          <w:cantSplit/>
          <w:trHeight w:val="1134"/>
        </w:trPr>
        <w:tc>
          <w:tcPr>
            <w:tcW w:w="1067" w:type="dxa"/>
            <w:gridSpan w:val="8"/>
            <w:vMerge w:val="restart"/>
            <w:tcBorders>
              <w:top w:val="nil"/>
              <w:left w:val="single" w:sz="4" w:space="0" w:color="auto"/>
              <w:bottom w:val="single" w:sz="4" w:space="0" w:color="auto"/>
              <w:right w:val="single" w:sz="4" w:space="0" w:color="auto"/>
            </w:tcBorders>
            <w:shd w:val="clear" w:color="000000" w:fill="FFFFFF"/>
            <w:noWrap/>
            <w:vAlign w:val="center"/>
            <w:hideMark/>
          </w:tcPr>
          <w:p w:rsidR="00F70537" w:rsidRDefault="00F70537">
            <w:pPr>
              <w:jc w:val="center"/>
              <w:rPr>
                <w:b/>
                <w:bCs/>
                <w:sz w:val="17"/>
                <w:szCs w:val="17"/>
              </w:rPr>
            </w:pPr>
            <w:r>
              <w:rPr>
                <w:b/>
                <w:bCs/>
                <w:sz w:val="17"/>
                <w:szCs w:val="17"/>
              </w:rPr>
              <w:t>05</w:t>
            </w:r>
          </w:p>
        </w:tc>
        <w:tc>
          <w:tcPr>
            <w:tcW w:w="993" w:type="dxa"/>
            <w:gridSpan w:val="6"/>
            <w:vMerge w:val="restart"/>
            <w:tcBorders>
              <w:top w:val="nil"/>
              <w:left w:val="single" w:sz="4" w:space="0" w:color="auto"/>
              <w:bottom w:val="single" w:sz="4" w:space="0" w:color="auto"/>
              <w:right w:val="single" w:sz="4" w:space="0" w:color="auto"/>
            </w:tcBorders>
            <w:shd w:val="clear" w:color="000000" w:fill="FFFFFF"/>
            <w:noWrap/>
            <w:vAlign w:val="center"/>
            <w:hideMark/>
          </w:tcPr>
          <w:p w:rsidR="00F70537" w:rsidRDefault="00F70537">
            <w:pPr>
              <w:jc w:val="center"/>
              <w:rPr>
                <w:b/>
                <w:bCs/>
                <w:sz w:val="17"/>
                <w:szCs w:val="17"/>
              </w:rPr>
            </w:pPr>
            <w:r>
              <w:rPr>
                <w:b/>
                <w:bCs/>
                <w:sz w:val="17"/>
                <w:szCs w:val="17"/>
              </w:rPr>
              <w:t> </w:t>
            </w:r>
          </w:p>
        </w:tc>
        <w:tc>
          <w:tcPr>
            <w:tcW w:w="2044" w:type="dxa"/>
            <w:gridSpan w:val="11"/>
            <w:vMerge w:val="restart"/>
            <w:tcBorders>
              <w:top w:val="nil"/>
              <w:left w:val="single" w:sz="4" w:space="0" w:color="auto"/>
              <w:bottom w:val="single" w:sz="4" w:space="0" w:color="auto"/>
              <w:right w:val="single" w:sz="4" w:space="0" w:color="auto"/>
            </w:tcBorders>
            <w:shd w:val="clear" w:color="000000" w:fill="FFFFFF"/>
            <w:vAlign w:val="center"/>
            <w:hideMark/>
          </w:tcPr>
          <w:p w:rsidR="00F70537" w:rsidRDefault="00F70537">
            <w:pPr>
              <w:rPr>
                <w:b/>
                <w:bCs/>
                <w:sz w:val="17"/>
                <w:szCs w:val="17"/>
              </w:rPr>
            </w:pPr>
            <w:r>
              <w:rPr>
                <w:b/>
                <w:bCs/>
                <w:sz w:val="17"/>
                <w:szCs w:val="17"/>
              </w:rPr>
              <w:t>«Создание условий для устойчивого экономи</w:t>
            </w:r>
            <w:r w:rsidR="002C4254">
              <w:rPr>
                <w:b/>
                <w:bCs/>
                <w:sz w:val="17"/>
                <w:szCs w:val="17"/>
              </w:rPr>
              <w:t>ческого развития» на 2015-2028</w:t>
            </w:r>
            <w:r>
              <w:rPr>
                <w:b/>
                <w:bCs/>
                <w:sz w:val="17"/>
                <w:szCs w:val="17"/>
              </w:rPr>
              <w:t xml:space="preserve"> годы </w:t>
            </w: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b/>
                <w:bCs/>
                <w:sz w:val="17"/>
                <w:szCs w:val="17"/>
              </w:rPr>
            </w:pPr>
            <w:r>
              <w:rPr>
                <w:b/>
                <w:bCs/>
                <w:sz w:val="17"/>
                <w:szCs w:val="17"/>
              </w:rPr>
              <w:t>Всего</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b/>
                <w:bCs/>
                <w:sz w:val="17"/>
                <w:szCs w:val="17"/>
              </w:rPr>
            </w:pPr>
            <w:r w:rsidRPr="00FA1D6C">
              <w:rPr>
                <w:b/>
                <w:bCs/>
                <w:sz w:val="17"/>
                <w:szCs w:val="17"/>
              </w:rPr>
              <w:t>124851,4</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b/>
                <w:bCs/>
                <w:color w:val="000000"/>
                <w:sz w:val="17"/>
                <w:szCs w:val="17"/>
              </w:rPr>
            </w:pPr>
            <w:r w:rsidRPr="00FA1D6C">
              <w:rPr>
                <w:b/>
                <w:bCs/>
                <w:color w:val="000000"/>
                <w:sz w:val="17"/>
                <w:szCs w:val="17"/>
              </w:rPr>
              <w:t>49 411,6</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59 125,4</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4 693,5</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4 472,9</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4 398,0</w:t>
            </w:r>
          </w:p>
        </w:tc>
        <w:tc>
          <w:tcPr>
            <w:tcW w:w="567" w:type="dxa"/>
            <w:gridSpan w:val="5"/>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b/>
                <w:bCs/>
                <w:color w:val="000000"/>
                <w:sz w:val="17"/>
                <w:szCs w:val="17"/>
              </w:rPr>
            </w:pPr>
            <w:r w:rsidRPr="00FA1D6C">
              <w:rPr>
                <w:b/>
                <w:bCs/>
                <w:color w:val="000000"/>
                <w:sz w:val="17"/>
                <w:szCs w:val="17"/>
              </w:rPr>
              <w:t>400,0</w:t>
            </w:r>
          </w:p>
        </w:tc>
        <w:tc>
          <w:tcPr>
            <w:tcW w:w="709" w:type="dxa"/>
            <w:gridSpan w:val="9"/>
            <w:tcBorders>
              <w:top w:val="single" w:sz="4" w:space="0" w:color="auto"/>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b/>
                <w:bCs/>
                <w:color w:val="000000"/>
                <w:sz w:val="17"/>
                <w:szCs w:val="17"/>
              </w:rPr>
            </w:pPr>
            <w:r w:rsidRPr="00FA1D6C">
              <w:rPr>
                <w:b/>
                <w:bCs/>
                <w:color w:val="000000"/>
                <w:sz w:val="17"/>
                <w:szCs w:val="17"/>
              </w:rPr>
              <w:t>250,0</w:t>
            </w:r>
          </w:p>
        </w:tc>
        <w:tc>
          <w:tcPr>
            <w:tcW w:w="827" w:type="dxa"/>
            <w:gridSpan w:val="9"/>
            <w:tcBorders>
              <w:top w:val="single" w:sz="4" w:space="0" w:color="auto"/>
              <w:left w:val="nil"/>
              <w:bottom w:val="single" w:sz="4" w:space="0" w:color="auto"/>
              <w:right w:val="single" w:sz="4" w:space="0" w:color="auto"/>
            </w:tcBorders>
            <w:textDirection w:val="btLr"/>
          </w:tcPr>
          <w:p w:rsidR="00F70537" w:rsidRPr="00FA1D6C" w:rsidRDefault="00F70537" w:rsidP="003A2BD9">
            <w:pPr>
              <w:ind w:left="113" w:right="113"/>
              <w:rPr>
                <w:b/>
                <w:bCs/>
                <w:color w:val="000000"/>
                <w:sz w:val="17"/>
                <w:szCs w:val="17"/>
              </w:rPr>
            </w:pPr>
            <w:r w:rsidRPr="00FA1D6C">
              <w:rPr>
                <w:b/>
                <w:bCs/>
                <w:color w:val="000000"/>
                <w:sz w:val="17"/>
                <w:szCs w:val="17"/>
              </w:rPr>
              <w:t>300,0</w:t>
            </w:r>
          </w:p>
        </w:tc>
        <w:tc>
          <w:tcPr>
            <w:tcW w:w="695" w:type="dxa"/>
            <w:gridSpan w:val="6"/>
            <w:tcBorders>
              <w:top w:val="single" w:sz="4" w:space="0" w:color="auto"/>
              <w:left w:val="nil"/>
              <w:bottom w:val="single" w:sz="4" w:space="0" w:color="auto"/>
              <w:right w:val="single" w:sz="4" w:space="0" w:color="auto"/>
            </w:tcBorders>
            <w:textDirection w:val="btLr"/>
          </w:tcPr>
          <w:p w:rsidR="00F70537" w:rsidRPr="00FA1D6C" w:rsidRDefault="00F70537" w:rsidP="003A2BD9">
            <w:pPr>
              <w:ind w:left="113" w:right="113"/>
              <w:rPr>
                <w:b/>
                <w:bCs/>
                <w:color w:val="000000"/>
                <w:sz w:val="17"/>
                <w:szCs w:val="17"/>
              </w:rPr>
            </w:pPr>
            <w:r w:rsidRPr="00FA1D6C">
              <w:rPr>
                <w:b/>
                <w:bCs/>
                <w:color w:val="000000"/>
                <w:sz w:val="17"/>
                <w:szCs w:val="17"/>
              </w:rPr>
              <w:t>300,0</w:t>
            </w:r>
          </w:p>
        </w:tc>
        <w:tc>
          <w:tcPr>
            <w:tcW w:w="695" w:type="dxa"/>
            <w:gridSpan w:val="8"/>
            <w:tcBorders>
              <w:top w:val="single" w:sz="4" w:space="0" w:color="auto"/>
              <w:left w:val="nil"/>
              <w:bottom w:val="single" w:sz="4" w:space="0" w:color="auto"/>
              <w:right w:val="single" w:sz="4" w:space="0" w:color="auto"/>
            </w:tcBorders>
            <w:textDirection w:val="btLr"/>
          </w:tcPr>
          <w:p w:rsidR="00F70537" w:rsidRPr="00FA1D6C" w:rsidRDefault="00F70537" w:rsidP="003A2BD9">
            <w:pPr>
              <w:ind w:left="113" w:right="113"/>
              <w:rPr>
                <w:b/>
                <w:bCs/>
                <w:color w:val="000000"/>
                <w:sz w:val="17"/>
                <w:szCs w:val="17"/>
              </w:rPr>
            </w:pPr>
            <w:r w:rsidRPr="00FA1D6C">
              <w:rPr>
                <w:b/>
                <w:bCs/>
                <w:color w:val="000000"/>
                <w:sz w:val="17"/>
                <w:szCs w:val="17"/>
              </w:rPr>
              <w:t>300,0</w:t>
            </w:r>
          </w:p>
        </w:tc>
        <w:tc>
          <w:tcPr>
            <w:tcW w:w="695" w:type="dxa"/>
            <w:gridSpan w:val="4"/>
            <w:tcBorders>
              <w:top w:val="single" w:sz="4" w:space="0" w:color="auto"/>
              <w:left w:val="nil"/>
              <w:bottom w:val="single" w:sz="4" w:space="0" w:color="auto"/>
              <w:right w:val="single" w:sz="4" w:space="0" w:color="auto"/>
            </w:tcBorders>
            <w:textDirection w:val="btLr"/>
          </w:tcPr>
          <w:p w:rsidR="00F70537" w:rsidRPr="00F63CCE" w:rsidRDefault="00F63CCE" w:rsidP="003A2BD9">
            <w:pPr>
              <w:ind w:left="113" w:right="113"/>
              <w:rPr>
                <w:b/>
                <w:bCs/>
                <w:color w:val="000000"/>
                <w:sz w:val="17"/>
                <w:szCs w:val="17"/>
              </w:rPr>
            </w:pPr>
            <w:r>
              <w:rPr>
                <w:b/>
                <w:bCs/>
                <w:color w:val="000000"/>
                <w:sz w:val="17"/>
                <w:szCs w:val="17"/>
              </w:rPr>
              <w:t>300,0</w:t>
            </w:r>
          </w:p>
        </w:tc>
        <w:tc>
          <w:tcPr>
            <w:tcW w:w="694" w:type="dxa"/>
            <w:gridSpan w:val="6"/>
            <w:tcBorders>
              <w:top w:val="single" w:sz="4" w:space="0" w:color="auto"/>
              <w:left w:val="nil"/>
              <w:bottom w:val="single" w:sz="4" w:space="0" w:color="auto"/>
              <w:right w:val="single" w:sz="4" w:space="0" w:color="auto"/>
            </w:tcBorders>
            <w:textDirection w:val="btLr"/>
          </w:tcPr>
          <w:p w:rsidR="00F70537" w:rsidRPr="00FA1D6C" w:rsidRDefault="00F63CCE" w:rsidP="003A2BD9">
            <w:pPr>
              <w:ind w:left="113" w:right="113"/>
              <w:rPr>
                <w:b/>
                <w:bCs/>
                <w:color w:val="000000"/>
                <w:sz w:val="17"/>
                <w:szCs w:val="17"/>
              </w:rPr>
            </w:pPr>
            <w:r>
              <w:rPr>
                <w:b/>
                <w:bCs/>
                <w:color w:val="000000"/>
                <w:sz w:val="17"/>
                <w:szCs w:val="17"/>
              </w:rPr>
              <w:t>300,0</w:t>
            </w:r>
          </w:p>
        </w:tc>
        <w:tc>
          <w:tcPr>
            <w:tcW w:w="585" w:type="dxa"/>
            <w:gridSpan w:val="4"/>
            <w:tcBorders>
              <w:top w:val="single" w:sz="4" w:space="0" w:color="auto"/>
              <w:left w:val="nil"/>
              <w:bottom w:val="single" w:sz="4" w:space="0" w:color="auto"/>
              <w:right w:val="single" w:sz="4" w:space="0" w:color="auto"/>
            </w:tcBorders>
            <w:textDirection w:val="btLr"/>
          </w:tcPr>
          <w:p w:rsidR="00F70537" w:rsidRPr="00FA1D6C" w:rsidRDefault="00F63CCE" w:rsidP="003A2BD9">
            <w:pPr>
              <w:ind w:left="113" w:right="113"/>
              <w:rPr>
                <w:b/>
                <w:bCs/>
                <w:color w:val="000000"/>
                <w:sz w:val="17"/>
                <w:szCs w:val="17"/>
              </w:rPr>
            </w:pPr>
            <w:r>
              <w:rPr>
                <w:b/>
                <w:bCs/>
                <w:color w:val="000000"/>
                <w:sz w:val="17"/>
                <w:szCs w:val="17"/>
              </w:rPr>
              <w:t>300,0</w:t>
            </w:r>
          </w:p>
        </w:tc>
        <w:tc>
          <w:tcPr>
            <w:tcW w:w="560" w:type="dxa"/>
            <w:gridSpan w:val="4"/>
            <w:tcBorders>
              <w:top w:val="single" w:sz="4" w:space="0" w:color="auto"/>
              <w:left w:val="nil"/>
              <w:bottom w:val="single" w:sz="4" w:space="0" w:color="auto"/>
              <w:right w:val="single" w:sz="4" w:space="0" w:color="auto"/>
            </w:tcBorders>
            <w:textDirection w:val="btLr"/>
          </w:tcPr>
          <w:p w:rsidR="00F70537" w:rsidRPr="00FA1D6C" w:rsidRDefault="00F63CCE" w:rsidP="003A2BD9">
            <w:pPr>
              <w:ind w:left="113" w:right="113"/>
              <w:rPr>
                <w:b/>
                <w:bCs/>
                <w:color w:val="000000"/>
                <w:sz w:val="17"/>
                <w:szCs w:val="17"/>
              </w:rPr>
            </w:pPr>
            <w:r>
              <w:rPr>
                <w:b/>
                <w:bCs/>
                <w:color w:val="000000"/>
                <w:sz w:val="17"/>
                <w:szCs w:val="17"/>
              </w:rPr>
              <w:t>300,0</w:t>
            </w:r>
          </w:p>
        </w:tc>
      </w:tr>
      <w:tr w:rsidR="006E7DD6" w:rsidTr="00732964">
        <w:trPr>
          <w:gridBefore w:val="1"/>
          <w:gridAfter w:val="21"/>
          <w:wAfter w:w="8329" w:type="dxa"/>
          <w:cantSplit/>
          <w:trHeight w:val="1134"/>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бюджет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26027,9</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4 818,4</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4 910,6</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4 678,0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4 472,9</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4 398,0</w:t>
            </w:r>
          </w:p>
        </w:tc>
        <w:tc>
          <w:tcPr>
            <w:tcW w:w="567" w:type="dxa"/>
            <w:gridSpan w:val="5"/>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color w:val="000000"/>
                <w:sz w:val="17"/>
                <w:szCs w:val="17"/>
              </w:rPr>
            </w:pPr>
            <w:r w:rsidRPr="00FA1D6C">
              <w:rPr>
                <w:color w:val="000000"/>
                <w:sz w:val="17"/>
                <w:szCs w:val="17"/>
              </w:rPr>
              <w:t>400,0</w:t>
            </w:r>
          </w:p>
        </w:tc>
        <w:tc>
          <w:tcPr>
            <w:tcW w:w="709" w:type="dxa"/>
            <w:gridSpan w:val="9"/>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color w:val="000000"/>
                <w:sz w:val="17"/>
                <w:szCs w:val="17"/>
              </w:rPr>
            </w:pPr>
            <w:r w:rsidRPr="00FA1D6C">
              <w:rPr>
                <w:color w:val="000000"/>
                <w:sz w:val="17"/>
                <w:szCs w:val="17"/>
              </w:rPr>
              <w:t>250,0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300,0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300,0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300,0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r>
      <w:tr w:rsidR="006E7DD6" w:rsidTr="00732964">
        <w:trPr>
          <w:gridBefore w:val="1"/>
          <w:gridAfter w:val="21"/>
          <w:wAfter w:w="8329" w:type="dxa"/>
          <w:cantSplit/>
          <w:trHeight w:val="384"/>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в том числе:</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092" w:right="113" w:firstLine="1205"/>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716"/>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собственные средства бюджета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2860,0</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40,0</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40,0</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10,0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10,0</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10,0</w:t>
            </w:r>
          </w:p>
        </w:tc>
        <w:tc>
          <w:tcPr>
            <w:tcW w:w="567" w:type="dxa"/>
            <w:gridSpan w:val="5"/>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color w:val="000000"/>
                <w:sz w:val="17"/>
                <w:szCs w:val="17"/>
              </w:rPr>
            </w:pPr>
            <w:r w:rsidRPr="00FA1D6C">
              <w:rPr>
                <w:color w:val="000000"/>
                <w:sz w:val="17"/>
                <w:szCs w:val="17"/>
              </w:rPr>
              <w:t>400,0</w:t>
            </w:r>
          </w:p>
        </w:tc>
        <w:tc>
          <w:tcPr>
            <w:tcW w:w="709" w:type="dxa"/>
            <w:gridSpan w:val="9"/>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color w:val="000000"/>
                <w:sz w:val="17"/>
                <w:szCs w:val="17"/>
              </w:rPr>
            </w:pPr>
            <w:r w:rsidRPr="00FA1D6C">
              <w:rPr>
                <w:color w:val="000000"/>
                <w:sz w:val="17"/>
                <w:szCs w:val="17"/>
              </w:rPr>
              <w:t>250,0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300,0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300,0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300,0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r>
      <w:tr w:rsidR="006E7DD6" w:rsidTr="00732964">
        <w:trPr>
          <w:gridBefore w:val="1"/>
          <w:gridAfter w:val="21"/>
          <w:wAfter w:w="8329" w:type="dxa"/>
          <w:cantSplit/>
          <w:trHeight w:val="401"/>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субсидии из бюджета УР</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844"/>
        </w:trPr>
        <w:tc>
          <w:tcPr>
            <w:tcW w:w="1067" w:type="dxa"/>
            <w:gridSpan w:val="8"/>
            <w:vMerge w:val="restart"/>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val="restart"/>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val="restart"/>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субвенции из бюджета Удмуртской Республики</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23 167,9</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4 778,4</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4 870,6</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4 668,0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4 462,9</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4 388,0</w:t>
            </w:r>
          </w:p>
        </w:tc>
        <w:tc>
          <w:tcPr>
            <w:tcW w:w="567"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709" w:type="dxa"/>
            <w:gridSpan w:val="9"/>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color w:val="000000"/>
                <w:sz w:val="17"/>
                <w:szCs w:val="17"/>
              </w:rPr>
            </w:pPr>
            <w:r w:rsidRPr="00FA1D6C">
              <w:rPr>
                <w:color w:val="000000"/>
                <w:sz w:val="17"/>
                <w:szCs w:val="17"/>
              </w:rPr>
              <w:t>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r>
      <w:tr w:rsidR="006E7DD6" w:rsidTr="00732964">
        <w:trPr>
          <w:gridBefore w:val="1"/>
          <w:gridAfter w:val="21"/>
          <w:wAfter w:w="8329" w:type="dxa"/>
          <w:cantSplit/>
          <w:trHeight w:val="431"/>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субвенции из бюджетов поселений</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71"/>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средства бюджета УР, планируемые к привлечению</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943"/>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иные источники</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98 823,5</w:t>
            </w:r>
          </w:p>
        </w:tc>
        <w:tc>
          <w:tcPr>
            <w:tcW w:w="715" w:type="dxa"/>
            <w:gridSpan w:val="3"/>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44 593,2</w:t>
            </w:r>
          </w:p>
        </w:tc>
        <w:tc>
          <w:tcPr>
            <w:tcW w:w="570"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54 214,8</w:t>
            </w:r>
          </w:p>
        </w:tc>
        <w:tc>
          <w:tcPr>
            <w:tcW w:w="694" w:type="dxa"/>
            <w:gridSpan w:val="4"/>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15,5</w:t>
            </w:r>
          </w:p>
        </w:tc>
        <w:tc>
          <w:tcPr>
            <w:tcW w:w="590" w:type="dxa"/>
            <w:gridSpan w:val="2"/>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7"/>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0,0</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r>
      <w:tr w:rsidR="006E7DD6" w:rsidTr="00732964">
        <w:trPr>
          <w:gridBefore w:val="1"/>
          <w:gridAfter w:val="21"/>
          <w:wAfter w:w="8329" w:type="dxa"/>
          <w:cantSplit/>
          <w:trHeight w:val="834"/>
        </w:trPr>
        <w:tc>
          <w:tcPr>
            <w:tcW w:w="1067" w:type="dxa"/>
            <w:gridSpan w:val="8"/>
            <w:vMerge w:val="restart"/>
            <w:tcBorders>
              <w:top w:val="nil"/>
              <w:left w:val="single" w:sz="4" w:space="0" w:color="auto"/>
              <w:bottom w:val="single" w:sz="4" w:space="0" w:color="auto"/>
              <w:right w:val="single" w:sz="4" w:space="0" w:color="auto"/>
            </w:tcBorders>
            <w:shd w:val="clear" w:color="000000" w:fill="FFFFFF"/>
            <w:noWrap/>
            <w:vAlign w:val="center"/>
            <w:hideMark/>
          </w:tcPr>
          <w:p w:rsidR="00F70537" w:rsidRDefault="00F70537">
            <w:pPr>
              <w:jc w:val="center"/>
              <w:rPr>
                <w:b/>
                <w:bCs/>
                <w:sz w:val="17"/>
                <w:szCs w:val="17"/>
              </w:rPr>
            </w:pPr>
            <w:r>
              <w:rPr>
                <w:b/>
                <w:bCs/>
                <w:sz w:val="17"/>
                <w:szCs w:val="17"/>
              </w:rPr>
              <w:t>05</w:t>
            </w:r>
          </w:p>
        </w:tc>
        <w:tc>
          <w:tcPr>
            <w:tcW w:w="993" w:type="dxa"/>
            <w:gridSpan w:val="6"/>
            <w:vMerge w:val="restart"/>
            <w:tcBorders>
              <w:top w:val="nil"/>
              <w:left w:val="single" w:sz="4" w:space="0" w:color="auto"/>
              <w:bottom w:val="single" w:sz="4" w:space="0" w:color="auto"/>
              <w:right w:val="single" w:sz="4" w:space="0" w:color="auto"/>
            </w:tcBorders>
            <w:shd w:val="clear" w:color="000000" w:fill="FFFFFF"/>
            <w:noWrap/>
            <w:vAlign w:val="center"/>
            <w:hideMark/>
          </w:tcPr>
          <w:p w:rsidR="00F70537" w:rsidRDefault="00F70537">
            <w:pPr>
              <w:jc w:val="center"/>
              <w:rPr>
                <w:b/>
                <w:bCs/>
                <w:sz w:val="17"/>
                <w:szCs w:val="17"/>
              </w:rPr>
            </w:pPr>
            <w:r>
              <w:rPr>
                <w:b/>
                <w:bCs/>
                <w:sz w:val="17"/>
                <w:szCs w:val="17"/>
              </w:rPr>
              <w:t>1</w:t>
            </w:r>
          </w:p>
        </w:tc>
        <w:tc>
          <w:tcPr>
            <w:tcW w:w="2044" w:type="dxa"/>
            <w:gridSpan w:val="11"/>
            <w:vMerge w:val="restart"/>
            <w:tcBorders>
              <w:top w:val="nil"/>
              <w:left w:val="single" w:sz="4" w:space="0" w:color="auto"/>
              <w:bottom w:val="single" w:sz="4" w:space="0" w:color="auto"/>
              <w:right w:val="single" w:sz="4" w:space="0" w:color="auto"/>
            </w:tcBorders>
            <w:shd w:val="clear" w:color="000000" w:fill="FFFFFF"/>
            <w:vAlign w:val="center"/>
            <w:hideMark/>
          </w:tcPr>
          <w:p w:rsidR="00F70537" w:rsidRDefault="00F70537">
            <w:pPr>
              <w:rPr>
                <w:b/>
                <w:bCs/>
                <w:sz w:val="17"/>
                <w:szCs w:val="17"/>
              </w:rPr>
            </w:pPr>
            <w:r>
              <w:rPr>
                <w:b/>
                <w:bCs/>
                <w:sz w:val="17"/>
                <w:szCs w:val="17"/>
              </w:rPr>
              <w:t>Развитие сельского хозяйства и расширение рынка сельскохозяйственной продук</w:t>
            </w:r>
            <w:r>
              <w:rPr>
                <w:b/>
                <w:bCs/>
                <w:sz w:val="17"/>
                <w:szCs w:val="17"/>
              </w:rPr>
              <w:lastRenderedPageBreak/>
              <w:t>ции</w:t>
            </w: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b/>
                <w:bCs/>
                <w:sz w:val="17"/>
                <w:szCs w:val="17"/>
              </w:rPr>
            </w:pPr>
            <w:r>
              <w:rPr>
                <w:b/>
                <w:bCs/>
                <w:sz w:val="17"/>
                <w:szCs w:val="17"/>
              </w:rPr>
              <w:lastRenderedPageBreak/>
              <w:t>Всего</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b/>
                <w:bCs/>
                <w:sz w:val="17"/>
                <w:szCs w:val="17"/>
              </w:rPr>
            </w:pPr>
            <w:r w:rsidRPr="00FA1D6C">
              <w:rPr>
                <w:b/>
                <w:bCs/>
                <w:sz w:val="17"/>
                <w:szCs w:val="17"/>
              </w:rPr>
              <w:t>124597,9</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b/>
                <w:bCs/>
                <w:sz w:val="17"/>
                <w:szCs w:val="17"/>
              </w:rPr>
            </w:pPr>
            <w:r w:rsidRPr="00FA1D6C">
              <w:rPr>
                <w:b/>
                <w:bCs/>
                <w:sz w:val="17"/>
                <w:szCs w:val="17"/>
              </w:rPr>
              <w:t>49 358,4</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59 070,6</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4 668,0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4 462,9</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4 388,0</w:t>
            </w:r>
          </w:p>
        </w:tc>
        <w:tc>
          <w:tcPr>
            <w:tcW w:w="567"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350,0</w:t>
            </w:r>
          </w:p>
        </w:tc>
        <w:tc>
          <w:tcPr>
            <w:tcW w:w="709" w:type="dxa"/>
            <w:gridSpan w:val="9"/>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b/>
                <w:bCs/>
                <w:color w:val="000000"/>
                <w:sz w:val="17"/>
                <w:szCs w:val="17"/>
              </w:rPr>
            </w:pPr>
            <w:r w:rsidRPr="00FA1D6C">
              <w:rPr>
                <w:b/>
                <w:bCs/>
                <w:color w:val="000000"/>
                <w:sz w:val="17"/>
                <w:szCs w:val="17"/>
              </w:rPr>
              <w:t>200,0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b/>
                <w:bCs/>
                <w:color w:val="000000"/>
                <w:sz w:val="17"/>
                <w:szCs w:val="17"/>
              </w:rPr>
            </w:pPr>
            <w:r w:rsidRPr="00FA1D6C">
              <w:rPr>
                <w:b/>
                <w:bCs/>
                <w:color w:val="000000"/>
                <w:sz w:val="17"/>
                <w:szCs w:val="17"/>
              </w:rPr>
              <w:t>300,0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b/>
                <w:bCs/>
                <w:color w:val="000000"/>
                <w:sz w:val="17"/>
                <w:szCs w:val="17"/>
              </w:rPr>
            </w:pPr>
            <w:r w:rsidRPr="00FA1D6C">
              <w:rPr>
                <w:b/>
                <w:bCs/>
                <w:color w:val="000000"/>
                <w:sz w:val="17"/>
                <w:szCs w:val="17"/>
              </w:rPr>
              <w:t>300,0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b/>
                <w:bCs/>
                <w:color w:val="000000"/>
                <w:sz w:val="17"/>
                <w:szCs w:val="17"/>
              </w:rPr>
            </w:pPr>
            <w:r w:rsidRPr="00FA1D6C">
              <w:rPr>
                <w:b/>
                <w:bCs/>
                <w:color w:val="000000"/>
                <w:sz w:val="17"/>
                <w:szCs w:val="17"/>
              </w:rPr>
              <w:t>300,0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b/>
                <w:bCs/>
                <w:color w:val="000000"/>
                <w:sz w:val="17"/>
                <w:szCs w:val="17"/>
              </w:rPr>
            </w:pPr>
            <w:r>
              <w:rPr>
                <w:b/>
                <w:bCs/>
                <w:color w:val="000000"/>
                <w:sz w:val="17"/>
                <w:szCs w:val="17"/>
              </w:rPr>
              <w:t>300,0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b/>
                <w:bCs/>
                <w:color w:val="000000"/>
                <w:sz w:val="17"/>
                <w:szCs w:val="17"/>
              </w:rPr>
            </w:pPr>
            <w:r>
              <w:rPr>
                <w:b/>
                <w:bCs/>
                <w:color w:val="000000"/>
                <w:sz w:val="17"/>
                <w:szCs w:val="17"/>
              </w:rPr>
              <w:t>300,0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b/>
                <w:bCs/>
                <w:color w:val="000000"/>
                <w:sz w:val="17"/>
                <w:szCs w:val="17"/>
              </w:rPr>
            </w:pPr>
            <w:r>
              <w:rPr>
                <w:b/>
                <w:bCs/>
                <w:color w:val="000000"/>
                <w:sz w:val="17"/>
                <w:szCs w:val="17"/>
              </w:rPr>
              <w:t>300,0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b/>
                <w:bCs/>
                <w:color w:val="000000"/>
                <w:sz w:val="17"/>
                <w:szCs w:val="17"/>
              </w:rPr>
            </w:pPr>
            <w:r>
              <w:rPr>
                <w:b/>
                <w:bCs/>
                <w:color w:val="000000"/>
                <w:sz w:val="17"/>
                <w:szCs w:val="17"/>
              </w:rPr>
              <w:t>300,0</w:t>
            </w:r>
          </w:p>
        </w:tc>
      </w:tr>
      <w:tr w:rsidR="006E7DD6" w:rsidTr="00732964">
        <w:trPr>
          <w:gridBefore w:val="1"/>
          <w:gridAfter w:val="21"/>
          <w:wAfter w:w="8329" w:type="dxa"/>
          <w:cantSplit/>
          <w:trHeight w:val="1011"/>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бюджет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25817,9</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4 778,4</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4 870,6</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4 668,0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4 462,9</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4 388,0</w:t>
            </w:r>
          </w:p>
        </w:tc>
        <w:tc>
          <w:tcPr>
            <w:tcW w:w="567"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350,0</w:t>
            </w:r>
          </w:p>
        </w:tc>
        <w:tc>
          <w:tcPr>
            <w:tcW w:w="709" w:type="dxa"/>
            <w:gridSpan w:val="9"/>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color w:val="000000"/>
                <w:sz w:val="17"/>
                <w:szCs w:val="17"/>
              </w:rPr>
            </w:pPr>
            <w:r w:rsidRPr="00FA1D6C">
              <w:rPr>
                <w:color w:val="000000"/>
                <w:sz w:val="17"/>
                <w:szCs w:val="17"/>
              </w:rPr>
              <w:t>200,0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300,0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300,0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300,0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r>
      <w:tr w:rsidR="006E7DD6" w:rsidTr="00732964">
        <w:trPr>
          <w:gridBefore w:val="1"/>
          <w:gridAfter w:val="21"/>
          <w:wAfter w:w="8329" w:type="dxa"/>
          <w:cantSplit/>
          <w:trHeight w:val="280"/>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в том числе:</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000000" w:fill="FFFFFF"/>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847"/>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собственные средства бюджета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2650,0</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0,0</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5"/>
            <w:tcBorders>
              <w:top w:val="nil"/>
              <w:left w:val="nil"/>
              <w:bottom w:val="single" w:sz="4" w:space="0" w:color="auto"/>
              <w:right w:val="single" w:sz="4" w:space="0" w:color="auto"/>
            </w:tcBorders>
            <w:shd w:val="clear" w:color="000000" w:fill="FFFFFF"/>
            <w:noWrap/>
            <w:textDirection w:val="btLr"/>
            <w:vAlign w:val="bottom"/>
            <w:hideMark/>
          </w:tcPr>
          <w:p w:rsidR="00F70537" w:rsidRPr="00FA1D6C" w:rsidRDefault="00F70537" w:rsidP="003A2BD9">
            <w:pPr>
              <w:ind w:left="113" w:right="113"/>
              <w:rPr>
                <w:sz w:val="17"/>
                <w:szCs w:val="17"/>
              </w:rPr>
            </w:pPr>
            <w:r w:rsidRPr="00FA1D6C">
              <w:rPr>
                <w:sz w:val="17"/>
                <w:szCs w:val="17"/>
              </w:rPr>
              <w:t>350,0</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200,0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300,0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300,0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300,0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300,0</w:t>
            </w:r>
          </w:p>
        </w:tc>
      </w:tr>
      <w:tr w:rsidR="006E7DD6" w:rsidTr="00732964">
        <w:trPr>
          <w:gridBefore w:val="1"/>
          <w:gridAfter w:val="21"/>
          <w:wAfter w:w="8329" w:type="dxa"/>
          <w:cantSplit/>
          <w:trHeight w:val="547"/>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субсидии из бюджета УР</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0,0</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0,0</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709" w:type="dxa"/>
            <w:gridSpan w:val="9"/>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827" w:type="dxa"/>
            <w:gridSpan w:val="9"/>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6"/>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8"/>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c>
          <w:tcPr>
            <w:tcW w:w="694" w:type="dxa"/>
            <w:gridSpan w:val="6"/>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c>
          <w:tcPr>
            <w:tcW w:w="585"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c>
          <w:tcPr>
            <w:tcW w:w="560"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r>
      <w:tr w:rsidR="006E7DD6" w:rsidTr="00732964">
        <w:trPr>
          <w:gridBefore w:val="1"/>
          <w:gridAfter w:val="21"/>
          <w:wAfter w:w="8329" w:type="dxa"/>
          <w:cantSplit/>
          <w:trHeight w:val="852"/>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субвенции из бюджета УР</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23 167,9</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4 778,4</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4 870,6</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4 668,0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4 462,9</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4 388,0</w:t>
            </w:r>
          </w:p>
        </w:tc>
        <w:tc>
          <w:tcPr>
            <w:tcW w:w="567"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709" w:type="dxa"/>
            <w:gridSpan w:val="9"/>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827" w:type="dxa"/>
            <w:gridSpan w:val="9"/>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6"/>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8"/>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c>
          <w:tcPr>
            <w:tcW w:w="694" w:type="dxa"/>
            <w:gridSpan w:val="6"/>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c>
          <w:tcPr>
            <w:tcW w:w="585"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c>
          <w:tcPr>
            <w:tcW w:w="560"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r>
      <w:tr w:rsidR="006E7DD6" w:rsidTr="00732964">
        <w:trPr>
          <w:gridBefore w:val="1"/>
          <w:gridAfter w:val="21"/>
          <w:wAfter w:w="8329" w:type="dxa"/>
          <w:cantSplit/>
          <w:trHeight w:val="567"/>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субвенции из бюджетов поселений</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48"/>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средства бюджета УР, планируемые к привлечению</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000000" w:fill="FFFFFF"/>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55"/>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бюджеты поселений, входящих в состав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833"/>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иные источники</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98 780,0</w:t>
            </w:r>
          </w:p>
        </w:tc>
        <w:tc>
          <w:tcPr>
            <w:tcW w:w="715" w:type="dxa"/>
            <w:gridSpan w:val="3"/>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44 580,0</w:t>
            </w:r>
          </w:p>
        </w:tc>
        <w:tc>
          <w:tcPr>
            <w:tcW w:w="570"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54 200,0</w:t>
            </w:r>
          </w:p>
        </w:tc>
        <w:tc>
          <w:tcPr>
            <w:tcW w:w="694" w:type="dxa"/>
            <w:gridSpan w:val="4"/>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90" w:type="dxa"/>
            <w:gridSpan w:val="2"/>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7"/>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709" w:type="dxa"/>
            <w:gridSpan w:val="9"/>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color w:val="000000"/>
                <w:sz w:val="17"/>
                <w:szCs w:val="17"/>
              </w:rPr>
            </w:pPr>
            <w:r w:rsidRPr="00FA1D6C">
              <w:rPr>
                <w:color w:val="000000"/>
                <w:sz w:val="17"/>
                <w:szCs w:val="17"/>
              </w:rPr>
              <w:t>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r>
      <w:tr w:rsidR="006E7DD6" w:rsidTr="00732964">
        <w:trPr>
          <w:gridBefore w:val="1"/>
          <w:gridAfter w:val="21"/>
          <w:wAfter w:w="8329" w:type="dxa"/>
          <w:cantSplit/>
          <w:trHeight w:val="703"/>
        </w:trPr>
        <w:tc>
          <w:tcPr>
            <w:tcW w:w="1067" w:type="dxa"/>
            <w:gridSpan w:val="8"/>
            <w:vMerge w:val="restart"/>
            <w:tcBorders>
              <w:top w:val="nil"/>
              <w:left w:val="single" w:sz="4" w:space="0" w:color="auto"/>
              <w:bottom w:val="single" w:sz="4" w:space="0" w:color="auto"/>
              <w:right w:val="single" w:sz="4" w:space="0" w:color="auto"/>
            </w:tcBorders>
            <w:shd w:val="clear" w:color="000000" w:fill="FFFFFF"/>
            <w:noWrap/>
            <w:vAlign w:val="center"/>
            <w:hideMark/>
          </w:tcPr>
          <w:p w:rsidR="00F70537" w:rsidRDefault="00F70537">
            <w:pPr>
              <w:jc w:val="center"/>
              <w:rPr>
                <w:b/>
                <w:bCs/>
                <w:sz w:val="17"/>
                <w:szCs w:val="17"/>
              </w:rPr>
            </w:pPr>
            <w:r>
              <w:rPr>
                <w:b/>
                <w:bCs/>
                <w:sz w:val="17"/>
                <w:szCs w:val="17"/>
              </w:rPr>
              <w:t>05</w:t>
            </w:r>
          </w:p>
        </w:tc>
        <w:tc>
          <w:tcPr>
            <w:tcW w:w="993" w:type="dxa"/>
            <w:gridSpan w:val="6"/>
            <w:vMerge w:val="restart"/>
            <w:tcBorders>
              <w:top w:val="nil"/>
              <w:left w:val="single" w:sz="4" w:space="0" w:color="auto"/>
              <w:bottom w:val="single" w:sz="4" w:space="0" w:color="auto"/>
              <w:right w:val="single" w:sz="4" w:space="0" w:color="auto"/>
            </w:tcBorders>
            <w:shd w:val="clear" w:color="000000" w:fill="FFFFFF"/>
            <w:noWrap/>
            <w:vAlign w:val="center"/>
            <w:hideMark/>
          </w:tcPr>
          <w:p w:rsidR="00F70537" w:rsidRDefault="00F70537">
            <w:pPr>
              <w:jc w:val="center"/>
              <w:rPr>
                <w:b/>
                <w:bCs/>
                <w:sz w:val="17"/>
                <w:szCs w:val="17"/>
              </w:rPr>
            </w:pPr>
            <w:r>
              <w:rPr>
                <w:b/>
                <w:bCs/>
                <w:sz w:val="17"/>
                <w:szCs w:val="17"/>
              </w:rPr>
              <w:t>2</w:t>
            </w:r>
          </w:p>
        </w:tc>
        <w:tc>
          <w:tcPr>
            <w:tcW w:w="2044" w:type="dxa"/>
            <w:gridSpan w:val="11"/>
            <w:vMerge w:val="restart"/>
            <w:tcBorders>
              <w:top w:val="nil"/>
              <w:left w:val="single" w:sz="4" w:space="0" w:color="auto"/>
              <w:bottom w:val="single" w:sz="4" w:space="0" w:color="auto"/>
              <w:right w:val="single" w:sz="4" w:space="0" w:color="auto"/>
            </w:tcBorders>
            <w:shd w:val="clear" w:color="000000" w:fill="FFFFFF"/>
            <w:vAlign w:val="center"/>
            <w:hideMark/>
          </w:tcPr>
          <w:p w:rsidR="00F70537" w:rsidRDefault="00F70537" w:rsidP="002C4254">
            <w:pPr>
              <w:rPr>
                <w:b/>
                <w:bCs/>
                <w:sz w:val="17"/>
                <w:szCs w:val="17"/>
              </w:rPr>
            </w:pPr>
            <w:r>
              <w:rPr>
                <w:b/>
                <w:bCs/>
                <w:sz w:val="17"/>
                <w:szCs w:val="17"/>
              </w:rPr>
              <w:t>Создание условий для развития малого и среднего предпринимательства</w:t>
            </w:r>
            <w:r w:rsidR="002C4254">
              <w:rPr>
                <w:b/>
                <w:bCs/>
                <w:sz w:val="17"/>
                <w:szCs w:val="17"/>
              </w:rPr>
              <w:t>, социально ориентированных некоммерческих организаций</w:t>
            </w: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b/>
                <w:bCs/>
                <w:sz w:val="17"/>
                <w:szCs w:val="17"/>
              </w:rPr>
            </w:pPr>
            <w:r>
              <w:rPr>
                <w:b/>
                <w:bCs/>
                <w:sz w:val="17"/>
                <w:szCs w:val="17"/>
              </w:rPr>
              <w:t>Всего</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b/>
                <w:bCs/>
                <w:sz w:val="17"/>
                <w:szCs w:val="17"/>
              </w:rPr>
            </w:pPr>
            <w:r w:rsidRPr="00FA1D6C">
              <w:rPr>
                <w:b/>
                <w:bCs/>
                <w:sz w:val="17"/>
                <w:szCs w:val="17"/>
              </w:rPr>
              <w:t>150,0</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b/>
                <w:bCs/>
                <w:sz w:val="17"/>
                <w:szCs w:val="17"/>
              </w:rPr>
            </w:pPr>
            <w:r w:rsidRPr="00FA1D6C">
              <w:rPr>
                <w:b/>
                <w:bCs/>
                <w:sz w:val="17"/>
                <w:szCs w:val="17"/>
              </w:rPr>
              <w:t>10,0</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10,0</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10,0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10,0</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10,0</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b/>
                <w:bCs/>
                <w:sz w:val="17"/>
                <w:szCs w:val="17"/>
              </w:rPr>
            </w:pPr>
            <w:r w:rsidRPr="00FA1D6C">
              <w:rPr>
                <w:b/>
                <w:bCs/>
                <w:sz w:val="17"/>
                <w:szCs w:val="17"/>
              </w:rPr>
              <w:t>50,0</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b/>
                <w:bCs/>
                <w:sz w:val="17"/>
                <w:szCs w:val="17"/>
              </w:rPr>
            </w:pPr>
            <w:r w:rsidRPr="00FA1D6C">
              <w:rPr>
                <w:b/>
                <w:bCs/>
                <w:sz w:val="17"/>
                <w:szCs w:val="17"/>
              </w:rPr>
              <w:t>50,0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b/>
                <w:bCs/>
                <w:sz w:val="17"/>
                <w:szCs w:val="17"/>
              </w:rPr>
            </w:pPr>
            <w:r w:rsidRPr="00FA1D6C">
              <w:rPr>
                <w:b/>
                <w:bCs/>
                <w:sz w:val="17"/>
                <w:szCs w:val="17"/>
              </w:rPr>
              <w:t>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b/>
                <w:bCs/>
                <w:sz w:val="17"/>
                <w:szCs w:val="17"/>
              </w:rPr>
            </w:pPr>
            <w:r w:rsidRPr="00FA1D6C">
              <w:rPr>
                <w:b/>
                <w:bCs/>
                <w:sz w:val="17"/>
                <w:szCs w:val="17"/>
              </w:rPr>
              <w:t>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b/>
                <w:bCs/>
                <w:sz w:val="17"/>
                <w:szCs w:val="17"/>
              </w:rPr>
            </w:pPr>
            <w:r w:rsidRPr="00FA1D6C">
              <w:rPr>
                <w:b/>
                <w:bCs/>
                <w:sz w:val="17"/>
                <w:szCs w:val="17"/>
              </w:rPr>
              <w:t>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b/>
                <w:bCs/>
                <w:sz w:val="17"/>
                <w:szCs w:val="17"/>
              </w:rPr>
            </w:pPr>
            <w:r>
              <w:rPr>
                <w:b/>
                <w:bCs/>
                <w:sz w:val="17"/>
                <w:szCs w:val="17"/>
              </w:rPr>
              <w:t>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b/>
                <w:bCs/>
                <w:sz w:val="17"/>
                <w:szCs w:val="17"/>
              </w:rPr>
            </w:pPr>
            <w:r>
              <w:rPr>
                <w:b/>
                <w:bCs/>
                <w:sz w:val="17"/>
                <w:szCs w:val="17"/>
              </w:rPr>
              <w:t>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b/>
                <w:bCs/>
                <w:sz w:val="17"/>
                <w:szCs w:val="17"/>
              </w:rPr>
            </w:pPr>
            <w:r>
              <w:rPr>
                <w:b/>
                <w:bCs/>
                <w:sz w:val="17"/>
                <w:szCs w:val="17"/>
              </w:rPr>
              <w:t>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b/>
                <w:bCs/>
                <w:sz w:val="17"/>
                <w:szCs w:val="17"/>
              </w:rPr>
            </w:pPr>
            <w:r>
              <w:rPr>
                <w:b/>
                <w:bCs/>
                <w:sz w:val="17"/>
                <w:szCs w:val="17"/>
              </w:rPr>
              <w:t>0,0</w:t>
            </w:r>
          </w:p>
        </w:tc>
      </w:tr>
      <w:tr w:rsidR="006E7DD6" w:rsidTr="00732964">
        <w:trPr>
          <w:gridBefore w:val="1"/>
          <w:gridAfter w:val="21"/>
          <w:wAfter w:w="8329" w:type="dxa"/>
          <w:cantSplit/>
          <w:trHeight w:val="571"/>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бюджет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150,0</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10,0</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10,0</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10,0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10,0</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10,0</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sz w:val="17"/>
                <w:szCs w:val="17"/>
              </w:rPr>
            </w:pPr>
            <w:r w:rsidRPr="00FA1D6C">
              <w:rPr>
                <w:sz w:val="17"/>
                <w:szCs w:val="17"/>
              </w:rPr>
              <w:t>50,0</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sz w:val="17"/>
                <w:szCs w:val="17"/>
              </w:rPr>
            </w:pPr>
            <w:r w:rsidRPr="00FA1D6C">
              <w:rPr>
                <w:sz w:val="17"/>
                <w:szCs w:val="17"/>
              </w:rPr>
              <w:t>50,0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sz w:val="17"/>
                <w:szCs w:val="17"/>
              </w:rPr>
            </w:pPr>
            <w:r>
              <w:rPr>
                <w:sz w:val="17"/>
                <w:szCs w:val="17"/>
              </w:rPr>
              <w:t>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sz w:val="17"/>
                <w:szCs w:val="17"/>
              </w:rPr>
            </w:pPr>
            <w:r>
              <w:rPr>
                <w:sz w:val="17"/>
                <w:szCs w:val="17"/>
              </w:rPr>
              <w:t>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sz w:val="17"/>
                <w:szCs w:val="17"/>
              </w:rPr>
            </w:pPr>
            <w:r>
              <w:rPr>
                <w:sz w:val="17"/>
                <w:szCs w:val="17"/>
              </w:rPr>
              <w:t>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sz w:val="17"/>
                <w:szCs w:val="17"/>
              </w:rPr>
            </w:pPr>
            <w:r>
              <w:rPr>
                <w:sz w:val="17"/>
                <w:szCs w:val="17"/>
              </w:rPr>
              <w:t>0,0</w:t>
            </w:r>
          </w:p>
        </w:tc>
      </w:tr>
      <w:tr w:rsidR="006E7DD6" w:rsidTr="00732964">
        <w:trPr>
          <w:gridBefore w:val="1"/>
          <w:gridAfter w:val="21"/>
          <w:wAfter w:w="8329" w:type="dxa"/>
          <w:cantSplit/>
          <w:trHeight w:val="409"/>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в том числе:</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sz w:val="17"/>
                <w:szCs w:val="17"/>
              </w:rPr>
            </w:pPr>
            <w:r w:rsidRPr="00FA1D6C">
              <w:rPr>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sz w:val="17"/>
                <w:szCs w:val="17"/>
              </w:rPr>
            </w:pPr>
            <w:r w:rsidRPr="00FA1D6C">
              <w:rPr>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r w:rsidRPr="00FA1D6C">
              <w:rPr>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r w:rsidRPr="00FA1D6C">
              <w:rPr>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r w:rsidRPr="00FA1D6C">
              <w:rPr>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p>
        </w:tc>
      </w:tr>
      <w:tr w:rsidR="006E7DD6" w:rsidTr="00732964">
        <w:trPr>
          <w:gridBefore w:val="1"/>
          <w:gridAfter w:val="21"/>
          <w:wAfter w:w="8329" w:type="dxa"/>
          <w:cantSplit/>
          <w:trHeight w:val="699"/>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собственные средства бюджета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150,0</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10,0</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10,0</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10,0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10,0</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10,0</w:t>
            </w:r>
          </w:p>
        </w:tc>
        <w:tc>
          <w:tcPr>
            <w:tcW w:w="567" w:type="dxa"/>
            <w:gridSpan w:val="5"/>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sz w:val="17"/>
                <w:szCs w:val="17"/>
              </w:rPr>
            </w:pPr>
            <w:r w:rsidRPr="00FA1D6C">
              <w:rPr>
                <w:sz w:val="17"/>
                <w:szCs w:val="17"/>
              </w:rPr>
              <w:t>50,0</w:t>
            </w:r>
          </w:p>
        </w:tc>
        <w:tc>
          <w:tcPr>
            <w:tcW w:w="709" w:type="dxa"/>
            <w:gridSpan w:val="9"/>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sz w:val="17"/>
                <w:szCs w:val="17"/>
              </w:rPr>
            </w:pPr>
            <w:r w:rsidRPr="00FA1D6C">
              <w:rPr>
                <w:sz w:val="17"/>
                <w:szCs w:val="17"/>
              </w:rPr>
              <w:t>50,0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sz w:val="17"/>
                <w:szCs w:val="17"/>
              </w:rPr>
            </w:pPr>
            <w:r>
              <w:rPr>
                <w:sz w:val="17"/>
                <w:szCs w:val="17"/>
              </w:rPr>
              <w:t>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sz w:val="17"/>
                <w:szCs w:val="17"/>
              </w:rPr>
            </w:pPr>
            <w:r>
              <w:rPr>
                <w:sz w:val="17"/>
                <w:szCs w:val="17"/>
              </w:rPr>
              <w:t>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sz w:val="17"/>
                <w:szCs w:val="17"/>
              </w:rPr>
            </w:pPr>
            <w:r>
              <w:rPr>
                <w:sz w:val="17"/>
                <w:szCs w:val="17"/>
              </w:rPr>
              <w:t>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sz w:val="17"/>
                <w:szCs w:val="17"/>
              </w:rPr>
            </w:pPr>
            <w:r>
              <w:rPr>
                <w:sz w:val="17"/>
                <w:szCs w:val="17"/>
              </w:rPr>
              <w:t>0,0</w:t>
            </w:r>
          </w:p>
        </w:tc>
      </w:tr>
      <w:tr w:rsidR="006E7DD6" w:rsidTr="00732964">
        <w:trPr>
          <w:gridBefore w:val="1"/>
          <w:gridAfter w:val="21"/>
          <w:wAfter w:w="8329" w:type="dxa"/>
          <w:cantSplit/>
          <w:trHeight w:val="553"/>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субсидии из бюджета УР</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405"/>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субвенции из бюджета УР</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81"/>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 xml:space="preserve">субвенции из бюджетов </w:t>
            </w:r>
            <w:proofErr w:type="spellStart"/>
            <w:r>
              <w:rPr>
                <w:sz w:val="17"/>
                <w:szCs w:val="17"/>
              </w:rPr>
              <w:t>послений</w:t>
            </w:r>
            <w:proofErr w:type="spellEnd"/>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53"/>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средства бюджета УР, планируемые к привлечению</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64"/>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бюджеты поселений, входящих в состав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64"/>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иные источники</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0,0</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0,0</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0,0</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r>
      <w:tr w:rsidR="006E7DD6" w:rsidTr="00732964">
        <w:trPr>
          <w:gridBefore w:val="1"/>
          <w:gridAfter w:val="21"/>
          <w:wAfter w:w="8329" w:type="dxa"/>
          <w:cantSplit/>
          <w:trHeight w:val="699"/>
        </w:trPr>
        <w:tc>
          <w:tcPr>
            <w:tcW w:w="1067" w:type="dxa"/>
            <w:gridSpan w:val="8"/>
            <w:vMerge w:val="restart"/>
            <w:tcBorders>
              <w:top w:val="nil"/>
              <w:left w:val="single" w:sz="4" w:space="0" w:color="auto"/>
              <w:bottom w:val="single" w:sz="4" w:space="0" w:color="auto"/>
              <w:right w:val="single" w:sz="4" w:space="0" w:color="auto"/>
            </w:tcBorders>
            <w:shd w:val="clear" w:color="000000" w:fill="FFFFFF"/>
            <w:noWrap/>
            <w:vAlign w:val="center"/>
            <w:hideMark/>
          </w:tcPr>
          <w:p w:rsidR="00F70537" w:rsidRDefault="00F70537">
            <w:pPr>
              <w:jc w:val="center"/>
              <w:rPr>
                <w:b/>
                <w:bCs/>
                <w:sz w:val="17"/>
                <w:szCs w:val="17"/>
              </w:rPr>
            </w:pPr>
            <w:r>
              <w:rPr>
                <w:b/>
                <w:bCs/>
                <w:sz w:val="17"/>
                <w:szCs w:val="17"/>
              </w:rPr>
              <w:t>05</w:t>
            </w:r>
          </w:p>
        </w:tc>
        <w:tc>
          <w:tcPr>
            <w:tcW w:w="993" w:type="dxa"/>
            <w:gridSpan w:val="6"/>
            <w:vMerge w:val="restart"/>
            <w:tcBorders>
              <w:top w:val="nil"/>
              <w:left w:val="single" w:sz="4" w:space="0" w:color="auto"/>
              <w:bottom w:val="single" w:sz="4" w:space="0" w:color="auto"/>
              <w:right w:val="single" w:sz="4" w:space="0" w:color="auto"/>
            </w:tcBorders>
            <w:shd w:val="clear" w:color="000000" w:fill="FFFFFF"/>
            <w:noWrap/>
            <w:vAlign w:val="center"/>
            <w:hideMark/>
          </w:tcPr>
          <w:p w:rsidR="00F70537" w:rsidRDefault="00F70537">
            <w:pPr>
              <w:jc w:val="center"/>
              <w:rPr>
                <w:b/>
                <w:bCs/>
                <w:sz w:val="17"/>
                <w:szCs w:val="17"/>
              </w:rPr>
            </w:pPr>
            <w:r>
              <w:rPr>
                <w:b/>
                <w:bCs/>
                <w:sz w:val="17"/>
                <w:szCs w:val="17"/>
              </w:rPr>
              <w:t>3</w:t>
            </w:r>
          </w:p>
        </w:tc>
        <w:tc>
          <w:tcPr>
            <w:tcW w:w="2044" w:type="dxa"/>
            <w:gridSpan w:val="11"/>
            <w:vMerge w:val="restart"/>
            <w:tcBorders>
              <w:top w:val="nil"/>
              <w:left w:val="single" w:sz="4" w:space="0" w:color="auto"/>
              <w:bottom w:val="single" w:sz="4" w:space="0" w:color="auto"/>
              <w:right w:val="single" w:sz="4" w:space="0" w:color="auto"/>
            </w:tcBorders>
            <w:shd w:val="clear" w:color="000000" w:fill="FFFFFF"/>
            <w:vAlign w:val="center"/>
            <w:hideMark/>
          </w:tcPr>
          <w:p w:rsidR="00F70537" w:rsidRDefault="00F70537">
            <w:pPr>
              <w:rPr>
                <w:b/>
                <w:bCs/>
                <w:sz w:val="17"/>
                <w:szCs w:val="17"/>
              </w:rPr>
            </w:pPr>
            <w:r>
              <w:rPr>
                <w:b/>
                <w:bCs/>
                <w:sz w:val="17"/>
                <w:szCs w:val="17"/>
              </w:rPr>
              <w:t>Развитие потребительского рынка</w:t>
            </w: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b/>
                <w:bCs/>
                <w:sz w:val="17"/>
                <w:szCs w:val="17"/>
              </w:rPr>
            </w:pPr>
            <w:r>
              <w:rPr>
                <w:b/>
                <w:bCs/>
                <w:sz w:val="17"/>
                <w:szCs w:val="17"/>
              </w:rPr>
              <w:t>Всего</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b/>
                <w:bCs/>
                <w:sz w:val="17"/>
                <w:szCs w:val="17"/>
              </w:rPr>
            </w:pPr>
            <w:r w:rsidRPr="00FA1D6C">
              <w:rPr>
                <w:b/>
                <w:bCs/>
                <w:sz w:val="17"/>
                <w:szCs w:val="17"/>
              </w:rPr>
              <w:t>60,0</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b/>
                <w:bCs/>
                <w:sz w:val="17"/>
                <w:szCs w:val="17"/>
              </w:rPr>
            </w:pPr>
            <w:r w:rsidRPr="00FA1D6C">
              <w:rPr>
                <w:b/>
                <w:bCs/>
                <w:sz w:val="17"/>
                <w:szCs w:val="17"/>
              </w:rPr>
              <w:t>30,0</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30,0</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0,0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0,0</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0,0</w:t>
            </w:r>
          </w:p>
        </w:tc>
        <w:tc>
          <w:tcPr>
            <w:tcW w:w="567"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0,0</w:t>
            </w:r>
          </w:p>
        </w:tc>
        <w:tc>
          <w:tcPr>
            <w:tcW w:w="709" w:type="dxa"/>
            <w:gridSpan w:val="9"/>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0,0</w:t>
            </w:r>
          </w:p>
        </w:tc>
        <w:tc>
          <w:tcPr>
            <w:tcW w:w="827" w:type="dxa"/>
            <w:gridSpan w:val="9"/>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b/>
                <w:bCs/>
                <w:sz w:val="17"/>
                <w:szCs w:val="17"/>
              </w:rPr>
            </w:pPr>
            <w:r w:rsidRPr="00FA1D6C">
              <w:rPr>
                <w:b/>
                <w:bCs/>
                <w:sz w:val="17"/>
                <w:szCs w:val="17"/>
              </w:rPr>
              <w:t>0,0</w:t>
            </w:r>
          </w:p>
        </w:tc>
        <w:tc>
          <w:tcPr>
            <w:tcW w:w="695" w:type="dxa"/>
            <w:gridSpan w:val="6"/>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b/>
                <w:bCs/>
                <w:sz w:val="17"/>
                <w:szCs w:val="17"/>
              </w:rPr>
            </w:pPr>
            <w:r w:rsidRPr="00FA1D6C">
              <w:rPr>
                <w:b/>
                <w:bCs/>
                <w:sz w:val="17"/>
                <w:szCs w:val="17"/>
              </w:rPr>
              <w:t>0,0</w:t>
            </w:r>
          </w:p>
        </w:tc>
        <w:tc>
          <w:tcPr>
            <w:tcW w:w="695" w:type="dxa"/>
            <w:gridSpan w:val="8"/>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b/>
                <w:bCs/>
                <w:sz w:val="17"/>
                <w:szCs w:val="17"/>
              </w:rPr>
            </w:pPr>
            <w:r w:rsidRPr="00FA1D6C">
              <w:rPr>
                <w:b/>
                <w:bCs/>
                <w:sz w:val="17"/>
                <w:szCs w:val="17"/>
              </w:rPr>
              <w:t>0,0</w:t>
            </w:r>
          </w:p>
        </w:tc>
        <w:tc>
          <w:tcPr>
            <w:tcW w:w="695"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b/>
                <w:bCs/>
                <w:sz w:val="17"/>
                <w:szCs w:val="17"/>
              </w:rPr>
            </w:pPr>
            <w:r>
              <w:rPr>
                <w:b/>
                <w:bCs/>
                <w:sz w:val="17"/>
                <w:szCs w:val="17"/>
              </w:rPr>
              <w:t>0,0</w:t>
            </w:r>
          </w:p>
        </w:tc>
        <w:tc>
          <w:tcPr>
            <w:tcW w:w="694" w:type="dxa"/>
            <w:gridSpan w:val="6"/>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b/>
                <w:bCs/>
                <w:sz w:val="17"/>
                <w:szCs w:val="17"/>
              </w:rPr>
            </w:pPr>
            <w:r>
              <w:rPr>
                <w:b/>
                <w:bCs/>
                <w:sz w:val="17"/>
                <w:szCs w:val="17"/>
              </w:rPr>
              <w:t>0,0</w:t>
            </w:r>
          </w:p>
        </w:tc>
        <w:tc>
          <w:tcPr>
            <w:tcW w:w="585"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b/>
                <w:bCs/>
                <w:sz w:val="17"/>
                <w:szCs w:val="17"/>
              </w:rPr>
            </w:pPr>
            <w:r>
              <w:rPr>
                <w:b/>
                <w:bCs/>
                <w:sz w:val="17"/>
                <w:szCs w:val="17"/>
              </w:rPr>
              <w:t>0,0</w:t>
            </w:r>
          </w:p>
        </w:tc>
        <w:tc>
          <w:tcPr>
            <w:tcW w:w="560"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b/>
                <w:bCs/>
                <w:sz w:val="17"/>
                <w:szCs w:val="17"/>
              </w:rPr>
            </w:pPr>
            <w:r>
              <w:rPr>
                <w:b/>
                <w:bCs/>
                <w:sz w:val="17"/>
                <w:szCs w:val="17"/>
              </w:rPr>
              <w:t>0,0</w:t>
            </w:r>
          </w:p>
        </w:tc>
      </w:tr>
      <w:tr w:rsidR="006E7DD6" w:rsidTr="00732964">
        <w:trPr>
          <w:gridBefore w:val="1"/>
          <w:gridAfter w:val="21"/>
          <w:wAfter w:w="8329" w:type="dxa"/>
          <w:cantSplit/>
          <w:trHeight w:val="553"/>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бюджет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60,0</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30,0</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30,0</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709" w:type="dxa"/>
            <w:gridSpan w:val="9"/>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827" w:type="dxa"/>
            <w:gridSpan w:val="9"/>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6"/>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8"/>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c>
          <w:tcPr>
            <w:tcW w:w="694" w:type="dxa"/>
            <w:gridSpan w:val="6"/>
            <w:tcBorders>
              <w:top w:val="nil"/>
              <w:left w:val="nil"/>
              <w:bottom w:val="single" w:sz="4" w:space="0" w:color="auto"/>
              <w:right w:val="single" w:sz="4" w:space="0" w:color="auto"/>
            </w:tcBorders>
            <w:shd w:val="clear" w:color="000000" w:fill="FFFFFF"/>
            <w:textDirection w:val="btLr"/>
          </w:tcPr>
          <w:p w:rsidR="00F63CCE" w:rsidRPr="00FA1D6C" w:rsidRDefault="00F63CCE" w:rsidP="003A2BD9">
            <w:pPr>
              <w:ind w:left="113" w:right="113"/>
              <w:rPr>
                <w:sz w:val="17"/>
                <w:szCs w:val="17"/>
              </w:rPr>
            </w:pPr>
            <w:r>
              <w:rPr>
                <w:sz w:val="17"/>
                <w:szCs w:val="17"/>
              </w:rPr>
              <w:t>0,0</w:t>
            </w:r>
          </w:p>
        </w:tc>
        <w:tc>
          <w:tcPr>
            <w:tcW w:w="585"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c>
          <w:tcPr>
            <w:tcW w:w="560"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r>
      <w:tr w:rsidR="006E7DD6" w:rsidTr="00732964">
        <w:trPr>
          <w:gridBefore w:val="1"/>
          <w:gridAfter w:val="21"/>
          <w:wAfter w:w="8329" w:type="dxa"/>
          <w:cantSplit/>
          <w:trHeight w:val="420"/>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в том числе:</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709" w:type="dxa"/>
            <w:gridSpan w:val="9"/>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708"/>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собственные средства бюджета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60,0</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30,0</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30,0</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709" w:type="dxa"/>
            <w:gridSpan w:val="9"/>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827" w:type="dxa"/>
            <w:gridSpan w:val="9"/>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6"/>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8"/>
            <w:tcBorders>
              <w:top w:val="nil"/>
              <w:left w:val="nil"/>
              <w:bottom w:val="single" w:sz="4" w:space="0" w:color="auto"/>
              <w:right w:val="single" w:sz="4" w:space="0" w:color="auto"/>
            </w:tcBorders>
            <w:shd w:val="clear" w:color="000000" w:fill="FFFFFF"/>
            <w:textDirection w:val="btLr"/>
          </w:tcPr>
          <w:p w:rsidR="00F70537" w:rsidRPr="00FA1D6C" w:rsidRDefault="00F70537" w:rsidP="003A2BD9">
            <w:pPr>
              <w:ind w:left="113" w:right="113"/>
              <w:rPr>
                <w:sz w:val="17"/>
                <w:szCs w:val="17"/>
              </w:rPr>
            </w:pPr>
            <w:r w:rsidRPr="00FA1D6C">
              <w:rPr>
                <w:sz w:val="17"/>
                <w:szCs w:val="17"/>
              </w:rPr>
              <w:t>0,0</w:t>
            </w:r>
          </w:p>
        </w:tc>
        <w:tc>
          <w:tcPr>
            <w:tcW w:w="695"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c>
          <w:tcPr>
            <w:tcW w:w="694" w:type="dxa"/>
            <w:gridSpan w:val="6"/>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c>
          <w:tcPr>
            <w:tcW w:w="585"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c>
          <w:tcPr>
            <w:tcW w:w="560" w:type="dxa"/>
            <w:gridSpan w:val="4"/>
            <w:tcBorders>
              <w:top w:val="nil"/>
              <w:left w:val="nil"/>
              <w:bottom w:val="single" w:sz="4" w:space="0" w:color="auto"/>
              <w:right w:val="single" w:sz="4" w:space="0" w:color="auto"/>
            </w:tcBorders>
            <w:shd w:val="clear" w:color="000000" w:fill="FFFFFF"/>
            <w:textDirection w:val="btLr"/>
          </w:tcPr>
          <w:p w:rsidR="00F70537" w:rsidRPr="00FA1D6C" w:rsidRDefault="00F63CCE" w:rsidP="003A2BD9">
            <w:pPr>
              <w:ind w:left="113" w:right="113"/>
              <w:rPr>
                <w:sz w:val="17"/>
                <w:szCs w:val="17"/>
              </w:rPr>
            </w:pPr>
            <w:r>
              <w:rPr>
                <w:sz w:val="17"/>
                <w:szCs w:val="17"/>
              </w:rPr>
              <w:t>0,0</w:t>
            </w:r>
          </w:p>
        </w:tc>
      </w:tr>
      <w:tr w:rsidR="006E7DD6" w:rsidTr="00732964">
        <w:trPr>
          <w:gridBefore w:val="1"/>
          <w:gridAfter w:val="21"/>
          <w:wAfter w:w="8329" w:type="dxa"/>
          <w:cantSplit/>
          <w:trHeight w:val="549"/>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субсидии из бюджета УР</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auto" w:fill="auto"/>
            <w:noWrap/>
            <w:textDirection w:val="btL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auto" w:fill="auto"/>
            <w:noWrap/>
            <w:textDirection w:val="btL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auto" w:fill="auto"/>
            <w:noWrap/>
            <w:textDirection w:val="btL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auto" w:fill="auto"/>
            <w:noWrap/>
            <w:textDirection w:val="btL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auto" w:fill="auto"/>
            <w:noWrap/>
            <w:textDirection w:val="btL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hideMark/>
          </w:tcPr>
          <w:p w:rsidR="00F70537" w:rsidRPr="00FA1D6C" w:rsidRDefault="00F70537" w:rsidP="003A2BD9">
            <w:pPr>
              <w:ind w:left="113" w:right="113"/>
              <w:rPr>
                <w:sz w:val="17"/>
                <w:szCs w:val="17"/>
              </w:rPr>
            </w:pPr>
            <w:r w:rsidRPr="00FA1D6C">
              <w:rPr>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hideMark/>
          </w:tcPr>
          <w:p w:rsidR="00F70537" w:rsidRPr="00FA1D6C" w:rsidRDefault="00F70537" w:rsidP="003A2BD9">
            <w:pPr>
              <w:ind w:left="113" w:right="113"/>
              <w:rPr>
                <w:sz w:val="17"/>
                <w:szCs w:val="17"/>
              </w:rPr>
            </w:pPr>
            <w:r w:rsidRPr="00FA1D6C">
              <w:rPr>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71"/>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субвенции из бюджета УР</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51"/>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 xml:space="preserve">субвенции из бюджетов </w:t>
            </w:r>
            <w:proofErr w:type="spellStart"/>
            <w:r>
              <w:rPr>
                <w:sz w:val="17"/>
                <w:szCs w:val="17"/>
              </w:rPr>
              <w:t>послений</w:t>
            </w:r>
            <w:proofErr w:type="spellEnd"/>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45"/>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средства бюджета УР, планируемые к привлечению</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695"/>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бюджеты поселений, входящих в состав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435"/>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noWrap/>
            <w:vAlign w:val="center"/>
            <w:hideMark/>
          </w:tcPr>
          <w:p w:rsidR="00F70537" w:rsidRDefault="00F70537">
            <w:pPr>
              <w:rPr>
                <w:sz w:val="17"/>
                <w:szCs w:val="17"/>
              </w:rPr>
            </w:pPr>
            <w:r>
              <w:rPr>
                <w:sz w:val="17"/>
                <w:szCs w:val="17"/>
              </w:rPr>
              <w:t>иные источники</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41"/>
        </w:trPr>
        <w:tc>
          <w:tcPr>
            <w:tcW w:w="1067" w:type="dxa"/>
            <w:gridSpan w:val="8"/>
            <w:vMerge w:val="restart"/>
            <w:tcBorders>
              <w:top w:val="nil"/>
              <w:left w:val="single" w:sz="4" w:space="0" w:color="auto"/>
              <w:bottom w:val="single" w:sz="4" w:space="0" w:color="auto"/>
              <w:right w:val="single" w:sz="4" w:space="0" w:color="auto"/>
            </w:tcBorders>
            <w:shd w:val="clear" w:color="000000" w:fill="FFFFFF"/>
            <w:noWrap/>
            <w:vAlign w:val="center"/>
            <w:hideMark/>
          </w:tcPr>
          <w:p w:rsidR="00F70537" w:rsidRDefault="00F70537">
            <w:pPr>
              <w:jc w:val="center"/>
              <w:rPr>
                <w:b/>
                <w:bCs/>
                <w:sz w:val="17"/>
                <w:szCs w:val="17"/>
              </w:rPr>
            </w:pPr>
            <w:r>
              <w:rPr>
                <w:b/>
                <w:bCs/>
                <w:sz w:val="17"/>
                <w:szCs w:val="17"/>
              </w:rPr>
              <w:t>05</w:t>
            </w:r>
          </w:p>
        </w:tc>
        <w:tc>
          <w:tcPr>
            <w:tcW w:w="993" w:type="dxa"/>
            <w:gridSpan w:val="6"/>
            <w:vMerge w:val="restart"/>
            <w:tcBorders>
              <w:top w:val="nil"/>
              <w:left w:val="single" w:sz="4" w:space="0" w:color="auto"/>
              <w:bottom w:val="single" w:sz="4" w:space="0" w:color="auto"/>
              <w:right w:val="single" w:sz="4" w:space="0" w:color="auto"/>
            </w:tcBorders>
            <w:shd w:val="clear" w:color="000000" w:fill="FFFFFF"/>
            <w:noWrap/>
            <w:vAlign w:val="center"/>
            <w:hideMark/>
          </w:tcPr>
          <w:p w:rsidR="00F70537" w:rsidRDefault="00F70537">
            <w:pPr>
              <w:jc w:val="center"/>
              <w:rPr>
                <w:b/>
                <w:bCs/>
                <w:sz w:val="17"/>
                <w:szCs w:val="17"/>
              </w:rPr>
            </w:pPr>
            <w:r>
              <w:rPr>
                <w:b/>
                <w:bCs/>
                <w:sz w:val="17"/>
                <w:szCs w:val="17"/>
              </w:rPr>
              <w:t>4</w:t>
            </w:r>
          </w:p>
        </w:tc>
        <w:tc>
          <w:tcPr>
            <w:tcW w:w="2044" w:type="dxa"/>
            <w:gridSpan w:val="11"/>
            <w:vMerge w:val="restart"/>
            <w:tcBorders>
              <w:top w:val="nil"/>
              <w:left w:val="single" w:sz="4" w:space="0" w:color="auto"/>
              <w:bottom w:val="single" w:sz="4" w:space="0" w:color="auto"/>
              <w:right w:val="single" w:sz="4" w:space="0" w:color="auto"/>
            </w:tcBorders>
            <w:shd w:val="clear" w:color="000000" w:fill="FFFFFF"/>
            <w:vAlign w:val="center"/>
            <w:hideMark/>
          </w:tcPr>
          <w:p w:rsidR="00F70537" w:rsidRDefault="00F70537">
            <w:pPr>
              <w:rPr>
                <w:b/>
                <w:bCs/>
                <w:sz w:val="17"/>
                <w:szCs w:val="17"/>
              </w:rPr>
            </w:pPr>
            <w:r>
              <w:rPr>
                <w:b/>
                <w:bCs/>
                <w:sz w:val="17"/>
                <w:szCs w:val="17"/>
              </w:rPr>
              <w:t>Создание благоприятных условий для привлечения инвестиций</w:t>
            </w: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b/>
                <w:bCs/>
                <w:sz w:val="17"/>
                <w:szCs w:val="17"/>
              </w:rPr>
            </w:pPr>
            <w:r>
              <w:rPr>
                <w:b/>
                <w:bCs/>
                <w:sz w:val="17"/>
                <w:szCs w:val="17"/>
              </w:rPr>
              <w:t>Всего</w:t>
            </w:r>
          </w:p>
        </w:tc>
        <w:tc>
          <w:tcPr>
            <w:tcW w:w="774" w:type="dxa"/>
            <w:gridSpan w:val="5"/>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94F55">
            <w:pPr>
              <w:ind w:left="113" w:right="113"/>
              <w:jc w:val="right"/>
              <w:rPr>
                <w:b/>
                <w:bCs/>
                <w:sz w:val="17"/>
                <w:szCs w:val="17"/>
              </w:rPr>
            </w:pPr>
            <w:r w:rsidRPr="00FA1D6C">
              <w:rPr>
                <w:b/>
                <w:bCs/>
                <w:sz w:val="17"/>
                <w:szCs w:val="17"/>
              </w:rPr>
              <w:t>43,5</w:t>
            </w:r>
          </w:p>
        </w:tc>
        <w:tc>
          <w:tcPr>
            <w:tcW w:w="715" w:type="dxa"/>
            <w:gridSpan w:val="3"/>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94F55">
            <w:pPr>
              <w:ind w:left="113" w:right="113"/>
              <w:jc w:val="right"/>
              <w:rPr>
                <w:b/>
                <w:bCs/>
                <w:sz w:val="17"/>
                <w:szCs w:val="17"/>
              </w:rPr>
            </w:pPr>
            <w:r w:rsidRPr="00FA1D6C">
              <w:rPr>
                <w:b/>
                <w:bCs/>
                <w:sz w:val="17"/>
                <w:szCs w:val="17"/>
              </w:rPr>
              <w:t>13,2</w:t>
            </w:r>
          </w:p>
        </w:tc>
        <w:tc>
          <w:tcPr>
            <w:tcW w:w="570" w:type="dxa"/>
            <w:gridSpan w:val="5"/>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14,8</w:t>
            </w:r>
          </w:p>
        </w:tc>
        <w:tc>
          <w:tcPr>
            <w:tcW w:w="694" w:type="dxa"/>
            <w:gridSpan w:val="4"/>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15,5</w:t>
            </w:r>
          </w:p>
        </w:tc>
        <w:tc>
          <w:tcPr>
            <w:tcW w:w="590" w:type="dxa"/>
            <w:gridSpan w:val="2"/>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0,0</w:t>
            </w:r>
          </w:p>
        </w:tc>
        <w:tc>
          <w:tcPr>
            <w:tcW w:w="567" w:type="dxa"/>
            <w:gridSpan w:val="7"/>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0,0</w:t>
            </w:r>
          </w:p>
        </w:tc>
        <w:tc>
          <w:tcPr>
            <w:tcW w:w="567" w:type="dxa"/>
            <w:gridSpan w:val="5"/>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0,0</w:t>
            </w:r>
          </w:p>
        </w:tc>
        <w:tc>
          <w:tcPr>
            <w:tcW w:w="709" w:type="dxa"/>
            <w:gridSpan w:val="9"/>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b/>
                <w:bCs/>
                <w:sz w:val="17"/>
                <w:szCs w:val="17"/>
              </w:rPr>
            </w:pPr>
            <w:r w:rsidRPr="00FA1D6C">
              <w:rPr>
                <w:b/>
                <w:bCs/>
                <w:sz w:val="17"/>
                <w:szCs w:val="17"/>
              </w:rPr>
              <w:t>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b/>
                <w:bCs/>
                <w:sz w:val="17"/>
                <w:szCs w:val="17"/>
              </w:rPr>
            </w:pPr>
            <w:r w:rsidRPr="00FA1D6C">
              <w:rPr>
                <w:b/>
                <w:bCs/>
                <w:sz w:val="17"/>
                <w:szCs w:val="17"/>
              </w:rPr>
              <w:t>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b/>
                <w:bCs/>
                <w:sz w:val="17"/>
                <w:szCs w:val="17"/>
              </w:rPr>
            </w:pPr>
            <w:r w:rsidRPr="00FA1D6C">
              <w:rPr>
                <w:b/>
                <w:bCs/>
                <w:sz w:val="17"/>
                <w:szCs w:val="17"/>
              </w:rPr>
              <w:t>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b/>
                <w:bCs/>
                <w:sz w:val="17"/>
                <w:szCs w:val="17"/>
              </w:rPr>
            </w:pPr>
            <w:r w:rsidRPr="00FA1D6C">
              <w:rPr>
                <w:b/>
                <w:bCs/>
                <w:sz w:val="17"/>
                <w:szCs w:val="17"/>
              </w:rPr>
              <w:t>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b/>
                <w:bCs/>
                <w:sz w:val="17"/>
                <w:szCs w:val="17"/>
              </w:rPr>
            </w:pPr>
            <w:r>
              <w:rPr>
                <w:b/>
                <w:bCs/>
                <w:sz w:val="17"/>
                <w:szCs w:val="17"/>
              </w:rPr>
              <w:t>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b/>
                <w:bCs/>
                <w:sz w:val="17"/>
                <w:szCs w:val="17"/>
              </w:rPr>
            </w:pPr>
            <w:r>
              <w:rPr>
                <w:b/>
                <w:bCs/>
                <w:sz w:val="17"/>
                <w:szCs w:val="17"/>
              </w:rPr>
              <w:t>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b/>
                <w:bCs/>
                <w:sz w:val="17"/>
                <w:szCs w:val="17"/>
              </w:rPr>
            </w:pPr>
            <w:r>
              <w:rPr>
                <w:b/>
                <w:bCs/>
                <w:sz w:val="17"/>
                <w:szCs w:val="17"/>
              </w:rPr>
              <w:t>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b/>
                <w:bCs/>
                <w:sz w:val="17"/>
                <w:szCs w:val="17"/>
              </w:rPr>
            </w:pPr>
            <w:r>
              <w:rPr>
                <w:b/>
                <w:bCs/>
                <w:sz w:val="17"/>
                <w:szCs w:val="17"/>
              </w:rPr>
              <w:t>0,0</w:t>
            </w:r>
          </w:p>
        </w:tc>
      </w:tr>
      <w:tr w:rsidR="006E7DD6" w:rsidTr="00732964">
        <w:trPr>
          <w:gridBefore w:val="1"/>
          <w:gridAfter w:val="21"/>
          <w:wAfter w:w="8329" w:type="dxa"/>
          <w:cantSplit/>
          <w:trHeight w:val="409"/>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бюджет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415"/>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в том числе:</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704"/>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собственные средства бюджета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429"/>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субсидии из бюджета УР</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422"/>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субвенции из бюджета УР</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705"/>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ind w:firstLineChars="100" w:firstLine="170"/>
              <w:rPr>
                <w:sz w:val="17"/>
                <w:szCs w:val="17"/>
              </w:rPr>
            </w:pPr>
            <w:r>
              <w:rPr>
                <w:sz w:val="17"/>
                <w:szCs w:val="17"/>
              </w:rPr>
              <w:t xml:space="preserve">субвенции из бюджетов </w:t>
            </w:r>
            <w:proofErr w:type="spellStart"/>
            <w:r>
              <w:rPr>
                <w:sz w:val="17"/>
                <w:szCs w:val="17"/>
              </w:rPr>
              <w:t>послений</w:t>
            </w:r>
            <w:proofErr w:type="spellEnd"/>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701"/>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средства бюджета УР, планируемые к привлечению</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55"/>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бюджеты поселений, входящих в состав Киясовского района</w:t>
            </w:r>
          </w:p>
        </w:tc>
        <w:tc>
          <w:tcPr>
            <w:tcW w:w="774" w:type="dxa"/>
            <w:gridSpan w:val="5"/>
            <w:tcBorders>
              <w:top w:val="nil"/>
              <w:left w:val="nil"/>
              <w:bottom w:val="single" w:sz="4" w:space="0" w:color="auto"/>
              <w:right w:val="single" w:sz="4" w:space="0" w:color="auto"/>
            </w:tcBorders>
            <w:shd w:val="clear" w:color="000000" w:fill="FFFFFF"/>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715" w:type="dxa"/>
            <w:gridSpan w:val="3"/>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94F55">
            <w:pPr>
              <w:ind w:left="113" w:right="113"/>
              <w:jc w:val="right"/>
              <w:rPr>
                <w:sz w:val="17"/>
                <w:szCs w:val="17"/>
              </w:rPr>
            </w:pPr>
            <w:r w:rsidRPr="00FA1D6C">
              <w:rPr>
                <w:sz w:val="17"/>
                <w:szCs w:val="17"/>
              </w:rPr>
              <w:t> </w:t>
            </w:r>
          </w:p>
        </w:tc>
        <w:tc>
          <w:tcPr>
            <w:tcW w:w="570" w:type="dxa"/>
            <w:gridSpan w:val="5"/>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694" w:type="dxa"/>
            <w:gridSpan w:val="4"/>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90" w:type="dxa"/>
            <w:gridSpan w:val="2"/>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7"/>
            <w:tcBorders>
              <w:top w:val="nil"/>
              <w:left w:val="nil"/>
              <w:bottom w:val="single" w:sz="4" w:space="0" w:color="auto"/>
              <w:right w:val="single" w:sz="4" w:space="0" w:color="auto"/>
            </w:tcBorders>
            <w:shd w:val="clear" w:color="000000" w:fill="FFFFFF"/>
            <w:noWrap/>
            <w:textDirection w:val="btLr"/>
            <w:vAlign w:val="center"/>
            <w:hideMark/>
          </w:tcPr>
          <w:p w:rsidR="00F70537" w:rsidRPr="00FA1D6C" w:rsidRDefault="00F70537" w:rsidP="003A2BD9">
            <w:pPr>
              <w:ind w:left="113" w:right="113"/>
              <w:rPr>
                <w:sz w:val="17"/>
                <w:szCs w:val="17"/>
              </w:rPr>
            </w:pPr>
            <w:r w:rsidRPr="00FA1D6C">
              <w:rPr>
                <w:sz w:val="17"/>
                <w:szCs w:val="17"/>
              </w:rPr>
              <w:t> </w:t>
            </w:r>
          </w:p>
        </w:tc>
        <w:tc>
          <w:tcPr>
            <w:tcW w:w="567" w:type="dxa"/>
            <w:gridSpan w:val="5"/>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 </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 </w:t>
            </w:r>
          </w:p>
        </w:tc>
        <w:tc>
          <w:tcPr>
            <w:tcW w:w="69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694"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85"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c>
          <w:tcPr>
            <w:tcW w:w="560" w:type="dxa"/>
            <w:gridSpan w:val="4"/>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p>
        </w:tc>
      </w:tr>
      <w:tr w:rsidR="006E7DD6" w:rsidTr="00732964">
        <w:trPr>
          <w:gridBefore w:val="1"/>
          <w:gridAfter w:val="21"/>
          <w:wAfter w:w="8329" w:type="dxa"/>
          <w:cantSplit/>
          <w:trHeight w:val="563"/>
        </w:trPr>
        <w:tc>
          <w:tcPr>
            <w:tcW w:w="1067" w:type="dxa"/>
            <w:gridSpan w:val="8"/>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993" w:type="dxa"/>
            <w:gridSpan w:val="6"/>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044" w:type="dxa"/>
            <w:gridSpan w:val="11"/>
            <w:vMerge/>
            <w:tcBorders>
              <w:top w:val="nil"/>
              <w:left w:val="single" w:sz="4" w:space="0" w:color="auto"/>
              <w:bottom w:val="single" w:sz="4" w:space="0" w:color="auto"/>
              <w:right w:val="single" w:sz="4" w:space="0" w:color="auto"/>
            </w:tcBorders>
            <w:vAlign w:val="center"/>
            <w:hideMark/>
          </w:tcPr>
          <w:p w:rsidR="00F70537" w:rsidRDefault="00F70537">
            <w:pPr>
              <w:rPr>
                <w:b/>
                <w:bCs/>
                <w:sz w:val="17"/>
                <w:szCs w:val="17"/>
              </w:rPr>
            </w:pPr>
          </w:p>
        </w:tc>
        <w:tc>
          <w:tcPr>
            <w:tcW w:w="2603" w:type="dxa"/>
            <w:gridSpan w:val="9"/>
            <w:tcBorders>
              <w:top w:val="nil"/>
              <w:left w:val="nil"/>
              <w:bottom w:val="single" w:sz="4" w:space="0" w:color="auto"/>
              <w:right w:val="single" w:sz="4" w:space="0" w:color="auto"/>
            </w:tcBorders>
            <w:shd w:val="clear" w:color="000000" w:fill="FFFFFF"/>
            <w:vAlign w:val="center"/>
            <w:hideMark/>
          </w:tcPr>
          <w:p w:rsidR="00F70537" w:rsidRDefault="00F70537">
            <w:pPr>
              <w:rPr>
                <w:sz w:val="17"/>
                <w:szCs w:val="17"/>
              </w:rPr>
            </w:pPr>
            <w:r>
              <w:rPr>
                <w:sz w:val="17"/>
                <w:szCs w:val="17"/>
              </w:rPr>
              <w:t>иные источники (ср-ва инвесторов)</w:t>
            </w:r>
          </w:p>
        </w:tc>
        <w:tc>
          <w:tcPr>
            <w:tcW w:w="774" w:type="dxa"/>
            <w:gridSpan w:val="5"/>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94F55">
            <w:pPr>
              <w:ind w:left="113" w:right="113"/>
              <w:jc w:val="right"/>
              <w:rPr>
                <w:sz w:val="17"/>
                <w:szCs w:val="17"/>
              </w:rPr>
            </w:pPr>
            <w:r w:rsidRPr="00FA1D6C">
              <w:rPr>
                <w:sz w:val="17"/>
                <w:szCs w:val="17"/>
              </w:rPr>
              <w:t>43,5</w:t>
            </w:r>
          </w:p>
        </w:tc>
        <w:tc>
          <w:tcPr>
            <w:tcW w:w="715" w:type="dxa"/>
            <w:gridSpan w:val="3"/>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94F55">
            <w:pPr>
              <w:ind w:left="113" w:right="113"/>
              <w:jc w:val="right"/>
              <w:rPr>
                <w:sz w:val="17"/>
                <w:szCs w:val="17"/>
              </w:rPr>
            </w:pPr>
            <w:r w:rsidRPr="00FA1D6C">
              <w:rPr>
                <w:sz w:val="17"/>
                <w:szCs w:val="17"/>
              </w:rPr>
              <w:t>13,2</w:t>
            </w:r>
          </w:p>
        </w:tc>
        <w:tc>
          <w:tcPr>
            <w:tcW w:w="570" w:type="dxa"/>
            <w:gridSpan w:val="5"/>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sz w:val="17"/>
                <w:szCs w:val="17"/>
              </w:rPr>
            </w:pPr>
            <w:r w:rsidRPr="00FA1D6C">
              <w:rPr>
                <w:sz w:val="17"/>
                <w:szCs w:val="17"/>
              </w:rPr>
              <w:t>14,8</w:t>
            </w:r>
          </w:p>
        </w:tc>
        <w:tc>
          <w:tcPr>
            <w:tcW w:w="694" w:type="dxa"/>
            <w:gridSpan w:val="4"/>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sz w:val="17"/>
                <w:szCs w:val="17"/>
              </w:rPr>
            </w:pPr>
            <w:r w:rsidRPr="00FA1D6C">
              <w:rPr>
                <w:sz w:val="17"/>
                <w:szCs w:val="17"/>
              </w:rPr>
              <w:t>15,5</w:t>
            </w:r>
          </w:p>
        </w:tc>
        <w:tc>
          <w:tcPr>
            <w:tcW w:w="590" w:type="dxa"/>
            <w:gridSpan w:val="2"/>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7"/>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567" w:type="dxa"/>
            <w:gridSpan w:val="5"/>
            <w:tcBorders>
              <w:top w:val="nil"/>
              <w:left w:val="nil"/>
              <w:bottom w:val="single" w:sz="4" w:space="0" w:color="auto"/>
              <w:right w:val="single" w:sz="4" w:space="0" w:color="auto"/>
            </w:tcBorders>
            <w:shd w:val="clear" w:color="auto" w:fill="auto"/>
            <w:noWrap/>
            <w:textDirection w:val="btLr"/>
            <w:vAlign w:val="center"/>
            <w:hideMark/>
          </w:tcPr>
          <w:p w:rsidR="00F70537" w:rsidRPr="00FA1D6C" w:rsidRDefault="00F70537" w:rsidP="003A2BD9">
            <w:pPr>
              <w:ind w:left="113" w:right="113"/>
              <w:rPr>
                <w:sz w:val="17"/>
                <w:szCs w:val="17"/>
              </w:rPr>
            </w:pPr>
            <w:r w:rsidRPr="00FA1D6C">
              <w:rPr>
                <w:sz w:val="17"/>
                <w:szCs w:val="17"/>
              </w:rPr>
              <w:t>0,0</w:t>
            </w:r>
          </w:p>
        </w:tc>
        <w:tc>
          <w:tcPr>
            <w:tcW w:w="709" w:type="dxa"/>
            <w:gridSpan w:val="9"/>
            <w:tcBorders>
              <w:top w:val="nil"/>
              <w:left w:val="nil"/>
              <w:bottom w:val="single" w:sz="4" w:space="0" w:color="auto"/>
              <w:right w:val="single" w:sz="4" w:space="0" w:color="auto"/>
            </w:tcBorders>
            <w:shd w:val="clear" w:color="auto" w:fill="auto"/>
            <w:noWrap/>
            <w:textDirection w:val="btLr"/>
            <w:vAlign w:val="bottom"/>
            <w:hideMark/>
          </w:tcPr>
          <w:p w:rsidR="00F70537" w:rsidRPr="00FA1D6C" w:rsidRDefault="00F70537" w:rsidP="003A2BD9">
            <w:pPr>
              <w:ind w:left="113" w:right="113"/>
              <w:rPr>
                <w:color w:val="000000"/>
                <w:sz w:val="17"/>
                <w:szCs w:val="17"/>
              </w:rPr>
            </w:pPr>
            <w:r w:rsidRPr="00FA1D6C">
              <w:rPr>
                <w:color w:val="000000"/>
                <w:sz w:val="17"/>
                <w:szCs w:val="17"/>
              </w:rPr>
              <w:t>0,0</w:t>
            </w:r>
          </w:p>
        </w:tc>
        <w:tc>
          <w:tcPr>
            <w:tcW w:w="827" w:type="dxa"/>
            <w:gridSpan w:val="9"/>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6"/>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8"/>
            <w:tcBorders>
              <w:top w:val="nil"/>
              <w:left w:val="nil"/>
              <w:bottom w:val="single" w:sz="4" w:space="0" w:color="auto"/>
              <w:right w:val="single" w:sz="4" w:space="0" w:color="auto"/>
            </w:tcBorders>
            <w:textDirection w:val="btLr"/>
          </w:tcPr>
          <w:p w:rsidR="00F70537" w:rsidRPr="00FA1D6C" w:rsidRDefault="00F70537" w:rsidP="003A2BD9">
            <w:pPr>
              <w:ind w:left="113" w:right="113"/>
              <w:rPr>
                <w:color w:val="000000"/>
                <w:sz w:val="17"/>
                <w:szCs w:val="17"/>
              </w:rPr>
            </w:pPr>
            <w:r w:rsidRPr="00FA1D6C">
              <w:rPr>
                <w:color w:val="000000"/>
                <w:sz w:val="17"/>
                <w:szCs w:val="17"/>
              </w:rPr>
              <w:t>0,0</w:t>
            </w:r>
          </w:p>
        </w:tc>
        <w:tc>
          <w:tcPr>
            <w:tcW w:w="69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694" w:type="dxa"/>
            <w:gridSpan w:val="6"/>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585"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c>
          <w:tcPr>
            <w:tcW w:w="560" w:type="dxa"/>
            <w:gridSpan w:val="4"/>
            <w:tcBorders>
              <w:top w:val="nil"/>
              <w:left w:val="nil"/>
              <w:bottom w:val="single" w:sz="4" w:space="0" w:color="auto"/>
              <w:right w:val="single" w:sz="4" w:space="0" w:color="auto"/>
            </w:tcBorders>
            <w:textDirection w:val="btLr"/>
          </w:tcPr>
          <w:p w:rsidR="00F70537" w:rsidRPr="00FA1D6C" w:rsidRDefault="00F63CCE" w:rsidP="003A2BD9">
            <w:pPr>
              <w:ind w:left="113" w:right="113"/>
              <w:rPr>
                <w:color w:val="000000"/>
                <w:sz w:val="17"/>
                <w:szCs w:val="17"/>
              </w:rPr>
            </w:pPr>
            <w:r>
              <w:rPr>
                <w:color w:val="000000"/>
                <w:sz w:val="17"/>
                <w:szCs w:val="17"/>
              </w:rPr>
              <w:t>0,0</w:t>
            </w:r>
          </w:p>
        </w:tc>
      </w:tr>
      <w:tr w:rsidR="00F70537" w:rsidRPr="00C02CAB" w:rsidTr="00732964">
        <w:trPr>
          <w:gridBefore w:val="1"/>
          <w:trHeight w:val="765"/>
        </w:trPr>
        <w:tc>
          <w:tcPr>
            <w:tcW w:w="759" w:type="dxa"/>
            <w:gridSpan w:val="3"/>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textAlignment w:val="auto"/>
            </w:pPr>
          </w:p>
        </w:tc>
        <w:tc>
          <w:tcPr>
            <w:tcW w:w="856" w:type="dxa"/>
            <w:gridSpan w:val="9"/>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textAlignment w:val="auto"/>
            </w:pPr>
          </w:p>
        </w:tc>
        <w:tc>
          <w:tcPr>
            <w:tcW w:w="950" w:type="dxa"/>
            <w:gridSpan w:val="6"/>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textAlignment w:val="auto"/>
            </w:pPr>
          </w:p>
        </w:tc>
        <w:tc>
          <w:tcPr>
            <w:tcW w:w="459" w:type="dxa"/>
            <w:gridSpan w:val="5"/>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jc w:val="center"/>
              <w:textAlignment w:val="auto"/>
              <w:rPr>
                <w:b/>
                <w:bCs/>
              </w:rPr>
            </w:pPr>
          </w:p>
        </w:tc>
        <w:tc>
          <w:tcPr>
            <w:tcW w:w="3683" w:type="dxa"/>
            <w:gridSpan w:val="11"/>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jc w:val="center"/>
              <w:textAlignment w:val="auto"/>
              <w:rPr>
                <w:b/>
                <w:bCs/>
              </w:rPr>
            </w:pPr>
          </w:p>
        </w:tc>
        <w:tc>
          <w:tcPr>
            <w:tcW w:w="3343" w:type="dxa"/>
            <w:gridSpan w:val="19"/>
            <w:tcBorders>
              <w:top w:val="nil"/>
              <w:left w:val="nil"/>
              <w:bottom w:val="nil"/>
              <w:right w:val="nil"/>
            </w:tcBorders>
            <w:shd w:val="clear" w:color="auto" w:fill="auto"/>
            <w:noWrap/>
            <w:vAlign w:val="bottom"/>
          </w:tcPr>
          <w:p w:rsidR="00F70537" w:rsidRPr="00C02CAB" w:rsidRDefault="00F70537" w:rsidP="003A2BD9">
            <w:pPr>
              <w:overflowPunct/>
              <w:autoSpaceDE/>
              <w:autoSpaceDN/>
              <w:adjustRightInd/>
              <w:textAlignment w:val="auto"/>
              <w:rPr>
                <w:b/>
                <w:bCs/>
              </w:rPr>
            </w:pPr>
          </w:p>
        </w:tc>
        <w:tc>
          <w:tcPr>
            <w:tcW w:w="236" w:type="dxa"/>
            <w:gridSpan w:val="3"/>
            <w:tcBorders>
              <w:top w:val="nil"/>
              <w:left w:val="nil"/>
              <w:bottom w:val="nil"/>
              <w:right w:val="nil"/>
            </w:tcBorders>
            <w:shd w:val="clear" w:color="auto" w:fill="auto"/>
            <w:noWrap/>
            <w:vAlign w:val="bottom"/>
          </w:tcPr>
          <w:p w:rsidR="00F70537" w:rsidRPr="00C02CAB" w:rsidRDefault="00F70537" w:rsidP="003A2BD9">
            <w:pPr>
              <w:overflowPunct/>
              <w:autoSpaceDE/>
              <w:autoSpaceDN/>
              <w:adjustRightInd/>
              <w:textAlignment w:val="auto"/>
              <w:rPr>
                <w:b/>
                <w:bCs/>
              </w:rPr>
            </w:pPr>
          </w:p>
        </w:tc>
        <w:tc>
          <w:tcPr>
            <w:tcW w:w="467" w:type="dxa"/>
            <w:gridSpan w:val="6"/>
            <w:tcBorders>
              <w:top w:val="nil"/>
              <w:left w:val="nil"/>
              <w:bottom w:val="nil"/>
              <w:right w:val="nil"/>
            </w:tcBorders>
            <w:shd w:val="clear" w:color="auto" w:fill="auto"/>
            <w:noWrap/>
            <w:vAlign w:val="bottom"/>
          </w:tcPr>
          <w:p w:rsidR="00F70537" w:rsidRPr="00C02CAB" w:rsidRDefault="00F70537" w:rsidP="003A2BD9">
            <w:pPr>
              <w:overflowPunct/>
              <w:autoSpaceDE/>
              <w:autoSpaceDN/>
              <w:adjustRightInd/>
              <w:textAlignment w:val="auto"/>
              <w:rPr>
                <w:b/>
                <w:bCs/>
              </w:rPr>
            </w:pPr>
          </w:p>
        </w:tc>
        <w:tc>
          <w:tcPr>
            <w:tcW w:w="549" w:type="dxa"/>
            <w:gridSpan w:val="6"/>
            <w:tcBorders>
              <w:top w:val="nil"/>
              <w:left w:val="nil"/>
              <w:bottom w:val="nil"/>
              <w:right w:val="nil"/>
            </w:tcBorders>
            <w:shd w:val="clear" w:color="auto" w:fill="auto"/>
            <w:noWrap/>
            <w:vAlign w:val="bottom"/>
          </w:tcPr>
          <w:p w:rsidR="00F70537" w:rsidRPr="00C02CAB" w:rsidRDefault="00F70537" w:rsidP="003A2BD9">
            <w:pPr>
              <w:overflowPunct/>
              <w:autoSpaceDE/>
              <w:autoSpaceDN/>
              <w:adjustRightInd/>
              <w:textAlignment w:val="auto"/>
              <w:rPr>
                <w:b/>
                <w:bCs/>
              </w:rPr>
            </w:pPr>
          </w:p>
        </w:tc>
        <w:tc>
          <w:tcPr>
            <w:tcW w:w="236" w:type="dxa"/>
            <w:gridSpan w:val="3"/>
            <w:tcBorders>
              <w:top w:val="nil"/>
              <w:left w:val="nil"/>
              <w:bottom w:val="nil"/>
              <w:right w:val="nil"/>
            </w:tcBorders>
            <w:shd w:val="clear" w:color="auto" w:fill="auto"/>
            <w:noWrap/>
            <w:vAlign w:val="bottom"/>
          </w:tcPr>
          <w:p w:rsidR="00F70537" w:rsidRPr="00C02CAB" w:rsidRDefault="00F70537" w:rsidP="003A2BD9">
            <w:pPr>
              <w:overflowPunct/>
              <w:autoSpaceDE/>
              <w:autoSpaceDN/>
              <w:adjustRightInd/>
              <w:textAlignment w:val="auto"/>
              <w:rPr>
                <w:b/>
                <w:bCs/>
              </w:rPr>
            </w:pPr>
          </w:p>
        </w:tc>
        <w:tc>
          <w:tcPr>
            <w:tcW w:w="754" w:type="dxa"/>
            <w:gridSpan w:val="8"/>
            <w:tcBorders>
              <w:top w:val="nil"/>
              <w:left w:val="nil"/>
              <w:bottom w:val="nil"/>
              <w:right w:val="nil"/>
            </w:tcBorders>
          </w:tcPr>
          <w:p w:rsidR="00F70537" w:rsidRPr="00C02CAB" w:rsidRDefault="00F70537" w:rsidP="003A2BD9">
            <w:pPr>
              <w:overflowPunct/>
              <w:autoSpaceDE/>
              <w:autoSpaceDN/>
              <w:adjustRightInd/>
              <w:textAlignment w:val="auto"/>
              <w:rPr>
                <w:sz w:val="18"/>
                <w:szCs w:val="18"/>
              </w:rPr>
            </w:pPr>
          </w:p>
        </w:tc>
        <w:tc>
          <w:tcPr>
            <w:tcW w:w="1518" w:type="dxa"/>
            <w:gridSpan w:val="15"/>
            <w:tcBorders>
              <w:top w:val="nil"/>
              <w:left w:val="nil"/>
              <w:bottom w:val="nil"/>
              <w:right w:val="nil"/>
            </w:tcBorders>
          </w:tcPr>
          <w:p w:rsidR="00F70537" w:rsidRPr="00C02CAB" w:rsidRDefault="00F70537" w:rsidP="003A2BD9">
            <w:pPr>
              <w:overflowPunct/>
              <w:autoSpaceDE/>
              <w:autoSpaceDN/>
              <w:adjustRightInd/>
              <w:textAlignment w:val="auto"/>
              <w:rPr>
                <w:sz w:val="18"/>
                <w:szCs w:val="18"/>
              </w:rPr>
            </w:pPr>
          </w:p>
        </w:tc>
        <w:tc>
          <w:tcPr>
            <w:tcW w:w="236" w:type="dxa"/>
            <w:gridSpan w:val="2"/>
            <w:tcBorders>
              <w:top w:val="nil"/>
              <w:left w:val="nil"/>
              <w:bottom w:val="nil"/>
              <w:right w:val="nil"/>
            </w:tcBorders>
          </w:tcPr>
          <w:p w:rsidR="00F70537" w:rsidRPr="00C02CAB" w:rsidRDefault="00F70537" w:rsidP="003A2BD9">
            <w:pPr>
              <w:overflowPunct/>
              <w:autoSpaceDE/>
              <w:autoSpaceDN/>
              <w:adjustRightInd/>
              <w:textAlignment w:val="auto"/>
              <w:rPr>
                <w:sz w:val="18"/>
                <w:szCs w:val="18"/>
              </w:rPr>
            </w:pPr>
          </w:p>
        </w:tc>
        <w:tc>
          <w:tcPr>
            <w:tcW w:w="933" w:type="dxa"/>
            <w:gridSpan w:val="7"/>
            <w:tcBorders>
              <w:top w:val="nil"/>
              <w:left w:val="nil"/>
              <w:bottom w:val="nil"/>
              <w:right w:val="nil"/>
            </w:tcBorders>
          </w:tcPr>
          <w:p w:rsidR="00F70537" w:rsidRPr="00C02CAB" w:rsidRDefault="00F70537" w:rsidP="003A2BD9">
            <w:pPr>
              <w:overflowPunct/>
              <w:autoSpaceDE/>
              <w:autoSpaceDN/>
              <w:adjustRightInd/>
              <w:textAlignment w:val="auto"/>
              <w:rPr>
                <w:sz w:val="18"/>
                <w:szCs w:val="18"/>
              </w:rPr>
            </w:pPr>
          </w:p>
        </w:tc>
        <w:tc>
          <w:tcPr>
            <w:tcW w:w="1001" w:type="dxa"/>
            <w:gridSpan w:val="6"/>
            <w:tcBorders>
              <w:top w:val="nil"/>
              <w:left w:val="nil"/>
              <w:bottom w:val="nil"/>
              <w:right w:val="nil"/>
            </w:tcBorders>
          </w:tcPr>
          <w:p w:rsidR="00F70537" w:rsidRPr="00C02CAB" w:rsidRDefault="00F70537" w:rsidP="003A2BD9">
            <w:pPr>
              <w:overflowPunct/>
              <w:autoSpaceDE/>
              <w:autoSpaceDN/>
              <w:adjustRightInd/>
              <w:textAlignment w:val="auto"/>
              <w:rPr>
                <w:sz w:val="18"/>
                <w:szCs w:val="18"/>
              </w:rPr>
            </w:pPr>
          </w:p>
        </w:tc>
        <w:tc>
          <w:tcPr>
            <w:tcW w:w="856" w:type="dxa"/>
            <w:gridSpan w:val="7"/>
            <w:tcBorders>
              <w:top w:val="nil"/>
              <w:left w:val="nil"/>
              <w:bottom w:val="nil"/>
              <w:right w:val="nil"/>
            </w:tcBorders>
          </w:tcPr>
          <w:p w:rsidR="00F70537" w:rsidRPr="00C02CAB" w:rsidRDefault="00F70537" w:rsidP="003A2BD9">
            <w:pPr>
              <w:overflowPunct/>
              <w:autoSpaceDE/>
              <w:autoSpaceDN/>
              <w:adjustRightInd/>
              <w:textAlignment w:val="auto"/>
              <w:rPr>
                <w:sz w:val="18"/>
                <w:szCs w:val="18"/>
              </w:rPr>
            </w:pPr>
          </w:p>
        </w:tc>
        <w:tc>
          <w:tcPr>
            <w:tcW w:w="937" w:type="dxa"/>
            <w:gridSpan w:val="5"/>
            <w:tcBorders>
              <w:top w:val="nil"/>
              <w:left w:val="nil"/>
              <w:bottom w:val="nil"/>
              <w:right w:val="nil"/>
            </w:tcBorders>
          </w:tcPr>
          <w:p w:rsidR="00F70537" w:rsidRPr="00C02CAB" w:rsidRDefault="00F70537" w:rsidP="003A2BD9">
            <w:pPr>
              <w:overflowPunct/>
              <w:autoSpaceDE/>
              <w:autoSpaceDN/>
              <w:adjustRightInd/>
              <w:textAlignment w:val="auto"/>
              <w:rPr>
                <w:sz w:val="18"/>
                <w:szCs w:val="18"/>
              </w:rPr>
            </w:pPr>
          </w:p>
        </w:tc>
        <w:tc>
          <w:tcPr>
            <w:tcW w:w="7200" w:type="dxa"/>
            <w:gridSpan w:val="15"/>
            <w:tcBorders>
              <w:top w:val="nil"/>
              <w:left w:val="nil"/>
              <w:bottom w:val="nil"/>
              <w:right w:val="single" w:sz="4" w:space="0" w:color="000000"/>
            </w:tcBorders>
            <w:shd w:val="clear" w:color="auto" w:fill="auto"/>
            <w:vAlign w:val="bottom"/>
          </w:tcPr>
          <w:p w:rsidR="00F70537" w:rsidRPr="00C02CAB" w:rsidRDefault="00F70537" w:rsidP="003A2BD9">
            <w:pPr>
              <w:overflowPunct/>
              <w:autoSpaceDE/>
              <w:autoSpaceDN/>
              <w:adjustRightInd/>
              <w:textAlignment w:val="auto"/>
              <w:rPr>
                <w:sz w:val="18"/>
                <w:szCs w:val="18"/>
              </w:rPr>
            </w:pPr>
          </w:p>
        </w:tc>
      </w:tr>
      <w:tr w:rsidR="00F70537" w:rsidRPr="00C02CAB" w:rsidTr="00732964">
        <w:trPr>
          <w:gridBefore w:val="2"/>
          <w:gridAfter w:val="13"/>
          <w:wBefore w:w="219" w:type="dxa"/>
          <w:wAfter w:w="6123" w:type="dxa"/>
          <w:trHeight w:val="282"/>
        </w:trPr>
        <w:tc>
          <w:tcPr>
            <w:tcW w:w="819" w:type="dxa"/>
            <w:gridSpan w:val="6"/>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textAlignment w:val="auto"/>
            </w:pPr>
          </w:p>
        </w:tc>
        <w:tc>
          <w:tcPr>
            <w:tcW w:w="797" w:type="dxa"/>
            <w:gridSpan w:val="6"/>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textAlignment w:val="auto"/>
            </w:pPr>
          </w:p>
        </w:tc>
        <w:tc>
          <w:tcPr>
            <w:tcW w:w="1011" w:type="dxa"/>
            <w:gridSpan w:val="8"/>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textAlignment w:val="auto"/>
            </w:pPr>
          </w:p>
        </w:tc>
        <w:tc>
          <w:tcPr>
            <w:tcW w:w="3160" w:type="dxa"/>
            <w:gridSpan w:val="9"/>
            <w:tcBorders>
              <w:top w:val="nil"/>
              <w:left w:val="nil"/>
              <w:bottom w:val="nil"/>
              <w:right w:val="nil"/>
            </w:tcBorders>
          </w:tcPr>
          <w:p w:rsidR="00F70537" w:rsidRPr="00C02CAB" w:rsidRDefault="00F70537" w:rsidP="00C02CAB">
            <w:pPr>
              <w:overflowPunct/>
              <w:autoSpaceDE/>
              <w:autoSpaceDN/>
              <w:adjustRightInd/>
              <w:jc w:val="center"/>
              <w:textAlignment w:val="auto"/>
              <w:rPr>
                <w:b/>
                <w:bCs/>
                <w:sz w:val="24"/>
                <w:szCs w:val="24"/>
              </w:rPr>
            </w:pPr>
          </w:p>
        </w:tc>
        <w:tc>
          <w:tcPr>
            <w:tcW w:w="241" w:type="dxa"/>
            <w:gridSpan w:val="2"/>
            <w:tcBorders>
              <w:top w:val="nil"/>
              <w:left w:val="nil"/>
              <w:bottom w:val="nil"/>
              <w:right w:val="nil"/>
            </w:tcBorders>
          </w:tcPr>
          <w:p w:rsidR="00F70537" w:rsidRPr="00C02CAB" w:rsidRDefault="00F70537" w:rsidP="00C02CAB">
            <w:pPr>
              <w:overflowPunct/>
              <w:autoSpaceDE/>
              <w:autoSpaceDN/>
              <w:adjustRightInd/>
              <w:jc w:val="center"/>
              <w:textAlignment w:val="auto"/>
              <w:rPr>
                <w:b/>
                <w:bCs/>
                <w:sz w:val="24"/>
                <w:szCs w:val="24"/>
              </w:rPr>
            </w:pPr>
          </w:p>
        </w:tc>
        <w:tc>
          <w:tcPr>
            <w:tcW w:w="2234" w:type="dxa"/>
            <w:gridSpan w:val="12"/>
            <w:tcBorders>
              <w:top w:val="nil"/>
              <w:left w:val="nil"/>
              <w:bottom w:val="nil"/>
              <w:right w:val="nil"/>
            </w:tcBorders>
          </w:tcPr>
          <w:p w:rsidR="00F70537" w:rsidRPr="00C02CAB" w:rsidRDefault="00F70537" w:rsidP="00C02CAB">
            <w:pPr>
              <w:overflowPunct/>
              <w:autoSpaceDE/>
              <w:autoSpaceDN/>
              <w:adjustRightInd/>
              <w:jc w:val="center"/>
              <w:textAlignment w:val="auto"/>
              <w:rPr>
                <w:b/>
                <w:bCs/>
                <w:sz w:val="24"/>
                <w:szCs w:val="24"/>
              </w:rPr>
            </w:pPr>
          </w:p>
        </w:tc>
        <w:tc>
          <w:tcPr>
            <w:tcW w:w="723" w:type="dxa"/>
            <w:gridSpan w:val="5"/>
            <w:tcBorders>
              <w:top w:val="nil"/>
              <w:left w:val="nil"/>
              <w:bottom w:val="nil"/>
              <w:right w:val="nil"/>
            </w:tcBorders>
          </w:tcPr>
          <w:p w:rsidR="00F70537" w:rsidRPr="00C02CAB" w:rsidRDefault="00F70537" w:rsidP="003A2BD9">
            <w:pPr>
              <w:overflowPunct/>
              <w:autoSpaceDE/>
              <w:autoSpaceDN/>
              <w:adjustRightInd/>
              <w:textAlignment w:val="auto"/>
              <w:rPr>
                <w:b/>
                <w:bCs/>
                <w:sz w:val="24"/>
                <w:szCs w:val="24"/>
              </w:rPr>
            </w:pPr>
          </w:p>
        </w:tc>
        <w:tc>
          <w:tcPr>
            <w:tcW w:w="846" w:type="dxa"/>
            <w:gridSpan w:val="4"/>
            <w:tcBorders>
              <w:top w:val="nil"/>
              <w:left w:val="nil"/>
              <w:bottom w:val="nil"/>
              <w:right w:val="nil"/>
            </w:tcBorders>
          </w:tcPr>
          <w:p w:rsidR="00F70537" w:rsidRPr="00C02CAB" w:rsidRDefault="00F70537" w:rsidP="003A2BD9">
            <w:pPr>
              <w:overflowPunct/>
              <w:autoSpaceDE/>
              <w:autoSpaceDN/>
              <w:adjustRightInd/>
              <w:textAlignment w:val="auto"/>
              <w:rPr>
                <w:b/>
                <w:bCs/>
                <w:sz w:val="24"/>
                <w:szCs w:val="24"/>
              </w:rPr>
            </w:pPr>
          </w:p>
        </w:tc>
        <w:tc>
          <w:tcPr>
            <w:tcW w:w="703" w:type="dxa"/>
            <w:gridSpan w:val="9"/>
            <w:tcBorders>
              <w:top w:val="nil"/>
              <w:left w:val="nil"/>
              <w:bottom w:val="nil"/>
              <w:right w:val="nil"/>
            </w:tcBorders>
          </w:tcPr>
          <w:p w:rsidR="00F70537" w:rsidRPr="00C02CAB" w:rsidRDefault="00F70537" w:rsidP="003A2BD9">
            <w:pPr>
              <w:overflowPunct/>
              <w:autoSpaceDE/>
              <w:autoSpaceDN/>
              <w:adjustRightInd/>
              <w:textAlignment w:val="auto"/>
              <w:rPr>
                <w:b/>
                <w:bCs/>
                <w:sz w:val="24"/>
                <w:szCs w:val="24"/>
              </w:rPr>
            </w:pPr>
          </w:p>
        </w:tc>
        <w:tc>
          <w:tcPr>
            <w:tcW w:w="938" w:type="dxa"/>
            <w:gridSpan w:val="11"/>
            <w:tcBorders>
              <w:top w:val="nil"/>
              <w:left w:val="nil"/>
              <w:bottom w:val="nil"/>
              <w:right w:val="nil"/>
            </w:tcBorders>
          </w:tcPr>
          <w:p w:rsidR="00F70537" w:rsidRPr="00C02CAB" w:rsidRDefault="00F70537" w:rsidP="003A2BD9">
            <w:pPr>
              <w:overflowPunct/>
              <w:autoSpaceDE/>
              <w:autoSpaceDN/>
              <w:adjustRightInd/>
              <w:textAlignment w:val="auto"/>
              <w:rPr>
                <w:b/>
                <w:bCs/>
                <w:sz w:val="24"/>
                <w:szCs w:val="24"/>
              </w:rPr>
            </w:pPr>
          </w:p>
        </w:tc>
        <w:tc>
          <w:tcPr>
            <w:tcW w:w="565" w:type="dxa"/>
            <w:gridSpan w:val="4"/>
            <w:tcBorders>
              <w:top w:val="nil"/>
              <w:left w:val="nil"/>
              <w:bottom w:val="nil"/>
              <w:right w:val="nil"/>
            </w:tcBorders>
          </w:tcPr>
          <w:p w:rsidR="00F70537" w:rsidRPr="00C02CAB" w:rsidRDefault="00F70537" w:rsidP="003A2BD9">
            <w:pPr>
              <w:overflowPunct/>
              <w:autoSpaceDE/>
              <w:autoSpaceDN/>
              <w:adjustRightInd/>
              <w:textAlignment w:val="auto"/>
              <w:rPr>
                <w:b/>
                <w:bCs/>
                <w:sz w:val="24"/>
                <w:szCs w:val="24"/>
              </w:rPr>
            </w:pPr>
          </w:p>
        </w:tc>
        <w:tc>
          <w:tcPr>
            <w:tcW w:w="858" w:type="dxa"/>
            <w:gridSpan w:val="8"/>
            <w:tcBorders>
              <w:top w:val="nil"/>
              <w:left w:val="nil"/>
              <w:bottom w:val="nil"/>
              <w:right w:val="nil"/>
            </w:tcBorders>
            <w:shd w:val="clear" w:color="auto" w:fill="auto"/>
            <w:vAlign w:val="center"/>
          </w:tcPr>
          <w:p w:rsidR="00F70537" w:rsidRPr="00C02CAB" w:rsidRDefault="00F70537" w:rsidP="003A2BD9">
            <w:pPr>
              <w:overflowPunct/>
              <w:autoSpaceDE/>
              <w:autoSpaceDN/>
              <w:adjustRightInd/>
              <w:textAlignment w:val="auto"/>
              <w:rPr>
                <w:b/>
                <w:bCs/>
                <w:sz w:val="24"/>
                <w:szCs w:val="24"/>
              </w:rPr>
            </w:pPr>
          </w:p>
        </w:tc>
        <w:tc>
          <w:tcPr>
            <w:tcW w:w="239" w:type="dxa"/>
            <w:gridSpan w:val="3"/>
            <w:tcBorders>
              <w:top w:val="nil"/>
              <w:left w:val="nil"/>
              <w:bottom w:val="nil"/>
              <w:right w:val="nil"/>
            </w:tcBorders>
          </w:tcPr>
          <w:p w:rsidR="00F70537" w:rsidRPr="00C02CAB" w:rsidRDefault="00F70537" w:rsidP="003A2BD9">
            <w:pPr>
              <w:overflowPunct/>
              <w:autoSpaceDE/>
              <w:autoSpaceDN/>
              <w:adjustRightInd/>
              <w:textAlignment w:val="auto"/>
              <w:rPr>
                <w:b/>
                <w:bCs/>
              </w:rPr>
            </w:pPr>
          </w:p>
        </w:tc>
        <w:tc>
          <w:tcPr>
            <w:tcW w:w="933" w:type="dxa"/>
            <w:gridSpan w:val="11"/>
            <w:tcBorders>
              <w:top w:val="nil"/>
              <w:left w:val="nil"/>
              <w:bottom w:val="nil"/>
              <w:right w:val="nil"/>
            </w:tcBorders>
          </w:tcPr>
          <w:p w:rsidR="00F70537" w:rsidRPr="00C02CAB" w:rsidRDefault="00F70537" w:rsidP="00C02CAB">
            <w:pPr>
              <w:overflowPunct/>
              <w:autoSpaceDE/>
              <w:autoSpaceDN/>
              <w:adjustRightInd/>
              <w:textAlignment w:val="auto"/>
              <w:rPr>
                <w:rFonts w:ascii="Calibri" w:hAnsi="Calibri" w:cs="Calibri"/>
                <w:color w:val="000000"/>
                <w:sz w:val="22"/>
                <w:szCs w:val="22"/>
              </w:rPr>
            </w:pPr>
          </w:p>
        </w:tc>
        <w:tc>
          <w:tcPr>
            <w:tcW w:w="998" w:type="dxa"/>
            <w:gridSpan w:val="7"/>
            <w:tcBorders>
              <w:top w:val="nil"/>
              <w:left w:val="nil"/>
              <w:bottom w:val="nil"/>
              <w:right w:val="nil"/>
            </w:tcBorders>
          </w:tcPr>
          <w:p w:rsidR="00F70537" w:rsidRPr="00C02CAB" w:rsidRDefault="00F70537" w:rsidP="00C02CAB">
            <w:pPr>
              <w:overflowPunct/>
              <w:autoSpaceDE/>
              <w:autoSpaceDN/>
              <w:adjustRightInd/>
              <w:textAlignment w:val="auto"/>
              <w:rPr>
                <w:rFonts w:ascii="Calibri" w:hAnsi="Calibri" w:cs="Calibri"/>
                <w:color w:val="000000"/>
                <w:sz w:val="22"/>
                <w:szCs w:val="22"/>
              </w:rPr>
            </w:pPr>
          </w:p>
        </w:tc>
        <w:tc>
          <w:tcPr>
            <w:tcW w:w="863" w:type="dxa"/>
            <w:gridSpan w:val="6"/>
            <w:tcBorders>
              <w:top w:val="nil"/>
              <w:left w:val="nil"/>
              <w:bottom w:val="nil"/>
              <w:right w:val="nil"/>
            </w:tcBorders>
          </w:tcPr>
          <w:p w:rsidR="00F70537" w:rsidRPr="00C02CAB" w:rsidRDefault="00F70537" w:rsidP="00C02CAB">
            <w:pPr>
              <w:overflowPunct/>
              <w:autoSpaceDE/>
              <w:autoSpaceDN/>
              <w:adjustRightInd/>
              <w:textAlignment w:val="auto"/>
              <w:rPr>
                <w:rFonts w:ascii="Calibri" w:hAnsi="Calibri" w:cs="Calibri"/>
                <w:color w:val="000000"/>
                <w:sz w:val="22"/>
                <w:szCs w:val="22"/>
              </w:rPr>
            </w:pPr>
          </w:p>
        </w:tc>
        <w:tc>
          <w:tcPr>
            <w:tcW w:w="919" w:type="dxa"/>
            <w:gridSpan w:val="6"/>
            <w:tcBorders>
              <w:top w:val="nil"/>
              <w:left w:val="nil"/>
              <w:bottom w:val="nil"/>
              <w:right w:val="nil"/>
            </w:tcBorders>
          </w:tcPr>
          <w:p w:rsidR="00F70537" w:rsidRPr="00C02CAB" w:rsidRDefault="00F70537" w:rsidP="00C02CAB">
            <w:pPr>
              <w:overflowPunct/>
              <w:autoSpaceDE/>
              <w:autoSpaceDN/>
              <w:adjustRightInd/>
              <w:textAlignment w:val="auto"/>
              <w:rPr>
                <w:rFonts w:ascii="Calibri" w:hAnsi="Calibri" w:cs="Calibri"/>
                <w:color w:val="000000"/>
                <w:sz w:val="22"/>
                <w:szCs w:val="22"/>
              </w:rPr>
            </w:pPr>
          </w:p>
        </w:tc>
        <w:tc>
          <w:tcPr>
            <w:tcW w:w="250" w:type="dxa"/>
            <w:tcBorders>
              <w:top w:val="nil"/>
              <w:left w:val="nil"/>
              <w:bottom w:val="nil"/>
              <w:right w:val="nil"/>
            </w:tcBorders>
            <w:shd w:val="clear" w:color="auto" w:fill="auto"/>
            <w:noWrap/>
            <w:vAlign w:val="bottom"/>
            <w:hideMark/>
          </w:tcPr>
          <w:p w:rsidR="00F70537" w:rsidRPr="00C02CAB" w:rsidRDefault="00F70537" w:rsidP="00C02CAB">
            <w:pPr>
              <w:overflowPunct/>
              <w:autoSpaceDE/>
              <w:autoSpaceDN/>
              <w:adjustRightInd/>
              <w:textAlignment w:val="auto"/>
              <w:rPr>
                <w:rFonts w:ascii="Calibri" w:hAnsi="Calibri" w:cs="Calibri"/>
                <w:color w:val="000000"/>
                <w:sz w:val="22"/>
                <w:szCs w:val="22"/>
              </w:rPr>
            </w:pPr>
          </w:p>
        </w:tc>
        <w:tc>
          <w:tcPr>
            <w:tcW w:w="240" w:type="dxa"/>
            <w:tcBorders>
              <w:top w:val="nil"/>
              <w:left w:val="nil"/>
              <w:bottom w:val="nil"/>
              <w:right w:val="nil"/>
            </w:tcBorders>
            <w:shd w:val="clear" w:color="auto" w:fill="auto"/>
            <w:noWrap/>
            <w:vAlign w:val="bottom"/>
            <w:hideMark/>
          </w:tcPr>
          <w:p w:rsidR="00F70537" w:rsidRPr="00C02CAB" w:rsidRDefault="00F70537" w:rsidP="00C02CAB">
            <w:pPr>
              <w:overflowPunct/>
              <w:autoSpaceDE/>
              <w:autoSpaceDN/>
              <w:adjustRightInd/>
              <w:textAlignment w:val="auto"/>
              <w:rPr>
                <w:rFonts w:ascii="Calibri" w:hAnsi="Calibri" w:cs="Calibri"/>
                <w:color w:val="000000"/>
                <w:sz w:val="22"/>
                <w:szCs w:val="22"/>
              </w:rPr>
            </w:pPr>
          </w:p>
        </w:tc>
        <w:tc>
          <w:tcPr>
            <w:tcW w:w="1294" w:type="dxa"/>
            <w:gridSpan w:val="3"/>
            <w:tcBorders>
              <w:top w:val="nil"/>
              <w:left w:val="nil"/>
              <w:bottom w:val="nil"/>
              <w:right w:val="nil"/>
            </w:tcBorders>
            <w:shd w:val="clear" w:color="auto" w:fill="auto"/>
            <w:noWrap/>
            <w:vAlign w:val="bottom"/>
            <w:hideMark/>
          </w:tcPr>
          <w:p w:rsidR="00F70537" w:rsidRPr="00C02CAB" w:rsidRDefault="00F70537" w:rsidP="00C02CAB">
            <w:pPr>
              <w:overflowPunct/>
              <w:autoSpaceDE/>
              <w:autoSpaceDN/>
              <w:adjustRightInd/>
              <w:textAlignment w:val="auto"/>
              <w:rPr>
                <w:rFonts w:ascii="Calibri" w:hAnsi="Calibri" w:cs="Calibri"/>
                <w:color w:val="000000"/>
                <w:sz w:val="22"/>
                <w:szCs w:val="22"/>
              </w:rPr>
            </w:pPr>
          </w:p>
        </w:tc>
      </w:tr>
      <w:tr w:rsidR="00F63CCE" w:rsidRPr="00C02CAB" w:rsidTr="00732964">
        <w:trPr>
          <w:gridAfter w:val="1"/>
          <w:trHeight w:val="282"/>
        </w:trPr>
        <w:tc>
          <w:tcPr>
            <w:tcW w:w="832" w:type="dxa"/>
            <w:gridSpan w:val="5"/>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textAlignment w:val="auto"/>
            </w:pPr>
          </w:p>
        </w:tc>
        <w:tc>
          <w:tcPr>
            <w:tcW w:w="655" w:type="dxa"/>
            <w:gridSpan w:val="6"/>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textAlignment w:val="auto"/>
            </w:pPr>
          </w:p>
        </w:tc>
        <w:tc>
          <w:tcPr>
            <w:tcW w:w="739" w:type="dxa"/>
            <w:gridSpan w:val="6"/>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textAlignment w:val="auto"/>
            </w:pPr>
          </w:p>
        </w:tc>
        <w:tc>
          <w:tcPr>
            <w:tcW w:w="620" w:type="dxa"/>
            <w:gridSpan w:val="4"/>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jc w:val="center"/>
              <w:textAlignment w:val="auto"/>
              <w:rPr>
                <w:b/>
                <w:bCs/>
              </w:rPr>
            </w:pPr>
          </w:p>
        </w:tc>
        <w:tc>
          <w:tcPr>
            <w:tcW w:w="4373" w:type="dxa"/>
            <w:gridSpan w:val="16"/>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jc w:val="center"/>
              <w:textAlignment w:val="auto"/>
              <w:rPr>
                <w:b/>
                <w:bCs/>
              </w:rPr>
            </w:pPr>
          </w:p>
        </w:tc>
        <w:tc>
          <w:tcPr>
            <w:tcW w:w="1440" w:type="dxa"/>
            <w:gridSpan w:val="10"/>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jc w:val="center"/>
              <w:textAlignment w:val="auto"/>
              <w:rPr>
                <w:b/>
                <w:bCs/>
              </w:rPr>
            </w:pPr>
          </w:p>
        </w:tc>
        <w:tc>
          <w:tcPr>
            <w:tcW w:w="1548" w:type="dxa"/>
            <w:gridSpan w:val="9"/>
            <w:tcBorders>
              <w:top w:val="nil"/>
              <w:left w:val="nil"/>
              <w:bottom w:val="nil"/>
              <w:right w:val="nil"/>
            </w:tcBorders>
            <w:shd w:val="clear" w:color="auto" w:fill="auto"/>
            <w:noWrap/>
            <w:vAlign w:val="bottom"/>
          </w:tcPr>
          <w:p w:rsidR="00F70537" w:rsidRPr="00C02CAB" w:rsidRDefault="00F70537" w:rsidP="003A2BD9">
            <w:pPr>
              <w:overflowPunct/>
              <w:autoSpaceDE/>
              <w:autoSpaceDN/>
              <w:adjustRightInd/>
              <w:textAlignment w:val="auto"/>
              <w:rPr>
                <w:b/>
                <w:bCs/>
              </w:rPr>
            </w:pPr>
          </w:p>
        </w:tc>
        <w:tc>
          <w:tcPr>
            <w:tcW w:w="707" w:type="dxa"/>
            <w:gridSpan w:val="8"/>
            <w:tcBorders>
              <w:top w:val="nil"/>
              <w:left w:val="nil"/>
              <w:bottom w:val="nil"/>
              <w:right w:val="nil"/>
            </w:tcBorders>
            <w:shd w:val="clear" w:color="auto" w:fill="auto"/>
            <w:noWrap/>
            <w:vAlign w:val="bottom"/>
          </w:tcPr>
          <w:p w:rsidR="00F70537" w:rsidRPr="00C02CAB" w:rsidRDefault="00F70537" w:rsidP="003A2BD9">
            <w:pPr>
              <w:overflowPunct/>
              <w:autoSpaceDE/>
              <w:autoSpaceDN/>
              <w:adjustRightInd/>
              <w:textAlignment w:val="auto"/>
              <w:rPr>
                <w:b/>
                <w:bCs/>
              </w:rPr>
            </w:pPr>
          </w:p>
        </w:tc>
        <w:tc>
          <w:tcPr>
            <w:tcW w:w="288" w:type="dxa"/>
            <w:gridSpan w:val="3"/>
            <w:tcBorders>
              <w:top w:val="nil"/>
              <w:left w:val="nil"/>
              <w:bottom w:val="nil"/>
              <w:right w:val="nil"/>
            </w:tcBorders>
            <w:shd w:val="clear" w:color="auto" w:fill="auto"/>
            <w:noWrap/>
            <w:vAlign w:val="bottom"/>
          </w:tcPr>
          <w:p w:rsidR="00F70537" w:rsidRPr="00C02CAB" w:rsidRDefault="00F70537" w:rsidP="003A2BD9">
            <w:pPr>
              <w:overflowPunct/>
              <w:autoSpaceDE/>
              <w:autoSpaceDN/>
              <w:adjustRightInd/>
              <w:textAlignment w:val="auto"/>
              <w:rPr>
                <w:b/>
                <w:bCs/>
              </w:rPr>
            </w:pPr>
          </w:p>
        </w:tc>
        <w:tc>
          <w:tcPr>
            <w:tcW w:w="1065" w:type="dxa"/>
            <w:gridSpan w:val="12"/>
            <w:tcBorders>
              <w:top w:val="nil"/>
              <w:left w:val="nil"/>
              <w:bottom w:val="nil"/>
              <w:right w:val="nil"/>
            </w:tcBorders>
            <w:shd w:val="clear" w:color="auto" w:fill="auto"/>
            <w:noWrap/>
            <w:vAlign w:val="bottom"/>
          </w:tcPr>
          <w:p w:rsidR="00F70537" w:rsidRPr="00C02CAB" w:rsidRDefault="00F70537" w:rsidP="003A2BD9">
            <w:pPr>
              <w:overflowPunct/>
              <w:autoSpaceDE/>
              <w:autoSpaceDN/>
              <w:adjustRightInd/>
              <w:textAlignment w:val="auto"/>
              <w:rPr>
                <w:b/>
                <w:bCs/>
              </w:rPr>
            </w:pPr>
          </w:p>
        </w:tc>
        <w:tc>
          <w:tcPr>
            <w:tcW w:w="257" w:type="dxa"/>
            <w:gridSpan w:val="3"/>
            <w:tcBorders>
              <w:top w:val="nil"/>
              <w:left w:val="nil"/>
              <w:bottom w:val="nil"/>
              <w:right w:val="nil"/>
            </w:tcBorders>
            <w:shd w:val="clear" w:color="auto" w:fill="auto"/>
            <w:noWrap/>
            <w:vAlign w:val="bottom"/>
          </w:tcPr>
          <w:p w:rsidR="00F70537" w:rsidRPr="00C02CAB" w:rsidRDefault="00F70537" w:rsidP="003A2BD9">
            <w:pPr>
              <w:overflowPunct/>
              <w:autoSpaceDE/>
              <w:autoSpaceDN/>
              <w:adjustRightInd/>
              <w:textAlignment w:val="auto"/>
              <w:rPr>
                <w:b/>
                <w:bCs/>
              </w:rPr>
            </w:pPr>
          </w:p>
        </w:tc>
        <w:tc>
          <w:tcPr>
            <w:tcW w:w="596" w:type="dxa"/>
            <w:gridSpan w:val="5"/>
            <w:tcBorders>
              <w:top w:val="nil"/>
              <w:left w:val="nil"/>
              <w:bottom w:val="nil"/>
              <w:right w:val="nil"/>
            </w:tcBorders>
          </w:tcPr>
          <w:p w:rsidR="00F70537" w:rsidRPr="00C02CAB" w:rsidRDefault="00F70537" w:rsidP="003A2BD9">
            <w:pPr>
              <w:overflowPunct/>
              <w:autoSpaceDE/>
              <w:autoSpaceDN/>
              <w:adjustRightInd/>
              <w:textAlignment w:val="auto"/>
              <w:rPr>
                <w:b/>
                <w:bCs/>
              </w:rPr>
            </w:pPr>
          </w:p>
        </w:tc>
        <w:tc>
          <w:tcPr>
            <w:tcW w:w="597" w:type="dxa"/>
            <w:gridSpan w:val="6"/>
            <w:tcBorders>
              <w:top w:val="nil"/>
              <w:left w:val="nil"/>
              <w:bottom w:val="nil"/>
              <w:right w:val="nil"/>
            </w:tcBorders>
          </w:tcPr>
          <w:p w:rsidR="00F70537" w:rsidRPr="00C02CAB" w:rsidRDefault="00F70537" w:rsidP="003A2BD9">
            <w:pPr>
              <w:overflowPunct/>
              <w:autoSpaceDE/>
              <w:autoSpaceDN/>
              <w:adjustRightInd/>
              <w:textAlignment w:val="auto"/>
              <w:rPr>
                <w:b/>
                <w:bCs/>
              </w:rPr>
            </w:pPr>
          </w:p>
        </w:tc>
        <w:tc>
          <w:tcPr>
            <w:tcW w:w="257" w:type="dxa"/>
            <w:gridSpan w:val="3"/>
            <w:tcBorders>
              <w:top w:val="nil"/>
              <w:left w:val="nil"/>
              <w:bottom w:val="nil"/>
              <w:right w:val="nil"/>
            </w:tcBorders>
          </w:tcPr>
          <w:p w:rsidR="00F70537" w:rsidRPr="00C02CAB" w:rsidRDefault="00F70537" w:rsidP="003A2BD9">
            <w:pPr>
              <w:overflowPunct/>
              <w:autoSpaceDE/>
              <w:autoSpaceDN/>
              <w:adjustRightInd/>
              <w:textAlignment w:val="auto"/>
              <w:rPr>
                <w:b/>
                <w:bCs/>
              </w:rPr>
            </w:pPr>
          </w:p>
        </w:tc>
        <w:tc>
          <w:tcPr>
            <w:tcW w:w="1101" w:type="dxa"/>
            <w:gridSpan w:val="9"/>
            <w:tcBorders>
              <w:top w:val="nil"/>
              <w:left w:val="nil"/>
              <w:bottom w:val="nil"/>
              <w:right w:val="nil"/>
            </w:tcBorders>
          </w:tcPr>
          <w:p w:rsidR="00F70537" w:rsidRPr="00C02CAB" w:rsidRDefault="00F70537" w:rsidP="003A2BD9">
            <w:pPr>
              <w:overflowPunct/>
              <w:autoSpaceDE/>
              <w:autoSpaceDN/>
              <w:adjustRightInd/>
              <w:textAlignment w:val="auto"/>
              <w:rPr>
                <w:b/>
                <w:bCs/>
              </w:rPr>
            </w:pPr>
          </w:p>
        </w:tc>
        <w:tc>
          <w:tcPr>
            <w:tcW w:w="922" w:type="dxa"/>
            <w:gridSpan w:val="6"/>
            <w:tcBorders>
              <w:top w:val="nil"/>
              <w:left w:val="nil"/>
              <w:bottom w:val="nil"/>
              <w:right w:val="nil"/>
            </w:tcBorders>
          </w:tcPr>
          <w:p w:rsidR="00F70537" w:rsidRPr="00C02CAB" w:rsidRDefault="00F70537" w:rsidP="003A2BD9">
            <w:pPr>
              <w:overflowPunct/>
              <w:autoSpaceDE/>
              <w:autoSpaceDN/>
              <w:adjustRightInd/>
              <w:textAlignment w:val="auto"/>
              <w:rPr>
                <w:b/>
                <w:bCs/>
              </w:rPr>
            </w:pPr>
          </w:p>
        </w:tc>
        <w:tc>
          <w:tcPr>
            <w:tcW w:w="1000" w:type="dxa"/>
            <w:gridSpan w:val="7"/>
            <w:tcBorders>
              <w:top w:val="nil"/>
              <w:left w:val="nil"/>
              <w:bottom w:val="nil"/>
              <w:right w:val="nil"/>
            </w:tcBorders>
          </w:tcPr>
          <w:p w:rsidR="00F70537" w:rsidRPr="00C02CAB" w:rsidRDefault="00F70537" w:rsidP="003A2BD9">
            <w:pPr>
              <w:overflowPunct/>
              <w:autoSpaceDE/>
              <w:autoSpaceDN/>
              <w:adjustRightInd/>
              <w:textAlignment w:val="auto"/>
              <w:rPr>
                <w:b/>
                <w:bCs/>
              </w:rPr>
            </w:pPr>
          </w:p>
        </w:tc>
        <w:tc>
          <w:tcPr>
            <w:tcW w:w="1029" w:type="dxa"/>
            <w:gridSpan w:val="5"/>
            <w:tcBorders>
              <w:top w:val="nil"/>
              <w:left w:val="nil"/>
              <w:bottom w:val="nil"/>
              <w:right w:val="nil"/>
            </w:tcBorders>
          </w:tcPr>
          <w:p w:rsidR="00F70537" w:rsidRPr="00C02CAB" w:rsidRDefault="00F70537" w:rsidP="003A2BD9">
            <w:pPr>
              <w:overflowPunct/>
              <w:autoSpaceDE/>
              <w:autoSpaceDN/>
              <w:adjustRightInd/>
              <w:textAlignment w:val="auto"/>
              <w:rPr>
                <w:b/>
                <w:bCs/>
              </w:rPr>
            </w:pPr>
          </w:p>
        </w:tc>
        <w:tc>
          <w:tcPr>
            <w:tcW w:w="929" w:type="dxa"/>
            <w:gridSpan w:val="2"/>
            <w:tcBorders>
              <w:top w:val="nil"/>
              <w:left w:val="nil"/>
              <w:bottom w:val="nil"/>
              <w:right w:val="nil"/>
            </w:tcBorders>
          </w:tcPr>
          <w:p w:rsidR="00F70537" w:rsidRPr="00C02CAB" w:rsidRDefault="00F70537" w:rsidP="003A2BD9">
            <w:pPr>
              <w:overflowPunct/>
              <w:autoSpaceDE/>
              <w:autoSpaceDN/>
              <w:adjustRightInd/>
              <w:textAlignment w:val="auto"/>
              <w:rPr>
                <w:b/>
                <w:bCs/>
              </w:rPr>
            </w:pPr>
          </w:p>
        </w:tc>
        <w:tc>
          <w:tcPr>
            <w:tcW w:w="776" w:type="dxa"/>
            <w:tcBorders>
              <w:top w:val="nil"/>
              <w:left w:val="nil"/>
              <w:bottom w:val="nil"/>
              <w:right w:val="nil"/>
            </w:tcBorders>
          </w:tcPr>
          <w:p w:rsidR="00F70537" w:rsidRPr="00C02CAB" w:rsidRDefault="00F70537" w:rsidP="003A2BD9">
            <w:pPr>
              <w:overflowPunct/>
              <w:autoSpaceDE/>
              <w:autoSpaceDN/>
              <w:adjustRightInd/>
              <w:textAlignment w:val="auto"/>
              <w:rPr>
                <w:b/>
                <w:bCs/>
              </w:rPr>
            </w:pPr>
          </w:p>
        </w:tc>
        <w:tc>
          <w:tcPr>
            <w:tcW w:w="256" w:type="dxa"/>
            <w:tcBorders>
              <w:top w:val="nil"/>
              <w:left w:val="nil"/>
              <w:bottom w:val="nil"/>
              <w:right w:val="nil"/>
            </w:tcBorders>
          </w:tcPr>
          <w:p w:rsidR="00F70537" w:rsidRPr="00C02CAB" w:rsidRDefault="00F70537" w:rsidP="003A2BD9">
            <w:pPr>
              <w:overflowPunct/>
              <w:autoSpaceDE/>
              <w:autoSpaceDN/>
              <w:adjustRightInd/>
              <w:textAlignment w:val="auto"/>
              <w:rPr>
                <w:b/>
                <w:bCs/>
              </w:rPr>
            </w:pPr>
          </w:p>
        </w:tc>
        <w:tc>
          <w:tcPr>
            <w:tcW w:w="2010" w:type="dxa"/>
            <w:tcBorders>
              <w:top w:val="nil"/>
              <w:left w:val="nil"/>
              <w:bottom w:val="nil"/>
              <w:right w:val="nil"/>
            </w:tcBorders>
            <w:shd w:val="clear" w:color="auto" w:fill="auto"/>
            <w:noWrap/>
            <w:vAlign w:val="bottom"/>
          </w:tcPr>
          <w:p w:rsidR="00F70537" w:rsidRPr="00C02CAB" w:rsidRDefault="00F70537" w:rsidP="003A2BD9">
            <w:pPr>
              <w:overflowPunct/>
              <w:autoSpaceDE/>
              <w:autoSpaceDN/>
              <w:adjustRightInd/>
              <w:textAlignment w:val="auto"/>
              <w:rPr>
                <w:b/>
                <w:bCs/>
              </w:rPr>
            </w:pPr>
          </w:p>
        </w:tc>
        <w:tc>
          <w:tcPr>
            <w:tcW w:w="1046" w:type="dxa"/>
            <w:tcBorders>
              <w:top w:val="nil"/>
              <w:left w:val="nil"/>
              <w:bottom w:val="nil"/>
              <w:right w:val="nil"/>
            </w:tcBorders>
          </w:tcPr>
          <w:p w:rsidR="00F70537" w:rsidRPr="00C02CAB" w:rsidRDefault="00F70537" w:rsidP="00C02CAB">
            <w:pPr>
              <w:overflowPunct/>
              <w:autoSpaceDE/>
              <w:autoSpaceDN/>
              <w:adjustRightInd/>
              <w:jc w:val="center"/>
              <w:textAlignment w:val="auto"/>
              <w:rPr>
                <w:b/>
                <w:bCs/>
              </w:rPr>
            </w:pPr>
          </w:p>
        </w:tc>
        <w:tc>
          <w:tcPr>
            <w:tcW w:w="265" w:type="dxa"/>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jc w:val="center"/>
              <w:textAlignment w:val="auto"/>
              <w:rPr>
                <w:b/>
                <w:bCs/>
              </w:rPr>
            </w:pPr>
          </w:p>
        </w:tc>
        <w:tc>
          <w:tcPr>
            <w:tcW w:w="258" w:type="dxa"/>
            <w:tcBorders>
              <w:top w:val="nil"/>
              <w:left w:val="nil"/>
              <w:bottom w:val="nil"/>
              <w:right w:val="nil"/>
            </w:tcBorders>
            <w:shd w:val="clear" w:color="auto" w:fill="auto"/>
            <w:noWrap/>
            <w:vAlign w:val="bottom"/>
          </w:tcPr>
          <w:p w:rsidR="00F70537" w:rsidRPr="00C02CAB" w:rsidRDefault="00F70537" w:rsidP="00C02CAB">
            <w:pPr>
              <w:overflowPunct/>
              <w:autoSpaceDE/>
              <w:autoSpaceDN/>
              <w:adjustRightInd/>
              <w:jc w:val="center"/>
              <w:textAlignment w:val="auto"/>
              <w:rPr>
                <w:b/>
                <w:bCs/>
              </w:rPr>
            </w:pPr>
          </w:p>
        </w:tc>
        <w:tc>
          <w:tcPr>
            <w:tcW w:w="278" w:type="dxa"/>
            <w:tcBorders>
              <w:top w:val="nil"/>
              <w:left w:val="nil"/>
              <w:bottom w:val="nil"/>
              <w:right w:val="nil"/>
            </w:tcBorders>
            <w:shd w:val="clear" w:color="auto" w:fill="auto"/>
            <w:noWrap/>
            <w:vAlign w:val="bottom"/>
            <w:hideMark/>
          </w:tcPr>
          <w:p w:rsidR="00F70537" w:rsidRPr="00C02CAB" w:rsidRDefault="00F70537" w:rsidP="00C02CAB">
            <w:pPr>
              <w:overflowPunct/>
              <w:autoSpaceDE/>
              <w:autoSpaceDN/>
              <w:adjustRightInd/>
              <w:jc w:val="center"/>
              <w:textAlignment w:val="auto"/>
              <w:rPr>
                <w:b/>
                <w:bCs/>
              </w:rPr>
            </w:pPr>
          </w:p>
        </w:tc>
        <w:tc>
          <w:tcPr>
            <w:tcW w:w="267" w:type="dxa"/>
            <w:tcBorders>
              <w:top w:val="nil"/>
              <w:left w:val="nil"/>
              <w:bottom w:val="nil"/>
              <w:right w:val="nil"/>
            </w:tcBorders>
            <w:shd w:val="clear" w:color="auto" w:fill="auto"/>
            <w:noWrap/>
            <w:vAlign w:val="bottom"/>
            <w:hideMark/>
          </w:tcPr>
          <w:p w:rsidR="00F70537" w:rsidRPr="00C02CAB" w:rsidRDefault="00F70537" w:rsidP="00C02CAB">
            <w:pPr>
              <w:overflowPunct/>
              <w:autoSpaceDE/>
              <w:autoSpaceDN/>
              <w:adjustRightInd/>
              <w:textAlignment w:val="auto"/>
              <w:rPr>
                <w:rFonts w:ascii="Calibri" w:hAnsi="Calibri" w:cs="Calibri"/>
                <w:color w:val="000000"/>
                <w:sz w:val="22"/>
                <w:szCs w:val="22"/>
              </w:rPr>
            </w:pPr>
          </w:p>
        </w:tc>
        <w:tc>
          <w:tcPr>
            <w:tcW w:w="287" w:type="dxa"/>
            <w:tcBorders>
              <w:top w:val="nil"/>
              <w:left w:val="nil"/>
              <w:bottom w:val="nil"/>
              <w:right w:val="nil"/>
            </w:tcBorders>
            <w:shd w:val="clear" w:color="auto" w:fill="auto"/>
            <w:noWrap/>
            <w:vAlign w:val="bottom"/>
            <w:hideMark/>
          </w:tcPr>
          <w:p w:rsidR="00F70537" w:rsidRPr="00C02CAB" w:rsidRDefault="00F70537" w:rsidP="00C02CAB">
            <w:pPr>
              <w:overflowPunct/>
              <w:autoSpaceDE/>
              <w:autoSpaceDN/>
              <w:adjustRightInd/>
              <w:textAlignment w:val="auto"/>
              <w:rPr>
                <w:rFonts w:ascii="Calibri" w:hAnsi="Calibri" w:cs="Calibri"/>
                <w:color w:val="000000"/>
                <w:sz w:val="22"/>
                <w:szCs w:val="22"/>
              </w:rPr>
            </w:pPr>
          </w:p>
        </w:tc>
        <w:tc>
          <w:tcPr>
            <w:tcW w:w="287" w:type="dxa"/>
            <w:tcBorders>
              <w:top w:val="nil"/>
              <w:left w:val="nil"/>
              <w:bottom w:val="nil"/>
              <w:right w:val="nil"/>
            </w:tcBorders>
            <w:shd w:val="clear" w:color="auto" w:fill="auto"/>
            <w:noWrap/>
            <w:vAlign w:val="bottom"/>
            <w:hideMark/>
          </w:tcPr>
          <w:p w:rsidR="00F70537" w:rsidRPr="00C02CAB" w:rsidRDefault="00F70537" w:rsidP="00C02CAB">
            <w:pPr>
              <w:overflowPunct/>
              <w:autoSpaceDE/>
              <w:autoSpaceDN/>
              <w:adjustRightInd/>
              <w:textAlignment w:val="auto"/>
              <w:rPr>
                <w:rFonts w:ascii="Calibri" w:hAnsi="Calibri" w:cs="Calibri"/>
                <w:color w:val="000000"/>
                <w:sz w:val="22"/>
                <w:szCs w:val="22"/>
              </w:rPr>
            </w:pPr>
          </w:p>
        </w:tc>
        <w:tc>
          <w:tcPr>
            <w:tcW w:w="288" w:type="dxa"/>
            <w:tcBorders>
              <w:top w:val="nil"/>
              <w:left w:val="nil"/>
              <w:bottom w:val="nil"/>
              <w:right w:val="nil"/>
            </w:tcBorders>
            <w:shd w:val="clear" w:color="auto" w:fill="auto"/>
            <w:noWrap/>
            <w:vAlign w:val="bottom"/>
            <w:hideMark/>
          </w:tcPr>
          <w:p w:rsidR="00F70537" w:rsidRPr="00C02CAB" w:rsidRDefault="00F70537" w:rsidP="00C02CAB">
            <w:pPr>
              <w:overflowPunct/>
              <w:autoSpaceDE/>
              <w:autoSpaceDN/>
              <w:adjustRightInd/>
              <w:textAlignment w:val="auto"/>
              <w:rPr>
                <w:rFonts w:ascii="Calibri" w:hAnsi="Calibri" w:cs="Calibri"/>
                <w:color w:val="000000"/>
                <w:sz w:val="22"/>
                <w:szCs w:val="22"/>
              </w:rPr>
            </w:pPr>
          </w:p>
        </w:tc>
      </w:tr>
    </w:tbl>
    <w:p w:rsidR="00ED1772" w:rsidRDefault="00ED1772" w:rsidP="009D45B8">
      <w:pPr>
        <w:overflowPunct/>
        <w:spacing w:after="240"/>
        <w:ind w:right="-85"/>
        <w:jc w:val="center"/>
        <w:textAlignment w:val="auto"/>
        <w:rPr>
          <w:bCs/>
          <w:sz w:val="24"/>
          <w:szCs w:val="24"/>
          <w:lang w:eastAsia="en-US"/>
        </w:rPr>
      </w:pPr>
    </w:p>
    <w:sectPr w:rsidR="00ED1772" w:rsidSect="0036077A">
      <w:footerReference w:type="default" r:id="rId31"/>
      <w:pgSz w:w="16834" w:h="11909" w:orient="landscape" w:code="9"/>
      <w:pgMar w:top="567" w:right="567" w:bottom="2" w:left="99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074B" w:rsidRDefault="004E074B">
      <w:r>
        <w:separator/>
      </w:r>
    </w:p>
  </w:endnote>
  <w:endnote w:type="continuationSeparator" w:id="0">
    <w:p w:rsidR="004E074B" w:rsidRDefault="004E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352" w:rsidRDefault="004B1352">
    <w:pPr>
      <w:pStyle w:val="af3"/>
      <w:jc w:val="right"/>
    </w:pPr>
    <w:r>
      <w:fldChar w:fldCharType="begin"/>
    </w:r>
    <w:r>
      <w:instrText>PAGE   \* MERGEFORMAT</w:instrText>
    </w:r>
    <w:r>
      <w:fldChar w:fldCharType="separate"/>
    </w:r>
    <w:r w:rsidR="002C4254">
      <w:rPr>
        <w:noProof/>
      </w:rPr>
      <w:t>1</w:t>
    </w:r>
    <w:r>
      <w:fldChar w:fldCharType="end"/>
    </w:r>
  </w:p>
  <w:p w:rsidR="004B1352" w:rsidRDefault="004B135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352" w:rsidRDefault="004B1352">
    <w:pPr>
      <w:pStyle w:val="af3"/>
      <w:jc w:val="right"/>
    </w:pPr>
    <w:r>
      <w:fldChar w:fldCharType="begin"/>
    </w:r>
    <w:r>
      <w:instrText>PAGE   \* MERGEFORMAT</w:instrText>
    </w:r>
    <w:r>
      <w:fldChar w:fldCharType="separate"/>
    </w:r>
    <w:r w:rsidR="002C4254">
      <w:rPr>
        <w:noProof/>
      </w:rPr>
      <w:t>56</w:t>
    </w:r>
    <w:r>
      <w:fldChar w:fldCharType="end"/>
    </w:r>
  </w:p>
  <w:p w:rsidR="004B1352" w:rsidRDefault="004B135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074B" w:rsidRDefault="004E074B">
      <w:r>
        <w:separator/>
      </w:r>
    </w:p>
  </w:footnote>
  <w:footnote w:type="continuationSeparator" w:id="0">
    <w:p w:rsidR="004E074B" w:rsidRDefault="004E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58C"/>
    <w:multiLevelType w:val="hybridMultilevel"/>
    <w:tmpl w:val="7F5C57D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586C37"/>
    <w:multiLevelType w:val="hybridMultilevel"/>
    <w:tmpl w:val="70004B1E"/>
    <w:lvl w:ilvl="0" w:tplc="88CA465A">
      <w:start w:val="1"/>
      <w:numFmt w:val="decimal"/>
      <w:lvlText w:val="%1)"/>
      <w:lvlJc w:val="left"/>
      <w:pPr>
        <w:ind w:left="1429" w:hanging="360"/>
      </w:pPr>
      <w:rPr>
        <w:rFonts w:ascii="Times New Roman" w:hAnsi="Times New Roman" w:hint="default"/>
        <w:b w:val="0"/>
        <w:i w:val="0"/>
        <w:sz w:val="24"/>
      </w:rPr>
    </w:lvl>
    <w:lvl w:ilvl="1" w:tplc="88CA465A">
      <w:start w:val="1"/>
      <w:numFmt w:val="decimal"/>
      <w:lvlText w:val="%2)"/>
      <w:lvlJc w:val="left"/>
      <w:pPr>
        <w:ind w:left="2149" w:hanging="360"/>
      </w:pPr>
      <w:rPr>
        <w:rFonts w:ascii="Times New Roman" w:hAnsi="Times New Roman" w:hint="default"/>
        <w:b w:val="0"/>
        <w:i w:val="0"/>
        <w:sz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7A2FEA"/>
    <w:multiLevelType w:val="hybridMultilevel"/>
    <w:tmpl w:val="A492E01A"/>
    <w:lvl w:ilvl="0" w:tplc="3E1AE7C6">
      <w:start w:val="1"/>
      <w:numFmt w:val="decimal"/>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F2AE0"/>
    <w:multiLevelType w:val="hybridMultilevel"/>
    <w:tmpl w:val="0BA64DC2"/>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CB0300"/>
    <w:multiLevelType w:val="hybridMultilevel"/>
    <w:tmpl w:val="7B16574C"/>
    <w:lvl w:ilvl="0" w:tplc="67C8F4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907ABB"/>
    <w:multiLevelType w:val="hybridMultilevel"/>
    <w:tmpl w:val="45EAB4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FC06D93"/>
    <w:multiLevelType w:val="hybridMultilevel"/>
    <w:tmpl w:val="E07A5AC4"/>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585743"/>
    <w:multiLevelType w:val="hybridMultilevel"/>
    <w:tmpl w:val="DC1497DE"/>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3BE0868"/>
    <w:multiLevelType w:val="hybridMultilevel"/>
    <w:tmpl w:val="7C1E0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53D6B8D"/>
    <w:multiLevelType w:val="hybridMultilevel"/>
    <w:tmpl w:val="A8BA859C"/>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7B6BFF"/>
    <w:multiLevelType w:val="hybridMultilevel"/>
    <w:tmpl w:val="240EA4A6"/>
    <w:lvl w:ilvl="0" w:tplc="C6B6EE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465CA5"/>
    <w:multiLevelType w:val="hybridMultilevel"/>
    <w:tmpl w:val="BC14BF3C"/>
    <w:lvl w:ilvl="0" w:tplc="88CA465A">
      <w:start w:val="1"/>
      <w:numFmt w:val="decimal"/>
      <w:lvlText w:val="%1)"/>
      <w:lvlJc w:val="left"/>
      <w:pPr>
        <w:ind w:left="720" w:hanging="360"/>
      </w:pPr>
      <w:rPr>
        <w:rFonts w:ascii="Times New Roman" w:hAnsi="Times New Roman" w:hint="default"/>
        <w:b w:val="0"/>
        <w:i w:val="0"/>
        <w:sz w:val="24"/>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8D21ED"/>
    <w:multiLevelType w:val="hybridMultilevel"/>
    <w:tmpl w:val="8BD4CAFE"/>
    <w:lvl w:ilvl="0" w:tplc="D840CBB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20C30553"/>
    <w:multiLevelType w:val="hybridMultilevel"/>
    <w:tmpl w:val="4CD60418"/>
    <w:lvl w:ilvl="0" w:tplc="BC546C8C">
      <w:start w:val="1"/>
      <w:numFmt w:val="decimal"/>
      <w:lvlText w:val="%1)"/>
      <w:lvlJc w:val="left"/>
      <w:pPr>
        <w:ind w:left="36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640D4D"/>
    <w:multiLevelType w:val="hybridMultilevel"/>
    <w:tmpl w:val="06E6164E"/>
    <w:lvl w:ilvl="0" w:tplc="3066168E">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291D46"/>
    <w:multiLevelType w:val="hybridMultilevel"/>
    <w:tmpl w:val="6EFE8B7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4C95987"/>
    <w:multiLevelType w:val="hybridMultilevel"/>
    <w:tmpl w:val="D51AD5C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8DD73B4"/>
    <w:multiLevelType w:val="hybridMultilevel"/>
    <w:tmpl w:val="34F29AE0"/>
    <w:lvl w:ilvl="0" w:tplc="88CA465A">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A181466"/>
    <w:multiLevelType w:val="hybridMultilevel"/>
    <w:tmpl w:val="971C7BF0"/>
    <w:lvl w:ilvl="0" w:tplc="3E1AE7C6">
      <w:start w:val="1"/>
      <w:numFmt w:val="decimal"/>
      <w:lvlText w:val="%1)"/>
      <w:lvlJc w:val="left"/>
      <w:pPr>
        <w:ind w:left="1429" w:hanging="360"/>
      </w:pPr>
      <w:rPr>
        <w:rFonts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B650B1B"/>
    <w:multiLevelType w:val="hybridMultilevel"/>
    <w:tmpl w:val="770807BE"/>
    <w:lvl w:ilvl="0" w:tplc="67C8F41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BA64CA0"/>
    <w:multiLevelType w:val="hybridMultilevel"/>
    <w:tmpl w:val="C8B8CF04"/>
    <w:lvl w:ilvl="0" w:tplc="67C8F41C">
      <w:start w:val="1"/>
      <w:numFmt w:val="bullet"/>
      <w:lvlText w:val=""/>
      <w:lvlJc w:val="left"/>
      <w:pPr>
        <w:ind w:left="1353"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15:restartNumberingAfterBreak="0">
    <w:nsid w:val="2C556DAD"/>
    <w:multiLevelType w:val="hybridMultilevel"/>
    <w:tmpl w:val="CF1AC374"/>
    <w:lvl w:ilvl="0" w:tplc="D840CB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2DA423BD"/>
    <w:multiLevelType w:val="hybridMultilevel"/>
    <w:tmpl w:val="9D7C179E"/>
    <w:lvl w:ilvl="0" w:tplc="E7240224">
      <w:start w:val="1"/>
      <w:numFmt w:val="russianLower"/>
      <w:lvlText w:val="%1)"/>
      <w:lvlJc w:val="left"/>
      <w:pPr>
        <w:ind w:left="1145" w:hanging="360"/>
      </w:pPr>
      <w:rPr>
        <w:rFont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4" w15:restartNumberingAfterBreak="0">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9204C93"/>
    <w:multiLevelType w:val="hybridMultilevel"/>
    <w:tmpl w:val="C458F9AE"/>
    <w:lvl w:ilvl="0" w:tplc="88CA465A">
      <w:start w:val="1"/>
      <w:numFmt w:val="decimal"/>
      <w:lvlText w:val="%1)"/>
      <w:lvlJc w:val="left"/>
      <w:pPr>
        <w:ind w:left="1429" w:hanging="360"/>
      </w:pPr>
      <w:rPr>
        <w:rFonts w:ascii="Times New Roman" w:hAnsi="Times New Roman" w:hint="default"/>
        <w:b w:val="0"/>
        <w:i w:val="0"/>
        <w:sz w:val="24"/>
      </w:rPr>
    </w:lvl>
    <w:lvl w:ilvl="1" w:tplc="88CA465A">
      <w:start w:val="1"/>
      <w:numFmt w:val="decimal"/>
      <w:lvlText w:val="%2)"/>
      <w:lvlJc w:val="left"/>
      <w:pPr>
        <w:ind w:left="2149" w:hanging="360"/>
      </w:pPr>
      <w:rPr>
        <w:rFonts w:ascii="Times New Roman" w:hAnsi="Times New Roman" w:hint="default"/>
        <w:b w:val="0"/>
        <w:i w:val="0"/>
        <w:sz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5B07F4"/>
    <w:multiLevelType w:val="hybridMultilevel"/>
    <w:tmpl w:val="76F2AD4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C4F6C82"/>
    <w:multiLevelType w:val="hybridMultilevel"/>
    <w:tmpl w:val="767ABAC8"/>
    <w:lvl w:ilvl="0" w:tplc="0CF2E58C">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1D04BE"/>
    <w:multiLevelType w:val="hybridMultilevel"/>
    <w:tmpl w:val="5C90727E"/>
    <w:lvl w:ilvl="0" w:tplc="AC0027E4">
      <w:start w:val="1"/>
      <w:numFmt w:val="russianLower"/>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3F723884"/>
    <w:multiLevelType w:val="hybridMultilevel"/>
    <w:tmpl w:val="D966CBE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FD33AFA"/>
    <w:multiLevelType w:val="hybridMultilevel"/>
    <w:tmpl w:val="9000D4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59E00D2"/>
    <w:multiLevelType w:val="hybridMultilevel"/>
    <w:tmpl w:val="4740F446"/>
    <w:lvl w:ilvl="0" w:tplc="2A86A0F0">
      <w:start w:val="1"/>
      <w:numFmt w:val="decimal"/>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706875"/>
    <w:multiLevelType w:val="hybridMultilevel"/>
    <w:tmpl w:val="54804AA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BCE6591"/>
    <w:multiLevelType w:val="hybridMultilevel"/>
    <w:tmpl w:val="857A10E4"/>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15:restartNumberingAfterBreak="0">
    <w:nsid w:val="4C7E4652"/>
    <w:multiLevelType w:val="hybridMultilevel"/>
    <w:tmpl w:val="D20EF504"/>
    <w:lvl w:ilvl="0" w:tplc="D840CBBC">
      <w:start w:val="1"/>
      <w:numFmt w:val="bullet"/>
      <w:lvlText w:val=""/>
      <w:lvlJc w:val="left"/>
      <w:pPr>
        <w:ind w:left="720" w:hanging="360"/>
      </w:pPr>
      <w:rPr>
        <w:rFonts w:ascii="Symbol" w:hAnsi="Symbol" w:hint="default"/>
      </w:rPr>
    </w:lvl>
    <w:lvl w:ilvl="1" w:tplc="D840CB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653BCB"/>
    <w:multiLevelType w:val="hybridMultilevel"/>
    <w:tmpl w:val="4CD60418"/>
    <w:lvl w:ilvl="0" w:tplc="BC546C8C">
      <w:start w:val="1"/>
      <w:numFmt w:val="decimal"/>
      <w:lvlText w:val="%1)"/>
      <w:lvlJc w:val="left"/>
      <w:pPr>
        <w:ind w:left="36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B804B2"/>
    <w:multiLevelType w:val="hybridMultilevel"/>
    <w:tmpl w:val="93D829B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057684B"/>
    <w:multiLevelType w:val="hybridMultilevel"/>
    <w:tmpl w:val="AD3425C0"/>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15:restartNumberingAfterBreak="0">
    <w:nsid w:val="51F7361F"/>
    <w:multiLevelType w:val="hybridMultilevel"/>
    <w:tmpl w:val="FD3C84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3041887"/>
    <w:multiLevelType w:val="hybridMultilevel"/>
    <w:tmpl w:val="2D463AEA"/>
    <w:lvl w:ilvl="0" w:tplc="3066168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4836BE1"/>
    <w:multiLevelType w:val="hybridMultilevel"/>
    <w:tmpl w:val="C52CE55A"/>
    <w:lvl w:ilvl="0" w:tplc="67C8F41C">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4F63BF9"/>
    <w:multiLevelType w:val="hybridMultilevel"/>
    <w:tmpl w:val="DCBC9D12"/>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5DF0FCD"/>
    <w:multiLevelType w:val="hybridMultilevel"/>
    <w:tmpl w:val="DA208804"/>
    <w:lvl w:ilvl="0" w:tplc="D12C35A2">
      <w:start w:val="1"/>
      <w:numFmt w:val="decimal"/>
      <w:lvlText w:val="%1)"/>
      <w:lvlJc w:val="left"/>
      <w:pPr>
        <w:ind w:left="1429" w:hanging="360"/>
      </w:pPr>
      <w:rPr>
        <w:rFonts w:hint="default"/>
        <w:sz w:val="24"/>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6BB0648"/>
    <w:multiLevelType w:val="hybridMultilevel"/>
    <w:tmpl w:val="4060F6F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7400AE4"/>
    <w:multiLevelType w:val="hybridMultilevel"/>
    <w:tmpl w:val="0E12373C"/>
    <w:lvl w:ilvl="0" w:tplc="0419001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84A4993"/>
    <w:multiLevelType w:val="hybridMultilevel"/>
    <w:tmpl w:val="AF86510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9683907"/>
    <w:multiLevelType w:val="hybridMultilevel"/>
    <w:tmpl w:val="1F1AA58C"/>
    <w:lvl w:ilvl="0" w:tplc="CCCAD568">
      <w:start w:val="1"/>
      <w:numFmt w:val="russianLow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7" w15:restartNumberingAfterBreak="0">
    <w:nsid w:val="59EB6392"/>
    <w:multiLevelType w:val="hybridMultilevel"/>
    <w:tmpl w:val="4448E3D2"/>
    <w:lvl w:ilvl="0" w:tplc="BC1CF02E">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8" w15:restartNumberingAfterBreak="0">
    <w:nsid w:val="59EC0040"/>
    <w:multiLevelType w:val="hybridMultilevel"/>
    <w:tmpl w:val="F7AC07B4"/>
    <w:lvl w:ilvl="0" w:tplc="3E1AE7C6">
      <w:start w:val="1"/>
      <w:numFmt w:val="decimal"/>
      <w:lvlText w:val="%1)"/>
      <w:lvlJc w:val="left"/>
      <w:pPr>
        <w:ind w:left="36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C765457"/>
    <w:multiLevelType w:val="hybridMultilevel"/>
    <w:tmpl w:val="B7F0EB9E"/>
    <w:lvl w:ilvl="0" w:tplc="F0B61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613041D7"/>
    <w:multiLevelType w:val="hybridMultilevel"/>
    <w:tmpl w:val="1BC6EFB0"/>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2" w15:restartNumberingAfterBreak="0">
    <w:nsid w:val="6177507C"/>
    <w:multiLevelType w:val="hybridMultilevel"/>
    <w:tmpl w:val="BAACE51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69E79E4"/>
    <w:multiLevelType w:val="hybridMultilevel"/>
    <w:tmpl w:val="F308F9F8"/>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4" w15:restartNumberingAfterBreak="0">
    <w:nsid w:val="66AA4597"/>
    <w:multiLevelType w:val="hybridMultilevel"/>
    <w:tmpl w:val="E7F417D4"/>
    <w:lvl w:ilvl="0" w:tplc="CCCAD568">
      <w:start w:val="1"/>
      <w:numFmt w:val="russianLower"/>
      <w:lvlText w:val="%1)"/>
      <w:lvlJc w:val="left"/>
      <w:pPr>
        <w:ind w:left="783" w:hanging="360"/>
      </w:pPr>
      <w:rPr>
        <w:rFonts w:hint="default"/>
        <w:b w:val="0"/>
        <w:i w:val="0"/>
        <w:sz w:val="24"/>
      </w:rPr>
    </w:lvl>
    <w:lvl w:ilvl="1" w:tplc="81064188">
      <w:start w:val="1"/>
      <w:numFmt w:val="decimal"/>
      <w:lvlText w:val="%2)"/>
      <w:lvlJc w:val="left"/>
      <w:pPr>
        <w:ind w:left="1503" w:hanging="360"/>
      </w:pPr>
      <w:rPr>
        <w:rFonts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5" w15:restartNumberingAfterBreak="0">
    <w:nsid w:val="6A9F1790"/>
    <w:multiLevelType w:val="hybridMultilevel"/>
    <w:tmpl w:val="68B0C5A4"/>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B6E39ED"/>
    <w:multiLevelType w:val="hybridMultilevel"/>
    <w:tmpl w:val="E4BEE0FA"/>
    <w:lvl w:ilvl="0" w:tplc="7E423208">
      <w:start w:val="1"/>
      <w:numFmt w:val="decimal"/>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E5B609C"/>
    <w:multiLevelType w:val="hybridMultilevel"/>
    <w:tmpl w:val="0C56C516"/>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0163E35"/>
    <w:multiLevelType w:val="hybridMultilevel"/>
    <w:tmpl w:val="5218C002"/>
    <w:lvl w:ilvl="0" w:tplc="D12C35A2">
      <w:start w:val="1"/>
      <w:numFmt w:val="decimal"/>
      <w:lvlText w:val="%1)"/>
      <w:lvlJc w:val="left"/>
      <w:pPr>
        <w:ind w:left="1146" w:hanging="360"/>
      </w:pPr>
      <w:rPr>
        <w:rFonts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15:restartNumberingAfterBreak="0">
    <w:nsid w:val="75EE018D"/>
    <w:multiLevelType w:val="hybridMultilevel"/>
    <w:tmpl w:val="6972CB6A"/>
    <w:lvl w:ilvl="0" w:tplc="04190001">
      <w:start w:val="1"/>
      <w:numFmt w:val="bullet"/>
      <w:lvlText w:val=""/>
      <w:lvlJc w:val="left"/>
      <w:pPr>
        <w:tabs>
          <w:tab w:val="num" w:pos="720"/>
        </w:tabs>
        <w:ind w:left="720" w:hanging="360"/>
      </w:pPr>
      <w:rPr>
        <w:rFonts w:ascii="Symbol" w:hAnsi="Symbol" w:hint="default"/>
      </w:rPr>
    </w:lvl>
    <w:lvl w:ilvl="1" w:tplc="67C8F41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EC3CBB"/>
    <w:multiLevelType w:val="hybridMultilevel"/>
    <w:tmpl w:val="3CA86482"/>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A5F5355"/>
    <w:multiLevelType w:val="hybridMultilevel"/>
    <w:tmpl w:val="3822DEC8"/>
    <w:lvl w:ilvl="0" w:tplc="67C8F41C">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62" w15:restartNumberingAfterBreak="0">
    <w:nsid w:val="7DCF358E"/>
    <w:multiLevelType w:val="hybridMultilevel"/>
    <w:tmpl w:val="AF86231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27"/>
  </w:num>
  <w:num w:numId="4">
    <w:abstractNumId w:val="48"/>
  </w:num>
  <w:num w:numId="5">
    <w:abstractNumId w:val="28"/>
  </w:num>
  <w:num w:numId="6">
    <w:abstractNumId w:val="43"/>
  </w:num>
  <w:num w:numId="7">
    <w:abstractNumId w:val="53"/>
  </w:num>
  <w:num w:numId="8">
    <w:abstractNumId w:val="33"/>
  </w:num>
  <w:num w:numId="9">
    <w:abstractNumId w:val="23"/>
  </w:num>
  <w:num w:numId="10">
    <w:abstractNumId w:val="37"/>
  </w:num>
  <w:num w:numId="11">
    <w:abstractNumId w:val="47"/>
  </w:num>
  <w:num w:numId="12">
    <w:abstractNumId w:val="24"/>
  </w:num>
  <w:num w:numId="13">
    <w:abstractNumId w:val="29"/>
  </w:num>
  <w:num w:numId="14">
    <w:abstractNumId w:val="50"/>
  </w:num>
  <w:num w:numId="15">
    <w:abstractNumId w:val="17"/>
  </w:num>
  <w:num w:numId="16">
    <w:abstractNumId w:val="5"/>
  </w:num>
  <w:num w:numId="17">
    <w:abstractNumId w:val="41"/>
  </w:num>
  <w:num w:numId="18">
    <w:abstractNumId w:val="36"/>
  </w:num>
  <w:num w:numId="19">
    <w:abstractNumId w:val="3"/>
  </w:num>
  <w:num w:numId="20">
    <w:abstractNumId w:val="20"/>
  </w:num>
  <w:num w:numId="21">
    <w:abstractNumId w:val="0"/>
  </w:num>
  <w:num w:numId="22">
    <w:abstractNumId w:val="34"/>
  </w:num>
  <w:num w:numId="23">
    <w:abstractNumId w:val="35"/>
  </w:num>
  <w:num w:numId="24">
    <w:abstractNumId w:val="13"/>
  </w:num>
  <w:num w:numId="25">
    <w:abstractNumId w:val="12"/>
  </w:num>
  <w:num w:numId="26">
    <w:abstractNumId w:val="22"/>
  </w:num>
  <w:num w:numId="27">
    <w:abstractNumId w:val="55"/>
  </w:num>
  <w:num w:numId="28">
    <w:abstractNumId w:val="30"/>
  </w:num>
  <w:num w:numId="29">
    <w:abstractNumId w:val="15"/>
  </w:num>
  <w:num w:numId="30">
    <w:abstractNumId w:val="54"/>
  </w:num>
  <w:num w:numId="31">
    <w:abstractNumId w:val="39"/>
  </w:num>
  <w:num w:numId="32">
    <w:abstractNumId w:val="52"/>
  </w:num>
  <w:num w:numId="33">
    <w:abstractNumId w:val="7"/>
  </w:num>
  <w:num w:numId="34">
    <w:abstractNumId w:val="58"/>
  </w:num>
  <w:num w:numId="35">
    <w:abstractNumId w:val="42"/>
  </w:num>
  <w:num w:numId="36">
    <w:abstractNumId w:val="62"/>
  </w:num>
  <w:num w:numId="37">
    <w:abstractNumId w:val="11"/>
  </w:num>
  <w:num w:numId="38">
    <w:abstractNumId w:val="10"/>
  </w:num>
  <w:num w:numId="39">
    <w:abstractNumId w:val="56"/>
  </w:num>
  <w:num w:numId="40">
    <w:abstractNumId w:val="59"/>
  </w:num>
  <w:num w:numId="41">
    <w:abstractNumId w:val="31"/>
  </w:num>
  <w:num w:numId="42">
    <w:abstractNumId w:val="2"/>
  </w:num>
  <w:num w:numId="43">
    <w:abstractNumId w:val="61"/>
  </w:num>
  <w:num w:numId="44">
    <w:abstractNumId w:val="21"/>
  </w:num>
  <w:num w:numId="45">
    <w:abstractNumId w:val="46"/>
  </w:num>
  <w:num w:numId="46">
    <w:abstractNumId w:val="40"/>
  </w:num>
  <w:num w:numId="47">
    <w:abstractNumId w:val="19"/>
  </w:num>
  <w:num w:numId="48">
    <w:abstractNumId w:val="14"/>
  </w:num>
  <w:num w:numId="49">
    <w:abstractNumId w:val="8"/>
  </w:num>
  <w:num w:numId="50">
    <w:abstractNumId w:val="38"/>
  </w:num>
  <w:num w:numId="51">
    <w:abstractNumId w:val="26"/>
  </w:num>
  <w:num w:numId="52">
    <w:abstractNumId w:val="60"/>
  </w:num>
  <w:num w:numId="53">
    <w:abstractNumId w:val="16"/>
  </w:num>
  <w:num w:numId="54">
    <w:abstractNumId w:val="51"/>
  </w:num>
  <w:num w:numId="55">
    <w:abstractNumId w:val="49"/>
  </w:num>
  <w:num w:numId="56">
    <w:abstractNumId w:val="44"/>
  </w:num>
  <w:num w:numId="57">
    <w:abstractNumId w:val="1"/>
  </w:num>
  <w:num w:numId="58">
    <w:abstractNumId w:val="18"/>
  </w:num>
  <w:num w:numId="59">
    <w:abstractNumId w:val="6"/>
  </w:num>
  <w:num w:numId="60">
    <w:abstractNumId w:val="25"/>
  </w:num>
  <w:num w:numId="61">
    <w:abstractNumId w:val="32"/>
  </w:num>
  <w:num w:numId="62">
    <w:abstractNumId w:val="45"/>
  </w:num>
  <w:num w:numId="63">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D7"/>
    <w:rsid w:val="00000177"/>
    <w:rsid w:val="000009D4"/>
    <w:rsid w:val="00017C36"/>
    <w:rsid w:val="00021366"/>
    <w:rsid w:val="0002170F"/>
    <w:rsid w:val="00023B58"/>
    <w:rsid w:val="0002416B"/>
    <w:rsid w:val="00034A3C"/>
    <w:rsid w:val="00037F70"/>
    <w:rsid w:val="000417A0"/>
    <w:rsid w:val="00041E08"/>
    <w:rsid w:val="000534D5"/>
    <w:rsid w:val="00054BD7"/>
    <w:rsid w:val="00055047"/>
    <w:rsid w:val="0005572D"/>
    <w:rsid w:val="00057230"/>
    <w:rsid w:val="00063957"/>
    <w:rsid w:val="000672D5"/>
    <w:rsid w:val="000734F6"/>
    <w:rsid w:val="00090A93"/>
    <w:rsid w:val="000A6494"/>
    <w:rsid w:val="000B0920"/>
    <w:rsid w:val="000B1DD4"/>
    <w:rsid w:val="000B55DE"/>
    <w:rsid w:val="000B6A73"/>
    <w:rsid w:val="000B6E1B"/>
    <w:rsid w:val="000D17FB"/>
    <w:rsid w:val="000D3DBC"/>
    <w:rsid w:val="000D5391"/>
    <w:rsid w:val="000E3D93"/>
    <w:rsid w:val="000E4515"/>
    <w:rsid w:val="000F6BBC"/>
    <w:rsid w:val="000F7A53"/>
    <w:rsid w:val="00100F20"/>
    <w:rsid w:val="00102E7F"/>
    <w:rsid w:val="00107040"/>
    <w:rsid w:val="001077A0"/>
    <w:rsid w:val="00112190"/>
    <w:rsid w:val="001128DE"/>
    <w:rsid w:val="001168A9"/>
    <w:rsid w:val="00120330"/>
    <w:rsid w:val="0013325D"/>
    <w:rsid w:val="00134F9D"/>
    <w:rsid w:val="001367A6"/>
    <w:rsid w:val="00137334"/>
    <w:rsid w:val="00141EED"/>
    <w:rsid w:val="00143AAF"/>
    <w:rsid w:val="001463D0"/>
    <w:rsid w:val="00157487"/>
    <w:rsid w:val="001625D7"/>
    <w:rsid w:val="00164A91"/>
    <w:rsid w:val="0016773D"/>
    <w:rsid w:val="00177969"/>
    <w:rsid w:val="00183B94"/>
    <w:rsid w:val="00187B87"/>
    <w:rsid w:val="00190BE3"/>
    <w:rsid w:val="001B77D3"/>
    <w:rsid w:val="001D7CD5"/>
    <w:rsid w:val="001E328D"/>
    <w:rsid w:val="001E3792"/>
    <w:rsid w:val="001F7385"/>
    <w:rsid w:val="002022A3"/>
    <w:rsid w:val="002117D9"/>
    <w:rsid w:val="00212F93"/>
    <w:rsid w:val="00214859"/>
    <w:rsid w:val="00215362"/>
    <w:rsid w:val="00216B1E"/>
    <w:rsid w:val="002219BD"/>
    <w:rsid w:val="0022334E"/>
    <w:rsid w:val="00223D58"/>
    <w:rsid w:val="00225EF3"/>
    <w:rsid w:val="002270A5"/>
    <w:rsid w:val="00227362"/>
    <w:rsid w:val="0023654F"/>
    <w:rsid w:val="002456C8"/>
    <w:rsid w:val="0025546A"/>
    <w:rsid w:val="00265044"/>
    <w:rsid w:val="00273654"/>
    <w:rsid w:val="00275A0F"/>
    <w:rsid w:val="002762D6"/>
    <w:rsid w:val="00277F1B"/>
    <w:rsid w:val="00280221"/>
    <w:rsid w:val="00284F11"/>
    <w:rsid w:val="00290B93"/>
    <w:rsid w:val="0029472D"/>
    <w:rsid w:val="002B73AF"/>
    <w:rsid w:val="002B7622"/>
    <w:rsid w:val="002C4254"/>
    <w:rsid w:val="002C4B42"/>
    <w:rsid w:val="002D0781"/>
    <w:rsid w:val="002D59BB"/>
    <w:rsid w:val="002D687F"/>
    <w:rsid w:val="002F0102"/>
    <w:rsid w:val="002F018A"/>
    <w:rsid w:val="002F0C7E"/>
    <w:rsid w:val="002F60C4"/>
    <w:rsid w:val="00301F70"/>
    <w:rsid w:val="0030627F"/>
    <w:rsid w:val="0031207A"/>
    <w:rsid w:val="003132E5"/>
    <w:rsid w:val="00314612"/>
    <w:rsid w:val="003176CC"/>
    <w:rsid w:val="00323A6C"/>
    <w:rsid w:val="00325B98"/>
    <w:rsid w:val="00333848"/>
    <w:rsid w:val="0033500C"/>
    <w:rsid w:val="0033774A"/>
    <w:rsid w:val="00340C50"/>
    <w:rsid w:val="00343767"/>
    <w:rsid w:val="003545EF"/>
    <w:rsid w:val="00354F0B"/>
    <w:rsid w:val="0036077A"/>
    <w:rsid w:val="003625EF"/>
    <w:rsid w:val="00370B6D"/>
    <w:rsid w:val="00372839"/>
    <w:rsid w:val="00375236"/>
    <w:rsid w:val="00380184"/>
    <w:rsid w:val="0038345A"/>
    <w:rsid w:val="00394F55"/>
    <w:rsid w:val="0039737C"/>
    <w:rsid w:val="003A2BD9"/>
    <w:rsid w:val="003B02BD"/>
    <w:rsid w:val="003B0B23"/>
    <w:rsid w:val="003B0D7B"/>
    <w:rsid w:val="003B3968"/>
    <w:rsid w:val="003B764E"/>
    <w:rsid w:val="003C0828"/>
    <w:rsid w:val="003C3D25"/>
    <w:rsid w:val="003E2FAB"/>
    <w:rsid w:val="003E7A20"/>
    <w:rsid w:val="003F0BE9"/>
    <w:rsid w:val="00407069"/>
    <w:rsid w:val="00410219"/>
    <w:rsid w:val="004211F8"/>
    <w:rsid w:val="004242B5"/>
    <w:rsid w:val="00436A22"/>
    <w:rsid w:val="00456F4B"/>
    <w:rsid w:val="00461029"/>
    <w:rsid w:val="00462D21"/>
    <w:rsid w:val="00467657"/>
    <w:rsid w:val="0047057A"/>
    <w:rsid w:val="004772AA"/>
    <w:rsid w:val="00481F1E"/>
    <w:rsid w:val="00482F35"/>
    <w:rsid w:val="004A06D1"/>
    <w:rsid w:val="004A1F02"/>
    <w:rsid w:val="004A3053"/>
    <w:rsid w:val="004A30BF"/>
    <w:rsid w:val="004A70C8"/>
    <w:rsid w:val="004B1352"/>
    <w:rsid w:val="004B5456"/>
    <w:rsid w:val="004B6DFC"/>
    <w:rsid w:val="004C6F24"/>
    <w:rsid w:val="004D36C0"/>
    <w:rsid w:val="004D5391"/>
    <w:rsid w:val="004E074B"/>
    <w:rsid w:val="004E6BBE"/>
    <w:rsid w:val="004E6D78"/>
    <w:rsid w:val="004F4863"/>
    <w:rsid w:val="00502FC0"/>
    <w:rsid w:val="005046D3"/>
    <w:rsid w:val="0050523C"/>
    <w:rsid w:val="0051231F"/>
    <w:rsid w:val="00521F32"/>
    <w:rsid w:val="00527A55"/>
    <w:rsid w:val="005344E2"/>
    <w:rsid w:val="005379C4"/>
    <w:rsid w:val="00537C66"/>
    <w:rsid w:val="0054361C"/>
    <w:rsid w:val="005464DE"/>
    <w:rsid w:val="005530FC"/>
    <w:rsid w:val="00562B75"/>
    <w:rsid w:val="00570B10"/>
    <w:rsid w:val="00571595"/>
    <w:rsid w:val="005762EC"/>
    <w:rsid w:val="005817C4"/>
    <w:rsid w:val="00585048"/>
    <w:rsid w:val="00587A1E"/>
    <w:rsid w:val="005A4300"/>
    <w:rsid w:val="005A5D8F"/>
    <w:rsid w:val="005B2CF0"/>
    <w:rsid w:val="005B627A"/>
    <w:rsid w:val="005B6EE8"/>
    <w:rsid w:val="005C1D6E"/>
    <w:rsid w:val="005C3EB1"/>
    <w:rsid w:val="005C51F4"/>
    <w:rsid w:val="005D078B"/>
    <w:rsid w:val="005D7B31"/>
    <w:rsid w:val="005E3444"/>
    <w:rsid w:val="005E68D0"/>
    <w:rsid w:val="005E7F28"/>
    <w:rsid w:val="005F21C8"/>
    <w:rsid w:val="005F784C"/>
    <w:rsid w:val="00600103"/>
    <w:rsid w:val="0061235F"/>
    <w:rsid w:val="006170BE"/>
    <w:rsid w:val="00622BF6"/>
    <w:rsid w:val="00622C1C"/>
    <w:rsid w:val="00632262"/>
    <w:rsid w:val="006357C4"/>
    <w:rsid w:val="00635F87"/>
    <w:rsid w:val="00637158"/>
    <w:rsid w:val="00644CBB"/>
    <w:rsid w:val="00645196"/>
    <w:rsid w:val="006519D3"/>
    <w:rsid w:val="00652ABC"/>
    <w:rsid w:val="0065561A"/>
    <w:rsid w:val="00655D55"/>
    <w:rsid w:val="00656069"/>
    <w:rsid w:val="00656304"/>
    <w:rsid w:val="0066442E"/>
    <w:rsid w:val="00665CAD"/>
    <w:rsid w:val="006744A9"/>
    <w:rsid w:val="00677504"/>
    <w:rsid w:val="00682C19"/>
    <w:rsid w:val="00682C4E"/>
    <w:rsid w:val="00683672"/>
    <w:rsid w:val="00686A9F"/>
    <w:rsid w:val="00691360"/>
    <w:rsid w:val="00693EC7"/>
    <w:rsid w:val="006A085C"/>
    <w:rsid w:val="006A172A"/>
    <w:rsid w:val="006A20A2"/>
    <w:rsid w:val="006A5909"/>
    <w:rsid w:val="006B21DA"/>
    <w:rsid w:val="006B4EE5"/>
    <w:rsid w:val="006B614B"/>
    <w:rsid w:val="006C446B"/>
    <w:rsid w:val="006C565E"/>
    <w:rsid w:val="006D5A06"/>
    <w:rsid w:val="006E0731"/>
    <w:rsid w:val="006E4B1E"/>
    <w:rsid w:val="006E50C2"/>
    <w:rsid w:val="006E7CDD"/>
    <w:rsid w:val="006E7DD6"/>
    <w:rsid w:val="006F5DF2"/>
    <w:rsid w:val="006F63BF"/>
    <w:rsid w:val="00700641"/>
    <w:rsid w:val="00700E7B"/>
    <w:rsid w:val="00703A67"/>
    <w:rsid w:val="00711EBC"/>
    <w:rsid w:val="0071242C"/>
    <w:rsid w:val="0071755C"/>
    <w:rsid w:val="00717ABE"/>
    <w:rsid w:val="0072461C"/>
    <w:rsid w:val="00724BEA"/>
    <w:rsid w:val="00725D01"/>
    <w:rsid w:val="00726C72"/>
    <w:rsid w:val="00732964"/>
    <w:rsid w:val="00734221"/>
    <w:rsid w:val="00740603"/>
    <w:rsid w:val="00744DE0"/>
    <w:rsid w:val="00751A15"/>
    <w:rsid w:val="00756C45"/>
    <w:rsid w:val="007634DE"/>
    <w:rsid w:val="007679A9"/>
    <w:rsid w:val="007730D1"/>
    <w:rsid w:val="00780164"/>
    <w:rsid w:val="0078016E"/>
    <w:rsid w:val="0078279E"/>
    <w:rsid w:val="00784153"/>
    <w:rsid w:val="00795C7F"/>
    <w:rsid w:val="00796A50"/>
    <w:rsid w:val="00797C1C"/>
    <w:rsid w:val="007C21B6"/>
    <w:rsid w:val="007C6451"/>
    <w:rsid w:val="007C7AE8"/>
    <w:rsid w:val="007D0C09"/>
    <w:rsid w:val="007D735D"/>
    <w:rsid w:val="007E2D5E"/>
    <w:rsid w:val="007E427A"/>
    <w:rsid w:val="007F1B5D"/>
    <w:rsid w:val="007F3A10"/>
    <w:rsid w:val="007F7A9D"/>
    <w:rsid w:val="00803D0B"/>
    <w:rsid w:val="00814E85"/>
    <w:rsid w:val="0081641C"/>
    <w:rsid w:val="00825521"/>
    <w:rsid w:val="00827CAB"/>
    <w:rsid w:val="00831669"/>
    <w:rsid w:val="00835524"/>
    <w:rsid w:val="00835A39"/>
    <w:rsid w:val="00847A57"/>
    <w:rsid w:val="00850320"/>
    <w:rsid w:val="00864028"/>
    <w:rsid w:val="008647C1"/>
    <w:rsid w:val="008733E8"/>
    <w:rsid w:val="0087355D"/>
    <w:rsid w:val="00877EAE"/>
    <w:rsid w:val="0088236E"/>
    <w:rsid w:val="00883ACE"/>
    <w:rsid w:val="008843F6"/>
    <w:rsid w:val="008845DD"/>
    <w:rsid w:val="0088704D"/>
    <w:rsid w:val="00896716"/>
    <w:rsid w:val="008A563F"/>
    <w:rsid w:val="008A6476"/>
    <w:rsid w:val="008B3949"/>
    <w:rsid w:val="008B5BF2"/>
    <w:rsid w:val="008B7FBE"/>
    <w:rsid w:val="008C349B"/>
    <w:rsid w:val="008C390E"/>
    <w:rsid w:val="008C39A4"/>
    <w:rsid w:val="008C3B0A"/>
    <w:rsid w:val="008C4809"/>
    <w:rsid w:val="008C4C69"/>
    <w:rsid w:val="008C64C4"/>
    <w:rsid w:val="008D2600"/>
    <w:rsid w:val="008D7A87"/>
    <w:rsid w:val="008E4976"/>
    <w:rsid w:val="008F125E"/>
    <w:rsid w:val="008F4E13"/>
    <w:rsid w:val="008F4EFB"/>
    <w:rsid w:val="008F5F95"/>
    <w:rsid w:val="008F7104"/>
    <w:rsid w:val="009009C0"/>
    <w:rsid w:val="00900EEF"/>
    <w:rsid w:val="00901648"/>
    <w:rsid w:val="00910488"/>
    <w:rsid w:val="009116D7"/>
    <w:rsid w:val="009127E6"/>
    <w:rsid w:val="00920983"/>
    <w:rsid w:val="00940D33"/>
    <w:rsid w:val="00942A9B"/>
    <w:rsid w:val="009462D4"/>
    <w:rsid w:val="009500ED"/>
    <w:rsid w:val="00957737"/>
    <w:rsid w:val="00964D7D"/>
    <w:rsid w:val="009654DB"/>
    <w:rsid w:val="00966100"/>
    <w:rsid w:val="009725A1"/>
    <w:rsid w:val="0097494A"/>
    <w:rsid w:val="00975E7A"/>
    <w:rsid w:val="009760B7"/>
    <w:rsid w:val="00982BC3"/>
    <w:rsid w:val="00984510"/>
    <w:rsid w:val="00984E4A"/>
    <w:rsid w:val="00990D29"/>
    <w:rsid w:val="009911F0"/>
    <w:rsid w:val="009927B5"/>
    <w:rsid w:val="00997DD0"/>
    <w:rsid w:val="009A2ADB"/>
    <w:rsid w:val="009A3DBF"/>
    <w:rsid w:val="009A4125"/>
    <w:rsid w:val="009A74B4"/>
    <w:rsid w:val="009B61B2"/>
    <w:rsid w:val="009C162A"/>
    <w:rsid w:val="009C3528"/>
    <w:rsid w:val="009C7CEA"/>
    <w:rsid w:val="009D45B8"/>
    <w:rsid w:val="009E022F"/>
    <w:rsid w:val="009E1028"/>
    <w:rsid w:val="009E325C"/>
    <w:rsid w:val="009E6899"/>
    <w:rsid w:val="009F011E"/>
    <w:rsid w:val="009F3F83"/>
    <w:rsid w:val="00A07FF8"/>
    <w:rsid w:val="00A1163F"/>
    <w:rsid w:val="00A13AAE"/>
    <w:rsid w:val="00A152F1"/>
    <w:rsid w:val="00A25610"/>
    <w:rsid w:val="00A37A45"/>
    <w:rsid w:val="00A41155"/>
    <w:rsid w:val="00A42A76"/>
    <w:rsid w:val="00A44D7E"/>
    <w:rsid w:val="00A4722A"/>
    <w:rsid w:val="00A565BB"/>
    <w:rsid w:val="00A566F1"/>
    <w:rsid w:val="00A60A80"/>
    <w:rsid w:val="00A61029"/>
    <w:rsid w:val="00A64D8A"/>
    <w:rsid w:val="00A7046B"/>
    <w:rsid w:val="00A7577C"/>
    <w:rsid w:val="00A765D3"/>
    <w:rsid w:val="00A84B84"/>
    <w:rsid w:val="00A8590B"/>
    <w:rsid w:val="00A865DB"/>
    <w:rsid w:val="00A92950"/>
    <w:rsid w:val="00A9439E"/>
    <w:rsid w:val="00AA11E8"/>
    <w:rsid w:val="00AA1F78"/>
    <w:rsid w:val="00AA6117"/>
    <w:rsid w:val="00AA6300"/>
    <w:rsid w:val="00AB338F"/>
    <w:rsid w:val="00AB781F"/>
    <w:rsid w:val="00AC0300"/>
    <w:rsid w:val="00AC2C99"/>
    <w:rsid w:val="00AD06CA"/>
    <w:rsid w:val="00AD21AF"/>
    <w:rsid w:val="00AD7E1C"/>
    <w:rsid w:val="00AE247E"/>
    <w:rsid w:val="00AE7782"/>
    <w:rsid w:val="00B03308"/>
    <w:rsid w:val="00B05157"/>
    <w:rsid w:val="00B05AB1"/>
    <w:rsid w:val="00B0625F"/>
    <w:rsid w:val="00B06436"/>
    <w:rsid w:val="00B0648F"/>
    <w:rsid w:val="00B06C01"/>
    <w:rsid w:val="00B1120B"/>
    <w:rsid w:val="00B149E9"/>
    <w:rsid w:val="00B15CF7"/>
    <w:rsid w:val="00B16614"/>
    <w:rsid w:val="00B23F59"/>
    <w:rsid w:val="00B26381"/>
    <w:rsid w:val="00B265D2"/>
    <w:rsid w:val="00B3015B"/>
    <w:rsid w:val="00B33DE8"/>
    <w:rsid w:val="00B3507B"/>
    <w:rsid w:val="00B36B0C"/>
    <w:rsid w:val="00B41146"/>
    <w:rsid w:val="00B457DB"/>
    <w:rsid w:val="00B45BD8"/>
    <w:rsid w:val="00B540E6"/>
    <w:rsid w:val="00B5668F"/>
    <w:rsid w:val="00B56B0B"/>
    <w:rsid w:val="00B614AA"/>
    <w:rsid w:val="00B6240C"/>
    <w:rsid w:val="00B64F1D"/>
    <w:rsid w:val="00B65A3A"/>
    <w:rsid w:val="00B7701F"/>
    <w:rsid w:val="00B82577"/>
    <w:rsid w:val="00B83E07"/>
    <w:rsid w:val="00B92120"/>
    <w:rsid w:val="00B93DDC"/>
    <w:rsid w:val="00B94656"/>
    <w:rsid w:val="00B94E8A"/>
    <w:rsid w:val="00B94E99"/>
    <w:rsid w:val="00B96380"/>
    <w:rsid w:val="00BA3C10"/>
    <w:rsid w:val="00BA60B1"/>
    <w:rsid w:val="00BB4BF5"/>
    <w:rsid w:val="00BB5C49"/>
    <w:rsid w:val="00BB6E02"/>
    <w:rsid w:val="00BC1F16"/>
    <w:rsid w:val="00BC54CD"/>
    <w:rsid w:val="00BD6845"/>
    <w:rsid w:val="00BE68A1"/>
    <w:rsid w:val="00BE73A9"/>
    <w:rsid w:val="00BE7C47"/>
    <w:rsid w:val="00BF7F41"/>
    <w:rsid w:val="00C0249E"/>
    <w:rsid w:val="00C02822"/>
    <w:rsid w:val="00C02CAB"/>
    <w:rsid w:val="00C05267"/>
    <w:rsid w:val="00C05E8D"/>
    <w:rsid w:val="00C20276"/>
    <w:rsid w:val="00C2479C"/>
    <w:rsid w:val="00C36958"/>
    <w:rsid w:val="00C40A55"/>
    <w:rsid w:val="00C40EF1"/>
    <w:rsid w:val="00C452D7"/>
    <w:rsid w:val="00C453BA"/>
    <w:rsid w:val="00C51F00"/>
    <w:rsid w:val="00C53505"/>
    <w:rsid w:val="00C57FCA"/>
    <w:rsid w:val="00C64683"/>
    <w:rsid w:val="00C64900"/>
    <w:rsid w:val="00C65793"/>
    <w:rsid w:val="00C65F1B"/>
    <w:rsid w:val="00C703BD"/>
    <w:rsid w:val="00C70B00"/>
    <w:rsid w:val="00C776DF"/>
    <w:rsid w:val="00C815B7"/>
    <w:rsid w:val="00C81DC9"/>
    <w:rsid w:val="00C83B73"/>
    <w:rsid w:val="00C84C93"/>
    <w:rsid w:val="00C90545"/>
    <w:rsid w:val="00CA1AFA"/>
    <w:rsid w:val="00CA1DE8"/>
    <w:rsid w:val="00CA6712"/>
    <w:rsid w:val="00CD11EC"/>
    <w:rsid w:val="00CD3BE2"/>
    <w:rsid w:val="00CD475C"/>
    <w:rsid w:val="00CE28D0"/>
    <w:rsid w:val="00CE29CB"/>
    <w:rsid w:val="00CF7A9C"/>
    <w:rsid w:val="00D01778"/>
    <w:rsid w:val="00D06CDA"/>
    <w:rsid w:val="00D10E5D"/>
    <w:rsid w:val="00D11330"/>
    <w:rsid w:val="00D13D6E"/>
    <w:rsid w:val="00D24023"/>
    <w:rsid w:val="00D252E9"/>
    <w:rsid w:val="00D26683"/>
    <w:rsid w:val="00D31A7A"/>
    <w:rsid w:val="00D32E8F"/>
    <w:rsid w:val="00D453A7"/>
    <w:rsid w:val="00D55765"/>
    <w:rsid w:val="00D558E1"/>
    <w:rsid w:val="00D56300"/>
    <w:rsid w:val="00D62C1E"/>
    <w:rsid w:val="00D71299"/>
    <w:rsid w:val="00D7608F"/>
    <w:rsid w:val="00D8494D"/>
    <w:rsid w:val="00D86D9A"/>
    <w:rsid w:val="00D974AB"/>
    <w:rsid w:val="00DA31C9"/>
    <w:rsid w:val="00DA36DE"/>
    <w:rsid w:val="00DA517A"/>
    <w:rsid w:val="00DB1E5C"/>
    <w:rsid w:val="00DB2214"/>
    <w:rsid w:val="00DB566A"/>
    <w:rsid w:val="00DB7664"/>
    <w:rsid w:val="00DC22D1"/>
    <w:rsid w:val="00DC3D6E"/>
    <w:rsid w:val="00DC7A14"/>
    <w:rsid w:val="00DD44EE"/>
    <w:rsid w:val="00DD461F"/>
    <w:rsid w:val="00DD6119"/>
    <w:rsid w:val="00DD6350"/>
    <w:rsid w:val="00DD6DFB"/>
    <w:rsid w:val="00DD7520"/>
    <w:rsid w:val="00DE6F14"/>
    <w:rsid w:val="00DF5234"/>
    <w:rsid w:val="00DF65A7"/>
    <w:rsid w:val="00E00417"/>
    <w:rsid w:val="00E00603"/>
    <w:rsid w:val="00E0123D"/>
    <w:rsid w:val="00E027BA"/>
    <w:rsid w:val="00E04478"/>
    <w:rsid w:val="00E134C0"/>
    <w:rsid w:val="00E201E7"/>
    <w:rsid w:val="00E2130A"/>
    <w:rsid w:val="00E32267"/>
    <w:rsid w:val="00E34998"/>
    <w:rsid w:val="00E52175"/>
    <w:rsid w:val="00E5424C"/>
    <w:rsid w:val="00E552E7"/>
    <w:rsid w:val="00E55A15"/>
    <w:rsid w:val="00E572AB"/>
    <w:rsid w:val="00E631AE"/>
    <w:rsid w:val="00E64136"/>
    <w:rsid w:val="00E6458F"/>
    <w:rsid w:val="00E77F26"/>
    <w:rsid w:val="00E85CB4"/>
    <w:rsid w:val="00E925DE"/>
    <w:rsid w:val="00E93D2E"/>
    <w:rsid w:val="00E96822"/>
    <w:rsid w:val="00EA18DA"/>
    <w:rsid w:val="00EA70F1"/>
    <w:rsid w:val="00EB0C46"/>
    <w:rsid w:val="00EC5A6E"/>
    <w:rsid w:val="00EC7892"/>
    <w:rsid w:val="00ED1772"/>
    <w:rsid w:val="00ED60AE"/>
    <w:rsid w:val="00ED6AA5"/>
    <w:rsid w:val="00EE4634"/>
    <w:rsid w:val="00EE6B75"/>
    <w:rsid w:val="00EE72F3"/>
    <w:rsid w:val="00EF33F9"/>
    <w:rsid w:val="00EF5650"/>
    <w:rsid w:val="00EF7172"/>
    <w:rsid w:val="00EF741E"/>
    <w:rsid w:val="00F0021A"/>
    <w:rsid w:val="00F0500E"/>
    <w:rsid w:val="00F05D19"/>
    <w:rsid w:val="00F05D21"/>
    <w:rsid w:val="00F1079E"/>
    <w:rsid w:val="00F159DE"/>
    <w:rsid w:val="00F2797D"/>
    <w:rsid w:val="00F30AF6"/>
    <w:rsid w:val="00F33DD0"/>
    <w:rsid w:val="00F40CA4"/>
    <w:rsid w:val="00F42FB8"/>
    <w:rsid w:val="00F51C7D"/>
    <w:rsid w:val="00F56756"/>
    <w:rsid w:val="00F56E32"/>
    <w:rsid w:val="00F613AD"/>
    <w:rsid w:val="00F62FA7"/>
    <w:rsid w:val="00F638F1"/>
    <w:rsid w:val="00F63CCE"/>
    <w:rsid w:val="00F656CF"/>
    <w:rsid w:val="00F70537"/>
    <w:rsid w:val="00F73D71"/>
    <w:rsid w:val="00F74900"/>
    <w:rsid w:val="00F75A22"/>
    <w:rsid w:val="00F76E45"/>
    <w:rsid w:val="00F81D26"/>
    <w:rsid w:val="00F83DEC"/>
    <w:rsid w:val="00F84022"/>
    <w:rsid w:val="00F8647A"/>
    <w:rsid w:val="00F86F6F"/>
    <w:rsid w:val="00F92B59"/>
    <w:rsid w:val="00F9485A"/>
    <w:rsid w:val="00F958C4"/>
    <w:rsid w:val="00FA1D6C"/>
    <w:rsid w:val="00FA2163"/>
    <w:rsid w:val="00FB6AFD"/>
    <w:rsid w:val="00FC0DDB"/>
    <w:rsid w:val="00FC2FD2"/>
    <w:rsid w:val="00FD2C42"/>
    <w:rsid w:val="00FD78F8"/>
    <w:rsid w:val="00FE0481"/>
    <w:rsid w:val="00FE192B"/>
    <w:rsid w:val="00FE66D7"/>
    <w:rsid w:val="00FE6774"/>
    <w:rsid w:val="00FF19EB"/>
    <w:rsid w:val="00FF436B"/>
    <w:rsid w:val="00FF672D"/>
    <w:rsid w:val="00FF67EB"/>
    <w:rsid w:val="00FF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F64D6A-8A2A-4385-88E8-9A1810D4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overflowPunct/>
      <w:autoSpaceDE/>
      <w:autoSpaceDN/>
      <w:adjustRightInd/>
      <w:ind w:firstLine="567"/>
      <w:textAlignment w:val="auto"/>
      <w:outlineLvl w:val="0"/>
    </w:pPr>
    <w:rPr>
      <w:sz w:val="28"/>
    </w:rPr>
  </w:style>
  <w:style w:type="paragraph" w:styleId="2">
    <w:name w:val="heading 2"/>
    <w:basedOn w:val="a"/>
    <w:next w:val="a"/>
    <w:link w:val="20"/>
    <w:uiPriority w:val="9"/>
    <w:qFormat/>
    <w:pPr>
      <w:keepNext/>
      <w:overflowPunct/>
      <w:autoSpaceDE/>
      <w:autoSpaceDN/>
      <w:adjustRightInd/>
      <w:textAlignment w:val="auto"/>
      <w:outlineLvl w:val="1"/>
    </w:pPr>
    <w:rPr>
      <w:sz w:val="26"/>
      <w:lang w:val="x-none" w:eastAsia="x-none"/>
    </w:rPr>
  </w:style>
  <w:style w:type="paragraph" w:styleId="3">
    <w:name w:val="heading 3"/>
    <w:basedOn w:val="a"/>
    <w:next w:val="a"/>
    <w:qFormat/>
    <w:pPr>
      <w:keepNext/>
      <w:overflowPunct/>
      <w:autoSpaceDE/>
      <w:autoSpaceDN/>
      <w:adjustRightInd/>
      <w:spacing w:line="360" w:lineRule="auto"/>
      <w:jc w:val="both"/>
      <w:textAlignment w:val="auto"/>
      <w:outlineLvl w:val="2"/>
    </w:pPr>
    <w:rPr>
      <w:sz w:val="24"/>
    </w:rPr>
  </w:style>
  <w:style w:type="paragraph" w:styleId="4">
    <w:name w:val="heading 4"/>
    <w:basedOn w:val="a"/>
    <w:next w:val="a"/>
    <w:qFormat/>
    <w:pPr>
      <w:keepNext/>
      <w:overflowPunct/>
      <w:autoSpaceDE/>
      <w:autoSpaceDN/>
      <w:adjustRightInd/>
      <w:ind w:left="6804"/>
      <w:textAlignment w:val="auto"/>
      <w:outlineLvl w:val="3"/>
    </w:pPr>
    <w:rPr>
      <w:sz w:val="26"/>
    </w:rPr>
  </w:style>
  <w:style w:type="paragraph" w:styleId="5">
    <w:name w:val="heading 5"/>
    <w:basedOn w:val="a"/>
    <w:next w:val="a"/>
    <w:qFormat/>
    <w:pPr>
      <w:keepNext/>
      <w:overflowPunct/>
      <w:autoSpaceDE/>
      <w:autoSpaceDN/>
      <w:adjustRightInd/>
      <w:spacing w:line="360" w:lineRule="auto"/>
      <w:ind w:left="6804" w:right="-109"/>
      <w:jc w:val="both"/>
      <w:textAlignment w:val="auto"/>
      <w:outlineLvl w:val="4"/>
    </w:pPr>
    <w:rPr>
      <w:sz w:val="26"/>
    </w:rPr>
  </w:style>
  <w:style w:type="paragraph" w:styleId="6">
    <w:name w:val="heading 6"/>
    <w:basedOn w:val="a"/>
    <w:next w:val="a"/>
    <w:qFormat/>
    <w:pPr>
      <w:keepNext/>
      <w:overflowPunct/>
      <w:autoSpaceDE/>
      <w:autoSpaceDN/>
      <w:adjustRightInd/>
      <w:jc w:val="center"/>
      <w:textAlignment w:val="auto"/>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overflowPunct/>
      <w:autoSpaceDE/>
      <w:autoSpaceDN/>
      <w:adjustRightInd/>
      <w:jc w:val="center"/>
      <w:textAlignment w:val="auto"/>
    </w:pPr>
    <w:rPr>
      <w:sz w:val="28"/>
      <w:lang w:val="x-none" w:eastAsia="x-none"/>
    </w:rPr>
  </w:style>
  <w:style w:type="paragraph" w:styleId="21">
    <w:name w:val="Body Text 2"/>
    <w:basedOn w:val="a"/>
    <w:link w:val="22"/>
    <w:pPr>
      <w:overflowPunct/>
      <w:autoSpaceDE/>
      <w:autoSpaceDN/>
      <w:adjustRightInd/>
      <w:ind w:right="4535"/>
      <w:jc w:val="both"/>
      <w:textAlignment w:val="auto"/>
    </w:pPr>
    <w:rPr>
      <w:sz w:val="26"/>
      <w:lang w:val="x-none" w:eastAsia="x-none"/>
    </w:rPr>
  </w:style>
  <w:style w:type="paragraph" w:styleId="30">
    <w:name w:val="Body Text Indent 3"/>
    <w:basedOn w:val="a"/>
    <w:pPr>
      <w:overflowPunct/>
      <w:autoSpaceDE/>
      <w:autoSpaceDN/>
      <w:adjustRightInd/>
      <w:ind w:firstLine="567"/>
      <w:textAlignment w:val="auto"/>
    </w:pPr>
    <w:rPr>
      <w:sz w:val="26"/>
    </w:rPr>
  </w:style>
  <w:style w:type="paragraph" w:styleId="a5">
    <w:name w:val="Body Text Indent"/>
    <w:basedOn w:val="a"/>
    <w:link w:val="a6"/>
    <w:uiPriority w:val="99"/>
    <w:pPr>
      <w:overflowPunct/>
      <w:autoSpaceDE/>
      <w:autoSpaceDN/>
      <w:adjustRightInd/>
      <w:ind w:firstLine="567"/>
      <w:jc w:val="both"/>
      <w:textAlignment w:val="auto"/>
    </w:pPr>
    <w:rPr>
      <w:sz w:val="26"/>
      <w:lang w:val="x-none" w:eastAsia="x-none"/>
    </w:rPr>
  </w:style>
  <w:style w:type="paragraph" w:styleId="23">
    <w:name w:val="Body Text Indent 2"/>
    <w:basedOn w:val="a"/>
    <w:link w:val="24"/>
    <w:uiPriority w:val="99"/>
    <w:pPr>
      <w:overflowPunct/>
      <w:autoSpaceDE/>
      <w:autoSpaceDN/>
      <w:adjustRightInd/>
      <w:ind w:firstLine="851"/>
      <w:jc w:val="both"/>
      <w:textAlignment w:val="auto"/>
    </w:pPr>
    <w:rPr>
      <w:sz w:val="26"/>
      <w:lang w:val="x-none" w:eastAsia="x-none"/>
    </w:rPr>
  </w:style>
  <w:style w:type="paragraph" w:styleId="a7">
    <w:name w:val="Body Text"/>
    <w:basedOn w:val="a"/>
    <w:link w:val="a8"/>
    <w:uiPriority w:val="99"/>
    <w:pPr>
      <w:overflowPunct/>
      <w:autoSpaceDE/>
      <w:autoSpaceDN/>
      <w:adjustRightInd/>
      <w:ind w:right="4677"/>
      <w:textAlignment w:val="auto"/>
    </w:pPr>
    <w:rPr>
      <w:sz w:val="26"/>
      <w:lang w:val="x-none" w:eastAsia="x-none"/>
    </w:rPr>
  </w:style>
  <w:style w:type="paragraph" w:styleId="a9">
    <w:name w:val="Block Text"/>
    <w:basedOn w:val="a"/>
    <w:pPr>
      <w:tabs>
        <w:tab w:val="left" w:pos="9000"/>
      </w:tabs>
      <w:overflowPunct/>
      <w:autoSpaceDE/>
      <w:autoSpaceDN/>
      <w:adjustRightInd/>
      <w:ind w:left="5400" w:right="-109"/>
      <w:jc w:val="both"/>
      <w:textAlignment w:val="auto"/>
    </w:pPr>
    <w:rPr>
      <w:sz w:val="26"/>
      <w:szCs w:val="24"/>
    </w:rPr>
  </w:style>
  <w:style w:type="paragraph" w:styleId="aa">
    <w:name w:val="Balloon Text"/>
    <w:basedOn w:val="a"/>
    <w:semiHidden/>
    <w:rsid w:val="00B03308"/>
    <w:rPr>
      <w:rFonts w:ascii="Tahoma" w:hAnsi="Tahoma" w:cs="Tahoma"/>
      <w:sz w:val="16"/>
      <w:szCs w:val="16"/>
    </w:rPr>
  </w:style>
  <w:style w:type="paragraph" w:styleId="31">
    <w:name w:val="Body Text 3"/>
    <w:basedOn w:val="a"/>
    <w:link w:val="32"/>
    <w:uiPriority w:val="99"/>
    <w:rsid w:val="006357C4"/>
    <w:pPr>
      <w:spacing w:after="120"/>
    </w:pPr>
    <w:rPr>
      <w:sz w:val="16"/>
      <w:szCs w:val="16"/>
      <w:lang w:val="x-none" w:eastAsia="x-none"/>
    </w:rPr>
  </w:style>
  <w:style w:type="paragraph" w:customStyle="1" w:styleId="ConsPlusNonformat">
    <w:name w:val="ConsPlusNonformat"/>
    <w:rsid w:val="00EC5A6E"/>
    <w:pPr>
      <w:widowControl w:val="0"/>
      <w:autoSpaceDE w:val="0"/>
      <w:autoSpaceDN w:val="0"/>
      <w:adjustRightInd w:val="0"/>
    </w:pPr>
    <w:rPr>
      <w:rFonts w:ascii="Courier New" w:hAnsi="Courier New" w:cs="Courier New"/>
    </w:rPr>
  </w:style>
  <w:style w:type="paragraph" w:customStyle="1" w:styleId="ab">
    <w:name w:val="Знак"/>
    <w:basedOn w:val="a"/>
    <w:rsid w:val="0087355D"/>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с отступом 21"/>
    <w:basedOn w:val="a"/>
    <w:rsid w:val="00187B87"/>
    <w:pPr>
      <w:overflowPunct/>
      <w:autoSpaceDE/>
      <w:autoSpaceDN/>
      <w:adjustRightInd/>
      <w:ind w:firstLine="851"/>
      <w:jc w:val="both"/>
      <w:textAlignment w:val="auto"/>
    </w:pPr>
    <w:rPr>
      <w:sz w:val="26"/>
      <w:lang w:eastAsia="ar-SA"/>
    </w:rPr>
  </w:style>
  <w:style w:type="table" w:styleId="ac">
    <w:name w:val="Table Grid"/>
    <w:basedOn w:val="a1"/>
    <w:rsid w:val="00187B87"/>
    <w:pPr>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с отступом Знак"/>
    <w:link w:val="a5"/>
    <w:uiPriority w:val="99"/>
    <w:rsid w:val="00665CAD"/>
    <w:rPr>
      <w:sz w:val="26"/>
    </w:rPr>
  </w:style>
  <w:style w:type="character" w:customStyle="1" w:styleId="a8">
    <w:name w:val="Основной текст Знак"/>
    <w:link w:val="a7"/>
    <w:uiPriority w:val="99"/>
    <w:rsid w:val="00215362"/>
    <w:rPr>
      <w:sz w:val="26"/>
    </w:rPr>
  </w:style>
  <w:style w:type="character" w:customStyle="1" w:styleId="20">
    <w:name w:val="Заголовок 2 Знак"/>
    <w:link w:val="2"/>
    <w:uiPriority w:val="9"/>
    <w:rsid w:val="006A20A2"/>
    <w:rPr>
      <w:sz w:val="26"/>
    </w:rPr>
  </w:style>
  <w:style w:type="character" w:customStyle="1" w:styleId="24">
    <w:name w:val="Основной текст с отступом 2 Знак"/>
    <w:link w:val="23"/>
    <w:uiPriority w:val="99"/>
    <w:rsid w:val="006A20A2"/>
    <w:rPr>
      <w:sz w:val="26"/>
    </w:rPr>
  </w:style>
  <w:style w:type="character" w:customStyle="1" w:styleId="a4">
    <w:name w:val="Заголовок Знак"/>
    <w:link w:val="a3"/>
    <w:rsid w:val="000E3D93"/>
    <w:rPr>
      <w:sz w:val="28"/>
    </w:rPr>
  </w:style>
  <w:style w:type="paragraph" w:styleId="ad">
    <w:name w:val="No Spacing"/>
    <w:uiPriority w:val="1"/>
    <w:qFormat/>
    <w:rsid w:val="00B7701F"/>
    <w:rPr>
      <w:sz w:val="24"/>
      <w:szCs w:val="24"/>
    </w:rPr>
  </w:style>
  <w:style w:type="paragraph" w:customStyle="1" w:styleId="stylet3">
    <w:name w:val="stylet3"/>
    <w:basedOn w:val="a"/>
    <w:rsid w:val="00B7701F"/>
    <w:pPr>
      <w:overflowPunct/>
      <w:autoSpaceDE/>
      <w:autoSpaceDN/>
      <w:adjustRightInd/>
      <w:spacing w:before="100" w:beforeAutospacing="1" w:after="100" w:afterAutospacing="1"/>
      <w:textAlignment w:val="auto"/>
    </w:pPr>
    <w:rPr>
      <w:sz w:val="24"/>
      <w:szCs w:val="24"/>
    </w:rPr>
  </w:style>
  <w:style w:type="paragraph" w:customStyle="1" w:styleId="Style6">
    <w:name w:val="Style6"/>
    <w:basedOn w:val="a"/>
    <w:uiPriority w:val="99"/>
    <w:rsid w:val="00537C66"/>
    <w:pPr>
      <w:widowControl w:val="0"/>
      <w:overflowPunct/>
      <w:spacing w:line="278" w:lineRule="exact"/>
      <w:jc w:val="center"/>
      <w:textAlignment w:val="auto"/>
    </w:pPr>
    <w:rPr>
      <w:sz w:val="24"/>
      <w:szCs w:val="24"/>
    </w:rPr>
  </w:style>
  <w:style w:type="paragraph" w:customStyle="1" w:styleId="Style7">
    <w:name w:val="Style7"/>
    <w:basedOn w:val="a"/>
    <w:uiPriority w:val="99"/>
    <w:rsid w:val="00537C66"/>
    <w:pPr>
      <w:widowControl w:val="0"/>
      <w:overflowPunct/>
      <w:spacing w:line="299" w:lineRule="exact"/>
      <w:ind w:firstLine="701"/>
      <w:jc w:val="both"/>
      <w:textAlignment w:val="auto"/>
    </w:pPr>
    <w:rPr>
      <w:sz w:val="24"/>
      <w:szCs w:val="24"/>
    </w:rPr>
  </w:style>
  <w:style w:type="paragraph" w:customStyle="1" w:styleId="Style8">
    <w:name w:val="Style8"/>
    <w:basedOn w:val="a"/>
    <w:uiPriority w:val="99"/>
    <w:rsid w:val="00537C66"/>
    <w:pPr>
      <w:widowControl w:val="0"/>
      <w:overflowPunct/>
      <w:spacing w:line="293" w:lineRule="exact"/>
      <w:textAlignment w:val="auto"/>
    </w:pPr>
    <w:rPr>
      <w:sz w:val="24"/>
      <w:szCs w:val="24"/>
    </w:rPr>
  </w:style>
  <w:style w:type="paragraph" w:customStyle="1" w:styleId="Style9">
    <w:name w:val="Style9"/>
    <w:basedOn w:val="a"/>
    <w:uiPriority w:val="99"/>
    <w:rsid w:val="00537C66"/>
    <w:pPr>
      <w:widowControl w:val="0"/>
      <w:overflowPunct/>
      <w:spacing w:line="299" w:lineRule="exact"/>
      <w:ind w:firstLine="365"/>
      <w:jc w:val="both"/>
      <w:textAlignment w:val="auto"/>
    </w:pPr>
    <w:rPr>
      <w:sz w:val="24"/>
      <w:szCs w:val="24"/>
    </w:rPr>
  </w:style>
  <w:style w:type="character" w:customStyle="1" w:styleId="FontStyle11">
    <w:name w:val="Font Style11"/>
    <w:uiPriority w:val="99"/>
    <w:rsid w:val="00537C66"/>
    <w:rPr>
      <w:rFonts w:ascii="Times New Roman" w:hAnsi="Times New Roman" w:cs="Times New Roman" w:hint="default"/>
      <w:b/>
      <w:bCs/>
      <w:sz w:val="24"/>
      <w:szCs w:val="24"/>
    </w:rPr>
  </w:style>
  <w:style w:type="character" w:customStyle="1" w:styleId="FontStyle12">
    <w:name w:val="Font Style12"/>
    <w:uiPriority w:val="99"/>
    <w:rsid w:val="00537C66"/>
    <w:rPr>
      <w:rFonts w:ascii="Times New Roman" w:hAnsi="Times New Roman" w:cs="Times New Roman" w:hint="default"/>
      <w:sz w:val="24"/>
      <w:szCs w:val="24"/>
    </w:rPr>
  </w:style>
  <w:style w:type="character" w:customStyle="1" w:styleId="22">
    <w:name w:val="Основной текст 2 Знак"/>
    <w:link w:val="21"/>
    <w:rsid w:val="00E027BA"/>
    <w:rPr>
      <w:sz w:val="26"/>
    </w:rPr>
  </w:style>
  <w:style w:type="character" w:customStyle="1" w:styleId="32">
    <w:name w:val="Основной текст 3 Знак"/>
    <w:link w:val="31"/>
    <w:uiPriority w:val="99"/>
    <w:rsid w:val="00372839"/>
    <w:rPr>
      <w:sz w:val="16"/>
      <w:szCs w:val="16"/>
    </w:rPr>
  </w:style>
  <w:style w:type="character" w:styleId="ae">
    <w:name w:val="Hyperlink"/>
    <w:uiPriority w:val="99"/>
    <w:unhideWhenUsed/>
    <w:rsid w:val="00C84C93"/>
    <w:rPr>
      <w:color w:val="0000FF"/>
      <w:u w:val="single"/>
    </w:rPr>
  </w:style>
  <w:style w:type="paragraph" w:styleId="af">
    <w:name w:val="List Paragraph"/>
    <w:basedOn w:val="a"/>
    <w:link w:val="af0"/>
    <w:uiPriority w:val="34"/>
    <w:qFormat/>
    <w:rsid w:val="009E1028"/>
    <w:pPr>
      <w:overflowPunct/>
      <w:autoSpaceDE/>
      <w:autoSpaceDN/>
      <w:adjustRightInd/>
      <w:spacing w:before="240"/>
      <w:ind w:left="720"/>
      <w:contextualSpacing/>
      <w:textAlignment w:val="auto"/>
    </w:pPr>
    <w:rPr>
      <w:bCs/>
      <w:sz w:val="24"/>
      <w:szCs w:val="24"/>
      <w:lang w:val="x-none" w:eastAsia="x-none"/>
    </w:rPr>
  </w:style>
  <w:style w:type="character" w:customStyle="1" w:styleId="af0">
    <w:name w:val="Абзац списка Знак"/>
    <w:link w:val="af"/>
    <w:uiPriority w:val="34"/>
    <w:locked/>
    <w:rsid w:val="009E1028"/>
    <w:rPr>
      <w:bCs/>
      <w:sz w:val="24"/>
      <w:szCs w:val="24"/>
      <w:lang w:val="x-none" w:eastAsia="x-none"/>
    </w:rPr>
  </w:style>
  <w:style w:type="paragraph" w:styleId="af1">
    <w:name w:val="header"/>
    <w:basedOn w:val="a"/>
    <w:link w:val="af2"/>
    <w:uiPriority w:val="99"/>
    <w:unhideWhenUsed/>
    <w:rsid w:val="009E1028"/>
    <w:pPr>
      <w:tabs>
        <w:tab w:val="center" w:pos="4677"/>
        <w:tab w:val="right" w:pos="9355"/>
      </w:tabs>
      <w:overflowPunct/>
      <w:autoSpaceDE/>
      <w:autoSpaceDN/>
      <w:adjustRightInd/>
      <w:textAlignment w:val="auto"/>
    </w:pPr>
    <w:rPr>
      <w:bCs/>
      <w:sz w:val="24"/>
      <w:szCs w:val="24"/>
      <w:lang w:val="x-none" w:eastAsia="x-none"/>
    </w:rPr>
  </w:style>
  <w:style w:type="character" w:customStyle="1" w:styleId="af2">
    <w:name w:val="Верхний колонтитул Знак"/>
    <w:link w:val="af1"/>
    <w:uiPriority w:val="99"/>
    <w:rsid w:val="009E1028"/>
    <w:rPr>
      <w:bCs/>
      <w:sz w:val="24"/>
      <w:szCs w:val="24"/>
    </w:rPr>
  </w:style>
  <w:style w:type="paragraph" w:styleId="af3">
    <w:name w:val="footer"/>
    <w:basedOn w:val="a"/>
    <w:link w:val="af4"/>
    <w:uiPriority w:val="99"/>
    <w:unhideWhenUsed/>
    <w:rsid w:val="009E1028"/>
    <w:pPr>
      <w:tabs>
        <w:tab w:val="center" w:pos="4677"/>
        <w:tab w:val="right" w:pos="9355"/>
      </w:tabs>
      <w:overflowPunct/>
      <w:autoSpaceDE/>
      <w:autoSpaceDN/>
      <w:adjustRightInd/>
      <w:textAlignment w:val="auto"/>
    </w:pPr>
    <w:rPr>
      <w:bCs/>
      <w:sz w:val="24"/>
      <w:szCs w:val="24"/>
      <w:lang w:val="x-none" w:eastAsia="x-none"/>
    </w:rPr>
  </w:style>
  <w:style w:type="character" w:customStyle="1" w:styleId="af4">
    <w:name w:val="Нижний колонтитул Знак"/>
    <w:link w:val="af3"/>
    <w:uiPriority w:val="99"/>
    <w:rsid w:val="009E1028"/>
    <w:rPr>
      <w:bCs/>
      <w:sz w:val="24"/>
      <w:szCs w:val="24"/>
    </w:rPr>
  </w:style>
  <w:style w:type="paragraph" w:customStyle="1" w:styleId="af5">
    <w:name w:val="Стандарт"/>
    <w:basedOn w:val="a7"/>
    <w:rsid w:val="009E1028"/>
    <w:pPr>
      <w:widowControl w:val="0"/>
      <w:spacing w:line="264" w:lineRule="auto"/>
      <w:ind w:right="0" w:firstLine="720"/>
      <w:jc w:val="both"/>
    </w:pPr>
    <w:rPr>
      <w:snapToGrid w:val="0"/>
      <w:sz w:val="28"/>
    </w:rPr>
  </w:style>
  <w:style w:type="paragraph" w:styleId="af6">
    <w:name w:val="footnote text"/>
    <w:basedOn w:val="a"/>
    <w:link w:val="af7"/>
    <w:uiPriority w:val="99"/>
    <w:unhideWhenUsed/>
    <w:rsid w:val="009E1028"/>
    <w:pPr>
      <w:overflowPunct/>
      <w:autoSpaceDE/>
      <w:autoSpaceDN/>
      <w:adjustRightInd/>
      <w:textAlignment w:val="auto"/>
    </w:pPr>
    <w:rPr>
      <w:bCs/>
      <w:lang w:val="x-none" w:eastAsia="x-none"/>
    </w:rPr>
  </w:style>
  <w:style w:type="character" w:customStyle="1" w:styleId="af7">
    <w:name w:val="Текст сноски Знак"/>
    <w:link w:val="af6"/>
    <w:uiPriority w:val="99"/>
    <w:rsid w:val="009E1028"/>
    <w:rPr>
      <w:bCs/>
    </w:rPr>
  </w:style>
  <w:style w:type="character" w:styleId="af8">
    <w:name w:val="footnote reference"/>
    <w:uiPriority w:val="99"/>
    <w:unhideWhenUsed/>
    <w:rsid w:val="009E1028"/>
    <w:rPr>
      <w:vertAlign w:val="superscript"/>
    </w:rPr>
  </w:style>
  <w:style w:type="paragraph" w:customStyle="1" w:styleId="Default">
    <w:name w:val="Default"/>
    <w:rsid w:val="009E1028"/>
    <w:pPr>
      <w:autoSpaceDE w:val="0"/>
      <w:autoSpaceDN w:val="0"/>
      <w:adjustRightInd w:val="0"/>
    </w:pPr>
    <w:rPr>
      <w:rFonts w:eastAsia="Calibri"/>
      <w:color w:val="000000"/>
      <w:sz w:val="24"/>
      <w:szCs w:val="24"/>
    </w:rPr>
  </w:style>
  <w:style w:type="character" w:customStyle="1" w:styleId="WW8Num1z0">
    <w:name w:val="WW8Num1z0"/>
    <w:rsid w:val="009E1028"/>
    <w:rPr>
      <w:rFonts w:ascii="Times New Roman" w:eastAsia="Times New Roman" w:hAnsi="Times New Roman" w:cs="Times New Roman"/>
      <w:color w:val="auto"/>
      <w:sz w:val="24"/>
      <w:szCs w:val="24"/>
      <w:lang w:val="ru-RU"/>
    </w:rPr>
  </w:style>
  <w:style w:type="character" w:customStyle="1" w:styleId="apple-converted-space">
    <w:name w:val="apple-converted-space"/>
    <w:rsid w:val="009E1028"/>
  </w:style>
  <w:style w:type="paragraph" w:customStyle="1" w:styleId="ConsPlusCell">
    <w:name w:val="ConsPlusCell"/>
    <w:uiPriority w:val="99"/>
    <w:rsid w:val="009E1028"/>
    <w:pPr>
      <w:autoSpaceDE w:val="0"/>
      <w:autoSpaceDN w:val="0"/>
      <w:adjustRightInd w:val="0"/>
    </w:pPr>
    <w:rPr>
      <w:rFonts w:eastAsia="Calibri"/>
      <w:sz w:val="24"/>
      <w:szCs w:val="24"/>
    </w:rPr>
  </w:style>
  <w:style w:type="paragraph" w:customStyle="1" w:styleId="af9">
    <w:name w:val="Знак Знак Знак Знак Знак Знак Знак Знак Знак Знак Знак Знак Знак Знак Знак Знак Знак Знак Знак"/>
    <w:basedOn w:val="a"/>
    <w:rsid w:val="009E1028"/>
    <w:pPr>
      <w:overflowPunct/>
      <w:autoSpaceDE/>
      <w:autoSpaceDN/>
      <w:adjustRightInd/>
      <w:spacing w:after="160" w:line="240" w:lineRule="exact"/>
      <w:textAlignment w:val="auto"/>
    </w:pPr>
    <w:rPr>
      <w:rFonts w:ascii="Verdana" w:hAnsi="Verdana"/>
      <w:lang w:val="en-US" w:eastAsia="en-US"/>
    </w:rPr>
  </w:style>
  <w:style w:type="paragraph" w:styleId="afa">
    <w:name w:val="endnote text"/>
    <w:basedOn w:val="a"/>
    <w:link w:val="afb"/>
    <w:uiPriority w:val="99"/>
    <w:unhideWhenUsed/>
    <w:rsid w:val="009E1028"/>
    <w:pPr>
      <w:overflowPunct/>
      <w:autoSpaceDE/>
      <w:autoSpaceDN/>
      <w:adjustRightInd/>
      <w:textAlignment w:val="auto"/>
    </w:pPr>
    <w:rPr>
      <w:bCs/>
      <w:lang w:val="x-none" w:eastAsia="x-none"/>
    </w:rPr>
  </w:style>
  <w:style w:type="character" w:customStyle="1" w:styleId="afb">
    <w:name w:val="Текст концевой сноски Знак"/>
    <w:link w:val="afa"/>
    <w:uiPriority w:val="99"/>
    <w:rsid w:val="009E1028"/>
    <w:rPr>
      <w:bCs/>
    </w:rPr>
  </w:style>
  <w:style w:type="character" w:styleId="afc">
    <w:name w:val="endnote reference"/>
    <w:uiPriority w:val="99"/>
    <w:unhideWhenUsed/>
    <w:rsid w:val="009E1028"/>
    <w:rPr>
      <w:vertAlign w:val="superscript"/>
    </w:rPr>
  </w:style>
  <w:style w:type="paragraph" w:customStyle="1" w:styleId="10">
    <w:name w:val="1 Знак Знак Знак Знак Знак Знак Знак"/>
    <w:basedOn w:val="a"/>
    <w:rsid w:val="009E1028"/>
    <w:pPr>
      <w:tabs>
        <w:tab w:val="num" w:pos="360"/>
      </w:tabs>
      <w:overflowPunct/>
      <w:autoSpaceDE/>
      <w:autoSpaceDN/>
      <w:adjustRightInd/>
      <w:spacing w:after="160" w:line="240" w:lineRule="exact"/>
      <w:textAlignment w:val="auto"/>
    </w:pPr>
    <w:rPr>
      <w:rFonts w:ascii="Verdana" w:hAnsi="Verdana" w:cs="Verdana"/>
      <w:lang w:val="en-US" w:eastAsia="en-US"/>
    </w:rPr>
  </w:style>
  <w:style w:type="table" w:customStyle="1" w:styleId="11">
    <w:name w:val="Сетка таблицы1"/>
    <w:basedOn w:val="a1"/>
    <w:next w:val="ac"/>
    <w:rsid w:val="009E1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9E1028"/>
  </w:style>
  <w:style w:type="table" w:customStyle="1" w:styleId="25">
    <w:name w:val="Сетка таблицы2"/>
    <w:basedOn w:val="a1"/>
    <w:next w:val="ac"/>
    <w:rsid w:val="009E1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w:basedOn w:val="a"/>
    <w:rsid w:val="009E1028"/>
    <w:pPr>
      <w:overflowPunct/>
      <w:autoSpaceDE/>
      <w:autoSpaceDN/>
      <w:adjustRightInd/>
      <w:spacing w:before="100" w:beforeAutospacing="1" w:after="100" w:afterAutospacing="1"/>
      <w:textAlignment w:val="auto"/>
    </w:pPr>
    <w:rPr>
      <w:rFonts w:ascii="Tahoma" w:hAnsi="Tahoma"/>
      <w:lang w:val="en-US" w:eastAsia="en-US"/>
    </w:rPr>
  </w:style>
  <w:style w:type="table" w:customStyle="1" w:styleId="33">
    <w:name w:val="Сетка таблицы3"/>
    <w:basedOn w:val="a1"/>
    <w:next w:val="ac"/>
    <w:rsid w:val="009E1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uiPriority w:val="99"/>
    <w:rsid w:val="00D86D9A"/>
    <w:rPr>
      <w:color w:val="800080"/>
      <w:u w:val="single"/>
    </w:rPr>
  </w:style>
  <w:style w:type="paragraph" w:customStyle="1" w:styleId="font5">
    <w:name w:val="font5"/>
    <w:basedOn w:val="a"/>
    <w:rsid w:val="00BB4BF5"/>
    <w:pPr>
      <w:overflowPunct/>
      <w:autoSpaceDE/>
      <w:autoSpaceDN/>
      <w:adjustRightInd/>
      <w:spacing w:before="100" w:beforeAutospacing="1" w:after="100" w:afterAutospacing="1"/>
      <w:textAlignment w:val="auto"/>
    </w:pPr>
    <w:rPr>
      <w:sz w:val="22"/>
      <w:szCs w:val="22"/>
    </w:rPr>
  </w:style>
  <w:style w:type="paragraph" w:customStyle="1" w:styleId="font6">
    <w:name w:val="font6"/>
    <w:basedOn w:val="a"/>
    <w:rsid w:val="00BB4BF5"/>
    <w:pPr>
      <w:overflowPunct/>
      <w:autoSpaceDE/>
      <w:autoSpaceDN/>
      <w:adjustRightInd/>
      <w:spacing w:before="100" w:beforeAutospacing="1" w:after="100" w:afterAutospacing="1"/>
      <w:textAlignment w:val="auto"/>
    </w:pPr>
    <w:rPr>
      <w:color w:val="FF0000"/>
      <w:sz w:val="22"/>
      <w:szCs w:val="22"/>
    </w:rPr>
  </w:style>
  <w:style w:type="paragraph" w:customStyle="1" w:styleId="xl65">
    <w:name w:val="xl65"/>
    <w:basedOn w:val="a"/>
    <w:rsid w:val="00BB4BF5"/>
    <w:pPr>
      <w:overflowPunct/>
      <w:autoSpaceDE/>
      <w:autoSpaceDN/>
      <w:adjustRightInd/>
      <w:spacing w:before="100" w:beforeAutospacing="1" w:after="100" w:afterAutospacing="1"/>
      <w:textAlignment w:val="auto"/>
    </w:pPr>
  </w:style>
  <w:style w:type="paragraph" w:customStyle="1" w:styleId="xl66">
    <w:name w:val="xl66"/>
    <w:basedOn w:val="a"/>
    <w:rsid w:val="00BB4BF5"/>
    <w:pPr>
      <w:overflowPunct/>
      <w:autoSpaceDE/>
      <w:autoSpaceDN/>
      <w:adjustRightInd/>
      <w:spacing w:before="100" w:beforeAutospacing="1" w:after="100" w:afterAutospacing="1"/>
      <w:textAlignment w:val="auto"/>
    </w:pPr>
  </w:style>
  <w:style w:type="paragraph" w:customStyle="1" w:styleId="xl67">
    <w:name w:val="xl67"/>
    <w:basedOn w:val="a"/>
    <w:rsid w:val="00BB4BF5"/>
    <w:pPr>
      <w:overflowPunct/>
      <w:autoSpaceDE/>
      <w:autoSpaceDN/>
      <w:adjustRightInd/>
      <w:spacing w:before="100" w:beforeAutospacing="1" w:after="100" w:afterAutospacing="1"/>
      <w:jc w:val="center"/>
      <w:textAlignment w:val="auto"/>
    </w:pPr>
    <w:rPr>
      <w:b/>
      <w:bCs/>
    </w:rPr>
  </w:style>
  <w:style w:type="paragraph" w:customStyle="1" w:styleId="xl68">
    <w:name w:val="xl68"/>
    <w:basedOn w:val="a"/>
    <w:rsid w:val="00BB4BF5"/>
    <w:pPr>
      <w:overflowPunct/>
      <w:autoSpaceDE/>
      <w:autoSpaceDN/>
      <w:adjustRightInd/>
      <w:spacing w:before="100" w:beforeAutospacing="1" w:after="100" w:afterAutospacing="1"/>
      <w:textAlignment w:val="auto"/>
    </w:pPr>
    <w:rPr>
      <w:b/>
      <w:bCs/>
      <w:sz w:val="24"/>
      <w:szCs w:val="24"/>
    </w:rPr>
  </w:style>
  <w:style w:type="paragraph" w:customStyle="1" w:styleId="xl69">
    <w:name w:val="xl69"/>
    <w:basedOn w:val="a"/>
    <w:rsid w:val="00BB4BF5"/>
    <w:pPr>
      <w:overflowPunct/>
      <w:autoSpaceDE/>
      <w:autoSpaceDN/>
      <w:adjustRightInd/>
      <w:spacing w:before="100" w:beforeAutospacing="1" w:after="100" w:afterAutospacing="1"/>
      <w:jc w:val="right"/>
      <w:textAlignment w:val="auto"/>
    </w:pPr>
    <w:rPr>
      <w:sz w:val="18"/>
      <w:szCs w:val="18"/>
    </w:rPr>
  </w:style>
  <w:style w:type="paragraph" w:customStyle="1" w:styleId="xl70">
    <w:name w:val="xl70"/>
    <w:basedOn w:val="a"/>
    <w:rsid w:val="00BB4BF5"/>
    <w:pPr>
      <w:overflowPunct/>
      <w:autoSpaceDE/>
      <w:autoSpaceDN/>
      <w:adjustRightInd/>
      <w:spacing w:before="100" w:beforeAutospacing="1" w:after="100" w:afterAutospacing="1"/>
      <w:jc w:val="right"/>
      <w:textAlignment w:val="top"/>
    </w:pPr>
    <w:rPr>
      <w:sz w:val="18"/>
      <w:szCs w:val="18"/>
    </w:rPr>
  </w:style>
  <w:style w:type="paragraph" w:customStyle="1" w:styleId="xl71">
    <w:name w:val="xl71"/>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2">
    <w:name w:val="xl72"/>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b/>
      <w:bCs/>
    </w:rPr>
  </w:style>
  <w:style w:type="paragraph" w:customStyle="1" w:styleId="xl73">
    <w:name w:val="xl73"/>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style>
  <w:style w:type="paragraph" w:customStyle="1" w:styleId="xl74">
    <w:name w:val="xl74"/>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style>
  <w:style w:type="paragraph" w:customStyle="1" w:styleId="xl75">
    <w:name w:val="xl75"/>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rPr>
  </w:style>
  <w:style w:type="paragraph" w:customStyle="1" w:styleId="xl76">
    <w:name w:val="xl76"/>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style>
  <w:style w:type="paragraph" w:customStyle="1" w:styleId="xl77">
    <w:name w:val="xl77"/>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style>
  <w:style w:type="paragraph" w:customStyle="1" w:styleId="xl78">
    <w:name w:val="xl78"/>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style>
  <w:style w:type="paragraph" w:customStyle="1" w:styleId="xl79">
    <w:name w:val="xl79"/>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top"/>
    </w:pPr>
  </w:style>
  <w:style w:type="paragraph" w:customStyle="1" w:styleId="xl80">
    <w:name w:val="xl80"/>
    <w:basedOn w:val="a"/>
    <w:rsid w:val="00BB4BF5"/>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top"/>
    </w:pPr>
  </w:style>
  <w:style w:type="paragraph" w:customStyle="1" w:styleId="xl81">
    <w:name w:val="xl81"/>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b/>
      <w:bCs/>
    </w:rPr>
  </w:style>
  <w:style w:type="paragraph" w:customStyle="1" w:styleId="xl82">
    <w:name w:val="xl82"/>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b/>
      <w:bCs/>
      <w:sz w:val="24"/>
      <w:szCs w:val="24"/>
    </w:rPr>
  </w:style>
  <w:style w:type="paragraph" w:customStyle="1" w:styleId="xl83">
    <w:name w:val="xl83"/>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b/>
      <w:bCs/>
      <w:sz w:val="24"/>
      <w:szCs w:val="24"/>
    </w:rPr>
  </w:style>
  <w:style w:type="paragraph" w:customStyle="1" w:styleId="xl84">
    <w:name w:val="xl84"/>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b/>
      <w:bCs/>
      <w:sz w:val="24"/>
      <w:szCs w:val="24"/>
    </w:rPr>
  </w:style>
  <w:style w:type="paragraph" w:customStyle="1" w:styleId="xl85">
    <w:name w:val="xl85"/>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86">
    <w:name w:val="xl86"/>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sz w:val="24"/>
      <w:szCs w:val="24"/>
    </w:rPr>
  </w:style>
  <w:style w:type="paragraph" w:customStyle="1" w:styleId="xl88">
    <w:name w:val="xl88"/>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89">
    <w:name w:val="xl89"/>
    <w:basedOn w:val="a"/>
    <w:rsid w:val="00BB4BF5"/>
    <w:pPr>
      <w:shd w:val="clear" w:color="000000" w:fill="FFFFFF"/>
      <w:overflowPunct/>
      <w:autoSpaceDE/>
      <w:autoSpaceDN/>
      <w:adjustRightInd/>
      <w:spacing w:before="100" w:beforeAutospacing="1" w:after="100" w:afterAutospacing="1"/>
      <w:textAlignment w:val="center"/>
    </w:pPr>
    <w:rPr>
      <w:sz w:val="24"/>
      <w:szCs w:val="24"/>
    </w:rPr>
  </w:style>
  <w:style w:type="paragraph" w:customStyle="1" w:styleId="xl90">
    <w:name w:val="xl90"/>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91">
    <w:name w:val="xl91"/>
    <w:basedOn w:val="a"/>
    <w:rsid w:val="00BB4BF5"/>
    <w:pP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92">
    <w:name w:val="xl92"/>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 w:val="24"/>
      <w:szCs w:val="24"/>
    </w:rPr>
  </w:style>
  <w:style w:type="paragraph" w:customStyle="1" w:styleId="xl93">
    <w:name w:val="xl93"/>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94">
    <w:name w:val="xl94"/>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 w:val="24"/>
      <w:szCs w:val="24"/>
    </w:rPr>
  </w:style>
  <w:style w:type="paragraph" w:customStyle="1" w:styleId="xl95">
    <w:name w:val="xl95"/>
    <w:basedOn w:val="a"/>
    <w:rsid w:val="00BB4BF5"/>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96">
    <w:name w:val="xl96"/>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 w:val="24"/>
      <w:szCs w:val="24"/>
    </w:rPr>
  </w:style>
  <w:style w:type="paragraph" w:customStyle="1" w:styleId="xl97">
    <w:name w:val="xl97"/>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sz w:val="24"/>
      <w:szCs w:val="24"/>
    </w:rPr>
  </w:style>
  <w:style w:type="paragraph" w:customStyle="1" w:styleId="xl98">
    <w:name w:val="xl98"/>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9">
    <w:name w:val="xl99"/>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100">
    <w:name w:val="xl100"/>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1">
    <w:name w:val="xl101"/>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102">
    <w:name w:val="xl102"/>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103">
    <w:name w:val="xl103"/>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4">
    <w:name w:val="xl104"/>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105">
    <w:name w:val="xl105"/>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style>
  <w:style w:type="paragraph" w:customStyle="1" w:styleId="xl106">
    <w:name w:val="xl106"/>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107">
    <w:name w:val="xl107"/>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8">
    <w:name w:val="xl108"/>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109">
    <w:name w:val="xl109"/>
    <w:basedOn w:val="a"/>
    <w:rsid w:val="00BB4BF5"/>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0">
    <w:name w:val="xl110"/>
    <w:basedOn w:val="a"/>
    <w:rsid w:val="00BB4BF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color w:val="FF0000"/>
      <w:sz w:val="24"/>
      <w:szCs w:val="24"/>
    </w:rPr>
  </w:style>
  <w:style w:type="paragraph" w:customStyle="1" w:styleId="xl111">
    <w:name w:val="xl111"/>
    <w:basedOn w:val="a"/>
    <w:rsid w:val="00BB4B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112">
    <w:name w:val="xl112"/>
    <w:basedOn w:val="a"/>
    <w:rsid w:val="00BB4BF5"/>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113">
    <w:name w:val="xl113"/>
    <w:basedOn w:val="a"/>
    <w:rsid w:val="00BB4BF5"/>
    <w:pPr>
      <w:pBdr>
        <w:top w:val="single" w:sz="4" w:space="0" w:color="auto"/>
        <w:bottom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114">
    <w:name w:val="xl114"/>
    <w:basedOn w:val="a"/>
    <w:rsid w:val="00BB4BF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115">
    <w:name w:val="xl115"/>
    <w:basedOn w:val="a"/>
    <w:rsid w:val="00BB4BF5"/>
    <w:pPr>
      <w:overflowPunct/>
      <w:autoSpaceDE/>
      <w:autoSpaceDN/>
      <w:adjustRightInd/>
      <w:spacing w:before="100" w:beforeAutospacing="1" w:after="100" w:afterAutospacing="1"/>
      <w:jc w:val="right"/>
      <w:textAlignment w:val="top"/>
    </w:pPr>
    <w:rPr>
      <w:sz w:val="18"/>
      <w:szCs w:val="18"/>
    </w:rPr>
  </w:style>
  <w:style w:type="paragraph" w:customStyle="1" w:styleId="xl116">
    <w:name w:val="xl116"/>
    <w:basedOn w:val="a"/>
    <w:rsid w:val="00BB4BF5"/>
    <w:pPr>
      <w:overflowPunct/>
      <w:autoSpaceDE/>
      <w:autoSpaceDN/>
      <w:adjustRightInd/>
      <w:spacing w:before="100" w:beforeAutospacing="1" w:after="100" w:afterAutospacing="1"/>
      <w:jc w:val="right"/>
      <w:textAlignment w:val="auto"/>
    </w:pPr>
    <w:rPr>
      <w:sz w:val="18"/>
      <w:szCs w:val="18"/>
    </w:rPr>
  </w:style>
  <w:style w:type="paragraph" w:customStyle="1" w:styleId="xl117">
    <w:name w:val="xl117"/>
    <w:basedOn w:val="a"/>
    <w:rsid w:val="00BB4BF5"/>
    <w:pPr>
      <w:overflowPunct/>
      <w:autoSpaceDE/>
      <w:autoSpaceDN/>
      <w:adjustRightInd/>
      <w:spacing w:before="100" w:beforeAutospacing="1" w:after="100" w:afterAutospacing="1"/>
      <w:textAlignment w:val="auto"/>
    </w:pPr>
    <w:rPr>
      <w:sz w:val="18"/>
      <w:szCs w:val="18"/>
    </w:rPr>
  </w:style>
  <w:style w:type="numbering" w:customStyle="1" w:styleId="26">
    <w:name w:val="Нет списка2"/>
    <w:next w:val="a2"/>
    <w:uiPriority w:val="99"/>
    <w:semiHidden/>
    <w:unhideWhenUsed/>
    <w:rsid w:val="00A56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93480932">
      <w:bodyDiv w:val="1"/>
      <w:marLeft w:val="0"/>
      <w:marRight w:val="0"/>
      <w:marTop w:val="0"/>
      <w:marBottom w:val="0"/>
      <w:divBdr>
        <w:top w:val="none" w:sz="0" w:space="0" w:color="auto"/>
        <w:left w:val="none" w:sz="0" w:space="0" w:color="auto"/>
        <w:bottom w:val="none" w:sz="0" w:space="0" w:color="auto"/>
        <w:right w:val="none" w:sz="0" w:space="0" w:color="auto"/>
      </w:divBdr>
    </w:div>
    <w:div w:id="701245859">
      <w:bodyDiv w:val="1"/>
      <w:marLeft w:val="0"/>
      <w:marRight w:val="0"/>
      <w:marTop w:val="0"/>
      <w:marBottom w:val="0"/>
      <w:divBdr>
        <w:top w:val="none" w:sz="0" w:space="0" w:color="auto"/>
        <w:left w:val="none" w:sz="0" w:space="0" w:color="auto"/>
        <w:bottom w:val="none" w:sz="0" w:space="0" w:color="auto"/>
        <w:right w:val="none" w:sz="0" w:space="0" w:color="auto"/>
      </w:divBdr>
    </w:div>
    <w:div w:id="938491692">
      <w:bodyDiv w:val="1"/>
      <w:marLeft w:val="0"/>
      <w:marRight w:val="0"/>
      <w:marTop w:val="0"/>
      <w:marBottom w:val="0"/>
      <w:divBdr>
        <w:top w:val="none" w:sz="0" w:space="0" w:color="auto"/>
        <w:left w:val="none" w:sz="0" w:space="0" w:color="auto"/>
        <w:bottom w:val="none" w:sz="0" w:space="0" w:color="auto"/>
        <w:right w:val="none" w:sz="0" w:space="0" w:color="auto"/>
      </w:divBdr>
    </w:div>
    <w:div w:id="1096439339">
      <w:bodyDiv w:val="1"/>
      <w:marLeft w:val="0"/>
      <w:marRight w:val="0"/>
      <w:marTop w:val="0"/>
      <w:marBottom w:val="0"/>
      <w:divBdr>
        <w:top w:val="none" w:sz="0" w:space="0" w:color="auto"/>
        <w:left w:val="none" w:sz="0" w:space="0" w:color="auto"/>
        <w:bottom w:val="none" w:sz="0" w:space="0" w:color="auto"/>
        <w:right w:val="none" w:sz="0" w:space="0" w:color="auto"/>
      </w:divBdr>
    </w:div>
    <w:div w:id="1122381597">
      <w:bodyDiv w:val="1"/>
      <w:marLeft w:val="0"/>
      <w:marRight w:val="0"/>
      <w:marTop w:val="0"/>
      <w:marBottom w:val="0"/>
      <w:divBdr>
        <w:top w:val="none" w:sz="0" w:space="0" w:color="auto"/>
        <w:left w:val="none" w:sz="0" w:space="0" w:color="auto"/>
        <w:bottom w:val="none" w:sz="0" w:space="0" w:color="auto"/>
        <w:right w:val="none" w:sz="0" w:space="0" w:color="auto"/>
      </w:divBdr>
    </w:div>
    <w:div w:id="1377656089">
      <w:bodyDiv w:val="1"/>
      <w:marLeft w:val="0"/>
      <w:marRight w:val="0"/>
      <w:marTop w:val="0"/>
      <w:marBottom w:val="0"/>
      <w:divBdr>
        <w:top w:val="none" w:sz="0" w:space="0" w:color="auto"/>
        <w:left w:val="none" w:sz="0" w:space="0" w:color="auto"/>
        <w:bottom w:val="none" w:sz="0" w:space="0" w:color="auto"/>
        <w:right w:val="none" w:sz="0" w:space="0" w:color="auto"/>
      </w:divBdr>
    </w:div>
    <w:div w:id="1421752080">
      <w:bodyDiv w:val="1"/>
      <w:marLeft w:val="0"/>
      <w:marRight w:val="0"/>
      <w:marTop w:val="0"/>
      <w:marBottom w:val="0"/>
      <w:divBdr>
        <w:top w:val="none" w:sz="0" w:space="0" w:color="auto"/>
        <w:left w:val="none" w:sz="0" w:space="0" w:color="auto"/>
        <w:bottom w:val="none" w:sz="0" w:space="0" w:color="auto"/>
        <w:right w:val="none" w:sz="0" w:space="0" w:color="auto"/>
      </w:divBdr>
    </w:div>
    <w:div w:id="1423180858">
      <w:bodyDiv w:val="1"/>
      <w:marLeft w:val="0"/>
      <w:marRight w:val="0"/>
      <w:marTop w:val="0"/>
      <w:marBottom w:val="0"/>
      <w:divBdr>
        <w:top w:val="none" w:sz="0" w:space="0" w:color="auto"/>
        <w:left w:val="none" w:sz="0" w:space="0" w:color="auto"/>
        <w:bottom w:val="none" w:sz="0" w:space="0" w:color="auto"/>
        <w:right w:val="none" w:sz="0" w:space="0" w:color="auto"/>
      </w:divBdr>
    </w:div>
    <w:div w:id="1783646230">
      <w:bodyDiv w:val="1"/>
      <w:marLeft w:val="0"/>
      <w:marRight w:val="0"/>
      <w:marTop w:val="0"/>
      <w:marBottom w:val="0"/>
      <w:divBdr>
        <w:top w:val="none" w:sz="0" w:space="0" w:color="auto"/>
        <w:left w:val="none" w:sz="0" w:space="0" w:color="auto"/>
        <w:bottom w:val="none" w:sz="0" w:space="0" w:color="auto"/>
        <w:right w:val="none" w:sz="0" w:space="0" w:color="auto"/>
      </w:divBdr>
    </w:div>
    <w:div w:id="1874271876">
      <w:bodyDiv w:val="1"/>
      <w:marLeft w:val="0"/>
      <w:marRight w:val="0"/>
      <w:marTop w:val="0"/>
      <w:marBottom w:val="0"/>
      <w:divBdr>
        <w:top w:val="none" w:sz="0" w:space="0" w:color="auto"/>
        <w:left w:val="none" w:sz="0" w:space="0" w:color="auto"/>
        <w:bottom w:val="none" w:sz="0" w:space="0" w:color="auto"/>
        <w:right w:val="none" w:sz="0" w:space="0" w:color="auto"/>
      </w:divBdr>
    </w:div>
    <w:div w:id="1954557701">
      <w:bodyDiv w:val="1"/>
      <w:marLeft w:val="0"/>
      <w:marRight w:val="0"/>
      <w:marTop w:val="0"/>
      <w:marBottom w:val="0"/>
      <w:divBdr>
        <w:top w:val="none" w:sz="0" w:space="0" w:color="auto"/>
        <w:left w:val="none" w:sz="0" w:space="0" w:color="auto"/>
        <w:bottom w:val="none" w:sz="0" w:space="0" w:color="auto"/>
        <w:right w:val="none" w:sz="0" w:space="0" w:color="auto"/>
      </w:divBdr>
    </w:div>
    <w:div w:id="2014407914">
      <w:bodyDiv w:val="1"/>
      <w:marLeft w:val="0"/>
      <w:marRight w:val="0"/>
      <w:marTop w:val="0"/>
      <w:marBottom w:val="0"/>
      <w:divBdr>
        <w:top w:val="none" w:sz="0" w:space="0" w:color="auto"/>
        <w:left w:val="none" w:sz="0" w:space="0" w:color="auto"/>
        <w:bottom w:val="none" w:sz="0" w:space="0" w:color="auto"/>
        <w:right w:val="none" w:sz="0" w:space="0" w:color="auto"/>
      </w:divBdr>
    </w:div>
    <w:div w:id="20515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E67022A8C0F99B6649A249A9C8A0C0FEB42C221FE9006B2F32AA6BD307C2FF7D79F0A386A052CC539F7Dn30CL" TargetMode="External"/><Relationship Id="rId18" Type="http://schemas.openxmlformats.org/officeDocument/2006/relationships/hyperlink" Target="consultantplus://offline/ref=15FA8CCF2079D04ECC82A825D43C71D60D32DCC3539C5D55627A4E2A7BFFE5A7S2gCK" TargetMode="External"/><Relationship Id="rId26" Type="http://schemas.openxmlformats.org/officeDocument/2006/relationships/hyperlink" Target="http://www.economy.udmurt.ru" TargetMode="External"/><Relationship Id="rId3" Type="http://schemas.openxmlformats.org/officeDocument/2006/relationships/styles" Target="styles.xml"/><Relationship Id="rId21" Type="http://schemas.openxmlformats.org/officeDocument/2006/relationships/hyperlink" Target="consultantplus://offline/ref=D80CAE30BE44C2468FFA7F79ED7E73ED1C824839ACE2247963FF0A7F81d749F" TargetMode="External"/><Relationship Id="rId7" Type="http://schemas.openxmlformats.org/officeDocument/2006/relationships/endnotes" Target="endnotes.xml"/><Relationship Id="rId12" Type="http://schemas.openxmlformats.org/officeDocument/2006/relationships/hyperlink" Target="consultantplus://offline/ref=2AD52C8AA9680871242E03B8A70B001AE39CCBC5B14B45711308AA4A7DDECFC38614ECh27EI" TargetMode="External"/><Relationship Id="rId17" Type="http://schemas.openxmlformats.org/officeDocument/2006/relationships/hyperlink" Target="https://kiyasovo.udmurt.ru/way/maloe_predprin/index.php" TargetMode="External"/><Relationship Id="rId25" Type="http://schemas.openxmlformats.org/officeDocument/2006/relationships/hyperlink" Target="http://www.udminves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yasovo.udmurt.ru/way/maloe_predprin/mery/" TargetMode="External"/><Relationship Id="rId20" Type="http://schemas.openxmlformats.org/officeDocument/2006/relationships/hyperlink" Target="consultantplus://offline/ref=D80CAE30BE44C2468FFA7F79ED7E73ED1C824839ACE2247963FF0A7F81d749F" TargetMode="External"/><Relationship Id="rId29" Type="http://schemas.openxmlformats.org/officeDocument/2006/relationships/hyperlink" Target="http://udminve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03B8A70B001AE39CCBC5B14B45711308AA4A7DDECFC38614ECh27EI" TargetMode="External"/><Relationship Id="rId24" Type="http://schemas.openxmlformats.org/officeDocument/2006/relationships/hyperlink" Target="http://www.udminvest.ru/investor_help/compensations/polozh_183.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44928B5E28AA48944CDE6551B2148AF3468A9C37A9506AF718D4C19B78603C1QDd3O" TargetMode="External"/><Relationship Id="rId23" Type="http://schemas.openxmlformats.org/officeDocument/2006/relationships/hyperlink" Target="http://www.udminvest.ru/investor_help/tax_remissions/o_naloge_na_imushestvo.docx" TargetMode="External"/><Relationship Id="rId28" Type="http://schemas.openxmlformats.org/officeDocument/2006/relationships/hyperlink" Target="http://udminvest.ru/" TargetMode="External"/><Relationship Id="rId10" Type="http://schemas.openxmlformats.org/officeDocument/2006/relationships/hyperlink" Target="consultantplus://offline/ref=2DC3673E205AF12C7A4990BB4F0CAF8632B9931BE10C88C975C605B7AAI0e5K" TargetMode="External"/><Relationship Id="rId19" Type="http://schemas.openxmlformats.org/officeDocument/2006/relationships/hyperlink" Target="https://economy.udmurt.ru/prioriteti/predpri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BD0C005C65C736AC144FB043D2DD15ED4A350874236ADE9455EB61DB7035A72C7E60F2536433EA312F09AIFX2O" TargetMode="External"/><Relationship Id="rId14" Type="http://schemas.openxmlformats.org/officeDocument/2006/relationships/hyperlink" Target="consultantplus://offline/ref=544928B5E28AA48944CDF8580D4D16A73667FEC97E970AFE2AD21744E0Q8dFO" TargetMode="External"/><Relationship Id="rId22" Type="http://schemas.openxmlformats.org/officeDocument/2006/relationships/hyperlink" Target="http://kiyasovo.udmurt.ru/city/invest_proecty.php/" TargetMode="External"/><Relationship Id="rId27" Type="http://schemas.openxmlformats.org/officeDocument/2006/relationships/hyperlink" Target="http://kiyasovo.udmurt.ru/city/invest_proecty.php/" TargetMode="External"/><Relationship Id="rId30" Type="http://schemas.openxmlformats.org/officeDocument/2006/relationships/footer" Target="footer1.xml"/><Relationship Id="rId8" Type="http://schemas.openxmlformats.org/officeDocument/2006/relationships/hyperlink" Target="consultantplus://offline/ref=D80CAE30BE44C2468FFA7F79ED7E73ED1C824839ACE2247963FF0A7F81d74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9C99-CAD2-4B1E-AA07-DB06E7C6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30074</Words>
  <Characters>171425</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work</Company>
  <LinksUpToDate>false</LinksUpToDate>
  <CharactersWithSpaces>201097</CharactersWithSpaces>
  <SharedDoc>false</SharedDoc>
  <HLinks>
    <vt:vector size="132" baseType="variant">
      <vt:variant>
        <vt:i4>1114202</vt:i4>
      </vt:variant>
      <vt:variant>
        <vt:i4>63</vt:i4>
      </vt:variant>
      <vt:variant>
        <vt:i4>0</vt:i4>
      </vt:variant>
      <vt:variant>
        <vt:i4>5</vt:i4>
      </vt:variant>
      <vt:variant>
        <vt:lpwstr>http://udminvest.ru/</vt:lpwstr>
      </vt:variant>
      <vt:variant>
        <vt:lpwstr/>
      </vt:variant>
      <vt:variant>
        <vt:i4>1114202</vt:i4>
      </vt:variant>
      <vt:variant>
        <vt:i4>60</vt:i4>
      </vt:variant>
      <vt:variant>
        <vt:i4>0</vt:i4>
      </vt:variant>
      <vt:variant>
        <vt:i4>5</vt:i4>
      </vt:variant>
      <vt:variant>
        <vt:lpwstr>http://udminvest.ru/</vt:lpwstr>
      </vt:variant>
      <vt:variant>
        <vt:lpwstr/>
      </vt:variant>
      <vt:variant>
        <vt:i4>196722</vt:i4>
      </vt:variant>
      <vt:variant>
        <vt:i4>57</vt:i4>
      </vt:variant>
      <vt:variant>
        <vt:i4>0</vt:i4>
      </vt:variant>
      <vt:variant>
        <vt:i4>5</vt:i4>
      </vt:variant>
      <vt:variant>
        <vt:lpwstr>http://kiyasovo.udmurt.ru/city/invest_proecty.php/</vt:lpwstr>
      </vt:variant>
      <vt:variant>
        <vt:lpwstr/>
      </vt:variant>
      <vt:variant>
        <vt:i4>393225</vt:i4>
      </vt:variant>
      <vt:variant>
        <vt:i4>54</vt:i4>
      </vt:variant>
      <vt:variant>
        <vt:i4>0</vt:i4>
      </vt:variant>
      <vt:variant>
        <vt:i4>5</vt:i4>
      </vt:variant>
      <vt:variant>
        <vt:lpwstr>http://www.economy.udmurt.ru/</vt:lpwstr>
      </vt:variant>
      <vt:variant>
        <vt:lpwstr/>
      </vt:variant>
      <vt:variant>
        <vt:i4>1114115</vt:i4>
      </vt:variant>
      <vt:variant>
        <vt:i4>51</vt:i4>
      </vt:variant>
      <vt:variant>
        <vt:i4>0</vt:i4>
      </vt:variant>
      <vt:variant>
        <vt:i4>5</vt:i4>
      </vt:variant>
      <vt:variant>
        <vt:lpwstr>http://www.udminvest.ru/</vt:lpwstr>
      </vt:variant>
      <vt:variant>
        <vt:lpwstr/>
      </vt:variant>
      <vt:variant>
        <vt:i4>7536753</vt:i4>
      </vt:variant>
      <vt:variant>
        <vt:i4>48</vt:i4>
      </vt:variant>
      <vt:variant>
        <vt:i4>0</vt:i4>
      </vt:variant>
      <vt:variant>
        <vt:i4>5</vt:i4>
      </vt:variant>
      <vt:variant>
        <vt:lpwstr>http://www.udminvest.ru/investor_help/compensations/polozh_183.pdf</vt:lpwstr>
      </vt:variant>
      <vt:variant>
        <vt:lpwstr/>
      </vt:variant>
      <vt:variant>
        <vt:i4>1441888</vt:i4>
      </vt:variant>
      <vt:variant>
        <vt:i4>45</vt:i4>
      </vt:variant>
      <vt:variant>
        <vt:i4>0</vt:i4>
      </vt:variant>
      <vt:variant>
        <vt:i4>5</vt:i4>
      </vt:variant>
      <vt:variant>
        <vt:lpwstr>http://www.udminvest.ru/investor_help/tax_remissions/o_naloge_na_imushestvo.docx</vt:lpwstr>
      </vt:variant>
      <vt:variant>
        <vt:lpwstr/>
      </vt:variant>
      <vt:variant>
        <vt:i4>196722</vt:i4>
      </vt:variant>
      <vt:variant>
        <vt:i4>42</vt:i4>
      </vt:variant>
      <vt:variant>
        <vt:i4>0</vt:i4>
      </vt:variant>
      <vt:variant>
        <vt:i4>5</vt:i4>
      </vt:variant>
      <vt:variant>
        <vt:lpwstr>http://kiyasovo.udmurt.ru/city/invest_proecty.php/</vt:lpwstr>
      </vt:variant>
      <vt:variant>
        <vt:lpwstr/>
      </vt:variant>
      <vt:variant>
        <vt:i4>4915285</vt:i4>
      </vt:variant>
      <vt:variant>
        <vt:i4>39</vt:i4>
      </vt:variant>
      <vt:variant>
        <vt:i4>0</vt:i4>
      </vt:variant>
      <vt:variant>
        <vt:i4>5</vt:i4>
      </vt:variant>
      <vt:variant>
        <vt:lpwstr>consultantplus://offline/ref=D80CAE30BE44C2468FFA7F79ED7E73ED1C824839ACE2247963FF0A7F81d749F</vt:lpwstr>
      </vt:variant>
      <vt:variant>
        <vt:lpwstr/>
      </vt:variant>
      <vt:variant>
        <vt:i4>4915285</vt:i4>
      </vt:variant>
      <vt:variant>
        <vt:i4>36</vt:i4>
      </vt:variant>
      <vt:variant>
        <vt:i4>0</vt:i4>
      </vt:variant>
      <vt:variant>
        <vt:i4>5</vt:i4>
      </vt:variant>
      <vt:variant>
        <vt:lpwstr>consultantplus://offline/ref=D80CAE30BE44C2468FFA7F79ED7E73ED1C824839ACE2247963FF0A7F81d749F</vt:lpwstr>
      </vt:variant>
      <vt:variant>
        <vt:lpwstr/>
      </vt:variant>
      <vt:variant>
        <vt:i4>3932195</vt:i4>
      </vt:variant>
      <vt:variant>
        <vt:i4>33</vt:i4>
      </vt:variant>
      <vt:variant>
        <vt:i4>0</vt:i4>
      </vt:variant>
      <vt:variant>
        <vt:i4>5</vt:i4>
      </vt:variant>
      <vt:variant>
        <vt:lpwstr>https://economy.udmurt.ru/prioriteti/predprin/</vt:lpwstr>
      </vt:variant>
      <vt:variant>
        <vt:lpwstr/>
      </vt:variant>
      <vt:variant>
        <vt:i4>3407975</vt:i4>
      </vt:variant>
      <vt:variant>
        <vt:i4>30</vt:i4>
      </vt:variant>
      <vt:variant>
        <vt:i4>0</vt:i4>
      </vt:variant>
      <vt:variant>
        <vt:i4>5</vt:i4>
      </vt:variant>
      <vt:variant>
        <vt:lpwstr>consultantplus://offline/ref=15FA8CCF2079D04ECC82A825D43C71D60D32DCC3539C5D55627A4E2A7BFFE5A7S2gCK</vt:lpwstr>
      </vt:variant>
      <vt:variant>
        <vt:lpwstr/>
      </vt:variant>
      <vt:variant>
        <vt:i4>2883665</vt:i4>
      </vt:variant>
      <vt:variant>
        <vt:i4>27</vt:i4>
      </vt:variant>
      <vt:variant>
        <vt:i4>0</vt:i4>
      </vt:variant>
      <vt:variant>
        <vt:i4>5</vt:i4>
      </vt:variant>
      <vt:variant>
        <vt:lpwstr>https://kiyasovo.udmurt.ru/way/maloe_predprin/index.php</vt:lpwstr>
      </vt:variant>
      <vt:variant>
        <vt:lpwstr/>
      </vt:variant>
      <vt:variant>
        <vt:i4>8192075</vt:i4>
      </vt:variant>
      <vt:variant>
        <vt:i4>24</vt:i4>
      </vt:variant>
      <vt:variant>
        <vt:i4>0</vt:i4>
      </vt:variant>
      <vt:variant>
        <vt:i4>5</vt:i4>
      </vt:variant>
      <vt:variant>
        <vt:lpwstr>https://kiyasovo.udmurt.ru/way/maloe_predprin/mery/</vt:lpwstr>
      </vt:variant>
      <vt:variant>
        <vt:lpwstr/>
      </vt:variant>
      <vt:variant>
        <vt:i4>6357048</vt:i4>
      </vt:variant>
      <vt:variant>
        <vt:i4>21</vt:i4>
      </vt:variant>
      <vt:variant>
        <vt:i4>0</vt:i4>
      </vt:variant>
      <vt:variant>
        <vt:i4>5</vt:i4>
      </vt:variant>
      <vt:variant>
        <vt:lpwstr>consultantplus://offline/ref=544928B5E28AA48944CDE6551B2148AF3468A9C37A9506AF718D4C19B78603C1QDd3O</vt:lpwstr>
      </vt:variant>
      <vt:variant>
        <vt:lpwstr/>
      </vt:variant>
      <vt:variant>
        <vt:i4>5570651</vt:i4>
      </vt:variant>
      <vt:variant>
        <vt:i4>18</vt:i4>
      </vt:variant>
      <vt:variant>
        <vt:i4>0</vt:i4>
      </vt:variant>
      <vt:variant>
        <vt:i4>5</vt:i4>
      </vt:variant>
      <vt:variant>
        <vt:lpwstr>consultantplus://offline/ref=544928B5E28AA48944CDF8580D4D16A73667FEC97E970AFE2AD21744E0Q8dFO</vt:lpwstr>
      </vt:variant>
      <vt:variant>
        <vt:lpwstr/>
      </vt:variant>
      <vt:variant>
        <vt:i4>1900549</vt:i4>
      </vt:variant>
      <vt:variant>
        <vt:i4>15</vt:i4>
      </vt:variant>
      <vt:variant>
        <vt:i4>0</vt:i4>
      </vt:variant>
      <vt:variant>
        <vt:i4>5</vt:i4>
      </vt:variant>
      <vt:variant>
        <vt:lpwstr>consultantplus://offline/ref=CDE67022A8C0F99B6649A249A9C8A0C0FEB42C221FE9006B2F32AA6BD307C2FF7D79F0A386A052CC539F7Dn30CL</vt:lpwstr>
      </vt:variant>
      <vt:variant>
        <vt:lpwstr/>
      </vt:variant>
      <vt:variant>
        <vt:i4>1966168</vt:i4>
      </vt:variant>
      <vt:variant>
        <vt:i4>12</vt:i4>
      </vt:variant>
      <vt:variant>
        <vt:i4>0</vt:i4>
      </vt:variant>
      <vt:variant>
        <vt:i4>5</vt:i4>
      </vt:variant>
      <vt:variant>
        <vt:lpwstr>consultantplus://offline/ref=2AD52C8AA9680871242E03B8A70B001AE39CCBC5B14B45711308AA4A7DDECFC38614ECh27EI</vt:lpwstr>
      </vt:variant>
      <vt:variant>
        <vt:lpwstr/>
      </vt:variant>
      <vt:variant>
        <vt:i4>1966168</vt:i4>
      </vt:variant>
      <vt:variant>
        <vt:i4>9</vt:i4>
      </vt:variant>
      <vt:variant>
        <vt:i4>0</vt:i4>
      </vt:variant>
      <vt:variant>
        <vt:i4>5</vt:i4>
      </vt:variant>
      <vt:variant>
        <vt:lpwstr>consultantplus://offline/ref=2AD52C8AA9680871242E03B8A70B001AE39CCBC5B14B45711308AA4A7DDECFC38614ECh27EI</vt:lpwstr>
      </vt:variant>
      <vt:variant>
        <vt:lpwstr/>
      </vt:variant>
      <vt:variant>
        <vt:i4>1114196</vt:i4>
      </vt:variant>
      <vt:variant>
        <vt:i4>6</vt:i4>
      </vt:variant>
      <vt:variant>
        <vt:i4>0</vt:i4>
      </vt:variant>
      <vt:variant>
        <vt:i4>5</vt:i4>
      </vt:variant>
      <vt:variant>
        <vt:lpwstr>consultantplus://offline/ref=2DC3673E205AF12C7A4990BB4F0CAF8632B9931BE10C88C975C605B7AAI0e5K</vt:lpwstr>
      </vt:variant>
      <vt:variant>
        <vt:lpwstr/>
      </vt:variant>
      <vt:variant>
        <vt:i4>983052</vt:i4>
      </vt:variant>
      <vt:variant>
        <vt:i4>3</vt:i4>
      </vt:variant>
      <vt:variant>
        <vt:i4>0</vt:i4>
      </vt:variant>
      <vt:variant>
        <vt:i4>5</vt:i4>
      </vt:variant>
      <vt:variant>
        <vt:lpwstr>consultantplus://offline/ref=2BD0C005C65C736AC144FB043D2DD15ED4A350874236ADE9455EB61DB7035A72C7E60F2536433EA312F09AIFX2O</vt:lpwstr>
      </vt:variant>
      <vt:variant>
        <vt:lpwstr/>
      </vt:variant>
      <vt:variant>
        <vt:i4>4915285</vt:i4>
      </vt:variant>
      <vt:variant>
        <vt:i4>0</vt:i4>
      </vt:variant>
      <vt:variant>
        <vt:i4>0</vt:i4>
      </vt:variant>
      <vt:variant>
        <vt:i4>5</vt:i4>
      </vt:variant>
      <vt:variant>
        <vt:lpwstr>consultantplus://offline/ref=D80CAE30BE44C2468FFA7F79ED7E73ED1C824839ACE2247963FF0A7F81d749F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gor</dc:creator>
  <cp:lastModifiedBy>Санникова Наталья Владимировна</cp:lastModifiedBy>
  <cp:revision>3</cp:revision>
  <cp:lastPrinted>2023-04-14T07:35:00Z</cp:lastPrinted>
  <dcterms:created xsi:type="dcterms:W3CDTF">2025-05-05T07:25:00Z</dcterms:created>
  <dcterms:modified xsi:type="dcterms:W3CDTF">2025-05-05T07:25:00Z</dcterms:modified>
</cp:coreProperties>
</file>