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5203" w:rsidRDefault="00F35203" w:rsidP="00F35203"/>
    <w:p w:rsidR="00F247DA" w:rsidRPr="00F35203" w:rsidRDefault="00F247DA" w:rsidP="00F35203"/>
    <w:p w:rsidR="00B04C0C" w:rsidRPr="00406935" w:rsidRDefault="00B04C0C" w:rsidP="00B04C0C">
      <w:pPr>
        <w:pStyle w:val="af4"/>
        <w:jc w:val="center"/>
        <w:rPr>
          <w:b/>
          <w:sz w:val="26"/>
          <w:szCs w:val="26"/>
        </w:rPr>
      </w:pPr>
      <w:r w:rsidRPr="00406935">
        <w:rPr>
          <w:b/>
          <w:sz w:val="26"/>
          <w:szCs w:val="26"/>
        </w:rPr>
        <w:t>Муниципальная программа «Социальная поддержка населения</w:t>
      </w:r>
      <w:r>
        <w:rPr>
          <w:b/>
          <w:sz w:val="26"/>
          <w:szCs w:val="26"/>
        </w:rPr>
        <w:t>»</w:t>
      </w:r>
    </w:p>
    <w:p w:rsidR="00B04C0C" w:rsidRDefault="00B04C0C" w:rsidP="00B04C0C">
      <w:pPr>
        <w:pStyle w:val="af4"/>
        <w:jc w:val="center"/>
        <w:rPr>
          <w:b/>
          <w:sz w:val="26"/>
          <w:szCs w:val="26"/>
        </w:rPr>
      </w:pPr>
    </w:p>
    <w:p w:rsidR="00B04C0C" w:rsidRDefault="00B04C0C" w:rsidP="00B04C0C">
      <w:pPr>
        <w:pStyle w:val="af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B04C0C" w:rsidRPr="00406935" w:rsidRDefault="00B04C0C" w:rsidP="00B04C0C">
      <w:pPr>
        <w:pStyle w:val="af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</w:t>
      </w:r>
      <w:r w:rsidRPr="00406935">
        <w:rPr>
          <w:b/>
          <w:sz w:val="26"/>
          <w:szCs w:val="26"/>
        </w:rPr>
        <w:t>«Социальная поддержка населения</w:t>
      </w:r>
      <w:r>
        <w:rPr>
          <w:b/>
          <w:sz w:val="26"/>
          <w:szCs w:val="26"/>
        </w:rPr>
        <w:t>»</w:t>
      </w:r>
    </w:p>
    <w:p w:rsidR="00B04C0C" w:rsidRDefault="00B04C0C" w:rsidP="00B04C0C">
      <w:pPr>
        <w:pStyle w:val="af4"/>
        <w:jc w:val="center"/>
        <w:rPr>
          <w:b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B04C0C" w:rsidRPr="00B54440" w:rsidTr="005B4CFB">
        <w:trPr>
          <w:trHeight w:val="6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C0C" w:rsidRPr="00B54440" w:rsidRDefault="00B04C0C" w:rsidP="005B4CFB">
            <w:pPr>
              <w:pStyle w:val="af4"/>
              <w:jc w:val="both"/>
              <w:rPr>
                <w:rFonts w:eastAsia="Times New Roman CYR"/>
                <w:kern w:val="1"/>
                <w:sz w:val="24"/>
                <w:szCs w:val="24"/>
              </w:rPr>
            </w:pPr>
            <w:r w:rsidRPr="00B54440">
              <w:rPr>
                <w:rFonts w:eastAsia="Times New Roman"/>
                <w:kern w:val="1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kern w:val="1"/>
                <w:sz w:val="24"/>
                <w:szCs w:val="24"/>
              </w:rPr>
              <w:t xml:space="preserve">муниципальной </w:t>
            </w:r>
            <w:r w:rsidRPr="00B54440">
              <w:rPr>
                <w:rFonts w:eastAsia="Times New Roman CYR"/>
                <w:kern w:val="1"/>
                <w:sz w:val="24"/>
                <w:szCs w:val="24"/>
              </w:rPr>
              <w:t xml:space="preserve">программы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B54440" w:rsidRDefault="00B04C0C" w:rsidP="005B4CFB">
            <w:pPr>
              <w:pStyle w:val="af4"/>
              <w:jc w:val="both"/>
              <w:rPr>
                <w:rFonts w:eastAsia="Times New Roman"/>
                <w:kern w:val="1"/>
                <w:sz w:val="24"/>
                <w:szCs w:val="24"/>
              </w:rPr>
            </w:pPr>
            <w:r w:rsidRPr="00406935">
              <w:rPr>
                <w:sz w:val="24"/>
                <w:szCs w:val="24"/>
              </w:rPr>
              <w:t>Муниципальная программа «Социальная поддержка населения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B04C0C" w:rsidRPr="00B54440" w:rsidTr="002F4FE9">
        <w:trPr>
          <w:trHeight w:val="10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C0C" w:rsidRPr="00B54440" w:rsidRDefault="00B04C0C" w:rsidP="005B4CFB">
            <w:pPr>
              <w:pStyle w:val="af4"/>
              <w:jc w:val="both"/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5D7D02" w:rsidRDefault="00B04C0C" w:rsidP="005B4C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Pr="005D7D02">
              <w:rPr>
                <w:sz w:val="24"/>
                <w:szCs w:val="24"/>
              </w:rPr>
              <w:t>«Социальная поддержка семьи и детей»</w:t>
            </w:r>
          </w:p>
          <w:p w:rsidR="00B04C0C" w:rsidRDefault="00B04C0C" w:rsidP="005B4CFB">
            <w:pPr>
              <w:pStyle w:val="af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  <w:r w:rsidRPr="005D7D02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Создание условий для реализации муниципальной программы</w:t>
            </w:r>
            <w:r w:rsidRPr="005D7D02">
              <w:rPr>
                <w:rFonts w:eastAsia="Times New Roman"/>
                <w:sz w:val="24"/>
                <w:szCs w:val="24"/>
              </w:rPr>
              <w:t>»</w:t>
            </w:r>
          </w:p>
          <w:p w:rsidR="00B04C0C" w:rsidRDefault="00B04C0C" w:rsidP="005B4CFB">
            <w:pPr>
              <w:pStyle w:val="af4"/>
              <w:tabs>
                <w:tab w:val="left" w:pos="21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4.3. «</w:t>
            </w:r>
            <w:r w:rsidRPr="003059E2">
              <w:rPr>
                <w:color w:val="000000"/>
                <w:sz w:val="24"/>
                <w:szCs w:val="24"/>
              </w:rPr>
              <w:t>Обеспечение жильем отдельны</w:t>
            </w:r>
            <w:r>
              <w:rPr>
                <w:color w:val="000000"/>
                <w:sz w:val="24"/>
                <w:szCs w:val="24"/>
              </w:rPr>
              <w:t>х категорий граждан, стимулирование улучшения жилищных условий»</w:t>
            </w:r>
          </w:p>
          <w:p w:rsidR="00B04C0C" w:rsidRPr="000A69D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4.5. «Содействие занятости населения»</w:t>
            </w:r>
          </w:p>
        </w:tc>
      </w:tr>
      <w:tr w:rsidR="00B04C0C" w:rsidRPr="00B54440" w:rsidTr="005B4CFB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C0C" w:rsidRPr="00B54440" w:rsidRDefault="00B04C0C" w:rsidP="005B4CFB">
            <w:pPr>
              <w:pStyle w:val="af4"/>
              <w:jc w:val="both"/>
              <w:rPr>
                <w:rFonts w:eastAsia="Times New Roman"/>
                <w:kern w:val="1"/>
                <w:sz w:val="24"/>
                <w:szCs w:val="24"/>
              </w:rPr>
            </w:pPr>
            <w:r w:rsidRPr="00B54440">
              <w:rPr>
                <w:sz w:val="24"/>
                <w:szCs w:val="24"/>
              </w:rPr>
              <w:t>Координатор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B54440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муниципального образования</w:t>
            </w:r>
            <w:r w:rsidRPr="00B544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 w:rsidRPr="00B54440">
              <w:rPr>
                <w:sz w:val="24"/>
                <w:szCs w:val="24"/>
              </w:rPr>
              <w:t>Киясовский</w:t>
            </w:r>
            <w:proofErr w:type="spellEnd"/>
            <w:r w:rsidRPr="00B54440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 Удмуртской Республики</w:t>
            </w:r>
            <w:r w:rsidRPr="00B5444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социальным вопросам</w:t>
            </w:r>
          </w:p>
        </w:tc>
      </w:tr>
      <w:tr w:rsidR="00B04C0C" w:rsidRPr="00B54440" w:rsidTr="005B4CFB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C0C" w:rsidRPr="00B54440" w:rsidRDefault="00B04C0C" w:rsidP="005B4CFB">
            <w:pPr>
              <w:pStyle w:val="af4"/>
              <w:jc w:val="both"/>
              <w:rPr>
                <w:rFonts w:eastAsia="Times New Roman"/>
                <w:kern w:val="1"/>
                <w:sz w:val="24"/>
                <w:szCs w:val="24"/>
              </w:rPr>
            </w:pPr>
            <w:r w:rsidRPr="00B54440">
              <w:rPr>
                <w:rFonts w:eastAsia="Times New Roman"/>
                <w:kern w:val="1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1B6751">
              <w:t>1</w:t>
            </w:r>
            <w:r w:rsidRPr="001B67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Сектор КДН и ЗП Администрации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</w:rPr>
              <w:t>Киясовский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 (далее КДН и ЗП),</w:t>
            </w:r>
          </w:p>
          <w:p w:rsidR="00B04C0C" w:rsidRPr="001B675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1B6751">
              <w:rPr>
                <w:sz w:val="24"/>
                <w:szCs w:val="24"/>
                <w:lang w:eastAsia="en-US"/>
              </w:rPr>
              <w:t>.</w:t>
            </w:r>
            <w:r w:rsidRPr="00DA782B">
              <w:rPr>
                <w:sz w:val="24"/>
                <w:szCs w:val="24"/>
              </w:rPr>
              <w:t xml:space="preserve">Сектор социальной защиты населения в </w:t>
            </w:r>
            <w:proofErr w:type="spellStart"/>
            <w:r w:rsidRPr="00DA782B">
              <w:rPr>
                <w:sz w:val="24"/>
                <w:szCs w:val="24"/>
              </w:rPr>
              <w:t>Киясовском</w:t>
            </w:r>
            <w:proofErr w:type="spellEnd"/>
            <w:r w:rsidRPr="00DA782B">
              <w:rPr>
                <w:sz w:val="24"/>
                <w:szCs w:val="24"/>
              </w:rPr>
              <w:t xml:space="preserve"> районе Управления социальной защиты населения Удмуртской Республики при Министерстве социальной политики и труда Удмуртской Республики (по согласованию) (далее – сектор СЗН)</w:t>
            </w:r>
          </w:p>
          <w:p w:rsidR="00B04C0C" w:rsidRPr="00952D9E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52D9E">
              <w:rPr>
                <w:sz w:val="24"/>
                <w:szCs w:val="24"/>
              </w:rPr>
              <w:t>Отдел строительства и муниципального хозяйства Администрации муниципального образования «</w:t>
            </w:r>
            <w:r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>
              <w:rPr>
                <w:sz w:val="24"/>
                <w:szCs w:val="24"/>
              </w:rPr>
              <w:t>Киясовский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</w:t>
            </w:r>
            <w:r w:rsidRPr="00952D9E">
              <w:rPr>
                <w:sz w:val="24"/>
                <w:szCs w:val="24"/>
              </w:rPr>
              <w:t xml:space="preserve">» (далее – </w:t>
            </w:r>
            <w:proofErr w:type="spellStart"/>
            <w:r w:rsidRPr="00952D9E">
              <w:rPr>
                <w:sz w:val="24"/>
                <w:szCs w:val="24"/>
              </w:rPr>
              <w:t>ОСиМХ</w:t>
            </w:r>
            <w:proofErr w:type="spellEnd"/>
            <w:r w:rsidRPr="00952D9E">
              <w:rPr>
                <w:sz w:val="24"/>
                <w:szCs w:val="24"/>
              </w:rPr>
              <w:t>),</w:t>
            </w:r>
          </w:p>
          <w:p w:rsidR="00B04C0C" w:rsidRDefault="00B04C0C" w:rsidP="005B4CFB">
            <w:pPr>
              <w:pStyle w:val="af4"/>
              <w:ind w:lef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B6751"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Управлениесельского хозяйства и </w:t>
            </w:r>
            <w:r w:rsidRPr="001B6751">
              <w:rPr>
                <w:color w:val="000000"/>
                <w:sz w:val="24"/>
                <w:szCs w:val="24"/>
              </w:rPr>
              <w:t>экономического развития Администрации МО «</w:t>
            </w:r>
            <w:r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1B6751">
              <w:rPr>
                <w:color w:val="000000"/>
                <w:sz w:val="24"/>
                <w:szCs w:val="24"/>
              </w:rPr>
              <w:t>Киясовский</w:t>
            </w:r>
            <w:proofErr w:type="spellEnd"/>
            <w:r w:rsidRPr="001B6751">
              <w:rPr>
                <w:color w:val="000000"/>
                <w:sz w:val="24"/>
                <w:szCs w:val="24"/>
              </w:rPr>
              <w:t xml:space="preserve"> район» (да</w:t>
            </w:r>
            <w:r>
              <w:rPr>
                <w:color w:val="000000"/>
                <w:sz w:val="24"/>
                <w:szCs w:val="24"/>
              </w:rPr>
              <w:t>лее ОЭ),</w:t>
            </w:r>
          </w:p>
          <w:p w:rsidR="00B04C0C" w:rsidRPr="009E7C51" w:rsidRDefault="00B04C0C" w:rsidP="005B4CFB">
            <w:pPr>
              <w:pStyle w:val="af4"/>
              <w:ind w:left="3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D41377">
              <w:rPr>
                <w:sz w:val="24"/>
                <w:szCs w:val="24"/>
              </w:rPr>
              <w:t xml:space="preserve">Филиал казенного учреждения Удмуртской Республики «Республиканский Центр занятости населения «Центр занятости населения </w:t>
            </w:r>
            <w:proofErr w:type="spellStart"/>
            <w:r w:rsidRPr="00D41377">
              <w:rPr>
                <w:sz w:val="24"/>
                <w:szCs w:val="24"/>
              </w:rPr>
              <w:t>Киясовского</w:t>
            </w:r>
            <w:proofErr w:type="spellEnd"/>
            <w:r w:rsidRPr="00D41377">
              <w:rPr>
                <w:sz w:val="24"/>
                <w:szCs w:val="24"/>
              </w:rPr>
              <w:t xml:space="preserve"> района» (по согласованию) (далее –ЦЗН)</w:t>
            </w:r>
            <w:r>
              <w:rPr>
                <w:sz w:val="24"/>
                <w:szCs w:val="24"/>
              </w:rPr>
              <w:t>.</w:t>
            </w:r>
          </w:p>
        </w:tc>
      </w:tr>
      <w:tr w:rsidR="00B04C0C" w:rsidRPr="00B54440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B54440" w:rsidRDefault="00B04C0C" w:rsidP="005B4CFB">
            <w:pPr>
              <w:pStyle w:val="af4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54440">
              <w:rPr>
                <w:rFonts w:eastAsia="Lucida Sans Unicode"/>
                <w:kern w:val="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1B675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552520">
              <w:rPr>
                <w:sz w:val="24"/>
                <w:szCs w:val="24"/>
              </w:rPr>
              <w:t xml:space="preserve">Филиал в </w:t>
            </w:r>
            <w:proofErr w:type="spellStart"/>
            <w:r w:rsidRPr="00552520">
              <w:rPr>
                <w:sz w:val="24"/>
                <w:szCs w:val="24"/>
              </w:rPr>
              <w:t>Киясовском</w:t>
            </w:r>
            <w:proofErr w:type="spellEnd"/>
            <w:r w:rsidRPr="00552520">
              <w:rPr>
                <w:sz w:val="24"/>
                <w:szCs w:val="24"/>
              </w:rPr>
              <w:t xml:space="preserve"> районе казенного учреждения Удмуртской Республики «Республиканский центр социальных выплат» (далее – РЦСВ) (по согласованию),</w:t>
            </w:r>
          </w:p>
          <w:p w:rsidR="00B04C0C" w:rsidRPr="001B675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2.Управление образования Администрации МО «</w:t>
            </w:r>
            <w:r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 w:rsidRPr="00B54440">
              <w:rPr>
                <w:sz w:val="24"/>
                <w:szCs w:val="24"/>
              </w:rPr>
              <w:t>Киясовский</w:t>
            </w:r>
            <w:proofErr w:type="spellEnd"/>
            <w:r w:rsidRPr="00B54440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 Удмуртской Республики</w:t>
            </w:r>
            <w:r w:rsidRPr="001B6751">
              <w:rPr>
                <w:sz w:val="24"/>
                <w:szCs w:val="24"/>
              </w:rPr>
              <w:t>» (далее – УО),</w:t>
            </w:r>
          </w:p>
          <w:p w:rsidR="00B04C0C" w:rsidRPr="001B675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3.</w:t>
            </w:r>
            <w:r w:rsidRPr="00D41377">
              <w:rPr>
                <w:sz w:val="24"/>
                <w:szCs w:val="24"/>
              </w:rPr>
              <w:t xml:space="preserve"> Муниципальное казенное учреждение культуры «Районный координационно-методический центр учреждений культуры, молодёжной политики и туризма» муниципального образования «Муниципальный округ </w:t>
            </w:r>
            <w:proofErr w:type="spellStart"/>
            <w:r w:rsidRPr="00D41377">
              <w:rPr>
                <w:sz w:val="24"/>
                <w:szCs w:val="24"/>
              </w:rPr>
              <w:t>Киясовский</w:t>
            </w:r>
            <w:proofErr w:type="spellEnd"/>
            <w:r w:rsidRPr="00D41377">
              <w:rPr>
                <w:sz w:val="24"/>
                <w:szCs w:val="24"/>
              </w:rPr>
              <w:t xml:space="preserve"> район Удмуртской Республики», (далее –</w:t>
            </w:r>
            <w:r>
              <w:rPr>
                <w:sz w:val="24"/>
                <w:szCs w:val="24"/>
              </w:rPr>
              <w:t xml:space="preserve"> РКМЦ УК</w:t>
            </w:r>
            <w:r w:rsidRPr="00D41377">
              <w:rPr>
                <w:sz w:val="24"/>
                <w:szCs w:val="24"/>
              </w:rPr>
              <w:t>)</w:t>
            </w:r>
            <w:r w:rsidRPr="001B6751">
              <w:rPr>
                <w:sz w:val="24"/>
                <w:szCs w:val="24"/>
                <w:lang w:eastAsia="en-US"/>
              </w:rPr>
              <w:t>,</w:t>
            </w:r>
          </w:p>
          <w:p w:rsidR="00B04C0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4.БУЗ УР «</w:t>
            </w:r>
            <w:proofErr w:type="spellStart"/>
            <w:r w:rsidRPr="001B6751">
              <w:rPr>
                <w:sz w:val="24"/>
                <w:szCs w:val="24"/>
              </w:rPr>
              <w:t>Киясовская</w:t>
            </w:r>
            <w:proofErr w:type="spellEnd"/>
            <w:r w:rsidRPr="001B6751">
              <w:rPr>
                <w:sz w:val="24"/>
                <w:szCs w:val="24"/>
              </w:rPr>
              <w:t xml:space="preserve"> районная больница МЗ УР» (да</w:t>
            </w:r>
            <w:r>
              <w:rPr>
                <w:sz w:val="24"/>
                <w:szCs w:val="24"/>
              </w:rPr>
              <w:t>лее – БУЗ РБ),</w:t>
            </w:r>
          </w:p>
          <w:p w:rsidR="00B04C0C" w:rsidRPr="00DA782B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МКУ МЦ «Ровесник» (далее МЦ «Ровесник»)</w:t>
            </w:r>
          </w:p>
        </w:tc>
      </w:tr>
      <w:tr w:rsidR="00B04C0C" w:rsidRPr="00B54440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B54440" w:rsidRDefault="00B04C0C" w:rsidP="005B4CFB">
            <w:pPr>
              <w:pStyle w:val="af4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4E3E78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4E3E78">
              <w:rPr>
                <w:sz w:val="24"/>
                <w:szCs w:val="24"/>
              </w:rPr>
              <w:t>Повышение эффективности и усиление адресной направленности мер по социальной защите населения и граждан, оказавшихся в трудной жизненной ситуации</w:t>
            </w:r>
          </w:p>
        </w:tc>
      </w:tr>
      <w:tr w:rsidR="00B04C0C" w:rsidRPr="00B54440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B54440" w:rsidRDefault="00B04C0C" w:rsidP="005B4CFB">
            <w:pPr>
              <w:pStyle w:val="af4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 xml:space="preserve">Задачи </w:t>
            </w:r>
            <w:r w:rsidRPr="00B54440">
              <w:rPr>
                <w:rFonts w:eastAsia="Lucida Sans Unicode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4E3E78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E3E78">
              <w:rPr>
                <w:sz w:val="24"/>
                <w:szCs w:val="24"/>
              </w:rPr>
              <w:t xml:space="preserve">Укрепление и развитие института семьи в </w:t>
            </w:r>
            <w:proofErr w:type="spellStart"/>
            <w:r w:rsidRPr="004E3E78">
              <w:rPr>
                <w:sz w:val="24"/>
                <w:szCs w:val="24"/>
              </w:rPr>
              <w:t>Киясовском</w:t>
            </w:r>
            <w:proofErr w:type="spellEnd"/>
            <w:r w:rsidRPr="004E3E78">
              <w:rPr>
                <w:sz w:val="24"/>
                <w:szCs w:val="24"/>
              </w:rPr>
              <w:t xml:space="preserve"> районе;</w:t>
            </w:r>
          </w:p>
          <w:p w:rsidR="00B04C0C" w:rsidRDefault="00B04C0C" w:rsidP="005B4CFB">
            <w:pPr>
              <w:pStyle w:val="a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E3E78">
              <w:rPr>
                <w:color w:val="000000"/>
                <w:sz w:val="24"/>
                <w:szCs w:val="24"/>
              </w:rPr>
              <w:t>Обеспечение жильем отдельных категорий граждан, стимулирование улучшения жилищных условий;</w:t>
            </w:r>
          </w:p>
          <w:p w:rsidR="00B04C0C" w:rsidRPr="004E3E78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E3E78">
              <w:rPr>
                <w:sz w:val="24"/>
                <w:szCs w:val="24"/>
              </w:rPr>
              <w:t xml:space="preserve">Дальнейшее расширение занятости населения; </w:t>
            </w:r>
          </w:p>
          <w:p w:rsidR="00B04C0C" w:rsidRPr="004E3E78" w:rsidRDefault="00B04C0C" w:rsidP="005B4CFB">
            <w:pPr>
              <w:pStyle w:val="af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E3E78">
              <w:rPr>
                <w:sz w:val="24"/>
                <w:szCs w:val="24"/>
              </w:rPr>
              <w:t>Сдерживание регистрируемого уровня безработицы;</w:t>
            </w:r>
          </w:p>
          <w:p w:rsidR="00B04C0C" w:rsidRPr="004E3E78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4E3E78">
              <w:rPr>
                <w:sz w:val="24"/>
                <w:szCs w:val="24"/>
              </w:rPr>
              <w:t>Стабилизация ситуации на рынке труда;</w:t>
            </w:r>
          </w:p>
          <w:p w:rsidR="00B04C0C" w:rsidRPr="004B3CD0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>7.</w:t>
            </w:r>
            <w:r w:rsidRPr="004E3E78">
              <w:rPr>
                <w:rFonts w:eastAsia="Times New Roman"/>
                <w:kern w:val="1"/>
                <w:sz w:val="24"/>
                <w:szCs w:val="24"/>
              </w:rPr>
              <w:t>Создание эффективной системы управления муниципальной программой</w:t>
            </w:r>
          </w:p>
        </w:tc>
      </w:tr>
      <w:tr w:rsidR="00B04C0C" w:rsidRPr="00B54440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3F5CE0" w:rsidRDefault="00B04C0C" w:rsidP="005B4CFB">
            <w:pPr>
              <w:pStyle w:val="af4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3F5CE0">
              <w:rPr>
                <w:rFonts w:eastAsia="Lucida Sans Unicode"/>
                <w:kern w:val="1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1B6751" w:rsidRDefault="00B04C0C" w:rsidP="005B4CFB">
            <w:pPr>
              <w:pStyle w:val="af4"/>
              <w:ind w:firstLine="213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число зарегистрированных многодетных семей (семья);</w:t>
            </w:r>
          </w:p>
          <w:p w:rsidR="00B04C0C" w:rsidRPr="001B6751" w:rsidRDefault="00B04C0C" w:rsidP="005B4CFB">
            <w:pPr>
              <w:pStyle w:val="af4"/>
              <w:ind w:firstLine="213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количество детей – сирот и детей, оставшихся без попечения родителей (человек);</w:t>
            </w:r>
          </w:p>
          <w:p w:rsidR="00B04C0C" w:rsidRPr="001B6751" w:rsidRDefault="00B04C0C" w:rsidP="005B4CFB">
            <w:pPr>
              <w:pStyle w:val="af4"/>
              <w:ind w:firstLine="213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доля детей, оставшихся без попечения родителей, - всего, в том числе переданные не родственникам (в приемные семьи, на усыновление (удочерение), под опеку (попечительство), охваченных другими формами устройства (семейные детские дома, патронатные воспитатели), находящихся в государственных (муниципальных) учреждениях всех типов (%);</w:t>
            </w:r>
          </w:p>
          <w:p w:rsidR="00B04C0C" w:rsidRPr="001B6751" w:rsidRDefault="00B04C0C" w:rsidP="005B4CFB">
            <w:pPr>
              <w:pStyle w:val="af4"/>
              <w:ind w:firstLine="213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количество многодетных семей, улучшивших жилищные условия (количество семей);</w:t>
            </w:r>
          </w:p>
          <w:p w:rsidR="00B04C0C" w:rsidRPr="001B6751" w:rsidRDefault="00B04C0C" w:rsidP="005B4CFB">
            <w:pPr>
              <w:pStyle w:val="af4"/>
              <w:ind w:firstLine="213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освоение денежных средств на обеспечение жильем многодетных семей, улучшивших жилищные условия (%);</w:t>
            </w:r>
          </w:p>
          <w:p w:rsidR="00B04C0C" w:rsidRPr="001B6751" w:rsidRDefault="00B04C0C" w:rsidP="005B4CFB">
            <w:pPr>
              <w:pStyle w:val="af4"/>
              <w:ind w:firstLine="213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 xml:space="preserve">количество молодых семей, улучшивших жилищные условия по </w:t>
            </w:r>
            <w:r w:rsidRPr="001B6751">
              <w:rPr>
                <w:color w:val="000000"/>
                <w:sz w:val="24"/>
                <w:szCs w:val="24"/>
              </w:rPr>
              <w:t>основному мероприятию «Обеспечение жильем молодых семей» ГП РФ «Обеспечение доступным и комфортным жильем и коммунальными услугами граждан Российской Федерации»</w:t>
            </w:r>
            <w:r w:rsidRPr="001B6751">
              <w:rPr>
                <w:sz w:val="24"/>
                <w:szCs w:val="24"/>
              </w:rPr>
              <w:t xml:space="preserve"> (количество семей);</w:t>
            </w:r>
          </w:p>
          <w:p w:rsidR="00B04C0C" w:rsidRPr="001B6751" w:rsidRDefault="00B04C0C" w:rsidP="005B4CFB">
            <w:pPr>
              <w:pStyle w:val="af4"/>
              <w:ind w:firstLine="213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 xml:space="preserve">освоение денежных средств на обеспечение жильем молодых семей, улучшивших жилищные условия по </w:t>
            </w:r>
            <w:r w:rsidRPr="001B6751">
              <w:rPr>
                <w:color w:val="000000"/>
                <w:sz w:val="24"/>
                <w:szCs w:val="24"/>
              </w:rPr>
              <w:t>ГП РФ «Обеспечение доступным и комфортным жильем и коммунальными услугами граждан Российской Федерации»</w:t>
            </w:r>
            <w:r w:rsidRPr="001B6751">
              <w:rPr>
                <w:sz w:val="24"/>
                <w:szCs w:val="24"/>
              </w:rPr>
              <w:t xml:space="preserve"> (%);</w:t>
            </w:r>
          </w:p>
          <w:p w:rsidR="00B04C0C" w:rsidRPr="003F5CE0" w:rsidRDefault="00B04C0C" w:rsidP="005B4CFB">
            <w:pPr>
              <w:pStyle w:val="af4"/>
              <w:ind w:firstLine="213"/>
              <w:jc w:val="both"/>
              <w:rPr>
                <w:rFonts w:eastAsia="Times New Roman"/>
              </w:rPr>
            </w:pPr>
            <w:r w:rsidRPr="001B6751">
              <w:rPr>
                <w:sz w:val="24"/>
                <w:szCs w:val="24"/>
              </w:rPr>
              <w:t>уровень регистрируемой безработицы от трудоспособного насе</w:t>
            </w:r>
            <w:r>
              <w:rPr>
                <w:sz w:val="24"/>
                <w:szCs w:val="24"/>
              </w:rPr>
              <w:t>ления в трудоспособном возрасте.</w:t>
            </w:r>
          </w:p>
        </w:tc>
      </w:tr>
      <w:tr w:rsidR="00B04C0C" w:rsidRPr="00B54440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B54440" w:rsidRDefault="00B04C0C" w:rsidP="005B4CFB">
            <w:pPr>
              <w:pStyle w:val="af4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Сроки и э</w:t>
            </w:r>
            <w:r w:rsidRPr="00B54440">
              <w:rPr>
                <w:rFonts w:eastAsia="Lucida Sans Unicode"/>
                <w:kern w:val="1"/>
                <w:sz w:val="24"/>
                <w:szCs w:val="24"/>
              </w:rPr>
              <w:t xml:space="preserve">тапы </w:t>
            </w:r>
            <w:r>
              <w:rPr>
                <w:rFonts w:eastAsia="Lucida Sans Unicode"/>
                <w:kern w:val="1"/>
                <w:sz w:val="24"/>
                <w:szCs w:val="24"/>
              </w:rPr>
              <w:t>реализации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B54440" w:rsidRDefault="00B04C0C" w:rsidP="005B4CFB">
            <w:pPr>
              <w:pStyle w:val="af4"/>
              <w:jc w:val="both"/>
              <w:rPr>
                <w:rFonts w:eastAsia="Times New Roman"/>
                <w:sz w:val="24"/>
                <w:szCs w:val="24"/>
              </w:rPr>
            </w:pPr>
            <w:r w:rsidRPr="00AB3456">
              <w:rPr>
                <w:sz w:val="24"/>
                <w:szCs w:val="24"/>
              </w:rPr>
              <w:t>2015-202</w:t>
            </w:r>
            <w:r w:rsidR="004C735D">
              <w:rPr>
                <w:sz w:val="24"/>
                <w:szCs w:val="24"/>
              </w:rPr>
              <w:t>6</w:t>
            </w:r>
            <w:r w:rsidRPr="00AB3456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B04C0C" w:rsidRPr="00B54440" w:rsidTr="005B4CFB">
        <w:trPr>
          <w:trHeight w:val="36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B54440" w:rsidRDefault="00B04C0C" w:rsidP="005B4CFB">
            <w:pPr>
              <w:pStyle w:val="af4"/>
              <w:jc w:val="both"/>
              <w:rPr>
                <w:rFonts w:eastAsia="Times New Roman"/>
                <w:sz w:val="24"/>
                <w:szCs w:val="24"/>
              </w:rPr>
            </w:pPr>
            <w:r w:rsidRPr="00B54440">
              <w:rPr>
                <w:rFonts w:eastAsia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1B6751" w:rsidRDefault="00B04C0C" w:rsidP="005B4CFB">
            <w:pPr>
              <w:tabs>
                <w:tab w:val="left" w:pos="5420"/>
              </w:tabs>
              <w:spacing w:line="276" w:lineRule="auto"/>
              <w:ind w:left="-41" w:right="34" w:firstLine="254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Реализация программы предусматривает привлечение средств бюджета Российской Федерации, бюджета Удмуртской Республики, бюджета муниципального образования «</w:t>
            </w:r>
            <w:r w:rsidRPr="00D41377"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 w:rsidRPr="00D41377">
              <w:rPr>
                <w:sz w:val="24"/>
                <w:szCs w:val="24"/>
              </w:rPr>
              <w:t>Киясовский</w:t>
            </w:r>
            <w:proofErr w:type="spellEnd"/>
            <w:r w:rsidRPr="00D41377">
              <w:rPr>
                <w:sz w:val="24"/>
                <w:szCs w:val="24"/>
              </w:rPr>
              <w:t xml:space="preserve"> район Удмуртской Республики</w:t>
            </w:r>
            <w:r w:rsidRPr="001B6751">
              <w:rPr>
                <w:sz w:val="24"/>
                <w:szCs w:val="24"/>
              </w:rPr>
              <w:t>» и</w:t>
            </w:r>
            <w:r>
              <w:rPr>
                <w:sz w:val="24"/>
                <w:szCs w:val="24"/>
              </w:rPr>
              <w:t xml:space="preserve"> территориальных отделов Управления по работе с территориями муниципального образования </w:t>
            </w:r>
            <w:r w:rsidRPr="00202A0A">
              <w:rPr>
                <w:sz w:val="24"/>
                <w:szCs w:val="24"/>
              </w:rPr>
              <w:t xml:space="preserve">«Муниципальный округ </w:t>
            </w:r>
            <w:proofErr w:type="spellStart"/>
            <w:r w:rsidRPr="00202A0A">
              <w:rPr>
                <w:sz w:val="24"/>
                <w:szCs w:val="24"/>
              </w:rPr>
              <w:t>Киясовский</w:t>
            </w:r>
            <w:proofErr w:type="spellEnd"/>
            <w:r w:rsidRPr="00202A0A">
              <w:rPr>
                <w:sz w:val="24"/>
                <w:szCs w:val="24"/>
              </w:rPr>
              <w:t xml:space="preserve"> район Удмуртской Республики»</w:t>
            </w:r>
            <w:r w:rsidRPr="001B6751">
              <w:rPr>
                <w:sz w:val="24"/>
                <w:szCs w:val="24"/>
              </w:rPr>
              <w:t>, иных источников финансирования.</w:t>
            </w:r>
          </w:p>
          <w:p w:rsidR="00B04C0C" w:rsidRPr="006C4E29" w:rsidRDefault="00B04C0C" w:rsidP="005B4CFB">
            <w:pPr>
              <w:pStyle w:val="af4"/>
              <w:ind w:firstLine="213"/>
              <w:jc w:val="both"/>
              <w:rPr>
                <w:sz w:val="24"/>
                <w:szCs w:val="24"/>
              </w:rPr>
            </w:pPr>
            <w:bookmarkStart w:id="0" w:name="_Hlk158198031"/>
            <w:bookmarkStart w:id="1" w:name="_Hlk159419816"/>
            <w:r w:rsidRPr="006C4E29">
              <w:rPr>
                <w:sz w:val="24"/>
                <w:szCs w:val="24"/>
              </w:rPr>
              <w:t>Объём бюджетных ассигнований на реализацию про</w:t>
            </w:r>
            <w:r w:rsidR="00BE3327">
              <w:rPr>
                <w:sz w:val="24"/>
                <w:szCs w:val="24"/>
              </w:rPr>
              <w:t>граммы составит 1</w:t>
            </w:r>
            <w:r w:rsidR="00881554">
              <w:rPr>
                <w:sz w:val="24"/>
                <w:szCs w:val="24"/>
              </w:rPr>
              <w:t>52337,75</w:t>
            </w:r>
            <w:r w:rsidRPr="006C4E29">
              <w:rPr>
                <w:sz w:val="24"/>
                <w:szCs w:val="24"/>
              </w:rPr>
              <w:t xml:space="preserve"> тыс. рублей, в том числе за счет средств бюджета</w:t>
            </w:r>
            <w:r w:rsidR="00F35203" w:rsidRPr="001B6751">
              <w:rPr>
                <w:sz w:val="24"/>
                <w:szCs w:val="24"/>
              </w:rPr>
              <w:t xml:space="preserve"> муниципального образования </w:t>
            </w:r>
            <w:r w:rsidR="00F35203" w:rsidRPr="001B6751">
              <w:rPr>
                <w:sz w:val="24"/>
                <w:szCs w:val="24"/>
              </w:rPr>
              <w:lastRenderedPageBreak/>
              <w:t>«</w:t>
            </w:r>
            <w:r w:rsidR="00F35203" w:rsidRPr="00D41377"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 w:rsidR="00F35203" w:rsidRPr="00D41377">
              <w:rPr>
                <w:sz w:val="24"/>
                <w:szCs w:val="24"/>
              </w:rPr>
              <w:t>Киясовский</w:t>
            </w:r>
            <w:proofErr w:type="spellEnd"/>
            <w:r w:rsidR="00F35203" w:rsidRPr="00D41377">
              <w:rPr>
                <w:sz w:val="24"/>
                <w:szCs w:val="24"/>
              </w:rPr>
              <w:t xml:space="preserve"> район Удмуртской Республики</w:t>
            </w:r>
            <w:r w:rsidR="00F35203" w:rsidRPr="001B6751">
              <w:rPr>
                <w:sz w:val="24"/>
                <w:szCs w:val="24"/>
              </w:rPr>
              <w:t>»</w:t>
            </w:r>
            <w:r w:rsidRPr="006C4E29">
              <w:rPr>
                <w:sz w:val="24"/>
                <w:szCs w:val="24"/>
              </w:rPr>
              <w:t>: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2015 год – 28530,80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2016 год – 24968,14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2017 год – 25096,55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2018 год – 12788,90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2019 год – 15215,10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2020 год – 14454,04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2021 год – 14567,5</w:t>
            </w:r>
            <w:r w:rsidR="00C0791D">
              <w:rPr>
                <w:sz w:val="24"/>
                <w:szCs w:val="24"/>
              </w:rPr>
              <w:t>0</w:t>
            </w:r>
            <w:r w:rsidRPr="006C4E29">
              <w:rPr>
                <w:sz w:val="24"/>
                <w:szCs w:val="24"/>
              </w:rPr>
              <w:t xml:space="preserve">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3319,9</w:t>
            </w:r>
            <w:r w:rsidR="00C0791D">
              <w:rPr>
                <w:sz w:val="24"/>
                <w:szCs w:val="24"/>
              </w:rPr>
              <w:t>0</w:t>
            </w:r>
            <w:r w:rsidRPr="006C4E29">
              <w:rPr>
                <w:sz w:val="24"/>
                <w:szCs w:val="24"/>
              </w:rPr>
              <w:t xml:space="preserve">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8523DB">
              <w:rPr>
                <w:sz w:val="24"/>
                <w:szCs w:val="24"/>
              </w:rPr>
              <w:t>3284,48</w:t>
            </w:r>
            <w:r w:rsidRPr="006C4E29">
              <w:rPr>
                <w:sz w:val="24"/>
                <w:szCs w:val="24"/>
              </w:rPr>
              <w:t xml:space="preserve"> тыс. рублей;</w:t>
            </w:r>
          </w:p>
          <w:p w:rsidR="00B04C0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="008523DB">
              <w:rPr>
                <w:sz w:val="24"/>
                <w:szCs w:val="24"/>
              </w:rPr>
              <w:t xml:space="preserve"> </w:t>
            </w:r>
            <w:r w:rsidR="00881554">
              <w:rPr>
                <w:sz w:val="24"/>
                <w:szCs w:val="24"/>
              </w:rPr>
              <w:t>6715,13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B04C0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</w:t>
            </w:r>
            <w:r w:rsidR="008523DB">
              <w:rPr>
                <w:sz w:val="24"/>
                <w:szCs w:val="24"/>
              </w:rPr>
              <w:t xml:space="preserve"> </w:t>
            </w:r>
            <w:r w:rsidR="00C0791D">
              <w:rPr>
                <w:sz w:val="24"/>
                <w:szCs w:val="24"/>
              </w:rPr>
              <w:t>2155,00</w:t>
            </w:r>
            <w:r>
              <w:rPr>
                <w:sz w:val="24"/>
                <w:szCs w:val="24"/>
              </w:rPr>
              <w:t xml:space="preserve"> тыс. рублей</w:t>
            </w:r>
            <w:r w:rsidR="005D2A88">
              <w:rPr>
                <w:sz w:val="24"/>
                <w:szCs w:val="24"/>
              </w:rPr>
              <w:t>;</w:t>
            </w:r>
          </w:p>
          <w:p w:rsidR="005D2A88" w:rsidRPr="007D0E91" w:rsidRDefault="005D2A88" w:rsidP="005B4CFB">
            <w:pPr>
              <w:pStyle w:val="af4"/>
              <w:jc w:val="both"/>
              <w:rPr>
                <w:sz w:val="24"/>
                <w:szCs w:val="24"/>
              </w:rPr>
            </w:pPr>
            <w:bookmarkStart w:id="2" w:name="_Hlk158198079"/>
            <w:bookmarkEnd w:id="0"/>
            <w:r>
              <w:rPr>
                <w:sz w:val="24"/>
                <w:szCs w:val="24"/>
              </w:rPr>
              <w:t xml:space="preserve">2026 год – </w:t>
            </w:r>
            <w:r w:rsidR="00C0791D">
              <w:rPr>
                <w:sz w:val="24"/>
                <w:szCs w:val="24"/>
              </w:rPr>
              <w:t>1242,20</w:t>
            </w:r>
            <w:r>
              <w:rPr>
                <w:sz w:val="24"/>
                <w:szCs w:val="24"/>
              </w:rPr>
              <w:t xml:space="preserve"> тыс. рублей.</w:t>
            </w:r>
            <w:bookmarkEnd w:id="1"/>
            <w:bookmarkEnd w:id="2"/>
          </w:p>
        </w:tc>
      </w:tr>
      <w:tr w:rsidR="00B04C0C" w:rsidRPr="00B54440" w:rsidTr="005B4CFB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660B11" w:rsidRDefault="00B04C0C" w:rsidP="005B4CFB">
            <w:pPr>
              <w:pStyle w:val="af4"/>
              <w:jc w:val="both"/>
              <w:rPr>
                <w:rFonts w:eastAsia="Times New Roman CYR"/>
                <w:kern w:val="1"/>
                <w:sz w:val="24"/>
                <w:szCs w:val="24"/>
              </w:rPr>
            </w:pPr>
            <w:r w:rsidRPr="00660B11">
              <w:rPr>
                <w:kern w:val="1"/>
                <w:sz w:val="24"/>
                <w:szCs w:val="24"/>
              </w:rPr>
              <w:lastRenderedPageBreak/>
              <w:t>Ожидаемые</w:t>
            </w:r>
            <w:r w:rsidRPr="00660B11">
              <w:rPr>
                <w:rFonts w:eastAsia="Times New Roman CYR"/>
                <w:kern w:val="1"/>
                <w:sz w:val="24"/>
                <w:szCs w:val="24"/>
              </w:rPr>
              <w:t xml:space="preserve"> конечные </w:t>
            </w:r>
            <w:r w:rsidRPr="00660B11">
              <w:rPr>
                <w:kern w:val="1"/>
                <w:sz w:val="24"/>
                <w:szCs w:val="24"/>
              </w:rPr>
              <w:t>результаты, оценка планируемой эффективности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1B6751" w:rsidRDefault="00B04C0C" w:rsidP="005B4CFB">
            <w:pPr>
              <w:pStyle w:val="af4"/>
              <w:ind w:firstLine="72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В результате реализации муниципальной программы к 202</w:t>
            </w:r>
            <w:r w:rsidR="004C735D">
              <w:rPr>
                <w:sz w:val="24"/>
                <w:szCs w:val="24"/>
              </w:rPr>
              <w:t>7</w:t>
            </w:r>
            <w:r w:rsidRPr="001B6751">
              <w:rPr>
                <w:sz w:val="24"/>
                <w:szCs w:val="24"/>
              </w:rPr>
              <w:t xml:space="preserve"> году ожидается:</w:t>
            </w:r>
          </w:p>
          <w:p w:rsidR="00B04C0C" w:rsidRPr="001B675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- увеличение числа зарегистрир</w:t>
            </w:r>
            <w:r>
              <w:rPr>
                <w:sz w:val="24"/>
                <w:szCs w:val="24"/>
              </w:rPr>
              <w:t>ованных многодетных семей до 235</w:t>
            </w:r>
            <w:r w:rsidRPr="001B6751">
              <w:rPr>
                <w:sz w:val="24"/>
                <w:szCs w:val="24"/>
              </w:rPr>
              <w:t xml:space="preserve"> семей;</w:t>
            </w:r>
          </w:p>
          <w:p w:rsidR="00B04C0C" w:rsidRPr="001B675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- увеличение количества детей – сирот и детей, оставшихся без попечения родителей</w:t>
            </w:r>
            <w:r w:rsidR="00BC5DB4">
              <w:rPr>
                <w:sz w:val="24"/>
                <w:szCs w:val="24"/>
              </w:rPr>
              <w:t>,</w:t>
            </w:r>
            <w:r w:rsidRPr="001B6751">
              <w:rPr>
                <w:sz w:val="24"/>
                <w:szCs w:val="24"/>
              </w:rPr>
              <w:t xml:space="preserve"> переданных в отчетном году на воспитание в семьи, 5 человек;</w:t>
            </w:r>
          </w:p>
          <w:p w:rsidR="00B04C0C" w:rsidRPr="001B675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- доля детей, оставшихся без попечения родителей, - всего, в том числе переданные не родственникам (в приемные семьи, на усыновление (удочерение), под опеку (попечительство), охваченных другими формами устройства (семейные детские дома, патронатные воспитатели), находящихся в государственных (муниципальных) учреждениях всех типов, 100%;</w:t>
            </w:r>
          </w:p>
          <w:p w:rsidR="00B04C0C" w:rsidRPr="001B6751" w:rsidRDefault="00B04C0C" w:rsidP="005B4CFB">
            <w:pPr>
              <w:pStyle w:val="af4"/>
              <w:jc w:val="both"/>
              <w:rPr>
                <w:color w:val="000000"/>
                <w:sz w:val="24"/>
                <w:szCs w:val="24"/>
              </w:rPr>
            </w:pPr>
            <w:r w:rsidRPr="001B6751">
              <w:rPr>
                <w:color w:val="000000"/>
                <w:sz w:val="24"/>
                <w:szCs w:val="24"/>
              </w:rPr>
              <w:t xml:space="preserve">- увеличение количества семей, получивших социальную выплату; </w:t>
            </w:r>
          </w:p>
          <w:p w:rsidR="00B04C0C" w:rsidRPr="001B6751" w:rsidRDefault="00B04C0C" w:rsidP="005B4CFB">
            <w:pPr>
              <w:pStyle w:val="af4"/>
              <w:jc w:val="both"/>
              <w:rPr>
                <w:color w:val="000000"/>
                <w:sz w:val="24"/>
                <w:szCs w:val="24"/>
              </w:rPr>
            </w:pPr>
            <w:r w:rsidRPr="001B6751">
              <w:rPr>
                <w:color w:val="000000"/>
                <w:sz w:val="24"/>
                <w:szCs w:val="24"/>
              </w:rPr>
              <w:t>- привлечение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      </w:r>
          </w:p>
          <w:p w:rsidR="00B04C0C" w:rsidRPr="001B6751" w:rsidRDefault="00B04C0C" w:rsidP="005B4CFB">
            <w:pPr>
              <w:pStyle w:val="af4"/>
              <w:jc w:val="both"/>
              <w:rPr>
                <w:color w:val="000000"/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- стабилизация уровня регистрируемой безработицы от численности трудоспособного населения в трудоспособном возрасте в среднем за год, в процентах.</w:t>
            </w:r>
          </w:p>
          <w:p w:rsidR="00B04C0C" w:rsidRPr="001B6751" w:rsidRDefault="00B04C0C" w:rsidP="005B4CFB">
            <w:pPr>
              <w:pStyle w:val="af4"/>
              <w:ind w:firstLine="213"/>
              <w:jc w:val="both"/>
              <w:rPr>
                <w:sz w:val="24"/>
                <w:szCs w:val="24"/>
              </w:rPr>
            </w:pPr>
            <w:r w:rsidRPr="001B6751">
              <w:rPr>
                <w:color w:val="000000"/>
                <w:sz w:val="24"/>
                <w:szCs w:val="24"/>
              </w:rPr>
              <w:t xml:space="preserve">Количественные характеристики ожидаемых результатов реализации муниципальной подпрограммы будут определяться после выделения средств федерального бюджета, средств республиканского бюджета (в рамках </w:t>
            </w:r>
            <w:proofErr w:type="spellStart"/>
            <w:r w:rsidRPr="001B675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B6751">
              <w:rPr>
                <w:color w:val="000000"/>
                <w:sz w:val="24"/>
                <w:szCs w:val="24"/>
              </w:rPr>
              <w:t xml:space="preserve"> федеральной подпрограммы на соответствующий год).</w:t>
            </w:r>
          </w:p>
          <w:p w:rsidR="00B04C0C" w:rsidRPr="00660B11" w:rsidRDefault="00B04C0C" w:rsidP="005B4CFB">
            <w:pPr>
              <w:pStyle w:val="af4"/>
              <w:ind w:firstLine="213"/>
              <w:jc w:val="both"/>
              <w:rPr>
                <w:kern w:val="1"/>
              </w:rPr>
            </w:pPr>
            <w:r w:rsidRPr="001B6751">
              <w:rPr>
                <w:sz w:val="24"/>
                <w:szCs w:val="24"/>
              </w:rPr>
              <w:t>Эффективностью муниципальной программы является доля граждан, получивших меры социальной поддержки от общего количества получателей мер социальной поддержки.</w:t>
            </w:r>
          </w:p>
        </w:tc>
      </w:tr>
    </w:tbl>
    <w:p w:rsidR="00B04C0C" w:rsidRDefault="00B04C0C" w:rsidP="00B04C0C">
      <w:pPr>
        <w:pStyle w:val="af4"/>
        <w:rPr>
          <w:b/>
          <w:sz w:val="26"/>
          <w:szCs w:val="26"/>
        </w:rPr>
      </w:pPr>
    </w:p>
    <w:p w:rsidR="00B04C0C" w:rsidRDefault="00B04C0C" w:rsidP="00B04C0C">
      <w:pPr>
        <w:pStyle w:val="22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4C0C" w:rsidRPr="00E32351" w:rsidRDefault="00B04C0C" w:rsidP="00B04C0C">
      <w:pPr>
        <w:pStyle w:val="22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001048">
        <w:rPr>
          <w:rFonts w:ascii="Times New Roman" w:hAnsi="Times New Roman" w:cs="Times New Roman"/>
          <w:sz w:val="24"/>
          <w:szCs w:val="24"/>
        </w:rPr>
        <w:t>Подпрограмма</w:t>
      </w:r>
      <w:proofErr w:type="gramEnd"/>
      <w:r w:rsidRPr="00001048">
        <w:rPr>
          <w:rFonts w:ascii="Times New Roman" w:hAnsi="Times New Roman" w:cs="Times New Roman"/>
          <w:sz w:val="24"/>
          <w:szCs w:val="24"/>
        </w:rPr>
        <w:t xml:space="preserve"> </w:t>
      </w:r>
      <w:r w:rsidRPr="00E32351">
        <w:rPr>
          <w:rFonts w:ascii="Times New Roman" w:eastAsia="Times New Roman" w:hAnsi="Times New Roman"/>
          <w:sz w:val="24"/>
          <w:szCs w:val="24"/>
        </w:rPr>
        <w:t>«Социальная поддержка семьи и детей</w:t>
      </w:r>
      <w:r w:rsidRPr="00E32351">
        <w:rPr>
          <w:rFonts w:ascii="Times New Roman" w:hAnsi="Times New Roman" w:cs="Times New Roman"/>
          <w:sz w:val="24"/>
          <w:szCs w:val="24"/>
        </w:rPr>
        <w:t>»</w:t>
      </w:r>
    </w:p>
    <w:p w:rsidR="00B04C0C" w:rsidRDefault="00B04C0C" w:rsidP="00B04C0C">
      <w:pPr>
        <w:pStyle w:val="22"/>
        <w:shd w:val="clear" w:color="auto" w:fill="auto"/>
        <w:tabs>
          <w:tab w:val="left" w:pos="0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04C0C" w:rsidRPr="00001048" w:rsidRDefault="00B04C0C" w:rsidP="00B04C0C">
      <w:pPr>
        <w:pStyle w:val="22"/>
        <w:shd w:val="clear" w:color="auto" w:fill="auto"/>
        <w:tabs>
          <w:tab w:val="left" w:pos="0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B04C0C" w:rsidRPr="007927C8" w:rsidRDefault="00B04C0C" w:rsidP="00B04C0C">
      <w:pPr>
        <w:widowControl w:val="0"/>
        <w:jc w:val="center"/>
        <w:rPr>
          <w:b/>
          <w:sz w:val="24"/>
          <w:szCs w:val="24"/>
        </w:rPr>
      </w:pPr>
      <w:bookmarkStart w:id="3" w:name="_Hlk158198258"/>
      <w:r>
        <w:rPr>
          <w:b/>
          <w:sz w:val="24"/>
          <w:szCs w:val="24"/>
        </w:rPr>
        <w:t>п</w:t>
      </w:r>
      <w:r w:rsidRPr="007927C8">
        <w:rPr>
          <w:b/>
          <w:sz w:val="24"/>
          <w:szCs w:val="24"/>
        </w:rPr>
        <w:t>одпрограмм</w:t>
      </w:r>
      <w:r>
        <w:rPr>
          <w:b/>
          <w:sz w:val="24"/>
          <w:szCs w:val="24"/>
        </w:rPr>
        <w:t xml:space="preserve">ы </w:t>
      </w:r>
      <w:r w:rsidRPr="007927C8">
        <w:rPr>
          <w:b/>
          <w:sz w:val="24"/>
          <w:szCs w:val="24"/>
        </w:rPr>
        <w:t>«Соц</w:t>
      </w:r>
      <w:r>
        <w:rPr>
          <w:b/>
          <w:sz w:val="24"/>
          <w:szCs w:val="24"/>
        </w:rPr>
        <w:t>иальная поддержка семьи и детей</w:t>
      </w:r>
      <w:r w:rsidRPr="007927C8">
        <w:rPr>
          <w:b/>
          <w:sz w:val="24"/>
          <w:szCs w:val="24"/>
        </w:rPr>
        <w:t>»</w:t>
      </w:r>
    </w:p>
    <w:bookmarkEnd w:id="3"/>
    <w:p w:rsidR="00B04C0C" w:rsidRPr="00A925E4" w:rsidRDefault="00B04C0C" w:rsidP="00B04C0C">
      <w:pPr>
        <w:pStyle w:val="af4"/>
        <w:ind w:left="360"/>
        <w:jc w:val="both"/>
        <w:rPr>
          <w:sz w:val="24"/>
          <w:szCs w:val="24"/>
        </w:rPr>
      </w:pPr>
    </w:p>
    <w:p w:rsidR="00B04C0C" w:rsidRPr="003F0EC3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566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B04C0C" w:rsidRPr="0068289E" w:rsidTr="005B4CFB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C0C" w:rsidRPr="0068289E" w:rsidRDefault="00B04C0C" w:rsidP="005B4CFB">
            <w:pPr>
              <w:snapToGrid w:val="0"/>
              <w:rPr>
                <w:rFonts w:eastAsia="Times New Roman CYR"/>
                <w:kern w:val="1"/>
                <w:sz w:val="24"/>
                <w:szCs w:val="24"/>
              </w:rPr>
            </w:pPr>
            <w:r w:rsidRPr="0068289E">
              <w:rPr>
                <w:kern w:val="1"/>
                <w:sz w:val="24"/>
                <w:szCs w:val="24"/>
              </w:rPr>
              <w:t>Наименование п</w:t>
            </w:r>
            <w:r w:rsidRPr="0068289E">
              <w:rPr>
                <w:rFonts w:eastAsia="Times New Roman CYR"/>
                <w:kern w:val="1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68289E" w:rsidRDefault="00B04C0C" w:rsidP="005B4CFB">
            <w:pPr>
              <w:jc w:val="both"/>
              <w:rPr>
                <w:kern w:val="1"/>
                <w:sz w:val="24"/>
                <w:szCs w:val="24"/>
              </w:rPr>
            </w:pPr>
            <w:r w:rsidRPr="0068289E">
              <w:rPr>
                <w:sz w:val="24"/>
                <w:szCs w:val="24"/>
              </w:rPr>
              <w:t>«Социальная поддержка семьи и детей»</w:t>
            </w:r>
          </w:p>
        </w:tc>
      </w:tr>
      <w:tr w:rsidR="00B04C0C" w:rsidRPr="0068289E" w:rsidTr="005B4CFB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C0C" w:rsidRPr="0068289E" w:rsidRDefault="00B04C0C" w:rsidP="005B4CFB">
            <w:pPr>
              <w:snapToGrid w:val="0"/>
              <w:rPr>
                <w:kern w:val="1"/>
                <w:sz w:val="24"/>
                <w:szCs w:val="24"/>
              </w:rPr>
            </w:pPr>
            <w:r w:rsidRPr="0068289E">
              <w:rPr>
                <w:kern w:val="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Default="00B04C0C" w:rsidP="005B4CFB">
            <w:pPr>
              <w:widowControl w:val="0"/>
              <w:jc w:val="both"/>
              <w:rPr>
                <w:sz w:val="24"/>
                <w:szCs w:val="24"/>
              </w:rPr>
            </w:pPr>
            <w:r w:rsidRPr="00D41377">
              <w:rPr>
                <w:sz w:val="24"/>
                <w:szCs w:val="24"/>
              </w:rPr>
              <w:t xml:space="preserve">Сектор социальной защиты населения в </w:t>
            </w:r>
            <w:proofErr w:type="spellStart"/>
            <w:r w:rsidRPr="00D41377">
              <w:rPr>
                <w:sz w:val="24"/>
                <w:szCs w:val="24"/>
              </w:rPr>
              <w:t>Киясовском</w:t>
            </w:r>
            <w:proofErr w:type="spellEnd"/>
            <w:r w:rsidRPr="00D41377">
              <w:rPr>
                <w:sz w:val="24"/>
                <w:szCs w:val="24"/>
              </w:rPr>
              <w:t xml:space="preserve"> районе Управления социальной защиты населения Удмуртской Республики при Министерстве социальной политики и труда Удмуртской Республики (по согласованию</w:t>
            </w:r>
            <w:r>
              <w:rPr>
                <w:sz w:val="24"/>
                <w:szCs w:val="24"/>
              </w:rPr>
              <w:t>)</w:t>
            </w:r>
          </w:p>
          <w:p w:rsidR="00B04C0C" w:rsidRPr="0068289E" w:rsidRDefault="00B04C0C" w:rsidP="005B4CFB">
            <w:pPr>
              <w:widowControl w:val="0"/>
              <w:jc w:val="both"/>
              <w:rPr>
                <w:sz w:val="24"/>
                <w:szCs w:val="24"/>
              </w:rPr>
            </w:pPr>
            <w:r w:rsidRPr="00D41377">
              <w:rPr>
                <w:sz w:val="24"/>
                <w:szCs w:val="24"/>
              </w:rPr>
              <w:t xml:space="preserve">Сектор КДН и ЗП Администрации муниципального образования «Муниципальный округ </w:t>
            </w:r>
            <w:proofErr w:type="spellStart"/>
            <w:r w:rsidRPr="00D41377">
              <w:rPr>
                <w:sz w:val="24"/>
                <w:szCs w:val="24"/>
              </w:rPr>
              <w:t>Киясовский</w:t>
            </w:r>
            <w:proofErr w:type="spellEnd"/>
            <w:r w:rsidRPr="00D41377">
              <w:rPr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B04C0C" w:rsidRPr="0068289E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68289E" w:rsidRDefault="00B04C0C" w:rsidP="005B4CFB">
            <w:pPr>
              <w:snapToGrid w:val="0"/>
              <w:rPr>
                <w:rFonts w:eastAsia="Lucida Sans Unicode"/>
                <w:kern w:val="1"/>
                <w:sz w:val="24"/>
                <w:szCs w:val="24"/>
              </w:rPr>
            </w:pPr>
            <w:r w:rsidRPr="0068289E">
              <w:rPr>
                <w:rFonts w:eastAsia="Lucida Sans Unicode"/>
                <w:kern w:val="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Default="00B04C0C" w:rsidP="005B4CFB">
            <w:pPr>
              <w:pStyle w:val="af4"/>
              <w:rPr>
                <w:sz w:val="24"/>
                <w:szCs w:val="24"/>
              </w:rPr>
            </w:pPr>
            <w:r w:rsidRPr="00D41377">
              <w:rPr>
                <w:sz w:val="24"/>
                <w:szCs w:val="24"/>
              </w:rPr>
              <w:t xml:space="preserve">Филиал в </w:t>
            </w:r>
            <w:proofErr w:type="spellStart"/>
            <w:r w:rsidRPr="00D41377">
              <w:rPr>
                <w:sz w:val="24"/>
                <w:szCs w:val="24"/>
              </w:rPr>
              <w:t>Киясовском</w:t>
            </w:r>
            <w:proofErr w:type="spellEnd"/>
            <w:r w:rsidRPr="00D41377">
              <w:rPr>
                <w:sz w:val="24"/>
                <w:szCs w:val="24"/>
              </w:rPr>
              <w:t xml:space="preserve"> районе казенного учреждения Удмуртской Республики «Республиканский центр соци</w:t>
            </w:r>
            <w:r>
              <w:rPr>
                <w:sz w:val="24"/>
                <w:szCs w:val="24"/>
              </w:rPr>
              <w:t xml:space="preserve">альных выплат» </w:t>
            </w:r>
            <w:r w:rsidRPr="00D41377">
              <w:rPr>
                <w:sz w:val="24"/>
                <w:szCs w:val="24"/>
              </w:rPr>
              <w:t>(по согласованию)</w:t>
            </w:r>
          </w:p>
          <w:p w:rsidR="00B04C0C" w:rsidRPr="0068289E" w:rsidRDefault="00B04C0C" w:rsidP="005B4CFB">
            <w:pPr>
              <w:pStyle w:val="af4"/>
              <w:rPr>
                <w:sz w:val="24"/>
                <w:szCs w:val="24"/>
              </w:rPr>
            </w:pPr>
            <w:r w:rsidRPr="0068289E">
              <w:rPr>
                <w:sz w:val="24"/>
                <w:szCs w:val="24"/>
              </w:rPr>
              <w:t>Управление образования Администрации МО «</w:t>
            </w:r>
            <w:r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 w:rsidRPr="0068289E">
              <w:rPr>
                <w:sz w:val="24"/>
                <w:szCs w:val="24"/>
              </w:rPr>
              <w:t>Киясовский</w:t>
            </w:r>
            <w:proofErr w:type="spellEnd"/>
            <w:r w:rsidRPr="0068289E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 Удмуртской Республики</w:t>
            </w:r>
            <w:r w:rsidRPr="0068289E">
              <w:rPr>
                <w:sz w:val="24"/>
                <w:szCs w:val="24"/>
              </w:rPr>
              <w:t>»</w:t>
            </w:r>
          </w:p>
          <w:p w:rsidR="00B04C0C" w:rsidRDefault="00B04C0C" w:rsidP="005B4CFB">
            <w:pPr>
              <w:widowControl w:val="0"/>
              <w:jc w:val="both"/>
              <w:rPr>
                <w:sz w:val="24"/>
                <w:szCs w:val="24"/>
              </w:rPr>
            </w:pPr>
            <w:r w:rsidRPr="00D41377">
              <w:rPr>
                <w:sz w:val="24"/>
                <w:szCs w:val="24"/>
              </w:rPr>
              <w:t xml:space="preserve">Муниципальное казенное учреждение культуры «Районный координационно-методический центр учреждений культуры, молодёжной политики и туризма» муниципального образования «Муниципальный округ </w:t>
            </w:r>
            <w:proofErr w:type="spellStart"/>
            <w:r w:rsidRPr="00D41377">
              <w:rPr>
                <w:sz w:val="24"/>
                <w:szCs w:val="24"/>
              </w:rPr>
              <w:t>Киясовский</w:t>
            </w:r>
            <w:proofErr w:type="spellEnd"/>
            <w:r w:rsidRPr="00D41377">
              <w:rPr>
                <w:sz w:val="24"/>
                <w:szCs w:val="24"/>
              </w:rPr>
              <w:t xml:space="preserve"> район Удмуртской Республики»</w:t>
            </w:r>
          </w:p>
          <w:p w:rsidR="00B04C0C" w:rsidRPr="009010CC" w:rsidRDefault="00B04C0C" w:rsidP="005B4CFB">
            <w:pPr>
              <w:widowControl w:val="0"/>
              <w:jc w:val="both"/>
              <w:rPr>
                <w:sz w:val="24"/>
                <w:szCs w:val="24"/>
              </w:rPr>
            </w:pPr>
            <w:r w:rsidRPr="009010CC">
              <w:rPr>
                <w:sz w:val="24"/>
                <w:szCs w:val="24"/>
              </w:rPr>
              <w:t>Отдел строительства и муниципального хозяйства Администрации муниципального образования «</w:t>
            </w:r>
            <w:r>
              <w:rPr>
                <w:sz w:val="24"/>
                <w:szCs w:val="24"/>
              </w:rPr>
              <w:t xml:space="preserve">Муниципального округа </w:t>
            </w:r>
            <w:proofErr w:type="spellStart"/>
            <w:r w:rsidRPr="009010CC">
              <w:rPr>
                <w:sz w:val="24"/>
                <w:szCs w:val="24"/>
              </w:rPr>
              <w:t>Киясов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</w:t>
            </w:r>
          </w:p>
          <w:p w:rsidR="00B04C0C" w:rsidRPr="0068289E" w:rsidRDefault="00B04C0C" w:rsidP="005B4CFB">
            <w:pPr>
              <w:widowControl w:val="0"/>
              <w:jc w:val="both"/>
              <w:rPr>
                <w:sz w:val="24"/>
                <w:szCs w:val="24"/>
              </w:rPr>
            </w:pPr>
            <w:r w:rsidRPr="0068289E">
              <w:rPr>
                <w:sz w:val="24"/>
                <w:szCs w:val="24"/>
              </w:rPr>
              <w:t>БУЗ УР «</w:t>
            </w:r>
            <w:proofErr w:type="spellStart"/>
            <w:r w:rsidRPr="0068289E">
              <w:rPr>
                <w:sz w:val="24"/>
                <w:szCs w:val="24"/>
              </w:rPr>
              <w:t>Киясовская</w:t>
            </w:r>
            <w:proofErr w:type="spellEnd"/>
            <w:r w:rsidRPr="0068289E">
              <w:rPr>
                <w:sz w:val="24"/>
                <w:szCs w:val="24"/>
              </w:rPr>
              <w:t xml:space="preserve"> районная больница МЗ УР»</w:t>
            </w:r>
          </w:p>
        </w:tc>
      </w:tr>
      <w:tr w:rsidR="00B04C0C" w:rsidRPr="0068289E" w:rsidTr="005B4CFB">
        <w:trPr>
          <w:trHeight w:val="329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68289E" w:rsidRDefault="00B04C0C" w:rsidP="005B4CFB">
            <w:pPr>
              <w:snapToGrid w:val="0"/>
              <w:rPr>
                <w:rFonts w:eastAsia="Lucida Sans Unicode"/>
                <w:kern w:val="1"/>
                <w:sz w:val="24"/>
                <w:szCs w:val="24"/>
              </w:rPr>
            </w:pPr>
            <w:r w:rsidRPr="0068289E">
              <w:rPr>
                <w:rFonts w:eastAsia="Lucida Sans Unicode"/>
                <w:kern w:val="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68289E" w:rsidRDefault="00B04C0C" w:rsidP="005B4CFB">
            <w:pPr>
              <w:widowControl w:val="0"/>
              <w:jc w:val="both"/>
              <w:rPr>
                <w:sz w:val="24"/>
                <w:szCs w:val="24"/>
              </w:rPr>
            </w:pPr>
            <w:r w:rsidRPr="0068289E">
              <w:rPr>
                <w:sz w:val="24"/>
                <w:szCs w:val="24"/>
              </w:rPr>
              <w:t>2015 – 202</w:t>
            </w:r>
            <w:r w:rsidR="004C735D">
              <w:rPr>
                <w:sz w:val="24"/>
                <w:szCs w:val="24"/>
              </w:rPr>
              <w:t>6</w:t>
            </w:r>
            <w:r w:rsidRPr="0068289E">
              <w:rPr>
                <w:sz w:val="24"/>
                <w:szCs w:val="24"/>
              </w:rPr>
              <w:t xml:space="preserve"> годы</w:t>
            </w:r>
          </w:p>
        </w:tc>
      </w:tr>
      <w:tr w:rsidR="00B04C0C" w:rsidRPr="0068289E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68289E" w:rsidRDefault="00B04C0C" w:rsidP="005B4CFB">
            <w:pPr>
              <w:snapToGrid w:val="0"/>
              <w:rPr>
                <w:rFonts w:eastAsia="Lucida Sans Unicode"/>
                <w:kern w:val="1"/>
                <w:sz w:val="24"/>
                <w:szCs w:val="24"/>
              </w:rPr>
            </w:pPr>
            <w:r w:rsidRPr="0068289E">
              <w:rPr>
                <w:rFonts w:eastAsia="Lucida Sans Unicode"/>
                <w:kern w:val="1"/>
                <w:sz w:val="24"/>
                <w:szCs w:val="24"/>
              </w:rPr>
              <w:t>Этапы 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68289E" w:rsidRDefault="00B04C0C" w:rsidP="005B4CFB">
            <w:pPr>
              <w:widowControl w:val="0"/>
              <w:jc w:val="both"/>
              <w:rPr>
                <w:sz w:val="24"/>
                <w:szCs w:val="24"/>
              </w:rPr>
            </w:pPr>
            <w:r w:rsidRPr="0068289E">
              <w:rPr>
                <w:sz w:val="24"/>
                <w:szCs w:val="24"/>
              </w:rPr>
              <w:t>не предусмотрены</w:t>
            </w:r>
          </w:p>
        </w:tc>
      </w:tr>
      <w:tr w:rsidR="00B04C0C" w:rsidRPr="0068289E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68289E" w:rsidRDefault="00B04C0C" w:rsidP="005B4CFB">
            <w:pPr>
              <w:snapToGrid w:val="0"/>
              <w:rPr>
                <w:kern w:val="1"/>
                <w:sz w:val="24"/>
                <w:szCs w:val="24"/>
              </w:rPr>
            </w:pPr>
            <w:r w:rsidRPr="0068289E">
              <w:rPr>
                <w:kern w:val="1"/>
                <w:sz w:val="24"/>
                <w:szCs w:val="24"/>
              </w:rPr>
              <w:t xml:space="preserve">Цели </w:t>
            </w:r>
          </w:p>
          <w:p w:rsidR="00B04C0C" w:rsidRPr="0068289E" w:rsidRDefault="00B04C0C" w:rsidP="005B4CFB">
            <w:pPr>
              <w:snapToGrid w:val="0"/>
              <w:rPr>
                <w:rFonts w:eastAsia="Times New Roman CYR"/>
                <w:kern w:val="1"/>
                <w:sz w:val="24"/>
                <w:szCs w:val="24"/>
              </w:rPr>
            </w:pPr>
            <w:r w:rsidRPr="0068289E">
              <w:rPr>
                <w:kern w:val="1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68289E" w:rsidRDefault="00B04C0C" w:rsidP="005B4CFB">
            <w:pPr>
              <w:jc w:val="both"/>
              <w:rPr>
                <w:kern w:val="1"/>
                <w:sz w:val="24"/>
                <w:szCs w:val="24"/>
              </w:rPr>
            </w:pPr>
            <w:r w:rsidRPr="0068289E">
              <w:rPr>
                <w:sz w:val="24"/>
                <w:szCs w:val="24"/>
              </w:rPr>
              <w:t xml:space="preserve">Укрепление и развитие института семьи в </w:t>
            </w:r>
            <w:proofErr w:type="spellStart"/>
            <w:r w:rsidRPr="0068289E">
              <w:rPr>
                <w:sz w:val="24"/>
                <w:szCs w:val="24"/>
              </w:rPr>
              <w:t>Киясовском</w:t>
            </w:r>
            <w:proofErr w:type="spellEnd"/>
            <w:r w:rsidRPr="0068289E">
              <w:rPr>
                <w:sz w:val="24"/>
                <w:szCs w:val="24"/>
              </w:rPr>
              <w:t xml:space="preserve"> районе.</w:t>
            </w:r>
          </w:p>
        </w:tc>
      </w:tr>
      <w:tr w:rsidR="00B04C0C" w:rsidRPr="0068289E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68289E" w:rsidRDefault="00B04C0C" w:rsidP="005B4CFB">
            <w:pPr>
              <w:snapToGrid w:val="0"/>
              <w:rPr>
                <w:rFonts w:eastAsia="Lucida Sans Unicode"/>
                <w:kern w:val="1"/>
                <w:sz w:val="24"/>
                <w:szCs w:val="24"/>
              </w:rPr>
            </w:pPr>
            <w:r w:rsidRPr="0068289E">
              <w:rPr>
                <w:rFonts w:eastAsia="Lucida Sans Unicode"/>
                <w:kern w:val="1"/>
                <w:sz w:val="24"/>
                <w:szCs w:val="24"/>
              </w:rPr>
              <w:t>Задачи 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68289E" w:rsidRDefault="00B04C0C" w:rsidP="005B4CFB">
            <w:pPr>
              <w:widowControl w:val="0"/>
              <w:jc w:val="both"/>
              <w:rPr>
                <w:sz w:val="24"/>
                <w:szCs w:val="24"/>
              </w:rPr>
            </w:pPr>
            <w:r w:rsidRPr="0068289E">
              <w:rPr>
                <w:sz w:val="24"/>
                <w:szCs w:val="24"/>
              </w:rPr>
              <w:t>- участие в осуществлении деятельности по опеке и попечительству;</w:t>
            </w:r>
          </w:p>
          <w:p w:rsidR="00B04C0C" w:rsidRPr="0068289E" w:rsidRDefault="00B04C0C" w:rsidP="005B4CFB">
            <w:pPr>
              <w:widowControl w:val="0"/>
              <w:jc w:val="both"/>
              <w:rPr>
                <w:sz w:val="24"/>
                <w:szCs w:val="24"/>
              </w:rPr>
            </w:pPr>
            <w:r w:rsidRPr="0068289E">
              <w:rPr>
                <w:sz w:val="24"/>
                <w:szCs w:val="24"/>
              </w:rPr>
              <w:t>- реализация на территории муниципального образования «</w:t>
            </w:r>
            <w:proofErr w:type="spellStart"/>
            <w:r w:rsidRPr="0068289E">
              <w:rPr>
                <w:sz w:val="24"/>
                <w:szCs w:val="24"/>
              </w:rPr>
              <w:t>Киясовский</w:t>
            </w:r>
            <w:proofErr w:type="spellEnd"/>
            <w:r w:rsidRPr="0068289E">
              <w:rPr>
                <w:sz w:val="24"/>
                <w:szCs w:val="24"/>
              </w:rPr>
              <w:t xml:space="preserve"> район» мероприятий по укреплению института семьи; </w:t>
            </w:r>
          </w:p>
          <w:p w:rsidR="00B04C0C" w:rsidRPr="0068289E" w:rsidRDefault="00B04C0C" w:rsidP="005B4CFB">
            <w:pPr>
              <w:jc w:val="both"/>
              <w:rPr>
                <w:sz w:val="24"/>
                <w:szCs w:val="24"/>
              </w:rPr>
            </w:pPr>
            <w:r w:rsidRPr="0068289E">
              <w:rPr>
                <w:sz w:val="24"/>
                <w:szCs w:val="24"/>
              </w:rPr>
              <w:t>-внедрение технологии межведомственного взаимодействия, направленного на реализацию прав детей жить и воспитываться в семье, на раннее выявление детского и семейного неблагополучия и предупреждение социального сиротства;</w:t>
            </w:r>
          </w:p>
          <w:p w:rsidR="00B04C0C" w:rsidRPr="0068289E" w:rsidRDefault="00B04C0C" w:rsidP="005B4CFB">
            <w:pPr>
              <w:widowControl w:val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68289E">
              <w:rPr>
                <w:sz w:val="24"/>
                <w:szCs w:val="24"/>
              </w:rPr>
              <w:t>-- реализация мер социальной поддержки детей и семей с детьми.</w:t>
            </w:r>
          </w:p>
        </w:tc>
      </w:tr>
      <w:tr w:rsidR="00B04C0C" w:rsidRPr="0068289E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20748E" w:rsidRDefault="00B04C0C" w:rsidP="005B4CFB">
            <w:pPr>
              <w:snapToGrid w:val="0"/>
              <w:rPr>
                <w:rFonts w:eastAsia="Lucida Sans Unicode"/>
                <w:kern w:val="1"/>
                <w:sz w:val="24"/>
                <w:szCs w:val="24"/>
              </w:rPr>
            </w:pPr>
            <w:r w:rsidRPr="0020748E">
              <w:rPr>
                <w:rFonts w:eastAsia="Lucida Sans Unicode"/>
                <w:kern w:val="1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1B6751" w:rsidRDefault="00B04C0C" w:rsidP="005B4CFB">
            <w:pPr>
              <w:pStyle w:val="af4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- число зарегистрированных многодетных семей (семья);</w:t>
            </w:r>
          </w:p>
          <w:p w:rsidR="00B04C0C" w:rsidRPr="001B6751" w:rsidRDefault="00B04C0C" w:rsidP="005B4CFB">
            <w:pPr>
              <w:pStyle w:val="af4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- количество детей – сирот и детей, оставшихся без попечения родителей (человек);</w:t>
            </w:r>
          </w:p>
          <w:p w:rsidR="00B04C0C" w:rsidRPr="001B6751" w:rsidRDefault="00B04C0C" w:rsidP="005B4CFB">
            <w:pPr>
              <w:pStyle w:val="af4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 xml:space="preserve">- доля детей – сирот и детей, оставшихся без попечения родителей переданных на воспитание в семьи, в общей </w:t>
            </w:r>
            <w:proofErr w:type="gramStart"/>
            <w:r w:rsidRPr="001B6751">
              <w:rPr>
                <w:sz w:val="24"/>
                <w:szCs w:val="24"/>
              </w:rPr>
              <w:t>численности  детей</w:t>
            </w:r>
            <w:proofErr w:type="gramEnd"/>
            <w:r w:rsidRPr="001B6751">
              <w:rPr>
                <w:sz w:val="24"/>
                <w:szCs w:val="24"/>
              </w:rPr>
              <w:t xml:space="preserve"> – сирот и детей, оставшихся без попечения родителей (%);</w:t>
            </w:r>
          </w:p>
          <w:p w:rsidR="00B04C0C" w:rsidRPr="0020748E" w:rsidRDefault="00B04C0C" w:rsidP="005B4CFB">
            <w:pPr>
              <w:pStyle w:val="af4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 xml:space="preserve">- доля детей, оставшихся без попечения родителей, - всего, в том числе переданные не родственникам (в приемные семьи, на усыновление (удочерение), под </w:t>
            </w:r>
            <w:r w:rsidRPr="001B6751">
              <w:rPr>
                <w:sz w:val="24"/>
                <w:szCs w:val="24"/>
              </w:rPr>
              <w:lastRenderedPageBreak/>
              <w:t>опеку (попечительство), охваченных другими формами устройства (семейные детские дома, патронатные воспитатели), находящихся в государственных (муниципальных) учреждениях всех типов(%).</w:t>
            </w:r>
          </w:p>
        </w:tc>
      </w:tr>
      <w:tr w:rsidR="00B04C0C" w:rsidRPr="0068289E" w:rsidTr="005B4CFB">
        <w:trPr>
          <w:trHeight w:val="36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68289E" w:rsidRDefault="00B04C0C" w:rsidP="005B4CFB">
            <w:pPr>
              <w:snapToGrid w:val="0"/>
              <w:rPr>
                <w:sz w:val="24"/>
                <w:szCs w:val="24"/>
              </w:rPr>
            </w:pPr>
            <w:r w:rsidRPr="0068289E">
              <w:rPr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bookmarkStart w:id="4" w:name="_Hlk158199069"/>
            <w:r w:rsidRPr="006C4E29">
              <w:rPr>
                <w:sz w:val="24"/>
                <w:szCs w:val="24"/>
              </w:rPr>
              <w:t>Объём бюджетных ассигнований на реализацию под</w:t>
            </w:r>
            <w:r w:rsidR="00EE30FA">
              <w:rPr>
                <w:sz w:val="24"/>
                <w:szCs w:val="24"/>
              </w:rPr>
              <w:t xml:space="preserve">программы составит </w:t>
            </w:r>
            <w:r w:rsidR="005D2A88">
              <w:rPr>
                <w:sz w:val="24"/>
                <w:szCs w:val="24"/>
              </w:rPr>
              <w:t>8</w:t>
            </w:r>
            <w:r w:rsidR="00881554">
              <w:rPr>
                <w:sz w:val="24"/>
                <w:szCs w:val="24"/>
              </w:rPr>
              <w:t>4118,64</w:t>
            </w:r>
            <w:r w:rsidRPr="006C4E29">
              <w:rPr>
                <w:sz w:val="24"/>
                <w:szCs w:val="24"/>
              </w:rPr>
              <w:t xml:space="preserve"> тыс. рублей, </w:t>
            </w:r>
            <w:r w:rsidRPr="00713C0E">
              <w:rPr>
                <w:sz w:val="24"/>
                <w:szCs w:val="24"/>
              </w:rPr>
              <w:t>в том числе за счет средств бюджета</w:t>
            </w:r>
            <w:r w:rsidR="00E75F34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E75F34">
              <w:rPr>
                <w:sz w:val="26"/>
                <w:szCs w:val="26"/>
              </w:rPr>
              <w:t xml:space="preserve">образования </w:t>
            </w:r>
            <w:r w:rsidR="00E75F34" w:rsidRPr="00F35203">
              <w:rPr>
                <w:sz w:val="26"/>
                <w:szCs w:val="26"/>
              </w:rPr>
              <w:t xml:space="preserve"> «</w:t>
            </w:r>
            <w:proofErr w:type="gramEnd"/>
            <w:r w:rsidR="00E75F34">
              <w:rPr>
                <w:sz w:val="26"/>
                <w:szCs w:val="26"/>
              </w:rPr>
              <w:t xml:space="preserve">Муниципальный округ </w:t>
            </w:r>
            <w:proofErr w:type="spellStart"/>
            <w:r w:rsidR="00E75F34" w:rsidRPr="00F35203">
              <w:rPr>
                <w:sz w:val="26"/>
                <w:szCs w:val="26"/>
              </w:rPr>
              <w:t>Киясовский</w:t>
            </w:r>
            <w:proofErr w:type="spellEnd"/>
            <w:r w:rsidR="00E75F34" w:rsidRPr="00F35203">
              <w:rPr>
                <w:sz w:val="26"/>
                <w:szCs w:val="26"/>
              </w:rPr>
              <w:t xml:space="preserve"> район</w:t>
            </w:r>
            <w:r w:rsidR="00E75F34">
              <w:rPr>
                <w:sz w:val="26"/>
                <w:szCs w:val="26"/>
              </w:rPr>
              <w:t xml:space="preserve"> Удмуртской Республики</w:t>
            </w:r>
            <w:r w:rsidR="00E75F34" w:rsidRPr="00F35203">
              <w:rPr>
                <w:sz w:val="26"/>
                <w:szCs w:val="26"/>
              </w:rPr>
              <w:t>»</w:t>
            </w:r>
            <w:r w:rsidRPr="00713C0E">
              <w:rPr>
                <w:sz w:val="24"/>
                <w:szCs w:val="24"/>
              </w:rPr>
              <w:t>: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в 2015 году – 10862,2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в 2016 году – 10130,45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в 2017 году – 10416,09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в 2018 году – 10536,83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в 2019 году – 12000,7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в 2020 году – 11809,2 тыс. рублей;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C4E29">
              <w:rPr>
                <w:sz w:val="24"/>
                <w:szCs w:val="24"/>
              </w:rPr>
              <w:t>в 2021 году –</w:t>
            </w:r>
            <w:r w:rsidRPr="0037122F">
              <w:rPr>
                <w:sz w:val="24"/>
                <w:szCs w:val="24"/>
              </w:rPr>
              <w:t>7682,1</w:t>
            </w:r>
            <w:r w:rsidRPr="006C4E29">
              <w:rPr>
                <w:sz w:val="24"/>
                <w:szCs w:val="24"/>
              </w:rPr>
              <w:t>тыс. рублей.</w:t>
            </w:r>
          </w:p>
          <w:p w:rsidR="00B04C0C" w:rsidRPr="006C4E29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2910,5</w:t>
            </w:r>
            <w:r w:rsidRPr="006C4E29">
              <w:rPr>
                <w:sz w:val="24"/>
                <w:szCs w:val="24"/>
              </w:rPr>
              <w:t xml:space="preserve"> тыс. рублей;</w:t>
            </w:r>
          </w:p>
          <w:p w:rsidR="00B04C0C" w:rsidRPr="006C4E29" w:rsidRDefault="00EE30FA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1950,07</w:t>
            </w:r>
            <w:r w:rsidR="00B04C0C" w:rsidRPr="006C4E29">
              <w:rPr>
                <w:sz w:val="24"/>
                <w:szCs w:val="24"/>
              </w:rPr>
              <w:t xml:space="preserve"> тыс. рублей;</w:t>
            </w:r>
          </w:p>
          <w:p w:rsidR="00B04C0C" w:rsidRDefault="00EE30FA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– </w:t>
            </w:r>
            <w:r w:rsidR="00881554">
              <w:rPr>
                <w:sz w:val="24"/>
                <w:szCs w:val="24"/>
              </w:rPr>
              <w:t>3574,9</w:t>
            </w:r>
            <w:r w:rsidR="00B04C0C" w:rsidRPr="006C4E29">
              <w:rPr>
                <w:sz w:val="24"/>
                <w:szCs w:val="24"/>
              </w:rPr>
              <w:t>тыс. рубле</w:t>
            </w:r>
            <w:r w:rsidR="00B04C0C">
              <w:rPr>
                <w:sz w:val="24"/>
                <w:szCs w:val="24"/>
              </w:rPr>
              <w:t>й;</w:t>
            </w:r>
          </w:p>
          <w:p w:rsidR="00B04C0C" w:rsidRDefault="00EE30FA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1</w:t>
            </w:r>
            <w:r w:rsidR="00C0791D">
              <w:rPr>
                <w:sz w:val="24"/>
                <w:szCs w:val="24"/>
              </w:rPr>
              <w:t>571,9</w:t>
            </w:r>
            <w:r w:rsidR="00B04C0C" w:rsidRPr="006C4E29">
              <w:rPr>
                <w:sz w:val="24"/>
                <w:szCs w:val="24"/>
              </w:rPr>
              <w:t xml:space="preserve"> тыс. рублей</w:t>
            </w:r>
            <w:r w:rsidR="005D2A88">
              <w:rPr>
                <w:sz w:val="24"/>
                <w:szCs w:val="24"/>
              </w:rPr>
              <w:t>;</w:t>
            </w:r>
          </w:p>
          <w:p w:rsidR="005D2A88" w:rsidRPr="0068289E" w:rsidRDefault="005D2A88" w:rsidP="005B4CFB">
            <w:pPr>
              <w:pStyle w:val="af4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 xml:space="preserve">в 2026 году – </w:t>
            </w:r>
            <w:r w:rsidR="00C0791D">
              <w:rPr>
                <w:sz w:val="24"/>
                <w:szCs w:val="24"/>
              </w:rPr>
              <w:t>673,7</w:t>
            </w:r>
            <w:r w:rsidRPr="006C4E29">
              <w:rPr>
                <w:sz w:val="24"/>
                <w:szCs w:val="24"/>
              </w:rPr>
              <w:t xml:space="preserve"> тыс. рублей</w:t>
            </w:r>
            <w:bookmarkEnd w:id="4"/>
          </w:p>
        </w:tc>
      </w:tr>
      <w:tr w:rsidR="00B04C0C" w:rsidRPr="0068289E" w:rsidTr="005B4CFB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20748E" w:rsidRDefault="00B04C0C" w:rsidP="005B4CFB">
            <w:pPr>
              <w:snapToGrid w:val="0"/>
              <w:rPr>
                <w:rFonts w:eastAsia="Times New Roman CYR"/>
                <w:kern w:val="1"/>
                <w:sz w:val="24"/>
                <w:szCs w:val="24"/>
              </w:rPr>
            </w:pPr>
            <w:r w:rsidRPr="0020748E">
              <w:rPr>
                <w:kern w:val="1"/>
                <w:sz w:val="24"/>
                <w:szCs w:val="24"/>
              </w:rPr>
              <w:t>Ожидаемые</w:t>
            </w:r>
            <w:r w:rsidRPr="0020748E">
              <w:rPr>
                <w:rFonts w:eastAsia="Times New Roman CYR"/>
                <w:kern w:val="1"/>
                <w:sz w:val="24"/>
                <w:szCs w:val="24"/>
              </w:rPr>
              <w:t xml:space="preserve"> конечные </w:t>
            </w:r>
            <w:r w:rsidRPr="0020748E">
              <w:rPr>
                <w:kern w:val="1"/>
                <w:sz w:val="24"/>
                <w:szCs w:val="24"/>
              </w:rPr>
              <w:t>результаты</w:t>
            </w:r>
            <w:r w:rsidRPr="0020748E">
              <w:rPr>
                <w:rFonts w:eastAsia="Times New Roman CYR"/>
                <w:kern w:val="1"/>
                <w:sz w:val="24"/>
                <w:szCs w:val="24"/>
              </w:rPr>
              <w:t xml:space="preserve"> реализации подпрограммы и показатели эффективности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1B6751" w:rsidRDefault="00B04C0C" w:rsidP="005B4CFB">
            <w:pPr>
              <w:pStyle w:val="af4"/>
              <w:ind w:firstLine="263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В результат</w:t>
            </w:r>
            <w:r>
              <w:rPr>
                <w:sz w:val="24"/>
                <w:szCs w:val="24"/>
              </w:rPr>
              <w:t>е реализации подпрограммы к 202</w:t>
            </w:r>
            <w:r w:rsidR="004C735D">
              <w:rPr>
                <w:sz w:val="24"/>
                <w:szCs w:val="24"/>
              </w:rPr>
              <w:t>7</w:t>
            </w:r>
            <w:r w:rsidRPr="001B6751">
              <w:rPr>
                <w:sz w:val="24"/>
                <w:szCs w:val="24"/>
              </w:rPr>
              <w:t xml:space="preserve"> году ожидается:</w:t>
            </w:r>
          </w:p>
          <w:p w:rsidR="00B04C0C" w:rsidRPr="001B675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- увеличение числа зарегистри</w:t>
            </w:r>
            <w:r>
              <w:rPr>
                <w:sz w:val="24"/>
                <w:szCs w:val="24"/>
              </w:rPr>
              <w:t>рованных многодетных семей до 235</w:t>
            </w:r>
            <w:r w:rsidRPr="001B6751">
              <w:rPr>
                <w:sz w:val="24"/>
                <w:szCs w:val="24"/>
              </w:rPr>
              <w:t xml:space="preserve"> семей;</w:t>
            </w:r>
          </w:p>
          <w:p w:rsidR="00B04C0C" w:rsidRPr="001B675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 xml:space="preserve">- увеличение количества детей – сирот и детей, </w:t>
            </w:r>
            <w:proofErr w:type="gramStart"/>
            <w:r w:rsidRPr="001B6751">
              <w:rPr>
                <w:sz w:val="24"/>
                <w:szCs w:val="24"/>
              </w:rPr>
              <w:t>оставшихся без попечения родителей</w:t>
            </w:r>
            <w:proofErr w:type="gramEnd"/>
            <w:r w:rsidRPr="001B6751">
              <w:rPr>
                <w:sz w:val="24"/>
                <w:szCs w:val="24"/>
              </w:rPr>
              <w:t xml:space="preserve"> переданных в отчетном году на воспитание в семьи, 5 человек;</w:t>
            </w:r>
          </w:p>
          <w:p w:rsidR="00B04C0C" w:rsidRPr="001B675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1B6751">
              <w:rPr>
                <w:sz w:val="24"/>
                <w:szCs w:val="24"/>
              </w:rPr>
              <w:t>- доля детей, оставшихся без попечения родителей, - всего, в том числе переданные не родственникам (в приемные семьи, на усыновление (удочерение), под опеку (попечительство), охваченных другими формами устройства (семейные детские дома, патронатные воспитатели), находящихся в государственных (муниципальных) учреждениях всех типов, 100 %.</w:t>
            </w:r>
          </w:p>
          <w:p w:rsidR="00B04C0C" w:rsidRPr="0020748E" w:rsidRDefault="00B04C0C" w:rsidP="005B4CFB">
            <w:pPr>
              <w:pStyle w:val="af4"/>
              <w:ind w:firstLine="213"/>
              <w:jc w:val="both"/>
              <w:rPr>
                <w:rFonts w:eastAsia="Times New Roman"/>
                <w:kern w:val="1"/>
                <w:sz w:val="24"/>
                <w:szCs w:val="24"/>
              </w:rPr>
            </w:pPr>
            <w:r w:rsidRPr="001B6751">
              <w:rPr>
                <w:rFonts w:eastAsia="Lucida Sans Unicode"/>
                <w:kern w:val="1"/>
                <w:sz w:val="24"/>
                <w:szCs w:val="24"/>
              </w:rPr>
              <w:t>Эффективностью подпрограммы является укрепление и развитие института семьи.</w:t>
            </w:r>
          </w:p>
        </w:tc>
      </w:tr>
    </w:tbl>
    <w:p w:rsidR="00B04C0C" w:rsidRPr="00F752FC" w:rsidRDefault="00B04C0C" w:rsidP="00B04C0C">
      <w:pPr>
        <w:jc w:val="center"/>
        <w:outlineLvl w:val="1"/>
        <w:rPr>
          <w:b/>
          <w:sz w:val="24"/>
          <w:szCs w:val="24"/>
        </w:rPr>
      </w:pPr>
    </w:p>
    <w:p w:rsidR="00B04C0C" w:rsidRPr="00462245" w:rsidRDefault="00B04C0C" w:rsidP="00B04C0C">
      <w:pPr>
        <w:pStyle w:val="af4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46224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1</w:t>
      </w:r>
      <w:r w:rsidRPr="00462245">
        <w:rPr>
          <w:b/>
          <w:i/>
          <w:sz w:val="24"/>
          <w:szCs w:val="24"/>
        </w:rPr>
        <w:t xml:space="preserve">.1 </w:t>
      </w:r>
      <w:r w:rsidRPr="006F0A2D">
        <w:rPr>
          <w:b/>
          <w:i/>
          <w:sz w:val="24"/>
          <w:szCs w:val="24"/>
        </w:rPr>
        <w:t>Характеристика состояния сферы социально-экономического развития, в рамках которой реализуется подпрограмма, в том числе основные проблемы в указанной сфере и прогноз её развития</w:t>
      </w:r>
    </w:p>
    <w:p w:rsidR="00B04C0C" w:rsidRPr="000330A2" w:rsidRDefault="00B04C0C" w:rsidP="00B04C0C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B04C0C" w:rsidRPr="000330A2" w:rsidRDefault="00B04C0C" w:rsidP="00B04C0C">
      <w:pPr>
        <w:pStyle w:val="af3"/>
        <w:spacing w:before="0" w:beforeAutospacing="0" w:after="0"/>
        <w:ind w:firstLine="567"/>
        <w:jc w:val="both"/>
        <w:rPr>
          <w:rFonts w:eastAsia="Calibri"/>
          <w:lang w:eastAsia="en-US"/>
        </w:rPr>
      </w:pPr>
      <w:r w:rsidRPr="000330A2">
        <w:t xml:space="preserve">Согласно Конституции </w:t>
      </w:r>
      <w:proofErr w:type="gramStart"/>
      <w:r w:rsidRPr="000330A2">
        <w:t>Российской Федерации</w:t>
      </w:r>
      <w:proofErr w:type="gramEnd"/>
      <w:r w:rsidRPr="000330A2">
        <w:t xml:space="preserve"> семья, материнство, детство находятся под защитой государства. </w:t>
      </w:r>
      <w:r w:rsidRPr="000330A2">
        <w:rPr>
          <w:rFonts w:eastAsia="Calibri"/>
          <w:lang w:eastAsia="en-US"/>
        </w:rPr>
        <w:t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</w:t>
      </w:r>
    </w:p>
    <w:p w:rsidR="00B04C0C" w:rsidRPr="000330A2" w:rsidRDefault="00B04C0C" w:rsidP="00B04C0C">
      <w:pPr>
        <w:ind w:firstLine="567"/>
        <w:jc w:val="both"/>
        <w:rPr>
          <w:sz w:val="24"/>
          <w:szCs w:val="24"/>
        </w:rPr>
      </w:pPr>
      <w:r w:rsidRPr="000330A2">
        <w:rPr>
          <w:sz w:val="24"/>
          <w:szCs w:val="24"/>
        </w:rPr>
        <w:t xml:space="preserve">Приоритетным направлением семейной политики, как на уровне Удмуртской Республики, так и на уровне </w:t>
      </w:r>
      <w:proofErr w:type="spellStart"/>
      <w:r w:rsidRPr="000330A2">
        <w:rPr>
          <w:sz w:val="24"/>
          <w:szCs w:val="24"/>
        </w:rPr>
        <w:t>Киясовского</w:t>
      </w:r>
      <w:proofErr w:type="spellEnd"/>
      <w:r w:rsidRPr="000330A2">
        <w:rPr>
          <w:sz w:val="24"/>
          <w:szCs w:val="24"/>
        </w:rPr>
        <w:t xml:space="preserve"> района является обеспечение социальных гарантий и улучшение благосостояния семей с детьми, поскольку именно семья представляет наиболее комфортные условия для рождения и воспитания детей, ей также отводят роль связующего звена между удовлетворением индивидуальных потребностей семьи и обеспечением функционирования семьи в интересах общества.</w:t>
      </w:r>
    </w:p>
    <w:p w:rsidR="00B04C0C" w:rsidRPr="000330A2" w:rsidRDefault="00B04C0C" w:rsidP="00B04C0C">
      <w:pPr>
        <w:pStyle w:val="af3"/>
        <w:spacing w:before="0" w:beforeAutospacing="0" w:after="0"/>
        <w:ind w:firstLine="567"/>
        <w:jc w:val="both"/>
        <w:rPr>
          <w:rFonts w:eastAsia="Calibri"/>
          <w:lang w:eastAsia="en-US"/>
        </w:rPr>
      </w:pPr>
      <w:r w:rsidRPr="000330A2">
        <w:rPr>
          <w:rFonts w:eastAsia="Calibri"/>
          <w:lang w:eastAsia="en-US"/>
        </w:rPr>
        <w:t>В настоящее время на территории Российской Федерации в отношении семей, имеющих детей выделяют четыре основные формы государственной помощи:</w:t>
      </w:r>
    </w:p>
    <w:p w:rsidR="00B04C0C" w:rsidRPr="000330A2" w:rsidRDefault="00B04C0C" w:rsidP="00B04C0C">
      <w:pPr>
        <w:pStyle w:val="af3"/>
        <w:spacing w:before="0" w:beforeAutospacing="0" w:after="0"/>
        <w:ind w:firstLine="567"/>
        <w:jc w:val="both"/>
        <w:rPr>
          <w:rFonts w:eastAsia="Calibri"/>
          <w:lang w:eastAsia="en-US"/>
        </w:rPr>
      </w:pPr>
      <w:r w:rsidRPr="000330A2">
        <w:rPr>
          <w:rFonts w:eastAsia="Calibri"/>
          <w:lang w:eastAsia="en-US"/>
        </w:rPr>
        <w:t>денежные выплаты семье на детей и в связи с рождением, содержанием и воспитанием детей (пособия, пенсии);</w:t>
      </w:r>
    </w:p>
    <w:p w:rsidR="00B04C0C" w:rsidRPr="000330A2" w:rsidRDefault="00B04C0C" w:rsidP="00B04C0C">
      <w:pPr>
        <w:pStyle w:val="af3"/>
        <w:spacing w:before="0" w:beforeAutospacing="0" w:after="0"/>
        <w:ind w:firstLine="567"/>
        <w:jc w:val="both"/>
        <w:rPr>
          <w:rFonts w:eastAsia="Calibri"/>
          <w:lang w:eastAsia="en-US"/>
        </w:rPr>
      </w:pPr>
      <w:r w:rsidRPr="000330A2">
        <w:rPr>
          <w:rFonts w:eastAsia="Calibri"/>
          <w:lang w:eastAsia="en-US"/>
        </w:rPr>
        <w:lastRenderedPageBreak/>
        <w:t>трудовые, налоговые, жилищные, кредитные, медицинские и другие льготы семьям с детьми, родителям и детям;</w:t>
      </w:r>
    </w:p>
    <w:p w:rsidR="00B04C0C" w:rsidRPr="000330A2" w:rsidRDefault="00B04C0C" w:rsidP="00B04C0C">
      <w:pPr>
        <w:pStyle w:val="af3"/>
        <w:spacing w:before="0" w:beforeAutospacing="0" w:after="0"/>
        <w:ind w:firstLine="567"/>
        <w:jc w:val="both"/>
        <w:rPr>
          <w:rFonts w:eastAsia="Calibri"/>
          <w:lang w:eastAsia="en-US"/>
        </w:rPr>
      </w:pPr>
      <w:r w:rsidRPr="000330A2">
        <w:rPr>
          <w:rFonts w:eastAsia="Calibri"/>
          <w:lang w:eastAsia="en-US"/>
        </w:rPr>
        <w:t xml:space="preserve">бесплатное обеспечение семей, имеющих детей детским питанием, лекарствами, одеждой и обувью, </w:t>
      </w:r>
    </w:p>
    <w:p w:rsidR="00B04C0C" w:rsidRPr="000330A2" w:rsidRDefault="00B04C0C" w:rsidP="00B04C0C">
      <w:pPr>
        <w:pStyle w:val="af3"/>
        <w:spacing w:before="0" w:beforeAutospacing="0" w:after="0"/>
        <w:ind w:firstLine="567"/>
        <w:jc w:val="both"/>
        <w:rPr>
          <w:rFonts w:eastAsia="Calibri"/>
          <w:lang w:eastAsia="en-US"/>
        </w:rPr>
      </w:pPr>
      <w:r w:rsidRPr="000330A2">
        <w:rPr>
          <w:rFonts w:eastAsia="Calibri"/>
          <w:lang w:eastAsia="en-US"/>
        </w:rPr>
        <w:t>бесплатное обеспечение питанием беременных женщин и др.;</w:t>
      </w:r>
    </w:p>
    <w:p w:rsidR="00B04C0C" w:rsidRPr="000330A2" w:rsidRDefault="00B04C0C" w:rsidP="00B04C0C">
      <w:pPr>
        <w:pStyle w:val="af3"/>
        <w:spacing w:before="0" w:beforeAutospacing="0" w:after="0"/>
        <w:ind w:firstLine="567"/>
        <w:jc w:val="both"/>
        <w:rPr>
          <w:rFonts w:eastAsia="Calibri"/>
          <w:lang w:eastAsia="en-US"/>
        </w:rPr>
      </w:pPr>
      <w:r w:rsidRPr="000330A2">
        <w:rPr>
          <w:rFonts w:eastAsia="Calibri"/>
          <w:lang w:eastAsia="en-US"/>
        </w:rPr>
        <w:t>социальное обслуживание семей (оказание индивидуальной психологической, юридической, педагогической помощи, консультирование, социальные услуги).</w:t>
      </w:r>
    </w:p>
    <w:p w:rsidR="00B04C0C" w:rsidRPr="000330A2" w:rsidRDefault="00B04C0C" w:rsidP="00B04C0C">
      <w:pPr>
        <w:pStyle w:val="af3"/>
        <w:spacing w:before="0" w:beforeAutospacing="0" w:after="0"/>
        <w:ind w:firstLine="567"/>
        <w:jc w:val="both"/>
        <w:rPr>
          <w:rFonts w:eastAsia="Calibri"/>
          <w:lang w:eastAsia="en-US"/>
        </w:rPr>
      </w:pPr>
      <w:r w:rsidRPr="000330A2">
        <w:rPr>
          <w:rFonts w:eastAsia="Calibri"/>
          <w:lang w:eastAsia="en-US"/>
        </w:rPr>
        <w:t xml:space="preserve">Особенное внимание в Удмуртской Республике и </w:t>
      </w:r>
      <w:proofErr w:type="spellStart"/>
      <w:r w:rsidRPr="000330A2">
        <w:rPr>
          <w:rFonts w:eastAsia="Calibri"/>
          <w:lang w:eastAsia="en-US"/>
        </w:rPr>
        <w:t>Киясовском</w:t>
      </w:r>
      <w:proofErr w:type="spellEnd"/>
      <w:r w:rsidRPr="000330A2">
        <w:rPr>
          <w:rFonts w:eastAsia="Calibri"/>
          <w:lang w:eastAsia="en-US"/>
        </w:rPr>
        <w:t xml:space="preserve"> районе уделяется охране семей, имеющих детей, и дальнейшему стимулированию рождаемости. Приоритетным направлением является формирование имиджа семьи среди молодого населения района.</w:t>
      </w:r>
    </w:p>
    <w:p w:rsidR="00B04C0C" w:rsidRPr="000330A2" w:rsidRDefault="00B04C0C" w:rsidP="00B04C0C">
      <w:pPr>
        <w:ind w:firstLine="567"/>
        <w:jc w:val="both"/>
        <w:rPr>
          <w:sz w:val="24"/>
          <w:szCs w:val="24"/>
        </w:rPr>
      </w:pPr>
      <w:r w:rsidRPr="000330A2">
        <w:rPr>
          <w:sz w:val="24"/>
          <w:szCs w:val="24"/>
        </w:rPr>
        <w:t>Ценностные ориентиры молодежи в большей степени направлены на самореализацию, материальное благополучие.</w:t>
      </w:r>
    </w:p>
    <w:p w:rsidR="00B04C0C" w:rsidRPr="000330A2" w:rsidRDefault="00B04C0C" w:rsidP="00B04C0C">
      <w:pPr>
        <w:tabs>
          <w:tab w:val="left" w:pos="1080"/>
        </w:tabs>
        <w:ind w:firstLine="567"/>
        <w:jc w:val="both"/>
        <w:rPr>
          <w:kern w:val="1"/>
          <w:sz w:val="24"/>
          <w:szCs w:val="24"/>
        </w:rPr>
      </w:pPr>
      <w:r w:rsidRPr="000330A2">
        <w:rPr>
          <w:kern w:val="1"/>
          <w:sz w:val="24"/>
          <w:szCs w:val="24"/>
        </w:rPr>
        <w:t xml:space="preserve">В Удмуртской Республике поддержка семьи, материнства и </w:t>
      </w:r>
      <w:proofErr w:type="gramStart"/>
      <w:r w:rsidRPr="000330A2">
        <w:rPr>
          <w:kern w:val="1"/>
          <w:sz w:val="24"/>
          <w:szCs w:val="24"/>
        </w:rPr>
        <w:t>детства  являются</w:t>
      </w:r>
      <w:proofErr w:type="gramEnd"/>
      <w:r w:rsidRPr="000330A2">
        <w:rPr>
          <w:kern w:val="1"/>
          <w:sz w:val="24"/>
          <w:szCs w:val="24"/>
        </w:rPr>
        <w:t xml:space="preserve"> приоритетными направлениями государственной социальной политики. </w:t>
      </w:r>
    </w:p>
    <w:p w:rsidR="00B04C0C" w:rsidRDefault="00B04C0C" w:rsidP="00B04C0C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0330A2">
        <w:rPr>
          <w:sz w:val="24"/>
          <w:szCs w:val="24"/>
        </w:rPr>
        <w:t>Благодаря целенаправленной политике Главы Удмуртской Республики, Правительства Удмуртской Республики, Государственного Совета Удмуртской Республики достигнуты позитивные результаты в укреплении института семьи, улучшении положения детей.</w:t>
      </w:r>
    </w:p>
    <w:p w:rsidR="00B04C0C" w:rsidRDefault="00B04C0C" w:rsidP="00B04C0C">
      <w:pPr>
        <w:ind w:firstLine="567"/>
        <w:jc w:val="both"/>
        <w:rPr>
          <w:sz w:val="24"/>
          <w:szCs w:val="24"/>
        </w:rPr>
      </w:pPr>
      <w:r w:rsidRPr="00A925E4">
        <w:rPr>
          <w:sz w:val="24"/>
          <w:szCs w:val="24"/>
        </w:rPr>
        <w:t xml:space="preserve">С целью повышения социального статуса семьи, в которой воспитываются дети, а также </w:t>
      </w:r>
      <w:r>
        <w:rPr>
          <w:sz w:val="24"/>
          <w:szCs w:val="24"/>
        </w:rPr>
        <w:t xml:space="preserve">ее </w:t>
      </w:r>
      <w:r w:rsidRPr="00A925E4">
        <w:rPr>
          <w:sz w:val="24"/>
          <w:szCs w:val="24"/>
        </w:rPr>
        <w:t>дополнительной государственной защиты с 20</w:t>
      </w:r>
      <w:r>
        <w:rPr>
          <w:sz w:val="24"/>
          <w:szCs w:val="24"/>
        </w:rPr>
        <w:t>14</w:t>
      </w:r>
      <w:r w:rsidRPr="00A925E4">
        <w:rPr>
          <w:sz w:val="24"/>
          <w:szCs w:val="24"/>
        </w:rPr>
        <w:t xml:space="preserve"> года в Удмуртской Республике учреждена государственная награда Удмуртской Республики - Знак отличия «</w:t>
      </w:r>
      <w:r>
        <w:rPr>
          <w:sz w:val="24"/>
          <w:szCs w:val="24"/>
        </w:rPr>
        <w:t xml:space="preserve">Родительская </w:t>
      </w:r>
      <w:r w:rsidRPr="00A925E4">
        <w:rPr>
          <w:sz w:val="24"/>
          <w:szCs w:val="24"/>
        </w:rPr>
        <w:t xml:space="preserve">слава». </w:t>
      </w:r>
    </w:p>
    <w:p w:rsidR="00B04C0C" w:rsidRPr="000330A2" w:rsidRDefault="00B04C0C" w:rsidP="00B04C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Киясовском</w:t>
      </w:r>
      <w:proofErr w:type="spellEnd"/>
      <w:r>
        <w:rPr>
          <w:sz w:val="24"/>
          <w:szCs w:val="24"/>
        </w:rPr>
        <w:t xml:space="preserve"> районе общее количество семей с детьми в 2013 году составило 1724 семьи. </w:t>
      </w:r>
      <w:r w:rsidRPr="000330A2">
        <w:rPr>
          <w:sz w:val="24"/>
          <w:szCs w:val="24"/>
        </w:rPr>
        <w:t>Ежегодно уменьшается количество неполных семей с 424 в 2010 году до 394 в 2013 году</w:t>
      </w:r>
      <w:r>
        <w:rPr>
          <w:sz w:val="24"/>
          <w:szCs w:val="24"/>
        </w:rPr>
        <w:t>. Увеличивается количество многодетных семей с четырьмя детьми с 20 семей в 2012 году до 29 семей в 2013 году.</w:t>
      </w:r>
    </w:p>
    <w:p w:rsidR="00B04C0C" w:rsidRPr="00797EB1" w:rsidRDefault="00B04C0C" w:rsidP="00B04C0C">
      <w:pPr>
        <w:ind w:firstLine="708"/>
        <w:jc w:val="both"/>
        <w:rPr>
          <w:sz w:val="24"/>
          <w:szCs w:val="24"/>
        </w:rPr>
      </w:pPr>
      <w:r w:rsidRPr="00797EB1">
        <w:rPr>
          <w:sz w:val="24"/>
          <w:szCs w:val="24"/>
        </w:rPr>
        <w:t>Сложившаяся к настоящему времени в Российской Федерации и в Удмуртской Республике система жизнеустройства детей-сирот и детей, оставшихся без попечения родителей, в основном ориентирована на их семейное устройство.</w:t>
      </w:r>
    </w:p>
    <w:p w:rsidR="00B04C0C" w:rsidRPr="00797EB1" w:rsidRDefault="00B04C0C" w:rsidP="00B04C0C">
      <w:pPr>
        <w:ind w:firstLine="709"/>
        <w:jc w:val="both"/>
        <w:rPr>
          <w:sz w:val="24"/>
          <w:szCs w:val="24"/>
        </w:rPr>
      </w:pPr>
      <w:r w:rsidRPr="00797EB1">
        <w:rPr>
          <w:sz w:val="24"/>
          <w:szCs w:val="24"/>
        </w:rPr>
        <w:t>В последние годы в Удмуртской Республике наблюдается тенденция снижения количества детей-сирот и детей, оставшихся без попечения родителей, в общем числе детей, что прежде всего связано с усилением профилактической работы с трудными семьями и возврату детей в биологическую семью.</w:t>
      </w:r>
    </w:p>
    <w:p w:rsidR="00B04C0C" w:rsidRPr="008D2911" w:rsidRDefault="00B04C0C" w:rsidP="00B04C0C">
      <w:pPr>
        <w:ind w:firstLine="709"/>
        <w:jc w:val="both"/>
        <w:rPr>
          <w:sz w:val="24"/>
          <w:szCs w:val="24"/>
        </w:rPr>
      </w:pPr>
      <w:r w:rsidRPr="008D2911">
        <w:rPr>
          <w:sz w:val="24"/>
          <w:szCs w:val="24"/>
        </w:rPr>
        <w:t xml:space="preserve">Данные об устройстве детей-сирот в замещающие семьи и количество детей-сирот и детей, оставшихся без попечения родителей в </w:t>
      </w:r>
      <w:proofErr w:type="spellStart"/>
      <w:r w:rsidRPr="008D2911">
        <w:rPr>
          <w:sz w:val="24"/>
          <w:szCs w:val="24"/>
        </w:rPr>
        <w:t>Киясовском</w:t>
      </w:r>
      <w:proofErr w:type="spellEnd"/>
      <w:r w:rsidRPr="008D2911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 xml:space="preserve"> за 2010</w:t>
      </w:r>
      <w:r w:rsidRPr="008D2911">
        <w:rPr>
          <w:sz w:val="24"/>
          <w:szCs w:val="24"/>
        </w:rPr>
        <w:t>-2013 годы приведены в Таблице 1.</w:t>
      </w:r>
    </w:p>
    <w:p w:rsidR="00B04C0C" w:rsidRDefault="00B04C0C" w:rsidP="00B04C0C">
      <w:pPr>
        <w:ind w:firstLine="709"/>
        <w:jc w:val="right"/>
        <w:rPr>
          <w:sz w:val="24"/>
          <w:szCs w:val="24"/>
        </w:rPr>
      </w:pPr>
      <w:r w:rsidRPr="00797EB1">
        <w:rPr>
          <w:sz w:val="24"/>
          <w:szCs w:val="24"/>
        </w:rPr>
        <w:t>Таблица 1</w:t>
      </w:r>
    </w:p>
    <w:p w:rsidR="00B04C0C" w:rsidRDefault="00B04C0C" w:rsidP="00B04C0C">
      <w:pPr>
        <w:ind w:firstLine="709"/>
        <w:jc w:val="center"/>
        <w:rPr>
          <w:b/>
          <w:sz w:val="24"/>
          <w:szCs w:val="24"/>
        </w:rPr>
      </w:pPr>
      <w:r w:rsidRPr="008D2911">
        <w:rPr>
          <w:b/>
          <w:sz w:val="24"/>
          <w:szCs w:val="24"/>
        </w:rPr>
        <w:t xml:space="preserve">Устройство детей-сирот в замещающие семьи и количество детей-сирот и детей, оставшихся без попечения родителей в </w:t>
      </w:r>
      <w:proofErr w:type="spellStart"/>
      <w:r w:rsidRPr="008D2911">
        <w:rPr>
          <w:b/>
          <w:sz w:val="24"/>
          <w:szCs w:val="24"/>
        </w:rPr>
        <w:t>Киясовском</w:t>
      </w:r>
      <w:proofErr w:type="spellEnd"/>
      <w:r w:rsidRPr="008D2911">
        <w:rPr>
          <w:b/>
          <w:sz w:val="24"/>
          <w:szCs w:val="24"/>
        </w:rPr>
        <w:t xml:space="preserve"> районе</w:t>
      </w:r>
      <w:r>
        <w:rPr>
          <w:b/>
          <w:sz w:val="24"/>
          <w:szCs w:val="24"/>
        </w:rPr>
        <w:t xml:space="preserve"> за 2010</w:t>
      </w:r>
      <w:r w:rsidRPr="008D2911">
        <w:rPr>
          <w:b/>
          <w:sz w:val="24"/>
          <w:szCs w:val="24"/>
        </w:rPr>
        <w:t>-2013 годы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277"/>
        <w:gridCol w:w="1134"/>
        <w:gridCol w:w="1417"/>
        <w:gridCol w:w="1418"/>
      </w:tblGrid>
      <w:tr w:rsidR="00B04C0C" w:rsidRPr="008A300A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2010 год</w:t>
            </w: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2011 год</w:t>
            </w: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2013 год</w:t>
            </w:r>
          </w:p>
        </w:tc>
      </w:tr>
      <w:tr w:rsidR="00B04C0C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1. Количество выявленных детей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5</w:t>
            </w:r>
          </w:p>
        </w:tc>
      </w:tr>
      <w:tr w:rsidR="00B04C0C" w:rsidRPr="008A300A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jc w:val="right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из них, переда</w:t>
            </w:r>
            <w:r>
              <w:rPr>
                <w:sz w:val="24"/>
                <w:szCs w:val="24"/>
              </w:rPr>
              <w:t>н</w:t>
            </w:r>
            <w:r w:rsidRPr="00831D2E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х</w:t>
            </w:r>
            <w:r w:rsidRPr="00831D2E">
              <w:rPr>
                <w:sz w:val="24"/>
                <w:szCs w:val="24"/>
              </w:rPr>
              <w:t xml:space="preserve"> под опеку (попечительство)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5</w:t>
            </w:r>
          </w:p>
        </w:tc>
      </w:tr>
      <w:tr w:rsidR="00B04C0C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jc w:val="right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усыновленных /удочеренных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0</w:t>
            </w:r>
          </w:p>
        </w:tc>
      </w:tr>
      <w:tr w:rsidR="00B04C0C" w:rsidRPr="008A300A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jc w:val="right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устроены в организации (детские дома)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0</w:t>
            </w:r>
          </w:p>
        </w:tc>
      </w:tr>
      <w:tr w:rsidR="00B04C0C" w:rsidRPr="00997375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2. Всего опекаемых детей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92</w:t>
            </w:r>
          </w:p>
        </w:tc>
      </w:tr>
      <w:tr w:rsidR="00B04C0C" w:rsidRPr="008A300A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31D2E">
              <w:rPr>
                <w:i/>
                <w:sz w:val="24"/>
                <w:szCs w:val="24"/>
              </w:rPr>
              <w:t xml:space="preserve">из них,  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B04C0C" w:rsidRPr="008A300A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rPr>
                <w:i/>
                <w:sz w:val="24"/>
                <w:szCs w:val="24"/>
              </w:rPr>
            </w:pPr>
            <w:r w:rsidRPr="00831D2E">
              <w:rPr>
                <w:i/>
                <w:sz w:val="24"/>
                <w:szCs w:val="24"/>
              </w:rPr>
              <w:t>усыновленных /удочеренных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4</w:t>
            </w:r>
          </w:p>
        </w:tc>
      </w:tr>
      <w:tr w:rsidR="00B04C0C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rPr>
                <w:i/>
                <w:sz w:val="24"/>
                <w:szCs w:val="24"/>
              </w:rPr>
            </w:pPr>
            <w:r w:rsidRPr="00831D2E">
              <w:rPr>
                <w:i/>
                <w:sz w:val="24"/>
                <w:szCs w:val="24"/>
              </w:rPr>
              <w:t xml:space="preserve">детей, переданных под опеку 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74</w:t>
            </w:r>
          </w:p>
        </w:tc>
      </w:tr>
      <w:tr w:rsidR="00B04C0C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rPr>
                <w:i/>
                <w:sz w:val="24"/>
                <w:szCs w:val="24"/>
              </w:rPr>
            </w:pPr>
            <w:r w:rsidRPr="00831D2E">
              <w:rPr>
                <w:i/>
                <w:sz w:val="24"/>
                <w:szCs w:val="24"/>
              </w:rPr>
              <w:t>детей в приемных семьях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11</w:t>
            </w:r>
          </w:p>
        </w:tc>
      </w:tr>
      <w:tr w:rsidR="00B04C0C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rPr>
                <w:i/>
                <w:sz w:val="24"/>
                <w:szCs w:val="24"/>
              </w:rPr>
            </w:pPr>
            <w:r w:rsidRPr="00831D2E">
              <w:rPr>
                <w:i/>
                <w:sz w:val="24"/>
                <w:szCs w:val="24"/>
              </w:rPr>
              <w:t>детей в патронатных семьях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831D2E">
              <w:rPr>
                <w:sz w:val="24"/>
                <w:szCs w:val="24"/>
              </w:rPr>
              <w:t>3</w:t>
            </w:r>
          </w:p>
        </w:tc>
      </w:tr>
      <w:tr w:rsidR="00B04C0C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3. Количество приемных семей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3</w:t>
            </w:r>
          </w:p>
        </w:tc>
      </w:tr>
      <w:tr w:rsidR="00B04C0C" w:rsidRPr="00997375" w:rsidTr="005B4CFB">
        <w:tc>
          <w:tcPr>
            <w:tcW w:w="4219" w:type="dxa"/>
          </w:tcPr>
          <w:p w:rsidR="00B04C0C" w:rsidRPr="00831D2E" w:rsidRDefault="00B04C0C" w:rsidP="005B4CFB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4. Количество патронатных семей</w:t>
            </w:r>
          </w:p>
        </w:tc>
        <w:tc>
          <w:tcPr>
            <w:tcW w:w="1277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04C0C" w:rsidRPr="00831D2E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31D2E">
              <w:rPr>
                <w:b/>
                <w:sz w:val="24"/>
                <w:szCs w:val="24"/>
              </w:rPr>
              <w:t>2</w:t>
            </w:r>
          </w:p>
        </w:tc>
      </w:tr>
    </w:tbl>
    <w:p w:rsidR="00B04C0C" w:rsidRPr="008D2911" w:rsidRDefault="00B04C0C" w:rsidP="00B04C0C">
      <w:pPr>
        <w:ind w:firstLine="567"/>
        <w:jc w:val="both"/>
        <w:rPr>
          <w:sz w:val="24"/>
          <w:szCs w:val="24"/>
        </w:rPr>
      </w:pPr>
      <w:r w:rsidRPr="008D2911">
        <w:rPr>
          <w:sz w:val="24"/>
          <w:szCs w:val="24"/>
        </w:rPr>
        <w:lastRenderedPageBreak/>
        <w:t>Основной формой социальной защиты детей-сирот и детей, оставшихся без попечения родителей, является определение таких детей в замещающие семьи. Наиболее значимыми формами остаются опека и попечительство над ребенком и усыновление.</w:t>
      </w:r>
    </w:p>
    <w:p w:rsidR="00B04C0C" w:rsidRPr="008D2911" w:rsidRDefault="00B04C0C" w:rsidP="00B04C0C">
      <w:pPr>
        <w:ind w:firstLine="567"/>
        <w:jc w:val="both"/>
        <w:rPr>
          <w:sz w:val="24"/>
          <w:szCs w:val="24"/>
        </w:rPr>
      </w:pPr>
      <w:r w:rsidRPr="008D2911">
        <w:rPr>
          <w:sz w:val="24"/>
          <w:szCs w:val="24"/>
        </w:rPr>
        <w:t>В целях создания оптимальных условий для воспитания и развития детей в семьях усыновителей, опекунов и приемных семьях с 2012 года в Удмуртской Республике на системной основе организована подготовка граждан, желающих принять на воспитание в свою семью ребенка, оставшегося без попечения родителей. За 2011 - 2013 годы 6 граждан нашего района, желающих принять на воспитание в свою семью ребенка, оставшегося без попечения родителей, прошли психологическое тестирование при прохождении подготовки в замещающие родители.</w:t>
      </w:r>
    </w:p>
    <w:p w:rsidR="00B04C0C" w:rsidRPr="008D2911" w:rsidRDefault="00B04C0C" w:rsidP="00B04C0C">
      <w:pPr>
        <w:ind w:firstLine="567"/>
        <w:jc w:val="both"/>
        <w:rPr>
          <w:sz w:val="24"/>
          <w:szCs w:val="24"/>
        </w:rPr>
      </w:pPr>
      <w:r w:rsidRPr="008D2911">
        <w:rPr>
          <w:sz w:val="24"/>
          <w:szCs w:val="24"/>
        </w:rPr>
        <w:t>Вместе с тем требуется дальнейшее развитие семейных форм устройства детей-сирот, включая формирование и развитие комплексной системы подготовки и сопровождения замещающих семей, обеспечение оказания своевременной юридической, медицинской, психологической и социально-педагогической помощи в воспитании, образовании и развитии подопечных детей.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 xml:space="preserve">Во всех субъектах Российской Федерации, входящих в Приволжский федеральный округ, приняты региональные законы, определяющие порядок и условия предоставления мер социальной поддержки семей с детьми. 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>В Удмуртской Республике принят и реализуется Закон Удмуртской Республики от 5 мая 2006 года № 13-РЗ «О мерах по социальной поддержке многодетных семей». В рамках указанного Закона Удмуртской Республики за счет средств бюджета Удмуртской Республики многодетным семьям предоставляются следующие меры по социальной поддержке: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>1) бесплатное посещение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>2) предоставление жилищных займов;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>3) предоставление безвозмездной субсидии на приобретение жилого помещения многодетной семье, нуждающейся в улучшении жилищных условий, в которой одновременно родились трое и более детей;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>4) компенсация произведенных расходов на оплату коммунальных услуг в размере 30 процентов, которая предоставляется в пределах республиканского стандарта социальной нормы площади жилого помещения на 1 человека, установленного в размере 18 квадратных метров общей площади жилого помещения.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 xml:space="preserve">Многодетным семьям со среднедушевым доходом, размер которого не превышает величину прожиточного минимума в Удмуртской Республике, установленную в соответствии с </w:t>
      </w:r>
      <w:hyperlink r:id="rId8" w:history="1">
        <w:r w:rsidRPr="000A36A5">
          <w:rPr>
            <w:sz w:val="24"/>
            <w:szCs w:val="24"/>
          </w:rPr>
          <w:t>Законом</w:t>
        </w:r>
      </w:hyperlink>
      <w:r w:rsidRPr="000A36A5">
        <w:rPr>
          <w:sz w:val="24"/>
          <w:szCs w:val="24"/>
        </w:rPr>
        <w:t xml:space="preserve"> Удмуртской Республики от 24 апреля 2001 года № 18-РЗ «О прожиточном минимуме в Удмуртской Республике», предоставляются следующие меры по социальной поддержке: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>1) бесплатная выдача лекарств, приобретаемых по рецептам врачей (фельдшеров), для детей до достижения ими возраста 6 лет и 6 месяцев;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>2) 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начального профессионального образования, путем выдачи проездных билетов;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>3) бесплатное питание для учащихся образовательных учреждений для детей дошкольного и младшего школьного возраста общеобразовательных учреждений (один раз в учебный день);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>4) 50-процентная скидка от установленной платы за содержание детей в государственных дошкольных образовательных учреждениях Удмуртской Республики;</w:t>
      </w:r>
    </w:p>
    <w:p w:rsidR="00B04C0C" w:rsidRPr="000A36A5" w:rsidRDefault="00B04C0C" w:rsidP="00B04C0C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 xml:space="preserve">5) предоставление безвозмездной субсидии на строительство, реконструкцию, капитальный ремонт и приобретение жилых помещений за счет средств бюджета </w:t>
      </w:r>
      <w:r w:rsidRPr="000A36A5">
        <w:rPr>
          <w:sz w:val="24"/>
          <w:szCs w:val="24"/>
        </w:rPr>
        <w:lastRenderedPageBreak/>
        <w:t xml:space="preserve">Удмуртской Республики при условии </w:t>
      </w:r>
      <w:proofErr w:type="gramStart"/>
      <w:r w:rsidRPr="000A36A5">
        <w:rPr>
          <w:sz w:val="24"/>
          <w:szCs w:val="24"/>
        </w:rPr>
        <w:t>признания многодетной семьи</w:t>
      </w:r>
      <w:proofErr w:type="gramEnd"/>
      <w:r w:rsidRPr="000A36A5">
        <w:rPr>
          <w:sz w:val="24"/>
          <w:szCs w:val="24"/>
        </w:rPr>
        <w:t xml:space="preserve"> нуждающейся в улучшении жилищных условий.</w:t>
      </w:r>
    </w:p>
    <w:p w:rsidR="00B04C0C" w:rsidRDefault="00B04C0C" w:rsidP="00B04C0C">
      <w:pPr>
        <w:jc w:val="center"/>
        <w:rPr>
          <w:b/>
        </w:rPr>
      </w:pPr>
    </w:p>
    <w:p w:rsidR="00B04C0C" w:rsidRDefault="00B04C0C" w:rsidP="00B04C0C">
      <w:pPr>
        <w:jc w:val="center"/>
        <w:rPr>
          <w:b/>
        </w:rPr>
      </w:pPr>
    </w:p>
    <w:p w:rsidR="00B04C0C" w:rsidRDefault="00B04C0C" w:rsidP="00B04C0C">
      <w:pPr>
        <w:jc w:val="center"/>
        <w:rPr>
          <w:b/>
        </w:rPr>
        <w:sectPr w:rsidR="00B04C0C" w:rsidSect="005B4CFB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B04C0C" w:rsidRDefault="00B04C0C" w:rsidP="00B04C0C">
      <w:pPr>
        <w:pStyle w:val="af4"/>
        <w:ind w:right="280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 2</w:t>
      </w:r>
    </w:p>
    <w:p w:rsidR="00B04C0C" w:rsidRDefault="00B04C0C" w:rsidP="00B04C0C">
      <w:pPr>
        <w:pStyle w:val="af4"/>
        <w:ind w:right="2804"/>
        <w:jc w:val="right"/>
        <w:rPr>
          <w:sz w:val="24"/>
          <w:szCs w:val="24"/>
        </w:rPr>
      </w:pPr>
    </w:p>
    <w:p w:rsidR="00B04C0C" w:rsidRPr="005F49F0" w:rsidRDefault="00B04C0C" w:rsidP="00B04C0C">
      <w:pPr>
        <w:pStyle w:val="af4"/>
        <w:jc w:val="center"/>
        <w:rPr>
          <w:b/>
          <w:sz w:val="24"/>
          <w:szCs w:val="24"/>
        </w:rPr>
      </w:pPr>
      <w:r w:rsidRPr="005F49F0">
        <w:rPr>
          <w:b/>
          <w:sz w:val="24"/>
          <w:szCs w:val="24"/>
        </w:rPr>
        <w:t>Количественный состав многодетных семей</w:t>
      </w:r>
    </w:p>
    <w:p w:rsidR="00B04C0C" w:rsidRDefault="00B04C0C" w:rsidP="00B04C0C">
      <w:pPr>
        <w:pStyle w:val="af4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022"/>
        <w:gridCol w:w="1578"/>
        <w:gridCol w:w="844"/>
        <w:gridCol w:w="537"/>
        <w:gridCol w:w="510"/>
        <w:gridCol w:w="510"/>
        <w:gridCol w:w="1578"/>
        <w:gridCol w:w="857"/>
        <w:gridCol w:w="769"/>
        <w:gridCol w:w="510"/>
        <w:gridCol w:w="505"/>
        <w:gridCol w:w="1578"/>
        <w:gridCol w:w="844"/>
        <w:gridCol w:w="558"/>
        <w:gridCol w:w="520"/>
        <w:gridCol w:w="510"/>
      </w:tblGrid>
      <w:tr w:rsidR="00B04C0C" w:rsidTr="005B4CFB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год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</w:tr>
      <w:tr w:rsidR="00B04C0C" w:rsidTr="005B4CFB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0C" w:rsidRDefault="00B04C0C" w:rsidP="005B4CF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0C" w:rsidRDefault="00B04C0C" w:rsidP="005B4CFB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  многодетных</w:t>
            </w:r>
            <w:proofErr w:type="gramEnd"/>
            <w:r>
              <w:rPr>
                <w:sz w:val="24"/>
                <w:szCs w:val="24"/>
              </w:rPr>
              <w:t xml:space="preserve"> семей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числе, количество семей воспитывающих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  многодетных</w:t>
            </w:r>
            <w:proofErr w:type="gramEnd"/>
            <w:r>
              <w:rPr>
                <w:sz w:val="24"/>
                <w:szCs w:val="24"/>
              </w:rPr>
              <w:t xml:space="preserve"> семей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числе, количество семей воспитывающих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  многодетных</w:t>
            </w:r>
            <w:proofErr w:type="gramEnd"/>
            <w:r>
              <w:rPr>
                <w:sz w:val="24"/>
                <w:szCs w:val="24"/>
              </w:rPr>
              <w:t xml:space="preserve"> семей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числе, количество семей воспитывающих</w:t>
            </w:r>
          </w:p>
        </w:tc>
      </w:tr>
      <w:tr w:rsidR="00B04C0C" w:rsidTr="005B4C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0C" w:rsidRDefault="00B04C0C" w:rsidP="005B4CF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0C" w:rsidRDefault="00B04C0C" w:rsidP="005B4CF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0C" w:rsidRDefault="00B04C0C" w:rsidP="005B4CFB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детей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0C" w:rsidRDefault="00B04C0C" w:rsidP="005B4CF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детей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0C" w:rsidRDefault="00B04C0C" w:rsidP="005B4CFB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детей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B04C0C" w:rsidTr="005B4C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Ермолаевское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Pr="005F49F0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5F49F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4C0C" w:rsidTr="005B4C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Ильдибаевское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Pr="005F49F0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5F49F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4C0C" w:rsidTr="005B4C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Карамас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Пельгинское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Pr="005F49F0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5F49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4C0C" w:rsidTr="005B4C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Киясовское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Pr="005F49F0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5F49F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4C0C" w:rsidTr="005B4C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Лутохинское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Pr="005F49F0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5F49F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4C0C" w:rsidTr="005B4C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Мушаковское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Pr="005F49F0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5F49F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4C0C" w:rsidTr="005B4C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«Первомайское»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Pr="005F49F0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5F49F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4C0C" w:rsidTr="005B4C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Подгорновское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Pr="005F49F0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5F49F0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4C0C" w:rsidTr="005B4C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C" w:rsidRPr="005F49F0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5F49F0"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0C" w:rsidRDefault="00B04C0C" w:rsidP="005B4CFB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B04C0C" w:rsidRPr="000D4E75" w:rsidRDefault="00B04C0C" w:rsidP="00B04C0C">
      <w:pPr>
        <w:jc w:val="center"/>
        <w:rPr>
          <w:i/>
          <w:sz w:val="24"/>
          <w:szCs w:val="24"/>
        </w:rPr>
        <w:sectPr w:rsidR="00B04C0C" w:rsidRPr="000D4E75" w:rsidSect="005B4CFB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04C0C" w:rsidRPr="000A36A5" w:rsidRDefault="00B04C0C" w:rsidP="00B04C0C">
      <w:pPr>
        <w:ind w:firstLine="540"/>
        <w:jc w:val="both"/>
        <w:rPr>
          <w:sz w:val="24"/>
          <w:szCs w:val="24"/>
        </w:rPr>
      </w:pPr>
      <w:r w:rsidRPr="000A36A5">
        <w:rPr>
          <w:sz w:val="24"/>
          <w:szCs w:val="24"/>
        </w:rPr>
        <w:lastRenderedPageBreak/>
        <w:t>В соответствие с Указом Президента Удмуртской Республики от 12 октября 2012 года № 185 «Об установлении ежемесячной денежной выплаты нуждающимся в поддержке семьям при рождении в семье после 31 декабря 2012 года третьего и последующих детей» семьи Удмуртии, в которых после 31 декабря 2012 года родится третий и последующий ребенок, смогут претендовать на ежемесячную денежную выплату в размере пяти тысяч рублей. Ежемесячная денежная выплата будет выплачиваться со дня, следующего за днем исполнения ребенку полутора лет, до достижения ребенком возраста трех лет.</w:t>
      </w:r>
    </w:p>
    <w:p w:rsidR="00B04C0C" w:rsidRPr="000A36A5" w:rsidRDefault="00B04C0C" w:rsidP="00B04C0C">
      <w:pPr>
        <w:ind w:firstLine="567"/>
        <w:jc w:val="both"/>
        <w:outlineLvl w:val="1"/>
        <w:rPr>
          <w:sz w:val="24"/>
          <w:szCs w:val="24"/>
        </w:rPr>
      </w:pPr>
      <w:r w:rsidRPr="000A36A5">
        <w:rPr>
          <w:sz w:val="24"/>
          <w:szCs w:val="24"/>
        </w:rPr>
        <w:t xml:space="preserve">Семьям при рождении одновременно двоих или троих детей предоставляется единовременное денежное пособие в размере 15,0 тыс. рублей при рождении двойни и 20,0 тыс. рублей при рождении тройни. Один раз в год семьям, в которых родились одновременно трое детей, оказывается материальная помощь в размере 20,0 тыс. рублей до достижения детьми возраста пяти лет. С 2000 года семье этой категории предоставляется безвозмездная субсидия </w:t>
      </w:r>
      <w:proofErr w:type="gramStart"/>
      <w:r w:rsidRPr="000A36A5">
        <w:rPr>
          <w:sz w:val="24"/>
          <w:szCs w:val="24"/>
        </w:rPr>
        <w:t>на  реконструкцию</w:t>
      </w:r>
      <w:proofErr w:type="gramEnd"/>
      <w:r w:rsidRPr="000A36A5">
        <w:rPr>
          <w:sz w:val="24"/>
          <w:szCs w:val="24"/>
        </w:rPr>
        <w:t xml:space="preserve"> или приобретение жилого помещения.</w:t>
      </w:r>
    </w:p>
    <w:p w:rsidR="00B04C0C" w:rsidRPr="000A36A5" w:rsidRDefault="00B04C0C" w:rsidP="00B04C0C">
      <w:pPr>
        <w:ind w:firstLine="567"/>
        <w:jc w:val="both"/>
        <w:outlineLvl w:val="1"/>
        <w:rPr>
          <w:sz w:val="24"/>
          <w:szCs w:val="24"/>
        </w:rPr>
      </w:pPr>
      <w:r w:rsidRPr="000A36A5">
        <w:rPr>
          <w:sz w:val="24"/>
          <w:szCs w:val="24"/>
        </w:rPr>
        <w:t>В настоящее время Законом Удмуртской Республики от 16 декабря 2002 года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предусмотрено предоставление земельных участков бесплатно в собственность гражданам, имеющим трех и более детей.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>Для повышения социального статуса женщины-матери, семьи, в которой воспитывались (воспитываются) дети, а также дополнительной государственной защиты материнства и детства</w:t>
      </w:r>
      <w:r>
        <w:rPr>
          <w:sz w:val="24"/>
          <w:szCs w:val="24"/>
        </w:rPr>
        <w:t>, семьи</w:t>
      </w:r>
      <w:r w:rsidRPr="000A36A5">
        <w:rPr>
          <w:sz w:val="24"/>
          <w:szCs w:val="24"/>
        </w:rPr>
        <w:t xml:space="preserve"> в Удмуртской Республике учреждена государственная награда Удмуртской Республики - Знак отличия «Материнская слава»</w:t>
      </w:r>
      <w:r>
        <w:rPr>
          <w:sz w:val="24"/>
          <w:szCs w:val="24"/>
        </w:rPr>
        <w:t xml:space="preserve"> и знак отличия «Родительская слава»</w:t>
      </w:r>
      <w:r w:rsidRPr="000A36A5">
        <w:rPr>
          <w:sz w:val="24"/>
          <w:szCs w:val="24"/>
        </w:rPr>
        <w:t>. Ежегодно в День семьи и День матери проводится торжественный приём Президента Удмуртской Республики многодетных матерей</w:t>
      </w:r>
      <w:r>
        <w:rPr>
          <w:sz w:val="24"/>
          <w:szCs w:val="24"/>
        </w:rPr>
        <w:t>, а с 2014 года родителей, достойно воспитавших детей</w:t>
      </w:r>
      <w:r w:rsidRPr="000A36A5">
        <w:rPr>
          <w:sz w:val="24"/>
          <w:szCs w:val="24"/>
        </w:rPr>
        <w:t>.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>С 2010 года в Российской Федерации лучшим семьям России вручается общественная награда - медаль «За любовь и верность».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 xml:space="preserve">Традиционным стало проведение в </w:t>
      </w:r>
      <w:proofErr w:type="spellStart"/>
      <w:r w:rsidRPr="000A36A5">
        <w:rPr>
          <w:sz w:val="24"/>
          <w:szCs w:val="24"/>
        </w:rPr>
        <w:t>Киясовском</w:t>
      </w:r>
      <w:proofErr w:type="spellEnd"/>
      <w:r w:rsidRPr="000A36A5">
        <w:rPr>
          <w:sz w:val="24"/>
          <w:szCs w:val="24"/>
        </w:rPr>
        <w:t xml:space="preserve"> районе праздничных мероприятий в рамках празднования Всероссийского Дня семьи, любви и верности с награждением семейных пар медалью «За любовь и верность».</w:t>
      </w:r>
      <w:r>
        <w:rPr>
          <w:sz w:val="24"/>
          <w:szCs w:val="24"/>
        </w:rPr>
        <w:t xml:space="preserve"> С 2010 года в </w:t>
      </w:r>
      <w:proofErr w:type="spellStart"/>
      <w:r>
        <w:rPr>
          <w:sz w:val="24"/>
          <w:szCs w:val="24"/>
        </w:rPr>
        <w:t>Киясовском</w:t>
      </w:r>
      <w:proofErr w:type="spellEnd"/>
      <w:r>
        <w:rPr>
          <w:sz w:val="24"/>
          <w:szCs w:val="24"/>
        </w:rPr>
        <w:t xml:space="preserve"> районе </w:t>
      </w:r>
      <w:r w:rsidRPr="000A36A5">
        <w:rPr>
          <w:sz w:val="24"/>
          <w:szCs w:val="24"/>
        </w:rPr>
        <w:t>награжден</w:t>
      </w:r>
      <w:r>
        <w:rPr>
          <w:sz w:val="24"/>
          <w:szCs w:val="24"/>
        </w:rPr>
        <w:t>ы 4</w:t>
      </w:r>
      <w:r w:rsidRPr="000A36A5">
        <w:rPr>
          <w:sz w:val="24"/>
          <w:szCs w:val="24"/>
        </w:rPr>
        <w:t xml:space="preserve"> семейны</w:t>
      </w:r>
      <w:r>
        <w:rPr>
          <w:sz w:val="24"/>
          <w:szCs w:val="24"/>
        </w:rPr>
        <w:t>е</w:t>
      </w:r>
      <w:r w:rsidRPr="000A36A5">
        <w:rPr>
          <w:sz w:val="24"/>
          <w:szCs w:val="24"/>
        </w:rPr>
        <w:t xml:space="preserve"> пар</w:t>
      </w:r>
      <w:r>
        <w:rPr>
          <w:sz w:val="24"/>
          <w:szCs w:val="24"/>
        </w:rPr>
        <w:t>ы</w:t>
      </w:r>
      <w:r w:rsidRPr="000A36A5">
        <w:rPr>
          <w:sz w:val="24"/>
          <w:szCs w:val="24"/>
        </w:rPr>
        <w:t xml:space="preserve"> медалью «За любовь и верность»</w:t>
      </w:r>
      <w:r>
        <w:rPr>
          <w:sz w:val="24"/>
          <w:szCs w:val="24"/>
        </w:rPr>
        <w:t>.</w:t>
      </w:r>
    </w:p>
    <w:p w:rsidR="00B04C0C" w:rsidRPr="000A36A5" w:rsidRDefault="00B04C0C" w:rsidP="00B04C0C">
      <w:pPr>
        <w:ind w:firstLine="567"/>
        <w:jc w:val="both"/>
        <w:rPr>
          <w:sz w:val="24"/>
          <w:szCs w:val="24"/>
        </w:rPr>
      </w:pPr>
      <w:r w:rsidRPr="000A36A5">
        <w:rPr>
          <w:sz w:val="24"/>
          <w:szCs w:val="24"/>
        </w:rPr>
        <w:t xml:space="preserve">В </w:t>
      </w:r>
      <w:proofErr w:type="spellStart"/>
      <w:r w:rsidRPr="000A36A5">
        <w:rPr>
          <w:sz w:val="24"/>
          <w:szCs w:val="24"/>
        </w:rPr>
        <w:t>Киясовском</w:t>
      </w:r>
      <w:proofErr w:type="spellEnd"/>
      <w:r w:rsidRPr="000A36A5">
        <w:rPr>
          <w:sz w:val="24"/>
          <w:szCs w:val="24"/>
        </w:rPr>
        <w:t xml:space="preserve"> районе ежегодно проводятся семейные конкурсы, фестивали, акции.</w:t>
      </w:r>
    </w:p>
    <w:p w:rsidR="00B04C0C" w:rsidRPr="000A36A5" w:rsidRDefault="00B04C0C" w:rsidP="00B04C0C">
      <w:pPr>
        <w:ind w:firstLine="567"/>
        <w:jc w:val="both"/>
        <w:outlineLvl w:val="1"/>
        <w:rPr>
          <w:sz w:val="24"/>
          <w:szCs w:val="24"/>
        </w:rPr>
      </w:pPr>
      <w:r w:rsidRPr="000A36A5">
        <w:rPr>
          <w:sz w:val="24"/>
          <w:szCs w:val="24"/>
        </w:rPr>
        <w:t>С целью учёта семей в Удмуртии разработан и функционирует республиканский информационно-аналитический банк данных семей с детьми и аналитический модуль «Социальная карта Удмуртской Республики».</w:t>
      </w:r>
    </w:p>
    <w:p w:rsidR="00B04C0C" w:rsidRPr="0001086E" w:rsidRDefault="00B04C0C" w:rsidP="00B04C0C">
      <w:pPr>
        <w:ind w:firstLine="567"/>
        <w:jc w:val="both"/>
        <w:outlineLvl w:val="1"/>
        <w:rPr>
          <w:sz w:val="28"/>
          <w:szCs w:val="28"/>
        </w:rPr>
      </w:pPr>
    </w:p>
    <w:p w:rsidR="00B04C0C" w:rsidRPr="00831D2E" w:rsidRDefault="00B04C0C" w:rsidP="00B04C0C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831D2E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831D2E">
        <w:rPr>
          <w:rFonts w:ascii="Times New Roman" w:hAnsi="Times New Roman"/>
          <w:b/>
          <w:i/>
          <w:sz w:val="24"/>
          <w:szCs w:val="24"/>
        </w:rPr>
        <w:t>.2 Цели, задачи в сфере социально-экономического развития, в рамках которой реализуется подпрограмма</w:t>
      </w:r>
    </w:p>
    <w:p w:rsidR="00B04C0C" w:rsidRPr="000A36A5" w:rsidRDefault="00B04C0C" w:rsidP="00B04C0C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B04C0C" w:rsidRPr="00831D2E" w:rsidRDefault="00B04C0C" w:rsidP="00B04C0C">
      <w:pPr>
        <w:ind w:firstLine="567"/>
        <w:jc w:val="both"/>
        <w:rPr>
          <w:sz w:val="24"/>
          <w:szCs w:val="24"/>
        </w:rPr>
      </w:pPr>
      <w:r w:rsidRPr="00831D2E">
        <w:rPr>
          <w:sz w:val="24"/>
          <w:szCs w:val="24"/>
        </w:rPr>
        <w:t xml:space="preserve">Целью подпрограммы является укрепление и развитие института семьи в </w:t>
      </w:r>
      <w:proofErr w:type="spellStart"/>
      <w:r w:rsidRPr="00831D2E">
        <w:rPr>
          <w:sz w:val="24"/>
          <w:szCs w:val="24"/>
        </w:rPr>
        <w:t>Киясовском</w:t>
      </w:r>
      <w:proofErr w:type="spellEnd"/>
      <w:r w:rsidRPr="00831D2E">
        <w:rPr>
          <w:sz w:val="24"/>
          <w:szCs w:val="24"/>
        </w:rPr>
        <w:t xml:space="preserve"> районе.</w:t>
      </w:r>
    </w:p>
    <w:p w:rsidR="00B04C0C" w:rsidRPr="00831D2E" w:rsidRDefault="00B04C0C" w:rsidP="00B04C0C">
      <w:pPr>
        <w:ind w:firstLine="567"/>
        <w:jc w:val="both"/>
        <w:rPr>
          <w:sz w:val="24"/>
          <w:szCs w:val="24"/>
        </w:rPr>
      </w:pPr>
      <w:r w:rsidRPr="00831D2E">
        <w:rPr>
          <w:sz w:val="24"/>
          <w:szCs w:val="24"/>
        </w:rPr>
        <w:t>Для достижения поставленной цели планируется реализация следующих задач:</w:t>
      </w:r>
    </w:p>
    <w:p w:rsidR="00B04C0C" w:rsidRPr="00831D2E" w:rsidRDefault="00B04C0C" w:rsidP="00B04C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1D2E">
        <w:rPr>
          <w:sz w:val="24"/>
          <w:szCs w:val="24"/>
        </w:rPr>
        <w:t>повышение качества жизни семей с детьми, всестороннее укрепление института семьи как формы гармоничной жизнедеятельности личности;</w:t>
      </w:r>
    </w:p>
    <w:p w:rsidR="00B04C0C" w:rsidRPr="00831D2E" w:rsidRDefault="00B04C0C" w:rsidP="00B04C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1D2E">
        <w:rPr>
          <w:sz w:val="24"/>
          <w:szCs w:val="24"/>
        </w:rPr>
        <w:t>государственная поддержка семей, находящихся в особых обстоятельствах.</w:t>
      </w:r>
    </w:p>
    <w:p w:rsidR="00B04C0C" w:rsidRPr="00D322B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C0C" w:rsidRPr="00462245" w:rsidRDefault="00B04C0C" w:rsidP="00B04C0C">
      <w:pPr>
        <w:pStyle w:val="af4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46224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1</w:t>
      </w:r>
      <w:r w:rsidRPr="00462245">
        <w:rPr>
          <w:b/>
          <w:i/>
          <w:sz w:val="24"/>
          <w:szCs w:val="24"/>
        </w:rPr>
        <w:t>.3 Целевые показатели (индикаторы), характеризующие достижение целей и решения задач, ожидаемые конечные результаты подпрограммы</w:t>
      </w:r>
    </w:p>
    <w:p w:rsidR="00B04C0C" w:rsidRPr="00D322B9" w:rsidRDefault="00B04C0C" w:rsidP="00B04C0C">
      <w:pPr>
        <w:ind w:firstLine="567"/>
        <w:jc w:val="both"/>
        <w:outlineLvl w:val="0"/>
      </w:pPr>
    </w:p>
    <w:p w:rsidR="00B04C0C" w:rsidRPr="00EF7315" w:rsidRDefault="00B04C0C" w:rsidP="00B04C0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F7315">
        <w:rPr>
          <w:rFonts w:ascii="Times New Roman" w:hAnsi="Times New Roman"/>
          <w:sz w:val="24"/>
          <w:szCs w:val="24"/>
        </w:rPr>
        <w:lastRenderedPageBreak/>
        <w:t>Сведения о составе и значениях целевых показателей (индикаторов) подпрограммы представлены в Приложении 1 к муниципальной программе.</w:t>
      </w:r>
    </w:p>
    <w:p w:rsidR="00B04C0C" w:rsidRPr="00EF7315" w:rsidRDefault="00B04C0C" w:rsidP="00B04C0C">
      <w:pPr>
        <w:ind w:firstLine="567"/>
        <w:jc w:val="both"/>
        <w:rPr>
          <w:sz w:val="24"/>
          <w:szCs w:val="24"/>
        </w:rPr>
      </w:pPr>
      <w:r w:rsidRPr="00EF7315">
        <w:rPr>
          <w:sz w:val="24"/>
          <w:szCs w:val="24"/>
        </w:rPr>
        <w:t xml:space="preserve">В результате реализации подпрограммы ожидается достижение следующих показателей (индикаторов): </w:t>
      </w:r>
    </w:p>
    <w:p w:rsidR="00B04C0C" w:rsidRPr="00EF7315" w:rsidRDefault="00B04C0C" w:rsidP="00B04C0C">
      <w:pPr>
        <w:pStyle w:val="af4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F7315">
        <w:rPr>
          <w:sz w:val="24"/>
          <w:szCs w:val="24"/>
        </w:rPr>
        <w:t>увеличение числа зарегистрированных многодетных семей до 2</w:t>
      </w:r>
      <w:r>
        <w:rPr>
          <w:sz w:val="24"/>
          <w:szCs w:val="24"/>
        </w:rPr>
        <w:t>35</w:t>
      </w:r>
      <w:r w:rsidRPr="00EF7315">
        <w:rPr>
          <w:sz w:val="24"/>
          <w:szCs w:val="24"/>
        </w:rPr>
        <w:t xml:space="preserve"> семей;</w:t>
      </w:r>
    </w:p>
    <w:p w:rsidR="00B04C0C" w:rsidRPr="00EF7315" w:rsidRDefault="00B04C0C" w:rsidP="00B04C0C">
      <w:pPr>
        <w:pStyle w:val="af4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F7315">
        <w:rPr>
          <w:sz w:val="24"/>
          <w:szCs w:val="24"/>
        </w:rPr>
        <w:t xml:space="preserve">увеличение количества детей – сирот и детей, </w:t>
      </w:r>
      <w:proofErr w:type="gramStart"/>
      <w:r w:rsidRPr="00EF7315">
        <w:rPr>
          <w:sz w:val="24"/>
          <w:szCs w:val="24"/>
        </w:rPr>
        <w:t>оставшихся без попечения родителей</w:t>
      </w:r>
      <w:proofErr w:type="gramEnd"/>
      <w:r w:rsidRPr="00EF7315">
        <w:rPr>
          <w:sz w:val="24"/>
          <w:szCs w:val="24"/>
        </w:rPr>
        <w:t xml:space="preserve"> переданных в отчетном году на воспитание в семьи, 5 человек;</w:t>
      </w:r>
    </w:p>
    <w:p w:rsidR="00B04C0C" w:rsidRPr="00EF7315" w:rsidRDefault="00B04C0C" w:rsidP="00B04C0C">
      <w:pPr>
        <w:pStyle w:val="af4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F7315">
        <w:rPr>
          <w:sz w:val="24"/>
          <w:szCs w:val="24"/>
        </w:rPr>
        <w:t>доля детей – сирот и детей, оставшихся без попечения родителей переданных не родственникам (в приемные семьи, на усыновление (удочерение), под опеку (попечительство), охваченных другими формами устройства (семейные детские дома, патронатные воспитатели), находящихся в государственных (муниципальных) учреждениях всех типов, 100 %.</w:t>
      </w:r>
    </w:p>
    <w:p w:rsidR="00B04C0C" w:rsidRPr="00EF7315" w:rsidRDefault="00B04C0C" w:rsidP="00B04C0C">
      <w:pPr>
        <w:ind w:firstLine="567"/>
        <w:jc w:val="both"/>
        <w:rPr>
          <w:sz w:val="24"/>
          <w:szCs w:val="24"/>
        </w:rPr>
      </w:pPr>
      <w:r w:rsidRPr="00EF7315">
        <w:rPr>
          <w:sz w:val="24"/>
          <w:szCs w:val="24"/>
        </w:rPr>
        <w:t>Эффективностью подпрограммы является укрепление и развитие института семьи.</w:t>
      </w:r>
    </w:p>
    <w:p w:rsidR="00B04C0C" w:rsidRPr="00EF7315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EF7315">
        <w:rPr>
          <w:sz w:val="24"/>
          <w:szCs w:val="24"/>
        </w:rPr>
        <w:t>Объемы финансирования из бюджетов Удмуртской Республики,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proofErr w:type="spellStart"/>
      <w:r w:rsidRPr="00EF7315">
        <w:rPr>
          <w:sz w:val="24"/>
          <w:szCs w:val="24"/>
        </w:rPr>
        <w:t>Киясовский</w:t>
      </w:r>
      <w:proofErr w:type="spellEnd"/>
      <w:r w:rsidRPr="00EF7315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</w:t>
      </w:r>
      <w:r w:rsidRPr="00EF7315">
        <w:rPr>
          <w:sz w:val="24"/>
          <w:szCs w:val="24"/>
        </w:rPr>
        <w:t>» предусмотренные настоящей Подпрограммой, носят ориентировочный характер и подлежат корректировке в соответствии с принятыми законами (решениями) о бюджетах всех уровней.</w:t>
      </w:r>
    </w:p>
    <w:p w:rsidR="00B04C0C" w:rsidRPr="0020748E" w:rsidRDefault="00B04C0C" w:rsidP="00B04C0C">
      <w:pPr>
        <w:pStyle w:val="af4"/>
        <w:ind w:firstLine="567"/>
        <w:jc w:val="both"/>
        <w:rPr>
          <w:sz w:val="24"/>
          <w:szCs w:val="24"/>
        </w:rPr>
      </w:pPr>
    </w:p>
    <w:p w:rsidR="00B04C0C" w:rsidRPr="00AB5263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4.1.4. </w:t>
      </w:r>
      <w:r w:rsidRPr="00AB5263">
        <w:rPr>
          <w:rFonts w:ascii="Times New Roman" w:hAnsi="Times New Roman"/>
          <w:b/>
          <w:i/>
          <w:sz w:val="24"/>
          <w:szCs w:val="24"/>
        </w:rPr>
        <w:t xml:space="preserve">Сроки и этапы реализации подпрограммы </w:t>
      </w:r>
    </w:p>
    <w:p w:rsidR="00B04C0C" w:rsidRPr="00AB5263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81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04C0C" w:rsidRPr="00AB5263" w:rsidRDefault="00B04C0C" w:rsidP="00B04C0C">
      <w:pPr>
        <w:ind w:firstLine="567"/>
        <w:jc w:val="both"/>
        <w:outlineLvl w:val="0"/>
        <w:rPr>
          <w:sz w:val="24"/>
          <w:szCs w:val="24"/>
        </w:rPr>
      </w:pPr>
      <w:r w:rsidRPr="00AB5263">
        <w:rPr>
          <w:sz w:val="24"/>
          <w:szCs w:val="24"/>
        </w:rPr>
        <w:t>Подпрограмма реализуется в 201</w:t>
      </w:r>
      <w:r>
        <w:rPr>
          <w:sz w:val="24"/>
          <w:szCs w:val="24"/>
        </w:rPr>
        <w:t>5</w:t>
      </w:r>
      <w:r w:rsidRPr="00AB5263">
        <w:rPr>
          <w:sz w:val="24"/>
          <w:szCs w:val="24"/>
        </w:rPr>
        <w:t>-202</w:t>
      </w:r>
      <w:r w:rsidR="004C735D">
        <w:rPr>
          <w:sz w:val="24"/>
          <w:szCs w:val="24"/>
        </w:rPr>
        <w:t>6</w:t>
      </w:r>
      <w:r w:rsidRPr="00AB5263">
        <w:rPr>
          <w:sz w:val="24"/>
          <w:szCs w:val="24"/>
        </w:rPr>
        <w:t xml:space="preserve"> годах.</w:t>
      </w:r>
    </w:p>
    <w:p w:rsidR="00B04C0C" w:rsidRPr="00AB5263" w:rsidRDefault="00B04C0C" w:rsidP="00B04C0C">
      <w:pPr>
        <w:ind w:firstLine="567"/>
        <w:jc w:val="both"/>
        <w:outlineLvl w:val="0"/>
        <w:rPr>
          <w:sz w:val="24"/>
          <w:szCs w:val="24"/>
        </w:rPr>
      </w:pPr>
      <w:r w:rsidRPr="00AB5263">
        <w:rPr>
          <w:sz w:val="24"/>
          <w:szCs w:val="24"/>
        </w:rPr>
        <w:t>Этапы реализации подпрограммы не предусматриваются.</w:t>
      </w:r>
    </w:p>
    <w:p w:rsidR="00B04C0C" w:rsidRPr="00D322B9" w:rsidRDefault="00B04C0C" w:rsidP="00B04C0C">
      <w:pPr>
        <w:ind w:firstLine="567"/>
        <w:jc w:val="both"/>
        <w:outlineLvl w:val="0"/>
        <w:rPr>
          <w:sz w:val="28"/>
          <w:szCs w:val="28"/>
        </w:rPr>
      </w:pPr>
    </w:p>
    <w:p w:rsidR="00B04C0C" w:rsidRPr="00AB5263" w:rsidRDefault="00B04C0C" w:rsidP="00B04C0C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4.1.5. </w:t>
      </w:r>
      <w:r w:rsidRPr="00AB5263">
        <w:rPr>
          <w:rFonts w:ascii="Times New Roman" w:hAnsi="Times New Roman"/>
          <w:b/>
          <w:i/>
          <w:sz w:val="24"/>
          <w:szCs w:val="24"/>
        </w:rPr>
        <w:t xml:space="preserve">Перечень основных мероприятий подпрограммы </w:t>
      </w:r>
    </w:p>
    <w:p w:rsidR="00B04C0C" w:rsidRPr="00D03441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B04C0C" w:rsidRPr="00AB5263" w:rsidRDefault="00B04C0C" w:rsidP="00B04C0C">
      <w:pPr>
        <w:ind w:firstLine="567"/>
        <w:jc w:val="both"/>
        <w:outlineLvl w:val="0"/>
        <w:rPr>
          <w:sz w:val="24"/>
          <w:szCs w:val="24"/>
        </w:rPr>
      </w:pPr>
      <w:r w:rsidRPr="00AB5263">
        <w:rPr>
          <w:sz w:val="24"/>
          <w:szCs w:val="24"/>
        </w:rPr>
        <w:t>В рамках подпрограммы реализуются следующие основные мероприятия:</w:t>
      </w:r>
    </w:p>
    <w:p w:rsidR="00B04C0C" w:rsidRPr="00AB5263" w:rsidRDefault="00B04C0C" w:rsidP="00B04C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B5263">
        <w:rPr>
          <w:sz w:val="24"/>
          <w:szCs w:val="24"/>
        </w:rPr>
        <w:t>финансовое обеспечение расходных обязательств муниципального образования, возникающих при выполнении государственных полномочий;</w:t>
      </w:r>
    </w:p>
    <w:p w:rsidR="00B04C0C" w:rsidRPr="00AB5263" w:rsidRDefault="00B04C0C" w:rsidP="00B04C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B5263">
        <w:rPr>
          <w:sz w:val="24"/>
          <w:szCs w:val="24"/>
        </w:rPr>
        <w:t>организация и проведение мероприятий по укреплению и развитию института семьи;</w:t>
      </w:r>
    </w:p>
    <w:p w:rsidR="00B04C0C" w:rsidRPr="00E32351" w:rsidRDefault="00B04C0C" w:rsidP="00B04C0C">
      <w:pPr>
        <w:pStyle w:val="1"/>
        <w:jc w:val="both"/>
        <w:rPr>
          <w:b/>
          <w:bCs/>
          <w:sz w:val="24"/>
          <w:szCs w:val="24"/>
        </w:rPr>
      </w:pPr>
      <w:r w:rsidRPr="00E32351">
        <w:rPr>
          <w:b/>
          <w:bCs/>
          <w:sz w:val="24"/>
          <w:szCs w:val="24"/>
        </w:rPr>
        <w:t>- устройство детей-сирот и детей, оставшихся без попечения родителей, на воспитание в семьи;</w:t>
      </w:r>
    </w:p>
    <w:p w:rsidR="00B04C0C" w:rsidRPr="00E32351" w:rsidRDefault="00B04C0C" w:rsidP="00B04C0C">
      <w:pPr>
        <w:ind w:firstLine="567"/>
        <w:jc w:val="both"/>
        <w:rPr>
          <w:sz w:val="24"/>
          <w:szCs w:val="24"/>
        </w:rPr>
      </w:pPr>
      <w:r w:rsidRPr="00E32351">
        <w:rPr>
          <w:sz w:val="24"/>
          <w:szCs w:val="24"/>
        </w:rPr>
        <w:t>- система мер по оказанию социальной поддержки семьям с детьми.</w:t>
      </w:r>
    </w:p>
    <w:p w:rsidR="00B04C0C" w:rsidRPr="00E32351" w:rsidRDefault="00B04C0C" w:rsidP="00B04C0C">
      <w:pPr>
        <w:pStyle w:val="1"/>
        <w:jc w:val="both"/>
        <w:rPr>
          <w:b/>
          <w:bCs/>
          <w:sz w:val="24"/>
          <w:szCs w:val="24"/>
        </w:rPr>
      </w:pPr>
      <w:r w:rsidRPr="00E32351">
        <w:rPr>
          <w:b/>
          <w:bCs/>
          <w:sz w:val="24"/>
          <w:szCs w:val="24"/>
        </w:rPr>
        <w:t>В соответствии с постановлением Правительства Удмуртской Республики от 7 февраля 2011 года № 24 «О перечне государственных услуг, предоставляемых исполнительными органами государственной власти Удмуртской Республики</w:t>
      </w:r>
      <w:proofErr w:type="gramStart"/>
      <w:r w:rsidRPr="00E32351">
        <w:rPr>
          <w:b/>
          <w:bCs/>
          <w:sz w:val="24"/>
          <w:szCs w:val="24"/>
        </w:rPr>
        <w:t>»</w:t>
      </w:r>
      <w:proofErr w:type="gramEnd"/>
      <w:r w:rsidRPr="00E32351">
        <w:rPr>
          <w:b/>
          <w:bCs/>
          <w:sz w:val="24"/>
          <w:szCs w:val="24"/>
        </w:rPr>
        <w:t xml:space="preserve"> предоставляются следующие услуги:</w:t>
      </w:r>
    </w:p>
    <w:p w:rsidR="00B04C0C" w:rsidRPr="00E32351" w:rsidRDefault="00B04C0C" w:rsidP="00B04C0C">
      <w:pPr>
        <w:pStyle w:val="1"/>
        <w:jc w:val="both"/>
        <w:rPr>
          <w:b/>
          <w:bCs/>
          <w:sz w:val="24"/>
          <w:szCs w:val="24"/>
        </w:rPr>
      </w:pPr>
      <w:r w:rsidRPr="00E32351">
        <w:rPr>
          <w:b/>
          <w:bCs/>
          <w:sz w:val="24"/>
          <w:szCs w:val="24"/>
        </w:rPr>
        <w:t>- выдача свидетельств о предоставлении многодетной семье, нуждающейся в улучшении жилищных условий, в которой одновременно родились трое и более детей, безвозмездных субсидий на приобретение жилых помещений;</w:t>
      </w:r>
    </w:p>
    <w:p w:rsidR="00B04C0C" w:rsidRPr="00E32351" w:rsidRDefault="00B04C0C" w:rsidP="00B04C0C">
      <w:pPr>
        <w:pStyle w:val="1"/>
        <w:jc w:val="both"/>
        <w:rPr>
          <w:b/>
          <w:bCs/>
          <w:sz w:val="24"/>
          <w:szCs w:val="24"/>
        </w:rPr>
      </w:pPr>
      <w:r w:rsidRPr="00E32351">
        <w:rPr>
          <w:bCs/>
          <w:i/>
          <w:sz w:val="24"/>
          <w:szCs w:val="24"/>
        </w:rPr>
        <w:t xml:space="preserve">- </w:t>
      </w:r>
      <w:r w:rsidRPr="00E32351">
        <w:rPr>
          <w:b/>
          <w:bCs/>
          <w:sz w:val="24"/>
          <w:szCs w:val="24"/>
        </w:rPr>
        <w:t>предоставление единовременного денежного пособия в Удмуртской Республике при усыновлении или удочерении;</w:t>
      </w:r>
    </w:p>
    <w:p w:rsidR="00B04C0C" w:rsidRPr="00E32351" w:rsidRDefault="00B04C0C" w:rsidP="00B04C0C">
      <w:pPr>
        <w:pStyle w:val="1"/>
        <w:jc w:val="both"/>
        <w:rPr>
          <w:b/>
          <w:bCs/>
          <w:sz w:val="24"/>
          <w:szCs w:val="24"/>
        </w:rPr>
      </w:pPr>
      <w:r w:rsidRPr="00E32351">
        <w:rPr>
          <w:b/>
          <w:bCs/>
          <w:sz w:val="24"/>
          <w:szCs w:val="24"/>
        </w:rPr>
        <w:t>- предоставление единовременного денежного пособия в Удмуртской Республике при всех формах устройства детей, лишенных родительского попечения, в семью.</w:t>
      </w:r>
    </w:p>
    <w:p w:rsidR="00B04C0C" w:rsidRPr="00E32351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E32351">
        <w:rPr>
          <w:sz w:val="24"/>
          <w:szCs w:val="24"/>
        </w:rPr>
        <w:t>В соответствии с Законом Удмуртской Республики от 6 марта 2007 года № 2 – РЗ «О мерах по социальной поддержке детей – сирот и детей, оставшихся без попечения родителей» предоставляются следующие услуги:</w:t>
      </w:r>
    </w:p>
    <w:p w:rsidR="00B04C0C" w:rsidRPr="00E32351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E32351">
        <w:rPr>
          <w:sz w:val="24"/>
          <w:szCs w:val="24"/>
        </w:rPr>
        <w:t>- предоставление жилых помещений на основании решений судов о предоставлении жилых помещений детям – сиротам и детям, оставшимся без попечения родителей, лицам из их числа.</w:t>
      </w:r>
    </w:p>
    <w:p w:rsidR="00B04C0C" w:rsidRPr="00E32351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E32351">
        <w:rPr>
          <w:sz w:val="24"/>
          <w:szCs w:val="24"/>
        </w:rPr>
        <w:lastRenderedPageBreak/>
        <w:t xml:space="preserve">В соответствии с Законом Удмуртской Республики от 14 марта 2013 года № 8 – РЗ «Об обеспечении жилыми помещениями детей – сирот и детей, оставшихся без попечения родителей, а также лиц из числа детей – сирот и детей, оставшихся без попечения родителей» предоставляются услуги по </w:t>
      </w:r>
      <w:r>
        <w:rPr>
          <w:sz w:val="24"/>
          <w:szCs w:val="24"/>
        </w:rPr>
        <w:t xml:space="preserve">контролю за состоянием и </w:t>
      </w:r>
      <w:r w:rsidRPr="00E32351">
        <w:rPr>
          <w:sz w:val="24"/>
          <w:szCs w:val="24"/>
        </w:rPr>
        <w:t>содержанию имущества.</w:t>
      </w:r>
    </w:p>
    <w:p w:rsidR="00B04C0C" w:rsidRPr="00E32351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E32351">
        <w:rPr>
          <w:sz w:val="24"/>
          <w:szCs w:val="24"/>
        </w:rPr>
        <w:t xml:space="preserve">Перечень основных мероприятий подпрограммы приведён в Приложении 2 к муниципальной программе. </w:t>
      </w:r>
    </w:p>
    <w:p w:rsidR="00B04C0C" w:rsidRDefault="00B04C0C" w:rsidP="00B04C0C">
      <w:pPr>
        <w:pStyle w:val="a8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04C0C" w:rsidRPr="009F4709" w:rsidRDefault="00B04C0C" w:rsidP="00B04C0C">
      <w:pPr>
        <w:pStyle w:val="a8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4.1.6. Меры муниципального </w:t>
      </w:r>
      <w:r w:rsidRPr="009F4709">
        <w:rPr>
          <w:rFonts w:ascii="Times New Roman" w:hAnsi="Times New Roman"/>
          <w:b/>
          <w:i/>
          <w:sz w:val="24"/>
          <w:szCs w:val="24"/>
        </w:rPr>
        <w:t>регулирования, направленные на достижение целей и задач подпрограммы</w:t>
      </w:r>
    </w:p>
    <w:p w:rsidR="00B04C0C" w:rsidRPr="009F4709" w:rsidRDefault="00B04C0C" w:rsidP="00B04C0C">
      <w:pPr>
        <w:pStyle w:val="a8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04C0C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9F4709">
        <w:rPr>
          <w:rFonts w:ascii="Times New Roman" w:hAnsi="Times New Roman"/>
          <w:sz w:val="24"/>
          <w:szCs w:val="24"/>
        </w:rPr>
        <w:t xml:space="preserve">В рамках подпрограммы применяются следующие меры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9F4709">
        <w:rPr>
          <w:rFonts w:ascii="Times New Roman" w:hAnsi="Times New Roman"/>
          <w:sz w:val="24"/>
          <w:szCs w:val="24"/>
        </w:rPr>
        <w:t>регулирования:</w:t>
      </w:r>
    </w:p>
    <w:p w:rsidR="00B04C0C" w:rsidRPr="009F4709" w:rsidRDefault="00B04C0C" w:rsidP="00B04C0C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709">
        <w:rPr>
          <w:rFonts w:ascii="Times New Roman" w:hAnsi="Times New Roman"/>
          <w:sz w:val="24"/>
          <w:szCs w:val="24"/>
        </w:rPr>
        <w:t>предоставление единовременного денежного пособия в Удмуртской Республике при усыновлении или удочерении;</w:t>
      </w:r>
    </w:p>
    <w:p w:rsidR="00B04C0C" w:rsidRPr="009F4709" w:rsidRDefault="00B04C0C" w:rsidP="00B04C0C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709">
        <w:rPr>
          <w:rFonts w:ascii="Times New Roman" w:hAnsi="Times New Roman"/>
          <w:sz w:val="24"/>
          <w:szCs w:val="24"/>
        </w:rPr>
        <w:t xml:space="preserve">предоставление безвозмездных субсидий на строительство, реконструкцию, капитальный ремонт </w:t>
      </w:r>
      <w:proofErr w:type="gramStart"/>
      <w:r w:rsidRPr="009F4709">
        <w:rPr>
          <w:rFonts w:ascii="Times New Roman" w:hAnsi="Times New Roman"/>
          <w:sz w:val="24"/>
          <w:szCs w:val="24"/>
        </w:rPr>
        <w:t>и  приобретение</w:t>
      </w:r>
      <w:proofErr w:type="gramEnd"/>
      <w:r w:rsidRPr="009F4709">
        <w:rPr>
          <w:rFonts w:ascii="Times New Roman" w:hAnsi="Times New Roman"/>
          <w:sz w:val="24"/>
          <w:szCs w:val="24"/>
        </w:rPr>
        <w:t xml:space="preserve"> жилых помещений за счёт средств бюджета Удмуртской Республики многодетным семьям, нуждающимся в улучшении жилищных условий.</w:t>
      </w:r>
    </w:p>
    <w:p w:rsidR="00B04C0C" w:rsidRPr="009F470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9F4709">
        <w:rPr>
          <w:rFonts w:ascii="Times New Roman" w:hAnsi="Times New Roman"/>
          <w:sz w:val="24"/>
          <w:szCs w:val="24"/>
        </w:rPr>
        <w:t>Реализуются меры правового регулирования в части:</w:t>
      </w:r>
    </w:p>
    <w:p w:rsidR="00B04C0C" w:rsidRPr="009F470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9F4709">
        <w:rPr>
          <w:rFonts w:ascii="Times New Roman" w:hAnsi="Times New Roman"/>
          <w:sz w:val="24"/>
          <w:szCs w:val="24"/>
        </w:rPr>
        <w:t>разработки и исполнения нормативных правовых актов</w:t>
      </w:r>
      <w:r>
        <w:rPr>
          <w:rFonts w:ascii="Times New Roman" w:hAnsi="Times New Roman"/>
          <w:sz w:val="24"/>
          <w:szCs w:val="24"/>
        </w:rPr>
        <w:t xml:space="preserve">, с целью </w:t>
      </w:r>
      <w:r w:rsidRPr="009F4709">
        <w:rPr>
          <w:rFonts w:ascii="Times New Roman" w:hAnsi="Times New Roman"/>
          <w:sz w:val="24"/>
          <w:szCs w:val="24"/>
        </w:rPr>
        <w:t>реализации государственной семейной политики;</w:t>
      </w:r>
    </w:p>
    <w:p w:rsidR="00B04C0C" w:rsidRPr="009F470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9F4709">
        <w:rPr>
          <w:rFonts w:ascii="Times New Roman" w:hAnsi="Times New Roman"/>
          <w:sz w:val="24"/>
          <w:szCs w:val="24"/>
        </w:rPr>
        <w:t>координации деятельности в целях реализации государственной семейной политики.</w:t>
      </w:r>
    </w:p>
    <w:p w:rsidR="00B04C0C" w:rsidRPr="009F4709" w:rsidRDefault="00B04C0C" w:rsidP="00B04C0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9F4709">
        <w:rPr>
          <w:sz w:val="24"/>
          <w:szCs w:val="24"/>
        </w:rPr>
        <w:t xml:space="preserve">Оценка применения мер </w:t>
      </w:r>
      <w:r>
        <w:rPr>
          <w:sz w:val="24"/>
          <w:szCs w:val="24"/>
        </w:rPr>
        <w:t>муниципального</w:t>
      </w:r>
      <w:r w:rsidRPr="009F4709">
        <w:rPr>
          <w:sz w:val="24"/>
          <w:szCs w:val="24"/>
        </w:rPr>
        <w:t xml:space="preserve"> регулирования в сфере реализации </w:t>
      </w:r>
      <w:r>
        <w:rPr>
          <w:sz w:val="24"/>
          <w:szCs w:val="24"/>
        </w:rPr>
        <w:t>муниципальной</w:t>
      </w:r>
      <w:r w:rsidRPr="009F4709">
        <w:rPr>
          <w:sz w:val="24"/>
          <w:szCs w:val="24"/>
        </w:rPr>
        <w:t xml:space="preserve"> программы приведена в Приложении 3 к государственной программе.</w:t>
      </w:r>
    </w:p>
    <w:p w:rsidR="00B04C0C" w:rsidRPr="00960FFB" w:rsidRDefault="00B04C0C" w:rsidP="00B04C0C">
      <w:pPr>
        <w:ind w:firstLine="567"/>
        <w:jc w:val="both"/>
        <w:rPr>
          <w:sz w:val="24"/>
          <w:szCs w:val="24"/>
        </w:rPr>
      </w:pPr>
      <w:r w:rsidRPr="00960FFB">
        <w:rPr>
          <w:sz w:val="24"/>
          <w:szCs w:val="24"/>
        </w:rPr>
        <w:t xml:space="preserve">В целях реализации муниципальной программы в МО «Муниципальный округ </w:t>
      </w:r>
      <w:proofErr w:type="spellStart"/>
      <w:r w:rsidRPr="00960FFB">
        <w:rPr>
          <w:sz w:val="24"/>
          <w:szCs w:val="24"/>
        </w:rPr>
        <w:t>Киясовский</w:t>
      </w:r>
      <w:proofErr w:type="spellEnd"/>
      <w:r w:rsidRPr="00960FFB">
        <w:rPr>
          <w:sz w:val="24"/>
          <w:szCs w:val="24"/>
        </w:rPr>
        <w:t xml:space="preserve"> район Удмуртской Республики</w:t>
      </w:r>
      <w:r>
        <w:rPr>
          <w:sz w:val="24"/>
          <w:szCs w:val="24"/>
        </w:rPr>
        <w:t xml:space="preserve">» </w:t>
      </w:r>
      <w:r w:rsidRPr="00960FFB">
        <w:rPr>
          <w:sz w:val="24"/>
          <w:szCs w:val="24"/>
        </w:rPr>
        <w:t xml:space="preserve"> </w:t>
      </w:r>
      <w:proofErr w:type="spellStart"/>
      <w:r w:rsidRPr="00960FFB">
        <w:rPr>
          <w:sz w:val="24"/>
          <w:szCs w:val="24"/>
        </w:rPr>
        <w:t>специ</w:t>
      </w:r>
      <w:r>
        <w:rPr>
          <w:sz w:val="24"/>
          <w:szCs w:val="24"/>
        </w:rPr>
        <w:t>алист</w:t>
      </w:r>
      <w:r w:rsidRPr="00D41377">
        <w:rPr>
          <w:sz w:val="24"/>
          <w:szCs w:val="24"/>
        </w:rPr>
        <w:t>Филиал</w:t>
      </w:r>
      <w:r>
        <w:rPr>
          <w:sz w:val="24"/>
          <w:szCs w:val="24"/>
        </w:rPr>
        <w:t>а</w:t>
      </w:r>
      <w:proofErr w:type="spellEnd"/>
      <w:r w:rsidRPr="00D41377">
        <w:rPr>
          <w:sz w:val="24"/>
          <w:szCs w:val="24"/>
        </w:rPr>
        <w:t xml:space="preserve"> в </w:t>
      </w:r>
      <w:proofErr w:type="spellStart"/>
      <w:r w:rsidRPr="00D41377">
        <w:rPr>
          <w:sz w:val="24"/>
          <w:szCs w:val="24"/>
        </w:rPr>
        <w:t>Киясовском</w:t>
      </w:r>
      <w:proofErr w:type="spellEnd"/>
      <w:r w:rsidRPr="00D41377">
        <w:rPr>
          <w:sz w:val="24"/>
          <w:szCs w:val="24"/>
        </w:rPr>
        <w:t xml:space="preserve"> районе казенного учреждения Удмуртской Республики «Республиканский центр социальных </w:t>
      </w:r>
      <w:proofErr w:type="spellStart"/>
      <w:r w:rsidRPr="00D41377">
        <w:rPr>
          <w:sz w:val="24"/>
          <w:szCs w:val="24"/>
        </w:rPr>
        <w:t>выплат»</w:t>
      </w:r>
      <w:r w:rsidRPr="00960FFB">
        <w:rPr>
          <w:sz w:val="24"/>
          <w:szCs w:val="24"/>
        </w:rPr>
        <w:t>предоставляет</w:t>
      </w:r>
      <w:proofErr w:type="spellEnd"/>
      <w:r w:rsidRPr="00960FFB">
        <w:rPr>
          <w:sz w:val="24"/>
          <w:szCs w:val="24"/>
        </w:rPr>
        <w:t xml:space="preserve"> следующие государственные услуги: «Оформление и выдача удостоверений многодетного родителя (опекуна, попечителя)», </w:t>
      </w:r>
    </w:p>
    <w:p w:rsidR="00B04C0C" w:rsidRPr="00542473" w:rsidRDefault="00B04C0C" w:rsidP="00B04C0C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Специалистыс</w:t>
      </w:r>
      <w:r w:rsidRPr="00D41377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proofErr w:type="spellEnd"/>
      <w:r w:rsidRPr="00D41377">
        <w:rPr>
          <w:sz w:val="24"/>
          <w:szCs w:val="24"/>
        </w:rPr>
        <w:t xml:space="preserve"> социальной защиты населения в </w:t>
      </w:r>
      <w:proofErr w:type="spellStart"/>
      <w:r w:rsidRPr="00D41377">
        <w:rPr>
          <w:sz w:val="24"/>
          <w:szCs w:val="24"/>
        </w:rPr>
        <w:t>Киясовском</w:t>
      </w:r>
      <w:proofErr w:type="spellEnd"/>
      <w:r w:rsidRPr="00D41377">
        <w:rPr>
          <w:sz w:val="24"/>
          <w:szCs w:val="24"/>
        </w:rPr>
        <w:t xml:space="preserve"> районе Управления социальной защиты населения Удмуртской Республики при Министерстве социальной политики и труда Удмуртской </w:t>
      </w:r>
      <w:proofErr w:type="gramStart"/>
      <w:r w:rsidRPr="00D41377">
        <w:rPr>
          <w:sz w:val="24"/>
          <w:szCs w:val="24"/>
        </w:rPr>
        <w:t>Республики</w:t>
      </w:r>
      <w:r w:rsidRPr="00960FFB">
        <w:rPr>
          <w:sz w:val="24"/>
          <w:szCs w:val="24"/>
        </w:rPr>
        <w:t xml:space="preserve">  предоставляют</w:t>
      </w:r>
      <w:proofErr w:type="gramEnd"/>
      <w:r w:rsidRPr="00960FFB">
        <w:rPr>
          <w:sz w:val="24"/>
          <w:szCs w:val="24"/>
        </w:rPr>
        <w:t xml:space="preserve"> следующие государственные услуги</w:t>
      </w:r>
      <w:r w:rsidRPr="00542473">
        <w:rPr>
          <w:sz w:val="24"/>
          <w:szCs w:val="24"/>
        </w:rPr>
        <w:t xml:space="preserve">: </w:t>
      </w:r>
    </w:p>
    <w:p w:rsidR="00B04C0C" w:rsidRPr="00542473" w:rsidRDefault="00B04C0C" w:rsidP="00B04C0C">
      <w:pPr>
        <w:ind w:firstLine="567"/>
        <w:jc w:val="both"/>
        <w:rPr>
          <w:sz w:val="24"/>
          <w:szCs w:val="24"/>
        </w:rPr>
      </w:pPr>
      <w:r w:rsidRPr="00542473">
        <w:rPr>
          <w:sz w:val="24"/>
          <w:szCs w:val="24"/>
        </w:rPr>
        <w:t>- выдача согласия на заключение трудового договора с учащимся, достигшим возраста четырнадцати лет, выдача разрешения на заключение трудового договора с лицом, не достигшим возраста четырнадцати лет;</w:t>
      </w:r>
    </w:p>
    <w:p w:rsidR="00B04C0C" w:rsidRPr="00542473" w:rsidRDefault="00B04C0C" w:rsidP="00B04C0C">
      <w:pPr>
        <w:ind w:firstLine="567"/>
        <w:jc w:val="both"/>
        <w:rPr>
          <w:sz w:val="24"/>
          <w:szCs w:val="24"/>
        </w:rPr>
      </w:pPr>
      <w:r w:rsidRPr="00542473">
        <w:rPr>
          <w:sz w:val="24"/>
          <w:szCs w:val="24"/>
        </w:rPr>
        <w:t>- выдача разрешения на изменение имени и (или) фамилии ребенка;</w:t>
      </w:r>
    </w:p>
    <w:p w:rsidR="00B04C0C" w:rsidRPr="00542473" w:rsidRDefault="00B04C0C" w:rsidP="00B04C0C">
      <w:pPr>
        <w:ind w:firstLine="567"/>
        <w:jc w:val="both"/>
        <w:rPr>
          <w:sz w:val="24"/>
          <w:szCs w:val="24"/>
        </w:rPr>
      </w:pPr>
      <w:r w:rsidRPr="00542473">
        <w:rPr>
          <w:sz w:val="24"/>
          <w:szCs w:val="24"/>
        </w:rPr>
        <w:t>- выдача разрешения на совершение сделки с имуществом несовершеннолетнего;</w:t>
      </w:r>
    </w:p>
    <w:p w:rsidR="00B04C0C" w:rsidRPr="00542473" w:rsidRDefault="00B04C0C" w:rsidP="00B04C0C">
      <w:pPr>
        <w:ind w:firstLine="567"/>
        <w:jc w:val="both"/>
        <w:rPr>
          <w:sz w:val="24"/>
          <w:szCs w:val="24"/>
        </w:rPr>
      </w:pPr>
      <w:r w:rsidRPr="00542473">
        <w:rPr>
          <w:sz w:val="24"/>
          <w:szCs w:val="24"/>
        </w:rPr>
        <w:t>- установление опеки и попечительства над несовершеннолетними;</w:t>
      </w:r>
    </w:p>
    <w:p w:rsidR="00B04C0C" w:rsidRPr="00542473" w:rsidRDefault="00B04C0C" w:rsidP="00B04C0C">
      <w:pPr>
        <w:ind w:firstLine="567"/>
        <w:jc w:val="both"/>
        <w:rPr>
          <w:sz w:val="24"/>
          <w:szCs w:val="24"/>
        </w:rPr>
      </w:pPr>
      <w:r w:rsidRPr="00542473">
        <w:rPr>
          <w:sz w:val="24"/>
          <w:szCs w:val="24"/>
        </w:rPr>
        <w:t>- назначение и выплата единовременного</w:t>
      </w:r>
      <w:r w:rsidR="004C735D">
        <w:rPr>
          <w:sz w:val="24"/>
          <w:szCs w:val="24"/>
        </w:rPr>
        <w:t xml:space="preserve"> </w:t>
      </w:r>
      <w:r w:rsidRPr="00542473">
        <w:rPr>
          <w:sz w:val="24"/>
          <w:szCs w:val="24"/>
        </w:rPr>
        <w:t>пособия при передаче ребенка на воспитание в семью;</w:t>
      </w:r>
    </w:p>
    <w:p w:rsidR="00B04C0C" w:rsidRPr="00542473" w:rsidRDefault="00B04C0C" w:rsidP="00B04C0C">
      <w:pPr>
        <w:ind w:firstLine="567"/>
        <w:jc w:val="both"/>
        <w:rPr>
          <w:sz w:val="24"/>
          <w:szCs w:val="24"/>
        </w:rPr>
      </w:pPr>
      <w:r w:rsidRPr="00542473">
        <w:rPr>
          <w:sz w:val="24"/>
          <w:szCs w:val="24"/>
        </w:rPr>
        <w:t xml:space="preserve">- подготовка заключения о возможности граждан Российской Федерации, желающих усыновить ребенка, быть усыновителями; </w:t>
      </w:r>
    </w:p>
    <w:p w:rsidR="00B04C0C" w:rsidRDefault="00B04C0C" w:rsidP="00B04C0C">
      <w:pPr>
        <w:ind w:firstLine="567"/>
        <w:jc w:val="both"/>
        <w:rPr>
          <w:sz w:val="24"/>
          <w:szCs w:val="24"/>
        </w:rPr>
      </w:pPr>
      <w:r w:rsidRPr="00542473">
        <w:rPr>
          <w:sz w:val="24"/>
          <w:szCs w:val="24"/>
        </w:rPr>
        <w:t>- предоставление единовременного денежного пособия в Удмуртской Республике при усыновлении или удочерении.</w:t>
      </w:r>
    </w:p>
    <w:p w:rsidR="00B04C0C" w:rsidRPr="00BF5B9A" w:rsidRDefault="00B04C0C" w:rsidP="00B04C0C">
      <w:pPr>
        <w:ind w:firstLine="567"/>
        <w:jc w:val="both"/>
        <w:rPr>
          <w:sz w:val="12"/>
          <w:szCs w:val="12"/>
        </w:rPr>
      </w:pPr>
      <w:r>
        <w:rPr>
          <w:sz w:val="24"/>
          <w:szCs w:val="24"/>
        </w:rPr>
        <w:t xml:space="preserve">2 специалиста сектора КДН и ЗП Администрации МО «Муниципальный округ </w:t>
      </w:r>
      <w:proofErr w:type="spellStart"/>
      <w:r>
        <w:rPr>
          <w:sz w:val="24"/>
          <w:szCs w:val="24"/>
        </w:rPr>
        <w:t>Киясовский</w:t>
      </w:r>
      <w:proofErr w:type="spellEnd"/>
      <w:r>
        <w:rPr>
          <w:sz w:val="24"/>
          <w:szCs w:val="24"/>
        </w:rPr>
        <w:t xml:space="preserve"> район Удмуртской Республики» реализуют государственные полномочия, </w:t>
      </w:r>
      <w:r w:rsidRPr="00BF5B9A">
        <w:rPr>
          <w:bCs/>
          <w:sz w:val="24"/>
          <w:szCs w:val="24"/>
        </w:rPr>
        <w:t xml:space="preserve">переданные, ст.9 Закона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</w:t>
      </w:r>
      <w:r w:rsidRPr="00BF5B9A">
        <w:rPr>
          <w:bCs/>
          <w:sz w:val="24"/>
          <w:szCs w:val="24"/>
        </w:rPr>
        <w:lastRenderedPageBreak/>
        <w:t>родителей»</w:t>
      </w:r>
      <w:r>
        <w:rPr>
          <w:bCs/>
          <w:sz w:val="24"/>
          <w:szCs w:val="24"/>
        </w:rPr>
        <w:t xml:space="preserve">, реализуют мероприятия государственной семейной политики на территории </w:t>
      </w:r>
      <w:proofErr w:type="spellStart"/>
      <w:r>
        <w:rPr>
          <w:bCs/>
          <w:sz w:val="24"/>
          <w:szCs w:val="24"/>
        </w:rPr>
        <w:t>Киясовского</w:t>
      </w:r>
      <w:proofErr w:type="spellEnd"/>
      <w:r>
        <w:rPr>
          <w:bCs/>
          <w:sz w:val="24"/>
          <w:szCs w:val="24"/>
        </w:rPr>
        <w:t xml:space="preserve"> района. </w:t>
      </w:r>
    </w:p>
    <w:p w:rsidR="00B04C0C" w:rsidRPr="0068289E" w:rsidRDefault="00B04C0C" w:rsidP="00B04C0C">
      <w:pPr>
        <w:ind w:firstLine="567"/>
        <w:jc w:val="both"/>
        <w:rPr>
          <w:sz w:val="12"/>
          <w:szCs w:val="12"/>
        </w:rPr>
      </w:pPr>
      <w:bookmarkStart w:id="5" w:name="_Hlk158199191"/>
    </w:p>
    <w:p w:rsidR="00B04C0C" w:rsidRPr="00542473" w:rsidRDefault="00B04C0C" w:rsidP="00B04C0C">
      <w:pPr>
        <w:pStyle w:val="23"/>
        <w:tabs>
          <w:tab w:val="left" w:pos="993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4.1.7</w:t>
      </w:r>
      <w:r w:rsidRPr="00542473">
        <w:rPr>
          <w:rFonts w:ascii="Times New Roman" w:hAnsi="Times New Roman"/>
          <w:b/>
          <w:i/>
          <w:sz w:val="24"/>
          <w:szCs w:val="24"/>
        </w:rPr>
        <w:t xml:space="preserve"> Ресурсное обеспечение подпрограммы </w:t>
      </w:r>
    </w:p>
    <w:bookmarkEnd w:id="5"/>
    <w:p w:rsidR="00B04C0C" w:rsidRPr="004B17D2" w:rsidRDefault="00B04C0C" w:rsidP="00B04C0C">
      <w:pPr>
        <w:pStyle w:val="ConsPlusNormal"/>
        <w:ind w:firstLine="567"/>
        <w:jc w:val="both"/>
        <w:rPr>
          <w:sz w:val="24"/>
          <w:szCs w:val="24"/>
        </w:rPr>
      </w:pPr>
      <w:r w:rsidRPr="004B17D2">
        <w:rPr>
          <w:sz w:val="24"/>
          <w:szCs w:val="24"/>
        </w:rPr>
        <w:t>Подпрограмма реализуется за счёт средств бюджета Российской Федерац</w:t>
      </w:r>
      <w:r>
        <w:rPr>
          <w:sz w:val="24"/>
          <w:szCs w:val="24"/>
        </w:rPr>
        <w:t>ии, бюд</w:t>
      </w:r>
      <w:r w:rsidRPr="004B17D2">
        <w:rPr>
          <w:sz w:val="24"/>
          <w:szCs w:val="24"/>
        </w:rPr>
        <w:t>жета Удмуртской Республики и средств бюджета МО «</w:t>
      </w:r>
      <w:r>
        <w:rPr>
          <w:sz w:val="24"/>
          <w:szCs w:val="24"/>
        </w:rPr>
        <w:t xml:space="preserve">Муниципальный округ </w:t>
      </w:r>
      <w:proofErr w:type="spellStart"/>
      <w:r w:rsidRPr="004B17D2">
        <w:rPr>
          <w:sz w:val="24"/>
          <w:szCs w:val="24"/>
        </w:rPr>
        <w:t>Киясовский</w:t>
      </w:r>
      <w:proofErr w:type="spellEnd"/>
      <w:r w:rsidRPr="004B17D2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</w:t>
      </w:r>
      <w:r w:rsidRPr="004B17D2">
        <w:rPr>
          <w:sz w:val="24"/>
          <w:szCs w:val="24"/>
        </w:rPr>
        <w:t>», выделяемых на:</w:t>
      </w:r>
    </w:p>
    <w:p w:rsidR="00B04C0C" w:rsidRPr="004B17D2" w:rsidRDefault="00B04C0C" w:rsidP="00B04C0C">
      <w:pPr>
        <w:pStyle w:val="ConsPlusNormal"/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4B17D2">
        <w:rPr>
          <w:sz w:val="24"/>
          <w:szCs w:val="24"/>
        </w:rPr>
        <w:t>предоставление мер социальной поддержки многодетным семьям и учёт (регистрация) многодетных семей;</w:t>
      </w:r>
    </w:p>
    <w:p w:rsidR="00B04C0C" w:rsidRPr="00881554" w:rsidRDefault="00B04C0C" w:rsidP="00B04C0C">
      <w:pPr>
        <w:pStyle w:val="ConsPlusNormal"/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4B17D2">
        <w:rPr>
          <w:sz w:val="24"/>
          <w:szCs w:val="24"/>
        </w:rPr>
        <w:t xml:space="preserve">предоставление субсидий многодетным семьям, признанным нуждающимися в </w:t>
      </w:r>
      <w:r w:rsidRPr="00881554">
        <w:rPr>
          <w:sz w:val="24"/>
          <w:szCs w:val="24"/>
        </w:rPr>
        <w:t>улучшении жилищных условий, на строительство, реконструкцию, капитальный ремонт и приобретение жилых помещений;</w:t>
      </w:r>
    </w:p>
    <w:p w:rsidR="00881554" w:rsidRPr="00881554" w:rsidRDefault="00881554" w:rsidP="00881554">
      <w:pPr>
        <w:pStyle w:val="af4"/>
        <w:ind w:firstLine="360"/>
        <w:jc w:val="both"/>
        <w:rPr>
          <w:sz w:val="24"/>
          <w:szCs w:val="24"/>
        </w:rPr>
      </w:pPr>
      <w:r w:rsidRPr="00881554">
        <w:rPr>
          <w:sz w:val="24"/>
          <w:szCs w:val="24"/>
        </w:rPr>
        <w:t xml:space="preserve">Объём бюджетных ассигнований на реализацию подпрограммы составит 84118,64 тыс. рублей, в том числе за счет средств бюджета муниципального </w:t>
      </w:r>
      <w:proofErr w:type="gramStart"/>
      <w:r w:rsidRPr="00881554">
        <w:rPr>
          <w:sz w:val="24"/>
          <w:szCs w:val="24"/>
        </w:rPr>
        <w:t>образования  «</w:t>
      </w:r>
      <w:proofErr w:type="gramEnd"/>
      <w:r w:rsidRPr="00881554">
        <w:rPr>
          <w:sz w:val="24"/>
          <w:szCs w:val="24"/>
        </w:rPr>
        <w:t xml:space="preserve">Муниципальный округ </w:t>
      </w:r>
      <w:proofErr w:type="spellStart"/>
      <w:r w:rsidRPr="00881554">
        <w:rPr>
          <w:sz w:val="24"/>
          <w:szCs w:val="24"/>
        </w:rPr>
        <w:t>Киясовский</w:t>
      </w:r>
      <w:proofErr w:type="spellEnd"/>
      <w:r w:rsidRPr="00881554">
        <w:rPr>
          <w:sz w:val="24"/>
          <w:szCs w:val="24"/>
        </w:rPr>
        <w:t xml:space="preserve"> район Удмуртской Республики»:</w:t>
      </w:r>
    </w:p>
    <w:p w:rsidR="00881554" w:rsidRPr="00881554" w:rsidRDefault="00881554" w:rsidP="00881554">
      <w:pPr>
        <w:pStyle w:val="af4"/>
        <w:jc w:val="both"/>
        <w:rPr>
          <w:sz w:val="24"/>
          <w:szCs w:val="24"/>
        </w:rPr>
      </w:pPr>
      <w:r w:rsidRPr="00881554">
        <w:rPr>
          <w:sz w:val="24"/>
          <w:szCs w:val="24"/>
        </w:rPr>
        <w:t>в 2015 году – 10862,2 тыс. рублей;</w:t>
      </w:r>
    </w:p>
    <w:p w:rsidR="00881554" w:rsidRPr="00881554" w:rsidRDefault="00881554" w:rsidP="00881554">
      <w:pPr>
        <w:pStyle w:val="af4"/>
        <w:jc w:val="both"/>
        <w:rPr>
          <w:sz w:val="24"/>
          <w:szCs w:val="24"/>
        </w:rPr>
      </w:pPr>
      <w:r w:rsidRPr="00881554">
        <w:rPr>
          <w:sz w:val="24"/>
          <w:szCs w:val="24"/>
        </w:rPr>
        <w:t>в 2016 году – 10130,45 тыс. рублей;</w:t>
      </w:r>
    </w:p>
    <w:p w:rsidR="00881554" w:rsidRPr="00881554" w:rsidRDefault="00881554" w:rsidP="00881554">
      <w:pPr>
        <w:pStyle w:val="af4"/>
        <w:jc w:val="both"/>
        <w:rPr>
          <w:sz w:val="24"/>
          <w:szCs w:val="24"/>
        </w:rPr>
      </w:pPr>
      <w:r w:rsidRPr="00881554">
        <w:rPr>
          <w:sz w:val="24"/>
          <w:szCs w:val="24"/>
        </w:rPr>
        <w:t>в 2017 году – 10416,09 тыс. рублей;</w:t>
      </w:r>
    </w:p>
    <w:p w:rsidR="00881554" w:rsidRPr="00881554" w:rsidRDefault="00881554" w:rsidP="00881554">
      <w:pPr>
        <w:pStyle w:val="af4"/>
        <w:jc w:val="both"/>
        <w:rPr>
          <w:sz w:val="24"/>
          <w:szCs w:val="24"/>
        </w:rPr>
      </w:pPr>
      <w:r w:rsidRPr="00881554">
        <w:rPr>
          <w:sz w:val="24"/>
          <w:szCs w:val="24"/>
        </w:rPr>
        <w:t>в 2018 году – 10536,83 тыс. рублей;</w:t>
      </w:r>
    </w:p>
    <w:p w:rsidR="00881554" w:rsidRPr="00881554" w:rsidRDefault="00881554" w:rsidP="00881554">
      <w:pPr>
        <w:pStyle w:val="af4"/>
        <w:jc w:val="both"/>
        <w:rPr>
          <w:sz w:val="24"/>
          <w:szCs w:val="24"/>
        </w:rPr>
      </w:pPr>
      <w:r w:rsidRPr="00881554">
        <w:rPr>
          <w:sz w:val="24"/>
          <w:szCs w:val="24"/>
        </w:rPr>
        <w:t>в 2019 году – 12000,7 тыс. рублей;</w:t>
      </w:r>
    </w:p>
    <w:p w:rsidR="00881554" w:rsidRPr="00881554" w:rsidRDefault="00881554" w:rsidP="00881554">
      <w:pPr>
        <w:pStyle w:val="af4"/>
        <w:jc w:val="both"/>
        <w:rPr>
          <w:sz w:val="24"/>
          <w:szCs w:val="24"/>
        </w:rPr>
      </w:pPr>
      <w:r w:rsidRPr="00881554">
        <w:rPr>
          <w:sz w:val="24"/>
          <w:szCs w:val="24"/>
        </w:rPr>
        <w:t>в 2020 году – 11809,2 тыс. рублей;</w:t>
      </w:r>
    </w:p>
    <w:p w:rsidR="00881554" w:rsidRPr="00881554" w:rsidRDefault="00881554" w:rsidP="00881554">
      <w:pPr>
        <w:pStyle w:val="af4"/>
        <w:jc w:val="both"/>
        <w:rPr>
          <w:sz w:val="24"/>
          <w:szCs w:val="24"/>
        </w:rPr>
      </w:pPr>
      <w:r w:rsidRPr="00881554">
        <w:rPr>
          <w:sz w:val="24"/>
          <w:szCs w:val="24"/>
        </w:rPr>
        <w:t>в 2021 году –7682,1тыс. рублей.</w:t>
      </w:r>
    </w:p>
    <w:p w:rsidR="00881554" w:rsidRPr="00881554" w:rsidRDefault="00881554" w:rsidP="00881554">
      <w:pPr>
        <w:pStyle w:val="af4"/>
        <w:jc w:val="both"/>
        <w:rPr>
          <w:sz w:val="24"/>
          <w:szCs w:val="24"/>
        </w:rPr>
      </w:pPr>
      <w:r w:rsidRPr="00881554">
        <w:rPr>
          <w:sz w:val="24"/>
          <w:szCs w:val="24"/>
        </w:rPr>
        <w:t>в 2022 году – 2910,5 тыс. рублей;</w:t>
      </w:r>
    </w:p>
    <w:p w:rsidR="00881554" w:rsidRPr="00881554" w:rsidRDefault="00881554" w:rsidP="00881554">
      <w:pPr>
        <w:pStyle w:val="af4"/>
        <w:jc w:val="both"/>
        <w:rPr>
          <w:sz w:val="24"/>
          <w:szCs w:val="24"/>
        </w:rPr>
      </w:pPr>
      <w:r w:rsidRPr="00881554">
        <w:rPr>
          <w:sz w:val="24"/>
          <w:szCs w:val="24"/>
        </w:rPr>
        <w:t>в 2023 году – 1950,07 тыс. рублей;</w:t>
      </w:r>
    </w:p>
    <w:p w:rsidR="00881554" w:rsidRPr="00881554" w:rsidRDefault="00881554" w:rsidP="00881554">
      <w:pPr>
        <w:pStyle w:val="af4"/>
        <w:jc w:val="both"/>
        <w:rPr>
          <w:sz w:val="24"/>
          <w:szCs w:val="24"/>
        </w:rPr>
      </w:pPr>
      <w:r w:rsidRPr="00881554">
        <w:rPr>
          <w:sz w:val="24"/>
          <w:szCs w:val="24"/>
        </w:rPr>
        <w:t>в 2024 году – 3574,9тыс. рублей;</w:t>
      </w:r>
    </w:p>
    <w:p w:rsidR="00881554" w:rsidRPr="00881554" w:rsidRDefault="00881554" w:rsidP="00881554">
      <w:pPr>
        <w:pStyle w:val="af4"/>
        <w:jc w:val="both"/>
        <w:rPr>
          <w:sz w:val="24"/>
          <w:szCs w:val="24"/>
        </w:rPr>
      </w:pPr>
      <w:r w:rsidRPr="00881554">
        <w:rPr>
          <w:sz w:val="24"/>
          <w:szCs w:val="24"/>
        </w:rPr>
        <w:t>в 2025 году – 1571,9 тыс. рублей;</w:t>
      </w:r>
    </w:p>
    <w:p w:rsidR="00705E14" w:rsidRPr="00881554" w:rsidRDefault="00881554" w:rsidP="00881554">
      <w:pPr>
        <w:widowControl w:val="0"/>
        <w:jc w:val="both"/>
        <w:rPr>
          <w:sz w:val="24"/>
          <w:szCs w:val="24"/>
        </w:rPr>
      </w:pPr>
      <w:r w:rsidRPr="00881554">
        <w:rPr>
          <w:sz w:val="24"/>
          <w:szCs w:val="24"/>
        </w:rPr>
        <w:t>в 2026 году – 673,7 тыс. рублей</w:t>
      </w:r>
    </w:p>
    <w:p w:rsidR="00B04C0C" w:rsidRPr="001866BF" w:rsidRDefault="00B04C0C" w:rsidP="00B04C0C">
      <w:pPr>
        <w:pStyle w:val="af4"/>
        <w:ind w:firstLine="567"/>
        <w:rPr>
          <w:sz w:val="24"/>
          <w:szCs w:val="24"/>
        </w:rPr>
      </w:pPr>
      <w:r w:rsidRPr="001866BF">
        <w:rPr>
          <w:sz w:val="24"/>
          <w:szCs w:val="24"/>
        </w:rPr>
        <w:t>Ресурсное обеспечение подпрограммы за счёт средств бюджета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proofErr w:type="spellStart"/>
      <w:r w:rsidRPr="004B17D2">
        <w:rPr>
          <w:sz w:val="24"/>
          <w:szCs w:val="24"/>
        </w:rPr>
        <w:t>Киясовский</w:t>
      </w:r>
      <w:proofErr w:type="spellEnd"/>
      <w:r w:rsidRPr="004B17D2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</w:t>
      </w:r>
      <w:r w:rsidRPr="001866BF">
        <w:rPr>
          <w:sz w:val="24"/>
          <w:szCs w:val="24"/>
        </w:rPr>
        <w:t>» представлено в Приложении 5 к муниципальной программе.</w:t>
      </w:r>
    </w:p>
    <w:p w:rsidR="00B04C0C" w:rsidRDefault="00B04C0C" w:rsidP="00B04C0C">
      <w:pPr>
        <w:pStyle w:val="af4"/>
        <w:ind w:firstLine="567"/>
        <w:rPr>
          <w:sz w:val="24"/>
          <w:szCs w:val="24"/>
        </w:rPr>
      </w:pPr>
      <w:r w:rsidRPr="001866BF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счёт всех источников финансирования представлена в Приложении 6 к муниципальной программе.</w:t>
      </w:r>
    </w:p>
    <w:p w:rsidR="00B04C0C" w:rsidRPr="001866BF" w:rsidRDefault="00B04C0C" w:rsidP="00B04C0C">
      <w:pPr>
        <w:pStyle w:val="af4"/>
        <w:ind w:firstLine="567"/>
        <w:rPr>
          <w:b/>
          <w:i/>
          <w:sz w:val="24"/>
          <w:szCs w:val="24"/>
        </w:rPr>
      </w:pPr>
      <w:r w:rsidRPr="001866BF">
        <w:rPr>
          <w:b/>
          <w:i/>
          <w:sz w:val="24"/>
          <w:szCs w:val="24"/>
        </w:rPr>
        <w:t>4.1.8. Анализ рисков реализации подпрограммы и описание мер управления рисками</w:t>
      </w:r>
    </w:p>
    <w:p w:rsidR="00B04C0C" w:rsidRPr="0068289E" w:rsidRDefault="00B04C0C" w:rsidP="00B04C0C">
      <w:pPr>
        <w:pStyle w:val="23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4"/>
          <w:szCs w:val="4"/>
        </w:rPr>
      </w:pPr>
    </w:p>
    <w:p w:rsidR="00B04C0C" w:rsidRPr="00542473" w:rsidRDefault="00B04C0C" w:rsidP="00B04C0C">
      <w:pPr>
        <w:ind w:firstLine="567"/>
        <w:jc w:val="both"/>
        <w:outlineLvl w:val="1"/>
        <w:rPr>
          <w:sz w:val="24"/>
          <w:szCs w:val="24"/>
        </w:rPr>
      </w:pPr>
      <w:r w:rsidRPr="00542473">
        <w:rPr>
          <w:sz w:val="24"/>
          <w:szCs w:val="24"/>
        </w:rPr>
        <w:t>В ходе реализации подпрограммы возможны следующие основные риски, наличие которых может повлечь за собой невыполнение целей, задач, мероприятий подпрограммы, недостижение целевых показателей:</w:t>
      </w:r>
    </w:p>
    <w:p w:rsidR="00B04C0C" w:rsidRPr="00542473" w:rsidRDefault="00B04C0C" w:rsidP="00B04C0C">
      <w:pPr>
        <w:ind w:firstLine="567"/>
        <w:jc w:val="both"/>
        <w:outlineLvl w:val="1"/>
        <w:rPr>
          <w:sz w:val="24"/>
          <w:szCs w:val="24"/>
        </w:rPr>
      </w:pPr>
      <w:r w:rsidRPr="00542473">
        <w:rPr>
          <w:sz w:val="24"/>
          <w:szCs w:val="24"/>
        </w:rPr>
        <w:t>возможность недофинансирования или несвоевременного финансирования расходов на реализацию программных мероприятий;</w:t>
      </w:r>
    </w:p>
    <w:p w:rsidR="00B04C0C" w:rsidRPr="00542473" w:rsidRDefault="00B04C0C" w:rsidP="00B04C0C">
      <w:pPr>
        <w:ind w:firstLine="567"/>
        <w:jc w:val="both"/>
        <w:outlineLvl w:val="1"/>
        <w:rPr>
          <w:sz w:val="24"/>
          <w:szCs w:val="24"/>
        </w:rPr>
      </w:pPr>
      <w:r w:rsidRPr="00542473">
        <w:rPr>
          <w:sz w:val="24"/>
          <w:szCs w:val="24"/>
        </w:rPr>
        <w:t>невыполнение в полном объеме исполнителями подпрограммы финансовых обязательств.</w:t>
      </w:r>
    </w:p>
    <w:p w:rsidR="00B04C0C" w:rsidRPr="0068289E" w:rsidRDefault="00B04C0C" w:rsidP="00B04C0C">
      <w:pPr>
        <w:ind w:firstLine="567"/>
        <w:jc w:val="both"/>
        <w:outlineLvl w:val="1"/>
        <w:rPr>
          <w:sz w:val="24"/>
          <w:szCs w:val="24"/>
        </w:rPr>
      </w:pPr>
      <w:r w:rsidRPr="00542473">
        <w:rPr>
          <w:sz w:val="24"/>
          <w:szCs w:val="24"/>
        </w:rPr>
        <w:t>Способом ограничения риска является своевременная корректировка параметров подпрограммы на основании результатов регулярного</w:t>
      </w:r>
      <w:r>
        <w:rPr>
          <w:sz w:val="24"/>
          <w:szCs w:val="24"/>
        </w:rPr>
        <w:t xml:space="preserve"> мониторинга подпрограммы</w:t>
      </w:r>
    </w:p>
    <w:p w:rsidR="00B04C0C" w:rsidRDefault="00B04C0C" w:rsidP="00B04C0C">
      <w:pPr>
        <w:pStyle w:val="af4"/>
        <w:jc w:val="both"/>
        <w:rPr>
          <w:rFonts w:eastAsia="Times New Roman"/>
          <w:sz w:val="24"/>
          <w:szCs w:val="24"/>
        </w:rPr>
      </w:pPr>
    </w:p>
    <w:p w:rsidR="00B04C0C" w:rsidRDefault="00B04C0C" w:rsidP="00B04C0C">
      <w:pPr>
        <w:pStyle w:val="af4"/>
        <w:jc w:val="both"/>
        <w:rPr>
          <w:rFonts w:eastAsia="Times New Roman"/>
          <w:sz w:val="24"/>
          <w:szCs w:val="24"/>
        </w:rPr>
      </w:pPr>
    </w:p>
    <w:p w:rsidR="00B04C0C" w:rsidRDefault="00B04C0C" w:rsidP="00B04C0C">
      <w:pPr>
        <w:pStyle w:val="af4"/>
        <w:jc w:val="both"/>
        <w:rPr>
          <w:rFonts w:eastAsia="Times New Roman"/>
          <w:sz w:val="24"/>
          <w:szCs w:val="24"/>
        </w:rPr>
      </w:pPr>
    </w:p>
    <w:p w:rsidR="00B04C0C" w:rsidRPr="00E32351" w:rsidRDefault="00B04C0C" w:rsidP="00B04C0C">
      <w:pPr>
        <w:pStyle w:val="af4"/>
        <w:jc w:val="center"/>
        <w:rPr>
          <w:b/>
          <w:sz w:val="24"/>
          <w:szCs w:val="24"/>
        </w:rPr>
      </w:pPr>
      <w:r w:rsidRPr="00E32351">
        <w:rPr>
          <w:b/>
          <w:sz w:val="24"/>
          <w:szCs w:val="24"/>
        </w:rPr>
        <w:t xml:space="preserve">4.2. Подпрограмма </w:t>
      </w:r>
      <w:r w:rsidRPr="00E32351">
        <w:rPr>
          <w:rFonts w:eastAsia="Lucida Sans Unicode"/>
          <w:b/>
          <w:kern w:val="1"/>
          <w:sz w:val="24"/>
          <w:szCs w:val="24"/>
        </w:rPr>
        <w:t xml:space="preserve">«Создание условий для реализации </w:t>
      </w:r>
      <w:r w:rsidRPr="00E32351">
        <w:rPr>
          <w:b/>
          <w:sz w:val="24"/>
          <w:szCs w:val="24"/>
        </w:rPr>
        <w:t>муниципальной программы «Социальная поддержка населения»</w:t>
      </w:r>
    </w:p>
    <w:p w:rsidR="00B04C0C" w:rsidRPr="00E32351" w:rsidRDefault="00B04C0C" w:rsidP="00B04C0C">
      <w:pPr>
        <w:pStyle w:val="af4"/>
        <w:jc w:val="both"/>
        <w:rPr>
          <w:sz w:val="24"/>
          <w:szCs w:val="24"/>
        </w:rPr>
      </w:pPr>
    </w:p>
    <w:p w:rsidR="00B04C0C" w:rsidRPr="0068289E" w:rsidRDefault="00B04C0C" w:rsidP="00B04C0C">
      <w:pPr>
        <w:ind w:firstLine="567"/>
        <w:jc w:val="center"/>
        <w:rPr>
          <w:b/>
          <w:sz w:val="26"/>
          <w:szCs w:val="26"/>
        </w:rPr>
      </w:pPr>
      <w:r w:rsidRPr="0068289E">
        <w:rPr>
          <w:b/>
          <w:sz w:val="26"/>
          <w:szCs w:val="26"/>
        </w:rPr>
        <w:t>ПАСПОРТ</w:t>
      </w:r>
    </w:p>
    <w:p w:rsidR="00B04C0C" w:rsidRDefault="00B04C0C" w:rsidP="00B04C0C">
      <w:pPr>
        <w:pStyle w:val="af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32351">
        <w:rPr>
          <w:b/>
          <w:sz w:val="24"/>
          <w:szCs w:val="24"/>
        </w:rPr>
        <w:t>одпрограмм</w:t>
      </w:r>
      <w:r>
        <w:rPr>
          <w:b/>
          <w:sz w:val="24"/>
          <w:szCs w:val="24"/>
        </w:rPr>
        <w:t xml:space="preserve">ы </w:t>
      </w:r>
      <w:bookmarkStart w:id="6" w:name="_Hlk158206652"/>
      <w:r w:rsidRPr="00E32351">
        <w:rPr>
          <w:rFonts w:eastAsia="Lucida Sans Unicode"/>
          <w:b/>
          <w:kern w:val="1"/>
          <w:sz w:val="24"/>
          <w:szCs w:val="24"/>
        </w:rPr>
        <w:t xml:space="preserve">«Создание условий для реализации </w:t>
      </w:r>
      <w:r w:rsidRPr="00E32351">
        <w:rPr>
          <w:b/>
          <w:sz w:val="24"/>
          <w:szCs w:val="24"/>
        </w:rPr>
        <w:t>муниципальной програм</w:t>
      </w:r>
      <w:r>
        <w:rPr>
          <w:b/>
          <w:sz w:val="24"/>
          <w:szCs w:val="24"/>
        </w:rPr>
        <w:t>мы»</w:t>
      </w:r>
      <w:bookmarkEnd w:id="6"/>
    </w:p>
    <w:p w:rsidR="00B04C0C" w:rsidRPr="00D045BB" w:rsidRDefault="00B04C0C" w:rsidP="00B04C0C">
      <w:pPr>
        <w:pStyle w:val="af4"/>
        <w:jc w:val="center"/>
        <w:rPr>
          <w:b/>
          <w:i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B04C0C" w:rsidRPr="00D322B9" w:rsidTr="005B4CFB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C0C" w:rsidRPr="00D322B9" w:rsidRDefault="00B04C0C" w:rsidP="005B4CFB">
            <w:pPr>
              <w:snapToGrid w:val="0"/>
              <w:rPr>
                <w:rFonts w:eastAsia="Times New Roman CYR"/>
                <w:kern w:val="1"/>
                <w:szCs w:val="28"/>
              </w:rPr>
            </w:pPr>
            <w:r w:rsidRPr="00D322B9">
              <w:rPr>
                <w:kern w:val="1"/>
                <w:szCs w:val="28"/>
              </w:rPr>
              <w:t>Наименование</w:t>
            </w:r>
            <w:r>
              <w:rPr>
                <w:kern w:val="1"/>
                <w:szCs w:val="28"/>
              </w:rPr>
              <w:t xml:space="preserve"> п</w:t>
            </w:r>
            <w:r>
              <w:rPr>
                <w:rFonts w:eastAsia="Times New Roman CYR"/>
                <w:kern w:val="1"/>
                <w:szCs w:val="28"/>
              </w:rPr>
              <w:t>одп</w:t>
            </w:r>
            <w:r w:rsidRPr="00D322B9">
              <w:rPr>
                <w:rFonts w:eastAsia="Times New Roman CYR"/>
                <w:kern w:val="1"/>
                <w:szCs w:val="28"/>
              </w:rPr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3835FC" w:rsidRDefault="00B04C0C" w:rsidP="005B4CFB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«</w:t>
            </w:r>
            <w:r w:rsidRPr="003835FC">
              <w:rPr>
                <w:rFonts w:eastAsia="Lucida Sans Unicode"/>
                <w:kern w:val="1"/>
                <w:sz w:val="24"/>
                <w:szCs w:val="24"/>
              </w:rPr>
              <w:t xml:space="preserve">Создание условий для реализации </w:t>
            </w:r>
            <w:r>
              <w:rPr>
                <w:rFonts w:eastAsia="Lucida Sans Unicode"/>
                <w:kern w:val="1"/>
                <w:sz w:val="24"/>
                <w:szCs w:val="24"/>
              </w:rPr>
              <w:t>муниципальной</w:t>
            </w:r>
            <w:r w:rsidRPr="003835FC">
              <w:rPr>
                <w:rFonts w:eastAsia="Lucida Sans Unicode"/>
                <w:kern w:val="1"/>
                <w:sz w:val="24"/>
                <w:szCs w:val="24"/>
              </w:rPr>
              <w:t xml:space="preserve"> программы</w:t>
            </w:r>
            <w:r>
              <w:rPr>
                <w:rFonts w:eastAsia="Lucida Sans Unicode"/>
                <w:kern w:val="1"/>
                <w:sz w:val="24"/>
                <w:szCs w:val="24"/>
              </w:rPr>
              <w:t>»</w:t>
            </w:r>
          </w:p>
        </w:tc>
      </w:tr>
      <w:tr w:rsidR="00B04C0C" w:rsidRPr="00D322B9" w:rsidTr="005B4CFB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C0C" w:rsidRPr="00D322B9" w:rsidRDefault="00B04C0C" w:rsidP="005B4CFB">
            <w:pPr>
              <w:snapToGrid w:val="0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Ответственный исполнитель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6E6F7D" w:rsidRDefault="00B04C0C" w:rsidP="005B4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КДН и ЗП Администрации МО «Муниципальный округ </w:t>
            </w:r>
            <w:proofErr w:type="spellStart"/>
            <w:r w:rsidRPr="004B17D2">
              <w:rPr>
                <w:sz w:val="24"/>
                <w:szCs w:val="24"/>
              </w:rPr>
              <w:t>Киясовский</w:t>
            </w:r>
            <w:proofErr w:type="spellEnd"/>
            <w:r w:rsidRPr="004B17D2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 Удмуртской Республики»</w:t>
            </w:r>
          </w:p>
        </w:tc>
      </w:tr>
      <w:tr w:rsidR="00B04C0C" w:rsidRPr="00D322B9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D322B9" w:rsidRDefault="00B04C0C" w:rsidP="005B4CFB">
            <w:pPr>
              <w:snapToGrid w:val="0"/>
              <w:rPr>
                <w:rFonts w:eastAsia="Lucida Sans Unicode"/>
                <w:kern w:val="1"/>
                <w:szCs w:val="34"/>
              </w:rPr>
            </w:pPr>
            <w:r>
              <w:rPr>
                <w:rFonts w:eastAsia="Lucida Sans Unicode"/>
                <w:kern w:val="1"/>
                <w:szCs w:val="34"/>
              </w:rPr>
              <w:t>Соисполнители подп</w:t>
            </w:r>
            <w:r w:rsidRPr="00D322B9">
              <w:rPr>
                <w:rFonts w:eastAsia="Lucida Sans Unicode"/>
                <w:kern w:val="1"/>
                <w:szCs w:val="34"/>
              </w:rPr>
              <w:t>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D322B9" w:rsidRDefault="00B04C0C" w:rsidP="005B4CFB">
            <w:pPr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нет</w:t>
            </w:r>
          </w:p>
        </w:tc>
      </w:tr>
      <w:tr w:rsidR="00B04C0C" w:rsidRPr="00D322B9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Default="00B04C0C" w:rsidP="005B4CFB">
            <w:pPr>
              <w:snapToGrid w:val="0"/>
              <w:rPr>
                <w:rFonts w:eastAsia="Lucida Sans Unicode"/>
                <w:kern w:val="1"/>
                <w:szCs w:val="34"/>
              </w:rPr>
            </w:pPr>
            <w:r>
              <w:rPr>
                <w:rFonts w:eastAsia="Lucida Sans Unicode"/>
                <w:kern w:val="1"/>
                <w:szCs w:val="34"/>
              </w:rPr>
              <w:t>Срок реализации 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5D7D02" w:rsidRDefault="00B04C0C" w:rsidP="005B4CFB">
            <w:pPr>
              <w:widowControl w:val="0"/>
              <w:jc w:val="both"/>
              <w:rPr>
                <w:sz w:val="24"/>
                <w:szCs w:val="24"/>
              </w:rPr>
            </w:pPr>
            <w:r w:rsidRPr="005D7D0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5D7D02">
              <w:rPr>
                <w:sz w:val="24"/>
                <w:szCs w:val="24"/>
              </w:rPr>
              <w:t xml:space="preserve"> – 202</w:t>
            </w:r>
            <w:r w:rsidR="0030739C">
              <w:rPr>
                <w:sz w:val="24"/>
                <w:szCs w:val="24"/>
              </w:rPr>
              <w:t>6</w:t>
            </w:r>
            <w:r w:rsidRPr="005D7D02">
              <w:rPr>
                <w:sz w:val="24"/>
                <w:szCs w:val="24"/>
              </w:rPr>
              <w:t xml:space="preserve"> годы</w:t>
            </w:r>
          </w:p>
        </w:tc>
      </w:tr>
      <w:tr w:rsidR="00B04C0C" w:rsidRPr="00D322B9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Default="00B04C0C" w:rsidP="005B4CFB">
            <w:pPr>
              <w:snapToGrid w:val="0"/>
              <w:rPr>
                <w:rFonts w:eastAsia="Lucida Sans Unicode"/>
                <w:kern w:val="1"/>
                <w:szCs w:val="34"/>
              </w:rPr>
            </w:pPr>
            <w:r>
              <w:rPr>
                <w:rFonts w:eastAsia="Lucida Sans Unicode"/>
                <w:kern w:val="1"/>
                <w:szCs w:val="34"/>
              </w:rPr>
              <w:t>Этапы 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5D7D02" w:rsidRDefault="00B04C0C" w:rsidP="005B4CFB">
            <w:pPr>
              <w:widowControl w:val="0"/>
              <w:jc w:val="both"/>
              <w:rPr>
                <w:sz w:val="24"/>
                <w:szCs w:val="24"/>
              </w:rPr>
            </w:pPr>
            <w:r w:rsidRPr="005D7D02">
              <w:rPr>
                <w:sz w:val="24"/>
                <w:szCs w:val="24"/>
              </w:rPr>
              <w:t>не предусмотрены</w:t>
            </w:r>
          </w:p>
        </w:tc>
      </w:tr>
      <w:tr w:rsidR="00B04C0C" w:rsidRPr="00D322B9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D322B9" w:rsidRDefault="00B04C0C" w:rsidP="005B4CFB">
            <w:pPr>
              <w:snapToGrid w:val="0"/>
              <w:rPr>
                <w:kern w:val="1"/>
                <w:szCs w:val="28"/>
              </w:rPr>
            </w:pPr>
            <w:r w:rsidRPr="00D322B9">
              <w:rPr>
                <w:kern w:val="1"/>
                <w:szCs w:val="28"/>
              </w:rPr>
              <w:t xml:space="preserve">Цели </w:t>
            </w:r>
          </w:p>
          <w:p w:rsidR="00B04C0C" w:rsidRPr="00D322B9" w:rsidRDefault="00B04C0C" w:rsidP="005B4CFB">
            <w:pPr>
              <w:snapToGrid w:val="0"/>
              <w:rPr>
                <w:rFonts w:eastAsia="Times New Roman CYR"/>
                <w:kern w:val="1"/>
                <w:szCs w:val="28"/>
              </w:rPr>
            </w:pPr>
            <w:r>
              <w:rPr>
                <w:kern w:val="1"/>
                <w:szCs w:val="28"/>
              </w:rPr>
              <w:t>подп</w:t>
            </w:r>
            <w:r w:rsidRPr="00D322B9">
              <w:rPr>
                <w:kern w:val="1"/>
                <w:szCs w:val="28"/>
              </w:rPr>
              <w:t>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30739C" w:rsidRDefault="00B04C0C" w:rsidP="005B4CFB">
            <w:pPr>
              <w:jc w:val="both"/>
              <w:rPr>
                <w:kern w:val="1"/>
                <w:sz w:val="24"/>
                <w:szCs w:val="24"/>
              </w:rPr>
            </w:pPr>
            <w:r w:rsidRPr="0030739C">
              <w:rPr>
                <w:kern w:val="1"/>
                <w:sz w:val="24"/>
                <w:szCs w:val="24"/>
              </w:rPr>
              <w:t>создание эффективной системы управления муниципальной программой</w:t>
            </w:r>
          </w:p>
        </w:tc>
      </w:tr>
      <w:tr w:rsidR="00B04C0C" w:rsidRPr="00D322B9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D322B9" w:rsidRDefault="00B04C0C" w:rsidP="005B4CFB">
            <w:pPr>
              <w:snapToGrid w:val="0"/>
              <w:rPr>
                <w:rFonts w:eastAsia="Lucida Sans Unicode"/>
                <w:kern w:val="1"/>
                <w:szCs w:val="34"/>
              </w:rPr>
            </w:pPr>
            <w:r w:rsidRPr="00D322B9">
              <w:rPr>
                <w:rFonts w:eastAsia="Lucida Sans Unicode"/>
                <w:kern w:val="1"/>
                <w:szCs w:val="34"/>
              </w:rPr>
              <w:t xml:space="preserve">Задачи </w:t>
            </w:r>
            <w:r>
              <w:rPr>
                <w:rFonts w:eastAsia="Lucida Sans Unicode"/>
                <w:kern w:val="1"/>
                <w:szCs w:val="34"/>
              </w:rPr>
              <w:t>подп</w:t>
            </w:r>
            <w:r w:rsidRPr="00D322B9">
              <w:rPr>
                <w:rFonts w:eastAsia="Lucida Sans Unicode"/>
                <w:kern w:val="1"/>
                <w:szCs w:val="34"/>
              </w:rPr>
              <w:t>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3835FC" w:rsidRDefault="00B04C0C" w:rsidP="005B4CFB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3835FC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обеспечение управления реализацией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муниципальной</w:t>
            </w:r>
            <w:r w:rsidRPr="003835FC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программы</w:t>
            </w:r>
          </w:p>
        </w:tc>
      </w:tr>
      <w:tr w:rsidR="00B04C0C" w:rsidRPr="00D322B9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D322B9" w:rsidRDefault="00B04C0C" w:rsidP="005B4CFB">
            <w:pPr>
              <w:snapToGrid w:val="0"/>
              <w:rPr>
                <w:rFonts w:eastAsia="Lucida Sans Unicode"/>
                <w:kern w:val="1"/>
                <w:szCs w:val="34"/>
              </w:rPr>
            </w:pPr>
            <w:r>
              <w:rPr>
                <w:rFonts w:eastAsia="Lucida Sans Unicode"/>
                <w:kern w:val="1"/>
                <w:szCs w:val="34"/>
              </w:rPr>
              <w:t>Программно-целевые инструменты 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59749B" w:rsidRDefault="00B04C0C" w:rsidP="005B4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применяются</w:t>
            </w:r>
          </w:p>
        </w:tc>
      </w:tr>
      <w:tr w:rsidR="00B04C0C" w:rsidRPr="00D322B9" w:rsidTr="005B4CFB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D322B9" w:rsidRDefault="00B04C0C" w:rsidP="005B4CFB">
            <w:pPr>
              <w:snapToGrid w:val="0"/>
              <w:rPr>
                <w:rFonts w:eastAsia="Lucida Sans Unicode"/>
                <w:kern w:val="1"/>
                <w:szCs w:val="34"/>
              </w:rPr>
            </w:pPr>
            <w:r w:rsidRPr="00D322B9">
              <w:rPr>
                <w:rFonts w:eastAsia="Lucida Sans Unicode"/>
                <w:kern w:val="1"/>
                <w:szCs w:val="34"/>
              </w:rPr>
              <w:t xml:space="preserve">Целевые </w:t>
            </w:r>
            <w:r>
              <w:rPr>
                <w:rFonts w:eastAsia="Lucida Sans Unicode"/>
                <w:kern w:val="1"/>
                <w:szCs w:val="34"/>
              </w:rPr>
              <w:t>показатели (</w:t>
            </w:r>
            <w:r w:rsidRPr="00D322B9">
              <w:rPr>
                <w:rFonts w:eastAsia="Lucida Sans Unicode"/>
                <w:kern w:val="1"/>
                <w:szCs w:val="34"/>
              </w:rPr>
              <w:t>индикаторы</w:t>
            </w:r>
            <w:r>
              <w:rPr>
                <w:rFonts w:eastAsia="Lucida Sans Unicode"/>
                <w:kern w:val="1"/>
                <w:szCs w:val="34"/>
              </w:rPr>
              <w:t>) подп</w:t>
            </w:r>
            <w:r w:rsidRPr="00D322B9">
              <w:rPr>
                <w:rFonts w:eastAsia="Lucida Sans Unicode"/>
                <w:kern w:val="1"/>
                <w:szCs w:val="34"/>
              </w:rPr>
              <w:t>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FA572B" w:rsidRDefault="00B04C0C" w:rsidP="005B4C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выполнения значений целевых показателей (индикаторов) муниципальной программы, в процентах</w:t>
            </w:r>
          </w:p>
        </w:tc>
      </w:tr>
      <w:tr w:rsidR="00B04C0C" w:rsidRPr="00D322B9" w:rsidTr="005B4CFB">
        <w:trPr>
          <w:trHeight w:val="36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AB4B11" w:rsidRDefault="00B04C0C" w:rsidP="005B4CFB">
            <w:pPr>
              <w:snapToGrid w:val="0"/>
              <w:rPr>
                <w:rFonts w:eastAsia="Times New Roman CYR"/>
                <w:kern w:val="1"/>
                <w:sz w:val="24"/>
                <w:szCs w:val="24"/>
                <w:highlight w:val="yellow"/>
              </w:rPr>
            </w:pPr>
            <w:r w:rsidRPr="00AB4B11">
              <w:rPr>
                <w:rFonts w:eastAsia="Times New Roman CYR"/>
                <w:kern w:val="1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2D2C8D" w:rsidRDefault="00B04C0C" w:rsidP="005B4CFB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7" w:name="_Hlk158206568"/>
            <w:r w:rsidRPr="002D2C8D">
              <w:rPr>
                <w:sz w:val="24"/>
                <w:szCs w:val="24"/>
              </w:rPr>
              <w:t xml:space="preserve">Объём бюджетных ассигнований на реализацию подпрограммы за счет всех средств составит </w:t>
            </w:r>
            <w:r w:rsidR="00A80B3C">
              <w:rPr>
                <w:sz w:val="24"/>
                <w:szCs w:val="24"/>
              </w:rPr>
              <w:t>14886,8</w:t>
            </w:r>
            <w:r w:rsidRPr="002D2C8D">
              <w:rPr>
                <w:sz w:val="24"/>
                <w:szCs w:val="24"/>
              </w:rPr>
              <w:t xml:space="preserve"> тыс. руб., в том числе за счет средств</w:t>
            </w:r>
            <w:r w:rsidR="00E75F34" w:rsidRPr="002D2C8D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proofErr w:type="spellStart"/>
            <w:r w:rsidR="00E75F34" w:rsidRPr="002D2C8D">
              <w:rPr>
                <w:sz w:val="24"/>
                <w:szCs w:val="24"/>
              </w:rPr>
              <w:t>Киясовский</w:t>
            </w:r>
            <w:proofErr w:type="spellEnd"/>
            <w:r w:rsidR="00E75F34" w:rsidRPr="002D2C8D">
              <w:rPr>
                <w:sz w:val="24"/>
                <w:szCs w:val="24"/>
              </w:rPr>
              <w:t xml:space="preserve"> район Удмуртской Республики»</w:t>
            </w:r>
            <w:r w:rsidRPr="002D2C8D">
              <w:rPr>
                <w:sz w:val="24"/>
                <w:szCs w:val="24"/>
              </w:rPr>
              <w:t>:</w:t>
            </w:r>
          </w:p>
          <w:p w:rsidR="00B04C0C" w:rsidRPr="002D2C8D" w:rsidRDefault="00B04C0C" w:rsidP="005B4CFB">
            <w:pPr>
              <w:pStyle w:val="ConsPlusNormal"/>
              <w:jc w:val="both"/>
              <w:rPr>
                <w:sz w:val="24"/>
                <w:szCs w:val="24"/>
              </w:rPr>
            </w:pPr>
            <w:r w:rsidRPr="002D2C8D">
              <w:rPr>
                <w:sz w:val="24"/>
                <w:szCs w:val="24"/>
              </w:rPr>
              <w:t>в 2015 году – 1870,9 тыс. рублей</w:t>
            </w:r>
          </w:p>
          <w:p w:rsidR="00B04C0C" w:rsidRPr="002D2C8D" w:rsidRDefault="00B04C0C" w:rsidP="005B4CFB">
            <w:pPr>
              <w:pStyle w:val="ConsPlusNormal"/>
              <w:jc w:val="both"/>
              <w:rPr>
                <w:sz w:val="24"/>
                <w:szCs w:val="24"/>
              </w:rPr>
            </w:pPr>
            <w:r w:rsidRPr="002D2C8D">
              <w:rPr>
                <w:sz w:val="24"/>
                <w:szCs w:val="24"/>
              </w:rPr>
              <w:t>в 2016 году – 1848,4 тыс. рублей;</w:t>
            </w:r>
          </w:p>
          <w:p w:rsidR="00B04C0C" w:rsidRPr="002D2C8D" w:rsidRDefault="00B04C0C" w:rsidP="005B4CFB">
            <w:pPr>
              <w:pStyle w:val="ConsPlusNormal"/>
              <w:jc w:val="both"/>
              <w:rPr>
                <w:sz w:val="24"/>
                <w:szCs w:val="24"/>
              </w:rPr>
            </w:pPr>
            <w:r w:rsidRPr="002D2C8D">
              <w:rPr>
                <w:sz w:val="24"/>
                <w:szCs w:val="24"/>
              </w:rPr>
              <w:t>в 2017 году – 1925,3 тыс. рублей;</w:t>
            </w:r>
          </w:p>
          <w:p w:rsidR="00B04C0C" w:rsidRPr="002D2C8D" w:rsidRDefault="00B04C0C" w:rsidP="005B4CFB">
            <w:pPr>
              <w:pStyle w:val="ConsPlusNormal"/>
              <w:jc w:val="both"/>
              <w:rPr>
                <w:sz w:val="24"/>
                <w:szCs w:val="24"/>
              </w:rPr>
            </w:pPr>
            <w:r w:rsidRPr="002D2C8D">
              <w:rPr>
                <w:sz w:val="24"/>
                <w:szCs w:val="24"/>
              </w:rPr>
              <w:t>в 2018 году – 1780,90 тыс. рублей;</w:t>
            </w:r>
          </w:p>
          <w:p w:rsidR="00B04C0C" w:rsidRPr="002D2C8D" w:rsidRDefault="00B04C0C" w:rsidP="005B4CFB">
            <w:pPr>
              <w:pStyle w:val="ConsPlusNormal"/>
              <w:jc w:val="both"/>
              <w:rPr>
                <w:sz w:val="24"/>
                <w:szCs w:val="24"/>
              </w:rPr>
            </w:pPr>
            <w:r w:rsidRPr="002D2C8D">
              <w:rPr>
                <w:sz w:val="24"/>
                <w:szCs w:val="24"/>
              </w:rPr>
              <w:t>в 2019 году – 1805,4 тыс. рублей;</w:t>
            </w:r>
          </w:p>
          <w:p w:rsidR="00B04C0C" w:rsidRPr="002D2C8D" w:rsidRDefault="00B04C0C" w:rsidP="005B4CFB">
            <w:pPr>
              <w:pStyle w:val="ConsPlusNormal"/>
              <w:jc w:val="both"/>
              <w:rPr>
                <w:sz w:val="24"/>
                <w:szCs w:val="24"/>
              </w:rPr>
            </w:pPr>
            <w:r w:rsidRPr="002D2C8D">
              <w:rPr>
                <w:sz w:val="24"/>
                <w:szCs w:val="24"/>
              </w:rPr>
              <w:t>в 2020 году – 2036,8 тыс. рублей.</w:t>
            </w:r>
          </w:p>
          <w:p w:rsidR="00B04C0C" w:rsidRPr="002D2C8D" w:rsidRDefault="00B04C0C" w:rsidP="005B4CFB">
            <w:pPr>
              <w:pStyle w:val="ConsPlusNormal"/>
              <w:jc w:val="both"/>
              <w:rPr>
                <w:sz w:val="24"/>
                <w:szCs w:val="24"/>
              </w:rPr>
            </w:pPr>
            <w:r w:rsidRPr="002D2C8D">
              <w:rPr>
                <w:sz w:val="24"/>
                <w:szCs w:val="24"/>
              </w:rPr>
              <w:t>в 2021 году – 1510,1 тыс. рублей.</w:t>
            </w:r>
          </w:p>
          <w:p w:rsidR="00B04C0C" w:rsidRPr="002D2C8D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2D2C8D">
              <w:rPr>
                <w:sz w:val="24"/>
                <w:szCs w:val="24"/>
              </w:rPr>
              <w:t>в 2022 году – 329,8 тыс. рублей;</w:t>
            </w:r>
          </w:p>
          <w:p w:rsidR="00B04C0C" w:rsidRPr="002D2C8D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2D2C8D">
              <w:rPr>
                <w:sz w:val="24"/>
                <w:szCs w:val="24"/>
              </w:rPr>
              <w:t xml:space="preserve">в 2023 году </w:t>
            </w:r>
            <w:r w:rsidR="006E4073" w:rsidRPr="002D2C8D">
              <w:rPr>
                <w:sz w:val="24"/>
                <w:szCs w:val="24"/>
              </w:rPr>
              <w:t xml:space="preserve">– </w:t>
            </w:r>
            <w:r w:rsidR="005D2A88">
              <w:rPr>
                <w:sz w:val="24"/>
                <w:szCs w:val="24"/>
              </w:rPr>
              <w:t>448,6</w:t>
            </w:r>
            <w:r w:rsidRPr="002D2C8D">
              <w:rPr>
                <w:sz w:val="24"/>
                <w:szCs w:val="24"/>
              </w:rPr>
              <w:t xml:space="preserve"> тыс. рублей;</w:t>
            </w:r>
          </w:p>
          <w:p w:rsidR="00B04C0C" w:rsidRPr="002D2C8D" w:rsidRDefault="006E4073" w:rsidP="005B4CFB">
            <w:pPr>
              <w:pStyle w:val="ConsPlusNormal"/>
              <w:jc w:val="both"/>
              <w:rPr>
                <w:sz w:val="24"/>
                <w:szCs w:val="24"/>
              </w:rPr>
            </w:pPr>
            <w:r w:rsidRPr="002D2C8D">
              <w:rPr>
                <w:sz w:val="24"/>
                <w:szCs w:val="24"/>
              </w:rPr>
              <w:t>в 2024 году –</w:t>
            </w:r>
            <w:r w:rsidR="005D2A88">
              <w:rPr>
                <w:sz w:val="24"/>
                <w:szCs w:val="24"/>
              </w:rPr>
              <w:t xml:space="preserve"> 4</w:t>
            </w:r>
            <w:r w:rsidR="00AB5308">
              <w:rPr>
                <w:sz w:val="24"/>
                <w:szCs w:val="24"/>
              </w:rPr>
              <w:t>56</w:t>
            </w:r>
            <w:r w:rsidR="005D2A88">
              <w:rPr>
                <w:sz w:val="24"/>
                <w:szCs w:val="24"/>
              </w:rPr>
              <w:t>,</w:t>
            </w:r>
            <w:r w:rsidR="00AB5308">
              <w:rPr>
                <w:sz w:val="24"/>
                <w:szCs w:val="24"/>
              </w:rPr>
              <w:t>8</w:t>
            </w:r>
            <w:r w:rsidR="005D2A88" w:rsidRPr="002D2C8D">
              <w:rPr>
                <w:sz w:val="24"/>
                <w:szCs w:val="24"/>
              </w:rPr>
              <w:t xml:space="preserve"> </w:t>
            </w:r>
            <w:r w:rsidR="00B04C0C" w:rsidRPr="002D2C8D">
              <w:rPr>
                <w:sz w:val="24"/>
                <w:szCs w:val="24"/>
              </w:rPr>
              <w:t>тыс. рублей;</w:t>
            </w:r>
          </w:p>
          <w:p w:rsidR="00B04C0C" w:rsidRDefault="006E4073" w:rsidP="005B4CFB">
            <w:pPr>
              <w:pStyle w:val="ConsPlusNormal"/>
              <w:jc w:val="both"/>
              <w:rPr>
                <w:sz w:val="24"/>
                <w:szCs w:val="24"/>
              </w:rPr>
            </w:pPr>
            <w:r w:rsidRPr="002D2C8D">
              <w:rPr>
                <w:sz w:val="24"/>
                <w:szCs w:val="24"/>
              </w:rPr>
              <w:t>в 2025 году –</w:t>
            </w:r>
            <w:r w:rsidR="005D2A88">
              <w:rPr>
                <w:sz w:val="24"/>
                <w:szCs w:val="24"/>
              </w:rPr>
              <w:t xml:space="preserve"> 4</w:t>
            </w:r>
            <w:r w:rsidR="00AB5308">
              <w:rPr>
                <w:sz w:val="24"/>
                <w:szCs w:val="24"/>
              </w:rPr>
              <w:t>36,9</w:t>
            </w:r>
            <w:r w:rsidR="005D2A88">
              <w:rPr>
                <w:sz w:val="24"/>
                <w:szCs w:val="24"/>
              </w:rPr>
              <w:t>,6</w:t>
            </w:r>
            <w:r w:rsidR="005D2A88" w:rsidRPr="002D2C8D">
              <w:rPr>
                <w:sz w:val="24"/>
                <w:szCs w:val="24"/>
              </w:rPr>
              <w:t xml:space="preserve"> </w:t>
            </w:r>
            <w:r w:rsidR="00B04C0C" w:rsidRPr="002D2C8D">
              <w:rPr>
                <w:sz w:val="24"/>
                <w:szCs w:val="24"/>
              </w:rPr>
              <w:t>тыс. рублей</w:t>
            </w:r>
            <w:r w:rsidR="005D2A88">
              <w:rPr>
                <w:sz w:val="24"/>
                <w:szCs w:val="24"/>
              </w:rPr>
              <w:t>;</w:t>
            </w:r>
          </w:p>
          <w:p w:rsidR="005D2A88" w:rsidRPr="002D2C8D" w:rsidRDefault="005D2A88" w:rsidP="005B4CFB">
            <w:pPr>
              <w:pStyle w:val="ConsPlusNormal"/>
              <w:jc w:val="both"/>
              <w:rPr>
                <w:sz w:val="24"/>
                <w:szCs w:val="24"/>
              </w:rPr>
            </w:pPr>
            <w:r w:rsidRPr="002D2C8D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6</w:t>
            </w:r>
            <w:r w:rsidRPr="002D2C8D">
              <w:rPr>
                <w:sz w:val="24"/>
                <w:szCs w:val="24"/>
              </w:rPr>
              <w:t xml:space="preserve"> году –</w:t>
            </w:r>
            <w:r>
              <w:rPr>
                <w:sz w:val="24"/>
                <w:szCs w:val="24"/>
              </w:rPr>
              <w:t xml:space="preserve"> 4</w:t>
            </w:r>
            <w:r w:rsidR="00AB5308">
              <w:rPr>
                <w:sz w:val="24"/>
                <w:szCs w:val="24"/>
              </w:rPr>
              <w:t>36,9</w:t>
            </w:r>
            <w:r w:rsidRPr="002D2C8D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  <w:bookmarkEnd w:id="7"/>
          </w:p>
        </w:tc>
      </w:tr>
      <w:tr w:rsidR="00B04C0C" w:rsidRPr="00D322B9" w:rsidTr="005B4CFB">
        <w:trPr>
          <w:trHeight w:val="1026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04C0C" w:rsidRPr="00D322B9" w:rsidRDefault="00B04C0C" w:rsidP="005B4CFB">
            <w:pPr>
              <w:snapToGrid w:val="0"/>
              <w:rPr>
                <w:rFonts w:eastAsia="Times New Roman CYR"/>
                <w:kern w:val="1"/>
                <w:szCs w:val="28"/>
              </w:rPr>
            </w:pPr>
            <w:proofErr w:type="spellStart"/>
            <w:r w:rsidRPr="00D322B9">
              <w:rPr>
                <w:kern w:val="1"/>
                <w:szCs w:val="28"/>
              </w:rPr>
              <w:t>Ожидаемые</w:t>
            </w:r>
            <w:r>
              <w:rPr>
                <w:rFonts w:eastAsia="Times New Roman CYR"/>
                <w:kern w:val="1"/>
                <w:szCs w:val="28"/>
              </w:rPr>
              <w:t>конечные</w:t>
            </w:r>
            <w:proofErr w:type="spellEnd"/>
            <w:r>
              <w:rPr>
                <w:rFonts w:eastAsia="Times New Roman CYR"/>
                <w:kern w:val="1"/>
                <w:szCs w:val="28"/>
              </w:rPr>
              <w:t xml:space="preserve"> </w:t>
            </w:r>
            <w:r w:rsidRPr="00D322B9">
              <w:rPr>
                <w:kern w:val="1"/>
                <w:szCs w:val="28"/>
              </w:rPr>
              <w:t>результаты</w:t>
            </w:r>
            <w:r>
              <w:rPr>
                <w:rFonts w:eastAsia="Times New Roman CYR"/>
                <w:kern w:val="1"/>
                <w:szCs w:val="28"/>
              </w:rPr>
              <w:t xml:space="preserve"> реализации п</w:t>
            </w:r>
            <w:r w:rsidRPr="00D322B9">
              <w:rPr>
                <w:rFonts w:eastAsia="Times New Roman CYR"/>
                <w:kern w:val="1"/>
                <w:szCs w:val="28"/>
              </w:rPr>
              <w:t xml:space="preserve">рограммы и показатели эффективности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C" w:rsidRPr="003835FC" w:rsidRDefault="00B04C0C" w:rsidP="005B4CFB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3835FC">
              <w:rPr>
                <w:sz w:val="24"/>
                <w:szCs w:val="24"/>
              </w:rPr>
              <w:t xml:space="preserve">достижение прогнозных значений целевых показателей (индикаторов) </w:t>
            </w:r>
            <w:r>
              <w:rPr>
                <w:sz w:val="24"/>
                <w:szCs w:val="24"/>
              </w:rPr>
              <w:t>муниципальной</w:t>
            </w:r>
            <w:r w:rsidRPr="003835FC">
              <w:rPr>
                <w:sz w:val="24"/>
                <w:szCs w:val="24"/>
              </w:rPr>
              <w:t xml:space="preserve"> программы и её подпрограмм</w:t>
            </w:r>
          </w:p>
        </w:tc>
      </w:tr>
    </w:tbl>
    <w:p w:rsidR="00B04C0C" w:rsidRDefault="00B04C0C" w:rsidP="00B04C0C">
      <w:pPr>
        <w:jc w:val="center"/>
        <w:outlineLvl w:val="1"/>
        <w:rPr>
          <w:b/>
        </w:rPr>
      </w:pPr>
    </w:p>
    <w:p w:rsidR="00B04C0C" w:rsidRPr="003636DD" w:rsidRDefault="00B04C0C" w:rsidP="00B04C0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3636DD">
        <w:rPr>
          <w:rFonts w:ascii="Times New Roman" w:hAnsi="Times New Roman"/>
          <w:b/>
          <w:i/>
          <w:sz w:val="24"/>
          <w:szCs w:val="24"/>
        </w:rPr>
        <w:t>.2.1Характеристика состояния сферы социально-экономического развития, в рамках которой реализуется подпрограмма, в том числе основные проблемы в указанной сфере и прогноз её развития</w:t>
      </w:r>
    </w:p>
    <w:p w:rsidR="00B04C0C" w:rsidRPr="00FC1665" w:rsidRDefault="00B04C0C" w:rsidP="00B04C0C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04C0C" w:rsidRPr="003C25C9" w:rsidRDefault="00B04C0C" w:rsidP="00B04C0C">
      <w:pPr>
        <w:ind w:firstLine="567"/>
        <w:jc w:val="both"/>
        <w:rPr>
          <w:sz w:val="24"/>
          <w:szCs w:val="24"/>
        </w:rPr>
      </w:pPr>
      <w:r w:rsidRPr="003C25C9">
        <w:rPr>
          <w:sz w:val="24"/>
          <w:szCs w:val="24"/>
        </w:rPr>
        <w:t xml:space="preserve">Подпрограмма направлена на создание условий для реализации полномочий </w:t>
      </w:r>
      <w:r>
        <w:rPr>
          <w:sz w:val="24"/>
          <w:szCs w:val="24"/>
        </w:rPr>
        <w:t xml:space="preserve"> сектора КДН и ЗП </w:t>
      </w:r>
      <w:r w:rsidRPr="003C25C9">
        <w:rPr>
          <w:sz w:val="24"/>
          <w:szCs w:val="24"/>
        </w:rPr>
        <w:t>Администрации МО «</w:t>
      </w:r>
      <w:r>
        <w:rPr>
          <w:sz w:val="24"/>
          <w:szCs w:val="24"/>
        </w:rPr>
        <w:t xml:space="preserve">Муниципальный округ </w:t>
      </w:r>
      <w:proofErr w:type="spellStart"/>
      <w:r w:rsidRPr="003C25C9">
        <w:rPr>
          <w:sz w:val="24"/>
          <w:szCs w:val="24"/>
        </w:rPr>
        <w:t>Киясовский</w:t>
      </w:r>
      <w:proofErr w:type="spellEnd"/>
      <w:r w:rsidRPr="003C25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</w:t>
      </w:r>
      <w:r w:rsidRPr="003C25C9">
        <w:rPr>
          <w:sz w:val="24"/>
          <w:szCs w:val="24"/>
        </w:rPr>
        <w:t xml:space="preserve">», определённых положением </w:t>
      </w:r>
      <w:r>
        <w:rPr>
          <w:sz w:val="24"/>
          <w:szCs w:val="24"/>
        </w:rPr>
        <w:t xml:space="preserve">сектора КДН и ЗП </w:t>
      </w:r>
      <w:r w:rsidRPr="003C25C9">
        <w:rPr>
          <w:sz w:val="24"/>
          <w:szCs w:val="24"/>
        </w:rPr>
        <w:t>Администрации МО «</w:t>
      </w:r>
      <w:r>
        <w:rPr>
          <w:sz w:val="24"/>
          <w:szCs w:val="24"/>
        </w:rPr>
        <w:t xml:space="preserve">Муниципальный округ </w:t>
      </w:r>
      <w:proofErr w:type="spellStart"/>
      <w:r w:rsidRPr="003C25C9">
        <w:rPr>
          <w:sz w:val="24"/>
          <w:szCs w:val="24"/>
        </w:rPr>
        <w:t>Киясовский</w:t>
      </w:r>
      <w:proofErr w:type="spellEnd"/>
      <w:r w:rsidRPr="003C25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</w:t>
      </w:r>
      <w:proofErr w:type="spellStart"/>
      <w:r>
        <w:rPr>
          <w:sz w:val="24"/>
          <w:szCs w:val="24"/>
        </w:rPr>
        <w:t>Республикии</w:t>
      </w:r>
      <w:proofErr w:type="spellEnd"/>
      <w:r>
        <w:rPr>
          <w:sz w:val="24"/>
          <w:szCs w:val="24"/>
        </w:rPr>
        <w:t xml:space="preserve">» и </w:t>
      </w:r>
      <w:r w:rsidRPr="003C25C9">
        <w:rPr>
          <w:sz w:val="24"/>
          <w:szCs w:val="24"/>
        </w:rPr>
        <w:t>положением о комиссии по делам несовершеннолетних и защите их прав.</w:t>
      </w:r>
    </w:p>
    <w:p w:rsidR="00B04C0C" w:rsidRPr="003C25C9" w:rsidRDefault="00B04C0C" w:rsidP="00B04C0C">
      <w:pPr>
        <w:ind w:firstLine="567"/>
        <w:jc w:val="both"/>
        <w:rPr>
          <w:sz w:val="24"/>
          <w:szCs w:val="24"/>
        </w:rPr>
      </w:pPr>
      <w:r w:rsidRPr="003C25C9">
        <w:rPr>
          <w:sz w:val="24"/>
          <w:szCs w:val="24"/>
        </w:rPr>
        <w:t>К основным проблемам в организации деятельност</w:t>
      </w:r>
      <w:r>
        <w:rPr>
          <w:sz w:val="24"/>
          <w:szCs w:val="24"/>
        </w:rPr>
        <w:t xml:space="preserve">и сектора КДН и ЗП </w:t>
      </w:r>
      <w:r w:rsidRPr="003C25C9">
        <w:rPr>
          <w:sz w:val="24"/>
          <w:szCs w:val="24"/>
        </w:rPr>
        <w:t>Администрации МО «</w:t>
      </w:r>
      <w:r>
        <w:rPr>
          <w:sz w:val="24"/>
          <w:szCs w:val="24"/>
        </w:rPr>
        <w:t xml:space="preserve">Муниципальный округ </w:t>
      </w:r>
      <w:proofErr w:type="spellStart"/>
      <w:r w:rsidRPr="003C25C9">
        <w:rPr>
          <w:sz w:val="24"/>
          <w:szCs w:val="24"/>
        </w:rPr>
        <w:t>Киясовский</w:t>
      </w:r>
      <w:proofErr w:type="spellEnd"/>
      <w:r w:rsidRPr="003C25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</w:t>
      </w:r>
      <w:r w:rsidRPr="003C25C9">
        <w:rPr>
          <w:sz w:val="24"/>
          <w:szCs w:val="24"/>
        </w:rPr>
        <w:t xml:space="preserve">» </w:t>
      </w:r>
      <w:r w:rsidRPr="003C25C9">
        <w:rPr>
          <w:sz w:val="24"/>
          <w:szCs w:val="24"/>
        </w:rPr>
        <w:lastRenderedPageBreak/>
        <w:t>относятся: минимум (иногда отсутствие) методических рекомендаций по организации защиты прав детей; отсутствие образовательных учреждений, готовящих таких специалистов; отсутствие  средств на повышение их квалификации; значительный объем работы по различным направлени</w:t>
      </w:r>
      <w:r>
        <w:rPr>
          <w:sz w:val="24"/>
          <w:szCs w:val="24"/>
        </w:rPr>
        <w:t>ям (защита прав несовершеннолетних, профилактика правонарушений несовершеннолетними и против несовершеннолетних, работа с семьями, находящимися в социально опасном положении, реализации семейной демографической политики, организация мероприятий, направленных на пропаганду семейных ценностей и пр.), которую выполняют два</w:t>
      </w:r>
      <w:r w:rsidRPr="003C25C9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а сектора</w:t>
      </w:r>
      <w:r w:rsidRPr="003C25C9">
        <w:rPr>
          <w:sz w:val="24"/>
          <w:szCs w:val="24"/>
        </w:rPr>
        <w:t>; недостаточный уровень материально-технического обеспече</w:t>
      </w:r>
      <w:r>
        <w:rPr>
          <w:sz w:val="24"/>
          <w:szCs w:val="24"/>
        </w:rPr>
        <w:t>ния</w:t>
      </w:r>
      <w:r w:rsidRPr="003C25C9">
        <w:rPr>
          <w:sz w:val="24"/>
          <w:szCs w:val="24"/>
        </w:rPr>
        <w:t>.</w:t>
      </w:r>
    </w:p>
    <w:p w:rsidR="00B04C0C" w:rsidRPr="003C25C9" w:rsidRDefault="00B04C0C" w:rsidP="00B04C0C">
      <w:pPr>
        <w:ind w:firstLine="567"/>
        <w:jc w:val="both"/>
        <w:rPr>
          <w:sz w:val="24"/>
          <w:szCs w:val="24"/>
        </w:rPr>
      </w:pPr>
      <w:r w:rsidRPr="003C25C9">
        <w:rPr>
          <w:sz w:val="24"/>
          <w:szCs w:val="24"/>
        </w:rPr>
        <w:t>В действующем законодательстве отсутствуют правовые основания для организации профилактической работы с семьями, где дети находятся в сложной жизненной ситуации. Это делает невозможным раннее вмеш</w:t>
      </w:r>
      <w:r>
        <w:rPr>
          <w:sz w:val="24"/>
          <w:szCs w:val="24"/>
        </w:rPr>
        <w:t>ательство в такие семьи органом системы профилактики</w:t>
      </w:r>
      <w:r w:rsidRPr="003C25C9">
        <w:rPr>
          <w:sz w:val="24"/>
          <w:szCs w:val="24"/>
        </w:rPr>
        <w:t xml:space="preserve"> для оказания своевременной помощи и предотвращения изъятия детей и лишения (ограничения) родителей родительских прав.</w:t>
      </w:r>
    </w:p>
    <w:p w:rsidR="00B04C0C" w:rsidRPr="003C25C9" w:rsidRDefault="00B04C0C" w:rsidP="00B04C0C">
      <w:pPr>
        <w:ind w:firstLine="567"/>
        <w:jc w:val="both"/>
        <w:rPr>
          <w:sz w:val="24"/>
          <w:szCs w:val="24"/>
        </w:rPr>
      </w:pPr>
      <w:r w:rsidRPr="003C25C9">
        <w:rPr>
          <w:sz w:val="24"/>
          <w:szCs w:val="24"/>
        </w:rPr>
        <w:t>На федеральном уровне не установлен норматив численности специалистов, осуществляющих деятельность в комисси</w:t>
      </w:r>
      <w:r>
        <w:rPr>
          <w:sz w:val="24"/>
          <w:szCs w:val="24"/>
        </w:rPr>
        <w:t>я</w:t>
      </w:r>
      <w:r w:rsidRPr="003C25C9">
        <w:rPr>
          <w:sz w:val="24"/>
          <w:szCs w:val="24"/>
        </w:rPr>
        <w:t>х по делам несовершеннолетних и защите их прав в субъекте Российской Федерации и территориальных (муниципальных) комиссиях по делам несовершеннолетних и защите их прав.</w:t>
      </w:r>
    </w:p>
    <w:p w:rsidR="00B04C0C" w:rsidRPr="003C25C9" w:rsidRDefault="00B04C0C" w:rsidP="00B04C0C">
      <w:pPr>
        <w:ind w:firstLine="567"/>
        <w:jc w:val="both"/>
        <w:rPr>
          <w:sz w:val="24"/>
          <w:szCs w:val="24"/>
        </w:rPr>
      </w:pPr>
      <w:r w:rsidRPr="003C25C9">
        <w:rPr>
          <w:sz w:val="24"/>
          <w:szCs w:val="24"/>
        </w:rPr>
        <w:t>Внедрение инновационных социальных технологий, таких как ведение информационно-аналитического банка семей и детей, находящихся в социально опасном положении, требует дополнительных финансовых средств, как на оплату труда специалистам, осуществляющим сопровождение данного банка, так и на оснащение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proofErr w:type="spellStart"/>
      <w:r w:rsidRPr="003C25C9">
        <w:rPr>
          <w:sz w:val="24"/>
          <w:szCs w:val="24"/>
        </w:rPr>
        <w:t>Киясовский</w:t>
      </w:r>
      <w:proofErr w:type="spellEnd"/>
      <w:r w:rsidRPr="003C25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</w:t>
      </w:r>
      <w:r w:rsidRPr="003C25C9">
        <w:rPr>
          <w:sz w:val="24"/>
          <w:szCs w:val="24"/>
        </w:rPr>
        <w:t>» необходимой компьютерной техникой, защищенными каналами связи и др.</w:t>
      </w:r>
    </w:p>
    <w:p w:rsidR="00B04C0C" w:rsidRPr="003C25C9" w:rsidRDefault="00B04C0C" w:rsidP="00B04C0C">
      <w:pPr>
        <w:pStyle w:val="ConsPlusNormal"/>
        <w:ind w:firstLine="567"/>
        <w:jc w:val="both"/>
        <w:rPr>
          <w:sz w:val="24"/>
          <w:szCs w:val="24"/>
        </w:rPr>
      </w:pPr>
      <w:r w:rsidRPr="003C25C9">
        <w:rPr>
          <w:sz w:val="24"/>
          <w:szCs w:val="24"/>
        </w:rPr>
        <w:t>Созданные в республике центры социально-психологической помощи семье и детям оказывают семьям, детям и отдельным гражданам, попавшим в трудную жизненную ситуацию, помощь в реализации законных прав и интересов, содействуют в улучшении их социального и материального положения, а также психологического статуса.</w:t>
      </w:r>
    </w:p>
    <w:p w:rsidR="00B04C0C" w:rsidRPr="003C25C9" w:rsidRDefault="00B04C0C" w:rsidP="00B04C0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8" w:name="sub_2"/>
      <w:r w:rsidRPr="003C25C9">
        <w:rPr>
          <w:rFonts w:ascii="Times New Roman" w:hAnsi="Times New Roman"/>
          <w:sz w:val="24"/>
          <w:szCs w:val="24"/>
        </w:rPr>
        <w:t xml:space="preserve">Деятельность центров направлена на предоставление гражданам социально-бытовых, социально-медицинских, социально-психологических, социально-педагогических, социально-экономических, социально-правовых услуг в </w:t>
      </w:r>
      <w:proofErr w:type="gramStart"/>
      <w:r w:rsidRPr="003C25C9">
        <w:rPr>
          <w:rFonts w:ascii="Times New Roman" w:hAnsi="Times New Roman"/>
          <w:sz w:val="24"/>
          <w:szCs w:val="24"/>
        </w:rPr>
        <w:t>стационарных,  полустационарных</w:t>
      </w:r>
      <w:proofErr w:type="gramEnd"/>
      <w:r w:rsidRPr="003C25C9">
        <w:rPr>
          <w:rFonts w:ascii="Times New Roman" w:hAnsi="Times New Roman"/>
          <w:sz w:val="24"/>
          <w:szCs w:val="24"/>
        </w:rPr>
        <w:t xml:space="preserve"> условиях.</w:t>
      </w:r>
      <w:bookmarkEnd w:id="8"/>
    </w:p>
    <w:p w:rsidR="00B04C0C" w:rsidRPr="003C25C9" w:rsidRDefault="00B04C0C" w:rsidP="00B04C0C">
      <w:pPr>
        <w:pStyle w:val="a8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04C0C" w:rsidRPr="003C25C9" w:rsidRDefault="00B04C0C" w:rsidP="00B04C0C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3C25C9">
        <w:rPr>
          <w:rFonts w:ascii="Times New Roman" w:hAnsi="Times New Roman"/>
          <w:b/>
          <w:i/>
          <w:sz w:val="24"/>
          <w:szCs w:val="24"/>
        </w:rPr>
        <w:t>.2.2. Цели, задачи в сфере реализации подпрограммы</w:t>
      </w:r>
    </w:p>
    <w:p w:rsidR="00B04C0C" w:rsidRPr="003C25C9" w:rsidRDefault="00B04C0C" w:rsidP="00B04C0C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04C0C" w:rsidRPr="003C25C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kern w:val="1"/>
          <w:sz w:val="24"/>
          <w:szCs w:val="24"/>
        </w:rPr>
      </w:pPr>
      <w:r w:rsidRPr="003C25C9">
        <w:rPr>
          <w:rFonts w:ascii="Times New Roman" w:hAnsi="Times New Roman"/>
          <w:sz w:val="24"/>
          <w:szCs w:val="24"/>
        </w:rPr>
        <w:t xml:space="preserve">Целью подпрограммы является </w:t>
      </w:r>
      <w:r w:rsidRPr="003C25C9">
        <w:rPr>
          <w:rFonts w:ascii="Times New Roman" w:eastAsia="Times New Roman" w:hAnsi="Times New Roman"/>
          <w:kern w:val="1"/>
          <w:sz w:val="24"/>
          <w:szCs w:val="24"/>
        </w:rPr>
        <w:t>создание эффективной системы управления муниципальной программой.</w:t>
      </w:r>
    </w:p>
    <w:p w:rsidR="00B04C0C" w:rsidRPr="003C25C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kern w:val="1"/>
          <w:sz w:val="24"/>
          <w:szCs w:val="24"/>
        </w:rPr>
      </w:pPr>
      <w:r w:rsidRPr="003C25C9">
        <w:rPr>
          <w:rFonts w:ascii="Times New Roman" w:eastAsia="Times New Roman" w:hAnsi="Times New Roman"/>
          <w:kern w:val="1"/>
          <w:sz w:val="24"/>
          <w:szCs w:val="24"/>
        </w:rPr>
        <w:t>Для достижения поставленной цели необходимо обеспечить управление реализацией муниципальной программы.</w:t>
      </w:r>
    </w:p>
    <w:p w:rsidR="00B04C0C" w:rsidRPr="00FC1665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502" w:firstLine="567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</w:rPr>
      </w:pPr>
    </w:p>
    <w:p w:rsidR="00B04C0C" w:rsidRPr="003C25C9" w:rsidRDefault="00B04C0C" w:rsidP="00B04C0C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3C25C9">
        <w:rPr>
          <w:rFonts w:ascii="Times New Roman" w:hAnsi="Times New Roman"/>
          <w:b/>
          <w:i/>
          <w:sz w:val="24"/>
          <w:szCs w:val="24"/>
        </w:rPr>
        <w:t>.2.3. Целевые показатели (индикаторы</w:t>
      </w:r>
      <w:proofErr w:type="gramStart"/>
      <w:r w:rsidRPr="003C25C9">
        <w:rPr>
          <w:rFonts w:ascii="Times New Roman" w:hAnsi="Times New Roman"/>
          <w:b/>
          <w:i/>
          <w:sz w:val="24"/>
          <w:szCs w:val="24"/>
        </w:rPr>
        <w:t>),характеризующие</w:t>
      </w:r>
      <w:proofErr w:type="gramEnd"/>
      <w:r w:rsidRPr="003C25C9">
        <w:rPr>
          <w:rFonts w:ascii="Times New Roman" w:hAnsi="Times New Roman"/>
          <w:b/>
          <w:i/>
          <w:sz w:val="24"/>
          <w:szCs w:val="24"/>
        </w:rPr>
        <w:t xml:space="preserve"> достижение целей и решения задач, ожидаемые результаты реализации подпрограммы</w:t>
      </w:r>
    </w:p>
    <w:p w:rsidR="00B04C0C" w:rsidRPr="00FC1665" w:rsidRDefault="00B04C0C" w:rsidP="00B04C0C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04C0C" w:rsidRPr="003C25C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25C9">
        <w:rPr>
          <w:rFonts w:ascii="Times New Roman" w:hAnsi="Times New Roman"/>
          <w:sz w:val="24"/>
          <w:szCs w:val="24"/>
        </w:rPr>
        <w:t>В качестве целевого показателя (индикатора) подпрограммы будет оцениваться показатель: «Уровень выполнения значений целевых показателей (индикаторов) муниципальной программы, в процентах».</w:t>
      </w:r>
    </w:p>
    <w:p w:rsidR="00B04C0C" w:rsidRPr="003C25C9" w:rsidRDefault="00B04C0C" w:rsidP="00B04C0C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25C9">
        <w:rPr>
          <w:rFonts w:ascii="Times New Roman" w:hAnsi="Times New Roman"/>
          <w:sz w:val="24"/>
          <w:szCs w:val="24"/>
        </w:rPr>
        <w:t xml:space="preserve">Показатель характеризует степень достижения значений целевых показателей (индикаторов) </w:t>
      </w:r>
      <w:r w:rsidRPr="003C25C9">
        <w:rPr>
          <w:rFonts w:ascii="Times New Roman" w:eastAsia="Times New Roman" w:hAnsi="Times New Roman"/>
          <w:kern w:val="1"/>
          <w:sz w:val="24"/>
          <w:szCs w:val="24"/>
        </w:rPr>
        <w:t>муниципальной</w:t>
      </w:r>
      <w:r w:rsidRPr="003C25C9">
        <w:rPr>
          <w:rFonts w:ascii="Times New Roman" w:hAnsi="Times New Roman"/>
          <w:sz w:val="24"/>
          <w:szCs w:val="24"/>
        </w:rPr>
        <w:t xml:space="preserve"> программы и ее подпрограмм. Показатель рассчитывается по формуле:</w:t>
      </w:r>
    </w:p>
    <w:p w:rsidR="00B04C0C" w:rsidRPr="00E32351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P</m:t>
          </m:r>
          <m:r>
            <w:rPr>
              <w:rFonts w:ascii="Cambria Math" w:hAnsi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И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ЦП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И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)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Times New Roman"/>
              <w:sz w:val="28"/>
              <w:szCs w:val="28"/>
            </w:rPr>
            <m:t>/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</m:oMath>
      </m:oMathPara>
    </w:p>
    <w:p w:rsidR="00B04C0C" w:rsidRPr="003C25C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25C9">
        <w:rPr>
          <w:rFonts w:ascii="Times New Roman" w:hAnsi="Times New Roman"/>
          <w:sz w:val="24"/>
          <w:szCs w:val="24"/>
        </w:rPr>
        <w:t>где</w:t>
      </w:r>
    </w:p>
    <w:p w:rsidR="00B04C0C" w:rsidRPr="003C25C9" w:rsidRDefault="00F247DA" w:rsidP="00B04C0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ЦП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)</m:t>
                </m:r>
              </m:sub>
            </m:sSub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B04C0C" w:rsidRPr="003C25C9">
        <w:rPr>
          <w:rFonts w:ascii="Times New Roman" w:hAnsi="Times New Roman"/>
          <w:sz w:val="24"/>
          <w:szCs w:val="24"/>
        </w:rPr>
        <w:t xml:space="preserve"> – индекс, характеризующий степень достижения в отчетном периоде запланированного значения </w:t>
      </w:r>
      <w:proofErr w:type="spellStart"/>
      <w:r w:rsidR="00B04C0C" w:rsidRPr="003C25C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B04C0C" w:rsidRPr="003C25C9">
        <w:rPr>
          <w:rFonts w:ascii="Times New Roman" w:hAnsi="Times New Roman"/>
          <w:sz w:val="24"/>
          <w:szCs w:val="24"/>
        </w:rPr>
        <w:t xml:space="preserve">-го целевого показателя (индикатора) </w:t>
      </w:r>
      <w:r w:rsidR="00B04C0C" w:rsidRPr="003C25C9">
        <w:rPr>
          <w:rFonts w:ascii="Times New Roman" w:eastAsia="Times New Roman" w:hAnsi="Times New Roman"/>
          <w:kern w:val="1"/>
          <w:sz w:val="24"/>
          <w:szCs w:val="24"/>
        </w:rPr>
        <w:t>муниципальной</w:t>
      </w:r>
      <w:r w:rsidR="00B04C0C" w:rsidRPr="003C25C9">
        <w:rPr>
          <w:rFonts w:ascii="Times New Roman" w:hAnsi="Times New Roman"/>
          <w:sz w:val="24"/>
          <w:szCs w:val="24"/>
        </w:rPr>
        <w:t xml:space="preserve"> программы;</w:t>
      </w:r>
    </w:p>
    <w:p w:rsidR="00B04C0C" w:rsidRPr="003C25C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3C25C9">
        <w:rPr>
          <w:rFonts w:ascii="Times New Roman" w:hAnsi="Times New Roman"/>
          <w:sz w:val="24"/>
          <w:szCs w:val="24"/>
        </w:rPr>
        <w:t xml:space="preserve"> – количество целевых показателей (индикаторов) </w:t>
      </w:r>
      <w:r w:rsidRPr="003C25C9">
        <w:rPr>
          <w:rFonts w:ascii="Times New Roman" w:eastAsia="Times New Roman" w:hAnsi="Times New Roman"/>
          <w:kern w:val="1"/>
          <w:sz w:val="24"/>
          <w:szCs w:val="24"/>
        </w:rPr>
        <w:t>муниципальной</w:t>
      </w:r>
      <w:r w:rsidRPr="003C25C9">
        <w:rPr>
          <w:rFonts w:ascii="Times New Roman" w:hAnsi="Times New Roman"/>
          <w:sz w:val="24"/>
          <w:szCs w:val="24"/>
        </w:rPr>
        <w:t xml:space="preserve"> программы (включая целевые показатели (индикаторы) подпрограмм </w:t>
      </w:r>
      <w:r w:rsidRPr="003C25C9">
        <w:rPr>
          <w:rFonts w:ascii="Times New Roman" w:eastAsia="Times New Roman" w:hAnsi="Times New Roman"/>
          <w:kern w:val="1"/>
          <w:sz w:val="24"/>
          <w:szCs w:val="24"/>
        </w:rPr>
        <w:t>муниципальной</w:t>
      </w:r>
      <w:r w:rsidRPr="003C25C9">
        <w:rPr>
          <w:rFonts w:ascii="Times New Roman" w:hAnsi="Times New Roman"/>
          <w:sz w:val="24"/>
          <w:szCs w:val="24"/>
        </w:rPr>
        <w:t xml:space="preserve"> программы).</w:t>
      </w:r>
    </w:p>
    <w:p w:rsidR="00B04C0C" w:rsidRPr="003C25C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25C9">
        <w:rPr>
          <w:rFonts w:ascii="Times New Roman" w:hAnsi="Times New Roman"/>
          <w:sz w:val="24"/>
          <w:szCs w:val="24"/>
        </w:rPr>
        <w:t xml:space="preserve">Индекс, характеризующий степень достижения в отчетном периоде запланированного значения целевого показателя (индикатора) </w:t>
      </w:r>
      <w:r w:rsidRPr="003C25C9">
        <w:rPr>
          <w:rFonts w:ascii="Times New Roman" w:eastAsia="Times New Roman" w:hAnsi="Times New Roman"/>
          <w:kern w:val="1"/>
          <w:sz w:val="24"/>
          <w:szCs w:val="24"/>
        </w:rPr>
        <w:t>муниципальной</w:t>
      </w:r>
      <w:r w:rsidRPr="003C25C9">
        <w:rPr>
          <w:rFonts w:ascii="Times New Roman" w:hAnsi="Times New Roman"/>
          <w:sz w:val="24"/>
          <w:szCs w:val="24"/>
        </w:rPr>
        <w:t xml:space="preserve"> программы 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ЦП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)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3C25C9"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:rsidR="00B04C0C" w:rsidRPr="003C25C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25C9">
        <w:rPr>
          <w:rFonts w:ascii="Times New Roman" w:hAnsi="Times New Roman"/>
          <w:sz w:val="24"/>
          <w:szCs w:val="24"/>
        </w:rPr>
        <w:t>для целевых показателей, желательной тенденцией которых является рост:</w:t>
      </w:r>
    </w:p>
    <w:p w:rsidR="00B04C0C" w:rsidRPr="003C25C9" w:rsidRDefault="00F247DA" w:rsidP="00B04C0C">
      <w:pPr>
        <w:pStyle w:val="a8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ЦП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)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ЦП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И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факт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ЦП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И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план</m:t>
                </m:r>
              </m:sup>
            </m:sSubSup>
          </m:den>
        </m:f>
        <m:r>
          <w:rPr>
            <w:rFonts w:ascii="Cambria Math" w:hAnsi="Times New Roman"/>
            <w:sz w:val="28"/>
            <w:szCs w:val="28"/>
          </w:rPr>
          <m:t>×</m:t>
        </m:r>
        <m:r>
          <w:rPr>
            <w:rFonts w:ascii="Cambria Math" w:hAnsi="Times New Roman"/>
            <w:sz w:val="28"/>
            <w:szCs w:val="28"/>
          </w:rPr>
          <m:t>100</m:t>
        </m:r>
      </m:oMath>
      <w:r w:rsidR="00B04C0C" w:rsidRPr="003C25C9">
        <w:rPr>
          <w:rFonts w:ascii="Times New Roman" w:hAnsi="Times New Roman"/>
          <w:sz w:val="24"/>
          <w:szCs w:val="24"/>
        </w:rPr>
        <w:t xml:space="preserve">, если </w:t>
      </w: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/>
                <w:sz w:val="28"/>
                <w:szCs w:val="28"/>
              </w:rPr>
              <m:t>ЦП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Cambria Math" w:hAnsi="Times New Roman"/>
                <w:sz w:val="28"/>
                <w:szCs w:val="28"/>
              </w:rPr>
              <m:t>И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факт</m:t>
            </m:r>
          </m:sup>
        </m:sSubSup>
        <m:r>
          <w:rPr>
            <w:rFonts w:ascii="Cambria Math" w:hAnsi="Times New Roman"/>
            <w:sz w:val="28"/>
            <w:szCs w:val="28"/>
          </w:rPr>
          <m:t>≤</m:t>
        </m:r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/>
                <w:sz w:val="28"/>
                <w:szCs w:val="28"/>
              </w:rPr>
              <m:t>ЦП</m:t>
            </m:r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план</m:t>
            </m:r>
          </m:sup>
        </m:sSubSup>
      </m:oMath>
    </w:p>
    <w:p w:rsidR="00B04C0C" w:rsidRPr="003C25C9" w:rsidRDefault="00F247DA" w:rsidP="00B04C0C">
      <w:pPr>
        <w:pStyle w:val="a8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ЦП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)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/>
            <w:sz w:val="28"/>
            <w:szCs w:val="28"/>
          </w:rPr>
          <m:t>=100</m:t>
        </m:r>
      </m:oMath>
      <w:r w:rsidR="00B04C0C" w:rsidRPr="003C25C9">
        <w:rPr>
          <w:rFonts w:ascii="Times New Roman" w:hAnsi="Times New Roman"/>
          <w:sz w:val="24"/>
          <w:szCs w:val="24"/>
        </w:rPr>
        <w:t xml:space="preserve">, если </w:t>
      </w: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/>
                <w:sz w:val="28"/>
                <w:szCs w:val="28"/>
              </w:rPr>
              <m:t>ЦП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Cambria Math" w:hAnsi="Times New Roman"/>
                <w:sz w:val="28"/>
                <w:szCs w:val="28"/>
              </w:rPr>
              <m:t>И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факт</m:t>
            </m:r>
          </m:sup>
        </m:sSubSup>
        <m:r>
          <w:rPr>
            <w:rFonts w:ascii="Cambria Math" w:hAnsi="Times New Roman"/>
            <w:sz w:val="28"/>
            <w:szCs w:val="28"/>
          </w:rPr>
          <m:t>&gt;</m:t>
        </m:r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/>
                <w:sz w:val="28"/>
                <w:szCs w:val="28"/>
              </w:rPr>
              <m:t>ЦП</m:t>
            </m:r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план</m:t>
            </m:r>
          </m:sup>
        </m:sSubSup>
      </m:oMath>
    </w:p>
    <w:p w:rsidR="00B04C0C" w:rsidRPr="003C25C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25C9">
        <w:rPr>
          <w:rFonts w:ascii="Times New Roman" w:hAnsi="Times New Roman"/>
          <w:sz w:val="24"/>
          <w:szCs w:val="24"/>
        </w:rPr>
        <w:t>для целевых показателей, желательной тенденцией которых является снижение:</w:t>
      </w:r>
    </w:p>
    <w:p w:rsidR="00B04C0C" w:rsidRPr="003C25C9" w:rsidRDefault="00F247DA" w:rsidP="00B04C0C">
      <w:pPr>
        <w:pStyle w:val="a8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ЦП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)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ЦП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И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план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ЦП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И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факт</m:t>
                </m:r>
              </m:sup>
            </m:sSubSup>
          </m:den>
        </m:f>
        <m:r>
          <w:rPr>
            <w:rFonts w:ascii="Cambria Math" w:hAnsi="Times New Roman"/>
            <w:sz w:val="28"/>
            <w:szCs w:val="28"/>
          </w:rPr>
          <m:t>×</m:t>
        </m:r>
        <m:r>
          <w:rPr>
            <w:rFonts w:ascii="Cambria Math" w:hAnsi="Times New Roman"/>
            <w:sz w:val="28"/>
            <w:szCs w:val="28"/>
          </w:rPr>
          <m:t>100</m:t>
        </m:r>
      </m:oMath>
      <w:r w:rsidR="00B04C0C" w:rsidRPr="003C25C9">
        <w:rPr>
          <w:rFonts w:ascii="Times New Roman" w:hAnsi="Times New Roman"/>
          <w:sz w:val="24"/>
          <w:szCs w:val="24"/>
        </w:rPr>
        <w:t xml:space="preserve">, если </w:t>
      </w: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/>
                <w:sz w:val="28"/>
                <w:szCs w:val="28"/>
              </w:rPr>
              <m:t>ЦП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Cambria Math" w:hAnsi="Times New Roman"/>
                <w:sz w:val="28"/>
                <w:szCs w:val="28"/>
              </w:rPr>
              <m:t>И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факт</m:t>
            </m:r>
          </m:sup>
        </m:sSubSup>
        <m:r>
          <w:rPr>
            <w:rFonts w:ascii="Cambria Math" w:hAnsi="Times New Roman"/>
            <w:sz w:val="28"/>
            <w:szCs w:val="28"/>
          </w:rPr>
          <m:t>&gt;</m:t>
        </m:r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/>
                <w:sz w:val="28"/>
                <w:szCs w:val="28"/>
              </w:rPr>
              <m:t>ЦП</m:t>
            </m:r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план</m:t>
            </m:r>
          </m:sup>
        </m:sSubSup>
      </m:oMath>
    </w:p>
    <w:p w:rsidR="00B04C0C" w:rsidRPr="003C25C9" w:rsidRDefault="00F247DA" w:rsidP="00B04C0C">
      <w:pPr>
        <w:pStyle w:val="a8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ЦП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)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/>
            <w:sz w:val="28"/>
            <w:szCs w:val="28"/>
          </w:rPr>
          <m:t>=100</m:t>
        </m:r>
      </m:oMath>
      <w:r w:rsidR="00B04C0C" w:rsidRPr="003C25C9">
        <w:rPr>
          <w:rFonts w:ascii="Times New Roman" w:hAnsi="Times New Roman"/>
          <w:sz w:val="24"/>
          <w:szCs w:val="24"/>
        </w:rPr>
        <w:t xml:space="preserve">, если </w:t>
      </w: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/>
                <w:sz w:val="28"/>
                <w:szCs w:val="28"/>
              </w:rPr>
              <m:t>ЦП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Cambria Math" w:hAnsi="Times New Roman"/>
                <w:sz w:val="28"/>
                <w:szCs w:val="28"/>
              </w:rPr>
              <m:t>И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факт</m:t>
            </m:r>
          </m:sup>
        </m:sSubSup>
        <m:r>
          <w:rPr>
            <w:rFonts w:ascii="Cambria Math" w:hAnsi="Times New Roman"/>
            <w:sz w:val="28"/>
            <w:szCs w:val="28"/>
          </w:rPr>
          <m:t>≤</m:t>
        </m:r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/>
                <w:sz w:val="28"/>
                <w:szCs w:val="28"/>
              </w:rPr>
              <m:t>ЦП</m:t>
            </m:r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план</m:t>
            </m:r>
          </m:sup>
        </m:sSubSup>
      </m:oMath>
    </w:p>
    <w:p w:rsidR="00B04C0C" w:rsidRPr="003C25C9" w:rsidRDefault="00B04C0C" w:rsidP="00B04C0C">
      <w:pPr>
        <w:pStyle w:val="a8"/>
        <w:keepNext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25C9">
        <w:rPr>
          <w:rFonts w:ascii="Times New Roman" w:hAnsi="Times New Roman"/>
          <w:sz w:val="24"/>
          <w:szCs w:val="24"/>
        </w:rPr>
        <w:t>где</w:t>
      </w:r>
    </w:p>
    <w:p w:rsidR="00B04C0C" w:rsidRPr="003C25C9" w:rsidRDefault="00F247DA" w:rsidP="00B04C0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/>
                <w:sz w:val="28"/>
                <w:szCs w:val="28"/>
              </w:rPr>
              <m:t>ЦП</m:t>
            </m:r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факт</m:t>
            </m:r>
          </m:sup>
        </m:sSubSup>
      </m:oMath>
      <w:r w:rsidR="00B04C0C" w:rsidRPr="003C25C9">
        <w:rPr>
          <w:rFonts w:ascii="Times New Roman" w:hAnsi="Times New Roman"/>
          <w:sz w:val="24"/>
          <w:szCs w:val="24"/>
        </w:rPr>
        <w:t xml:space="preserve"> – фактическое значение</w:t>
      </w:r>
      <w:proofErr w:type="spellStart"/>
      <w:r w:rsidR="00B04C0C" w:rsidRPr="003C25C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B04C0C" w:rsidRPr="003C25C9">
        <w:rPr>
          <w:rFonts w:ascii="Times New Roman" w:hAnsi="Times New Roman"/>
          <w:sz w:val="24"/>
          <w:szCs w:val="24"/>
        </w:rPr>
        <w:t xml:space="preserve">-го целевого показателя (индикатора) </w:t>
      </w:r>
      <w:r w:rsidR="00B04C0C" w:rsidRPr="003C25C9">
        <w:rPr>
          <w:rFonts w:ascii="Times New Roman" w:eastAsia="Times New Roman" w:hAnsi="Times New Roman"/>
          <w:kern w:val="1"/>
          <w:sz w:val="24"/>
          <w:szCs w:val="24"/>
        </w:rPr>
        <w:t>муниципальной</w:t>
      </w:r>
      <w:r w:rsidR="00B04C0C" w:rsidRPr="003C25C9">
        <w:rPr>
          <w:rFonts w:ascii="Times New Roman" w:hAnsi="Times New Roman"/>
          <w:sz w:val="24"/>
          <w:szCs w:val="24"/>
        </w:rPr>
        <w:t xml:space="preserve"> программы на конец отчетного периода;</w:t>
      </w:r>
    </w:p>
    <w:p w:rsidR="00B04C0C" w:rsidRPr="003C25C9" w:rsidRDefault="00F247DA" w:rsidP="00B04C0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/>
                <w:sz w:val="28"/>
                <w:szCs w:val="28"/>
              </w:rPr>
              <m:t>ЦП</m:t>
            </m:r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план</m:t>
            </m:r>
          </m:sup>
        </m:sSubSup>
      </m:oMath>
      <w:r w:rsidR="00B04C0C" w:rsidRPr="003C25C9">
        <w:rPr>
          <w:rFonts w:ascii="Times New Roman" w:hAnsi="Times New Roman"/>
          <w:sz w:val="24"/>
          <w:szCs w:val="24"/>
        </w:rPr>
        <w:t xml:space="preserve"> – плановое значение </w:t>
      </w:r>
      <w:proofErr w:type="spellStart"/>
      <w:r w:rsidR="00B04C0C" w:rsidRPr="003C25C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B04C0C" w:rsidRPr="003C25C9">
        <w:rPr>
          <w:rFonts w:ascii="Times New Roman" w:hAnsi="Times New Roman"/>
          <w:sz w:val="24"/>
          <w:szCs w:val="24"/>
        </w:rPr>
        <w:t xml:space="preserve">-го целевого показателя (индикатора) </w:t>
      </w:r>
      <w:r w:rsidR="00B04C0C" w:rsidRPr="003C25C9">
        <w:rPr>
          <w:rFonts w:ascii="Times New Roman" w:eastAsia="Times New Roman" w:hAnsi="Times New Roman"/>
          <w:kern w:val="1"/>
          <w:sz w:val="24"/>
          <w:szCs w:val="24"/>
        </w:rPr>
        <w:t>муниципальной</w:t>
      </w:r>
      <w:r w:rsidR="00B04C0C" w:rsidRPr="003C25C9">
        <w:rPr>
          <w:rFonts w:ascii="Times New Roman" w:hAnsi="Times New Roman"/>
          <w:sz w:val="24"/>
          <w:szCs w:val="24"/>
        </w:rPr>
        <w:t xml:space="preserve"> программы на конец отчетного периода.</w:t>
      </w:r>
    </w:p>
    <w:p w:rsidR="00B04C0C" w:rsidRPr="003C25C9" w:rsidRDefault="00B04C0C" w:rsidP="00B04C0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25C9">
        <w:rPr>
          <w:rFonts w:ascii="Times New Roman" w:hAnsi="Times New Roman"/>
          <w:sz w:val="24"/>
          <w:szCs w:val="24"/>
        </w:rPr>
        <w:t xml:space="preserve">Сведения о составе и значениях целевых показателей (индикаторов) подпрограммы представлены в Приложении 1 к </w:t>
      </w:r>
      <w:r w:rsidRPr="003C25C9">
        <w:rPr>
          <w:rFonts w:ascii="Times New Roman" w:eastAsia="Times New Roman" w:hAnsi="Times New Roman"/>
          <w:kern w:val="1"/>
          <w:sz w:val="24"/>
          <w:szCs w:val="24"/>
        </w:rPr>
        <w:t>муниципальной</w:t>
      </w:r>
      <w:r w:rsidRPr="003C25C9">
        <w:rPr>
          <w:rFonts w:ascii="Times New Roman" w:hAnsi="Times New Roman"/>
          <w:sz w:val="24"/>
          <w:szCs w:val="24"/>
        </w:rPr>
        <w:t xml:space="preserve"> программе.</w:t>
      </w:r>
    </w:p>
    <w:p w:rsidR="00B04C0C" w:rsidRPr="003C25C9" w:rsidRDefault="00B04C0C" w:rsidP="00B04C0C">
      <w:pPr>
        <w:ind w:firstLine="709"/>
        <w:jc w:val="both"/>
        <w:rPr>
          <w:sz w:val="24"/>
          <w:szCs w:val="24"/>
        </w:rPr>
      </w:pPr>
      <w:r w:rsidRPr="003C25C9">
        <w:rPr>
          <w:sz w:val="24"/>
          <w:szCs w:val="24"/>
        </w:rPr>
        <w:t xml:space="preserve">В результате реализации подпрограммы уровень выполнения значений целевых показателей (индикаторов) </w:t>
      </w:r>
      <w:r w:rsidRPr="003C25C9">
        <w:rPr>
          <w:kern w:val="1"/>
          <w:sz w:val="24"/>
          <w:szCs w:val="24"/>
        </w:rPr>
        <w:t>муниципальной</w:t>
      </w:r>
      <w:r w:rsidRPr="003C25C9">
        <w:rPr>
          <w:sz w:val="24"/>
          <w:szCs w:val="24"/>
        </w:rPr>
        <w:t xml:space="preserve"> программы ожидается не менее 91,5 процента.</w:t>
      </w:r>
    </w:p>
    <w:p w:rsidR="00B04C0C" w:rsidRDefault="00B04C0C" w:rsidP="00B04C0C">
      <w:pPr>
        <w:ind w:firstLine="567"/>
        <w:jc w:val="both"/>
        <w:rPr>
          <w:sz w:val="24"/>
          <w:szCs w:val="24"/>
        </w:rPr>
      </w:pPr>
    </w:p>
    <w:p w:rsidR="00B04C0C" w:rsidRPr="003C25C9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3C25C9">
        <w:rPr>
          <w:rFonts w:ascii="Times New Roman" w:hAnsi="Times New Roman"/>
          <w:b/>
          <w:i/>
          <w:sz w:val="24"/>
          <w:szCs w:val="24"/>
        </w:rPr>
        <w:t>.2.</w:t>
      </w:r>
      <w:proofErr w:type="gramStart"/>
      <w:r w:rsidRPr="003C25C9">
        <w:rPr>
          <w:rFonts w:ascii="Times New Roman" w:hAnsi="Times New Roman"/>
          <w:b/>
          <w:i/>
          <w:sz w:val="24"/>
          <w:szCs w:val="24"/>
        </w:rPr>
        <w:t>4.Сроки</w:t>
      </w:r>
      <w:proofErr w:type="gramEnd"/>
      <w:r w:rsidRPr="003C25C9">
        <w:rPr>
          <w:rFonts w:ascii="Times New Roman" w:hAnsi="Times New Roman"/>
          <w:b/>
          <w:i/>
          <w:sz w:val="24"/>
          <w:szCs w:val="24"/>
        </w:rPr>
        <w:t xml:space="preserve"> и этапы реализации подпрограммы</w:t>
      </w:r>
    </w:p>
    <w:p w:rsidR="00B04C0C" w:rsidRPr="00D03441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566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B04C0C" w:rsidRPr="003C25C9" w:rsidRDefault="00B04C0C" w:rsidP="00B04C0C">
      <w:pPr>
        <w:ind w:firstLine="567"/>
        <w:jc w:val="both"/>
        <w:outlineLvl w:val="0"/>
        <w:rPr>
          <w:sz w:val="24"/>
          <w:szCs w:val="24"/>
        </w:rPr>
      </w:pPr>
      <w:r w:rsidRPr="003C25C9">
        <w:rPr>
          <w:sz w:val="24"/>
          <w:szCs w:val="24"/>
        </w:rPr>
        <w:t>Подпрограмма реализуется в 2015-202</w:t>
      </w:r>
      <w:r w:rsidR="0030739C">
        <w:rPr>
          <w:sz w:val="24"/>
          <w:szCs w:val="24"/>
        </w:rPr>
        <w:t>6</w:t>
      </w:r>
      <w:r w:rsidRPr="003C25C9">
        <w:rPr>
          <w:sz w:val="24"/>
          <w:szCs w:val="24"/>
        </w:rPr>
        <w:t xml:space="preserve"> годах.</w:t>
      </w:r>
    </w:p>
    <w:p w:rsidR="00B04C0C" w:rsidRPr="003C25C9" w:rsidRDefault="00B04C0C" w:rsidP="00B04C0C">
      <w:pPr>
        <w:ind w:firstLine="567"/>
        <w:jc w:val="both"/>
        <w:outlineLvl w:val="0"/>
        <w:rPr>
          <w:sz w:val="24"/>
          <w:szCs w:val="24"/>
        </w:rPr>
      </w:pPr>
      <w:r w:rsidRPr="003C25C9">
        <w:rPr>
          <w:sz w:val="24"/>
          <w:szCs w:val="24"/>
        </w:rPr>
        <w:t>Этапы реализации подпрограммы не предусматриваются.</w:t>
      </w:r>
    </w:p>
    <w:p w:rsidR="00B04C0C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04C0C" w:rsidRPr="006A1DCD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6A1DCD">
        <w:rPr>
          <w:rFonts w:ascii="Times New Roman" w:hAnsi="Times New Roman"/>
          <w:b/>
          <w:i/>
          <w:sz w:val="24"/>
          <w:szCs w:val="24"/>
        </w:rPr>
        <w:t>.2.5. Перечень основных мероприятий подпрограммы</w:t>
      </w:r>
    </w:p>
    <w:p w:rsidR="00B04C0C" w:rsidRPr="006A1DCD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1429"/>
        <w:outlineLvl w:val="0"/>
        <w:rPr>
          <w:rFonts w:ascii="Times New Roman" w:hAnsi="Times New Roman"/>
          <w:sz w:val="24"/>
          <w:szCs w:val="24"/>
        </w:rPr>
      </w:pPr>
    </w:p>
    <w:p w:rsidR="00B04C0C" w:rsidRPr="006A1DCD" w:rsidRDefault="00B04C0C" w:rsidP="00B04C0C">
      <w:pPr>
        <w:ind w:firstLine="567"/>
        <w:jc w:val="both"/>
        <w:rPr>
          <w:sz w:val="24"/>
          <w:szCs w:val="24"/>
        </w:rPr>
      </w:pPr>
      <w:r w:rsidRPr="006A1DCD">
        <w:rPr>
          <w:sz w:val="24"/>
          <w:szCs w:val="24"/>
        </w:rPr>
        <w:t>Основными мероприятиями подпрограммы является:</w:t>
      </w:r>
    </w:p>
    <w:p w:rsidR="00B04C0C" w:rsidRPr="006A1DCD" w:rsidRDefault="00B04C0C" w:rsidP="00B04C0C">
      <w:pPr>
        <w:ind w:firstLine="567"/>
        <w:jc w:val="both"/>
        <w:rPr>
          <w:sz w:val="24"/>
          <w:szCs w:val="24"/>
        </w:rPr>
      </w:pPr>
      <w:r w:rsidRPr="006A1DCD">
        <w:rPr>
          <w:sz w:val="24"/>
          <w:szCs w:val="24"/>
        </w:rPr>
        <w:t>выполнение установленных полномочий (фун</w:t>
      </w:r>
      <w:r>
        <w:rPr>
          <w:sz w:val="24"/>
          <w:szCs w:val="24"/>
        </w:rPr>
        <w:t xml:space="preserve">кций) сектора </w:t>
      </w:r>
      <w:r w:rsidRPr="006A1DCD">
        <w:rPr>
          <w:sz w:val="24"/>
          <w:szCs w:val="24"/>
        </w:rPr>
        <w:t>комиссии по делам несовершеннолетних и защите их прав Администрации МО «</w:t>
      </w:r>
      <w:r>
        <w:rPr>
          <w:sz w:val="24"/>
          <w:szCs w:val="24"/>
        </w:rPr>
        <w:t xml:space="preserve">Муниципальный округ </w:t>
      </w:r>
      <w:proofErr w:type="spellStart"/>
      <w:r w:rsidRPr="006A1DCD">
        <w:rPr>
          <w:sz w:val="24"/>
          <w:szCs w:val="24"/>
        </w:rPr>
        <w:t>Киясовский</w:t>
      </w:r>
      <w:proofErr w:type="spellEnd"/>
      <w:r w:rsidRPr="006A1DCD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</w:t>
      </w:r>
      <w:r w:rsidRPr="006A1DCD">
        <w:rPr>
          <w:sz w:val="24"/>
          <w:szCs w:val="24"/>
        </w:rPr>
        <w:t xml:space="preserve">», обеспечивающих реализацию </w:t>
      </w:r>
      <w:r>
        <w:rPr>
          <w:sz w:val="24"/>
          <w:szCs w:val="24"/>
        </w:rPr>
        <w:t xml:space="preserve">муниципальной </w:t>
      </w:r>
      <w:r w:rsidRPr="006A1DCD">
        <w:rPr>
          <w:sz w:val="24"/>
          <w:szCs w:val="24"/>
        </w:rPr>
        <w:t>программы.</w:t>
      </w:r>
    </w:p>
    <w:p w:rsidR="00B04C0C" w:rsidRPr="006A1DCD" w:rsidRDefault="00B04C0C" w:rsidP="00B04C0C">
      <w:pPr>
        <w:ind w:firstLine="567"/>
        <w:jc w:val="both"/>
        <w:outlineLvl w:val="0"/>
        <w:rPr>
          <w:sz w:val="24"/>
          <w:szCs w:val="24"/>
        </w:rPr>
      </w:pPr>
      <w:r w:rsidRPr="006A1DCD">
        <w:rPr>
          <w:sz w:val="24"/>
          <w:szCs w:val="24"/>
        </w:rPr>
        <w:t xml:space="preserve">Перечень основных мероприятий подпрограммы приведён в </w:t>
      </w:r>
      <w:r w:rsidRPr="00A41EC2">
        <w:rPr>
          <w:sz w:val="24"/>
          <w:szCs w:val="24"/>
        </w:rPr>
        <w:t>Приложении 2 к</w:t>
      </w:r>
      <w:r w:rsidRPr="006A1DCD">
        <w:rPr>
          <w:sz w:val="24"/>
          <w:szCs w:val="24"/>
        </w:rPr>
        <w:t xml:space="preserve"> муниципальной программе. </w:t>
      </w:r>
    </w:p>
    <w:p w:rsidR="00B04C0C" w:rsidRPr="00D46298" w:rsidRDefault="00B04C0C" w:rsidP="00B04C0C">
      <w:pPr>
        <w:ind w:firstLine="567"/>
        <w:jc w:val="both"/>
        <w:outlineLvl w:val="0"/>
        <w:rPr>
          <w:sz w:val="28"/>
          <w:szCs w:val="28"/>
        </w:rPr>
      </w:pPr>
    </w:p>
    <w:p w:rsidR="00B04C0C" w:rsidRPr="006A1DCD" w:rsidRDefault="00B04C0C" w:rsidP="00B04C0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6A1DCD">
        <w:rPr>
          <w:rFonts w:ascii="Times New Roman" w:hAnsi="Times New Roman"/>
          <w:b/>
          <w:i/>
          <w:sz w:val="24"/>
          <w:szCs w:val="24"/>
        </w:rPr>
        <w:t>.2.6. Меры муниципального регулирования, направленные на достижение целей и задач подпрограммы</w:t>
      </w:r>
    </w:p>
    <w:p w:rsidR="00B04C0C" w:rsidRPr="00D46298" w:rsidRDefault="00B04C0C" w:rsidP="00B04C0C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C0C" w:rsidRPr="006A1DCD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A1DCD">
        <w:rPr>
          <w:rFonts w:ascii="Times New Roman" w:hAnsi="Times New Roman"/>
          <w:sz w:val="24"/>
          <w:szCs w:val="24"/>
        </w:rPr>
        <w:t>В рамках подпрограммы реализуются меры правового регулирования в части разработки нормативных правовых актов муниципального уровня и исполнения нормативных правовых актов Удмуртской Республики по реализации муниципальной программы.</w:t>
      </w:r>
    </w:p>
    <w:p w:rsidR="00B04C0C" w:rsidRPr="00D46298" w:rsidRDefault="00B04C0C" w:rsidP="00B04C0C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C0C" w:rsidRPr="007B5010" w:rsidRDefault="00B04C0C" w:rsidP="00B04C0C">
      <w:pPr>
        <w:pStyle w:val="23"/>
        <w:tabs>
          <w:tab w:val="left" w:pos="0"/>
        </w:tabs>
        <w:autoSpaceDE w:val="0"/>
        <w:autoSpaceDN w:val="0"/>
        <w:adjustRightInd w:val="0"/>
        <w:spacing w:line="240" w:lineRule="auto"/>
        <w:ind w:left="-11" w:firstLine="57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7B5010">
        <w:rPr>
          <w:rFonts w:ascii="Times New Roman" w:hAnsi="Times New Roman"/>
          <w:b/>
          <w:i/>
          <w:sz w:val="24"/>
          <w:szCs w:val="24"/>
        </w:rPr>
        <w:t>.2.7. Ресурсное обеспечение подпрограммы</w:t>
      </w:r>
    </w:p>
    <w:p w:rsidR="00B04C0C" w:rsidRPr="007B5010" w:rsidRDefault="00B04C0C" w:rsidP="00B04C0C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B5010">
        <w:rPr>
          <w:rFonts w:ascii="Times New Roman" w:hAnsi="Times New Roman"/>
          <w:sz w:val="24"/>
          <w:szCs w:val="24"/>
        </w:rPr>
        <w:t>Подпрограмма реализуется за счёт средств бюджета Удмуртской Республики и бюджета МО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Pr="007B5010">
        <w:rPr>
          <w:rFonts w:ascii="Times New Roman" w:hAnsi="Times New Roman"/>
          <w:sz w:val="24"/>
          <w:szCs w:val="24"/>
        </w:rPr>
        <w:t>Киясовский</w:t>
      </w:r>
      <w:proofErr w:type="spellEnd"/>
      <w:r w:rsidRPr="007B5010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7B5010">
        <w:rPr>
          <w:rFonts w:ascii="Times New Roman" w:hAnsi="Times New Roman"/>
          <w:sz w:val="24"/>
          <w:szCs w:val="24"/>
        </w:rPr>
        <w:t>» по следующим направлениям:</w:t>
      </w:r>
    </w:p>
    <w:p w:rsidR="00B04C0C" w:rsidRPr="007B5010" w:rsidRDefault="00B04C0C" w:rsidP="00B04C0C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5010">
        <w:rPr>
          <w:rFonts w:ascii="Times New Roman" w:hAnsi="Times New Roman"/>
          <w:sz w:val="24"/>
          <w:szCs w:val="24"/>
        </w:rPr>
        <w:t xml:space="preserve">реализация установленных полномочий (функций) </w:t>
      </w:r>
      <w:r>
        <w:rPr>
          <w:rFonts w:ascii="Times New Roman" w:hAnsi="Times New Roman"/>
          <w:sz w:val="24"/>
          <w:szCs w:val="24"/>
        </w:rPr>
        <w:t xml:space="preserve">сектора </w:t>
      </w:r>
      <w:r w:rsidRPr="007B5010">
        <w:rPr>
          <w:rFonts w:ascii="Times New Roman" w:hAnsi="Times New Roman"/>
          <w:sz w:val="24"/>
          <w:szCs w:val="24"/>
        </w:rPr>
        <w:t>комиссии по делам несовершеннолетних и защите их прав</w:t>
      </w:r>
      <w:r w:rsidRPr="007B5010">
        <w:rPr>
          <w:rFonts w:ascii="Times New Roman" w:hAnsi="Times New Roman"/>
          <w:sz w:val="24"/>
          <w:szCs w:val="24"/>
          <w:lang w:eastAsia="ru-RU"/>
        </w:rPr>
        <w:t xml:space="preserve"> Администрации МО «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7B5010">
        <w:rPr>
          <w:rFonts w:ascii="Times New Roman" w:hAnsi="Times New Roman"/>
          <w:sz w:val="24"/>
          <w:szCs w:val="24"/>
          <w:lang w:eastAsia="ru-RU"/>
        </w:rPr>
        <w:t>Киясовский</w:t>
      </w:r>
      <w:proofErr w:type="spellEnd"/>
      <w:r w:rsidRPr="007B5010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 Удмуртской Республике</w:t>
      </w:r>
      <w:r w:rsidRPr="007B5010">
        <w:rPr>
          <w:rFonts w:ascii="Times New Roman" w:hAnsi="Times New Roman"/>
          <w:sz w:val="24"/>
          <w:szCs w:val="24"/>
          <w:lang w:eastAsia="ru-RU"/>
        </w:rPr>
        <w:t>»</w:t>
      </w:r>
      <w:r w:rsidRPr="007B5010">
        <w:rPr>
          <w:rFonts w:ascii="Times New Roman" w:hAnsi="Times New Roman"/>
          <w:sz w:val="24"/>
          <w:szCs w:val="24"/>
        </w:rPr>
        <w:t>,  обеспечивающих реализацию муниципальной</w:t>
      </w:r>
      <w:r>
        <w:rPr>
          <w:rFonts w:ascii="Times New Roman" w:hAnsi="Times New Roman"/>
          <w:sz w:val="24"/>
          <w:szCs w:val="24"/>
        </w:rPr>
        <w:t xml:space="preserve"> программы в целом.</w:t>
      </w:r>
    </w:p>
    <w:p w:rsidR="00A80B3C" w:rsidRPr="00A80B3C" w:rsidRDefault="00A80B3C" w:rsidP="00A80B3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80B3C">
        <w:rPr>
          <w:sz w:val="24"/>
          <w:szCs w:val="24"/>
        </w:rPr>
        <w:t xml:space="preserve">Объём бюджетных ассигнований на реализацию подпрограммы за счет всех средств составит 14886,8 тыс. руб., в том числе за счет средств муниципального образования «Муниципальный округ </w:t>
      </w:r>
      <w:proofErr w:type="spellStart"/>
      <w:r w:rsidRPr="00A80B3C">
        <w:rPr>
          <w:sz w:val="24"/>
          <w:szCs w:val="24"/>
        </w:rPr>
        <w:t>Киясовский</w:t>
      </w:r>
      <w:proofErr w:type="spellEnd"/>
      <w:r w:rsidRPr="00A80B3C">
        <w:rPr>
          <w:sz w:val="24"/>
          <w:szCs w:val="24"/>
        </w:rPr>
        <w:t xml:space="preserve"> район Удмуртской Республики»:</w:t>
      </w:r>
    </w:p>
    <w:p w:rsidR="00A80B3C" w:rsidRPr="00A80B3C" w:rsidRDefault="00A80B3C" w:rsidP="00A80B3C">
      <w:pPr>
        <w:pStyle w:val="ConsPlusNormal"/>
        <w:jc w:val="both"/>
        <w:rPr>
          <w:sz w:val="24"/>
          <w:szCs w:val="24"/>
        </w:rPr>
      </w:pPr>
      <w:r w:rsidRPr="00A80B3C">
        <w:rPr>
          <w:sz w:val="24"/>
          <w:szCs w:val="24"/>
        </w:rPr>
        <w:t>в 2015 году – 1870,9 тыс. рублей</w:t>
      </w:r>
    </w:p>
    <w:p w:rsidR="00A80B3C" w:rsidRPr="00A80B3C" w:rsidRDefault="00A80B3C" w:rsidP="00A80B3C">
      <w:pPr>
        <w:pStyle w:val="ConsPlusNormal"/>
        <w:jc w:val="both"/>
        <w:rPr>
          <w:sz w:val="24"/>
          <w:szCs w:val="24"/>
        </w:rPr>
      </w:pPr>
      <w:r w:rsidRPr="00A80B3C">
        <w:rPr>
          <w:sz w:val="24"/>
          <w:szCs w:val="24"/>
        </w:rPr>
        <w:t>в 2016 году – 1848,4 тыс. рублей;</w:t>
      </w:r>
    </w:p>
    <w:p w:rsidR="00A80B3C" w:rsidRPr="00A80B3C" w:rsidRDefault="00A80B3C" w:rsidP="00A80B3C">
      <w:pPr>
        <w:pStyle w:val="ConsPlusNormal"/>
        <w:jc w:val="both"/>
        <w:rPr>
          <w:sz w:val="24"/>
          <w:szCs w:val="24"/>
        </w:rPr>
      </w:pPr>
      <w:r w:rsidRPr="00A80B3C">
        <w:rPr>
          <w:sz w:val="24"/>
          <w:szCs w:val="24"/>
        </w:rPr>
        <w:t>в 2017 году – 1925,3 тыс. рублей;</w:t>
      </w:r>
    </w:p>
    <w:p w:rsidR="00A80B3C" w:rsidRPr="00A80B3C" w:rsidRDefault="00A80B3C" w:rsidP="00A80B3C">
      <w:pPr>
        <w:pStyle w:val="ConsPlusNormal"/>
        <w:jc w:val="both"/>
        <w:rPr>
          <w:sz w:val="24"/>
          <w:szCs w:val="24"/>
        </w:rPr>
      </w:pPr>
      <w:r w:rsidRPr="00A80B3C">
        <w:rPr>
          <w:sz w:val="24"/>
          <w:szCs w:val="24"/>
        </w:rPr>
        <w:t>в 2018 году – 1780,90 тыс. рублей;</w:t>
      </w:r>
    </w:p>
    <w:p w:rsidR="00A80B3C" w:rsidRPr="00A80B3C" w:rsidRDefault="00A80B3C" w:rsidP="00A80B3C">
      <w:pPr>
        <w:pStyle w:val="ConsPlusNormal"/>
        <w:jc w:val="both"/>
        <w:rPr>
          <w:sz w:val="24"/>
          <w:szCs w:val="24"/>
        </w:rPr>
      </w:pPr>
      <w:r w:rsidRPr="00A80B3C">
        <w:rPr>
          <w:sz w:val="24"/>
          <w:szCs w:val="24"/>
        </w:rPr>
        <w:t>в 2019 году – 1805,4 тыс. рублей;</w:t>
      </w:r>
    </w:p>
    <w:p w:rsidR="00A80B3C" w:rsidRPr="00A80B3C" w:rsidRDefault="00A80B3C" w:rsidP="00A80B3C">
      <w:pPr>
        <w:pStyle w:val="ConsPlusNormal"/>
        <w:jc w:val="both"/>
        <w:rPr>
          <w:sz w:val="24"/>
          <w:szCs w:val="24"/>
        </w:rPr>
      </w:pPr>
      <w:r w:rsidRPr="00A80B3C">
        <w:rPr>
          <w:sz w:val="24"/>
          <w:szCs w:val="24"/>
        </w:rPr>
        <w:t>в 2020 году – 2036,8 тыс. рублей.</w:t>
      </w:r>
    </w:p>
    <w:p w:rsidR="00A80B3C" w:rsidRPr="00A80B3C" w:rsidRDefault="00A80B3C" w:rsidP="00A80B3C">
      <w:pPr>
        <w:pStyle w:val="ConsPlusNormal"/>
        <w:jc w:val="both"/>
        <w:rPr>
          <w:sz w:val="24"/>
          <w:szCs w:val="24"/>
        </w:rPr>
      </w:pPr>
      <w:r w:rsidRPr="00A80B3C">
        <w:rPr>
          <w:sz w:val="24"/>
          <w:szCs w:val="24"/>
        </w:rPr>
        <w:t>в 2021 году – 1510,1 тыс. рублей.</w:t>
      </w:r>
    </w:p>
    <w:p w:rsidR="00A80B3C" w:rsidRPr="00A80B3C" w:rsidRDefault="00A80B3C" w:rsidP="00A80B3C">
      <w:pPr>
        <w:pStyle w:val="af4"/>
        <w:jc w:val="both"/>
        <w:rPr>
          <w:sz w:val="24"/>
          <w:szCs w:val="24"/>
        </w:rPr>
      </w:pPr>
      <w:r w:rsidRPr="00A80B3C">
        <w:rPr>
          <w:sz w:val="24"/>
          <w:szCs w:val="24"/>
        </w:rPr>
        <w:t>в 2022 году – 329,8 тыс. рублей;</w:t>
      </w:r>
    </w:p>
    <w:p w:rsidR="00A80B3C" w:rsidRPr="00A80B3C" w:rsidRDefault="00A80B3C" w:rsidP="00A80B3C">
      <w:pPr>
        <w:pStyle w:val="af4"/>
        <w:jc w:val="both"/>
        <w:rPr>
          <w:sz w:val="24"/>
          <w:szCs w:val="24"/>
        </w:rPr>
      </w:pPr>
      <w:r w:rsidRPr="00A80B3C">
        <w:rPr>
          <w:sz w:val="24"/>
          <w:szCs w:val="24"/>
        </w:rPr>
        <w:t>в 2023 году – 448,6 тыс. рублей;</w:t>
      </w:r>
    </w:p>
    <w:p w:rsidR="00A80B3C" w:rsidRPr="00A80B3C" w:rsidRDefault="00A80B3C" w:rsidP="00A80B3C">
      <w:pPr>
        <w:pStyle w:val="ConsPlusNormal"/>
        <w:jc w:val="both"/>
        <w:rPr>
          <w:sz w:val="24"/>
          <w:szCs w:val="24"/>
        </w:rPr>
      </w:pPr>
      <w:r w:rsidRPr="00A80B3C">
        <w:rPr>
          <w:sz w:val="24"/>
          <w:szCs w:val="24"/>
        </w:rPr>
        <w:t>в 2024 году – 456,8 тыс. рублей;</w:t>
      </w:r>
    </w:p>
    <w:p w:rsidR="00A80B3C" w:rsidRPr="00A80B3C" w:rsidRDefault="00A80B3C" w:rsidP="00A80B3C">
      <w:pPr>
        <w:pStyle w:val="ConsPlusNormal"/>
        <w:jc w:val="both"/>
        <w:rPr>
          <w:sz w:val="24"/>
          <w:szCs w:val="24"/>
        </w:rPr>
      </w:pPr>
      <w:r w:rsidRPr="00A80B3C">
        <w:rPr>
          <w:sz w:val="24"/>
          <w:szCs w:val="24"/>
        </w:rPr>
        <w:t>в 2025 году – 436,9,6 тыс. рублей;</w:t>
      </w:r>
    </w:p>
    <w:p w:rsidR="00A80B3C" w:rsidRDefault="00A80B3C" w:rsidP="00A80B3C">
      <w:pPr>
        <w:pStyle w:val="2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B3C">
        <w:rPr>
          <w:rFonts w:ascii="Times New Roman" w:hAnsi="Times New Roman"/>
          <w:sz w:val="24"/>
          <w:szCs w:val="24"/>
        </w:rPr>
        <w:t>в 2026 году – 436,9 тыс. рублей.</w:t>
      </w:r>
    </w:p>
    <w:p w:rsidR="00B04C0C" w:rsidRDefault="00B04C0C" w:rsidP="00A80B3C">
      <w:pPr>
        <w:pStyle w:val="2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5B2C">
        <w:rPr>
          <w:rFonts w:ascii="Times New Roman" w:hAnsi="Times New Roman"/>
          <w:sz w:val="24"/>
          <w:szCs w:val="24"/>
        </w:rPr>
        <w:t>Ресурсное обеспечение подпрограммы за счёт средств бюджета МО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Pr="009F5B2C">
        <w:rPr>
          <w:rFonts w:ascii="Times New Roman" w:hAnsi="Times New Roman"/>
          <w:sz w:val="24"/>
          <w:szCs w:val="24"/>
        </w:rPr>
        <w:t>Киясовский</w:t>
      </w:r>
      <w:proofErr w:type="spellEnd"/>
      <w:r w:rsidRPr="009F5B2C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9F5B2C">
        <w:rPr>
          <w:rFonts w:ascii="Times New Roman" w:hAnsi="Times New Roman"/>
          <w:sz w:val="24"/>
          <w:szCs w:val="24"/>
        </w:rPr>
        <w:t>» представлено в Приложении 5 к муниципальной программе.</w:t>
      </w:r>
    </w:p>
    <w:p w:rsidR="00B04C0C" w:rsidRDefault="00B04C0C" w:rsidP="00B04C0C">
      <w:pPr>
        <w:pStyle w:val="2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4C0C" w:rsidRPr="007B5010" w:rsidRDefault="00B04C0C" w:rsidP="00B04C0C">
      <w:pPr>
        <w:pStyle w:val="2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7B5010">
        <w:rPr>
          <w:rFonts w:ascii="Times New Roman" w:hAnsi="Times New Roman"/>
          <w:b/>
          <w:i/>
          <w:sz w:val="24"/>
          <w:szCs w:val="24"/>
        </w:rPr>
        <w:t>.2.8. Анализ рисков реализации подпрограммы и описание мер управления рисками</w:t>
      </w:r>
    </w:p>
    <w:p w:rsidR="00B04C0C" w:rsidRPr="00D322B9" w:rsidRDefault="00B04C0C" w:rsidP="00B04C0C">
      <w:pPr>
        <w:pStyle w:val="23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i/>
          <w:sz w:val="28"/>
          <w:szCs w:val="28"/>
        </w:rPr>
      </w:pPr>
    </w:p>
    <w:p w:rsidR="00B04C0C" w:rsidRDefault="00B04C0C" w:rsidP="00B04C0C">
      <w:pPr>
        <w:ind w:firstLine="567"/>
        <w:jc w:val="both"/>
        <w:outlineLvl w:val="1"/>
        <w:rPr>
          <w:sz w:val="24"/>
          <w:szCs w:val="24"/>
        </w:rPr>
      </w:pPr>
      <w:r w:rsidRPr="005929B2">
        <w:rPr>
          <w:sz w:val="24"/>
          <w:szCs w:val="24"/>
        </w:rPr>
        <w:t xml:space="preserve">Существует риск сокращения объёмов финансирования деятельности </w:t>
      </w:r>
      <w:r>
        <w:rPr>
          <w:sz w:val="24"/>
          <w:szCs w:val="24"/>
        </w:rPr>
        <w:t xml:space="preserve">сектора </w:t>
      </w:r>
      <w:r w:rsidRPr="006A1DCD">
        <w:rPr>
          <w:sz w:val="24"/>
          <w:szCs w:val="24"/>
        </w:rPr>
        <w:t>комиссии по делам несовершеннолетних и защите их прав Администрации МО «</w:t>
      </w:r>
      <w:r>
        <w:rPr>
          <w:sz w:val="24"/>
          <w:szCs w:val="24"/>
        </w:rPr>
        <w:t xml:space="preserve">Муниципальный округ </w:t>
      </w:r>
      <w:proofErr w:type="spellStart"/>
      <w:r w:rsidRPr="006A1DCD">
        <w:rPr>
          <w:sz w:val="24"/>
          <w:szCs w:val="24"/>
        </w:rPr>
        <w:t>Киясовский</w:t>
      </w:r>
      <w:proofErr w:type="spellEnd"/>
      <w:r w:rsidRPr="006A1DCD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</w:t>
      </w:r>
      <w:r w:rsidRPr="006A1DC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04C0C" w:rsidRPr="00124AB6" w:rsidRDefault="00B04C0C" w:rsidP="00B04C0C">
      <w:pPr>
        <w:ind w:firstLine="567"/>
        <w:jc w:val="both"/>
        <w:outlineLvl w:val="1"/>
        <w:rPr>
          <w:sz w:val="24"/>
          <w:szCs w:val="24"/>
        </w:rPr>
      </w:pPr>
      <w:r w:rsidRPr="00124AB6">
        <w:rPr>
          <w:sz w:val="24"/>
          <w:szCs w:val="24"/>
        </w:rPr>
        <w:t>Для управления риском будет осуществляться ежегодная корректировка мероприятий подпрограммы.</w:t>
      </w:r>
    </w:p>
    <w:p w:rsidR="00B04C0C" w:rsidRPr="00124AB6" w:rsidRDefault="00B04C0C" w:rsidP="00B04C0C">
      <w:pPr>
        <w:ind w:firstLine="567"/>
        <w:jc w:val="both"/>
        <w:outlineLvl w:val="1"/>
        <w:rPr>
          <w:sz w:val="24"/>
          <w:szCs w:val="24"/>
        </w:rPr>
      </w:pPr>
      <w:r w:rsidRPr="00124AB6">
        <w:rPr>
          <w:sz w:val="24"/>
          <w:szCs w:val="24"/>
        </w:rPr>
        <w:t>Существует риск неэффективного использования бюджетных средств. В качестве меры для управления риском осуществляется внутренний финансовый контроль.</w:t>
      </w:r>
    </w:p>
    <w:p w:rsidR="00B04C0C" w:rsidRPr="00124AB6" w:rsidRDefault="00B04C0C" w:rsidP="00B04C0C">
      <w:pPr>
        <w:ind w:firstLine="567"/>
        <w:jc w:val="both"/>
        <w:rPr>
          <w:sz w:val="24"/>
          <w:szCs w:val="24"/>
        </w:rPr>
      </w:pPr>
      <w:r w:rsidRPr="00124AB6">
        <w:rPr>
          <w:sz w:val="24"/>
          <w:szCs w:val="24"/>
        </w:rPr>
        <w:t>Существуют риски невыполнения в установленные сроки и в полном объёме мероприятий подпрограммы. Для минимизации и управления такими рисками применяются следующие меры:</w:t>
      </w:r>
    </w:p>
    <w:p w:rsidR="00B04C0C" w:rsidRPr="00124AB6" w:rsidRDefault="00B04C0C" w:rsidP="00B04C0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124AB6">
        <w:rPr>
          <w:sz w:val="24"/>
          <w:szCs w:val="24"/>
        </w:rPr>
        <w:t>выбор исполнителей мероприятий подпрограммы в соответствии с законодательством о размещении заказов на поставку товаров, выполнение работ, оказание услуг для муниципальных нужд;</w:t>
      </w:r>
    </w:p>
    <w:p w:rsidR="00B04C0C" w:rsidRPr="00124AB6" w:rsidRDefault="00B04C0C" w:rsidP="00B04C0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124AB6">
        <w:rPr>
          <w:sz w:val="24"/>
          <w:szCs w:val="24"/>
        </w:rPr>
        <w:t>применение мер по координации деятельности участников подпрограммы, таких как: правовое регулирование, проведение совещаний, согласительные процедуры, методическое сопровождение.</w:t>
      </w:r>
    </w:p>
    <w:p w:rsidR="00B04C0C" w:rsidRPr="00124AB6" w:rsidRDefault="00B04C0C" w:rsidP="00B04C0C">
      <w:pPr>
        <w:ind w:firstLine="567"/>
        <w:jc w:val="both"/>
        <w:rPr>
          <w:sz w:val="24"/>
          <w:szCs w:val="24"/>
        </w:rPr>
      </w:pPr>
      <w:r w:rsidRPr="00124AB6">
        <w:rPr>
          <w:sz w:val="24"/>
          <w:szCs w:val="24"/>
        </w:rPr>
        <w:lastRenderedPageBreak/>
        <w:t xml:space="preserve">Реализация подпрограммы связана с необходимостью взаимодействия с органами власти различных уровней, учреждениями и организациями различных форм собственности. В связи с этим возникает риск невыполнения достигнутых договоренностей. Для управления риском используется механизм подписания соглашений (договоров). </w:t>
      </w:r>
    </w:p>
    <w:p w:rsidR="00B04C0C" w:rsidRDefault="00B04C0C" w:rsidP="00B04C0C">
      <w:pPr>
        <w:ind w:firstLine="567"/>
        <w:jc w:val="both"/>
        <w:outlineLvl w:val="1"/>
        <w:rPr>
          <w:sz w:val="28"/>
          <w:szCs w:val="28"/>
        </w:rPr>
      </w:pPr>
    </w:p>
    <w:p w:rsidR="00B04C0C" w:rsidRPr="00124AB6" w:rsidRDefault="00B04C0C" w:rsidP="00B04C0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4.2.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9.</w:t>
      </w:r>
      <w:r w:rsidRPr="00124AB6">
        <w:rPr>
          <w:rFonts w:ascii="Times New Roman" w:hAnsi="Times New Roman"/>
          <w:b/>
          <w:i/>
          <w:sz w:val="24"/>
          <w:szCs w:val="24"/>
        </w:rPr>
        <w:t>Оценка</w:t>
      </w:r>
      <w:proofErr w:type="gramEnd"/>
      <w:r w:rsidRPr="00124AB6">
        <w:rPr>
          <w:rFonts w:ascii="Times New Roman" w:hAnsi="Times New Roman"/>
          <w:b/>
          <w:i/>
          <w:sz w:val="24"/>
          <w:szCs w:val="24"/>
        </w:rPr>
        <w:t xml:space="preserve"> планируемой эффективности муниципальной программы</w:t>
      </w:r>
    </w:p>
    <w:p w:rsidR="00B04C0C" w:rsidRPr="00E0735B" w:rsidRDefault="00B04C0C" w:rsidP="00B04C0C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04C0C" w:rsidRPr="005929B2" w:rsidRDefault="00B04C0C" w:rsidP="00B04C0C">
      <w:pPr>
        <w:ind w:firstLine="567"/>
        <w:jc w:val="both"/>
        <w:rPr>
          <w:sz w:val="24"/>
          <w:szCs w:val="24"/>
        </w:rPr>
      </w:pPr>
      <w:r w:rsidRPr="005929B2">
        <w:rPr>
          <w:sz w:val="24"/>
          <w:szCs w:val="24"/>
        </w:rPr>
        <w:t xml:space="preserve">Для количественной оценки результатов реализации муниципальной программы и её подпрограмм используется система целевых показателей (индикаторов), приведённых в Приложении 1 к муниципальной программе. </w:t>
      </w:r>
    </w:p>
    <w:p w:rsidR="00B04C0C" w:rsidRPr="005929B2" w:rsidRDefault="00B04C0C" w:rsidP="00B04C0C">
      <w:pPr>
        <w:ind w:firstLine="567"/>
        <w:jc w:val="both"/>
        <w:rPr>
          <w:sz w:val="24"/>
          <w:szCs w:val="24"/>
        </w:rPr>
      </w:pPr>
      <w:r w:rsidRPr="005929B2">
        <w:rPr>
          <w:sz w:val="24"/>
          <w:szCs w:val="24"/>
        </w:rPr>
        <w:t>Эффективность реализации муниципальной программы будет оцениваться путём сопоставления фактических и планируемых значений целевых показателей (индикаторов) муниципальной программы, анализа выполнения основных мероприятий муниципальной программы, анализа структуры источников финансирования муниципальной программы, в порядке, установленном Правительством Удмуртской Республики, нормативными правовыми актами муниципального образования.</w:t>
      </w:r>
    </w:p>
    <w:p w:rsidR="00B04C0C" w:rsidRPr="0049098F" w:rsidRDefault="00B04C0C" w:rsidP="00B04C0C">
      <w:pPr>
        <w:ind w:firstLine="567"/>
        <w:jc w:val="both"/>
        <w:rPr>
          <w:sz w:val="28"/>
          <w:szCs w:val="28"/>
        </w:rPr>
      </w:pPr>
    </w:p>
    <w:p w:rsidR="00B04C0C" w:rsidRDefault="00B04C0C" w:rsidP="00B04C0C">
      <w:pPr>
        <w:pStyle w:val="af4"/>
        <w:jc w:val="both"/>
        <w:rPr>
          <w:rFonts w:eastAsia="Times New Roman"/>
          <w:sz w:val="26"/>
          <w:szCs w:val="26"/>
        </w:rPr>
      </w:pPr>
    </w:p>
    <w:p w:rsidR="00B04C0C" w:rsidRDefault="00B04C0C" w:rsidP="00B04C0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4.3</w:t>
      </w:r>
      <w:r w:rsidRPr="00AE0C6C">
        <w:rPr>
          <w:b/>
          <w:color w:val="000000"/>
          <w:sz w:val="24"/>
          <w:szCs w:val="24"/>
        </w:rPr>
        <w:t>. Подпрограмма</w:t>
      </w:r>
      <w:r w:rsidR="00E75F34">
        <w:rPr>
          <w:b/>
          <w:color w:val="000000"/>
          <w:sz w:val="24"/>
          <w:szCs w:val="24"/>
        </w:rPr>
        <w:t xml:space="preserve"> </w:t>
      </w:r>
      <w:r w:rsidRPr="00AE0C6C">
        <w:rPr>
          <w:b/>
          <w:color w:val="000000"/>
          <w:sz w:val="24"/>
          <w:szCs w:val="24"/>
        </w:rPr>
        <w:t>«Обеспечение жильем отдельных категорий граждан</w:t>
      </w:r>
      <w:r>
        <w:rPr>
          <w:b/>
          <w:color w:val="000000"/>
          <w:sz w:val="24"/>
          <w:szCs w:val="24"/>
        </w:rPr>
        <w:t>, стимулирование улучшения жилищных условий»</w:t>
      </w:r>
    </w:p>
    <w:p w:rsidR="00B04C0C" w:rsidRPr="00AE0C6C" w:rsidRDefault="00B04C0C" w:rsidP="00B04C0C">
      <w:pPr>
        <w:jc w:val="center"/>
        <w:rPr>
          <w:b/>
          <w:color w:val="000000"/>
          <w:sz w:val="24"/>
          <w:szCs w:val="24"/>
        </w:rPr>
      </w:pPr>
    </w:p>
    <w:p w:rsidR="00B04C0C" w:rsidRPr="0068289E" w:rsidRDefault="00B04C0C" w:rsidP="00B04C0C">
      <w:pPr>
        <w:ind w:right="-85"/>
        <w:jc w:val="center"/>
        <w:rPr>
          <w:b/>
          <w:color w:val="000000"/>
          <w:sz w:val="24"/>
          <w:szCs w:val="24"/>
        </w:rPr>
      </w:pPr>
      <w:r w:rsidRPr="0068289E">
        <w:rPr>
          <w:b/>
          <w:color w:val="000000"/>
          <w:sz w:val="24"/>
          <w:szCs w:val="24"/>
        </w:rPr>
        <w:t>ПАСПОРТ</w:t>
      </w:r>
    </w:p>
    <w:p w:rsidR="00B04C0C" w:rsidRDefault="00B04C0C" w:rsidP="00B04C0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Pr="00AE0C6C">
        <w:rPr>
          <w:b/>
          <w:color w:val="000000"/>
          <w:sz w:val="24"/>
          <w:szCs w:val="24"/>
        </w:rPr>
        <w:t>одпрограмм</w:t>
      </w:r>
      <w:r>
        <w:rPr>
          <w:b/>
          <w:color w:val="000000"/>
          <w:sz w:val="24"/>
          <w:szCs w:val="24"/>
        </w:rPr>
        <w:t xml:space="preserve">ы </w:t>
      </w:r>
      <w:r w:rsidRPr="00AE0C6C">
        <w:rPr>
          <w:b/>
          <w:color w:val="000000"/>
          <w:sz w:val="24"/>
          <w:szCs w:val="24"/>
        </w:rPr>
        <w:t>«</w:t>
      </w:r>
      <w:bookmarkStart w:id="9" w:name="_Hlk158207856"/>
      <w:r w:rsidRPr="00AE0C6C">
        <w:rPr>
          <w:b/>
          <w:color w:val="000000"/>
          <w:sz w:val="24"/>
          <w:szCs w:val="24"/>
        </w:rPr>
        <w:t>Обеспечение</w:t>
      </w:r>
      <w:r w:rsidR="008F4199">
        <w:rPr>
          <w:b/>
          <w:color w:val="000000"/>
          <w:sz w:val="24"/>
          <w:szCs w:val="24"/>
        </w:rPr>
        <w:t xml:space="preserve"> </w:t>
      </w:r>
      <w:r w:rsidRPr="00AE0C6C">
        <w:rPr>
          <w:b/>
          <w:color w:val="000000"/>
          <w:sz w:val="24"/>
          <w:szCs w:val="24"/>
        </w:rPr>
        <w:t>жильем отдельных категорий граждан</w:t>
      </w:r>
      <w:r>
        <w:rPr>
          <w:b/>
          <w:color w:val="000000"/>
          <w:sz w:val="24"/>
          <w:szCs w:val="24"/>
        </w:rPr>
        <w:t>, стимулирование улучшения жилищных условий</w:t>
      </w:r>
      <w:bookmarkEnd w:id="9"/>
      <w:r>
        <w:rPr>
          <w:b/>
          <w:color w:val="000000"/>
          <w:sz w:val="24"/>
          <w:szCs w:val="24"/>
        </w:rPr>
        <w:t>»</w:t>
      </w:r>
    </w:p>
    <w:p w:rsidR="00B04C0C" w:rsidRPr="003059E2" w:rsidRDefault="00B04C0C" w:rsidP="00B04C0C">
      <w:pPr>
        <w:jc w:val="center"/>
        <w:rPr>
          <w:color w:val="000000"/>
          <w:sz w:val="24"/>
          <w:szCs w:val="24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7081"/>
      </w:tblGrid>
      <w:tr w:rsidR="00B04C0C" w:rsidRPr="003059E2" w:rsidTr="005B4CFB">
        <w:trPr>
          <w:trHeight w:val="360"/>
        </w:trPr>
        <w:tc>
          <w:tcPr>
            <w:tcW w:w="2984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3059E2" w:rsidRDefault="00B04C0C" w:rsidP="005B4CFB">
            <w:pPr>
              <w:snapToGrid w:val="0"/>
              <w:ind w:firstLine="26"/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708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B04C0C" w:rsidRPr="003059E2" w:rsidRDefault="00B04C0C" w:rsidP="005B4C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3059E2">
              <w:rPr>
                <w:color w:val="000000"/>
                <w:sz w:val="24"/>
                <w:szCs w:val="24"/>
              </w:rPr>
              <w:t>Обеспечение жильем отдельны</w:t>
            </w:r>
            <w:r>
              <w:rPr>
                <w:color w:val="000000"/>
                <w:sz w:val="24"/>
                <w:szCs w:val="24"/>
              </w:rPr>
              <w:t>х категорий граждан, стимулирование улучшения жилищных условий»</w:t>
            </w:r>
          </w:p>
        </w:tc>
      </w:tr>
      <w:tr w:rsidR="00B04C0C" w:rsidRPr="003059E2" w:rsidTr="005B4CFB">
        <w:trPr>
          <w:trHeight w:val="360"/>
        </w:trPr>
        <w:tc>
          <w:tcPr>
            <w:tcW w:w="2984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3059E2" w:rsidRDefault="00B04C0C" w:rsidP="005B4CFB">
            <w:pPr>
              <w:snapToGrid w:val="0"/>
              <w:ind w:firstLine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708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B04C0C" w:rsidRPr="003059E2" w:rsidRDefault="00B04C0C" w:rsidP="005B4CF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муниципального образования</w:t>
            </w:r>
            <w:r w:rsidRPr="00B544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 w:rsidRPr="00B54440">
              <w:rPr>
                <w:sz w:val="24"/>
                <w:szCs w:val="24"/>
              </w:rPr>
              <w:t>Киясовский</w:t>
            </w:r>
            <w:proofErr w:type="spellEnd"/>
            <w:r w:rsidRPr="00B54440">
              <w:rPr>
                <w:sz w:val="24"/>
                <w:szCs w:val="24"/>
              </w:rPr>
              <w:t xml:space="preserve"> район</w:t>
            </w:r>
            <w:r w:rsidR="00E75F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Удмуртской Республики</w:t>
            </w:r>
            <w:r w:rsidRPr="00B5444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социальным вопросам</w:t>
            </w:r>
          </w:p>
        </w:tc>
      </w:tr>
      <w:tr w:rsidR="00B04C0C" w:rsidRPr="003059E2" w:rsidTr="005B4CFB">
        <w:trPr>
          <w:trHeight w:val="360"/>
        </w:trPr>
        <w:tc>
          <w:tcPr>
            <w:tcW w:w="2984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3059E2" w:rsidRDefault="00B04C0C" w:rsidP="005B4CFB">
            <w:pPr>
              <w:snapToGrid w:val="0"/>
              <w:ind w:firstLine="26"/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708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B04C0C" w:rsidRDefault="00B04C0C" w:rsidP="005B4CFB">
            <w:pPr>
              <w:pStyle w:val="af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  <w:r w:rsidR="008F419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сельского хозяйства и </w:t>
            </w:r>
            <w:r w:rsidRPr="001B6751">
              <w:rPr>
                <w:color w:val="000000"/>
                <w:sz w:val="24"/>
                <w:szCs w:val="24"/>
              </w:rPr>
              <w:t>экономического развития Администрации МО «</w:t>
            </w:r>
            <w:r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1B6751">
              <w:rPr>
                <w:color w:val="000000"/>
                <w:sz w:val="24"/>
                <w:szCs w:val="24"/>
              </w:rPr>
              <w:t>Киясовский</w:t>
            </w:r>
            <w:proofErr w:type="spellEnd"/>
            <w:r w:rsidRPr="001B6751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 xml:space="preserve"> Удмуртской Республики»,</w:t>
            </w:r>
          </w:p>
          <w:p w:rsidR="00B04C0C" w:rsidRPr="001C3C88" w:rsidRDefault="00B04C0C" w:rsidP="005B4CFB">
            <w:pPr>
              <w:pStyle w:val="af4"/>
              <w:rPr>
                <w:color w:val="000000"/>
                <w:sz w:val="24"/>
                <w:szCs w:val="24"/>
              </w:rPr>
            </w:pPr>
            <w:r w:rsidRPr="00952D9E">
              <w:rPr>
                <w:sz w:val="24"/>
                <w:szCs w:val="24"/>
              </w:rPr>
              <w:t>Отдел строительства и муниципального хозяйства Администрации муниципального образования «</w:t>
            </w:r>
            <w:r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>
              <w:rPr>
                <w:sz w:val="24"/>
                <w:szCs w:val="24"/>
              </w:rPr>
              <w:t>Киясовский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Республики».</w:t>
            </w:r>
          </w:p>
        </w:tc>
      </w:tr>
      <w:tr w:rsidR="00B04C0C" w:rsidRPr="003059E2" w:rsidTr="005B4CFB">
        <w:trPr>
          <w:trHeight w:val="360"/>
        </w:trPr>
        <w:tc>
          <w:tcPr>
            <w:tcW w:w="2984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3059E2" w:rsidRDefault="00B04C0C" w:rsidP="005B4CFB">
            <w:pPr>
              <w:snapToGrid w:val="0"/>
              <w:ind w:firstLine="26"/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 xml:space="preserve">Соисполнители муниципальной подпрограммы </w:t>
            </w:r>
          </w:p>
        </w:tc>
        <w:tc>
          <w:tcPr>
            <w:tcW w:w="7081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3059E2" w:rsidRDefault="00B04C0C" w:rsidP="005B4CFB">
            <w:pPr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 xml:space="preserve">Отсутствуют </w:t>
            </w:r>
          </w:p>
          <w:p w:rsidR="00B04C0C" w:rsidRPr="003059E2" w:rsidRDefault="00B04C0C" w:rsidP="005B4CFB">
            <w:pPr>
              <w:rPr>
                <w:color w:val="000000"/>
                <w:sz w:val="24"/>
                <w:szCs w:val="24"/>
              </w:rPr>
            </w:pPr>
          </w:p>
        </w:tc>
      </w:tr>
      <w:tr w:rsidR="00B04C0C" w:rsidRPr="003059E2" w:rsidTr="005B4CFB">
        <w:trPr>
          <w:trHeight w:val="360"/>
        </w:trPr>
        <w:tc>
          <w:tcPr>
            <w:tcW w:w="2984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3059E2" w:rsidRDefault="00B04C0C" w:rsidP="005B4CFB">
            <w:pPr>
              <w:widowControl w:val="0"/>
              <w:tabs>
                <w:tab w:val="left" w:pos="1701"/>
              </w:tabs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 xml:space="preserve">Цели муниципальной подпрограммы </w:t>
            </w:r>
          </w:p>
        </w:tc>
        <w:tc>
          <w:tcPr>
            <w:tcW w:w="708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B04C0C" w:rsidRPr="003059E2" w:rsidRDefault="00B04C0C" w:rsidP="005B4CFB">
            <w:pPr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>Обеспечение жильем отдельных категорий граждан</w:t>
            </w:r>
            <w:r>
              <w:rPr>
                <w:color w:val="000000"/>
                <w:sz w:val="24"/>
                <w:szCs w:val="24"/>
              </w:rPr>
              <w:t>, стимулирование улучшения жилищных условий</w:t>
            </w:r>
          </w:p>
        </w:tc>
      </w:tr>
      <w:tr w:rsidR="00B04C0C" w:rsidRPr="003059E2" w:rsidTr="005B4CFB">
        <w:trPr>
          <w:trHeight w:val="360"/>
        </w:trPr>
        <w:tc>
          <w:tcPr>
            <w:tcW w:w="2984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3059E2" w:rsidRDefault="00B04C0C" w:rsidP="005B4CFB">
            <w:pPr>
              <w:widowControl w:val="0"/>
              <w:tabs>
                <w:tab w:val="left" w:pos="1701"/>
              </w:tabs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 xml:space="preserve">Задачи муниципальной </w:t>
            </w:r>
          </w:p>
          <w:p w:rsidR="00B04C0C" w:rsidRPr="003059E2" w:rsidRDefault="00B04C0C" w:rsidP="005B4CFB">
            <w:pPr>
              <w:snapToGrid w:val="0"/>
              <w:ind w:firstLine="26"/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081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3059E2" w:rsidRDefault="00B04C0C" w:rsidP="005B4C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059E2">
              <w:rPr>
                <w:color w:val="000000"/>
                <w:sz w:val="24"/>
                <w:szCs w:val="24"/>
              </w:rPr>
              <w:t>Оказание информационной и организационной поддержки по привлечению к участию в подпрограмме граждан, имеющих возможность приобрести жилье с помощью собственных, заемных средств, а также социальных выплат и субсидий на приобретение жилья</w:t>
            </w:r>
          </w:p>
          <w:p w:rsidR="00B04C0C" w:rsidRPr="003059E2" w:rsidRDefault="00B04C0C" w:rsidP="005B4CFB">
            <w:pPr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 xml:space="preserve">2. Признание граждан в качестве нуждающихся в улучшении </w:t>
            </w:r>
            <w:r w:rsidRPr="003059E2">
              <w:rPr>
                <w:color w:val="000000"/>
                <w:sz w:val="24"/>
                <w:szCs w:val="24"/>
              </w:rPr>
              <w:lastRenderedPageBreak/>
              <w:t>жилищных условий</w:t>
            </w:r>
          </w:p>
          <w:p w:rsidR="00B04C0C" w:rsidRPr="003059E2" w:rsidRDefault="00B04C0C" w:rsidP="005B4CFB">
            <w:pPr>
              <w:jc w:val="both"/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>3. Подготовка, оформление и выдача документов о предоставлении мер государственной поддержки с целью улучшения жилищных условий граждан</w:t>
            </w:r>
          </w:p>
        </w:tc>
      </w:tr>
      <w:tr w:rsidR="00B04C0C" w:rsidRPr="003059E2" w:rsidTr="005B4CFB">
        <w:trPr>
          <w:trHeight w:val="360"/>
        </w:trPr>
        <w:tc>
          <w:tcPr>
            <w:tcW w:w="2984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3059E2" w:rsidRDefault="00B04C0C" w:rsidP="005B4CFB">
            <w:pPr>
              <w:widowControl w:val="0"/>
              <w:tabs>
                <w:tab w:val="left" w:pos="1701"/>
              </w:tabs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lastRenderedPageBreak/>
              <w:t>Сроки и этапы реализации</w:t>
            </w:r>
          </w:p>
          <w:p w:rsidR="00B04C0C" w:rsidRPr="003059E2" w:rsidRDefault="00B04C0C" w:rsidP="005B4CFB">
            <w:pPr>
              <w:widowControl w:val="0"/>
              <w:tabs>
                <w:tab w:val="left" w:pos="1701"/>
              </w:tabs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 xml:space="preserve">муниципальной подпрограммы </w:t>
            </w:r>
          </w:p>
        </w:tc>
        <w:tc>
          <w:tcPr>
            <w:tcW w:w="7081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Default="00B04C0C" w:rsidP="005B4CFB">
            <w:pPr>
              <w:snapToGrid w:val="0"/>
              <w:ind w:firstLine="135"/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>Срок реализации</w:t>
            </w:r>
            <w:r>
              <w:rPr>
                <w:color w:val="000000"/>
                <w:sz w:val="24"/>
                <w:szCs w:val="24"/>
              </w:rPr>
              <w:t xml:space="preserve"> подпрограммы </w:t>
            </w:r>
            <w:r w:rsidRPr="003059E2">
              <w:rPr>
                <w:color w:val="000000"/>
                <w:sz w:val="24"/>
                <w:szCs w:val="24"/>
              </w:rPr>
              <w:t>2015 – 202</w:t>
            </w:r>
            <w:r w:rsidR="0018633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годы</w:t>
            </w:r>
          </w:p>
          <w:p w:rsidR="00B04C0C" w:rsidRPr="003059E2" w:rsidRDefault="00B04C0C" w:rsidP="005B4CFB">
            <w:pPr>
              <w:snapToGrid w:val="0"/>
              <w:ind w:firstLine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3059E2">
              <w:rPr>
                <w:color w:val="000000"/>
                <w:sz w:val="24"/>
                <w:szCs w:val="24"/>
              </w:rPr>
              <w:t>тапы не выделяют</w:t>
            </w:r>
            <w:r>
              <w:rPr>
                <w:color w:val="000000"/>
                <w:sz w:val="24"/>
                <w:szCs w:val="24"/>
              </w:rPr>
              <w:t>ся</w:t>
            </w:r>
          </w:p>
        </w:tc>
      </w:tr>
      <w:tr w:rsidR="00B04C0C" w:rsidRPr="003059E2" w:rsidTr="005B4CFB">
        <w:trPr>
          <w:trHeight w:val="360"/>
        </w:trPr>
        <w:tc>
          <w:tcPr>
            <w:tcW w:w="2984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A10B51" w:rsidRDefault="00B04C0C" w:rsidP="005B4CFB">
            <w:pPr>
              <w:widowControl w:val="0"/>
              <w:tabs>
                <w:tab w:val="left" w:pos="1701"/>
              </w:tabs>
              <w:rPr>
                <w:color w:val="000000"/>
                <w:sz w:val="24"/>
                <w:szCs w:val="24"/>
              </w:rPr>
            </w:pPr>
            <w:r w:rsidRPr="00A10B51">
              <w:rPr>
                <w:color w:val="000000"/>
                <w:sz w:val="24"/>
                <w:szCs w:val="24"/>
              </w:rPr>
              <w:t xml:space="preserve">Целевые показатели муниципальной подпрограммы </w:t>
            </w:r>
          </w:p>
        </w:tc>
        <w:tc>
          <w:tcPr>
            <w:tcW w:w="7081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D73425" w:rsidRDefault="00B04C0C" w:rsidP="005B4CFB">
            <w:pPr>
              <w:pStyle w:val="af4"/>
              <w:jc w:val="both"/>
              <w:rPr>
                <w:color w:val="000000"/>
                <w:sz w:val="24"/>
                <w:szCs w:val="24"/>
              </w:rPr>
            </w:pPr>
            <w:r w:rsidRPr="00D73425">
              <w:rPr>
                <w:color w:val="000000"/>
                <w:sz w:val="24"/>
                <w:szCs w:val="24"/>
              </w:rPr>
              <w:t>1. Количество многодетных семей, получивших безвозмездную субсидию на строительство, реконструкцию, капитальный ремонт и приобретение жилых помещений (семей);</w:t>
            </w:r>
          </w:p>
          <w:p w:rsidR="00B04C0C" w:rsidRPr="00D73425" w:rsidRDefault="00B04C0C" w:rsidP="005B4CFB">
            <w:pPr>
              <w:pStyle w:val="af4"/>
              <w:jc w:val="both"/>
              <w:rPr>
                <w:color w:val="000000"/>
                <w:sz w:val="24"/>
                <w:szCs w:val="24"/>
              </w:rPr>
            </w:pPr>
            <w:r w:rsidRPr="00D73425">
              <w:rPr>
                <w:sz w:val="24"/>
                <w:szCs w:val="24"/>
              </w:rPr>
              <w:t xml:space="preserve">2. Освоение </w:t>
            </w:r>
            <w:r w:rsidRPr="00D73425">
              <w:rPr>
                <w:color w:val="000000"/>
                <w:sz w:val="24"/>
                <w:szCs w:val="24"/>
              </w:rPr>
              <w:t>денежных средств, предусмотренных на предоставление социальной выплаты молодым семьям (%);</w:t>
            </w:r>
          </w:p>
          <w:p w:rsidR="00B04C0C" w:rsidRPr="00D73425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D73425">
              <w:rPr>
                <w:sz w:val="24"/>
                <w:szCs w:val="24"/>
              </w:rPr>
              <w:t xml:space="preserve">3. </w:t>
            </w:r>
            <w:r w:rsidRPr="00D73425">
              <w:rPr>
                <w:color w:val="000000"/>
                <w:sz w:val="24"/>
                <w:szCs w:val="24"/>
              </w:rPr>
              <w:t>Количество молодых семей, получивших социальную выплату на приобретение (строительство) жилых помещений</w:t>
            </w:r>
            <w:r w:rsidRPr="00D73425">
              <w:rPr>
                <w:sz w:val="24"/>
                <w:szCs w:val="24"/>
              </w:rPr>
              <w:t xml:space="preserve"> (семей);</w:t>
            </w:r>
          </w:p>
          <w:p w:rsidR="00B04C0C" w:rsidRPr="00A10B51" w:rsidRDefault="00B04C0C" w:rsidP="005B4CFB">
            <w:pPr>
              <w:pStyle w:val="af4"/>
              <w:jc w:val="both"/>
              <w:rPr>
                <w:color w:val="000000"/>
              </w:rPr>
            </w:pPr>
            <w:r w:rsidRPr="00D73425">
              <w:rPr>
                <w:sz w:val="24"/>
                <w:szCs w:val="24"/>
              </w:rPr>
              <w:t xml:space="preserve">4. Освоение </w:t>
            </w:r>
            <w:r w:rsidRPr="00D73425">
              <w:rPr>
                <w:color w:val="000000"/>
                <w:sz w:val="24"/>
                <w:szCs w:val="24"/>
              </w:rPr>
              <w:t>денежных средств, предусмотренных на предоставление социальной выплаты молодым семьям (%).</w:t>
            </w:r>
          </w:p>
        </w:tc>
      </w:tr>
      <w:tr w:rsidR="00B04C0C" w:rsidRPr="003059E2" w:rsidTr="005B4CFB">
        <w:trPr>
          <w:trHeight w:val="360"/>
        </w:trPr>
        <w:tc>
          <w:tcPr>
            <w:tcW w:w="2984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752B44" w:rsidRDefault="00B04C0C" w:rsidP="005B4CFB">
            <w:pPr>
              <w:widowControl w:val="0"/>
              <w:tabs>
                <w:tab w:val="left" w:pos="1701"/>
              </w:tabs>
              <w:rPr>
                <w:color w:val="000000"/>
                <w:sz w:val="24"/>
                <w:szCs w:val="24"/>
              </w:rPr>
            </w:pPr>
            <w:r w:rsidRPr="00752B44">
              <w:rPr>
                <w:color w:val="000000"/>
                <w:sz w:val="24"/>
                <w:szCs w:val="24"/>
              </w:rPr>
              <w:t xml:space="preserve">Ресурсное обеспечение </w:t>
            </w:r>
            <w:r w:rsidR="007C0E77">
              <w:rPr>
                <w:sz w:val="26"/>
                <w:szCs w:val="26"/>
              </w:rPr>
              <w:t>подпрограммы</w:t>
            </w:r>
          </w:p>
          <w:p w:rsidR="00B04C0C" w:rsidRPr="00752B44" w:rsidRDefault="00B04C0C" w:rsidP="005B4CFB">
            <w:pPr>
              <w:widowControl w:val="0"/>
              <w:tabs>
                <w:tab w:val="left" w:pos="17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8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B04C0C" w:rsidRPr="00626A98" w:rsidRDefault="00B04C0C" w:rsidP="00397BB3">
            <w:pPr>
              <w:pStyle w:val="af4"/>
              <w:jc w:val="both"/>
              <w:rPr>
                <w:sz w:val="24"/>
                <w:szCs w:val="24"/>
              </w:rPr>
            </w:pPr>
            <w:bookmarkStart w:id="10" w:name="_Hlk158207937"/>
            <w:r w:rsidRPr="00626A98">
              <w:rPr>
                <w:sz w:val="24"/>
                <w:szCs w:val="24"/>
              </w:rPr>
              <w:t>Объём бюджетных ассигнований на реализацию подпрограммы за сч</w:t>
            </w:r>
            <w:r>
              <w:rPr>
                <w:sz w:val="24"/>
                <w:szCs w:val="24"/>
              </w:rPr>
              <w:t>е</w:t>
            </w:r>
            <w:r w:rsidR="00F9077D">
              <w:rPr>
                <w:sz w:val="24"/>
                <w:szCs w:val="24"/>
              </w:rPr>
              <w:t xml:space="preserve">т всех средств составит </w:t>
            </w:r>
            <w:r w:rsidR="00BC6719">
              <w:rPr>
                <w:sz w:val="24"/>
                <w:szCs w:val="24"/>
              </w:rPr>
              <w:t>3</w:t>
            </w:r>
            <w:r w:rsidR="0068272F">
              <w:rPr>
                <w:sz w:val="24"/>
                <w:szCs w:val="24"/>
              </w:rPr>
              <w:t>5459,69</w:t>
            </w:r>
            <w:r w:rsidR="00BC6719" w:rsidRPr="00626A98">
              <w:rPr>
                <w:sz w:val="24"/>
                <w:szCs w:val="24"/>
              </w:rPr>
              <w:t xml:space="preserve"> </w:t>
            </w:r>
            <w:r w:rsidRPr="00626A98">
              <w:rPr>
                <w:sz w:val="24"/>
                <w:szCs w:val="24"/>
              </w:rPr>
              <w:t>тыс. руб., в том числе за счет средств</w:t>
            </w:r>
            <w:r w:rsidR="00397BB3">
              <w:rPr>
                <w:sz w:val="26"/>
                <w:szCs w:val="26"/>
              </w:rPr>
              <w:t xml:space="preserve"> </w:t>
            </w:r>
            <w:r w:rsidR="00397BB3" w:rsidRPr="002D2C8D">
              <w:rPr>
                <w:sz w:val="24"/>
                <w:szCs w:val="24"/>
              </w:rPr>
              <w:t xml:space="preserve">муниципального образования «Муниципальный округ </w:t>
            </w:r>
            <w:proofErr w:type="spellStart"/>
            <w:r w:rsidR="00397BB3" w:rsidRPr="002D2C8D">
              <w:rPr>
                <w:sz w:val="24"/>
                <w:szCs w:val="24"/>
              </w:rPr>
              <w:t>Киясовский</w:t>
            </w:r>
            <w:proofErr w:type="spellEnd"/>
            <w:r w:rsidR="00397BB3" w:rsidRPr="002D2C8D">
              <w:rPr>
                <w:sz w:val="24"/>
                <w:szCs w:val="24"/>
              </w:rPr>
              <w:t xml:space="preserve"> район Удмуртской Республики»</w:t>
            </w:r>
            <w:r w:rsidRPr="002D2C8D">
              <w:rPr>
                <w:sz w:val="24"/>
                <w:szCs w:val="24"/>
              </w:rPr>
              <w:t>:</w:t>
            </w:r>
          </w:p>
          <w:p w:rsidR="00B04C0C" w:rsidRPr="00626A98" w:rsidRDefault="00B04C0C" w:rsidP="00397BB3">
            <w:pPr>
              <w:pStyle w:val="af4"/>
              <w:jc w:val="both"/>
              <w:rPr>
                <w:sz w:val="24"/>
                <w:szCs w:val="24"/>
              </w:rPr>
            </w:pPr>
            <w:r w:rsidRPr="00626A98">
              <w:rPr>
                <w:sz w:val="24"/>
                <w:szCs w:val="24"/>
              </w:rPr>
              <w:t>в 2015 году – 10434,1 тыс. рублей</w:t>
            </w:r>
          </w:p>
          <w:p w:rsidR="00B04C0C" w:rsidRPr="00626A98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26A98">
              <w:rPr>
                <w:sz w:val="24"/>
                <w:szCs w:val="24"/>
              </w:rPr>
              <w:t>в 2016 году – 7944,59 тыс. рублей;</w:t>
            </w:r>
          </w:p>
          <w:p w:rsidR="00B04C0C" w:rsidRPr="00626A98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26A98">
              <w:rPr>
                <w:sz w:val="24"/>
                <w:szCs w:val="24"/>
              </w:rPr>
              <w:t>в 2017 году – 6321,46 тыс. рублей;</w:t>
            </w:r>
          </w:p>
          <w:p w:rsidR="00B04C0C" w:rsidRPr="00626A98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26A98">
              <w:rPr>
                <w:sz w:val="24"/>
                <w:szCs w:val="24"/>
              </w:rPr>
              <w:t>в 2018 году – 471,15 тыс. рублей;</w:t>
            </w:r>
          </w:p>
          <w:p w:rsidR="00B04C0C" w:rsidRPr="00626A98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626A98">
              <w:rPr>
                <w:sz w:val="24"/>
                <w:szCs w:val="24"/>
              </w:rPr>
              <w:t>в 2019 году – 1409,0 тыс. рублей;</w:t>
            </w:r>
          </w:p>
          <w:p w:rsidR="00B04C0C" w:rsidRPr="00626A98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1713,09</w:t>
            </w:r>
            <w:r w:rsidRPr="00626A98">
              <w:rPr>
                <w:sz w:val="24"/>
                <w:szCs w:val="24"/>
              </w:rPr>
              <w:t xml:space="preserve"> тыс. рублей;</w:t>
            </w:r>
          </w:p>
          <w:p w:rsidR="00B04C0C" w:rsidRPr="00626A98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– 1833,76 </w:t>
            </w:r>
            <w:r w:rsidRPr="00626A98">
              <w:rPr>
                <w:sz w:val="24"/>
                <w:szCs w:val="24"/>
              </w:rPr>
              <w:t>тыс. рублей;</w:t>
            </w:r>
          </w:p>
          <w:p w:rsidR="00B04C0C" w:rsidRPr="00626A98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– 1644,61 </w:t>
            </w:r>
            <w:r w:rsidRPr="00626A98">
              <w:rPr>
                <w:sz w:val="24"/>
                <w:szCs w:val="24"/>
              </w:rPr>
              <w:t>тыс. рублей;</w:t>
            </w:r>
          </w:p>
          <w:p w:rsidR="00B04C0C" w:rsidRPr="00626A98" w:rsidRDefault="00F9077D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</w:t>
            </w:r>
            <w:r w:rsidR="002D2C8D">
              <w:rPr>
                <w:sz w:val="24"/>
                <w:szCs w:val="24"/>
              </w:rPr>
              <w:t>726,69</w:t>
            </w:r>
            <w:r w:rsidR="00B04C0C">
              <w:rPr>
                <w:sz w:val="24"/>
                <w:szCs w:val="24"/>
              </w:rPr>
              <w:t xml:space="preserve"> </w:t>
            </w:r>
            <w:r w:rsidR="00B04C0C" w:rsidRPr="00626A98">
              <w:rPr>
                <w:sz w:val="24"/>
                <w:szCs w:val="24"/>
              </w:rPr>
              <w:t>тыс. рублей;</w:t>
            </w:r>
          </w:p>
          <w:p w:rsidR="00B04C0C" w:rsidRDefault="00F9077D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– </w:t>
            </w:r>
            <w:r w:rsidR="00881554">
              <w:rPr>
                <w:sz w:val="24"/>
                <w:szCs w:val="24"/>
              </w:rPr>
              <w:t xml:space="preserve">2683,44 </w:t>
            </w:r>
            <w:r w:rsidR="00B04C0C">
              <w:rPr>
                <w:sz w:val="24"/>
                <w:szCs w:val="24"/>
              </w:rPr>
              <w:t>тыс. рублей;</w:t>
            </w:r>
          </w:p>
          <w:p w:rsidR="00B04C0C" w:rsidRDefault="00F9077D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2025 году – </w:t>
            </w:r>
            <w:r w:rsidR="00173C11">
              <w:rPr>
                <w:sz w:val="24"/>
                <w:szCs w:val="24"/>
              </w:rPr>
              <w:t>146</w:t>
            </w:r>
            <w:r w:rsidR="002D2C8D">
              <w:rPr>
                <w:sz w:val="24"/>
                <w:szCs w:val="24"/>
              </w:rPr>
              <w:t>,</w:t>
            </w:r>
            <w:r w:rsidR="00173C11">
              <w:rPr>
                <w:sz w:val="24"/>
                <w:szCs w:val="24"/>
              </w:rPr>
              <w:t>2</w:t>
            </w:r>
            <w:r w:rsidR="00B04C0C">
              <w:rPr>
                <w:sz w:val="24"/>
                <w:szCs w:val="24"/>
              </w:rPr>
              <w:t xml:space="preserve"> </w:t>
            </w:r>
            <w:r w:rsidR="00B04C0C" w:rsidRPr="00626A98">
              <w:rPr>
                <w:sz w:val="24"/>
                <w:szCs w:val="24"/>
              </w:rPr>
              <w:t>тыс. рублей</w:t>
            </w:r>
            <w:r w:rsidR="004C735D">
              <w:rPr>
                <w:sz w:val="24"/>
                <w:szCs w:val="24"/>
              </w:rPr>
              <w:t>;</w:t>
            </w:r>
          </w:p>
          <w:p w:rsidR="004C735D" w:rsidRPr="00752B44" w:rsidRDefault="004C735D" w:rsidP="005B4CFB">
            <w:pPr>
              <w:pStyle w:val="af4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в 2026 году – </w:t>
            </w:r>
            <w:r w:rsidR="00173C11">
              <w:rPr>
                <w:sz w:val="24"/>
                <w:szCs w:val="24"/>
              </w:rPr>
              <w:t>131,6</w:t>
            </w:r>
            <w:r>
              <w:rPr>
                <w:sz w:val="24"/>
                <w:szCs w:val="24"/>
              </w:rPr>
              <w:t xml:space="preserve"> </w:t>
            </w:r>
            <w:r w:rsidRPr="00626A98">
              <w:rPr>
                <w:sz w:val="24"/>
                <w:szCs w:val="24"/>
              </w:rPr>
              <w:t>тыс. рублей.</w:t>
            </w:r>
            <w:bookmarkEnd w:id="10"/>
          </w:p>
        </w:tc>
      </w:tr>
      <w:tr w:rsidR="00B04C0C" w:rsidRPr="003059E2" w:rsidTr="005B4CFB">
        <w:trPr>
          <w:trHeight w:val="360"/>
        </w:trPr>
        <w:tc>
          <w:tcPr>
            <w:tcW w:w="2984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04C0C" w:rsidRPr="003059E2" w:rsidRDefault="00B04C0C" w:rsidP="005B4CFB">
            <w:pPr>
              <w:widowControl w:val="0"/>
              <w:tabs>
                <w:tab w:val="left" w:pos="1701"/>
              </w:tabs>
              <w:rPr>
                <w:color w:val="000000"/>
                <w:sz w:val="24"/>
                <w:szCs w:val="24"/>
              </w:rPr>
            </w:pPr>
            <w:r w:rsidRPr="003059E2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подпрограммы </w:t>
            </w:r>
          </w:p>
          <w:p w:rsidR="00B04C0C" w:rsidRPr="003059E2" w:rsidRDefault="00B04C0C" w:rsidP="005B4CFB">
            <w:pPr>
              <w:widowControl w:val="0"/>
              <w:tabs>
                <w:tab w:val="left" w:pos="17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8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B04C0C" w:rsidRPr="00CD0AA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CD0AA1">
              <w:rPr>
                <w:sz w:val="24"/>
                <w:szCs w:val="24"/>
              </w:rPr>
              <w:t xml:space="preserve">Успешное выполнение мероприятий муниципальной подпрограммы позволит: </w:t>
            </w:r>
          </w:p>
          <w:p w:rsidR="00B04C0C" w:rsidRPr="00CD0AA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CD0AA1">
              <w:rPr>
                <w:sz w:val="24"/>
                <w:szCs w:val="24"/>
              </w:rPr>
              <w:t xml:space="preserve">- увеличить количество семей, получивших социальную выплату; </w:t>
            </w:r>
          </w:p>
          <w:p w:rsidR="00B04C0C" w:rsidRPr="00CD0AA1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CD0AA1">
              <w:rPr>
                <w:sz w:val="24"/>
                <w:szCs w:val="24"/>
              </w:rPr>
              <w:t>- 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граждан.</w:t>
            </w:r>
          </w:p>
          <w:p w:rsidR="00B04C0C" w:rsidRPr="003059E2" w:rsidRDefault="00B04C0C" w:rsidP="005B4CFB">
            <w:pPr>
              <w:pStyle w:val="af4"/>
              <w:jc w:val="both"/>
            </w:pPr>
            <w:r w:rsidRPr="00CD0AA1">
              <w:rPr>
                <w:sz w:val="24"/>
                <w:szCs w:val="24"/>
              </w:rPr>
              <w:t xml:space="preserve">Количественные характеристики ожидаемых результатов реализации муниципальной подпрограммы будут определяться после выделения средств федерального бюджета, средств республиканского бюджета (в рамках </w:t>
            </w:r>
            <w:proofErr w:type="spellStart"/>
            <w:r w:rsidRPr="00CD0AA1">
              <w:rPr>
                <w:sz w:val="24"/>
                <w:szCs w:val="24"/>
              </w:rPr>
              <w:t>софинансирования</w:t>
            </w:r>
            <w:proofErr w:type="spellEnd"/>
            <w:r w:rsidRPr="00CD0AA1">
              <w:rPr>
                <w:sz w:val="24"/>
                <w:szCs w:val="24"/>
              </w:rPr>
              <w:t xml:space="preserve"> федеральной подпрограммы на соответствующий год).</w:t>
            </w:r>
          </w:p>
        </w:tc>
      </w:tr>
    </w:tbl>
    <w:p w:rsidR="00B04C0C" w:rsidRDefault="00B04C0C" w:rsidP="00B04C0C">
      <w:pPr>
        <w:jc w:val="center"/>
        <w:rPr>
          <w:b/>
          <w:i/>
          <w:color w:val="000000"/>
          <w:sz w:val="24"/>
          <w:szCs w:val="24"/>
        </w:rPr>
      </w:pPr>
      <w:bookmarkStart w:id="11" w:name="sub_1082"/>
    </w:p>
    <w:p w:rsidR="00B04C0C" w:rsidRPr="009C142B" w:rsidRDefault="00B04C0C" w:rsidP="00B04C0C">
      <w:pPr>
        <w:jc w:val="center"/>
        <w:rPr>
          <w:b/>
          <w:i/>
          <w:color w:val="000000"/>
          <w:sz w:val="24"/>
          <w:szCs w:val="24"/>
        </w:rPr>
      </w:pPr>
      <w:r w:rsidRPr="009C142B">
        <w:rPr>
          <w:b/>
          <w:i/>
          <w:color w:val="000000"/>
          <w:sz w:val="24"/>
          <w:szCs w:val="24"/>
        </w:rPr>
        <w:t xml:space="preserve">4.3.1 Общая характеристика текущего состояния </w:t>
      </w:r>
    </w:p>
    <w:p w:rsidR="00B04C0C" w:rsidRPr="003059E2" w:rsidRDefault="00B04C0C" w:rsidP="00B04C0C">
      <w:pPr>
        <w:jc w:val="center"/>
        <w:rPr>
          <w:b/>
          <w:color w:val="000000"/>
          <w:sz w:val="24"/>
          <w:szCs w:val="24"/>
        </w:rPr>
      </w:pPr>
      <w:bookmarkStart w:id="12" w:name="sub_1083"/>
      <w:bookmarkEnd w:id="11"/>
    </w:p>
    <w:p w:rsidR="00B04C0C" w:rsidRPr="003059E2" w:rsidRDefault="00B04C0C" w:rsidP="00B04C0C">
      <w:pPr>
        <w:pStyle w:val="ConsPlusNormal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 xml:space="preserve">Одним из ключевых направлений развития района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 </w:t>
      </w:r>
    </w:p>
    <w:p w:rsidR="00B04C0C" w:rsidRPr="003059E2" w:rsidRDefault="00B04C0C" w:rsidP="00B04C0C">
      <w:pPr>
        <w:ind w:firstLine="72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lastRenderedPageBreak/>
        <w:t>Потребность граждан в улучшении жилищных условий,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программно-целевым методом.</w:t>
      </w:r>
    </w:p>
    <w:p w:rsidR="00B04C0C" w:rsidRPr="003059E2" w:rsidRDefault="00B04C0C" w:rsidP="00B04C0C">
      <w:pPr>
        <w:ind w:firstLine="72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Помощь государства в решении жилищной проблемы создаст условия для повышения уровня обеспеченности граждан жильем, снижения социальной напряженности и роста рождаемости.</w:t>
      </w:r>
    </w:p>
    <w:p w:rsidR="00B04C0C" w:rsidRPr="003059E2" w:rsidRDefault="00B04C0C" w:rsidP="00B04C0C">
      <w:pPr>
        <w:ind w:firstLine="72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 xml:space="preserve">Острота проблемы определяется низкой доступностью жилья для большей части населения. Граждане не всегда могут получить доступ на рынок жилья без бюджетной поддержки. </w:t>
      </w:r>
    </w:p>
    <w:p w:rsidR="00B04C0C" w:rsidRPr="003059E2" w:rsidRDefault="00B04C0C" w:rsidP="00B04C0C">
      <w:pPr>
        <w:ind w:firstLine="72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 xml:space="preserve">Поддержка граждан при решении жилищной проблемы станет основой стабильных условий жизни, повлияет на улучшение демографической ситуации в районе. Возможность решения жилищной проблемы, в том числе с привлечением средств жилищного займа, создаст для граждан стимул к повышению качества трудовой деятельности, уровня квалификации в целях роста заработной платы. </w:t>
      </w:r>
    </w:p>
    <w:p w:rsidR="00B04C0C" w:rsidRPr="003059E2" w:rsidRDefault="00B04C0C" w:rsidP="00B04C0C">
      <w:pPr>
        <w:ind w:firstLine="72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В настоящее время рынок жилья не может получить должного развития только за счет мобилизации средств граждан. Это связано с малой долей платежеспособности граждан.</w:t>
      </w:r>
    </w:p>
    <w:p w:rsidR="00B04C0C" w:rsidRPr="003059E2" w:rsidRDefault="00B04C0C" w:rsidP="00B04C0C">
      <w:pPr>
        <w:ind w:firstLine="72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Программа, наряду с ориентацией на потребности граждан, делает акцент на решение жилищных проблем.</w:t>
      </w:r>
    </w:p>
    <w:p w:rsidR="00B04C0C" w:rsidRPr="003059E2" w:rsidRDefault="00B04C0C" w:rsidP="00B04C0C">
      <w:pPr>
        <w:ind w:firstLine="72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В процессе реализации мероприятий муниципальной подпрограммы может проявляться ряд рисков. На решение задач и достижение целей могут оказать влияние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обязательств, в связи с данными изменениями.</w:t>
      </w:r>
    </w:p>
    <w:p w:rsidR="00B04C0C" w:rsidRPr="003059E2" w:rsidRDefault="00B04C0C" w:rsidP="00B04C0C">
      <w:pPr>
        <w:ind w:firstLine="72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К мерам регулирования и управления рисками, способам минимизировать последствия неблагоприятных явлений и процессов следует отнести:</w:t>
      </w:r>
    </w:p>
    <w:p w:rsidR="00B04C0C" w:rsidRPr="003059E2" w:rsidRDefault="00B04C0C" w:rsidP="00B04C0C">
      <w:pPr>
        <w:ind w:firstLine="72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- создание эффективной системы контроля за исполнением муниципальной подпрограммы, эффективностью использования бюджетных средств;</w:t>
      </w:r>
    </w:p>
    <w:p w:rsidR="00B04C0C" w:rsidRPr="003059E2" w:rsidRDefault="00B04C0C" w:rsidP="00B04C0C">
      <w:pPr>
        <w:ind w:firstLine="72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- оперативное реагирование и внесение изменений в муниципальную подпрограмму, снижение воздействия негативных факторов на выполнение целевых показателей муниципальной подпрограммы;</w:t>
      </w:r>
    </w:p>
    <w:p w:rsidR="00B04C0C" w:rsidRPr="003059E2" w:rsidRDefault="00B04C0C" w:rsidP="00B04C0C">
      <w:pPr>
        <w:ind w:firstLine="72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- оперативное оповещение участников и исполнителей муниципальной подпрограммы об изменениях действующих норм, регулирующих данную муниципальную подпрограмму.</w:t>
      </w:r>
    </w:p>
    <w:p w:rsidR="00B04C0C" w:rsidRDefault="00B04C0C" w:rsidP="00B04C0C">
      <w:pPr>
        <w:jc w:val="center"/>
        <w:rPr>
          <w:color w:val="000000"/>
          <w:sz w:val="24"/>
          <w:szCs w:val="24"/>
        </w:rPr>
      </w:pPr>
    </w:p>
    <w:p w:rsidR="00B04C0C" w:rsidRPr="009C142B" w:rsidRDefault="00B04C0C" w:rsidP="00B04C0C">
      <w:pPr>
        <w:pStyle w:val="a8"/>
        <w:numPr>
          <w:ilvl w:val="2"/>
          <w:numId w:val="3"/>
        </w:num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C142B">
        <w:rPr>
          <w:rFonts w:ascii="Times New Roman" w:hAnsi="Times New Roman"/>
          <w:b/>
          <w:i/>
          <w:color w:val="000000"/>
          <w:sz w:val="24"/>
          <w:szCs w:val="24"/>
        </w:rPr>
        <w:t xml:space="preserve">Приоритеты, цели, задачи муниципальной подпрограммы </w:t>
      </w:r>
      <w:bookmarkStart w:id="13" w:name="sub_1087"/>
      <w:bookmarkEnd w:id="12"/>
    </w:p>
    <w:p w:rsidR="00B04C0C" w:rsidRPr="003059E2" w:rsidRDefault="00B04C0C" w:rsidP="00B04C0C">
      <w:pPr>
        <w:ind w:left="417"/>
        <w:rPr>
          <w:b/>
          <w:color w:val="000000"/>
          <w:sz w:val="24"/>
          <w:szCs w:val="24"/>
        </w:rPr>
      </w:pPr>
    </w:p>
    <w:p w:rsidR="00B04C0C" w:rsidRPr="003059E2" w:rsidRDefault="00B04C0C" w:rsidP="00B04C0C">
      <w:pPr>
        <w:ind w:firstLine="54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Целью муниципальной подпрограммы является обеспечение жил</w:t>
      </w:r>
      <w:r>
        <w:rPr>
          <w:color w:val="000000"/>
          <w:sz w:val="24"/>
          <w:szCs w:val="24"/>
        </w:rPr>
        <w:t>ьем отдельных категорий граждан, стимулирование улучшения жилищных условий.</w:t>
      </w:r>
    </w:p>
    <w:p w:rsidR="00B04C0C" w:rsidRPr="003059E2" w:rsidRDefault="00B04C0C" w:rsidP="00B04C0C">
      <w:pPr>
        <w:ind w:firstLine="54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Для достижения указанной цели необходимо решение следующих задач:</w:t>
      </w:r>
    </w:p>
    <w:p w:rsidR="00B04C0C" w:rsidRPr="003059E2" w:rsidRDefault="00B04C0C" w:rsidP="00B04C0C">
      <w:pPr>
        <w:ind w:firstLine="54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1. Оказание информационной и организационной поддержки по привлечению к участию в подпрограмме граждан, имеющих возможность приобрести жилье с помощью собственных, заемных средств, а также социальных выплат и субсидий на приобретение жилья.</w:t>
      </w:r>
    </w:p>
    <w:p w:rsidR="00B04C0C" w:rsidRPr="003059E2" w:rsidRDefault="00B04C0C" w:rsidP="00B04C0C">
      <w:pPr>
        <w:ind w:firstLine="54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 xml:space="preserve">2. Признание граждан </w:t>
      </w:r>
      <w:proofErr w:type="gramStart"/>
      <w:r w:rsidRPr="003059E2">
        <w:rPr>
          <w:color w:val="000000"/>
          <w:sz w:val="24"/>
          <w:szCs w:val="24"/>
        </w:rPr>
        <w:t>в качестве</w:t>
      </w:r>
      <w:proofErr w:type="gramEnd"/>
      <w:r w:rsidRPr="003059E2">
        <w:rPr>
          <w:color w:val="000000"/>
          <w:sz w:val="24"/>
          <w:szCs w:val="24"/>
        </w:rPr>
        <w:t xml:space="preserve"> нуждающихся в жилом помещении.</w:t>
      </w:r>
    </w:p>
    <w:p w:rsidR="00B04C0C" w:rsidRPr="003059E2" w:rsidRDefault="00B04C0C" w:rsidP="00B04C0C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3059E2">
        <w:rPr>
          <w:color w:val="000000"/>
          <w:sz w:val="24"/>
          <w:szCs w:val="24"/>
        </w:rPr>
        <w:t>Подготовка, оформление и выдача документов о предоставлении мер государственной поддержки с целью улучшения жилищных условий граждан.</w:t>
      </w:r>
    </w:p>
    <w:p w:rsidR="00B04C0C" w:rsidRDefault="00B04C0C" w:rsidP="00B04C0C">
      <w:pPr>
        <w:ind w:left="417"/>
        <w:jc w:val="center"/>
        <w:rPr>
          <w:b/>
          <w:i/>
          <w:color w:val="000000"/>
          <w:sz w:val="24"/>
          <w:szCs w:val="24"/>
        </w:rPr>
      </w:pPr>
    </w:p>
    <w:p w:rsidR="00B04C0C" w:rsidRPr="009C142B" w:rsidRDefault="00B04C0C" w:rsidP="00B04C0C">
      <w:pPr>
        <w:ind w:left="417"/>
        <w:jc w:val="center"/>
        <w:rPr>
          <w:b/>
          <w:i/>
          <w:color w:val="000000"/>
          <w:sz w:val="24"/>
          <w:szCs w:val="24"/>
        </w:rPr>
      </w:pPr>
      <w:r w:rsidRPr="009C142B">
        <w:rPr>
          <w:b/>
          <w:i/>
          <w:color w:val="000000"/>
          <w:sz w:val="24"/>
          <w:szCs w:val="24"/>
        </w:rPr>
        <w:t>4.3.3 Целевые показатели (индикаторы)</w:t>
      </w:r>
    </w:p>
    <w:p w:rsidR="00B04C0C" w:rsidRPr="003059E2" w:rsidRDefault="00B04C0C" w:rsidP="00B04C0C">
      <w:pPr>
        <w:ind w:left="417"/>
        <w:rPr>
          <w:color w:val="000000"/>
          <w:sz w:val="24"/>
          <w:szCs w:val="24"/>
        </w:rPr>
      </w:pPr>
    </w:p>
    <w:p w:rsidR="00B04C0C" w:rsidRPr="00CD0AA1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CD0AA1">
        <w:rPr>
          <w:sz w:val="24"/>
          <w:szCs w:val="24"/>
        </w:rPr>
        <w:t>Планируемые показатели по итогам реализации муниципальной подпрограммы:</w:t>
      </w:r>
    </w:p>
    <w:p w:rsidR="00B04C0C" w:rsidRPr="00CD0AA1" w:rsidRDefault="00B04C0C" w:rsidP="00B04C0C">
      <w:pPr>
        <w:pStyle w:val="af4"/>
        <w:jc w:val="both"/>
        <w:rPr>
          <w:sz w:val="24"/>
          <w:szCs w:val="24"/>
        </w:rPr>
      </w:pPr>
      <w:r w:rsidRPr="00CD0AA1">
        <w:rPr>
          <w:sz w:val="24"/>
          <w:szCs w:val="24"/>
        </w:rPr>
        <w:t>1. Количество многодетных семей, улучшивших жилищные условия (количество семей);</w:t>
      </w:r>
    </w:p>
    <w:p w:rsidR="00B04C0C" w:rsidRPr="00CD0AA1" w:rsidRDefault="00B04C0C" w:rsidP="00B04C0C">
      <w:pPr>
        <w:pStyle w:val="af4"/>
        <w:jc w:val="both"/>
        <w:rPr>
          <w:sz w:val="24"/>
          <w:szCs w:val="24"/>
        </w:rPr>
      </w:pPr>
      <w:r w:rsidRPr="00CD0AA1">
        <w:rPr>
          <w:sz w:val="24"/>
          <w:szCs w:val="24"/>
        </w:rPr>
        <w:lastRenderedPageBreak/>
        <w:t>2. Освоение денежных средств на обеспечение жильем многодетных семей, улучшивших жилищные условия (%);</w:t>
      </w:r>
    </w:p>
    <w:p w:rsidR="00B04C0C" w:rsidRPr="00CD0AA1" w:rsidRDefault="00B04C0C" w:rsidP="00B04C0C">
      <w:pPr>
        <w:pStyle w:val="af4"/>
        <w:jc w:val="both"/>
        <w:rPr>
          <w:sz w:val="24"/>
          <w:szCs w:val="24"/>
        </w:rPr>
      </w:pPr>
      <w:r w:rsidRPr="00CD0AA1">
        <w:rPr>
          <w:sz w:val="24"/>
          <w:szCs w:val="24"/>
        </w:rPr>
        <w:t>3. Количество молодых семей, улучшивших жилищные условия по основному мероприятию «Обеспечение жильем молодых семей» ГП РФ «Обеспечение доступным и комфортным жильем и коммунальными услугами граждан Российской Федерации» (количество семей);</w:t>
      </w:r>
    </w:p>
    <w:p w:rsidR="00B04C0C" w:rsidRPr="00CD0AA1" w:rsidRDefault="00B04C0C" w:rsidP="00B04C0C">
      <w:pPr>
        <w:pStyle w:val="af4"/>
        <w:jc w:val="both"/>
        <w:rPr>
          <w:sz w:val="24"/>
          <w:szCs w:val="24"/>
        </w:rPr>
      </w:pPr>
      <w:r w:rsidRPr="00CD0AA1">
        <w:rPr>
          <w:sz w:val="24"/>
          <w:szCs w:val="24"/>
        </w:rPr>
        <w:t>4. Освоение денежных средств на обеспечение жильем молодых семей, улучшивших жилищные условия по ГП РФ «Обеспечение доступным и комфортным жильем и коммунальными услугами граждан Российской Федерации» (%).</w:t>
      </w:r>
    </w:p>
    <w:p w:rsidR="00B04C0C" w:rsidRPr="00CD0AA1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CD0AA1">
        <w:rPr>
          <w:sz w:val="24"/>
          <w:szCs w:val="24"/>
        </w:rPr>
        <w:t>Условиями прекращения реализации подпрограммы являются досрочное достижение цели и задач подпрограммы, а также изменение механизмов реализации государственной жилищной политики.</w:t>
      </w:r>
    </w:p>
    <w:p w:rsidR="00B04C0C" w:rsidRPr="00CD0AA1" w:rsidRDefault="00F247DA" w:rsidP="00B04C0C">
      <w:pPr>
        <w:pStyle w:val="af4"/>
        <w:ind w:firstLine="567"/>
        <w:jc w:val="both"/>
        <w:rPr>
          <w:sz w:val="24"/>
          <w:szCs w:val="24"/>
        </w:rPr>
      </w:pPr>
      <w:hyperlink w:anchor="Par2081" w:history="1">
        <w:r w:rsidR="00B04C0C" w:rsidRPr="00CD0AA1">
          <w:rPr>
            <w:sz w:val="24"/>
            <w:szCs w:val="24"/>
          </w:rPr>
          <w:t>Сведения</w:t>
        </w:r>
      </w:hyperlink>
      <w:r w:rsidR="00B04C0C" w:rsidRPr="00CD0AA1">
        <w:rPr>
          <w:sz w:val="24"/>
          <w:szCs w:val="24"/>
        </w:rPr>
        <w:t xml:space="preserve"> о значениях целевых показателей (индикаторов) представлены в приложении 1 к муниципальной программе.</w:t>
      </w:r>
    </w:p>
    <w:p w:rsidR="00B04C0C" w:rsidRPr="00CD0AA1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CD0AA1">
        <w:rPr>
          <w:sz w:val="24"/>
          <w:szCs w:val="24"/>
        </w:rPr>
        <w:t xml:space="preserve">Меры социальной поддержки направлены на повышение доступности жилья и жилищных кредитов, снижение бремени расходов заемщика по обслуживанию жилищных кредитов и займов, обеспечение отдельных отраслей высококвалифицированными кадрами за счет оказания им целевой адресной помощи в приобретении жилья, а также на улучшение демографической ситуации в </w:t>
      </w:r>
      <w:proofErr w:type="spellStart"/>
      <w:r w:rsidRPr="00CD0AA1">
        <w:rPr>
          <w:sz w:val="24"/>
          <w:szCs w:val="24"/>
        </w:rPr>
        <w:t>Киясовском</w:t>
      </w:r>
      <w:proofErr w:type="spellEnd"/>
      <w:r w:rsidRPr="00CD0AA1">
        <w:rPr>
          <w:sz w:val="24"/>
          <w:szCs w:val="24"/>
        </w:rPr>
        <w:t xml:space="preserve"> районе. </w:t>
      </w:r>
    </w:p>
    <w:p w:rsidR="00B04C0C" w:rsidRPr="00CD0AA1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CD0AA1">
        <w:rPr>
          <w:sz w:val="24"/>
          <w:szCs w:val="24"/>
        </w:rPr>
        <w:t>Решение вышеуказанных задач позволит улучшить жилищные условия селян; 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граждан.</w:t>
      </w:r>
    </w:p>
    <w:p w:rsidR="00B04C0C" w:rsidRPr="00CD0AA1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CD0AA1">
        <w:rPr>
          <w:sz w:val="24"/>
          <w:szCs w:val="24"/>
        </w:rPr>
        <w:t xml:space="preserve">Подпрограмма носит постоянный характер. </w:t>
      </w:r>
    </w:p>
    <w:p w:rsidR="00B04C0C" w:rsidRPr="00CD0AA1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CD0AA1">
        <w:rPr>
          <w:sz w:val="24"/>
          <w:szCs w:val="24"/>
        </w:rPr>
        <w:t>В силу постоянного характера решаемых в рамках муниципальной подпрограммы задач, выделение отдельных этапов ее реализации не предусматривается.</w:t>
      </w:r>
    </w:p>
    <w:p w:rsidR="00B04C0C" w:rsidRPr="009C142B" w:rsidRDefault="00B04C0C" w:rsidP="00B04C0C">
      <w:pPr>
        <w:pStyle w:val="a8"/>
        <w:numPr>
          <w:ilvl w:val="2"/>
          <w:numId w:val="5"/>
        </w:num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C142B">
        <w:rPr>
          <w:rFonts w:ascii="Times New Roman" w:hAnsi="Times New Roman"/>
          <w:b/>
          <w:i/>
          <w:color w:val="000000"/>
          <w:sz w:val="24"/>
          <w:szCs w:val="24"/>
        </w:rPr>
        <w:t>Сроки и этапы реализации подпрограммы</w:t>
      </w:r>
    </w:p>
    <w:p w:rsidR="00B04C0C" w:rsidRPr="003059E2" w:rsidRDefault="00B04C0C" w:rsidP="00B04C0C">
      <w:pPr>
        <w:ind w:left="417"/>
        <w:rPr>
          <w:b/>
          <w:color w:val="000000"/>
          <w:sz w:val="24"/>
          <w:szCs w:val="24"/>
        </w:rPr>
      </w:pPr>
    </w:p>
    <w:p w:rsidR="00B04C0C" w:rsidRPr="003059E2" w:rsidRDefault="00B04C0C" w:rsidP="00B04C0C">
      <w:pPr>
        <w:pStyle w:val="2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059E2">
        <w:rPr>
          <w:rFonts w:ascii="Times New Roman" w:hAnsi="Times New Roman"/>
          <w:b w:val="0"/>
          <w:color w:val="000000"/>
          <w:sz w:val="24"/>
          <w:szCs w:val="24"/>
        </w:rPr>
        <w:t>Подпрограмма реализуется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в 2015-202</w:t>
      </w:r>
      <w:r w:rsidR="0030739C"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3059E2">
        <w:rPr>
          <w:rFonts w:ascii="Times New Roman" w:hAnsi="Times New Roman"/>
          <w:b w:val="0"/>
          <w:color w:val="000000"/>
          <w:sz w:val="24"/>
          <w:szCs w:val="24"/>
        </w:rPr>
        <w:t xml:space="preserve"> годах. Этапы реализации подпрограммы не выделяются.</w:t>
      </w:r>
    </w:p>
    <w:p w:rsidR="00B04C0C" w:rsidRPr="009C142B" w:rsidRDefault="00B04C0C" w:rsidP="00B04C0C">
      <w:pPr>
        <w:pStyle w:val="a8"/>
        <w:numPr>
          <w:ilvl w:val="2"/>
          <w:numId w:val="5"/>
        </w:num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C142B">
        <w:rPr>
          <w:rFonts w:ascii="Times New Roman" w:hAnsi="Times New Roman"/>
          <w:b/>
          <w:i/>
          <w:color w:val="000000"/>
          <w:sz w:val="24"/>
          <w:szCs w:val="24"/>
        </w:rPr>
        <w:t>Перечень основных мероприятий</w:t>
      </w:r>
    </w:p>
    <w:p w:rsidR="00B04C0C" w:rsidRPr="003059E2" w:rsidRDefault="00B04C0C" w:rsidP="00B04C0C">
      <w:pPr>
        <w:jc w:val="center"/>
        <w:rPr>
          <w:b/>
          <w:color w:val="000000"/>
          <w:sz w:val="24"/>
          <w:szCs w:val="24"/>
        </w:rPr>
      </w:pPr>
    </w:p>
    <w:bookmarkEnd w:id="13"/>
    <w:p w:rsidR="00B04C0C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C92CBE">
        <w:rPr>
          <w:sz w:val="24"/>
          <w:szCs w:val="24"/>
        </w:rPr>
        <w:t xml:space="preserve">Правила предоставления молодым семьям социальных выплат на приобретение (строительство) жилья и их использования определены постановлением Правительства РФ от 17.12.2010 №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Федерации», постановлением Правительства УР от 16.11.2009 № 329  "О мерах по реализации в Удмуртской Республике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 </w:t>
      </w:r>
    </w:p>
    <w:p w:rsidR="00B04C0C" w:rsidRPr="00C92CBE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C92CBE">
        <w:rPr>
          <w:sz w:val="24"/>
          <w:szCs w:val="24"/>
        </w:rPr>
        <w:t>Реализация данного мероприятия осуществляется с привлечением средств федерального, республиканского, муниципального бюджетов и внебюджетных источников – в части доли собственных средств молодых семей – участников муниципальной подпрограм</w:t>
      </w:r>
      <w:r>
        <w:rPr>
          <w:sz w:val="24"/>
          <w:szCs w:val="24"/>
        </w:rPr>
        <w:t>мы.</w:t>
      </w:r>
    </w:p>
    <w:p w:rsidR="00B04C0C" w:rsidRPr="009C142B" w:rsidRDefault="00B04C0C" w:rsidP="00B04C0C">
      <w:pPr>
        <w:tabs>
          <w:tab w:val="left" w:pos="567"/>
        </w:tabs>
        <w:jc w:val="center"/>
        <w:rPr>
          <w:b/>
          <w:i/>
          <w:color w:val="000000"/>
          <w:sz w:val="24"/>
          <w:szCs w:val="24"/>
        </w:rPr>
      </w:pPr>
      <w:r w:rsidRPr="009C142B">
        <w:rPr>
          <w:b/>
          <w:i/>
          <w:color w:val="000000"/>
          <w:sz w:val="24"/>
          <w:szCs w:val="24"/>
        </w:rPr>
        <w:t>4.3.6 Меры муниципального регулирования</w:t>
      </w:r>
    </w:p>
    <w:p w:rsidR="00B04C0C" w:rsidRPr="003059E2" w:rsidRDefault="00B04C0C" w:rsidP="00B04C0C">
      <w:pPr>
        <w:tabs>
          <w:tab w:val="left" w:pos="567"/>
        </w:tabs>
        <w:jc w:val="center"/>
        <w:rPr>
          <w:b/>
          <w:color w:val="000000"/>
          <w:sz w:val="24"/>
          <w:szCs w:val="24"/>
        </w:rPr>
      </w:pPr>
    </w:p>
    <w:p w:rsidR="00B04C0C" w:rsidRPr="00C92CBE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C92CBE">
        <w:rPr>
          <w:sz w:val="24"/>
          <w:szCs w:val="24"/>
        </w:rPr>
        <w:t>В сфере реализации подпрограммы приняты следующие муниципальные правовые акты:</w:t>
      </w:r>
    </w:p>
    <w:p w:rsidR="00B04C0C" w:rsidRPr="00C92CBE" w:rsidRDefault="00B04C0C" w:rsidP="00B04C0C">
      <w:pPr>
        <w:pStyle w:val="af4"/>
        <w:jc w:val="both"/>
        <w:rPr>
          <w:bCs/>
          <w:sz w:val="24"/>
          <w:szCs w:val="24"/>
        </w:rPr>
      </w:pPr>
      <w:r w:rsidRPr="00C92CBE">
        <w:rPr>
          <w:color w:val="000000"/>
          <w:sz w:val="24"/>
          <w:szCs w:val="24"/>
        </w:rPr>
        <w:lastRenderedPageBreak/>
        <w:t>1. Распоряжение Администрации МО «</w:t>
      </w:r>
      <w:proofErr w:type="spellStart"/>
      <w:r w:rsidRPr="00C92CBE">
        <w:rPr>
          <w:color w:val="000000"/>
          <w:sz w:val="24"/>
          <w:szCs w:val="24"/>
        </w:rPr>
        <w:t>Киясовский</w:t>
      </w:r>
      <w:proofErr w:type="spellEnd"/>
      <w:r w:rsidRPr="00C92CBE">
        <w:rPr>
          <w:color w:val="000000"/>
          <w:sz w:val="24"/>
          <w:szCs w:val="24"/>
        </w:rPr>
        <w:t xml:space="preserve"> район» от 22 мая 2019 года № 117 «</w:t>
      </w:r>
      <w:r w:rsidRPr="00C92CBE">
        <w:rPr>
          <w:bCs/>
          <w:sz w:val="24"/>
          <w:szCs w:val="24"/>
        </w:rPr>
        <w:t xml:space="preserve">О мерах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10" w:history="1">
        <w:r w:rsidRPr="00C92CBE">
          <w:rPr>
            <w:bCs/>
            <w:color w:val="000000"/>
            <w:sz w:val="24"/>
            <w:szCs w:val="24"/>
          </w:rPr>
          <w:t>программы</w:t>
        </w:r>
      </w:hyperlink>
      <w:r w:rsidRPr="00C92CBE">
        <w:rPr>
          <w:bCs/>
          <w:color w:val="000000"/>
          <w:sz w:val="24"/>
          <w:szCs w:val="24"/>
        </w:rPr>
        <w:t xml:space="preserve"> Р</w:t>
      </w:r>
      <w:r w:rsidRPr="00C92CBE">
        <w:rPr>
          <w:bCs/>
          <w:sz w:val="24"/>
          <w:szCs w:val="24"/>
        </w:rPr>
        <w:t>оссийской Федерации «Обеспечение доступным и комфортным жильем и коммунальными услугами граждан Российской Федерации».</w:t>
      </w:r>
    </w:p>
    <w:p w:rsidR="00B04C0C" w:rsidRPr="00626A98" w:rsidRDefault="00B04C0C" w:rsidP="00B04C0C">
      <w:pPr>
        <w:pStyle w:val="af4"/>
        <w:jc w:val="both"/>
        <w:rPr>
          <w:color w:val="000000"/>
          <w:sz w:val="24"/>
          <w:szCs w:val="24"/>
        </w:rPr>
      </w:pPr>
    </w:p>
    <w:p w:rsidR="00B04C0C" w:rsidRPr="009C142B" w:rsidRDefault="00B04C0C" w:rsidP="00B04C0C">
      <w:pPr>
        <w:jc w:val="center"/>
        <w:rPr>
          <w:b/>
          <w:i/>
          <w:color w:val="000000"/>
          <w:sz w:val="24"/>
          <w:szCs w:val="24"/>
        </w:rPr>
      </w:pPr>
      <w:r w:rsidRPr="009C142B">
        <w:rPr>
          <w:b/>
          <w:i/>
          <w:color w:val="000000"/>
          <w:sz w:val="24"/>
          <w:szCs w:val="24"/>
        </w:rPr>
        <w:t xml:space="preserve">4.3.7 Прогноз сводных показателей муниципальных заданий </w:t>
      </w:r>
    </w:p>
    <w:p w:rsidR="00B04C0C" w:rsidRPr="003059E2" w:rsidRDefault="00B04C0C" w:rsidP="00B04C0C">
      <w:pPr>
        <w:jc w:val="center"/>
        <w:rPr>
          <w:b/>
          <w:color w:val="000000"/>
          <w:sz w:val="24"/>
          <w:szCs w:val="24"/>
        </w:rPr>
      </w:pPr>
    </w:p>
    <w:p w:rsidR="00B04C0C" w:rsidRPr="003059E2" w:rsidRDefault="00B04C0C" w:rsidP="00B04C0C">
      <w:pPr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ab/>
        <w:t>Муниципальные задания на оказание муниципальных услуг (выполнение работ) в рамках подпрограммы не формируются.</w:t>
      </w:r>
    </w:p>
    <w:p w:rsidR="00B04C0C" w:rsidRPr="003059E2" w:rsidRDefault="00B04C0C" w:rsidP="00B04C0C">
      <w:pPr>
        <w:tabs>
          <w:tab w:val="left" w:pos="567"/>
        </w:tabs>
        <w:jc w:val="center"/>
        <w:rPr>
          <w:color w:val="000000"/>
          <w:sz w:val="24"/>
          <w:szCs w:val="24"/>
        </w:rPr>
      </w:pPr>
    </w:p>
    <w:p w:rsidR="00B04C0C" w:rsidRPr="009C142B" w:rsidRDefault="00B04C0C" w:rsidP="00B04C0C">
      <w:pPr>
        <w:tabs>
          <w:tab w:val="left" w:pos="567"/>
        </w:tabs>
        <w:jc w:val="center"/>
        <w:rPr>
          <w:b/>
          <w:i/>
          <w:color w:val="000000"/>
          <w:sz w:val="24"/>
          <w:szCs w:val="24"/>
        </w:rPr>
      </w:pPr>
      <w:r w:rsidRPr="009C142B">
        <w:rPr>
          <w:b/>
          <w:i/>
          <w:color w:val="000000"/>
          <w:sz w:val="24"/>
          <w:szCs w:val="24"/>
        </w:rPr>
        <w:t>4.3.8Взаимодействие с органами государственной власти и местного самоуправления, организациями и гражданами</w:t>
      </w:r>
    </w:p>
    <w:p w:rsidR="00B04C0C" w:rsidRPr="003059E2" w:rsidRDefault="00B04C0C" w:rsidP="00B04C0C">
      <w:pPr>
        <w:tabs>
          <w:tab w:val="left" w:pos="567"/>
        </w:tabs>
        <w:jc w:val="center"/>
        <w:rPr>
          <w:b/>
          <w:color w:val="000000"/>
          <w:sz w:val="24"/>
          <w:szCs w:val="24"/>
        </w:rPr>
      </w:pPr>
    </w:p>
    <w:p w:rsidR="00B04C0C" w:rsidRDefault="00B04C0C" w:rsidP="00B04C0C">
      <w:pPr>
        <w:ind w:firstLine="567"/>
        <w:jc w:val="both"/>
        <w:rPr>
          <w:color w:val="000000" w:themeColor="text1"/>
          <w:sz w:val="24"/>
          <w:szCs w:val="24"/>
        </w:rPr>
      </w:pPr>
      <w:r w:rsidRPr="003059E2">
        <w:rPr>
          <w:color w:val="000000"/>
          <w:sz w:val="24"/>
          <w:szCs w:val="24"/>
        </w:rPr>
        <w:t>Порядок взаимодействия ответственного исполнителя, участников муниципальной подпрограммы по вопросам разработки, реализации и оценки эффективности муниципальной подпрограммы определяет ответственный исполнитель муниципальной программы в соответствии с Положением о порядке разработки, реализации и оценке эффективности муниципальных п</w:t>
      </w:r>
      <w:r>
        <w:rPr>
          <w:color w:val="000000"/>
          <w:sz w:val="24"/>
          <w:szCs w:val="24"/>
        </w:rPr>
        <w:t>рограмм муниципального образования «</w:t>
      </w:r>
      <w:proofErr w:type="spellStart"/>
      <w:r>
        <w:rPr>
          <w:color w:val="000000"/>
          <w:sz w:val="24"/>
          <w:szCs w:val="24"/>
        </w:rPr>
        <w:t>Киясовский</w:t>
      </w:r>
      <w:proofErr w:type="spellEnd"/>
      <w:r>
        <w:rPr>
          <w:color w:val="000000"/>
          <w:sz w:val="24"/>
          <w:szCs w:val="24"/>
        </w:rPr>
        <w:t xml:space="preserve"> район»</w:t>
      </w:r>
      <w:r w:rsidRPr="003059E2">
        <w:rPr>
          <w:color w:val="000000"/>
          <w:sz w:val="24"/>
          <w:szCs w:val="24"/>
        </w:rPr>
        <w:t>, утвержденным постановлен</w:t>
      </w:r>
      <w:r>
        <w:rPr>
          <w:color w:val="000000"/>
          <w:sz w:val="24"/>
          <w:szCs w:val="24"/>
        </w:rPr>
        <w:t>ием Администрации МО «</w:t>
      </w:r>
      <w:proofErr w:type="spellStart"/>
      <w:r>
        <w:rPr>
          <w:color w:val="000000"/>
          <w:sz w:val="24"/>
          <w:szCs w:val="24"/>
        </w:rPr>
        <w:t>Киясовский</w:t>
      </w:r>
      <w:proofErr w:type="spellEnd"/>
      <w:r w:rsidRPr="003059E2">
        <w:rPr>
          <w:color w:val="000000"/>
          <w:sz w:val="24"/>
          <w:szCs w:val="24"/>
        </w:rPr>
        <w:t xml:space="preserve"> район» </w:t>
      </w:r>
      <w:r>
        <w:rPr>
          <w:color w:val="000000" w:themeColor="text1"/>
          <w:sz w:val="24"/>
          <w:szCs w:val="24"/>
        </w:rPr>
        <w:t>от 14.04.2014 г. № 177</w:t>
      </w:r>
      <w:r w:rsidRPr="00522CBB">
        <w:rPr>
          <w:color w:val="000000" w:themeColor="text1"/>
          <w:sz w:val="24"/>
          <w:szCs w:val="24"/>
        </w:rPr>
        <w:t>.</w:t>
      </w:r>
    </w:p>
    <w:p w:rsidR="00B04C0C" w:rsidRDefault="00B04C0C" w:rsidP="00B04C0C">
      <w:pPr>
        <w:ind w:firstLine="567"/>
        <w:jc w:val="both"/>
        <w:rPr>
          <w:color w:val="000000" w:themeColor="text1"/>
          <w:sz w:val="24"/>
          <w:szCs w:val="24"/>
        </w:rPr>
      </w:pPr>
    </w:p>
    <w:p w:rsidR="00B04C0C" w:rsidRDefault="00B04C0C" w:rsidP="00B04C0C">
      <w:pPr>
        <w:ind w:firstLine="567"/>
        <w:jc w:val="both"/>
        <w:rPr>
          <w:color w:val="000000" w:themeColor="text1"/>
          <w:sz w:val="24"/>
          <w:szCs w:val="24"/>
        </w:rPr>
      </w:pPr>
    </w:p>
    <w:p w:rsidR="00B04C0C" w:rsidRDefault="00B04C0C" w:rsidP="00B04C0C">
      <w:pPr>
        <w:ind w:firstLine="567"/>
        <w:jc w:val="both"/>
        <w:rPr>
          <w:color w:val="000000"/>
          <w:sz w:val="24"/>
          <w:szCs w:val="24"/>
        </w:rPr>
      </w:pPr>
    </w:p>
    <w:p w:rsidR="00B04C0C" w:rsidRPr="009C142B" w:rsidRDefault="00B04C0C" w:rsidP="00B04C0C">
      <w:pPr>
        <w:tabs>
          <w:tab w:val="left" w:pos="567"/>
        </w:tabs>
        <w:jc w:val="center"/>
        <w:rPr>
          <w:b/>
          <w:i/>
          <w:color w:val="000000"/>
          <w:sz w:val="24"/>
          <w:szCs w:val="24"/>
        </w:rPr>
      </w:pPr>
      <w:r w:rsidRPr="009C142B">
        <w:rPr>
          <w:b/>
          <w:i/>
          <w:color w:val="000000"/>
          <w:sz w:val="24"/>
          <w:szCs w:val="24"/>
        </w:rPr>
        <w:t>4.3.9Ресурсное обеспечение</w:t>
      </w:r>
    </w:p>
    <w:p w:rsidR="00B04C0C" w:rsidRPr="006E19E7" w:rsidRDefault="00B04C0C" w:rsidP="00B04C0C">
      <w:pPr>
        <w:tabs>
          <w:tab w:val="left" w:pos="567"/>
        </w:tabs>
        <w:jc w:val="center"/>
        <w:rPr>
          <w:b/>
          <w:color w:val="000000"/>
          <w:sz w:val="24"/>
          <w:szCs w:val="24"/>
        </w:rPr>
      </w:pPr>
    </w:p>
    <w:p w:rsidR="0068272F" w:rsidRPr="00626A98" w:rsidRDefault="0068272F" w:rsidP="0068272F">
      <w:pPr>
        <w:pStyle w:val="af4"/>
        <w:jc w:val="both"/>
        <w:rPr>
          <w:sz w:val="24"/>
          <w:szCs w:val="24"/>
        </w:rPr>
      </w:pPr>
      <w:r w:rsidRPr="00626A98">
        <w:rPr>
          <w:sz w:val="24"/>
          <w:szCs w:val="24"/>
        </w:rPr>
        <w:t>Объём бюджетных ассигнований на реализацию подпрограммы за сч</w:t>
      </w:r>
      <w:r>
        <w:rPr>
          <w:sz w:val="24"/>
          <w:szCs w:val="24"/>
        </w:rPr>
        <w:t>ет всех средств составит 35459,69</w:t>
      </w:r>
      <w:r w:rsidRPr="00626A98">
        <w:rPr>
          <w:sz w:val="24"/>
          <w:szCs w:val="24"/>
        </w:rPr>
        <w:t xml:space="preserve"> тыс. руб., в том числе за счет средств</w:t>
      </w:r>
      <w:r>
        <w:rPr>
          <w:sz w:val="26"/>
          <w:szCs w:val="26"/>
        </w:rPr>
        <w:t xml:space="preserve"> </w:t>
      </w:r>
      <w:r w:rsidRPr="002D2C8D"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2D2C8D">
        <w:rPr>
          <w:sz w:val="24"/>
          <w:szCs w:val="24"/>
        </w:rPr>
        <w:t>Киясовский</w:t>
      </w:r>
      <w:proofErr w:type="spellEnd"/>
      <w:r w:rsidRPr="002D2C8D">
        <w:rPr>
          <w:sz w:val="24"/>
          <w:szCs w:val="24"/>
        </w:rPr>
        <w:t xml:space="preserve"> район Удмуртской Республики»:</w:t>
      </w:r>
    </w:p>
    <w:p w:rsidR="0068272F" w:rsidRPr="00626A98" w:rsidRDefault="0068272F" w:rsidP="0068272F">
      <w:pPr>
        <w:pStyle w:val="af4"/>
        <w:jc w:val="both"/>
        <w:rPr>
          <w:sz w:val="24"/>
          <w:szCs w:val="24"/>
        </w:rPr>
      </w:pPr>
      <w:r w:rsidRPr="00626A98">
        <w:rPr>
          <w:sz w:val="24"/>
          <w:szCs w:val="24"/>
        </w:rPr>
        <w:t>в 2015 году – 10434,1 тыс. рублей</w:t>
      </w:r>
    </w:p>
    <w:p w:rsidR="0068272F" w:rsidRPr="00626A98" w:rsidRDefault="0068272F" w:rsidP="0068272F">
      <w:pPr>
        <w:pStyle w:val="af4"/>
        <w:jc w:val="both"/>
        <w:rPr>
          <w:sz w:val="24"/>
          <w:szCs w:val="24"/>
        </w:rPr>
      </w:pPr>
      <w:r w:rsidRPr="00626A98">
        <w:rPr>
          <w:sz w:val="24"/>
          <w:szCs w:val="24"/>
        </w:rPr>
        <w:t>в 2016 году – 7944,59 тыс. рублей;</w:t>
      </w:r>
    </w:p>
    <w:p w:rsidR="0068272F" w:rsidRPr="00626A98" w:rsidRDefault="0068272F" w:rsidP="0068272F">
      <w:pPr>
        <w:pStyle w:val="af4"/>
        <w:jc w:val="both"/>
        <w:rPr>
          <w:sz w:val="24"/>
          <w:szCs w:val="24"/>
        </w:rPr>
      </w:pPr>
      <w:r w:rsidRPr="00626A98">
        <w:rPr>
          <w:sz w:val="24"/>
          <w:szCs w:val="24"/>
        </w:rPr>
        <w:t>в 2017 году – 6321,46 тыс. рублей;</w:t>
      </w:r>
    </w:p>
    <w:p w:rsidR="0068272F" w:rsidRPr="00626A98" w:rsidRDefault="0068272F" w:rsidP="0068272F">
      <w:pPr>
        <w:pStyle w:val="af4"/>
        <w:jc w:val="both"/>
        <w:rPr>
          <w:sz w:val="24"/>
          <w:szCs w:val="24"/>
        </w:rPr>
      </w:pPr>
      <w:r w:rsidRPr="00626A98">
        <w:rPr>
          <w:sz w:val="24"/>
          <w:szCs w:val="24"/>
        </w:rPr>
        <w:t>в 2018 году – 471,15 тыс. рублей;</w:t>
      </w:r>
    </w:p>
    <w:p w:rsidR="0068272F" w:rsidRPr="00626A98" w:rsidRDefault="0068272F" w:rsidP="0068272F">
      <w:pPr>
        <w:pStyle w:val="af4"/>
        <w:jc w:val="both"/>
        <w:rPr>
          <w:sz w:val="24"/>
          <w:szCs w:val="24"/>
        </w:rPr>
      </w:pPr>
      <w:r w:rsidRPr="00626A98">
        <w:rPr>
          <w:sz w:val="24"/>
          <w:szCs w:val="24"/>
        </w:rPr>
        <w:t>в 2019 году – 1409,0 тыс. рублей;</w:t>
      </w:r>
    </w:p>
    <w:p w:rsidR="0068272F" w:rsidRPr="00626A98" w:rsidRDefault="0068272F" w:rsidP="0068272F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в 2020 году – 1713,09</w:t>
      </w:r>
      <w:r w:rsidRPr="00626A98">
        <w:rPr>
          <w:sz w:val="24"/>
          <w:szCs w:val="24"/>
        </w:rPr>
        <w:t xml:space="preserve"> тыс. рублей;</w:t>
      </w:r>
    </w:p>
    <w:p w:rsidR="0068272F" w:rsidRPr="00626A98" w:rsidRDefault="0068272F" w:rsidP="0068272F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2021 году – 1833,76 </w:t>
      </w:r>
      <w:r w:rsidRPr="00626A98">
        <w:rPr>
          <w:sz w:val="24"/>
          <w:szCs w:val="24"/>
        </w:rPr>
        <w:t>тыс. рублей;</w:t>
      </w:r>
    </w:p>
    <w:p w:rsidR="0068272F" w:rsidRPr="00626A98" w:rsidRDefault="0068272F" w:rsidP="0068272F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2022 году – 1644,61 </w:t>
      </w:r>
      <w:r w:rsidRPr="00626A98">
        <w:rPr>
          <w:sz w:val="24"/>
          <w:szCs w:val="24"/>
        </w:rPr>
        <w:t>тыс. рублей;</w:t>
      </w:r>
    </w:p>
    <w:p w:rsidR="0068272F" w:rsidRPr="00626A98" w:rsidRDefault="0068272F" w:rsidP="0068272F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– 726,69 </w:t>
      </w:r>
      <w:r w:rsidRPr="00626A98">
        <w:rPr>
          <w:sz w:val="24"/>
          <w:szCs w:val="24"/>
        </w:rPr>
        <w:t>тыс. рублей;</w:t>
      </w:r>
    </w:p>
    <w:p w:rsidR="0068272F" w:rsidRDefault="0068272F" w:rsidP="0068272F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в 2024 году – 2683,44 тыс. рублей;</w:t>
      </w:r>
    </w:p>
    <w:p w:rsidR="0068272F" w:rsidRDefault="0068272F" w:rsidP="0068272F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2025 году – 146,2 </w:t>
      </w:r>
      <w:r w:rsidRPr="00626A98">
        <w:rPr>
          <w:sz w:val="24"/>
          <w:szCs w:val="24"/>
        </w:rPr>
        <w:t>тыс. рублей</w:t>
      </w:r>
      <w:r>
        <w:rPr>
          <w:sz w:val="24"/>
          <w:szCs w:val="24"/>
        </w:rPr>
        <w:t>;</w:t>
      </w:r>
    </w:p>
    <w:p w:rsidR="004C735D" w:rsidRPr="006E19E7" w:rsidRDefault="0068272F" w:rsidP="0068272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2026 году – 131,6 </w:t>
      </w:r>
      <w:r w:rsidRPr="00626A98">
        <w:rPr>
          <w:sz w:val="24"/>
          <w:szCs w:val="24"/>
        </w:rPr>
        <w:t>тыс. рублей</w:t>
      </w:r>
      <w:r w:rsidR="004C735D" w:rsidRPr="006E19E7">
        <w:rPr>
          <w:sz w:val="24"/>
          <w:szCs w:val="24"/>
        </w:rPr>
        <w:t>.</w:t>
      </w:r>
    </w:p>
    <w:p w:rsidR="00B04C0C" w:rsidRPr="00C92CBE" w:rsidRDefault="00B04C0C" w:rsidP="007C0E77">
      <w:pPr>
        <w:pStyle w:val="af4"/>
        <w:ind w:firstLine="567"/>
        <w:jc w:val="both"/>
        <w:rPr>
          <w:sz w:val="24"/>
          <w:szCs w:val="24"/>
        </w:rPr>
      </w:pPr>
      <w:r w:rsidRPr="00C92CBE">
        <w:rPr>
          <w:sz w:val="24"/>
          <w:szCs w:val="24"/>
        </w:rPr>
        <w:t xml:space="preserve">Ресурсное обеспечение подпрограммы за счёт средств бюджета </w:t>
      </w:r>
      <w:r w:rsidR="007C0E77">
        <w:rPr>
          <w:sz w:val="26"/>
          <w:szCs w:val="26"/>
        </w:rPr>
        <w:t xml:space="preserve">муниципального </w:t>
      </w:r>
      <w:proofErr w:type="gramStart"/>
      <w:r w:rsidR="007C0E77">
        <w:rPr>
          <w:sz w:val="26"/>
          <w:szCs w:val="26"/>
        </w:rPr>
        <w:t xml:space="preserve">образования </w:t>
      </w:r>
      <w:r w:rsidR="007C0E77" w:rsidRPr="00F35203">
        <w:rPr>
          <w:sz w:val="26"/>
          <w:szCs w:val="26"/>
        </w:rPr>
        <w:t xml:space="preserve"> «</w:t>
      </w:r>
      <w:proofErr w:type="gramEnd"/>
      <w:r w:rsidR="007C0E77">
        <w:rPr>
          <w:sz w:val="26"/>
          <w:szCs w:val="26"/>
        </w:rPr>
        <w:t xml:space="preserve">Муниципальный округ </w:t>
      </w:r>
      <w:proofErr w:type="spellStart"/>
      <w:r w:rsidR="007C0E77" w:rsidRPr="00F35203">
        <w:rPr>
          <w:sz w:val="26"/>
          <w:szCs w:val="26"/>
        </w:rPr>
        <w:t>Киясовский</w:t>
      </w:r>
      <w:proofErr w:type="spellEnd"/>
      <w:r w:rsidR="007C0E77" w:rsidRPr="00F35203">
        <w:rPr>
          <w:sz w:val="26"/>
          <w:szCs w:val="26"/>
        </w:rPr>
        <w:t xml:space="preserve"> район</w:t>
      </w:r>
      <w:r w:rsidR="007C0E77">
        <w:rPr>
          <w:sz w:val="26"/>
          <w:szCs w:val="26"/>
        </w:rPr>
        <w:t xml:space="preserve"> Удмуртской Республики</w:t>
      </w:r>
      <w:r w:rsidR="007C0E77" w:rsidRPr="00F35203">
        <w:rPr>
          <w:sz w:val="26"/>
          <w:szCs w:val="26"/>
        </w:rPr>
        <w:t>»</w:t>
      </w:r>
      <w:r w:rsidR="007C0E77">
        <w:rPr>
          <w:sz w:val="26"/>
          <w:szCs w:val="26"/>
        </w:rPr>
        <w:t xml:space="preserve"> </w:t>
      </w:r>
      <w:r w:rsidRPr="00C92CBE">
        <w:rPr>
          <w:sz w:val="24"/>
          <w:szCs w:val="24"/>
        </w:rPr>
        <w:t>подлежит  уточнению в рамках бюджетного цикла.</w:t>
      </w:r>
    </w:p>
    <w:p w:rsidR="00B04C0C" w:rsidRPr="00C92CBE" w:rsidRDefault="00B04C0C" w:rsidP="00B04C0C">
      <w:pPr>
        <w:pStyle w:val="af4"/>
        <w:ind w:firstLine="567"/>
        <w:jc w:val="both"/>
        <w:rPr>
          <w:color w:val="000000"/>
          <w:sz w:val="24"/>
          <w:szCs w:val="24"/>
        </w:rPr>
      </w:pPr>
      <w:r w:rsidRPr="00C92CBE">
        <w:rPr>
          <w:color w:val="000000"/>
          <w:sz w:val="24"/>
          <w:szCs w:val="24"/>
        </w:rPr>
        <w:t>Объем внебюджетных средств – в части доли собственных средств граждан, будет определен при утверждении списка семей – участников муниципальной подпрограммы после выделения средств федерального и республиканского бюджетов.</w:t>
      </w:r>
    </w:p>
    <w:p w:rsidR="00B04C0C" w:rsidRPr="00C92CBE" w:rsidRDefault="00B04C0C" w:rsidP="00B04C0C">
      <w:pPr>
        <w:pStyle w:val="af4"/>
        <w:ind w:firstLine="567"/>
        <w:jc w:val="both"/>
        <w:rPr>
          <w:color w:val="000000"/>
          <w:sz w:val="24"/>
          <w:szCs w:val="24"/>
        </w:rPr>
      </w:pPr>
      <w:r w:rsidRPr="00C92CBE">
        <w:rPr>
          <w:color w:val="000000"/>
          <w:sz w:val="24"/>
          <w:szCs w:val="24"/>
        </w:rPr>
        <w:t xml:space="preserve">Сведения о ресурсном обеспечении за счет средств бюджета </w:t>
      </w:r>
      <w:r w:rsidR="007C0E77">
        <w:rPr>
          <w:sz w:val="26"/>
          <w:szCs w:val="26"/>
        </w:rPr>
        <w:t xml:space="preserve">муниципального </w:t>
      </w:r>
      <w:proofErr w:type="gramStart"/>
      <w:r w:rsidR="007C0E77">
        <w:rPr>
          <w:sz w:val="26"/>
          <w:szCs w:val="26"/>
        </w:rPr>
        <w:t xml:space="preserve">образования </w:t>
      </w:r>
      <w:r w:rsidR="007C0E77" w:rsidRPr="00F35203">
        <w:rPr>
          <w:sz w:val="26"/>
          <w:szCs w:val="26"/>
        </w:rPr>
        <w:t xml:space="preserve"> «</w:t>
      </w:r>
      <w:proofErr w:type="gramEnd"/>
      <w:r w:rsidR="007C0E77">
        <w:rPr>
          <w:sz w:val="26"/>
          <w:szCs w:val="26"/>
        </w:rPr>
        <w:t xml:space="preserve">Муниципальный округ </w:t>
      </w:r>
      <w:proofErr w:type="spellStart"/>
      <w:r w:rsidR="007C0E77" w:rsidRPr="00F35203">
        <w:rPr>
          <w:sz w:val="26"/>
          <w:szCs w:val="26"/>
        </w:rPr>
        <w:t>Киясовский</w:t>
      </w:r>
      <w:proofErr w:type="spellEnd"/>
      <w:r w:rsidR="007C0E77" w:rsidRPr="00F35203">
        <w:rPr>
          <w:sz w:val="26"/>
          <w:szCs w:val="26"/>
        </w:rPr>
        <w:t xml:space="preserve"> район</w:t>
      </w:r>
      <w:r w:rsidR="007C0E77">
        <w:rPr>
          <w:sz w:val="26"/>
          <w:szCs w:val="26"/>
        </w:rPr>
        <w:t xml:space="preserve"> Удмуртской Республики</w:t>
      </w:r>
      <w:r w:rsidR="007C0E77" w:rsidRPr="00F35203">
        <w:rPr>
          <w:sz w:val="26"/>
          <w:szCs w:val="26"/>
        </w:rPr>
        <w:t>»</w:t>
      </w:r>
      <w:r w:rsidR="007C0E77">
        <w:rPr>
          <w:sz w:val="26"/>
          <w:szCs w:val="26"/>
        </w:rPr>
        <w:t xml:space="preserve"> </w:t>
      </w:r>
      <w:r w:rsidRPr="00C92CBE">
        <w:rPr>
          <w:color w:val="000000"/>
          <w:sz w:val="24"/>
          <w:szCs w:val="24"/>
        </w:rPr>
        <w:t>приведены в приложении 5 к программе.</w:t>
      </w:r>
    </w:p>
    <w:p w:rsidR="00B04C0C" w:rsidRPr="00C92CBE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C92CBE">
        <w:rPr>
          <w:sz w:val="24"/>
          <w:szCs w:val="24"/>
        </w:rPr>
        <w:lastRenderedPageBreak/>
        <w:t>Сведения о ресурсном обеспечении подпрограммы за счет всех источников приведены в приложении 6 к программе.</w:t>
      </w:r>
    </w:p>
    <w:p w:rsidR="00B04C0C" w:rsidRPr="00F802A3" w:rsidRDefault="00B04C0C" w:rsidP="00B04C0C">
      <w:pPr>
        <w:pStyle w:val="af4"/>
        <w:ind w:firstLine="567"/>
        <w:jc w:val="both"/>
        <w:rPr>
          <w:sz w:val="24"/>
          <w:szCs w:val="24"/>
        </w:rPr>
      </w:pPr>
    </w:p>
    <w:p w:rsidR="00B04C0C" w:rsidRPr="009C142B" w:rsidRDefault="00B04C0C" w:rsidP="00B04C0C">
      <w:pPr>
        <w:tabs>
          <w:tab w:val="left" w:pos="567"/>
        </w:tabs>
        <w:jc w:val="center"/>
        <w:rPr>
          <w:b/>
          <w:i/>
          <w:color w:val="000000"/>
          <w:sz w:val="24"/>
          <w:szCs w:val="24"/>
        </w:rPr>
      </w:pPr>
      <w:r w:rsidRPr="009C142B">
        <w:rPr>
          <w:b/>
          <w:i/>
          <w:color w:val="000000"/>
          <w:sz w:val="24"/>
          <w:szCs w:val="24"/>
        </w:rPr>
        <w:t>4.3.10Риски и меры по управлению рисками</w:t>
      </w:r>
    </w:p>
    <w:p w:rsidR="00B04C0C" w:rsidRPr="003059E2" w:rsidRDefault="00B04C0C" w:rsidP="00B04C0C">
      <w:pPr>
        <w:tabs>
          <w:tab w:val="left" w:pos="567"/>
        </w:tabs>
        <w:jc w:val="center"/>
        <w:rPr>
          <w:b/>
          <w:color w:val="000000"/>
          <w:sz w:val="24"/>
          <w:szCs w:val="24"/>
        </w:rPr>
      </w:pPr>
    </w:p>
    <w:p w:rsidR="00B04C0C" w:rsidRPr="003059E2" w:rsidRDefault="00B04C0C" w:rsidP="00B04C0C">
      <w:pPr>
        <w:ind w:firstLine="709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 xml:space="preserve">Экономические риски. Прямое влияние на объем инвестиций оказывает состояние экономики. Отклонение основных экономических параметров от прогнозируемых приведет к необходимости корректировки значений целевых показателей (индикаторов) подпрограммы, а также системы основных мероприятий подпрограммы.  </w:t>
      </w:r>
    </w:p>
    <w:p w:rsidR="00B04C0C" w:rsidRPr="003059E2" w:rsidRDefault="00B04C0C" w:rsidP="00B04C0C">
      <w:pPr>
        <w:shd w:val="clear" w:color="auto" w:fill="FFFFFF"/>
        <w:ind w:right="-2" w:firstLine="709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 xml:space="preserve">Организационно-управленческие риски связаны с необходимостью согласованных действий многих участников, включая органы государственной власти Российской Федерации и Удмуртской Республики. Также возможны ошибки в управлении реализацией подпрограммы, слабая исполнительская дисциплина. Меры по управлению организационными рисками: </w:t>
      </w:r>
    </w:p>
    <w:p w:rsidR="00B04C0C" w:rsidRPr="003059E2" w:rsidRDefault="00B04C0C" w:rsidP="00B04C0C">
      <w:pPr>
        <w:pStyle w:val="25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059E2">
        <w:rPr>
          <w:rFonts w:ascii="Times New Roman" w:hAnsi="Times New Roman"/>
          <w:b w:val="0"/>
          <w:color w:val="000000"/>
          <w:sz w:val="24"/>
          <w:szCs w:val="24"/>
        </w:rPr>
        <w:t>составление планов реализации подпрограммы;</w:t>
      </w:r>
    </w:p>
    <w:p w:rsidR="00B04C0C" w:rsidRPr="003059E2" w:rsidRDefault="00B04C0C" w:rsidP="00B04C0C">
      <w:pPr>
        <w:pStyle w:val="25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059E2">
        <w:rPr>
          <w:rFonts w:ascii="Times New Roman" w:hAnsi="Times New Roman"/>
          <w:b w:val="0"/>
          <w:color w:val="000000"/>
          <w:sz w:val="24"/>
          <w:szCs w:val="24"/>
        </w:rPr>
        <w:t xml:space="preserve">ежеквартальный мониторинг реализации подпрограммы; </w:t>
      </w:r>
    </w:p>
    <w:p w:rsidR="00B04C0C" w:rsidRPr="003059E2" w:rsidRDefault="00B04C0C" w:rsidP="00B04C0C">
      <w:pPr>
        <w:pStyle w:val="25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059E2">
        <w:rPr>
          <w:rFonts w:ascii="Times New Roman" w:hAnsi="Times New Roman"/>
          <w:b w:val="0"/>
          <w:color w:val="000000"/>
          <w:sz w:val="24"/>
          <w:szCs w:val="24"/>
        </w:rPr>
        <w:t xml:space="preserve">закрепление персональной ответственности за исполнение мероприятий и достижение значений целевых показателей (индикаторов) подпрограммы; </w:t>
      </w:r>
    </w:p>
    <w:p w:rsidR="00B04C0C" w:rsidRPr="003059E2" w:rsidRDefault="00B04C0C" w:rsidP="00B04C0C">
      <w:pPr>
        <w:pStyle w:val="25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059E2">
        <w:rPr>
          <w:rFonts w:ascii="Times New Roman" w:hAnsi="Times New Roman"/>
          <w:b w:val="0"/>
          <w:color w:val="000000"/>
          <w:sz w:val="24"/>
          <w:szCs w:val="24"/>
        </w:rPr>
        <w:t>информирование населения и открытая публикация данных о ходе реализации подпрограммы;</w:t>
      </w:r>
    </w:p>
    <w:p w:rsidR="00B04C0C" w:rsidRPr="003059E2" w:rsidRDefault="00B04C0C" w:rsidP="00B04C0C">
      <w:pPr>
        <w:shd w:val="clear" w:color="auto" w:fill="FFFFFF"/>
        <w:ind w:right="-2" w:firstLine="709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Кадровые риски связаны с недостаточным уровнем квалификации работников. В качестве меры для управления риском будут осуществляться мероприятия по подготовке и переподготовка кадров.</w:t>
      </w:r>
    </w:p>
    <w:p w:rsidR="00B04C0C" w:rsidRDefault="00B04C0C" w:rsidP="00B04C0C">
      <w:pPr>
        <w:ind w:firstLine="709"/>
        <w:jc w:val="center"/>
        <w:rPr>
          <w:b/>
          <w:i/>
          <w:color w:val="000000"/>
          <w:sz w:val="24"/>
          <w:szCs w:val="24"/>
        </w:rPr>
      </w:pPr>
    </w:p>
    <w:p w:rsidR="00B04C0C" w:rsidRPr="009C142B" w:rsidRDefault="00B04C0C" w:rsidP="00B04C0C">
      <w:pPr>
        <w:ind w:firstLine="709"/>
        <w:jc w:val="center"/>
        <w:rPr>
          <w:b/>
          <w:i/>
          <w:color w:val="000000"/>
          <w:sz w:val="24"/>
          <w:szCs w:val="24"/>
        </w:rPr>
      </w:pPr>
      <w:r w:rsidRPr="009C142B">
        <w:rPr>
          <w:b/>
          <w:i/>
          <w:color w:val="000000"/>
          <w:sz w:val="24"/>
          <w:szCs w:val="24"/>
        </w:rPr>
        <w:t>4.3.11 Конечные результаты и оценка эффективности</w:t>
      </w:r>
    </w:p>
    <w:p w:rsidR="00B04C0C" w:rsidRPr="003059E2" w:rsidRDefault="00B04C0C" w:rsidP="00B04C0C">
      <w:pPr>
        <w:ind w:firstLine="709"/>
        <w:jc w:val="center"/>
        <w:rPr>
          <w:b/>
          <w:color w:val="000000"/>
          <w:sz w:val="24"/>
          <w:szCs w:val="24"/>
        </w:rPr>
      </w:pPr>
    </w:p>
    <w:p w:rsidR="00B04C0C" w:rsidRDefault="00B04C0C" w:rsidP="00B04C0C">
      <w:pPr>
        <w:ind w:firstLine="72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 xml:space="preserve">Подпрограмма направлена на оказание информационной и организационной поддержки по привлечению к участию в подпрограмме граждан, имеющих возможность приобрести жилье с помощью собственных, заемных средств, а также социальных выплат и субсидий на приобретение жилья; признание граждан в качестве нуждающихся в улучшении жилищных условий; подготовка, оформление и выдача документов о предоставлении мер государственной поддержки с целью улучшения жилищных условий граждан </w:t>
      </w:r>
    </w:p>
    <w:p w:rsidR="00B04C0C" w:rsidRPr="003059E2" w:rsidRDefault="00B04C0C" w:rsidP="00B04C0C">
      <w:pPr>
        <w:ind w:firstLine="720"/>
        <w:jc w:val="both"/>
        <w:rPr>
          <w:color w:val="000000"/>
          <w:sz w:val="24"/>
          <w:szCs w:val="24"/>
        </w:rPr>
      </w:pPr>
    </w:p>
    <w:p w:rsidR="00B04C0C" w:rsidRDefault="00B04C0C" w:rsidP="00B04C0C">
      <w:pPr>
        <w:pStyle w:val="ae"/>
        <w:spacing w:after="0"/>
        <w:ind w:firstLine="720"/>
        <w:rPr>
          <w:color w:val="000000"/>
          <w:sz w:val="24"/>
          <w:szCs w:val="24"/>
        </w:rPr>
      </w:pPr>
      <w:r w:rsidRPr="00E73992">
        <w:rPr>
          <w:color w:val="000000"/>
          <w:sz w:val="24"/>
          <w:szCs w:val="24"/>
        </w:rPr>
        <w:t>Ожидаемые результаты ее реализации обеспе</w:t>
      </w:r>
      <w:r>
        <w:rPr>
          <w:color w:val="000000"/>
          <w:sz w:val="24"/>
          <w:szCs w:val="24"/>
        </w:rPr>
        <w:t xml:space="preserve">чение жильем граждан </w:t>
      </w:r>
    </w:p>
    <w:p w:rsidR="00B04C0C" w:rsidRPr="00E73992" w:rsidRDefault="00B04C0C" w:rsidP="00B04C0C">
      <w:pPr>
        <w:pStyle w:val="ae"/>
        <w:spacing w:after="0"/>
        <w:ind w:firstLine="7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Киясовского</w:t>
      </w:r>
      <w:proofErr w:type="spellEnd"/>
      <w:r w:rsidRPr="00E73992">
        <w:rPr>
          <w:color w:val="000000"/>
          <w:sz w:val="24"/>
          <w:szCs w:val="24"/>
        </w:rPr>
        <w:t xml:space="preserve"> района.</w:t>
      </w:r>
    </w:p>
    <w:p w:rsidR="00B04C0C" w:rsidRPr="003059E2" w:rsidRDefault="00B04C0C" w:rsidP="00B04C0C">
      <w:pPr>
        <w:ind w:firstLine="709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Оценка эффективности муниципальной подпрограммы будет осуществляться путем ежегодного сопоставления:</w:t>
      </w:r>
    </w:p>
    <w:p w:rsidR="00B04C0C" w:rsidRPr="003059E2" w:rsidRDefault="00B04C0C" w:rsidP="00B04C0C">
      <w:pPr>
        <w:tabs>
          <w:tab w:val="left" w:pos="397"/>
        </w:tabs>
        <w:ind w:firstLine="54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- фактических (в сопоставимых условиях) и планируемых значений целевых показателей муниципальной подпрограммы (целевой параметр 100%);</w:t>
      </w:r>
    </w:p>
    <w:p w:rsidR="00B04C0C" w:rsidRPr="003059E2" w:rsidRDefault="00B04C0C" w:rsidP="00B04C0C">
      <w:pPr>
        <w:tabs>
          <w:tab w:val="left" w:pos="397"/>
        </w:tabs>
        <w:ind w:firstLine="54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- фактических (в сопоставимых условиях) и планируемых объемов расходов местного бюджета на реализацию муниципальной подпрограммы и ее мероприятия (целевой параметр 100%);</w:t>
      </w:r>
    </w:p>
    <w:p w:rsidR="00B04C0C" w:rsidRPr="003059E2" w:rsidRDefault="00B04C0C" w:rsidP="00B04C0C">
      <w:pPr>
        <w:tabs>
          <w:tab w:val="left" w:pos="397"/>
        </w:tabs>
        <w:ind w:firstLine="540"/>
        <w:jc w:val="both"/>
        <w:rPr>
          <w:color w:val="000000"/>
          <w:sz w:val="24"/>
          <w:szCs w:val="24"/>
        </w:rPr>
      </w:pPr>
      <w:r w:rsidRPr="003059E2">
        <w:rPr>
          <w:color w:val="000000"/>
          <w:sz w:val="24"/>
          <w:szCs w:val="24"/>
        </w:rPr>
        <w:t>- числа выполненных и планируемых мероприятий плана реализации муниципальной подпрограммы (целевой параметр 100%).</w:t>
      </w:r>
    </w:p>
    <w:p w:rsidR="00B04C0C" w:rsidRDefault="00B04C0C" w:rsidP="00B04C0C"/>
    <w:p w:rsidR="00B04C0C" w:rsidRPr="00B52DC7" w:rsidRDefault="00B04C0C" w:rsidP="00B04C0C">
      <w:pPr>
        <w:ind w:left="1134" w:right="10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 w:rsidRPr="00B52DC7">
        <w:rPr>
          <w:b/>
          <w:sz w:val="24"/>
          <w:szCs w:val="24"/>
        </w:rPr>
        <w:t>. Подпрограмма «Содействие занятости»</w:t>
      </w:r>
    </w:p>
    <w:p w:rsidR="00B04C0C" w:rsidRDefault="00B04C0C" w:rsidP="00B04C0C">
      <w:pPr>
        <w:ind w:right="-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B04C0C" w:rsidRDefault="00B04C0C" w:rsidP="00B04C0C">
      <w:pPr>
        <w:pStyle w:val="af4"/>
        <w:jc w:val="center"/>
        <w:rPr>
          <w:b/>
          <w:sz w:val="24"/>
          <w:szCs w:val="24"/>
        </w:rPr>
      </w:pPr>
      <w:r w:rsidRPr="00B52DC7">
        <w:rPr>
          <w:b/>
          <w:sz w:val="24"/>
          <w:szCs w:val="24"/>
        </w:rPr>
        <w:t>подпрограммы «Содействие занятости населения</w:t>
      </w:r>
      <w:r>
        <w:rPr>
          <w:b/>
          <w:sz w:val="24"/>
          <w:szCs w:val="24"/>
        </w:rPr>
        <w:t>»</w:t>
      </w:r>
    </w:p>
    <w:p w:rsidR="00B04C0C" w:rsidRDefault="00B04C0C" w:rsidP="00B04C0C">
      <w:pPr>
        <w:pStyle w:val="af4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7354"/>
      </w:tblGrid>
      <w:tr w:rsidR="00B04C0C" w:rsidRPr="001F5160" w:rsidTr="005B4CFB">
        <w:trPr>
          <w:trHeight w:val="70"/>
        </w:trPr>
        <w:tc>
          <w:tcPr>
            <w:tcW w:w="2622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087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«Содействие занятости населения»</w:t>
            </w:r>
          </w:p>
        </w:tc>
      </w:tr>
      <w:tr w:rsidR="00B04C0C" w:rsidRPr="001F5160" w:rsidTr="005B4CFB">
        <w:tc>
          <w:tcPr>
            <w:tcW w:w="2622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lastRenderedPageBreak/>
              <w:t>Координатор</w:t>
            </w:r>
          </w:p>
        </w:tc>
        <w:tc>
          <w:tcPr>
            <w:tcW w:w="12087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муниципального образования</w:t>
            </w:r>
            <w:r w:rsidRPr="00B544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 w:rsidRPr="00B54440">
              <w:rPr>
                <w:sz w:val="24"/>
                <w:szCs w:val="24"/>
              </w:rPr>
              <w:t>Киясовский</w:t>
            </w:r>
            <w:proofErr w:type="spellEnd"/>
            <w:r w:rsidRPr="00B54440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 Удмуртской Республики</w:t>
            </w:r>
            <w:r w:rsidRPr="00B5444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социальным вопросам</w:t>
            </w:r>
          </w:p>
        </w:tc>
      </w:tr>
      <w:tr w:rsidR="00B04C0C" w:rsidRPr="001F5160" w:rsidTr="005B4CFB">
        <w:tc>
          <w:tcPr>
            <w:tcW w:w="2622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2087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сельского хозяйства и экономического развития</w:t>
            </w:r>
            <w:r w:rsidRPr="00B2171C">
              <w:rPr>
                <w:color w:val="000000"/>
                <w:sz w:val="24"/>
                <w:szCs w:val="24"/>
              </w:rPr>
              <w:t xml:space="preserve"> Администрации МО «</w:t>
            </w:r>
            <w:r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B2171C">
              <w:rPr>
                <w:color w:val="000000"/>
                <w:sz w:val="24"/>
                <w:szCs w:val="24"/>
              </w:rPr>
              <w:t>Киясовский</w:t>
            </w:r>
            <w:proofErr w:type="spellEnd"/>
            <w:r w:rsidRPr="00B2171C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Pr="00B2171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04C0C" w:rsidRPr="001F5160" w:rsidTr="005B4CFB">
        <w:tc>
          <w:tcPr>
            <w:tcW w:w="2622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2087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МЦ «Ровесник»</w:t>
            </w:r>
            <w:r w:rsidRPr="00B2171C">
              <w:rPr>
                <w:color w:val="000000"/>
                <w:sz w:val="24"/>
                <w:szCs w:val="24"/>
              </w:rPr>
              <w:t xml:space="preserve"> МО «</w:t>
            </w:r>
            <w:r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B2171C">
              <w:rPr>
                <w:color w:val="000000"/>
                <w:sz w:val="24"/>
                <w:szCs w:val="24"/>
              </w:rPr>
              <w:t>Киясовский</w:t>
            </w:r>
            <w:proofErr w:type="spellEnd"/>
            <w:r w:rsidRPr="00B2171C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Pr="00B2171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04C0C" w:rsidRPr="001F5160" w:rsidTr="005B4CFB">
        <w:tc>
          <w:tcPr>
            <w:tcW w:w="2622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Цель</w:t>
            </w:r>
          </w:p>
        </w:tc>
        <w:tc>
          <w:tcPr>
            <w:tcW w:w="12087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bCs/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Дальнейшее расширение занятости;</w:t>
            </w:r>
          </w:p>
          <w:p w:rsidR="00B04C0C" w:rsidRPr="00B2171C" w:rsidRDefault="00B04C0C" w:rsidP="005B4CFB">
            <w:pPr>
              <w:pStyle w:val="af4"/>
              <w:jc w:val="both"/>
              <w:rPr>
                <w:bCs/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Сдерживание регистрируемого уровня безработицы;</w:t>
            </w:r>
          </w:p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Стабилизация ситуации на рынке труда</w:t>
            </w:r>
          </w:p>
        </w:tc>
      </w:tr>
      <w:tr w:rsidR="00B04C0C" w:rsidRPr="001F5160" w:rsidTr="005B4CFB">
        <w:tc>
          <w:tcPr>
            <w:tcW w:w="2622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12087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Повышение полноты и качества предоставления государственных услуг в соответствии с действующим Административным регламентом в сфере занятости населения;</w:t>
            </w:r>
          </w:p>
          <w:p w:rsidR="00B04C0C" w:rsidRPr="00B2171C" w:rsidRDefault="00B04C0C" w:rsidP="005B4CFB">
            <w:pPr>
              <w:pStyle w:val="af4"/>
              <w:jc w:val="both"/>
              <w:rPr>
                <w:bCs/>
                <w:kern w:val="1"/>
                <w:sz w:val="24"/>
                <w:szCs w:val="24"/>
                <w:lang w:eastAsia="ar-SA"/>
              </w:rPr>
            </w:pPr>
            <w:r w:rsidRPr="00B2171C">
              <w:rPr>
                <w:kern w:val="1"/>
                <w:sz w:val="24"/>
                <w:szCs w:val="24"/>
                <w:lang w:eastAsia="ar-SA"/>
              </w:rPr>
              <w:t>Содействие занятости населения путем организации временных работ;</w:t>
            </w:r>
          </w:p>
          <w:p w:rsidR="00B04C0C" w:rsidRPr="00B2171C" w:rsidRDefault="00B04C0C" w:rsidP="005B4CFB">
            <w:pPr>
              <w:pStyle w:val="af4"/>
              <w:jc w:val="both"/>
              <w:rPr>
                <w:bCs/>
                <w:kern w:val="1"/>
                <w:sz w:val="24"/>
                <w:szCs w:val="24"/>
                <w:lang w:eastAsia="ar-SA"/>
              </w:rPr>
            </w:pPr>
            <w:r w:rsidRPr="00B2171C">
              <w:rPr>
                <w:kern w:val="1"/>
                <w:sz w:val="24"/>
                <w:szCs w:val="24"/>
                <w:lang w:eastAsia="ar-SA"/>
              </w:rPr>
              <w:t>Повышение качества и конкурентоспособности рабочей силы путем профориентационной работы, профобучения;</w:t>
            </w:r>
          </w:p>
          <w:p w:rsidR="00B04C0C" w:rsidRPr="00B2171C" w:rsidRDefault="00B04C0C" w:rsidP="005B4CFB">
            <w:pPr>
              <w:pStyle w:val="af4"/>
              <w:jc w:val="both"/>
              <w:rPr>
                <w:bCs/>
                <w:kern w:val="1"/>
                <w:sz w:val="24"/>
                <w:szCs w:val="24"/>
                <w:lang w:eastAsia="ar-SA"/>
              </w:rPr>
            </w:pPr>
            <w:r w:rsidRPr="00B2171C">
              <w:rPr>
                <w:kern w:val="1"/>
                <w:sz w:val="24"/>
                <w:szCs w:val="24"/>
                <w:lang w:eastAsia="ar-SA"/>
              </w:rPr>
              <w:t>Поддержка занятых граждан, находящихся под угрозой массового высвобождения, посредством превентивной работы;</w:t>
            </w:r>
          </w:p>
          <w:p w:rsidR="00B04C0C" w:rsidRPr="00B2171C" w:rsidRDefault="00B04C0C" w:rsidP="005B4CFB">
            <w:pPr>
              <w:pStyle w:val="af4"/>
              <w:jc w:val="both"/>
              <w:rPr>
                <w:bCs/>
                <w:kern w:val="1"/>
                <w:sz w:val="24"/>
                <w:szCs w:val="24"/>
                <w:lang w:eastAsia="ar-SA"/>
              </w:rPr>
            </w:pPr>
            <w:r w:rsidRPr="00B2171C">
              <w:rPr>
                <w:kern w:val="1"/>
                <w:sz w:val="24"/>
                <w:szCs w:val="24"/>
                <w:lang w:eastAsia="ar-SA"/>
              </w:rPr>
              <w:t xml:space="preserve">Обеспечение государственных гарантий занятости гражданам, испытывающим трудности в поиске работы, путем содействия во временном трудоустройстве посредством </w:t>
            </w:r>
            <w:proofErr w:type="gramStart"/>
            <w:r w:rsidRPr="00B2171C">
              <w:rPr>
                <w:kern w:val="1"/>
                <w:sz w:val="24"/>
                <w:szCs w:val="24"/>
                <w:lang w:eastAsia="ar-SA"/>
              </w:rPr>
              <w:t>квотирования  рабочих</w:t>
            </w:r>
            <w:proofErr w:type="gramEnd"/>
            <w:r w:rsidRPr="00B2171C">
              <w:rPr>
                <w:kern w:val="1"/>
                <w:sz w:val="24"/>
                <w:szCs w:val="24"/>
                <w:lang w:eastAsia="ar-SA"/>
              </w:rPr>
              <w:t xml:space="preserve"> мест, реализацией активных программ занятости;</w:t>
            </w:r>
          </w:p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kern w:val="1"/>
                <w:sz w:val="24"/>
                <w:szCs w:val="24"/>
                <w:lang w:eastAsia="ar-SA"/>
              </w:rPr>
              <w:t>Улучшение функционирования рынка труда посредством информационного обеспечения населения и работодателей о положении на рынке труда.</w:t>
            </w:r>
          </w:p>
        </w:tc>
      </w:tr>
      <w:tr w:rsidR="00B04C0C" w:rsidRPr="001F5160" w:rsidTr="005B4CFB">
        <w:tc>
          <w:tcPr>
            <w:tcW w:w="2622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 xml:space="preserve">Целевые показатели (индикаторы) </w:t>
            </w:r>
          </w:p>
        </w:tc>
        <w:tc>
          <w:tcPr>
            <w:tcW w:w="12087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- уровень регистрируемой безработицы от трудоспособного населения в трудоспособном возрасте</w:t>
            </w:r>
          </w:p>
        </w:tc>
      </w:tr>
      <w:tr w:rsidR="00B04C0C" w:rsidRPr="001F5160" w:rsidTr="005B4CFB">
        <w:tc>
          <w:tcPr>
            <w:tcW w:w="2622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 xml:space="preserve">Сроки и </w:t>
            </w:r>
            <w:proofErr w:type="gramStart"/>
            <w:r w:rsidRPr="00B2171C">
              <w:rPr>
                <w:sz w:val="24"/>
                <w:szCs w:val="24"/>
              </w:rPr>
              <w:t>этапы  реализации</w:t>
            </w:r>
            <w:proofErr w:type="gramEnd"/>
          </w:p>
        </w:tc>
        <w:tc>
          <w:tcPr>
            <w:tcW w:w="12087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Срок реализации - 2015-202</w:t>
            </w:r>
            <w:r w:rsidR="004C735D">
              <w:rPr>
                <w:sz w:val="24"/>
                <w:szCs w:val="24"/>
              </w:rPr>
              <w:t>6</w:t>
            </w:r>
            <w:r w:rsidRPr="00B2171C">
              <w:rPr>
                <w:sz w:val="24"/>
                <w:szCs w:val="24"/>
              </w:rPr>
              <w:t xml:space="preserve"> годы.</w:t>
            </w:r>
          </w:p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B04C0C" w:rsidRPr="001F5160" w:rsidTr="005B4CFB">
        <w:tc>
          <w:tcPr>
            <w:tcW w:w="2622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Ресурсное обеспечение за счет средств бюджета МО «</w:t>
            </w:r>
            <w:proofErr w:type="spellStart"/>
            <w:r w:rsidRPr="00B2171C">
              <w:rPr>
                <w:sz w:val="24"/>
                <w:szCs w:val="24"/>
              </w:rPr>
              <w:t>Киясовский</w:t>
            </w:r>
            <w:proofErr w:type="spellEnd"/>
            <w:r w:rsidRPr="00B2171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2087" w:type="dxa"/>
            <w:shd w:val="clear" w:color="auto" w:fill="auto"/>
          </w:tcPr>
          <w:p w:rsidR="00B04C0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запланировано.</w:t>
            </w:r>
          </w:p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C92CBE">
              <w:rPr>
                <w:sz w:val="24"/>
                <w:szCs w:val="24"/>
              </w:rPr>
              <w:t xml:space="preserve">Ресурсное обеспечение подпрограммы за счет средств </w:t>
            </w:r>
            <w:proofErr w:type="gramStart"/>
            <w:r w:rsidRPr="00C92CBE">
              <w:rPr>
                <w:sz w:val="24"/>
                <w:szCs w:val="24"/>
              </w:rPr>
              <w:t>бюджета  района</w:t>
            </w:r>
            <w:proofErr w:type="gramEnd"/>
            <w:r w:rsidRPr="00C92CBE">
              <w:rPr>
                <w:sz w:val="24"/>
                <w:szCs w:val="24"/>
              </w:rPr>
              <w:t xml:space="preserve"> подлежит ежегодному уточнению в рамках бюджетного процесса с учетом ситуации на рынке труда </w:t>
            </w:r>
            <w:proofErr w:type="spellStart"/>
            <w:r w:rsidRPr="00C92CBE">
              <w:rPr>
                <w:sz w:val="24"/>
                <w:szCs w:val="24"/>
              </w:rPr>
              <w:t>Киясовского</w:t>
            </w:r>
            <w:proofErr w:type="spellEnd"/>
            <w:r w:rsidRPr="00C92CBE">
              <w:rPr>
                <w:sz w:val="24"/>
                <w:szCs w:val="24"/>
              </w:rPr>
              <w:t xml:space="preserve"> района.</w:t>
            </w:r>
          </w:p>
        </w:tc>
      </w:tr>
      <w:tr w:rsidR="00B04C0C" w:rsidRPr="001F5160" w:rsidTr="005B4CFB">
        <w:tc>
          <w:tcPr>
            <w:tcW w:w="2622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12087" w:type="dxa"/>
            <w:shd w:val="clear" w:color="auto" w:fill="auto"/>
          </w:tcPr>
          <w:p w:rsidR="00B04C0C" w:rsidRPr="00B2171C" w:rsidRDefault="00B04C0C" w:rsidP="005B4CFB">
            <w:pPr>
              <w:pStyle w:val="af4"/>
              <w:jc w:val="both"/>
              <w:rPr>
                <w:sz w:val="24"/>
                <w:szCs w:val="24"/>
              </w:rPr>
            </w:pPr>
            <w:r w:rsidRPr="00B2171C">
              <w:rPr>
                <w:sz w:val="24"/>
                <w:szCs w:val="24"/>
              </w:rPr>
              <w:t>Стабилизация уровня регистрируемой безработицы от численности трудоспособного населения в трудоспособном возрасте в среднем за год, в процентах.</w:t>
            </w:r>
          </w:p>
        </w:tc>
      </w:tr>
    </w:tbl>
    <w:p w:rsidR="00B04C0C" w:rsidRPr="00C46403" w:rsidRDefault="00B04C0C" w:rsidP="00B04C0C">
      <w:pPr>
        <w:shd w:val="clear" w:color="auto" w:fill="FFFFFF"/>
        <w:tabs>
          <w:tab w:val="left" w:pos="1276"/>
        </w:tabs>
        <w:spacing w:before="480" w:after="240"/>
        <w:ind w:right="624" w:firstLine="709"/>
        <w:jc w:val="center"/>
        <w:rPr>
          <w:b/>
          <w:i/>
          <w:sz w:val="24"/>
          <w:szCs w:val="24"/>
        </w:rPr>
      </w:pPr>
      <w:r w:rsidRPr="00C46403">
        <w:rPr>
          <w:b/>
          <w:i/>
          <w:sz w:val="24"/>
          <w:szCs w:val="24"/>
        </w:rPr>
        <w:t>4.5.1. Характеристика сферы деятельности</w:t>
      </w:r>
    </w:p>
    <w:p w:rsidR="00B04C0C" w:rsidRPr="00733537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733537">
        <w:rPr>
          <w:sz w:val="24"/>
          <w:szCs w:val="24"/>
        </w:rPr>
        <w:t xml:space="preserve">Основной проблемой в организации общественных оплачиваемых работ является необходимость создания новых рабочих мест для безработных граждан в целях регулирования негативных процессов в экономике </w:t>
      </w:r>
      <w:proofErr w:type="spellStart"/>
      <w:r w:rsidRPr="00733537">
        <w:rPr>
          <w:sz w:val="24"/>
          <w:szCs w:val="24"/>
        </w:rPr>
        <w:t>Киясовского</w:t>
      </w:r>
      <w:proofErr w:type="spellEnd"/>
      <w:r w:rsidRPr="00733537">
        <w:rPr>
          <w:sz w:val="24"/>
          <w:szCs w:val="24"/>
        </w:rPr>
        <w:t xml:space="preserve"> района. Проведение указанной работы имеет огромное значение для жителей района и способствует их социальной защищенности.</w:t>
      </w:r>
    </w:p>
    <w:p w:rsidR="00B04C0C" w:rsidRPr="00733537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733537">
        <w:rPr>
          <w:sz w:val="24"/>
          <w:szCs w:val="24"/>
        </w:rPr>
        <w:lastRenderedPageBreak/>
        <w:t xml:space="preserve">Под общественными работами понимается общественная трудовая деятельность, имеющая социально полезную направленность и организуемая в качестве дополнительной социальной поддержки </w:t>
      </w:r>
      <w:proofErr w:type="gramStart"/>
      <w:r w:rsidRPr="00733537">
        <w:rPr>
          <w:sz w:val="24"/>
          <w:szCs w:val="24"/>
        </w:rPr>
        <w:t>граждан</w:t>
      </w:r>
      <w:proofErr w:type="gramEnd"/>
      <w:r w:rsidRPr="00733537">
        <w:rPr>
          <w:sz w:val="24"/>
          <w:szCs w:val="24"/>
        </w:rPr>
        <w:t xml:space="preserve"> ищущих работу. Участие граждан в общественных работах допускается только с их согласия. На граждан, занятых в общественных работах, распространяется законодательство Российской Федерации о труде и социальном страховании.</w:t>
      </w:r>
    </w:p>
    <w:p w:rsidR="00B04C0C" w:rsidRPr="00733537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733537">
        <w:rPr>
          <w:sz w:val="24"/>
          <w:szCs w:val="24"/>
        </w:rPr>
        <w:t xml:space="preserve">Оплачиваемые общественные работы организуются органами местного самоуправления по предложению и при участии службы занятости. Практическая реализация задач по организации и проведению общественных работ, в том числе направление граждан на общественные работы, осуществляется </w:t>
      </w:r>
      <w:r w:rsidRPr="00D41377">
        <w:rPr>
          <w:sz w:val="24"/>
          <w:szCs w:val="24"/>
        </w:rPr>
        <w:t xml:space="preserve">Филиал казенного учреждения Удмуртской Республики «Республиканский Центр занятости населения «Центр занятости населения </w:t>
      </w:r>
      <w:proofErr w:type="spellStart"/>
      <w:r w:rsidRPr="00D41377">
        <w:rPr>
          <w:sz w:val="24"/>
          <w:szCs w:val="24"/>
        </w:rPr>
        <w:t>Киясовского</w:t>
      </w:r>
      <w:proofErr w:type="spellEnd"/>
      <w:r w:rsidRPr="00D41377">
        <w:rPr>
          <w:sz w:val="24"/>
          <w:szCs w:val="24"/>
        </w:rPr>
        <w:t xml:space="preserve"> района»</w:t>
      </w:r>
    </w:p>
    <w:p w:rsidR="00B04C0C" w:rsidRPr="00733537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733537">
        <w:rPr>
          <w:sz w:val="24"/>
          <w:szCs w:val="24"/>
        </w:rPr>
        <w:t>Общественные работы призваны обеспечивать:</w:t>
      </w:r>
    </w:p>
    <w:p w:rsidR="00B04C0C" w:rsidRPr="00733537" w:rsidRDefault="00B04C0C" w:rsidP="00B04C0C">
      <w:pPr>
        <w:pStyle w:val="af4"/>
        <w:numPr>
          <w:ilvl w:val="0"/>
          <w:numId w:val="10"/>
        </w:numPr>
        <w:jc w:val="both"/>
        <w:rPr>
          <w:strike/>
          <w:sz w:val="24"/>
          <w:szCs w:val="24"/>
        </w:rPr>
      </w:pPr>
      <w:r w:rsidRPr="00733537">
        <w:rPr>
          <w:sz w:val="24"/>
          <w:szCs w:val="24"/>
        </w:rPr>
        <w:t>удовлетворение потребности организаций в выполнении работ, носящих временный или сезонный характер;</w:t>
      </w:r>
    </w:p>
    <w:p w:rsidR="00B04C0C" w:rsidRPr="00733537" w:rsidRDefault="00B04C0C" w:rsidP="00B04C0C">
      <w:pPr>
        <w:pStyle w:val="af4"/>
        <w:numPr>
          <w:ilvl w:val="0"/>
          <w:numId w:val="10"/>
        </w:numPr>
        <w:jc w:val="both"/>
        <w:rPr>
          <w:sz w:val="24"/>
          <w:szCs w:val="24"/>
        </w:rPr>
      </w:pPr>
      <w:r w:rsidRPr="00733537">
        <w:rPr>
          <w:sz w:val="24"/>
          <w:szCs w:val="24"/>
        </w:rPr>
        <w:t>предоставление гражданам материальной поддержки в виде временного заработка (дохода),</w:t>
      </w:r>
    </w:p>
    <w:p w:rsidR="00B04C0C" w:rsidRPr="00733537" w:rsidRDefault="00B04C0C" w:rsidP="00B04C0C">
      <w:pPr>
        <w:pStyle w:val="af4"/>
        <w:numPr>
          <w:ilvl w:val="0"/>
          <w:numId w:val="10"/>
        </w:numPr>
        <w:jc w:val="both"/>
        <w:rPr>
          <w:sz w:val="24"/>
          <w:szCs w:val="24"/>
        </w:rPr>
      </w:pPr>
      <w:r w:rsidRPr="00733537">
        <w:rPr>
          <w:sz w:val="24"/>
          <w:szCs w:val="24"/>
        </w:rPr>
        <w:t>сохранение мотивации к труду лиц, имеющих перерыв в работе.</w:t>
      </w:r>
    </w:p>
    <w:p w:rsidR="00B04C0C" w:rsidRPr="00733537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733537">
        <w:rPr>
          <w:sz w:val="24"/>
          <w:szCs w:val="24"/>
          <w:lang w:eastAsia="ar-SA"/>
        </w:rPr>
        <w:t>Еще одной проблемой на рынке труда является п</w:t>
      </w:r>
      <w:r w:rsidRPr="00733537">
        <w:rPr>
          <w:sz w:val="24"/>
          <w:szCs w:val="24"/>
        </w:rPr>
        <w:t xml:space="preserve">роблема трудоустройства молодежи, так как нерешенность этой проблемы в подростковом возрасте имеет непоправимые долгосрочные последствия. </w:t>
      </w:r>
    </w:p>
    <w:p w:rsidR="00B04C0C" w:rsidRPr="00733537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733537">
        <w:rPr>
          <w:sz w:val="24"/>
          <w:szCs w:val="24"/>
        </w:rPr>
        <w:t xml:space="preserve">Анкетирование показало, что более 40% подростков от 14 до 18 лет желают в каникулярное время получить возможность устроиться на работу и ближе познакомиться с различными профессиями. </w:t>
      </w:r>
    </w:p>
    <w:p w:rsidR="00B04C0C" w:rsidRPr="00733537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733537">
        <w:rPr>
          <w:sz w:val="24"/>
          <w:szCs w:val="24"/>
        </w:rPr>
        <w:t xml:space="preserve">В 2013 году реализовывалось направление «Организация временной занятости несовершеннолетних граждан в возрасте от 14 до 18 лет в свободное от учебы время в </w:t>
      </w:r>
      <w:proofErr w:type="spellStart"/>
      <w:r w:rsidRPr="00733537">
        <w:rPr>
          <w:sz w:val="24"/>
          <w:szCs w:val="24"/>
        </w:rPr>
        <w:t>Киясовском</w:t>
      </w:r>
      <w:proofErr w:type="spellEnd"/>
      <w:r w:rsidRPr="00733537">
        <w:rPr>
          <w:sz w:val="24"/>
          <w:szCs w:val="24"/>
        </w:rPr>
        <w:t xml:space="preserve"> районе». Результаты реализации мероприятия показали, что комплексный подход, объединяющий усилия субъектов системы профилактики правонарушений несовершеннолетних</w:t>
      </w:r>
      <w:r w:rsidR="002F4FE9">
        <w:rPr>
          <w:sz w:val="24"/>
          <w:szCs w:val="24"/>
        </w:rPr>
        <w:t>,</w:t>
      </w:r>
      <w:r w:rsidRPr="00733537">
        <w:rPr>
          <w:sz w:val="24"/>
          <w:szCs w:val="24"/>
        </w:rPr>
        <w:t xml:space="preserve"> позволяет решить проблему временного трудоустройства подростков.</w:t>
      </w:r>
    </w:p>
    <w:p w:rsidR="00B04C0C" w:rsidRPr="00733537" w:rsidRDefault="00B04C0C" w:rsidP="00B04C0C">
      <w:pPr>
        <w:pStyle w:val="af4"/>
        <w:ind w:firstLine="567"/>
        <w:jc w:val="both"/>
        <w:rPr>
          <w:color w:val="000000"/>
          <w:spacing w:val="-1"/>
          <w:sz w:val="24"/>
          <w:szCs w:val="24"/>
        </w:rPr>
      </w:pPr>
      <w:r w:rsidRPr="00733537">
        <w:rPr>
          <w:color w:val="000000"/>
          <w:sz w:val="24"/>
          <w:szCs w:val="24"/>
        </w:rPr>
        <w:t xml:space="preserve">Приоритетным правом при трудоустройстве на временные работы </w:t>
      </w:r>
      <w:r w:rsidRPr="00733537">
        <w:rPr>
          <w:color w:val="000000"/>
          <w:spacing w:val="-1"/>
          <w:sz w:val="24"/>
          <w:szCs w:val="24"/>
        </w:rPr>
        <w:t>пользуются несовершеннолетние граждане:</w:t>
      </w:r>
    </w:p>
    <w:p w:rsidR="00B04C0C" w:rsidRPr="00733537" w:rsidRDefault="00B04C0C" w:rsidP="00B04C0C">
      <w:pPr>
        <w:pStyle w:val="af4"/>
        <w:numPr>
          <w:ilvl w:val="0"/>
          <w:numId w:val="11"/>
        </w:numPr>
        <w:jc w:val="both"/>
        <w:rPr>
          <w:color w:val="000000"/>
          <w:spacing w:val="-1"/>
          <w:sz w:val="24"/>
          <w:szCs w:val="24"/>
        </w:rPr>
      </w:pPr>
      <w:r w:rsidRPr="00733537">
        <w:rPr>
          <w:color w:val="000000"/>
          <w:spacing w:val="-1"/>
          <w:sz w:val="24"/>
          <w:szCs w:val="24"/>
        </w:rPr>
        <w:t>состоящие на различных профилактических учётах;</w:t>
      </w:r>
    </w:p>
    <w:p w:rsidR="00B04C0C" w:rsidRPr="00733537" w:rsidRDefault="00B04C0C" w:rsidP="00B04C0C">
      <w:pPr>
        <w:pStyle w:val="af4"/>
        <w:numPr>
          <w:ilvl w:val="0"/>
          <w:numId w:val="11"/>
        </w:numPr>
        <w:jc w:val="both"/>
        <w:rPr>
          <w:color w:val="000000"/>
          <w:spacing w:val="-1"/>
          <w:sz w:val="24"/>
          <w:szCs w:val="24"/>
        </w:rPr>
      </w:pPr>
      <w:r w:rsidRPr="00733537">
        <w:rPr>
          <w:color w:val="000000"/>
          <w:spacing w:val="-1"/>
          <w:sz w:val="24"/>
          <w:szCs w:val="24"/>
        </w:rPr>
        <w:t>находящиеся в трудной жизненной ситуации.</w:t>
      </w:r>
    </w:p>
    <w:p w:rsidR="00B04C0C" w:rsidRPr="00733537" w:rsidRDefault="00B04C0C" w:rsidP="00B04C0C">
      <w:pPr>
        <w:pStyle w:val="af4"/>
        <w:ind w:firstLine="567"/>
        <w:jc w:val="both"/>
        <w:rPr>
          <w:color w:val="000000"/>
          <w:sz w:val="24"/>
          <w:szCs w:val="24"/>
        </w:rPr>
      </w:pPr>
      <w:r w:rsidRPr="00733537">
        <w:rPr>
          <w:color w:val="000000"/>
          <w:sz w:val="24"/>
          <w:szCs w:val="24"/>
        </w:rPr>
        <w:t>Средняя продолжительность занятости подростков составляет 0,6 месяца.</w:t>
      </w:r>
    </w:p>
    <w:p w:rsidR="00B04C0C" w:rsidRPr="00733537" w:rsidRDefault="00B04C0C" w:rsidP="00B04C0C">
      <w:pPr>
        <w:pStyle w:val="af4"/>
        <w:ind w:firstLine="567"/>
        <w:jc w:val="both"/>
        <w:rPr>
          <w:color w:val="000000"/>
          <w:sz w:val="24"/>
          <w:szCs w:val="24"/>
        </w:rPr>
      </w:pPr>
      <w:r w:rsidRPr="00733537">
        <w:rPr>
          <w:color w:val="000000"/>
          <w:sz w:val="24"/>
          <w:szCs w:val="24"/>
        </w:rPr>
        <w:t>Приём на временное трудоустройство несовершеннолетних производится в установленном порядке временного трудоустройства граждан.</w:t>
      </w:r>
    </w:p>
    <w:p w:rsidR="00B04C0C" w:rsidRPr="00733537" w:rsidRDefault="00B04C0C" w:rsidP="00B04C0C">
      <w:pPr>
        <w:pStyle w:val="af4"/>
        <w:ind w:firstLine="567"/>
        <w:jc w:val="both"/>
        <w:rPr>
          <w:color w:val="000000"/>
          <w:sz w:val="24"/>
          <w:szCs w:val="24"/>
        </w:rPr>
      </w:pPr>
      <w:r w:rsidRPr="00733537">
        <w:rPr>
          <w:color w:val="000000"/>
          <w:sz w:val="24"/>
          <w:szCs w:val="24"/>
        </w:rPr>
        <w:t>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законодательством, перечнем работ, на которых допускается применение труда несовершеннолетних:</w:t>
      </w:r>
    </w:p>
    <w:p w:rsidR="00B04C0C" w:rsidRPr="00733537" w:rsidRDefault="00B04C0C" w:rsidP="00B04C0C">
      <w:pPr>
        <w:pStyle w:val="af4"/>
        <w:jc w:val="both"/>
        <w:rPr>
          <w:rFonts w:eastAsia="TimesNewRomanPSMT"/>
          <w:color w:val="000000"/>
          <w:spacing w:val="-3"/>
          <w:sz w:val="24"/>
          <w:szCs w:val="24"/>
        </w:rPr>
      </w:pPr>
      <w:r w:rsidRPr="00733537">
        <w:rPr>
          <w:rFonts w:eastAsia="TimesNewRomanPSMT"/>
          <w:color w:val="000000"/>
          <w:spacing w:val="-3"/>
          <w:sz w:val="24"/>
          <w:szCs w:val="24"/>
        </w:rPr>
        <w:t>- в</w:t>
      </w:r>
      <w:r w:rsidRPr="00733537">
        <w:rPr>
          <w:color w:val="000000"/>
          <w:spacing w:val="-1"/>
          <w:sz w:val="24"/>
          <w:szCs w:val="24"/>
        </w:rPr>
        <w:t>озделывание и уборка овощей и плодов,</w:t>
      </w:r>
    </w:p>
    <w:p w:rsidR="00B04C0C" w:rsidRPr="00733537" w:rsidRDefault="00B04C0C" w:rsidP="00B04C0C">
      <w:pPr>
        <w:pStyle w:val="af4"/>
        <w:jc w:val="both"/>
        <w:rPr>
          <w:rFonts w:eastAsia="TimesNewRomanPSMT"/>
          <w:color w:val="000000"/>
          <w:spacing w:val="-3"/>
          <w:sz w:val="24"/>
          <w:szCs w:val="24"/>
        </w:rPr>
      </w:pPr>
      <w:r w:rsidRPr="00733537">
        <w:rPr>
          <w:rFonts w:eastAsia="TimesNewRomanPSMT"/>
          <w:color w:val="000000"/>
          <w:spacing w:val="-3"/>
          <w:sz w:val="24"/>
          <w:szCs w:val="24"/>
        </w:rPr>
        <w:t>- п</w:t>
      </w:r>
      <w:r w:rsidRPr="00733537">
        <w:rPr>
          <w:color w:val="000000"/>
          <w:sz w:val="24"/>
          <w:szCs w:val="24"/>
        </w:rPr>
        <w:t>омощник воспитателя на детских площадках в летнее время,</w:t>
      </w:r>
    </w:p>
    <w:p w:rsidR="00B04C0C" w:rsidRPr="00733537" w:rsidRDefault="00B04C0C" w:rsidP="00B04C0C">
      <w:pPr>
        <w:pStyle w:val="af4"/>
        <w:jc w:val="both"/>
        <w:rPr>
          <w:color w:val="000000"/>
          <w:sz w:val="24"/>
          <w:szCs w:val="24"/>
        </w:rPr>
      </w:pPr>
      <w:r w:rsidRPr="00733537">
        <w:rPr>
          <w:color w:val="000000"/>
          <w:sz w:val="24"/>
          <w:szCs w:val="24"/>
        </w:rPr>
        <w:t>- благоустройство и озеленение территории, посадка и прополка саженцев, цветов,</w:t>
      </w:r>
    </w:p>
    <w:p w:rsidR="00B04C0C" w:rsidRPr="00733537" w:rsidRDefault="00B04C0C" w:rsidP="00B04C0C">
      <w:pPr>
        <w:pStyle w:val="af4"/>
        <w:jc w:val="both"/>
        <w:rPr>
          <w:color w:val="000000"/>
          <w:sz w:val="24"/>
          <w:szCs w:val="24"/>
        </w:rPr>
      </w:pPr>
      <w:r w:rsidRPr="00733537">
        <w:rPr>
          <w:color w:val="000000"/>
          <w:sz w:val="24"/>
          <w:szCs w:val="24"/>
        </w:rPr>
        <w:t>- выращивание и уход за насаждениями,</w:t>
      </w:r>
    </w:p>
    <w:p w:rsidR="00B04C0C" w:rsidRPr="00733537" w:rsidRDefault="00B04C0C" w:rsidP="00B04C0C">
      <w:pPr>
        <w:pStyle w:val="af4"/>
        <w:jc w:val="both"/>
        <w:rPr>
          <w:color w:val="000000"/>
          <w:spacing w:val="-2"/>
          <w:sz w:val="24"/>
          <w:szCs w:val="24"/>
        </w:rPr>
      </w:pPr>
      <w:r w:rsidRPr="00733537">
        <w:rPr>
          <w:color w:val="000000"/>
          <w:sz w:val="24"/>
          <w:szCs w:val="24"/>
        </w:rPr>
        <w:t>-организация досуга детей в учреждениях культуры, лагерях труда и отдыха,</w:t>
      </w:r>
    </w:p>
    <w:p w:rsidR="00B04C0C" w:rsidRPr="00733537" w:rsidRDefault="00B04C0C" w:rsidP="00B04C0C">
      <w:pPr>
        <w:pStyle w:val="af4"/>
        <w:jc w:val="both"/>
        <w:rPr>
          <w:color w:val="000000"/>
          <w:spacing w:val="-2"/>
          <w:sz w:val="24"/>
          <w:szCs w:val="24"/>
        </w:rPr>
      </w:pPr>
      <w:r w:rsidRPr="00733537">
        <w:rPr>
          <w:color w:val="000000"/>
          <w:spacing w:val="-2"/>
          <w:sz w:val="24"/>
          <w:szCs w:val="24"/>
        </w:rPr>
        <w:t>- п</w:t>
      </w:r>
      <w:r w:rsidRPr="00733537">
        <w:rPr>
          <w:color w:val="000000"/>
          <w:spacing w:val="7"/>
          <w:sz w:val="24"/>
          <w:szCs w:val="24"/>
        </w:rPr>
        <w:t xml:space="preserve">одсобные работы в сельскохозяйственных </w:t>
      </w:r>
      <w:r w:rsidRPr="00733537">
        <w:rPr>
          <w:color w:val="000000"/>
          <w:spacing w:val="-1"/>
          <w:sz w:val="24"/>
          <w:szCs w:val="24"/>
        </w:rPr>
        <w:t>предприятиях,</w:t>
      </w:r>
    </w:p>
    <w:p w:rsidR="00B04C0C" w:rsidRPr="00733537" w:rsidRDefault="00B04C0C" w:rsidP="00B04C0C">
      <w:pPr>
        <w:pStyle w:val="af4"/>
        <w:jc w:val="both"/>
        <w:rPr>
          <w:color w:val="000000"/>
          <w:sz w:val="24"/>
          <w:szCs w:val="24"/>
        </w:rPr>
      </w:pPr>
      <w:r w:rsidRPr="00733537">
        <w:rPr>
          <w:color w:val="000000"/>
          <w:spacing w:val="-2"/>
          <w:sz w:val="24"/>
          <w:szCs w:val="24"/>
        </w:rPr>
        <w:t>- с</w:t>
      </w:r>
      <w:r w:rsidRPr="00733537">
        <w:rPr>
          <w:color w:val="000000"/>
          <w:sz w:val="24"/>
          <w:szCs w:val="24"/>
        </w:rPr>
        <w:t>ельскохозяйственные работы,</w:t>
      </w:r>
    </w:p>
    <w:p w:rsidR="00B04C0C" w:rsidRPr="00733537" w:rsidRDefault="00B04C0C" w:rsidP="00B04C0C">
      <w:pPr>
        <w:pStyle w:val="af4"/>
        <w:jc w:val="both"/>
        <w:rPr>
          <w:color w:val="000000"/>
          <w:sz w:val="24"/>
          <w:szCs w:val="24"/>
        </w:rPr>
      </w:pPr>
      <w:r w:rsidRPr="00733537">
        <w:rPr>
          <w:color w:val="000000"/>
          <w:sz w:val="24"/>
          <w:szCs w:val="24"/>
        </w:rPr>
        <w:t>- изготовление швейных изделий,</w:t>
      </w:r>
    </w:p>
    <w:p w:rsidR="00B04C0C" w:rsidRPr="00733537" w:rsidRDefault="00B04C0C" w:rsidP="00B04C0C">
      <w:pPr>
        <w:pStyle w:val="af4"/>
        <w:jc w:val="both"/>
        <w:rPr>
          <w:color w:val="000000"/>
          <w:sz w:val="24"/>
          <w:szCs w:val="24"/>
        </w:rPr>
      </w:pPr>
      <w:r w:rsidRPr="00733537">
        <w:rPr>
          <w:color w:val="000000"/>
          <w:sz w:val="24"/>
          <w:szCs w:val="24"/>
        </w:rPr>
        <w:t>- благоустройство родников,</w:t>
      </w:r>
    </w:p>
    <w:p w:rsidR="00B04C0C" w:rsidRPr="00733537" w:rsidRDefault="00B04C0C" w:rsidP="00B04C0C">
      <w:pPr>
        <w:pStyle w:val="af4"/>
        <w:jc w:val="both"/>
        <w:rPr>
          <w:color w:val="000000"/>
          <w:sz w:val="24"/>
          <w:szCs w:val="24"/>
        </w:rPr>
      </w:pPr>
      <w:r w:rsidRPr="00733537">
        <w:rPr>
          <w:color w:val="000000"/>
          <w:sz w:val="24"/>
          <w:szCs w:val="24"/>
        </w:rPr>
        <w:t>- изготовления изделий из дерева и металлов</w:t>
      </w:r>
    </w:p>
    <w:p w:rsidR="00B04C0C" w:rsidRPr="00733537" w:rsidRDefault="00B04C0C" w:rsidP="00B04C0C">
      <w:pPr>
        <w:pStyle w:val="af4"/>
        <w:ind w:firstLine="567"/>
        <w:jc w:val="both"/>
        <w:rPr>
          <w:color w:val="000000"/>
          <w:spacing w:val="-2"/>
          <w:sz w:val="24"/>
          <w:szCs w:val="24"/>
        </w:rPr>
      </w:pPr>
      <w:r w:rsidRPr="00733537">
        <w:rPr>
          <w:sz w:val="24"/>
          <w:szCs w:val="24"/>
        </w:rPr>
        <w:lastRenderedPageBreak/>
        <w:t>Реализация мероприятий подпрограммы позволит увеличить долю трудоустроенных граждан в общей численности граждан, обратившихся за содействием в службу занятости с целью поиска подходящей работы.</w:t>
      </w:r>
    </w:p>
    <w:p w:rsidR="00B04C0C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733537">
        <w:rPr>
          <w:sz w:val="24"/>
          <w:szCs w:val="24"/>
        </w:rPr>
        <w:t xml:space="preserve">Ситуация на рынке труда в </w:t>
      </w:r>
      <w:proofErr w:type="spellStart"/>
      <w:r w:rsidRPr="00733537">
        <w:rPr>
          <w:sz w:val="24"/>
          <w:szCs w:val="24"/>
        </w:rPr>
        <w:t>Киясовском</w:t>
      </w:r>
      <w:proofErr w:type="spellEnd"/>
      <w:r w:rsidRPr="00733537">
        <w:rPr>
          <w:sz w:val="24"/>
          <w:szCs w:val="24"/>
        </w:rPr>
        <w:t xml:space="preserve"> районе характеризуется следующими показателями. На начало 2014 года численность зарегистрированных безработных в Центре занятости населения </w:t>
      </w:r>
      <w:proofErr w:type="spellStart"/>
      <w:r w:rsidRPr="00733537">
        <w:rPr>
          <w:sz w:val="24"/>
          <w:szCs w:val="24"/>
        </w:rPr>
        <w:t>Киясовского</w:t>
      </w:r>
      <w:proofErr w:type="spellEnd"/>
      <w:r w:rsidRPr="00733537">
        <w:rPr>
          <w:sz w:val="24"/>
          <w:szCs w:val="24"/>
        </w:rPr>
        <w:t xml:space="preserve"> района составила 146 чел., уровень регистрируемой безработицы при этом составил 2,7%. Это ниже показателя 2012 года на 0,8%.</w:t>
      </w:r>
    </w:p>
    <w:p w:rsidR="00B04C0C" w:rsidRPr="00733537" w:rsidRDefault="00B04C0C" w:rsidP="00B04C0C">
      <w:pPr>
        <w:pStyle w:val="af4"/>
        <w:ind w:firstLine="567"/>
        <w:jc w:val="both"/>
        <w:rPr>
          <w:sz w:val="24"/>
          <w:szCs w:val="24"/>
        </w:rPr>
      </w:pPr>
    </w:p>
    <w:p w:rsidR="00B04C0C" w:rsidRPr="00494C9B" w:rsidRDefault="00B04C0C" w:rsidP="00B04C0C">
      <w:pPr>
        <w:ind w:firstLine="709"/>
        <w:jc w:val="center"/>
        <w:rPr>
          <w:b/>
          <w:sz w:val="24"/>
          <w:szCs w:val="24"/>
        </w:rPr>
      </w:pPr>
      <w:r w:rsidRPr="00B52DC7">
        <w:rPr>
          <w:b/>
          <w:sz w:val="24"/>
          <w:szCs w:val="24"/>
        </w:rPr>
        <w:t>Динамика отдельных показателей в сфере занятости населения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60"/>
        <w:gridCol w:w="960"/>
        <w:gridCol w:w="960"/>
        <w:gridCol w:w="978"/>
        <w:gridCol w:w="1386"/>
      </w:tblGrid>
      <w:tr w:rsidR="00B04C0C" w:rsidRPr="00B52DC7" w:rsidTr="005B4CFB">
        <w:trPr>
          <w:trHeight w:val="537"/>
        </w:trPr>
        <w:tc>
          <w:tcPr>
            <w:tcW w:w="4503" w:type="dxa"/>
          </w:tcPr>
          <w:p w:rsidR="00B04C0C" w:rsidRPr="00B52DC7" w:rsidRDefault="00B04C0C" w:rsidP="005B4CFB">
            <w:pPr>
              <w:ind w:firstLine="709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Показатель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2010г.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2011г.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2012г.</w:t>
            </w:r>
          </w:p>
        </w:tc>
        <w:tc>
          <w:tcPr>
            <w:tcW w:w="978" w:type="dxa"/>
          </w:tcPr>
          <w:p w:rsidR="00B04C0C" w:rsidRPr="00B52DC7" w:rsidRDefault="00B04C0C" w:rsidP="005B4CFB">
            <w:pPr>
              <w:pStyle w:val="af4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2013г.</w:t>
            </w:r>
          </w:p>
        </w:tc>
        <w:tc>
          <w:tcPr>
            <w:tcW w:w="1386" w:type="dxa"/>
          </w:tcPr>
          <w:p w:rsidR="00B04C0C" w:rsidRPr="00B52DC7" w:rsidRDefault="00B04C0C" w:rsidP="005B4CFB">
            <w:pPr>
              <w:pStyle w:val="af4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2013г. в % к 2012г.</w:t>
            </w:r>
          </w:p>
        </w:tc>
      </w:tr>
      <w:tr w:rsidR="00B04C0C" w:rsidRPr="00B52DC7" w:rsidTr="005B4CFB">
        <w:trPr>
          <w:trHeight w:val="590"/>
        </w:trPr>
        <w:tc>
          <w:tcPr>
            <w:tcW w:w="4503" w:type="dxa"/>
          </w:tcPr>
          <w:p w:rsidR="00B04C0C" w:rsidRPr="00B52DC7" w:rsidRDefault="00B04C0C" w:rsidP="005B4CFB">
            <w:pPr>
              <w:pStyle w:val="af4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Численность официально зарегистрированных безработных на конец периода, чел.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241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200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187</w:t>
            </w:r>
          </w:p>
        </w:tc>
        <w:tc>
          <w:tcPr>
            <w:tcW w:w="978" w:type="dxa"/>
          </w:tcPr>
          <w:p w:rsidR="00B04C0C" w:rsidRPr="00B52DC7" w:rsidRDefault="00B04C0C" w:rsidP="005B4CFB">
            <w:pPr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146</w:t>
            </w:r>
          </w:p>
        </w:tc>
        <w:tc>
          <w:tcPr>
            <w:tcW w:w="1386" w:type="dxa"/>
          </w:tcPr>
          <w:p w:rsidR="00B04C0C" w:rsidRPr="00B52DC7" w:rsidRDefault="00B04C0C" w:rsidP="005B4CFB">
            <w:pPr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78,1</w:t>
            </w:r>
          </w:p>
        </w:tc>
      </w:tr>
      <w:tr w:rsidR="00B04C0C" w:rsidRPr="00B52DC7" w:rsidTr="005B4CFB">
        <w:tc>
          <w:tcPr>
            <w:tcW w:w="4503" w:type="dxa"/>
          </w:tcPr>
          <w:p w:rsidR="00B04C0C" w:rsidRPr="00B52DC7" w:rsidRDefault="00B04C0C" w:rsidP="005B4CFB">
            <w:pPr>
              <w:pStyle w:val="af4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4,5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3,7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3,5</w:t>
            </w:r>
          </w:p>
        </w:tc>
        <w:tc>
          <w:tcPr>
            <w:tcW w:w="978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2,7</w:t>
            </w:r>
          </w:p>
        </w:tc>
        <w:tc>
          <w:tcPr>
            <w:tcW w:w="1386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77,1</w:t>
            </w:r>
          </w:p>
        </w:tc>
      </w:tr>
      <w:tr w:rsidR="00B04C0C" w:rsidRPr="00B52DC7" w:rsidTr="005B4CFB">
        <w:tc>
          <w:tcPr>
            <w:tcW w:w="4503" w:type="dxa"/>
          </w:tcPr>
          <w:p w:rsidR="00B04C0C" w:rsidRPr="00B52DC7" w:rsidRDefault="00B04C0C" w:rsidP="005B4CFB">
            <w:pPr>
              <w:pStyle w:val="af4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Средняя продолжительность безработицы, мес.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6,1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4,8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3,8</w:t>
            </w:r>
          </w:p>
        </w:tc>
        <w:tc>
          <w:tcPr>
            <w:tcW w:w="978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4,5</w:t>
            </w:r>
          </w:p>
        </w:tc>
        <w:tc>
          <w:tcPr>
            <w:tcW w:w="1386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118</w:t>
            </w:r>
          </w:p>
        </w:tc>
      </w:tr>
      <w:tr w:rsidR="00B04C0C" w:rsidRPr="00B52DC7" w:rsidTr="005B4CFB">
        <w:tc>
          <w:tcPr>
            <w:tcW w:w="4503" w:type="dxa"/>
          </w:tcPr>
          <w:p w:rsidR="00B04C0C" w:rsidRPr="00B52DC7" w:rsidRDefault="00B04C0C" w:rsidP="005B4CFB">
            <w:pPr>
              <w:pStyle w:val="af4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Приняло участие в общественных работах, чел.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270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217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193</w:t>
            </w:r>
          </w:p>
        </w:tc>
        <w:tc>
          <w:tcPr>
            <w:tcW w:w="978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193</w:t>
            </w:r>
          </w:p>
        </w:tc>
        <w:tc>
          <w:tcPr>
            <w:tcW w:w="1386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100</w:t>
            </w:r>
          </w:p>
        </w:tc>
      </w:tr>
      <w:tr w:rsidR="00B04C0C" w:rsidRPr="00B52DC7" w:rsidTr="005B4CFB">
        <w:tc>
          <w:tcPr>
            <w:tcW w:w="4503" w:type="dxa"/>
          </w:tcPr>
          <w:p w:rsidR="00B04C0C" w:rsidRPr="00B52DC7" w:rsidRDefault="00B04C0C" w:rsidP="005B4CFB">
            <w:pPr>
              <w:pStyle w:val="af4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Трудоустроено несовершеннолетних граждан в возрасте от 14 до 18 лет, чел.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171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179</w:t>
            </w:r>
          </w:p>
        </w:tc>
        <w:tc>
          <w:tcPr>
            <w:tcW w:w="960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179</w:t>
            </w:r>
          </w:p>
        </w:tc>
        <w:tc>
          <w:tcPr>
            <w:tcW w:w="978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188</w:t>
            </w:r>
          </w:p>
        </w:tc>
        <w:tc>
          <w:tcPr>
            <w:tcW w:w="1386" w:type="dxa"/>
          </w:tcPr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</w:p>
          <w:p w:rsidR="00B04C0C" w:rsidRPr="00B52DC7" w:rsidRDefault="00B04C0C" w:rsidP="005B4CFB">
            <w:pPr>
              <w:pStyle w:val="af4"/>
              <w:jc w:val="center"/>
              <w:rPr>
                <w:sz w:val="24"/>
                <w:szCs w:val="24"/>
              </w:rPr>
            </w:pPr>
            <w:r w:rsidRPr="00B52DC7">
              <w:rPr>
                <w:sz w:val="24"/>
                <w:szCs w:val="24"/>
              </w:rPr>
              <w:t>105</w:t>
            </w:r>
          </w:p>
        </w:tc>
      </w:tr>
    </w:tbl>
    <w:p w:rsidR="00B04C0C" w:rsidRPr="00B52DC7" w:rsidRDefault="00B04C0C" w:rsidP="00B04C0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B52DC7">
        <w:rPr>
          <w:sz w:val="24"/>
          <w:szCs w:val="24"/>
        </w:rPr>
        <w:t xml:space="preserve">В 2013 году ГКУ УР «Центр занятости населения </w:t>
      </w:r>
      <w:proofErr w:type="spellStart"/>
      <w:r w:rsidRPr="00B52DC7">
        <w:rPr>
          <w:sz w:val="24"/>
          <w:szCs w:val="24"/>
        </w:rPr>
        <w:t>Киясовского</w:t>
      </w:r>
      <w:proofErr w:type="spellEnd"/>
      <w:r w:rsidRPr="00B52DC7">
        <w:rPr>
          <w:sz w:val="24"/>
          <w:szCs w:val="24"/>
        </w:rPr>
        <w:t xml:space="preserve"> района» осуществляло работу по обеспечению государственной политики занятости РФ в районе и реализацию «Программы содействия занятости населения </w:t>
      </w:r>
      <w:proofErr w:type="spellStart"/>
      <w:r w:rsidRPr="00B52DC7">
        <w:rPr>
          <w:sz w:val="24"/>
          <w:szCs w:val="24"/>
        </w:rPr>
        <w:t>Киясовского</w:t>
      </w:r>
      <w:proofErr w:type="spellEnd"/>
      <w:r w:rsidRPr="00B52DC7">
        <w:rPr>
          <w:sz w:val="24"/>
          <w:szCs w:val="24"/>
        </w:rPr>
        <w:t xml:space="preserve"> района на 2013 год». </w:t>
      </w:r>
      <w:r w:rsidRPr="00B52DC7">
        <w:rPr>
          <w:rFonts w:eastAsia="Calibri"/>
          <w:sz w:val="24"/>
          <w:szCs w:val="24"/>
          <w:lang w:eastAsia="en-US"/>
        </w:rPr>
        <w:t xml:space="preserve">В общественных работах приняли участие 193 человека. Средний период участия в общественных работах составил 0,7 месяца. По программе временного трудоустройства несовершеннолетних граждан в возрасте от 14 до 18 лет в свободное от учебы время было трудоустроено 188 человек. Средний период участия во временном трудоустройстве – 0,6 месяца. По программе временного трудоустройства безработных граждан, испытывающих трудности в поиске </w:t>
      </w:r>
      <w:proofErr w:type="gramStart"/>
      <w:r w:rsidRPr="00B52DC7">
        <w:rPr>
          <w:rFonts w:eastAsia="Calibri"/>
          <w:sz w:val="24"/>
          <w:szCs w:val="24"/>
          <w:lang w:eastAsia="en-US"/>
        </w:rPr>
        <w:t>работы</w:t>
      </w:r>
      <w:proofErr w:type="gramEnd"/>
      <w:r w:rsidRPr="00B52DC7">
        <w:rPr>
          <w:rFonts w:eastAsia="Calibri"/>
          <w:sz w:val="24"/>
          <w:szCs w:val="24"/>
          <w:lang w:eastAsia="en-US"/>
        </w:rPr>
        <w:t xml:space="preserve"> был трудоустроен 41 человек. Средний период участия во временном трудоустройстве – 1,7 месяца. На индивидуального предпринимателя обучен 1 безработный гражданин.</w:t>
      </w:r>
    </w:p>
    <w:p w:rsidR="00B04C0C" w:rsidRPr="00B52DC7" w:rsidRDefault="00B04C0C" w:rsidP="00B04C0C">
      <w:pPr>
        <w:ind w:firstLine="567"/>
        <w:jc w:val="both"/>
        <w:rPr>
          <w:rFonts w:eastAsia="Calibri"/>
          <w:bCs/>
          <w:i/>
          <w:iCs/>
          <w:sz w:val="24"/>
          <w:szCs w:val="24"/>
        </w:rPr>
      </w:pPr>
      <w:r w:rsidRPr="00B52DC7">
        <w:rPr>
          <w:rFonts w:eastAsia="Calibri"/>
          <w:sz w:val="24"/>
          <w:szCs w:val="24"/>
        </w:rPr>
        <w:t xml:space="preserve">В результате мер, принимаемых Центром занятости </w:t>
      </w:r>
      <w:proofErr w:type="spellStart"/>
      <w:r w:rsidRPr="00B52DC7">
        <w:rPr>
          <w:rFonts w:eastAsia="Calibri"/>
          <w:sz w:val="24"/>
          <w:szCs w:val="24"/>
        </w:rPr>
        <w:t>Киясовского</w:t>
      </w:r>
      <w:proofErr w:type="spellEnd"/>
      <w:r w:rsidRPr="00B52DC7">
        <w:rPr>
          <w:rFonts w:eastAsia="Calibri"/>
          <w:sz w:val="24"/>
          <w:szCs w:val="24"/>
        </w:rPr>
        <w:t xml:space="preserve"> района, ситуация на рынке труда </w:t>
      </w:r>
      <w:proofErr w:type="spellStart"/>
      <w:r w:rsidRPr="00B52DC7">
        <w:rPr>
          <w:rFonts w:eastAsia="Calibri"/>
          <w:sz w:val="24"/>
          <w:szCs w:val="24"/>
        </w:rPr>
        <w:t>Киясовского</w:t>
      </w:r>
      <w:proofErr w:type="spellEnd"/>
      <w:r w:rsidRPr="00B52DC7">
        <w:rPr>
          <w:rFonts w:eastAsia="Calibri"/>
          <w:sz w:val="24"/>
          <w:szCs w:val="24"/>
        </w:rPr>
        <w:t xml:space="preserve"> района в течение 2013 года улучшилась. Уровень регистрируемой безработицы от трудоспособного населения в трудоспособном возрасте в </w:t>
      </w:r>
      <w:proofErr w:type="spellStart"/>
      <w:r w:rsidRPr="00B52DC7">
        <w:rPr>
          <w:rFonts w:eastAsia="Calibri"/>
          <w:sz w:val="24"/>
          <w:szCs w:val="24"/>
        </w:rPr>
        <w:t>Киясовском</w:t>
      </w:r>
      <w:proofErr w:type="spellEnd"/>
      <w:r w:rsidRPr="00B52DC7">
        <w:rPr>
          <w:rFonts w:eastAsia="Calibri"/>
          <w:sz w:val="24"/>
          <w:szCs w:val="24"/>
        </w:rPr>
        <w:t xml:space="preserve"> районе на конец года составлял в </w:t>
      </w:r>
      <w:r w:rsidRPr="00B52DC7">
        <w:rPr>
          <w:rFonts w:eastAsia="Calibri"/>
          <w:i/>
          <w:iCs/>
          <w:sz w:val="24"/>
          <w:szCs w:val="24"/>
        </w:rPr>
        <w:t>2010г. – 4,5%, в 2011г.</w:t>
      </w:r>
      <w:r w:rsidRPr="00B52DC7">
        <w:rPr>
          <w:rFonts w:eastAsia="Calibri"/>
          <w:sz w:val="24"/>
          <w:szCs w:val="24"/>
        </w:rPr>
        <w:t xml:space="preserve"> </w:t>
      </w:r>
      <w:proofErr w:type="gramStart"/>
      <w:r w:rsidRPr="00B52DC7">
        <w:rPr>
          <w:rFonts w:eastAsia="Calibri"/>
          <w:sz w:val="24"/>
          <w:szCs w:val="24"/>
        </w:rPr>
        <w:t>-  3</w:t>
      </w:r>
      <w:proofErr w:type="gramEnd"/>
      <w:r w:rsidRPr="00B52DC7">
        <w:rPr>
          <w:rFonts w:eastAsia="Calibri"/>
          <w:i/>
          <w:iCs/>
          <w:sz w:val="24"/>
          <w:szCs w:val="24"/>
        </w:rPr>
        <w:t>,7%, в 2012г -3,5%, в 2013г. -2,7%.</w:t>
      </w:r>
    </w:p>
    <w:p w:rsidR="00B04C0C" w:rsidRPr="00B52DC7" w:rsidRDefault="00B04C0C" w:rsidP="00B04C0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B52DC7">
        <w:rPr>
          <w:sz w:val="24"/>
          <w:szCs w:val="24"/>
          <w:lang w:eastAsia="zh-CN"/>
        </w:rPr>
        <w:t>В целях координации деятельности всех заинтересованных структур, в целях стабилизации ситуации на рынке труда в Администрации МО «</w:t>
      </w:r>
      <w:proofErr w:type="spellStart"/>
      <w:r w:rsidRPr="00B52DC7">
        <w:rPr>
          <w:sz w:val="24"/>
          <w:szCs w:val="24"/>
          <w:lang w:eastAsia="zh-CN"/>
        </w:rPr>
        <w:t>Киясовский</w:t>
      </w:r>
      <w:proofErr w:type="spellEnd"/>
      <w:r w:rsidRPr="00B52DC7">
        <w:rPr>
          <w:sz w:val="24"/>
          <w:szCs w:val="24"/>
          <w:lang w:eastAsia="zh-CN"/>
        </w:rPr>
        <w:t xml:space="preserve"> район» созданы межведомственные комиссии: координационный Совет содействия занятости населения и комиссия по квотированию рабочих мест для инвалидов. Заседания проводятся ежеквартально. Основными вопросами в 2013 году были: рассмотрение ситуации на рынке труда, выполнение районной Программы содействия занятости населения на 2010-2013 годы, итоги выполнения работодателями законодательства по трудоустройству инвалидов на квотируемые рабочие места, изменения в действующем законодательстве и другие. </w:t>
      </w:r>
      <w:r w:rsidRPr="00B52DC7">
        <w:rPr>
          <w:rFonts w:eastAsia="Calibri"/>
          <w:sz w:val="24"/>
          <w:szCs w:val="24"/>
          <w:lang w:eastAsia="en-US"/>
        </w:rPr>
        <w:t xml:space="preserve">В 2013 году </w:t>
      </w:r>
      <w:r w:rsidRPr="00B52DC7">
        <w:rPr>
          <w:sz w:val="24"/>
          <w:szCs w:val="24"/>
        </w:rPr>
        <w:t xml:space="preserve">ГКУ УР «Центр занятости населения </w:t>
      </w:r>
      <w:proofErr w:type="spellStart"/>
      <w:r w:rsidRPr="00B52DC7">
        <w:rPr>
          <w:sz w:val="24"/>
          <w:szCs w:val="24"/>
        </w:rPr>
        <w:t>Киясовского</w:t>
      </w:r>
      <w:proofErr w:type="spellEnd"/>
      <w:r w:rsidRPr="00B52DC7">
        <w:rPr>
          <w:sz w:val="24"/>
          <w:szCs w:val="24"/>
        </w:rPr>
        <w:t xml:space="preserve"> района» </w:t>
      </w:r>
      <w:r w:rsidRPr="00B52DC7">
        <w:rPr>
          <w:rFonts w:eastAsia="Calibri"/>
          <w:sz w:val="24"/>
          <w:szCs w:val="24"/>
          <w:lang w:eastAsia="en-US"/>
        </w:rPr>
        <w:t>заключен 1 договор по предоставлению субсидии на оснащение 2 дополнительных (специальных) рабочих мест для трудоустройства инвалидов по профессии: вахтер. По данному договору трудоустроено 2 человека, имеющих группу инвалидности в СПК «</w:t>
      </w:r>
      <w:proofErr w:type="spellStart"/>
      <w:r w:rsidRPr="00B52DC7">
        <w:rPr>
          <w:rFonts w:eastAsia="Calibri"/>
          <w:sz w:val="24"/>
          <w:szCs w:val="24"/>
          <w:lang w:eastAsia="en-US"/>
        </w:rPr>
        <w:t>Киясовский</w:t>
      </w:r>
      <w:proofErr w:type="spellEnd"/>
      <w:r w:rsidRPr="00B52DC7">
        <w:rPr>
          <w:rFonts w:eastAsia="Calibri"/>
          <w:sz w:val="24"/>
          <w:szCs w:val="24"/>
          <w:lang w:eastAsia="en-US"/>
        </w:rPr>
        <w:t>».</w:t>
      </w:r>
    </w:p>
    <w:p w:rsidR="00B04C0C" w:rsidRPr="00B52DC7" w:rsidRDefault="00B04C0C" w:rsidP="00B04C0C">
      <w:pPr>
        <w:ind w:firstLine="567"/>
        <w:jc w:val="both"/>
        <w:rPr>
          <w:sz w:val="24"/>
          <w:szCs w:val="24"/>
          <w:lang w:eastAsia="zh-CN"/>
        </w:rPr>
      </w:pPr>
      <w:r w:rsidRPr="00B52DC7">
        <w:rPr>
          <w:sz w:val="24"/>
          <w:szCs w:val="24"/>
          <w:lang w:eastAsia="zh-CN"/>
        </w:rPr>
        <w:lastRenderedPageBreak/>
        <w:t xml:space="preserve">В целях консолидации действий по формированию единой, эффективной системы управления трудом </w:t>
      </w:r>
      <w:proofErr w:type="spellStart"/>
      <w:r w:rsidRPr="00B52DC7">
        <w:rPr>
          <w:sz w:val="24"/>
          <w:szCs w:val="24"/>
          <w:lang w:eastAsia="zh-CN"/>
        </w:rPr>
        <w:t>Киясовского</w:t>
      </w:r>
      <w:proofErr w:type="spellEnd"/>
      <w:r w:rsidRPr="00B52DC7">
        <w:rPr>
          <w:sz w:val="24"/>
          <w:szCs w:val="24"/>
          <w:lang w:eastAsia="zh-CN"/>
        </w:rPr>
        <w:t xml:space="preserve"> района заключено трехстороннее Соглашение между Министерством труда Удмуртской Республики, Администрацией МО «</w:t>
      </w:r>
      <w:proofErr w:type="spellStart"/>
      <w:r w:rsidRPr="00B52DC7">
        <w:rPr>
          <w:sz w:val="24"/>
          <w:szCs w:val="24"/>
          <w:lang w:eastAsia="zh-CN"/>
        </w:rPr>
        <w:t>Киясовский</w:t>
      </w:r>
      <w:proofErr w:type="spellEnd"/>
      <w:r w:rsidRPr="00B52DC7">
        <w:rPr>
          <w:sz w:val="24"/>
          <w:szCs w:val="24"/>
          <w:lang w:eastAsia="zh-CN"/>
        </w:rPr>
        <w:t xml:space="preserve"> район» и Главным управлением государственной службы занятости населения Удмуртской Республики. </w:t>
      </w:r>
    </w:p>
    <w:p w:rsidR="00B04C0C" w:rsidRPr="009A0452" w:rsidRDefault="00B04C0C" w:rsidP="00B04C0C">
      <w:pPr>
        <w:pStyle w:val="af4"/>
        <w:jc w:val="center"/>
        <w:rPr>
          <w:b/>
          <w:bCs/>
          <w:i/>
          <w:color w:val="0070C0"/>
          <w:sz w:val="24"/>
          <w:szCs w:val="24"/>
        </w:rPr>
      </w:pPr>
      <w:r w:rsidRPr="009A0452">
        <w:rPr>
          <w:b/>
          <w:i/>
          <w:sz w:val="24"/>
          <w:szCs w:val="24"/>
        </w:rPr>
        <w:t>4.5.2. Приоритеты, цели и задачи</w:t>
      </w:r>
    </w:p>
    <w:p w:rsidR="00B04C0C" w:rsidRPr="009A0452" w:rsidRDefault="00B04C0C" w:rsidP="00B04C0C">
      <w:pPr>
        <w:pStyle w:val="af4"/>
        <w:ind w:firstLine="567"/>
        <w:jc w:val="both"/>
        <w:rPr>
          <w:bCs/>
          <w:sz w:val="24"/>
          <w:szCs w:val="24"/>
        </w:rPr>
      </w:pPr>
      <w:r w:rsidRPr="009A0452">
        <w:rPr>
          <w:sz w:val="24"/>
          <w:szCs w:val="24"/>
        </w:rPr>
        <w:t>Основными проблемами в сфере занятости являются:</w:t>
      </w:r>
    </w:p>
    <w:p w:rsidR="00B04C0C" w:rsidRPr="009A0452" w:rsidRDefault="00B04C0C" w:rsidP="00B04C0C">
      <w:pPr>
        <w:pStyle w:val="af4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A0452">
        <w:rPr>
          <w:sz w:val="24"/>
          <w:szCs w:val="24"/>
        </w:rPr>
        <w:t>Дисбаланс спроса и предложения.</w:t>
      </w:r>
    </w:p>
    <w:p w:rsidR="00B04C0C" w:rsidRPr="009A0452" w:rsidRDefault="00B04C0C" w:rsidP="00B04C0C">
      <w:pPr>
        <w:pStyle w:val="af4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A0452">
        <w:rPr>
          <w:sz w:val="24"/>
          <w:szCs w:val="24"/>
        </w:rPr>
        <w:t>Неконкурентоспособность на рынке труда граждан, испытывающих трудности в поиске работы.</w:t>
      </w:r>
    </w:p>
    <w:p w:rsidR="00B04C0C" w:rsidRPr="009A0452" w:rsidRDefault="00B04C0C" w:rsidP="00B04C0C">
      <w:pPr>
        <w:pStyle w:val="af4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A0452">
        <w:rPr>
          <w:sz w:val="24"/>
          <w:szCs w:val="24"/>
        </w:rPr>
        <w:t>Длительный период безработицы, влекущий за собой снижение мотивации к труду.</w:t>
      </w:r>
    </w:p>
    <w:p w:rsidR="00B04C0C" w:rsidRPr="009A0452" w:rsidRDefault="00B04C0C" w:rsidP="00B04C0C">
      <w:pPr>
        <w:pStyle w:val="af4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A0452">
        <w:rPr>
          <w:sz w:val="24"/>
          <w:szCs w:val="24"/>
        </w:rPr>
        <w:t>Высокий уровень безработицы среди сельского населения, отсутствие работы в отдаленных сельских населенных пунктах от районного центра.</w:t>
      </w:r>
    </w:p>
    <w:p w:rsidR="00B04C0C" w:rsidRPr="009A0452" w:rsidRDefault="00B04C0C" w:rsidP="00B04C0C">
      <w:pPr>
        <w:pStyle w:val="af4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A0452">
        <w:rPr>
          <w:sz w:val="24"/>
          <w:szCs w:val="24"/>
        </w:rPr>
        <w:t>Ограниченные возможности молодежи и подростков своим трудом заработать деньги</w:t>
      </w:r>
    </w:p>
    <w:p w:rsidR="00B04C0C" w:rsidRPr="009A0452" w:rsidRDefault="00B04C0C" w:rsidP="00B04C0C">
      <w:pPr>
        <w:pStyle w:val="af4"/>
        <w:ind w:firstLine="567"/>
        <w:jc w:val="both"/>
        <w:rPr>
          <w:bCs/>
          <w:sz w:val="24"/>
          <w:szCs w:val="24"/>
        </w:rPr>
      </w:pPr>
      <w:r w:rsidRPr="009A0452">
        <w:rPr>
          <w:sz w:val="24"/>
          <w:szCs w:val="24"/>
        </w:rPr>
        <w:t xml:space="preserve">Целью </w:t>
      </w:r>
      <w:r>
        <w:rPr>
          <w:sz w:val="24"/>
          <w:szCs w:val="24"/>
        </w:rPr>
        <w:t>подпр</w:t>
      </w:r>
      <w:r w:rsidRPr="009A0452">
        <w:rPr>
          <w:sz w:val="24"/>
          <w:szCs w:val="24"/>
        </w:rPr>
        <w:t>ограммы является дальнейшее расширение занятости, сдерживание регистрируемого уровня безработицы, стабилизация ситуации на рынке труда.</w:t>
      </w:r>
    </w:p>
    <w:p w:rsidR="00B04C0C" w:rsidRPr="009A0452" w:rsidRDefault="00B04C0C" w:rsidP="00B04C0C">
      <w:pPr>
        <w:pStyle w:val="af4"/>
        <w:ind w:firstLine="567"/>
        <w:jc w:val="both"/>
        <w:rPr>
          <w:bCs/>
          <w:sz w:val="24"/>
          <w:szCs w:val="24"/>
        </w:rPr>
      </w:pPr>
      <w:r w:rsidRPr="009A0452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B04C0C" w:rsidRPr="009A0452" w:rsidRDefault="00B04C0C" w:rsidP="00B04C0C">
      <w:pPr>
        <w:pStyle w:val="af4"/>
        <w:jc w:val="both"/>
        <w:rPr>
          <w:rFonts w:eastAsia="Calibri"/>
          <w:bCs/>
          <w:color w:val="000000"/>
          <w:kern w:val="1"/>
          <w:sz w:val="24"/>
          <w:szCs w:val="24"/>
          <w:lang w:eastAsia="ar-SA"/>
        </w:rPr>
      </w:pPr>
      <w:r w:rsidRPr="009A0452">
        <w:rPr>
          <w:rFonts w:eastAsia="Calibri"/>
          <w:color w:val="000000"/>
          <w:kern w:val="1"/>
          <w:sz w:val="24"/>
          <w:szCs w:val="24"/>
          <w:lang w:eastAsia="ar-SA"/>
        </w:rPr>
        <w:t>1.Повышение полноты и качества предоставления</w:t>
      </w:r>
      <w:r w:rsidRPr="009A0452">
        <w:rPr>
          <w:rFonts w:eastAsia="Lucida Sans Unicode"/>
          <w:color w:val="000000"/>
          <w:kern w:val="1"/>
          <w:sz w:val="24"/>
          <w:szCs w:val="24"/>
          <w:lang w:eastAsia="ar-SA"/>
        </w:rPr>
        <w:t xml:space="preserve"> государственных</w:t>
      </w:r>
      <w:r w:rsidRPr="009A0452">
        <w:rPr>
          <w:rFonts w:eastAsia="Calibri"/>
          <w:color w:val="000000"/>
          <w:kern w:val="1"/>
          <w:sz w:val="24"/>
          <w:szCs w:val="24"/>
          <w:lang w:eastAsia="ar-SA"/>
        </w:rPr>
        <w:t xml:space="preserve"> услуг в соответствии с действующими Административными регламентами в сфере занятости населения.</w:t>
      </w:r>
    </w:p>
    <w:p w:rsidR="00B04C0C" w:rsidRPr="009A0452" w:rsidRDefault="00B04C0C" w:rsidP="00B04C0C">
      <w:pPr>
        <w:pStyle w:val="af4"/>
        <w:jc w:val="both"/>
        <w:rPr>
          <w:bCs/>
          <w:kern w:val="1"/>
          <w:sz w:val="24"/>
          <w:szCs w:val="24"/>
          <w:lang w:eastAsia="ar-SA"/>
        </w:rPr>
      </w:pPr>
      <w:r w:rsidRPr="009A0452">
        <w:rPr>
          <w:kern w:val="1"/>
          <w:sz w:val="24"/>
          <w:szCs w:val="24"/>
          <w:lang w:eastAsia="ar-SA"/>
        </w:rPr>
        <w:t xml:space="preserve">2.Содействие занятости населения путем организации временных работ, </w:t>
      </w:r>
    </w:p>
    <w:p w:rsidR="00B04C0C" w:rsidRPr="009A0452" w:rsidRDefault="00B04C0C" w:rsidP="00B04C0C">
      <w:pPr>
        <w:pStyle w:val="af4"/>
        <w:jc w:val="both"/>
        <w:rPr>
          <w:bCs/>
          <w:kern w:val="1"/>
          <w:sz w:val="24"/>
          <w:szCs w:val="24"/>
          <w:lang w:eastAsia="ar-SA"/>
        </w:rPr>
      </w:pPr>
      <w:r w:rsidRPr="009A0452">
        <w:rPr>
          <w:kern w:val="1"/>
          <w:sz w:val="24"/>
          <w:szCs w:val="24"/>
          <w:lang w:eastAsia="ar-SA"/>
        </w:rPr>
        <w:t>3.Повышение качества и конкурентоспособности рабочей силы путем профориентационной работы, профобучения.</w:t>
      </w:r>
    </w:p>
    <w:p w:rsidR="00B04C0C" w:rsidRPr="009A0452" w:rsidRDefault="00B04C0C" w:rsidP="00B04C0C">
      <w:pPr>
        <w:pStyle w:val="af4"/>
        <w:jc w:val="both"/>
        <w:rPr>
          <w:bCs/>
          <w:kern w:val="1"/>
          <w:sz w:val="24"/>
          <w:szCs w:val="24"/>
          <w:lang w:eastAsia="ar-SA"/>
        </w:rPr>
      </w:pPr>
      <w:r w:rsidRPr="009A0452">
        <w:rPr>
          <w:kern w:val="1"/>
          <w:sz w:val="24"/>
          <w:szCs w:val="24"/>
          <w:lang w:eastAsia="ar-SA"/>
        </w:rPr>
        <w:t xml:space="preserve">4.Поддержка занятых граждан, находящихся под угрозой массового высвобождения, посредством превентивной работы. </w:t>
      </w:r>
    </w:p>
    <w:p w:rsidR="00B04C0C" w:rsidRPr="009A0452" w:rsidRDefault="00B04C0C" w:rsidP="00B04C0C">
      <w:pPr>
        <w:pStyle w:val="af4"/>
        <w:jc w:val="both"/>
        <w:rPr>
          <w:bCs/>
          <w:kern w:val="1"/>
          <w:sz w:val="24"/>
          <w:szCs w:val="24"/>
          <w:lang w:eastAsia="ar-SA"/>
        </w:rPr>
      </w:pPr>
      <w:r w:rsidRPr="009A0452">
        <w:rPr>
          <w:kern w:val="1"/>
          <w:sz w:val="24"/>
          <w:szCs w:val="24"/>
          <w:lang w:eastAsia="ar-SA"/>
        </w:rPr>
        <w:t>5.Обеспечение государственных гарантий занятости гражданам, испытывающим трудности в поиске работы, путем содействия во временном трудоустройстве посредством квотирования рабочих мест, реализацией активных программ занятости.</w:t>
      </w:r>
    </w:p>
    <w:p w:rsidR="00B04C0C" w:rsidRPr="009A0452" w:rsidRDefault="00B04C0C" w:rsidP="00B04C0C">
      <w:pPr>
        <w:pStyle w:val="af4"/>
        <w:jc w:val="both"/>
        <w:rPr>
          <w:bCs/>
          <w:kern w:val="1"/>
          <w:sz w:val="24"/>
          <w:szCs w:val="24"/>
          <w:lang w:eastAsia="ar-SA"/>
        </w:rPr>
      </w:pPr>
      <w:r w:rsidRPr="009A0452">
        <w:rPr>
          <w:kern w:val="1"/>
          <w:sz w:val="24"/>
          <w:szCs w:val="24"/>
          <w:lang w:eastAsia="ar-SA"/>
        </w:rPr>
        <w:t>6.Улучшение функционирования рынка труда посредством информирования населения и работодателей о положении на рынке труда.</w:t>
      </w:r>
    </w:p>
    <w:p w:rsidR="00B04C0C" w:rsidRPr="009A0452" w:rsidRDefault="00B04C0C" w:rsidP="00B04C0C">
      <w:pPr>
        <w:pStyle w:val="af4"/>
        <w:jc w:val="both"/>
        <w:rPr>
          <w:rFonts w:eastAsia="Lucida Sans Unicode"/>
          <w:bCs/>
          <w:kern w:val="1"/>
          <w:sz w:val="24"/>
          <w:szCs w:val="24"/>
          <w:lang w:eastAsia="ar-SA"/>
        </w:rPr>
      </w:pPr>
      <w:r w:rsidRPr="009A0452">
        <w:rPr>
          <w:rFonts w:eastAsia="Lucida Sans Unicode"/>
          <w:kern w:val="1"/>
          <w:sz w:val="24"/>
          <w:szCs w:val="24"/>
          <w:lang w:eastAsia="ar-SA"/>
        </w:rPr>
        <w:t xml:space="preserve">Выполнение комплекса мероприятий позволит поддерживать состояние рынка </w:t>
      </w:r>
      <w:proofErr w:type="gramStart"/>
      <w:r w:rsidRPr="009A0452">
        <w:rPr>
          <w:rFonts w:eastAsia="Lucida Sans Unicode"/>
          <w:kern w:val="1"/>
          <w:sz w:val="24"/>
          <w:szCs w:val="24"/>
          <w:lang w:eastAsia="ar-SA"/>
        </w:rPr>
        <w:t>труда  в</w:t>
      </w:r>
      <w:proofErr w:type="gramEnd"/>
      <w:r w:rsidRPr="009A0452">
        <w:rPr>
          <w:rFonts w:eastAsia="Lucida Sans Unicode"/>
          <w:kern w:val="1"/>
          <w:sz w:val="24"/>
          <w:szCs w:val="24"/>
          <w:lang w:eastAsia="ar-SA"/>
        </w:rPr>
        <w:t xml:space="preserve"> рамках, прогнозируемых Программой содействия занятости населения.</w:t>
      </w:r>
    </w:p>
    <w:p w:rsidR="00B04C0C" w:rsidRDefault="00B04C0C" w:rsidP="00B04C0C">
      <w:pPr>
        <w:pStyle w:val="af4"/>
        <w:jc w:val="center"/>
        <w:rPr>
          <w:b/>
          <w:i/>
          <w:sz w:val="24"/>
          <w:szCs w:val="24"/>
        </w:rPr>
      </w:pPr>
    </w:p>
    <w:p w:rsidR="00B04C0C" w:rsidRPr="001973C2" w:rsidRDefault="00B04C0C" w:rsidP="00B04C0C">
      <w:pPr>
        <w:pStyle w:val="af4"/>
        <w:jc w:val="center"/>
        <w:rPr>
          <w:b/>
          <w:i/>
          <w:sz w:val="24"/>
          <w:szCs w:val="24"/>
        </w:rPr>
      </w:pPr>
      <w:r w:rsidRPr="001973C2">
        <w:rPr>
          <w:b/>
          <w:i/>
          <w:sz w:val="24"/>
          <w:szCs w:val="24"/>
        </w:rPr>
        <w:t>4.5.3. Целевые показатели (индикаторы)</w:t>
      </w:r>
    </w:p>
    <w:p w:rsidR="00B04C0C" w:rsidRPr="009A0452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Целевым показателем настоящей подпрограммы является:</w:t>
      </w:r>
    </w:p>
    <w:p w:rsidR="00B04C0C" w:rsidRPr="009A0452" w:rsidRDefault="00B04C0C" w:rsidP="00B04C0C">
      <w:pPr>
        <w:pStyle w:val="af4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- уровень регистрируемой безработицы от трудоспособного населения в трудоспособном возрасте, в процентах</w:t>
      </w:r>
    </w:p>
    <w:p w:rsidR="00B04C0C" w:rsidRPr="009A0452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Сведения о значениях целевых показателей (индикаторов) подпрограммы по годам представлены в Приложении 1 к муниципальной программе.</w:t>
      </w:r>
    </w:p>
    <w:p w:rsidR="00B04C0C" w:rsidRPr="001973C2" w:rsidRDefault="00B04C0C" w:rsidP="00B04C0C">
      <w:pPr>
        <w:pStyle w:val="af4"/>
        <w:jc w:val="center"/>
        <w:rPr>
          <w:b/>
          <w:i/>
          <w:sz w:val="24"/>
          <w:szCs w:val="24"/>
        </w:rPr>
      </w:pPr>
      <w:r w:rsidRPr="001973C2">
        <w:rPr>
          <w:b/>
          <w:i/>
          <w:sz w:val="24"/>
          <w:szCs w:val="24"/>
        </w:rPr>
        <w:t>4.5.4. Сроки и этапы реализации</w:t>
      </w:r>
    </w:p>
    <w:p w:rsidR="00B04C0C" w:rsidRPr="009A0452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Подпрограмма реализуется в 2015-202</w:t>
      </w:r>
      <w:r w:rsidR="004C735D">
        <w:rPr>
          <w:sz w:val="24"/>
          <w:szCs w:val="24"/>
        </w:rPr>
        <w:t>6</w:t>
      </w:r>
      <w:r w:rsidRPr="009A0452">
        <w:rPr>
          <w:sz w:val="24"/>
          <w:szCs w:val="24"/>
        </w:rPr>
        <w:t xml:space="preserve"> годах. </w:t>
      </w:r>
    </w:p>
    <w:p w:rsidR="00B04C0C" w:rsidRPr="009A0452" w:rsidRDefault="00B04C0C" w:rsidP="00B04C0C">
      <w:pPr>
        <w:pStyle w:val="af4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Этапы реализации подпрограммы не выделяются.</w:t>
      </w:r>
    </w:p>
    <w:p w:rsidR="00B04C0C" w:rsidRPr="001973C2" w:rsidRDefault="00B04C0C" w:rsidP="00B04C0C">
      <w:pPr>
        <w:pStyle w:val="af4"/>
        <w:jc w:val="center"/>
        <w:rPr>
          <w:b/>
          <w:i/>
          <w:sz w:val="24"/>
          <w:szCs w:val="24"/>
        </w:rPr>
      </w:pPr>
      <w:r w:rsidRPr="001973C2">
        <w:rPr>
          <w:b/>
          <w:i/>
          <w:sz w:val="24"/>
          <w:szCs w:val="24"/>
        </w:rPr>
        <w:t>4.5.5. Основные мероприятия подпрограммы</w:t>
      </w:r>
    </w:p>
    <w:p w:rsidR="00B04C0C" w:rsidRPr="009A0452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В рамках подпрограммы осуществляются следующие мероприятия:</w:t>
      </w:r>
    </w:p>
    <w:p w:rsidR="00B04C0C" w:rsidRPr="009A0452" w:rsidRDefault="00B04C0C" w:rsidP="00B04C0C">
      <w:pPr>
        <w:pStyle w:val="af4"/>
        <w:numPr>
          <w:ilvl w:val="0"/>
          <w:numId w:val="7"/>
        </w:numPr>
        <w:jc w:val="both"/>
        <w:rPr>
          <w:sz w:val="24"/>
          <w:szCs w:val="24"/>
        </w:rPr>
      </w:pPr>
      <w:r w:rsidRPr="009A0452">
        <w:rPr>
          <w:sz w:val="24"/>
          <w:szCs w:val="24"/>
        </w:rPr>
        <w:t>Организация оплачиваемых общественных работ.</w:t>
      </w:r>
    </w:p>
    <w:p w:rsidR="00B04C0C" w:rsidRPr="009A0452" w:rsidRDefault="00B04C0C" w:rsidP="00B04C0C">
      <w:pPr>
        <w:pStyle w:val="af4"/>
        <w:numPr>
          <w:ilvl w:val="0"/>
          <w:numId w:val="7"/>
        </w:numPr>
        <w:jc w:val="both"/>
        <w:rPr>
          <w:sz w:val="24"/>
          <w:szCs w:val="24"/>
        </w:rPr>
      </w:pPr>
      <w:r w:rsidRPr="009A0452">
        <w:rPr>
          <w:sz w:val="24"/>
          <w:szCs w:val="24"/>
        </w:rPr>
        <w:t>Проведение заседаний координационного Совета содействия занятости населения, районной комиссии по квотированию рабочих мест для инвалидов.</w:t>
      </w:r>
    </w:p>
    <w:p w:rsidR="00B04C0C" w:rsidRPr="009A0452" w:rsidRDefault="00B04C0C" w:rsidP="00B04C0C">
      <w:pPr>
        <w:pStyle w:val="af4"/>
        <w:numPr>
          <w:ilvl w:val="0"/>
          <w:numId w:val="7"/>
        </w:numPr>
        <w:jc w:val="both"/>
        <w:rPr>
          <w:sz w:val="24"/>
          <w:szCs w:val="24"/>
        </w:rPr>
      </w:pPr>
      <w:r w:rsidRPr="009A0452">
        <w:rPr>
          <w:sz w:val="24"/>
          <w:szCs w:val="24"/>
        </w:rPr>
        <w:t>Повышение качества и конкурентоспособности рабочей силы.</w:t>
      </w:r>
    </w:p>
    <w:p w:rsidR="00B04C0C" w:rsidRPr="009A0452" w:rsidRDefault="00B04C0C" w:rsidP="00B04C0C">
      <w:pPr>
        <w:pStyle w:val="af4"/>
        <w:numPr>
          <w:ilvl w:val="0"/>
          <w:numId w:val="7"/>
        </w:numPr>
        <w:jc w:val="both"/>
        <w:rPr>
          <w:sz w:val="24"/>
          <w:szCs w:val="24"/>
        </w:rPr>
      </w:pPr>
      <w:r w:rsidRPr="009A0452">
        <w:rPr>
          <w:sz w:val="24"/>
          <w:szCs w:val="24"/>
        </w:rPr>
        <w:t>Обеспечение государственных гарантий занятости граждан, испытывающих трудности в поиске работы.</w:t>
      </w:r>
    </w:p>
    <w:p w:rsidR="00B04C0C" w:rsidRPr="009A0452" w:rsidRDefault="00B04C0C" w:rsidP="00B04C0C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4.5.5</w:t>
      </w:r>
      <w:r w:rsidRPr="009A0452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2F4FE9">
        <w:rPr>
          <w:sz w:val="24"/>
          <w:szCs w:val="24"/>
        </w:rPr>
        <w:t xml:space="preserve"> </w:t>
      </w:r>
      <w:r w:rsidRPr="009A0452">
        <w:rPr>
          <w:sz w:val="24"/>
          <w:szCs w:val="24"/>
        </w:rPr>
        <w:t xml:space="preserve">Проведение информационно-массовой работы, оказание консультационной помощи гражданам, состоящим на учете в службе занятости </w:t>
      </w:r>
      <w:proofErr w:type="spellStart"/>
      <w:r w:rsidRPr="009A0452">
        <w:rPr>
          <w:sz w:val="24"/>
          <w:szCs w:val="24"/>
        </w:rPr>
        <w:t>Киясовского</w:t>
      </w:r>
      <w:proofErr w:type="spellEnd"/>
      <w:r w:rsidRPr="009A0452">
        <w:rPr>
          <w:sz w:val="24"/>
          <w:szCs w:val="24"/>
        </w:rPr>
        <w:t xml:space="preserve"> района о видах </w:t>
      </w:r>
      <w:r w:rsidRPr="009A0452">
        <w:rPr>
          <w:sz w:val="24"/>
          <w:szCs w:val="24"/>
        </w:rPr>
        <w:lastRenderedPageBreak/>
        <w:t>и объемах организуемых общественных работ, порядке проведения, режиме работы и оплате труда.</w:t>
      </w:r>
    </w:p>
    <w:p w:rsidR="00B04C0C" w:rsidRPr="001973C2" w:rsidRDefault="00B04C0C" w:rsidP="00B04C0C">
      <w:pPr>
        <w:pStyle w:val="af4"/>
        <w:jc w:val="center"/>
        <w:rPr>
          <w:b/>
          <w:i/>
          <w:sz w:val="24"/>
          <w:szCs w:val="24"/>
        </w:rPr>
      </w:pPr>
      <w:r w:rsidRPr="001973C2">
        <w:rPr>
          <w:b/>
          <w:i/>
          <w:sz w:val="24"/>
          <w:szCs w:val="24"/>
        </w:rPr>
        <w:t>4.5.6. Меры муниципального регулирования</w:t>
      </w:r>
    </w:p>
    <w:p w:rsidR="00B04C0C" w:rsidRPr="009A0452" w:rsidRDefault="00B04C0C" w:rsidP="00B04C0C">
      <w:pPr>
        <w:pStyle w:val="af4"/>
        <w:jc w:val="both"/>
        <w:rPr>
          <w:bCs/>
          <w:sz w:val="24"/>
          <w:szCs w:val="24"/>
        </w:rPr>
      </w:pPr>
      <w:r w:rsidRPr="009A0452">
        <w:rPr>
          <w:sz w:val="24"/>
          <w:szCs w:val="24"/>
        </w:rPr>
        <w:t>Меры муниципального регулирования не применяются.</w:t>
      </w:r>
    </w:p>
    <w:p w:rsidR="00B04C0C" w:rsidRPr="001973C2" w:rsidRDefault="00B04C0C" w:rsidP="00B04C0C">
      <w:pPr>
        <w:pStyle w:val="af4"/>
        <w:jc w:val="center"/>
        <w:rPr>
          <w:b/>
          <w:i/>
          <w:sz w:val="24"/>
          <w:szCs w:val="24"/>
        </w:rPr>
      </w:pPr>
      <w:r w:rsidRPr="001973C2">
        <w:rPr>
          <w:b/>
          <w:i/>
          <w:sz w:val="24"/>
          <w:szCs w:val="24"/>
        </w:rPr>
        <w:t>4.5.7. Прогноз сводных показателей муниципальных заданий</w:t>
      </w:r>
    </w:p>
    <w:p w:rsidR="00B04C0C" w:rsidRPr="009A0452" w:rsidRDefault="00B04C0C" w:rsidP="00B04C0C">
      <w:pPr>
        <w:pStyle w:val="af4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Муниципальное задание не устанавливается.</w:t>
      </w:r>
    </w:p>
    <w:p w:rsidR="00B04C0C" w:rsidRPr="001973C2" w:rsidRDefault="00B04C0C" w:rsidP="00B04C0C">
      <w:pPr>
        <w:pStyle w:val="af4"/>
        <w:jc w:val="center"/>
        <w:rPr>
          <w:b/>
          <w:i/>
          <w:sz w:val="24"/>
          <w:szCs w:val="24"/>
        </w:rPr>
      </w:pPr>
      <w:r w:rsidRPr="001973C2">
        <w:rPr>
          <w:b/>
          <w:i/>
          <w:sz w:val="24"/>
          <w:szCs w:val="24"/>
        </w:rPr>
        <w:t>4.5.8. Взаимодействие с органами государственной власти и местного самоуправления, организациями и гражданами</w:t>
      </w:r>
    </w:p>
    <w:p w:rsidR="00B04C0C" w:rsidRPr="009A0452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В рамках подпрограммы во взаимодействии с органами государственной власти Удмуртской Республики решаются следующие вопросы.</w:t>
      </w:r>
    </w:p>
    <w:p w:rsidR="00B04C0C" w:rsidRPr="009A0452" w:rsidRDefault="00B04C0C" w:rsidP="00B04C0C">
      <w:pPr>
        <w:pStyle w:val="af4"/>
        <w:jc w:val="both"/>
        <w:rPr>
          <w:sz w:val="24"/>
          <w:szCs w:val="24"/>
        </w:rPr>
      </w:pPr>
      <w:proofErr w:type="gramStart"/>
      <w:r w:rsidRPr="009A0452">
        <w:rPr>
          <w:sz w:val="24"/>
          <w:szCs w:val="24"/>
        </w:rPr>
        <w:t>С  БУ</w:t>
      </w:r>
      <w:proofErr w:type="gramEnd"/>
      <w:r w:rsidRPr="009A0452">
        <w:rPr>
          <w:sz w:val="24"/>
          <w:szCs w:val="24"/>
        </w:rPr>
        <w:t xml:space="preserve"> УР «Республиканский Центр содействия трудоустройству молодежи»:</w:t>
      </w:r>
    </w:p>
    <w:p w:rsidR="00B04C0C" w:rsidRPr="009A0452" w:rsidRDefault="00B04C0C" w:rsidP="00B04C0C">
      <w:pPr>
        <w:pStyle w:val="af4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-оказание методологической, консультативно-справочной, правовой помощи.</w:t>
      </w:r>
    </w:p>
    <w:p w:rsidR="00B04C0C" w:rsidRPr="009A0452" w:rsidRDefault="00B04C0C" w:rsidP="00B04C0C">
      <w:pPr>
        <w:pStyle w:val="af4"/>
        <w:jc w:val="both"/>
        <w:rPr>
          <w:sz w:val="24"/>
          <w:szCs w:val="24"/>
        </w:rPr>
      </w:pPr>
      <w:r w:rsidRPr="009A0452">
        <w:rPr>
          <w:sz w:val="24"/>
          <w:szCs w:val="24"/>
        </w:rPr>
        <w:t xml:space="preserve">С ГКУ УР ЦЗН </w:t>
      </w:r>
      <w:proofErr w:type="spellStart"/>
      <w:r w:rsidRPr="009A0452">
        <w:rPr>
          <w:sz w:val="24"/>
          <w:szCs w:val="24"/>
        </w:rPr>
        <w:t>Киясовского</w:t>
      </w:r>
      <w:proofErr w:type="spellEnd"/>
      <w:r w:rsidRPr="009A0452">
        <w:rPr>
          <w:sz w:val="24"/>
          <w:szCs w:val="24"/>
        </w:rPr>
        <w:t xml:space="preserve"> района:</w:t>
      </w:r>
    </w:p>
    <w:p w:rsidR="00B04C0C" w:rsidRPr="009A0452" w:rsidRDefault="00B04C0C" w:rsidP="00B04C0C">
      <w:pPr>
        <w:pStyle w:val="af4"/>
        <w:jc w:val="both"/>
        <w:rPr>
          <w:rFonts w:eastAsia="Calibri"/>
          <w:bCs/>
          <w:sz w:val="24"/>
          <w:szCs w:val="24"/>
          <w:lang w:eastAsia="en-US"/>
        </w:rPr>
      </w:pPr>
      <w:r w:rsidRPr="009A0452">
        <w:rPr>
          <w:rFonts w:eastAsia="Calibri"/>
          <w:sz w:val="24"/>
          <w:szCs w:val="24"/>
          <w:lang w:eastAsia="en-US"/>
        </w:rPr>
        <w:t>- информирование о положении на рынке труда посредством публикаций в районной газете, на радио,</w:t>
      </w:r>
    </w:p>
    <w:p w:rsidR="00B04C0C" w:rsidRPr="009A0452" w:rsidRDefault="00B04C0C" w:rsidP="00B04C0C">
      <w:pPr>
        <w:pStyle w:val="af4"/>
        <w:jc w:val="both"/>
        <w:rPr>
          <w:rFonts w:eastAsia="Calibri"/>
          <w:bCs/>
          <w:sz w:val="24"/>
          <w:szCs w:val="24"/>
          <w:lang w:eastAsia="en-US"/>
        </w:rPr>
      </w:pPr>
      <w:r w:rsidRPr="009A0452">
        <w:rPr>
          <w:rFonts w:eastAsia="Calibri"/>
          <w:sz w:val="24"/>
          <w:szCs w:val="24"/>
          <w:lang w:eastAsia="en-US"/>
        </w:rPr>
        <w:t xml:space="preserve">- составление ежеквартальной информации о ситуации на рынке труда в </w:t>
      </w:r>
      <w:proofErr w:type="spellStart"/>
      <w:r w:rsidRPr="009A0452">
        <w:rPr>
          <w:rFonts w:eastAsia="Calibri"/>
          <w:sz w:val="24"/>
          <w:szCs w:val="24"/>
          <w:lang w:eastAsia="en-US"/>
        </w:rPr>
        <w:t>Киясовском</w:t>
      </w:r>
      <w:proofErr w:type="spellEnd"/>
      <w:r w:rsidRPr="009A0452">
        <w:rPr>
          <w:rFonts w:eastAsia="Calibri"/>
          <w:sz w:val="24"/>
          <w:szCs w:val="24"/>
          <w:lang w:eastAsia="en-US"/>
        </w:rPr>
        <w:t xml:space="preserve"> районе и направление ее в Администрацию района,</w:t>
      </w:r>
    </w:p>
    <w:p w:rsidR="00B04C0C" w:rsidRPr="009A0452" w:rsidRDefault="00B04C0C" w:rsidP="00B04C0C">
      <w:pPr>
        <w:pStyle w:val="af4"/>
        <w:jc w:val="both"/>
        <w:rPr>
          <w:rFonts w:eastAsia="Calibri"/>
          <w:bCs/>
          <w:sz w:val="24"/>
          <w:szCs w:val="24"/>
          <w:lang w:eastAsia="en-US"/>
        </w:rPr>
      </w:pPr>
      <w:r w:rsidRPr="009A0452">
        <w:rPr>
          <w:rFonts w:eastAsia="Calibri"/>
          <w:sz w:val="24"/>
          <w:szCs w:val="24"/>
          <w:lang w:eastAsia="en-US"/>
        </w:rPr>
        <w:t xml:space="preserve">- регистрация граждан, ищущих работу, в ЦЗН </w:t>
      </w:r>
      <w:proofErr w:type="spellStart"/>
      <w:r w:rsidRPr="009A0452">
        <w:rPr>
          <w:rFonts w:eastAsia="Calibri"/>
          <w:sz w:val="24"/>
          <w:szCs w:val="24"/>
          <w:lang w:eastAsia="en-US"/>
        </w:rPr>
        <w:t>Киясовского</w:t>
      </w:r>
      <w:proofErr w:type="spellEnd"/>
      <w:r w:rsidRPr="009A0452">
        <w:rPr>
          <w:rFonts w:eastAsia="Calibri"/>
          <w:sz w:val="24"/>
          <w:szCs w:val="24"/>
          <w:lang w:eastAsia="en-US"/>
        </w:rPr>
        <w:t xml:space="preserve"> района в целях оказания государственных услуг по организации общественных работ и временного трудоустройства несовершеннолетних граждан в возрасте от 14 до 18 лет в свободное от учебы время;</w:t>
      </w:r>
    </w:p>
    <w:p w:rsidR="00B04C0C" w:rsidRPr="009A0452" w:rsidRDefault="00B04C0C" w:rsidP="00B04C0C">
      <w:pPr>
        <w:pStyle w:val="af4"/>
        <w:jc w:val="both"/>
        <w:rPr>
          <w:rFonts w:eastAsia="Calibri"/>
          <w:bCs/>
          <w:sz w:val="24"/>
          <w:szCs w:val="24"/>
          <w:lang w:eastAsia="en-US"/>
        </w:rPr>
      </w:pPr>
      <w:r w:rsidRPr="009A0452">
        <w:rPr>
          <w:rFonts w:eastAsia="Calibri"/>
          <w:sz w:val="24"/>
          <w:szCs w:val="24"/>
          <w:lang w:eastAsia="en-US"/>
        </w:rPr>
        <w:t xml:space="preserve">- ведение банка вакансий рабочих мест, </w:t>
      </w:r>
    </w:p>
    <w:p w:rsidR="00B04C0C" w:rsidRPr="009A0452" w:rsidRDefault="00B04C0C" w:rsidP="00B04C0C">
      <w:pPr>
        <w:pStyle w:val="af4"/>
        <w:jc w:val="both"/>
        <w:rPr>
          <w:rFonts w:eastAsia="Calibri"/>
          <w:bCs/>
          <w:sz w:val="24"/>
          <w:szCs w:val="24"/>
          <w:lang w:eastAsia="en-US"/>
        </w:rPr>
      </w:pPr>
      <w:r w:rsidRPr="009A0452">
        <w:rPr>
          <w:rFonts w:eastAsia="Calibri"/>
          <w:sz w:val="24"/>
          <w:szCs w:val="24"/>
          <w:lang w:eastAsia="en-US"/>
        </w:rPr>
        <w:t>- заключение договоров с работодателями об организации временной занятости.</w:t>
      </w:r>
    </w:p>
    <w:p w:rsidR="00B04C0C" w:rsidRPr="009A0452" w:rsidRDefault="00B04C0C" w:rsidP="00B04C0C">
      <w:pPr>
        <w:pStyle w:val="af4"/>
        <w:jc w:val="both"/>
        <w:rPr>
          <w:rFonts w:eastAsia="Calibri"/>
          <w:bCs/>
          <w:sz w:val="24"/>
          <w:szCs w:val="24"/>
          <w:lang w:eastAsia="en-US"/>
        </w:rPr>
      </w:pPr>
      <w:r w:rsidRPr="009A0452">
        <w:rPr>
          <w:rFonts w:eastAsia="Calibri"/>
          <w:sz w:val="24"/>
          <w:szCs w:val="24"/>
          <w:lang w:eastAsia="en-US"/>
        </w:rPr>
        <w:t>С МКУ МЦ «Ровесник»:</w:t>
      </w:r>
    </w:p>
    <w:p w:rsidR="00B04C0C" w:rsidRPr="009A0452" w:rsidRDefault="00B04C0C" w:rsidP="00B04C0C">
      <w:pPr>
        <w:pStyle w:val="af4"/>
        <w:jc w:val="both"/>
        <w:rPr>
          <w:rFonts w:eastAsia="Calibri"/>
          <w:bCs/>
          <w:sz w:val="24"/>
          <w:szCs w:val="24"/>
          <w:lang w:eastAsia="en-US"/>
        </w:rPr>
      </w:pPr>
      <w:r w:rsidRPr="009A0452">
        <w:rPr>
          <w:rFonts w:eastAsia="Calibri"/>
          <w:sz w:val="24"/>
          <w:szCs w:val="24"/>
          <w:lang w:eastAsia="en-US"/>
        </w:rPr>
        <w:t>- организация трудоустройства несовершеннолетних граждан в возрасте от 14 до 18 лет в свободное от учебы время.</w:t>
      </w:r>
    </w:p>
    <w:p w:rsidR="00B04C0C" w:rsidRPr="009A0452" w:rsidRDefault="00B04C0C" w:rsidP="00B04C0C">
      <w:pPr>
        <w:pStyle w:val="af4"/>
        <w:jc w:val="both"/>
        <w:rPr>
          <w:rFonts w:eastAsia="Calibri"/>
          <w:bCs/>
          <w:sz w:val="24"/>
          <w:szCs w:val="24"/>
          <w:lang w:eastAsia="en-US"/>
        </w:rPr>
      </w:pPr>
      <w:r w:rsidRPr="009A0452">
        <w:rPr>
          <w:rFonts w:eastAsia="Calibri"/>
          <w:sz w:val="24"/>
          <w:szCs w:val="24"/>
          <w:lang w:eastAsia="en-US"/>
        </w:rPr>
        <w:t xml:space="preserve">С муниципальными бюджетными общеобразовательными учреждениями </w:t>
      </w:r>
      <w:proofErr w:type="spellStart"/>
      <w:r w:rsidRPr="009A0452">
        <w:rPr>
          <w:rFonts w:eastAsia="Calibri"/>
          <w:sz w:val="24"/>
          <w:szCs w:val="24"/>
          <w:lang w:eastAsia="en-US"/>
        </w:rPr>
        <w:t>Киясовского</w:t>
      </w:r>
      <w:proofErr w:type="spellEnd"/>
      <w:r w:rsidRPr="009A0452">
        <w:rPr>
          <w:rFonts w:eastAsia="Calibri"/>
          <w:sz w:val="24"/>
          <w:szCs w:val="24"/>
          <w:lang w:eastAsia="en-US"/>
        </w:rPr>
        <w:t xml:space="preserve"> района:</w:t>
      </w:r>
    </w:p>
    <w:p w:rsidR="00B04C0C" w:rsidRPr="009A0452" w:rsidRDefault="00B04C0C" w:rsidP="00B04C0C">
      <w:pPr>
        <w:pStyle w:val="af4"/>
        <w:jc w:val="both"/>
        <w:rPr>
          <w:rFonts w:eastAsia="Calibri"/>
          <w:bCs/>
          <w:sz w:val="24"/>
          <w:szCs w:val="24"/>
          <w:lang w:eastAsia="en-US"/>
        </w:rPr>
      </w:pPr>
      <w:r w:rsidRPr="009A0452">
        <w:rPr>
          <w:rFonts w:eastAsia="Calibri"/>
          <w:sz w:val="24"/>
          <w:szCs w:val="24"/>
          <w:lang w:eastAsia="en-US"/>
        </w:rPr>
        <w:t xml:space="preserve">- ведение </w:t>
      </w:r>
      <w:proofErr w:type="gramStart"/>
      <w:r w:rsidRPr="009A0452">
        <w:rPr>
          <w:rFonts w:eastAsia="Calibri"/>
          <w:sz w:val="24"/>
          <w:szCs w:val="24"/>
          <w:lang w:eastAsia="en-US"/>
        </w:rPr>
        <w:t>списка  учащихся</w:t>
      </w:r>
      <w:proofErr w:type="gramEnd"/>
      <w:r w:rsidRPr="009A0452">
        <w:rPr>
          <w:rFonts w:eastAsia="Calibri"/>
          <w:sz w:val="24"/>
          <w:szCs w:val="24"/>
          <w:lang w:eastAsia="en-US"/>
        </w:rPr>
        <w:t>, желающих работать на временных рабочих местах,</w:t>
      </w:r>
    </w:p>
    <w:p w:rsidR="00B04C0C" w:rsidRPr="009A0452" w:rsidRDefault="00B04C0C" w:rsidP="00B04C0C">
      <w:pPr>
        <w:pStyle w:val="af4"/>
        <w:jc w:val="both"/>
        <w:rPr>
          <w:rFonts w:eastAsia="Calibri"/>
          <w:bCs/>
          <w:sz w:val="24"/>
          <w:szCs w:val="24"/>
          <w:lang w:eastAsia="en-US"/>
        </w:rPr>
      </w:pPr>
      <w:r w:rsidRPr="009A0452">
        <w:rPr>
          <w:rFonts w:eastAsia="Calibri"/>
          <w:sz w:val="24"/>
          <w:szCs w:val="24"/>
          <w:lang w:eastAsia="en-US"/>
        </w:rPr>
        <w:t xml:space="preserve">- информирование учащихся о возможностях временного трудоустройства и содействии в организации направления учащихся в ГКУ УР ЦЗН </w:t>
      </w:r>
      <w:proofErr w:type="spellStart"/>
      <w:r w:rsidRPr="009A0452">
        <w:rPr>
          <w:rFonts w:eastAsia="Calibri"/>
          <w:sz w:val="24"/>
          <w:szCs w:val="24"/>
          <w:lang w:eastAsia="en-US"/>
        </w:rPr>
        <w:t>Киясовского</w:t>
      </w:r>
      <w:proofErr w:type="spellEnd"/>
      <w:r w:rsidRPr="009A0452">
        <w:rPr>
          <w:rFonts w:eastAsia="Calibri"/>
          <w:sz w:val="24"/>
          <w:szCs w:val="24"/>
          <w:lang w:eastAsia="en-US"/>
        </w:rPr>
        <w:t xml:space="preserve"> района,</w:t>
      </w:r>
    </w:p>
    <w:p w:rsidR="00B04C0C" w:rsidRPr="009A0452" w:rsidRDefault="00B04C0C" w:rsidP="00B04C0C">
      <w:pPr>
        <w:pStyle w:val="af4"/>
        <w:jc w:val="both"/>
        <w:rPr>
          <w:rFonts w:eastAsia="Calibri"/>
          <w:bCs/>
          <w:sz w:val="24"/>
          <w:szCs w:val="24"/>
          <w:lang w:eastAsia="en-US"/>
        </w:rPr>
      </w:pPr>
      <w:r w:rsidRPr="009A0452">
        <w:rPr>
          <w:rFonts w:eastAsia="Calibri"/>
          <w:sz w:val="24"/>
          <w:szCs w:val="24"/>
          <w:lang w:eastAsia="en-US"/>
        </w:rPr>
        <w:t xml:space="preserve">- трудоустройство несовершеннолетних по программам трудового воспитания в школах. </w:t>
      </w:r>
    </w:p>
    <w:p w:rsidR="00B04C0C" w:rsidRDefault="00B04C0C" w:rsidP="00B04C0C">
      <w:pPr>
        <w:pStyle w:val="af4"/>
        <w:jc w:val="center"/>
        <w:rPr>
          <w:b/>
          <w:i/>
          <w:sz w:val="24"/>
          <w:szCs w:val="24"/>
        </w:rPr>
      </w:pPr>
    </w:p>
    <w:p w:rsidR="00B04C0C" w:rsidRDefault="00B04C0C" w:rsidP="00B04C0C">
      <w:pPr>
        <w:pStyle w:val="af4"/>
        <w:jc w:val="center"/>
        <w:rPr>
          <w:b/>
          <w:i/>
          <w:sz w:val="24"/>
          <w:szCs w:val="24"/>
        </w:rPr>
      </w:pPr>
    </w:p>
    <w:p w:rsidR="00B04C0C" w:rsidRPr="001973C2" w:rsidRDefault="00B04C0C" w:rsidP="00B04C0C">
      <w:pPr>
        <w:pStyle w:val="af4"/>
        <w:jc w:val="center"/>
        <w:rPr>
          <w:b/>
          <w:i/>
          <w:color w:val="0070C0"/>
          <w:sz w:val="24"/>
          <w:szCs w:val="24"/>
        </w:rPr>
      </w:pPr>
      <w:r w:rsidRPr="001973C2">
        <w:rPr>
          <w:b/>
          <w:i/>
          <w:sz w:val="24"/>
          <w:szCs w:val="24"/>
        </w:rPr>
        <w:t>4.5.9. Ресурсное обеспечение</w:t>
      </w:r>
    </w:p>
    <w:p w:rsidR="00B04C0C" w:rsidRPr="00733537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733537">
        <w:rPr>
          <w:sz w:val="24"/>
          <w:szCs w:val="24"/>
        </w:rPr>
        <w:t>Финансирования мероп</w:t>
      </w:r>
      <w:r>
        <w:rPr>
          <w:sz w:val="24"/>
          <w:szCs w:val="24"/>
        </w:rPr>
        <w:t>риятий подпрограммы на 2015-202</w:t>
      </w:r>
      <w:r w:rsidR="004C735D">
        <w:rPr>
          <w:sz w:val="24"/>
          <w:szCs w:val="24"/>
        </w:rPr>
        <w:t>6</w:t>
      </w:r>
      <w:r w:rsidRPr="00733537">
        <w:rPr>
          <w:sz w:val="24"/>
          <w:szCs w:val="24"/>
        </w:rPr>
        <w:t xml:space="preserve"> годы за счет средств бюджета МО «</w:t>
      </w:r>
      <w:proofErr w:type="spellStart"/>
      <w:r w:rsidRPr="00733537">
        <w:rPr>
          <w:sz w:val="24"/>
          <w:szCs w:val="24"/>
        </w:rPr>
        <w:t>Киясовский</w:t>
      </w:r>
      <w:proofErr w:type="spellEnd"/>
      <w:r w:rsidRPr="00733537">
        <w:rPr>
          <w:sz w:val="24"/>
          <w:szCs w:val="24"/>
        </w:rPr>
        <w:t xml:space="preserve"> район» </w:t>
      </w:r>
      <w:r>
        <w:rPr>
          <w:sz w:val="24"/>
          <w:szCs w:val="24"/>
        </w:rPr>
        <w:t>не предусмотрено.</w:t>
      </w:r>
    </w:p>
    <w:p w:rsidR="00B04C0C" w:rsidRPr="00733537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733537">
        <w:rPr>
          <w:sz w:val="24"/>
          <w:szCs w:val="24"/>
        </w:rPr>
        <w:t xml:space="preserve">Ресурсное обеспечение подпрограммы за счет средств </w:t>
      </w:r>
      <w:proofErr w:type="gramStart"/>
      <w:r w:rsidRPr="00733537">
        <w:rPr>
          <w:sz w:val="24"/>
          <w:szCs w:val="24"/>
        </w:rPr>
        <w:t>бюджета  района</w:t>
      </w:r>
      <w:proofErr w:type="gramEnd"/>
      <w:r w:rsidRPr="00733537">
        <w:rPr>
          <w:sz w:val="24"/>
          <w:szCs w:val="24"/>
        </w:rPr>
        <w:t xml:space="preserve"> подлежит ежегодному  уточнению в рамках бюджетного процесса с учетом ситуации на рынке труда </w:t>
      </w:r>
      <w:proofErr w:type="spellStart"/>
      <w:r w:rsidRPr="00733537">
        <w:rPr>
          <w:sz w:val="24"/>
          <w:szCs w:val="24"/>
        </w:rPr>
        <w:t>Киясовского</w:t>
      </w:r>
      <w:proofErr w:type="spellEnd"/>
      <w:r w:rsidRPr="00733537">
        <w:rPr>
          <w:sz w:val="24"/>
          <w:szCs w:val="24"/>
        </w:rPr>
        <w:t xml:space="preserve"> района.</w:t>
      </w:r>
    </w:p>
    <w:p w:rsidR="00B04C0C" w:rsidRPr="001973C2" w:rsidRDefault="00B04C0C" w:rsidP="00B04C0C">
      <w:pPr>
        <w:pStyle w:val="af4"/>
        <w:jc w:val="center"/>
        <w:rPr>
          <w:b/>
          <w:i/>
          <w:sz w:val="24"/>
          <w:szCs w:val="24"/>
        </w:rPr>
      </w:pPr>
      <w:r w:rsidRPr="001973C2">
        <w:rPr>
          <w:b/>
          <w:i/>
          <w:sz w:val="24"/>
          <w:szCs w:val="24"/>
        </w:rPr>
        <w:t>4.5.10. Риски и меры по управлению рисками</w:t>
      </w:r>
    </w:p>
    <w:p w:rsidR="00B04C0C" w:rsidRPr="009A0452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Реализация настоящей подпрограммы сопряжена с возникновением (проявлением) следующих рисков:</w:t>
      </w:r>
    </w:p>
    <w:p w:rsidR="00B04C0C" w:rsidRPr="009A0452" w:rsidRDefault="00B04C0C" w:rsidP="00B04C0C">
      <w:pPr>
        <w:pStyle w:val="af4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- сокращение объемов финансирования за счет средств бюджетов всех уровней на реализацию мероприятий настоящей подпрограммы;</w:t>
      </w:r>
    </w:p>
    <w:p w:rsidR="00B04C0C" w:rsidRPr="009A0452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Последствиями негативного развития событий (реализации рисков) могут быть:</w:t>
      </w:r>
    </w:p>
    <w:p w:rsidR="00B04C0C" w:rsidRPr="009A0452" w:rsidRDefault="00B04C0C" w:rsidP="00B04C0C">
      <w:pPr>
        <w:pStyle w:val="af4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- изменение сроков реализации мероприятий;</w:t>
      </w:r>
    </w:p>
    <w:p w:rsidR="00B04C0C" w:rsidRPr="009A0452" w:rsidRDefault="00B04C0C" w:rsidP="00B04C0C">
      <w:pPr>
        <w:pStyle w:val="af4"/>
        <w:jc w:val="both"/>
        <w:rPr>
          <w:sz w:val="24"/>
          <w:szCs w:val="24"/>
        </w:rPr>
      </w:pPr>
      <w:r w:rsidRPr="009A0452">
        <w:rPr>
          <w:sz w:val="24"/>
          <w:szCs w:val="24"/>
        </w:rPr>
        <w:t>- невыполнение целевых индикаторов.</w:t>
      </w:r>
    </w:p>
    <w:p w:rsidR="00B04C0C" w:rsidRPr="009A0452" w:rsidRDefault="00B04C0C" w:rsidP="00B04C0C">
      <w:pPr>
        <w:pStyle w:val="af4"/>
        <w:jc w:val="both"/>
        <w:rPr>
          <w:sz w:val="24"/>
          <w:szCs w:val="24"/>
        </w:rPr>
      </w:pPr>
      <w:r w:rsidRPr="009A0452">
        <w:rPr>
          <w:sz w:val="24"/>
          <w:szCs w:val="24"/>
        </w:rPr>
        <w:t xml:space="preserve">Меры по управлению рисками: привлечение средств работодателей </w:t>
      </w:r>
      <w:proofErr w:type="spellStart"/>
      <w:r w:rsidRPr="009A0452">
        <w:rPr>
          <w:sz w:val="24"/>
          <w:szCs w:val="24"/>
        </w:rPr>
        <w:t>Киясовского</w:t>
      </w:r>
      <w:proofErr w:type="spellEnd"/>
      <w:r w:rsidRPr="009A0452">
        <w:rPr>
          <w:sz w:val="24"/>
          <w:szCs w:val="24"/>
        </w:rPr>
        <w:t xml:space="preserve"> района.</w:t>
      </w:r>
    </w:p>
    <w:p w:rsidR="00B04C0C" w:rsidRPr="001973C2" w:rsidRDefault="00B04C0C" w:rsidP="00B04C0C">
      <w:pPr>
        <w:pStyle w:val="af4"/>
        <w:jc w:val="center"/>
        <w:rPr>
          <w:b/>
          <w:i/>
          <w:sz w:val="24"/>
          <w:szCs w:val="24"/>
        </w:rPr>
      </w:pPr>
      <w:r w:rsidRPr="00447CA2">
        <w:rPr>
          <w:b/>
          <w:i/>
          <w:sz w:val="24"/>
          <w:szCs w:val="24"/>
        </w:rPr>
        <w:t>4.5.11</w:t>
      </w:r>
      <w:r w:rsidRPr="001973C2">
        <w:rPr>
          <w:b/>
          <w:i/>
          <w:sz w:val="24"/>
          <w:szCs w:val="24"/>
        </w:rPr>
        <w:t>. Конечные результаты и оценка эффективности</w:t>
      </w:r>
    </w:p>
    <w:p w:rsidR="00B04C0C" w:rsidRPr="00B2171C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B2171C">
        <w:rPr>
          <w:sz w:val="24"/>
          <w:szCs w:val="24"/>
        </w:rPr>
        <w:lastRenderedPageBreak/>
        <w:t>Временное трудоустройство безработных и ищущих работу граждан в рамках подпрограммы является одним из эффективных направлений решения проблем занятости трудоспособного населения.</w:t>
      </w:r>
    </w:p>
    <w:p w:rsidR="00B04C0C" w:rsidRPr="00B2171C" w:rsidRDefault="00B04C0C" w:rsidP="00B04C0C">
      <w:pPr>
        <w:pStyle w:val="af4"/>
        <w:ind w:firstLine="567"/>
        <w:jc w:val="both"/>
        <w:rPr>
          <w:sz w:val="24"/>
          <w:szCs w:val="24"/>
        </w:rPr>
      </w:pPr>
      <w:r w:rsidRPr="00B2171C">
        <w:rPr>
          <w:sz w:val="24"/>
          <w:szCs w:val="24"/>
        </w:rPr>
        <w:t xml:space="preserve">Конечным </w:t>
      </w:r>
      <w:proofErr w:type="gramStart"/>
      <w:r w:rsidRPr="00B2171C">
        <w:rPr>
          <w:sz w:val="24"/>
          <w:szCs w:val="24"/>
        </w:rPr>
        <w:t>результатом  реализации</w:t>
      </w:r>
      <w:proofErr w:type="gramEnd"/>
      <w:r w:rsidRPr="00B2171C">
        <w:rPr>
          <w:sz w:val="24"/>
          <w:szCs w:val="24"/>
        </w:rPr>
        <w:t xml:space="preserve"> подпрограммы является:</w:t>
      </w:r>
    </w:p>
    <w:p w:rsidR="00B04C0C" w:rsidRPr="00B2171C" w:rsidRDefault="00B04C0C" w:rsidP="00B04C0C">
      <w:pPr>
        <w:pStyle w:val="af4"/>
        <w:jc w:val="both"/>
        <w:rPr>
          <w:rFonts w:eastAsia="Times New Roman"/>
          <w:sz w:val="24"/>
          <w:szCs w:val="24"/>
        </w:rPr>
      </w:pPr>
      <w:r w:rsidRPr="00B2171C">
        <w:rPr>
          <w:sz w:val="24"/>
          <w:szCs w:val="24"/>
        </w:rPr>
        <w:t>- уровень регистрируемой безработицы от трудоспособного населения в трудоспособном возрасте в 202</w:t>
      </w:r>
      <w:r w:rsidR="0030739C">
        <w:rPr>
          <w:sz w:val="24"/>
          <w:szCs w:val="24"/>
        </w:rPr>
        <w:t>7</w:t>
      </w:r>
      <w:r w:rsidRPr="00B2171C">
        <w:rPr>
          <w:sz w:val="24"/>
          <w:szCs w:val="24"/>
        </w:rPr>
        <w:t xml:space="preserve"> году в размере 1,5 %.</w:t>
      </w:r>
    </w:p>
    <w:p w:rsidR="00B04C0C" w:rsidRPr="009A0452" w:rsidRDefault="00B04C0C" w:rsidP="00B04C0C">
      <w:pPr>
        <w:pStyle w:val="af4"/>
        <w:jc w:val="both"/>
        <w:rPr>
          <w:rFonts w:eastAsia="Times New Roman"/>
          <w:sz w:val="24"/>
          <w:szCs w:val="24"/>
        </w:rPr>
      </w:pPr>
    </w:p>
    <w:p w:rsidR="00B04C0C" w:rsidRDefault="00B04C0C" w:rsidP="00B04C0C">
      <w:pPr>
        <w:pStyle w:val="af4"/>
        <w:ind w:left="9072"/>
        <w:jc w:val="both"/>
        <w:rPr>
          <w:rFonts w:eastAsia="Times New Roman"/>
          <w:sz w:val="26"/>
          <w:szCs w:val="26"/>
        </w:rPr>
        <w:sectPr w:rsidR="00B04C0C" w:rsidSect="005B4C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4C0C" w:rsidRPr="00F9567F" w:rsidRDefault="00B04C0C" w:rsidP="00B04C0C">
      <w:pPr>
        <w:pStyle w:val="af4"/>
        <w:ind w:left="9072"/>
        <w:jc w:val="both"/>
        <w:rPr>
          <w:rFonts w:eastAsia="Times New Roman"/>
          <w:sz w:val="26"/>
          <w:szCs w:val="26"/>
        </w:rPr>
      </w:pPr>
      <w:r w:rsidRPr="00F9567F">
        <w:rPr>
          <w:rFonts w:eastAsia="Times New Roman"/>
          <w:sz w:val="26"/>
          <w:szCs w:val="26"/>
        </w:rPr>
        <w:lastRenderedPageBreak/>
        <w:t>Приложение №1</w:t>
      </w:r>
    </w:p>
    <w:p w:rsidR="00B04C0C" w:rsidRPr="007714AF" w:rsidRDefault="00B04C0C" w:rsidP="00B04C0C">
      <w:pPr>
        <w:pStyle w:val="af4"/>
        <w:ind w:left="9072"/>
        <w:jc w:val="both"/>
        <w:rPr>
          <w:sz w:val="26"/>
          <w:szCs w:val="26"/>
        </w:rPr>
      </w:pPr>
      <w:r w:rsidRPr="007714AF">
        <w:rPr>
          <w:rFonts w:eastAsia="Times New Roman"/>
          <w:color w:val="000000"/>
          <w:sz w:val="26"/>
          <w:szCs w:val="26"/>
        </w:rPr>
        <w:t xml:space="preserve">к муниципальной программе </w:t>
      </w:r>
      <w:r w:rsidRPr="007714AF">
        <w:rPr>
          <w:sz w:val="26"/>
          <w:szCs w:val="26"/>
        </w:rPr>
        <w:t>«Социальная поддержка населения»</w:t>
      </w:r>
    </w:p>
    <w:p w:rsidR="00B04C0C" w:rsidRPr="00F9567F" w:rsidRDefault="00B04C0C" w:rsidP="00B04C0C">
      <w:pPr>
        <w:widowControl w:val="0"/>
        <w:ind w:left="9122"/>
        <w:jc w:val="both"/>
        <w:rPr>
          <w:color w:val="000000"/>
          <w:sz w:val="26"/>
          <w:szCs w:val="26"/>
        </w:rPr>
      </w:pPr>
    </w:p>
    <w:p w:rsidR="00B04C0C" w:rsidRPr="007714AF" w:rsidRDefault="00B04C0C" w:rsidP="00B04C0C">
      <w:pPr>
        <w:jc w:val="center"/>
        <w:rPr>
          <w:b/>
          <w:bCs/>
          <w:color w:val="000000"/>
          <w:sz w:val="26"/>
          <w:szCs w:val="26"/>
        </w:rPr>
      </w:pPr>
      <w:r w:rsidRPr="007714AF">
        <w:rPr>
          <w:b/>
          <w:bCs/>
          <w:color w:val="000000"/>
          <w:sz w:val="26"/>
          <w:szCs w:val="26"/>
        </w:rPr>
        <w:t>Сведения о составе и значениях целевых показателей (индикаторов) муниципальной программы</w:t>
      </w:r>
    </w:p>
    <w:p w:rsidR="00B04C0C" w:rsidRPr="007714AF" w:rsidRDefault="00B04C0C" w:rsidP="00B04C0C">
      <w:pPr>
        <w:jc w:val="center"/>
        <w:rPr>
          <w:b/>
          <w:bCs/>
          <w:color w:val="000000"/>
          <w:sz w:val="26"/>
          <w:szCs w:val="26"/>
        </w:rPr>
      </w:pPr>
    </w:p>
    <w:p w:rsidR="00B04C0C" w:rsidRDefault="00B04C0C" w:rsidP="00B04C0C">
      <w:pPr>
        <w:pStyle w:val="af4"/>
        <w:ind w:left="567"/>
        <w:jc w:val="center"/>
        <w:rPr>
          <w:sz w:val="26"/>
          <w:szCs w:val="26"/>
          <w:u w:val="single"/>
        </w:rPr>
      </w:pPr>
      <w:r w:rsidRPr="004D5FB8">
        <w:rPr>
          <w:sz w:val="26"/>
          <w:szCs w:val="26"/>
          <w:u w:val="single"/>
        </w:rPr>
        <w:t>Наименование муниципальной программы: «Социальная поддержка населения»</w:t>
      </w:r>
    </w:p>
    <w:p w:rsidR="00B04C0C" w:rsidRPr="004D5FB8" w:rsidRDefault="00B04C0C" w:rsidP="00B04C0C">
      <w:pPr>
        <w:pStyle w:val="af4"/>
        <w:ind w:left="567"/>
        <w:jc w:val="center"/>
        <w:rPr>
          <w:sz w:val="26"/>
          <w:szCs w:val="26"/>
          <w:u w:val="single"/>
        </w:rPr>
      </w:pPr>
    </w:p>
    <w:p w:rsidR="00B04C0C" w:rsidRPr="004D5FB8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  <w:r w:rsidRPr="004D5FB8">
        <w:rPr>
          <w:sz w:val="26"/>
          <w:szCs w:val="26"/>
        </w:rPr>
        <w:t xml:space="preserve">Ответственные </w:t>
      </w:r>
      <w:proofErr w:type="spellStart"/>
      <w:proofErr w:type="gramStart"/>
      <w:r w:rsidRPr="004D5FB8">
        <w:rPr>
          <w:sz w:val="26"/>
          <w:szCs w:val="26"/>
        </w:rPr>
        <w:t>исполнители:</w:t>
      </w:r>
      <w:r w:rsidRPr="004D5FB8">
        <w:rPr>
          <w:rFonts w:eastAsia="Times New Roman"/>
          <w:sz w:val="26"/>
          <w:szCs w:val="26"/>
          <w:u w:val="single"/>
        </w:rPr>
        <w:t>Отдел</w:t>
      </w:r>
      <w:proofErr w:type="spellEnd"/>
      <w:proofErr w:type="gramEnd"/>
      <w:r w:rsidRPr="004D5FB8">
        <w:rPr>
          <w:rFonts w:eastAsia="Times New Roman"/>
          <w:sz w:val="26"/>
          <w:szCs w:val="26"/>
          <w:u w:val="single"/>
        </w:rPr>
        <w:t xml:space="preserve"> по делам семьи, демографии и охране прав детства Управления образования Администрации МО «</w:t>
      </w:r>
      <w:proofErr w:type="spellStart"/>
      <w:r w:rsidRPr="004D5FB8">
        <w:rPr>
          <w:rFonts w:eastAsia="Times New Roman"/>
          <w:sz w:val="26"/>
          <w:szCs w:val="26"/>
          <w:u w:val="single"/>
        </w:rPr>
        <w:t>Киясовский</w:t>
      </w:r>
      <w:proofErr w:type="spellEnd"/>
      <w:r w:rsidRPr="004D5FB8">
        <w:rPr>
          <w:rFonts w:eastAsia="Times New Roman"/>
          <w:sz w:val="26"/>
          <w:szCs w:val="26"/>
          <w:u w:val="single"/>
        </w:rPr>
        <w:t xml:space="preserve"> район», </w:t>
      </w:r>
      <w:r w:rsidRPr="004D5FB8">
        <w:rPr>
          <w:sz w:val="26"/>
          <w:szCs w:val="26"/>
          <w:u w:val="single"/>
        </w:rPr>
        <w:t>Отдел строительства и муниципального хозяйства Администрации муниципального образования «</w:t>
      </w:r>
      <w:proofErr w:type="spellStart"/>
      <w:r w:rsidRPr="004D5FB8">
        <w:rPr>
          <w:sz w:val="26"/>
          <w:szCs w:val="26"/>
          <w:u w:val="single"/>
        </w:rPr>
        <w:t>Киясовский</w:t>
      </w:r>
      <w:proofErr w:type="spellEnd"/>
      <w:r w:rsidRPr="004D5FB8">
        <w:rPr>
          <w:sz w:val="26"/>
          <w:szCs w:val="26"/>
          <w:u w:val="single"/>
        </w:rPr>
        <w:t xml:space="preserve"> район», </w:t>
      </w:r>
      <w:r w:rsidRPr="004D5FB8">
        <w:rPr>
          <w:color w:val="000000"/>
          <w:sz w:val="26"/>
          <w:szCs w:val="26"/>
          <w:u w:val="single"/>
        </w:rPr>
        <w:t>Отдел экономического развития Администрации МО «</w:t>
      </w:r>
      <w:proofErr w:type="spellStart"/>
      <w:r w:rsidRPr="004D5FB8">
        <w:rPr>
          <w:color w:val="000000"/>
          <w:sz w:val="26"/>
          <w:szCs w:val="26"/>
          <w:u w:val="single"/>
        </w:rPr>
        <w:t>Киясовский</w:t>
      </w:r>
      <w:proofErr w:type="spellEnd"/>
      <w:r w:rsidRPr="004D5FB8">
        <w:rPr>
          <w:color w:val="000000"/>
          <w:sz w:val="26"/>
          <w:szCs w:val="26"/>
          <w:u w:val="single"/>
        </w:rPr>
        <w:t xml:space="preserve"> район»</w:t>
      </w:r>
    </w:p>
    <w:p w:rsidR="00B04C0C" w:rsidRDefault="00B04C0C" w:rsidP="0030739C">
      <w:pPr>
        <w:pStyle w:val="af4"/>
        <w:ind w:left="30" w:firstLine="963"/>
        <w:jc w:val="both"/>
        <w:rPr>
          <w:color w:val="000000"/>
          <w:sz w:val="26"/>
          <w:szCs w:val="26"/>
          <w:u w:val="singl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2"/>
        <w:gridCol w:w="568"/>
        <w:gridCol w:w="1977"/>
        <w:gridCol w:w="1114"/>
        <w:gridCol w:w="710"/>
        <w:gridCol w:w="81"/>
        <w:gridCol w:w="61"/>
        <w:gridCol w:w="708"/>
        <w:gridCol w:w="23"/>
        <w:gridCol w:w="828"/>
        <w:gridCol w:w="755"/>
        <w:gridCol w:w="791"/>
        <w:gridCol w:w="792"/>
        <w:gridCol w:w="791"/>
        <w:gridCol w:w="792"/>
        <w:gridCol w:w="791"/>
        <w:gridCol w:w="792"/>
        <w:gridCol w:w="791"/>
        <w:gridCol w:w="792"/>
      </w:tblGrid>
      <w:tr w:rsidR="0030739C" w:rsidRPr="00407026" w:rsidTr="0030739C">
        <w:tc>
          <w:tcPr>
            <w:tcW w:w="1693" w:type="dxa"/>
            <w:gridSpan w:val="2"/>
            <w:shd w:val="clear" w:color="auto" w:fill="auto"/>
          </w:tcPr>
          <w:p w:rsidR="0030739C" w:rsidRPr="00F802A3" w:rsidRDefault="0030739C" w:rsidP="005B4CFB">
            <w:pPr>
              <w:pStyle w:val="af4"/>
              <w:jc w:val="center"/>
              <w:rPr>
                <w:b/>
                <w:u w:val="single"/>
              </w:rPr>
            </w:pPr>
            <w:r w:rsidRPr="00F802A3">
              <w:rPr>
                <w:b/>
              </w:rPr>
              <w:t>Код аналогичной программной классификации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0739C" w:rsidRPr="00F802A3" w:rsidRDefault="0030739C" w:rsidP="005B4CFB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</w:rPr>
              <w:t>№</w:t>
            </w:r>
          </w:p>
          <w:p w:rsidR="0030739C" w:rsidRPr="00F802A3" w:rsidRDefault="0030739C" w:rsidP="005B4CFB">
            <w:pPr>
              <w:pStyle w:val="af4"/>
              <w:jc w:val="center"/>
              <w:rPr>
                <w:b/>
                <w:u w:val="single"/>
              </w:rPr>
            </w:pPr>
            <w:r w:rsidRPr="00F802A3">
              <w:rPr>
                <w:b/>
              </w:rPr>
              <w:t>п/п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30739C" w:rsidRPr="00F802A3" w:rsidRDefault="0030739C" w:rsidP="005B4CFB">
            <w:pPr>
              <w:pStyle w:val="af4"/>
              <w:jc w:val="center"/>
              <w:rPr>
                <w:b/>
                <w:u w:val="single"/>
              </w:rPr>
            </w:pPr>
            <w:r w:rsidRPr="00F802A3">
              <w:rPr>
                <w:b/>
              </w:rPr>
              <w:t>Наименование целевого показателя (индикатора)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30739C" w:rsidRPr="00F802A3" w:rsidRDefault="0030739C" w:rsidP="005B4CFB">
            <w:pPr>
              <w:pStyle w:val="af4"/>
              <w:jc w:val="center"/>
              <w:rPr>
                <w:b/>
                <w:u w:val="single"/>
              </w:rPr>
            </w:pPr>
            <w:r w:rsidRPr="00F802A3">
              <w:rPr>
                <w:b/>
              </w:rPr>
              <w:t>Единица измерения</w:t>
            </w:r>
          </w:p>
        </w:tc>
        <w:tc>
          <w:tcPr>
            <w:tcW w:w="9498" w:type="dxa"/>
            <w:gridSpan w:val="15"/>
            <w:shd w:val="clear" w:color="auto" w:fill="auto"/>
          </w:tcPr>
          <w:p w:rsidR="0030739C" w:rsidRPr="00F802A3" w:rsidRDefault="0030739C" w:rsidP="005B4CFB">
            <w:pPr>
              <w:tabs>
                <w:tab w:val="left" w:pos="2982"/>
              </w:tabs>
              <w:jc w:val="center"/>
              <w:rPr>
                <w:b/>
              </w:rPr>
            </w:pPr>
            <w:r w:rsidRPr="00F802A3">
              <w:rPr>
                <w:b/>
              </w:rPr>
              <w:t>Значения целевых показателей (индикаторов)</w:t>
            </w:r>
          </w:p>
        </w:tc>
      </w:tr>
      <w:tr w:rsidR="0030739C" w:rsidRPr="00407026" w:rsidTr="0030739C">
        <w:tc>
          <w:tcPr>
            <w:tcW w:w="851" w:type="dxa"/>
            <w:vMerge w:val="restart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  <w:color w:val="000000"/>
              </w:rPr>
            </w:pPr>
            <w:r w:rsidRPr="00F802A3">
              <w:rPr>
                <w:b/>
                <w:color w:val="000000"/>
              </w:rPr>
              <w:t>МП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  <w:color w:val="000000"/>
              </w:rPr>
            </w:pPr>
            <w:proofErr w:type="spellStart"/>
            <w:r w:rsidRPr="00F802A3">
              <w:rPr>
                <w:b/>
                <w:color w:val="000000"/>
              </w:rPr>
              <w:t>Пп</w:t>
            </w:r>
            <w:proofErr w:type="spellEnd"/>
          </w:p>
        </w:tc>
        <w:tc>
          <w:tcPr>
            <w:tcW w:w="568" w:type="dxa"/>
            <w:vMerge/>
            <w:shd w:val="clear" w:color="auto" w:fill="auto"/>
          </w:tcPr>
          <w:p w:rsidR="0030739C" w:rsidRPr="00F802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30739C" w:rsidRPr="00F802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0739C" w:rsidRPr="00F802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</w:rPr>
              <w:t>2015 год</w:t>
            </w:r>
          </w:p>
        </w:tc>
        <w:tc>
          <w:tcPr>
            <w:tcW w:w="792" w:type="dxa"/>
            <w:gridSpan w:val="3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</w:rPr>
              <w:t>2016 год</w:t>
            </w:r>
          </w:p>
        </w:tc>
        <w:tc>
          <w:tcPr>
            <w:tcW w:w="828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</w:rPr>
              <w:t>2017 год</w:t>
            </w:r>
          </w:p>
        </w:tc>
        <w:tc>
          <w:tcPr>
            <w:tcW w:w="755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</w:rPr>
              <w:t>2018 год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</w:rPr>
              <w:t>2019 год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  <w:color w:val="000000"/>
              </w:rPr>
            </w:pPr>
            <w:r w:rsidRPr="00F802A3">
              <w:rPr>
                <w:b/>
                <w:color w:val="000000"/>
              </w:rPr>
              <w:t>2020 год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  <w:color w:val="000000"/>
              </w:rPr>
            </w:pPr>
            <w:r w:rsidRPr="00F802A3">
              <w:rPr>
                <w:b/>
                <w:color w:val="000000"/>
              </w:rPr>
              <w:t>2021 год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  <w:color w:val="000000"/>
              </w:rPr>
            </w:pPr>
            <w:r w:rsidRPr="00F802A3">
              <w:rPr>
                <w:b/>
                <w:color w:val="000000"/>
              </w:rPr>
              <w:t>2022 год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  <w:color w:val="000000"/>
              </w:rPr>
            </w:pPr>
            <w:r w:rsidRPr="00F802A3">
              <w:rPr>
                <w:b/>
                <w:color w:val="000000"/>
              </w:rPr>
              <w:t>2023 год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  <w:color w:val="000000"/>
              </w:rPr>
            </w:pPr>
            <w:r w:rsidRPr="00F802A3">
              <w:rPr>
                <w:b/>
                <w:color w:val="000000"/>
              </w:rPr>
              <w:t>2024 год</w:t>
            </w:r>
          </w:p>
        </w:tc>
        <w:tc>
          <w:tcPr>
            <w:tcW w:w="791" w:type="dxa"/>
          </w:tcPr>
          <w:p w:rsidR="0030739C" w:rsidRPr="00F802A3" w:rsidRDefault="0030739C" w:rsidP="0030739C">
            <w:pPr>
              <w:pStyle w:val="af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 год</w:t>
            </w:r>
          </w:p>
        </w:tc>
        <w:tc>
          <w:tcPr>
            <w:tcW w:w="792" w:type="dxa"/>
          </w:tcPr>
          <w:p w:rsidR="0030739C" w:rsidRPr="00F802A3" w:rsidRDefault="0030739C" w:rsidP="0030739C">
            <w:pPr>
              <w:pStyle w:val="af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 год</w:t>
            </w:r>
          </w:p>
        </w:tc>
      </w:tr>
      <w:tr w:rsidR="0030739C" w:rsidRPr="00407026" w:rsidTr="0030739C">
        <w:tc>
          <w:tcPr>
            <w:tcW w:w="851" w:type="dxa"/>
            <w:vMerge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0739C" w:rsidRPr="00F802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30739C" w:rsidRPr="00F802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0739C" w:rsidRPr="00F802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</w:rPr>
              <w:t>прогноз</w:t>
            </w:r>
          </w:p>
        </w:tc>
        <w:tc>
          <w:tcPr>
            <w:tcW w:w="792" w:type="dxa"/>
            <w:gridSpan w:val="3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</w:rPr>
              <w:t>прогноз</w:t>
            </w:r>
          </w:p>
        </w:tc>
        <w:tc>
          <w:tcPr>
            <w:tcW w:w="828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</w:rPr>
              <w:t>прогноз</w:t>
            </w:r>
          </w:p>
        </w:tc>
        <w:tc>
          <w:tcPr>
            <w:tcW w:w="755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</w:rPr>
              <w:t>прогноз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  <w:color w:val="000000"/>
              </w:rPr>
              <w:t>прогноз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  <w:color w:val="000000"/>
              </w:rPr>
              <w:t>прогноз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  <w:color w:val="000000"/>
              </w:rPr>
              <w:t>прогноз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  <w:color w:val="000000"/>
              </w:rPr>
              <w:t>прогноз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  <w:color w:val="000000"/>
              </w:rPr>
              <w:t>прогноз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/>
              </w:rPr>
            </w:pPr>
            <w:r w:rsidRPr="00F802A3">
              <w:rPr>
                <w:b/>
                <w:color w:val="000000"/>
              </w:rPr>
              <w:t>прогноз</w:t>
            </w:r>
          </w:p>
        </w:tc>
        <w:tc>
          <w:tcPr>
            <w:tcW w:w="791" w:type="dxa"/>
          </w:tcPr>
          <w:p w:rsidR="0030739C" w:rsidRPr="00F802A3" w:rsidRDefault="0030739C" w:rsidP="0030739C">
            <w:pPr>
              <w:pStyle w:val="af4"/>
              <w:jc w:val="center"/>
              <w:rPr>
                <w:b/>
                <w:color w:val="000000"/>
              </w:rPr>
            </w:pPr>
            <w:r w:rsidRPr="00F802A3">
              <w:rPr>
                <w:b/>
                <w:color w:val="000000"/>
              </w:rPr>
              <w:t>прогноз</w:t>
            </w:r>
          </w:p>
        </w:tc>
        <w:tc>
          <w:tcPr>
            <w:tcW w:w="792" w:type="dxa"/>
          </w:tcPr>
          <w:p w:rsidR="0030739C" w:rsidRPr="00F802A3" w:rsidRDefault="0030739C" w:rsidP="0030739C">
            <w:pPr>
              <w:pStyle w:val="af4"/>
              <w:jc w:val="center"/>
              <w:rPr>
                <w:b/>
                <w:color w:val="000000"/>
              </w:rPr>
            </w:pPr>
            <w:r w:rsidRPr="00F802A3">
              <w:rPr>
                <w:b/>
                <w:color w:val="000000"/>
              </w:rPr>
              <w:t>прогноз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4.1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Число зарегистрированных многодетных семей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семья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</w:pPr>
            <w:r w:rsidRPr="00F802A3">
              <w:t>208</w:t>
            </w:r>
          </w:p>
        </w:tc>
        <w:tc>
          <w:tcPr>
            <w:tcW w:w="792" w:type="dxa"/>
            <w:gridSpan w:val="3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</w:pPr>
            <w:r w:rsidRPr="00F802A3">
              <w:t>212</w:t>
            </w:r>
          </w:p>
        </w:tc>
        <w:tc>
          <w:tcPr>
            <w:tcW w:w="828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</w:pPr>
            <w:r w:rsidRPr="00F802A3">
              <w:t>215</w:t>
            </w:r>
          </w:p>
        </w:tc>
        <w:tc>
          <w:tcPr>
            <w:tcW w:w="755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</w:pPr>
            <w:r w:rsidRPr="00F802A3">
              <w:t>207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</w:pPr>
            <w:r w:rsidRPr="00F802A3">
              <w:t>210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</w:pPr>
            <w:r w:rsidRPr="00F802A3">
              <w:t>220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  <w:r>
              <w:t>232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791" w:type="dxa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792" w:type="dxa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4.1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человек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83</w:t>
            </w:r>
          </w:p>
        </w:tc>
        <w:tc>
          <w:tcPr>
            <w:tcW w:w="792" w:type="dxa"/>
            <w:gridSpan w:val="3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84</w:t>
            </w:r>
          </w:p>
        </w:tc>
        <w:tc>
          <w:tcPr>
            <w:tcW w:w="828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83</w:t>
            </w:r>
          </w:p>
        </w:tc>
        <w:tc>
          <w:tcPr>
            <w:tcW w:w="755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71</w:t>
            </w:r>
          </w:p>
        </w:tc>
        <w:tc>
          <w:tcPr>
            <w:tcW w:w="791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70</w:t>
            </w:r>
          </w:p>
        </w:tc>
        <w:tc>
          <w:tcPr>
            <w:tcW w:w="792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70</w:t>
            </w:r>
          </w:p>
        </w:tc>
        <w:tc>
          <w:tcPr>
            <w:tcW w:w="791" w:type="dxa"/>
            <w:shd w:val="clear" w:color="auto" w:fill="auto"/>
          </w:tcPr>
          <w:p w:rsidR="0030739C" w:rsidRPr="003E79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  <w:r w:rsidRPr="003E79A3">
              <w:rPr>
                <w:bCs/>
                <w:color w:val="000000"/>
              </w:rPr>
              <w:t>55</w:t>
            </w:r>
          </w:p>
        </w:tc>
        <w:tc>
          <w:tcPr>
            <w:tcW w:w="792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54</w:t>
            </w:r>
          </w:p>
        </w:tc>
        <w:tc>
          <w:tcPr>
            <w:tcW w:w="791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50</w:t>
            </w:r>
          </w:p>
        </w:tc>
        <w:tc>
          <w:tcPr>
            <w:tcW w:w="792" w:type="dxa"/>
            <w:shd w:val="clear" w:color="auto" w:fill="auto"/>
          </w:tcPr>
          <w:p w:rsidR="0030739C" w:rsidRPr="003E79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  <w:r w:rsidRPr="003E79A3">
              <w:rPr>
                <w:bCs/>
                <w:color w:val="000000"/>
              </w:rPr>
              <w:t>50</w:t>
            </w:r>
          </w:p>
        </w:tc>
        <w:tc>
          <w:tcPr>
            <w:tcW w:w="791" w:type="dxa"/>
          </w:tcPr>
          <w:p w:rsidR="0030739C" w:rsidRPr="003E79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  <w:r w:rsidRPr="003E79A3">
              <w:rPr>
                <w:bCs/>
                <w:color w:val="000000"/>
              </w:rPr>
              <w:t>50</w:t>
            </w:r>
          </w:p>
        </w:tc>
        <w:tc>
          <w:tcPr>
            <w:tcW w:w="792" w:type="dxa"/>
          </w:tcPr>
          <w:p w:rsidR="0030739C" w:rsidRPr="003E79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  <w:r w:rsidRPr="003E79A3">
              <w:rPr>
                <w:bCs/>
                <w:color w:val="000000"/>
              </w:rPr>
              <w:t>50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4.1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 xml:space="preserve">Количество детей-сирот и детей, оставшихся без попечения родителей, переданных </w:t>
            </w:r>
            <w:r w:rsidRPr="00F802A3">
              <w:t>в отчётном году</w:t>
            </w:r>
            <w:r w:rsidRPr="00F802A3">
              <w:rPr>
                <w:color w:val="000000"/>
              </w:rPr>
              <w:t xml:space="preserve"> на воспитание в семьи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человек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6</w:t>
            </w:r>
          </w:p>
        </w:tc>
        <w:tc>
          <w:tcPr>
            <w:tcW w:w="792" w:type="dxa"/>
            <w:gridSpan w:val="3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7</w:t>
            </w:r>
          </w:p>
        </w:tc>
        <w:tc>
          <w:tcPr>
            <w:tcW w:w="828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6</w:t>
            </w:r>
          </w:p>
        </w:tc>
        <w:tc>
          <w:tcPr>
            <w:tcW w:w="755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7</w:t>
            </w:r>
          </w:p>
        </w:tc>
        <w:tc>
          <w:tcPr>
            <w:tcW w:w="791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5</w:t>
            </w:r>
          </w:p>
        </w:tc>
        <w:tc>
          <w:tcPr>
            <w:tcW w:w="792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5</w:t>
            </w:r>
          </w:p>
        </w:tc>
        <w:tc>
          <w:tcPr>
            <w:tcW w:w="791" w:type="dxa"/>
            <w:shd w:val="clear" w:color="auto" w:fill="auto"/>
          </w:tcPr>
          <w:p w:rsidR="0030739C" w:rsidRPr="003E79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  <w:r w:rsidRPr="003E79A3">
              <w:rPr>
                <w:bCs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5</w:t>
            </w:r>
          </w:p>
        </w:tc>
        <w:tc>
          <w:tcPr>
            <w:tcW w:w="791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5</w:t>
            </w:r>
          </w:p>
        </w:tc>
        <w:tc>
          <w:tcPr>
            <w:tcW w:w="792" w:type="dxa"/>
            <w:shd w:val="clear" w:color="auto" w:fill="auto"/>
          </w:tcPr>
          <w:p w:rsidR="0030739C" w:rsidRPr="003E79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  <w:r w:rsidRPr="003E79A3">
              <w:rPr>
                <w:bCs/>
                <w:color w:val="000000"/>
              </w:rPr>
              <w:t>5</w:t>
            </w:r>
          </w:p>
        </w:tc>
        <w:tc>
          <w:tcPr>
            <w:tcW w:w="791" w:type="dxa"/>
          </w:tcPr>
          <w:p w:rsidR="0030739C" w:rsidRPr="003E79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  <w:r w:rsidRPr="003E79A3">
              <w:rPr>
                <w:bCs/>
                <w:color w:val="000000"/>
              </w:rPr>
              <w:t>5</w:t>
            </w:r>
          </w:p>
        </w:tc>
        <w:tc>
          <w:tcPr>
            <w:tcW w:w="792" w:type="dxa"/>
          </w:tcPr>
          <w:p w:rsidR="0030739C" w:rsidRPr="003E79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  <w:r w:rsidRPr="003E79A3">
              <w:rPr>
                <w:bCs/>
                <w:color w:val="000000"/>
              </w:rPr>
              <w:t>5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</w:pPr>
            <w:r w:rsidRPr="00F802A3"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</w:pPr>
            <w:r w:rsidRPr="00F802A3">
              <w:t>4.1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</w:pPr>
            <w:r w:rsidRPr="00F802A3">
              <w:t>4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 xml:space="preserve">Доля детей, </w:t>
            </w:r>
            <w:r w:rsidRPr="00F802A3">
              <w:rPr>
                <w:color w:val="000000"/>
              </w:rPr>
              <w:lastRenderedPageBreak/>
              <w:t>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97,20</w:t>
            </w:r>
          </w:p>
        </w:tc>
        <w:tc>
          <w:tcPr>
            <w:tcW w:w="792" w:type="dxa"/>
            <w:gridSpan w:val="3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97,30</w:t>
            </w:r>
          </w:p>
        </w:tc>
        <w:tc>
          <w:tcPr>
            <w:tcW w:w="828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97,45</w:t>
            </w:r>
          </w:p>
        </w:tc>
        <w:tc>
          <w:tcPr>
            <w:tcW w:w="755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100,0</w:t>
            </w:r>
            <w:r w:rsidRPr="003E79A3">
              <w:lastRenderedPageBreak/>
              <w:t>0</w:t>
            </w:r>
          </w:p>
        </w:tc>
        <w:tc>
          <w:tcPr>
            <w:tcW w:w="791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lastRenderedPageBreak/>
              <w:t>100,00</w:t>
            </w:r>
          </w:p>
        </w:tc>
        <w:tc>
          <w:tcPr>
            <w:tcW w:w="792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100,00</w:t>
            </w:r>
          </w:p>
        </w:tc>
        <w:tc>
          <w:tcPr>
            <w:tcW w:w="791" w:type="dxa"/>
            <w:shd w:val="clear" w:color="auto" w:fill="auto"/>
          </w:tcPr>
          <w:p w:rsidR="0030739C" w:rsidRPr="003E79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  <w:r w:rsidRPr="003E79A3">
              <w:t>100,00</w:t>
            </w:r>
          </w:p>
        </w:tc>
        <w:tc>
          <w:tcPr>
            <w:tcW w:w="792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100,00</w:t>
            </w:r>
          </w:p>
        </w:tc>
        <w:tc>
          <w:tcPr>
            <w:tcW w:w="791" w:type="dxa"/>
            <w:shd w:val="clear" w:color="auto" w:fill="auto"/>
          </w:tcPr>
          <w:p w:rsidR="0030739C" w:rsidRPr="003E79A3" w:rsidRDefault="0030739C" w:rsidP="0030739C">
            <w:pPr>
              <w:pStyle w:val="af4"/>
              <w:jc w:val="center"/>
            </w:pPr>
            <w:r w:rsidRPr="003E79A3">
              <w:t>100,00</w:t>
            </w:r>
          </w:p>
        </w:tc>
        <w:tc>
          <w:tcPr>
            <w:tcW w:w="792" w:type="dxa"/>
            <w:shd w:val="clear" w:color="auto" w:fill="auto"/>
          </w:tcPr>
          <w:p w:rsidR="0030739C" w:rsidRPr="003E79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  <w:r w:rsidRPr="003E79A3">
              <w:t>100,00</w:t>
            </w:r>
          </w:p>
        </w:tc>
        <w:tc>
          <w:tcPr>
            <w:tcW w:w="791" w:type="dxa"/>
          </w:tcPr>
          <w:p w:rsidR="0030739C" w:rsidRPr="003E79A3" w:rsidRDefault="0030739C" w:rsidP="0030739C">
            <w:pPr>
              <w:tabs>
                <w:tab w:val="left" w:pos="2982"/>
              </w:tabs>
              <w:jc w:val="center"/>
            </w:pPr>
            <w:r w:rsidRPr="003E79A3">
              <w:t>100</w:t>
            </w:r>
          </w:p>
        </w:tc>
        <w:tc>
          <w:tcPr>
            <w:tcW w:w="792" w:type="dxa"/>
          </w:tcPr>
          <w:p w:rsidR="0030739C" w:rsidRPr="003E79A3" w:rsidRDefault="0030739C" w:rsidP="0030739C">
            <w:pPr>
              <w:tabs>
                <w:tab w:val="left" w:pos="2982"/>
              </w:tabs>
              <w:jc w:val="center"/>
            </w:pPr>
            <w:r w:rsidRPr="003E79A3">
              <w:t>100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4.3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Количество граждан, в т.ч. молодых семей и молодых специалистов, улучшивших жилищные условия по ФЦП «Устойчивое развитие сельских территорий на 2014-2017 годы и период до 2020 года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семей</w:t>
            </w:r>
          </w:p>
        </w:tc>
        <w:tc>
          <w:tcPr>
            <w:tcW w:w="710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7087" w:type="dxa"/>
            <w:gridSpan w:val="9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Cs/>
                <w:color w:val="000000"/>
              </w:rPr>
            </w:pPr>
            <w:r w:rsidRPr="00F802A3">
              <w:rPr>
                <w:bCs/>
                <w:color w:val="000000"/>
              </w:rPr>
              <w:t>исключен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4.3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 xml:space="preserve">Освоение денежных средств на обеспечение жильем граждан, в т.ч. молодых семей </w:t>
            </w:r>
            <w:r w:rsidRPr="00F802A3">
              <w:rPr>
                <w:color w:val="000000"/>
              </w:rPr>
              <w:lastRenderedPageBreak/>
              <w:t>и молодых специалистов, улучшивших жилищные условия по ФЦП «Устойчивое развитие сельских территорий на 2014-2017 годы и период до 2020 года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lastRenderedPageBreak/>
              <w:t>% освоения денежных средств</w:t>
            </w:r>
          </w:p>
        </w:tc>
        <w:tc>
          <w:tcPr>
            <w:tcW w:w="710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087" w:type="dxa"/>
            <w:gridSpan w:val="9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Cs/>
                <w:color w:val="000000"/>
              </w:rPr>
            </w:pPr>
            <w:r w:rsidRPr="00F802A3">
              <w:rPr>
                <w:bCs/>
                <w:color w:val="000000"/>
              </w:rPr>
              <w:t>исключен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4.3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Количество ветеранов, инвалидов и семей, имеющих детей-инвалидов, улучшивших жилищные условия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человек</w:t>
            </w:r>
          </w:p>
        </w:tc>
        <w:tc>
          <w:tcPr>
            <w:tcW w:w="710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087" w:type="dxa"/>
            <w:gridSpan w:val="9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Cs/>
                <w:color w:val="000000"/>
              </w:rPr>
            </w:pPr>
            <w:r w:rsidRPr="00F802A3">
              <w:rPr>
                <w:bCs/>
                <w:color w:val="000000"/>
              </w:rPr>
              <w:t>исключен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4.3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Освоение денежных средств на обеспечение жильем ветеранов, инвалидов и семей, имеющих детей-инвалидов, улучшивших жилищные условия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%</w:t>
            </w:r>
          </w:p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освоения денежных средств</w:t>
            </w:r>
          </w:p>
        </w:tc>
        <w:tc>
          <w:tcPr>
            <w:tcW w:w="710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087" w:type="dxa"/>
            <w:gridSpan w:val="9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Cs/>
                <w:color w:val="000000"/>
              </w:rPr>
            </w:pPr>
            <w:r w:rsidRPr="00F802A3">
              <w:rPr>
                <w:bCs/>
                <w:color w:val="000000"/>
              </w:rPr>
              <w:t>исключен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4.3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Количество многодетных семей, получивших безвозмездную субсидию на строительство, реконструкцию, капитальный ремонт и приобретение жилых помещений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семей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92" w:type="dxa"/>
            <w:gridSpan w:val="3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1" w:type="dxa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</w:tcPr>
          <w:p w:rsidR="0030739C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4.3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6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 xml:space="preserve">Освоение денежных средств, предусмотренных на предоставление </w:t>
            </w:r>
            <w:r w:rsidRPr="00F802A3">
              <w:rPr>
                <w:color w:val="000000"/>
              </w:rPr>
              <w:lastRenderedPageBreak/>
              <w:t>безвозмездной субсидии многодетным семьям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lastRenderedPageBreak/>
              <w:t>%</w:t>
            </w:r>
          </w:p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освоения денежных средств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2" w:type="dxa"/>
            <w:gridSpan w:val="3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55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1" w:type="dxa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2" w:type="dxa"/>
          </w:tcPr>
          <w:p w:rsidR="0030739C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4.3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7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Количество молодых семей, получивших социальную выплату на приобретение (строительство) жилых помещений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семей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92" w:type="dxa"/>
            <w:gridSpan w:val="3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2" w:type="dxa"/>
          </w:tcPr>
          <w:p w:rsidR="0030739C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4.3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8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Освоение денежных средств, предусмотренных на предоставление социальной выплаты молодым семьям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%</w:t>
            </w:r>
          </w:p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освоения денежных средств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2" w:type="dxa"/>
            <w:gridSpan w:val="3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55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100</w:t>
            </w:r>
          </w:p>
        </w:tc>
        <w:tc>
          <w:tcPr>
            <w:tcW w:w="791" w:type="dxa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2" w:type="dxa"/>
          </w:tcPr>
          <w:p w:rsidR="0030739C" w:rsidRDefault="0030739C" w:rsidP="0030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4.4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1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Количество семей-получателей субсидий на оплату жилого помещения и коммунальных услуг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семей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390</w:t>
            </w:r>
          </w:p>
        </w:tc>
        <w:tc>
          <w:tcPr>
            <w:tcW w:w="708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392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395</w:t>
            </w:r>
          </w:p>
        </w:tc>
        <w:tc>
          <w:tcPr>
            <w:tcW w:w="7087" w:type="dxa"/>
            <w:gridSpan w:val="9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Cs/>
                <w:color w:val="000000"/>
              </w:rPr>
            </w:pPr>
            <w:r w:rsidRPr="00F802A3">
              <w:rPr>
                <w:bCs/>
                <w:color w:val="000000"/>
              </w:rPr>
              <w:t>исключен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4.4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2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Доля семей, получающих субсидии на оплату жилого помещения и коммунальных услуг от общего количества заявителей, имеющих право на субсидии.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%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96,0</w:t>
            </w:r>
          </w:p>
        </w:tc>
        <w:tc>
          <w:tcPr>
            <w:tcW w:w="708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96,0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96,0</w:t>
            </w:r>
          </w:p>
        </w:tc>
        <w:tc>
          <w:tcPr>
            <w:tcW w:w="7087" w:type="dxa"/>
            <w:gridSpan w:val="9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Cs/>
                <w:color w:val="000000"/>
              </w:rPr>
            </w:pPr>
            <w:r w:rsidRPr="00F802A3">
              <w:rPr>
                <w:bCs/>
                <w:color w:val="000000"/>
              </w:rPr>
              <w:t>исключен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4.4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3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 xml:space="preserve">Доля семей, получающих субсидии на оплату жилого помещения и коммунальных </w:t>
            </w:r>
            <w:r w:rsidRPr="00F802A3">
              <w:lastRenderedPageBreak/>
              <w:t>услуг от общего количества семей, проживающих в МО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lastRenderedPageBreak/>
              <w:t>%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9,00</w:t>
            </w:r>
          </w:p>
        </w:tc>
        <w:tc>
          <w:tcPr>
            <w:tcW w:w="708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9,00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9,00</w:t>
            </w:r>
          </w:p>
        </w:tc>
        <w:tc>
          <w:tcPr>
            <w:tcW w:w="7087" w:type="dxa"/>
            <w:gridSpan w:val="9"/>
            <w:shd w:val="clear" w:color="auto" w:fill="auto"/>
          </w:tcPr>
          <w:p w:rsidR="0030739C" w:rsidRPr="00F802A3" w:rsidRDefault="0030739C" w:rsidP="0030739C">
            <w:pPr>
              <w:pStyle w:val="af4"/>
              <w:jc w:val="center"/>
              <w:rPr>
                <w:bCs/>
                <w:color w:val="000000"/>
              </w:rPr>
            </w:pPr>
            <w:r w:rsidRPr="00F802A3">
              <w:rPr>
                <w:bCs/>
                <w:color w:val="000000"/>
              </w:rPr>
              <w:t>исключен</w:t>
            </w:r>
          </w:p>
        </w:tc>
      </w:tr>
      <w:tr w:rsidR="0030739C" w:rsidRPr="00407026" w:rsidTr="0030739C">
        <w:tc>
          <w:tcPr>
            <w:tcW w:w="85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4.5</w:t>
            </w:r>
          </w:p>
        </w:tc>
        <w:tc>
          <w:tcPr>
            <w:tcW w:w="568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color w:val="000000"/>
              </w:rPr>
            </w:pPr>
            <w:r w:rsidRPr="00F802A3">
              <w:rPr>
                <w:color w:val="000000"/>
              </w:rPr>
              <w:t>Уровень регистрируемой безработицы от трудоспособного населения в трудоспособном возрасте</w:t>
            </w:r>
          </w:p>
        </w:tc>
        <w:tc>
          <w:tcPr>
            <w:tcW w:w="1114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%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2,5</w:t>
            </w:r>
          </w:p>
        </w:tc>
        <w:tc>
          <w:tcPr>
            <w:tcW w:w="792" w:type="dxa"/>
            <w:gridSpan w:val="3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2,3</w:t>
            </w:r>
          </w:p>
        </w:tc>
        <w:tc>
          <w:tcPr>
            <w:tcW w:w="828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2</w:t>
            </w:r>
          </w:p>
        </w:tc>
        <w:tc>
          <w:tcPr>
            <w:tcW w:w="755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1,8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lang w:val="en-US"/>
              </w:rPr>
            </w:pPr>
            <w:r w:rsidRPr="00F802A3">
              <w:t>1,6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  <w:rPr>
                <w:lang w:val="en-US"/>
              </w:rPr>
            </w:pPr>
            <w:r w:rsidRPr="00F802A3">
              <w:t>1,5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tabs>
                <w:tab w:val="left" w:pos="2982"/>
              </w:tabs>
              <w:jc w:val="center"/>
              <w:rPr>
                <w:bCs/>
                <w:color w:val="000000"/>
              </w:rPr>
            </w:pPr>
            <w:r w:rsidRPr="00F802A3">
              <w:rPr>
                <w:bCs/>
                <w:color w:val="000000"/>
              </w:rPr>
              <w:t>1,5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1,5</w:t>
            </w:r>
          </w:p>
        </w:tc>
        <w:tc>
          <w:tcPr>
            <w:tcW w:w="791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1,5</w:t>
            </w:r>
          </w:p>
        </w:tc>
        <w:tc>
          <w:tcPr>
            <w:tcW w:w="792" w:type="dxa"/>
            <w:shd w:val="clear" w:color="auto" w:fill="auto"/>
          </w:tcPr>
          <w:p w:rsidR="0030739C" w:rsidRPr="00F802A3" w:rsidRDefault="0030739C" w:rsidP="0030739C">
            <w:pPr>
              <w:jc w:val="center"/>
            </w:pPr>
            <w:r w:rsidRPr="00F802A3">
              <w:t>1,5</w:t>
            </w:r>
          </w:p>
        </w:tc>
        <w:tc>
          <w:tcPr>
            <w:tcW w:w="791" w:type="dxa"/>
          </w:tcPr>
          <w:p w:rsidR="0030739C" w:rsidRPr="00F802A3" w:rsidRDefault="0030739C" w:rsidP="0030739C">
            <w:pPr>
              <w:jc w:val="center"/>
            </w:pPr>
            <w:r>
              <w:t>1,5</w:t>
            </w:r>
          </w:p>
        </w:tc>
        <w:tc>
          <w:tcPr>
            <w:tcW w:w="792" w:type="dxa"/>
          </w:tcPr>
          <w:p w:rsidR="0030739C" w:rsidRDefault="0030739C" w:rsidP="0030739C">
            <w:pPr>
              <w:jc w:val="center"/>
            </w:pPr>
            <w:r>
              <w:t>1,5</w:t>
            </w:r>
          </w:p>
        </w:tc>
      </w:tr>
    </w:tbl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Pr="00447CA2" w:rsidRDefault="00B04C0C" w:rsidP="00B04C0C">
      <w:pPr>
        <w:pStyle w:val="af4"/>
        <w:ind w:left="9072"/>
        <w:jc w:val="both"/>
        <w:rPr>
          <w:rFonts w:eastAsia="Times New Roman"/>
          <w:sz w:val="26"/>
          <w:szCs w:val="26"/>
        </w:rPr>
      </w:pPr>
      <w:r w:rsidRPr="00447CA2">
        <w:rPr>
          <w:rFonts w:eastAsia="Times New Roman"/>
          <w:sz w:val="26"/>
          <w:szCs w:val="26"/>
        </w:rPr>
        <w:lastRenderedPageBreak/>
        <w:t>Приложение №2</w:t>
      </w:r>
    </w:p>
    <w:p w:rsidR="00B04C0C" w:rsidRPr="00E52C9C" w:rsidRDefault="00B04C0C" w:rsidP="00B04C0C">
      <w:pPr>
        <w:pStyle w:val="af4"/>
        <w:ind w:left="9072"/>
        <w:jc w:val="both"/>
        <w:rPr>
          <w:sz w:val="26"/>
          <w:szCs w:val="26"/>
        </w:rPr>
      </w:pPr>
      <w:r w:rsidRPr="00447CA2">
        <w:rPr>
          <w:rFonts w:eastAsia="Times New Roman"/>
          <w:color w:val="000000"/>
          <w:sz w:val="26"/>
          <w:szCs w:val="26"/>
        </w:rPr>
        <w:t xml:space="preserve">к муниципальной программе </w:t>
      </w:r>
      <w:r w:rsidRPr="00447CA2">
        <w:rPr>
          <w:sz w:val="26"/>
          <w:szCs w:val="26"/>
        </w:rPr>
        <w:t>«Социальная под</w:t>
      </w:r>
      <w:r>
        <w:rPr>
          <w:sz w:val="26"/>
          <w:szCs w:val="26"/>
        </w:rPr>
        <w:t>держка населения</w:t>
      </w:r>
    </w:p>
    <w:p w:rsidR="00B04C0C" w:rsidRPr="00447CA2" w:rsidRDefault="00B04C0C" w:rsidP="00B04C0C">
      <w:pPr>
        <w:jc w:val="center"/>
        <w:outlineLvl w:val="5"/>
        <w:rPr>
          <w:b/>
          <w:sz w:val="26"/>
          <w:szCs w:val="26"/>
        </w:rPr>
      </w:pPr>
      <w:bookmarkStart w:id="14" w:name="_Hlk159422924"/>
      <w:r w:rsidRPr="00447CA2">
        <w:rPr>
          <w:b/>
          <w:bCs/>
          <w:sz w:val="26"/>
          <w:szCs w:val="26"/>
        </w:rPr>
        <w:t>Финансовая оценка применения мер муниципального регулирования в сфере реализации муниципальной программы</w:t>
      </w:r>
      <w:r w:rsidR="00AA3D83">
        <w:rPr>
          <w:b/>
          <w:bCs/>
          <w:sz w:val="26"/>
          <w:szCs w:val="26"/>
        </w:rPr>
        <w:t xml:space="preserve"> </w:t>
      </w:r>
      <w:r w:rsidRPr="00447CA2">
        <w:rPr>
          <w:b/>
          <w:color w:val="000000"/>
          <w:sz w:val="26"/>
          <w:szCs w:val="26"/>
        </w:rPr>
        <w:t>«Социальная поддержка населения</w:t>
      </w:r>
      <w:bookmarkEnd w:id="14"/>
      <w:r w:rsidRPr="00447CA2">
        <w:rPr>
          <w:b/>
          <w:sz w:val="26"/>
          <w:szCs w:val="26"/>
        </w:rPr>
        <w:t>»</w:t>
      </w:r>
    </w:p>
    <w:p w:rsidR="00B04C0C" w:rsidRPr="00447CA2" w:rsidRDefault="00B04C0C" w:rsidP="00B04C0C">
      <w:pPr>
        <w:widowControl w:val="0"/>
        <w:jc w:val="center"/>
        <w:rPr>
          <w:sz w:val="26"/>
          <w:szCs w:val="26"/>
        </w:rPr>
      </w:pPr>
    </w:p>
    <w:p w:rsidR="00B04C0C" w:rsidRDefault="00B04C0C" w:rsidP="00B04C0C">
      <w:pPr>
        <w:pStyle w:val="af4"/>
        <w:ind w:left="567"/>
        <w:jc w:val="center"/>
        <w:rPr>
          <w:sz w:val="26"/>
          <w:szCs w:val="26"/>
          <w:u w:val="single"/>
        </w:rPr>
      </w:pPr>
      <w:r w:rsidRPr="004D5FB8">
        <w:rPr>
          <w:sz w:val="26"/>
          <w:szCs w:val="26"/>
          <w:u w:val="single"/>
        </w:rPr>
        <w:t>Наименование муниципальной программы: «Социальная поддержка населения»</w:t>
      </w:r>
    </w:p>
    <w:p w:rsidR="00B04C0C" w:rsidRPr="004D5FB8" w:rsidRDefault="00B04C0C" w:rsidP="00B04C0C">
      <w:pPr>
        <w:pStyle w:val="af4"/>
        <w:ind w:left="567"/>
        <w:jc w:val="center"/>
        <w:rPr>
          <w:sz w:val="26"/>
          <w:szCs w:val="26"/>
          <w:u w:val="single"/>
        </w:rPr>
      </w:pPr>
    </w:p>
    <w:p w:rsidR="00B04C0C" w:rsidRPr="004D5FB8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  <w:r w:rsidRPr="004D5FB8">
        <w:rPr>
          <w:sz w:val="26"/>
          <w:szCs w:val="26"/>
        </w:rPr>
        <w:t>Ответственные исполнители:</w:t>
      </w:r>
      <w:r w:rsidR="009742C1">
        <w:rPr>
          <w:sz w:val="26"/>
          <w:szCs w:val="26"/>
        </w:rPr>
        <w:t xml:space="preserve"> </w:t>
      </w:r>
      <w:r w:rsidRPr="004D5FB8">
        <w:rPr>
          <w:rFonts w:eastAsia="Times New Roman"/>
          <w:sz w:val="26"/>
          <w:szCs w:val="26"/>
          <w:u w:val="single"/>
        </w:rPr>
        <w:t>Отдел по делам семьи, демографии и охране прав детства Управления образования Администрации МО «</w:t>
      </w:r>
      <w:proofErr w:type="spellStart"/>
      <w:r w:rsidRPr="004D5FB8">
        <w:rPr>
          <w:rFonts w:eastAsia="Times New Roman"/>
          <w:sz w:val="26"/>
          <w:szCs w:val="26"/>
          <w:u w:val="single"/>
        </w:rPr>
        <w:t>Киясовский</w:t>
      </w:r>
      <w:proofErr w:type="spellEnd"/>
      <w:r w:rsidRPr="004D5FB8">
        <w:rPr>
          <w:rFonts w:eastAsia="Times New Roman"/>
          <w:sz w:val="26"/>
          <w:szCs w:val="26"/>
          <w:u w:val="single"/>
        </w:rPr>
        <w:t xml:space="preserve"> район», </w:t>
      </w:r>
      <w:r w:rsidRPr="004D5FB8">
        <w:rPr>
          <w:sz w:val="26"/>
          <w:szCs w:val="26"/>
          <w:u w:val="single"/>
        </w:rPr>
        <w:t>Отдел строительства и муниципального хозяйства Администрации муниципального образования «</w:t>
      </w:r>
      <w:proofErr w:type="spellStart"/>
      <w:r w:rsidRPr="004D5FB8">
        <w:rPr>
          <w:sz w:val="26"/>
          <w:szCs w:val="26"/>
          <w:u w:val="single"/>
        </w:rPr>
        <w:t>Киясовский</w:t>
      </w:r>
      <w:proofErr w:type="spellEnd"/>
      <w:r w:rsidRPr="004D5FB8">
        <w:rPr>
          <w:sz w:val="26"/>
          <w:szCs w:val="26"/>
          <w:u w:val="single"/>
        </w:rPr>
        <w:t xml:space="preserve"> район», </w:t>
      </w:r>
      <w:r w:rsidRPr="004D5FB8">
        <w:rPr>
          <w:color w:val="000000"/>
          <w:sz w:val="26"/>
          <w:szCs w:val="26"/>
          <w:u w:val="single"/>
        </w:rPr>
        <w:t>Отдел экономического развития Администрации МО «</w:t>
      </w:r>
      <w:proofErr w:type="spellStart"/>
      <w:r w:rsidRPr="004D5FB8">
        <w:rPr>
          <w:color w:val="000000"/>
          <w:sz w:val="26"/>
          <w:szCs w:val="26"/>
          <w:u w:val="single"/>
        </w:rPr>
        <w:t>Киясовский</w:t>
      </w:r>
      <w:proofErr w:type="spellEnd"/>
      <w:r w:rsidRPr="004D5FB8">
        <w:rPr>
          <w:color w:val="000000"/>
          <w:sz w:val="26"/>
          <w:szCs w:val="26"/>
          <w:u w:val="single"/>
        </w:rPr>
        <w:t xml:space="preserve"> район»</w:t>
      </w: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50"/>
        <w:gridCol w:w="1753"/>
        <w:gridCol w:w="1790"/>
        <w:gridCol w:w="697"/>
        <w:gridCol w:w="12"/>
        <w:gridCol w:w="686"/>
        <w:gridCol w:w="24"/>
        <w:gridCol w:w="674"/>
        <w:gridCol w:w="36"/>
        <w:gridCol w:w="661"/>
        <w:gridCol w:w="48"/>
        <w:gridCol w:w="650"/>
        <w:gridCol w:w="59"/>
        <w:gridCol w:w="639"/>
        <w:gridCol w:w="70"/>
        <w:gridCol w:w="627"/>
        <w:gridCol w:w="83"/>
        <w:gridCol w:w="615"/>
        <w:gridCol w:w="94"/>
        <w:gridCol w:w="604"/>
        <w:gridCol w:w="105"/>
        <w:gridCol w:w="592"/>
        <w:gridCol w:w="117"/>
        <w:gridCol w:w="581"/>
        <w:gridCol w:w="19"/>
        <w:gridCol w:w="679"/>
        <w:gridCol w:w="1544"/>
        <w:gridCol w:w="15"/>
      </w:tblGrid>
      <w:tr w:rsidR="00B04C0C" w:rsidTr="003E17E5">
        <w:tc>
          <w:tcPr>
            <w:tcW w:w="1660" w:type="dxa"/>
            <w:gridSpan w:val="2"/>
            <w:shd w:val="clear" w:color="auto" w:fill="auto"/>
          </w:tcPr>
          <w:p w:rsidR="00B04C0C" w:rsidRPr="009F41A9" w:rsidRDefault="00B04C0C" w:rsidP="005B4CFB">
            <w:pPr>
              <w:pStyle w:val="af4"/>
              <w:jc w:val="center"/>
              <w:rPr>
                <w:b/>
              </w:rPr>
            </w:pPr>
            <w:r w:rsidRPr="009F41A9">
              <w:rPr>
                <w:b/>
              </w:rPr>
              <w:t>Код аналитической программной классификации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B04C0C" w:rsidRPr="009F41A9" w:rsidRDefault="00B04C0C" w:rsidP="005B4CFB">
            <w:pPr>
              <w:pStyle w:val="af4"/>
              <w:jc w:val="center"/>
              <w:rPr>
                <w:b/>
              </w:rPr>
            </w:pPr>
            <w:r w:rsidRPr="009F41A9">
              <w:rPr>
                <w:b/>
              </w:rPr>
              <w:t>Наименование меры муниципального регулирования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B04C0C" w:rsidRPr="009F41A9" w:rsidRDefault="00B04C0C" w:rsidP="005B4CFB">
            <w:pPr>
              <w:pStyle w:val="af4"/>
              <w:jc w:val="center"/>
              <w:rPr>
                <w:b/>
              </w:rPr>
            </w:pPr>
            <w:r w:rsidRPr="009F41A9">
              <w:rPr>
                <w:b/>
              </w:rPr>
              <w:t>Показатель</w:t>
            </w:r>
          </w:p>
          <w:p w:rsidR="00B04C0C" w:rsidRPr="009F41A9" w:rsidRDefault="00B04C0C" w:rsidP="005B4CFB">
            <w:pPr>
              <w:pStyle w:val="af4"/>
              <w:jc w:val="center"/>
              <w:rPr>
                <w:b/>
              </w:rPr>
            </w:pPr>
            <w:r w:rsidRPr="009F41A9">
              <w:rPr>
                <w:b/>
              </w:rPr>
              <w:t>применения меры</w:t>
            </w:r>
          </w:p>
        </w:tc>
        <w:tc>
          <w:tcPr>
            <w:tcW w:w="8372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B04C0C" w:rsidRPr="009F41A9" w:rsidRDefault="00B04C0C" w:rsidP="005B4CFB">
            <w:pPr>
              <w:pStyle w:val="af4"/>
              <w:jc w:val="center"/>
              <w:rPr>
                <w:b/>
              </w:rPr>
            </w:pPr>
            <w:bookmarkStart w:id="15" w:name="_Hlk159422954"/>
            <w:r w:rsidRPr="009F41A9">
              <w:rPr>
                <w:b/>
              </w:rPr>
              <w:t>Финансовая оценка результата</w:t>
            </w:r>
            <w:bookmarkEnd w:id="15"/>
            <w:r w:rsidRPr="009F41A9">
              <w:rPr>
                <w:b/>
              </w:rPr>
              <w:t>,</w:t>
            </w:r>
          </w:p>
          <w:p w:rsidR="00B04C0C" w:rsidRPr="009F41A9" w:rsidRDefault="00B04C0C" w:rsidP="005B4CFB">
            <w:pPr>
              <w:jc w:val="center"/>
              <w:rPr>
                <w:b/>
              </w:rPr>
            </w:pPr>
            <w:r w:rsidRPr="009F41A9">
              <w:rPr>
                <w:b/>
              </w:rPr>
              <w:t>тыс. рублей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04C0C" w:rsidRDefault="00B04C0C" w:rsidP="005B4CFB">
            <w:pPr>
              <w:rPr>
                <w:b/>
              </w:rPr>
            </w:pPr>
          </w:p>
          <w:p w:rsidR="00B04C0C" w:rsidRPr="009F41A9" w:rsidRDefault="00B04C0C" w:rsidP="005B4CFB">
            <w:pPr>
              <w:jc w:val="center"/>
              <w:rPr>
                <w:b/>
              </w:rPr>
            </w:pPr>
            <w:r w:rsidRPr="009F41A9">
              <w:rPr>
                <w:b/>
              </w:rPr>
              <w:t>Краткое обоснование необходимости применения меры для достижения муниципальной цели</w:t>
            </w:r>
          </w:p>
        </w:tc>
      </w:tr>
      <w:tr w:rsidR="003E17E5" w:rsidTr="003E17E5">
        <w:tc>
          <w:tcPr>
            <w:tcW w:w="810" w:type="dxa"/>
            <w:shd w:val="clear" w:color="auto" w:fill="auto"/>
            <w:vAlign w:val="center"/>
          </w:tcPr>
          <w:p w:rsidR="003E17E5" w:rsidRPr="009F41A9" w:rsidRDefault="003E17E5" w:rsidP="005B4CFB">
            <w:pPr>
              <w:pStyle w:val="af4"/>
              <w:jc w:val="center"/>
              <w:rPr>
                <w:b/>
              </w:rPr>
            </w:pPr>
            <w:r w:rsidRPr="009F41A9">
              <w:rPr>
                <w:b/>
              </w:rPr>
              <w:t>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7E5" w:rsidRPr="009F41A9" w:rsidRDefault="003E17E5" w:rsidP="005B4CFB">
            <w:pPr>
              <w:pStyle w:val="af4"/>
              <w:jc w:val="center"/>
              <w:rPr>
                <w:b/>
              </w:rPr>
            </w:pPr>
            <w:proofErr w:type="spellStart"/>
            <w:r w:rsidRPr="009F41A9">
              <w:rPr>
                <w:b/>
              </w:rPr>
              <w:t>Пп</w:t>
            </w:r>
            <w:proofErr w:type="spellEnd"/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3E17E5" w:rsidRPr="009F41A9" w:rsidRDefault="003E17E5" w:rsidP="005B4CFB">
            <w:pPr>
              <w:pStyle w:val="af4"/>
              <w:jc w:val="center"/>
              <w:rPr>
                <w:b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3E17E5" w:rsidRPr="009F41A9" w:rsidRDefault="003E17E5" w:rsidP="005B4CFB">
            <w:pPr>
              <w:pStyle w:val="af4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</w:tcPr>
          <w:p w:rsidR="003E17E5" w:rsidRPr="009F41A9" w:rsidRDefault="003E17E5" w:rsidP="005B4CFB">
            <w:pPr>
              <w:pStyle w:val="af4"/>
              <w:jc w:val="center"/>
              <w:rPr>
                <w:b/>
              </w:rPr>
            </w:pPr>
            <w:r w:rsidRPr="009F41A9">
              <w:rPr>
                <w:b/>
              </w:rPr>
              <w:t>2015 г.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3E17E5" w:rsidRPr="009F41A9" w:rsidRDefault="003E17E5" w:rsidP="005B4CFB">
            <w:pPr>
              <w:pStyle w:val="af4"/>
              <w:jc w:val="center"/>
              <w:rPr>
                <w:b/>
              </w:rPr>
            </w:pPr>
            <w:r w:rsidRPr="009F41A9">
              <w:rPr>
                <w:b/>
              </w:rPr>
              <w:t>2016г.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3E17E5" w:rsidRPr="009F41A9" w:rsidRDefault="003E17E5" w:rsidP="005B4CFB">
            <w:pPr>
              <w:pStyle w:val="af4"/>
              <w:jc w:val="center"/>
              <w:rPr>
                <w:b/>
              </w:rPr>
            </w:pPr>
            <w:r w:rsidRPr="009F41A9">
              <w:rPr>
                <w:b/>
              </w:rPr>
              <w:t>2017г.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3E17E5" w:rsidRPr="009F41A9" w:rsidRDefault="003E17E5" w:rsidP="005B4CFB">
            <w:pPr>
              <w:pStyle w:val="af4"/>
              <w:jc w:val="center"/>
              <w:rPr>
                <w:b/>
              </w:rPr>
            </w:pPr>
            <w:r w:rsidRPr="009F41A9">
              <w:rPr>
                <w:b/>
              </w:rPr>
              <w:t>2018г.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3E17E5" w:rsidRPr="009F41A9" w:rsidRDefault="003E17E5" w:rsidP="005B4CFB">
            <w:pPr>
              <w:pStyle w:val="af4"/>
              <w:jc w:val="center"/>
              <w:rPr>
                <w:b/>
              </w:rPr>
            </w:pPr>
            <w:r w:rsidRPr="009F41A9">
              <w:rPr>
                <w:b/>
              </w:rPr>
              <w:t>2019г.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3E17E5" w:rsidRPr="009F41A9" w:rsidRDefault="003E17E5" w:rsidP="005B4CFB">
            <w:pPr>
              <w:pStyle w:val="af4"/>
              <w:jc w:val="center"/>
              <w:rPr>
                <w:b/>
              </w:rPr>
            </w:pPr>
            <w:r w:rsidRPr="009F41A9">
              <w:rPr>
                <w:b/>
              </w:rPr>
              <w:t>2020г.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rPr>
                <w:b/>
              </w:rPr>
              <w:t>2021г.</w:t>
            </w:r>
          </w:p>
        </w:tc>
        <w:tc>
          <w:tcPr>
            <w:tcW w:w="698" w:type="dxa"/>
            <w:gridSpan w:val="2"/>
          </w:tcPr>
          <w:p w:rsidR="003E17E5" w:rsidRPr="009F41A9" w:rsidRDefault="003E17E5" w:rsidP="005B4CFB">
            <w:pPr>
              <w:jc w:val="both"/>
            </w:pPr>
            <w:r w:rsidRPr="009F41A9">
              <w:rPr>
                <w:b/>
              </w:rPr>
              <w:t>2022г.</w:t>
            </w:r>
          </w:p>
        </w:tc>
        <w:tc>
          <w:tcPr>
            <w:tcW w:w="698" w:type="dxa"/>
            <w:gridSpan w:val="2"/>
          </w:tcPr>
          <w:p w:rsidR="003E17E5" w:rsidRPr="009F41A9" w:rsidRDefault="003E17E5" w:rsidP="005B4CFB">
            <w:pPr>
              <w:jc w:val="both"/>
            </w:pPr>
            <w:r w:rsidRPr="009F41A9">
              <w:rPr>
                <w:b/>
              </w:rPr>
              <w:t>2023г.</w:t>
            </w:r>
          </w:p>
        </w:tc>
        <w:tc>
          <w:tcPr>
            <w:tcW w:w="697" w:type="dxa"/>
            <w:gridSpan w:val="2"/>
          </w:tcPr>
          <w:p w:rsidR="003E17E5" w:rsidRPr="009F41A9" w:rsidRDefault="003E17E5" w:rsidP="005B4CFB">
            <w:pPr>
              <w:jc w:val="both"/>
            </w:pPr>
            <w:r w:rsidRPr="009F41A9">
              <w:rPr>
                <w:b/>
              </w:rPr>
              <w:t>2024г.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17E5" w:rsidRPr="00112E1C" w:rsidRDefault="003E17E5" w:rsidP="005B4CFB">
            <w:pPr>
              <w:jc w:val="both"/>
              <w:rPr>
                <w:b/>
              </w:rPr>
            </w:pPr>
            <w:r w:rsidRPr="00112E1C">
              <w:rPr>
                <w:b/>
              </w:rPr>
              <w:t>2025г.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17E5" w:rsidRPr="00112E1C" w:rsidRDefault="003E17E5" w:rsidP="005B4CFB">
            <w:pPr>
              <w:jc w:val="both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3E17E5" w:rsidRPr="009F41A9" w:rsidRDefault="003E17E5" w:rsidP="005B4CFB">
            <w:pPr>
              <w:jc w:val="both"/>
            </w:pPr>
          </w:p>
        </w:tc>
      </w:tr>
      <w:tr w:rsidR="003E17E5" w:rsidRPr="008D1D62" w:rsidTr="003E17E5">
        <w:tc>
          <w:tcPr>
            <w:tcW w:w="810" w:type="dxa"/>
            <w:shd w:val="clear" w:color="auto" w:fill="auto"/>
          </w:tcPr>
          <w:p w:rsidR="003E17E5" w:rsidRPr="009F41A9" w:rsidRDefault="003E17E5" w:rsidP="005B4CFB">
            <w:pPr>
              <w:jc w:val="both"/>
            </w:pPr>
            <w:r w:rsidRPr="009F41A9">
              <w:t>4</w:t>
            </w:r>
          </w:p>
        </w:tc>
        <w:tc>
          <w:tcPr>
            <w:tcW w:w="850" w:type="dxa"/>
            <w:shd w:val="clear" w:color="auto" w:fill="auto"/>
          </w:tcPr>
          <w:p w:rsidR="003E17E5" w:rsidRPr="009F41A9" w:rsidRDefault="003E17E5" w:rsidP="005B4CFB">
            <w:pPr>
              <w:jc w:val="both"/>
            </w:pPr>
            <w:r w:rsidRPr="009F41A9">
              <w:t>4.1</w:t>
            </w:r>
          </w:p>
        </w:tc>
        <w:tc>
          <w:tcPr>
            <w:tcW w:w="1753" w:type="dxa"/>
            <w:shd w:val="clear" w:color="auto" w:fill="auto"/>
          </w:tcPr>
          <w:p w:rsidR="003E17E5" w:rsidRPr="009F41A9" w:rsidRDefault="003E17E5" w:rsidP="005B4CFB">
            <w:pPr>
              <w:jc w:val="both"/>
            </w:pPr>
            <w:r w:rsidRPr="009F41A9">
              <w:t xml:space="preserve">Реализация единой государственной социальной, семейной и демографической политики, направленной на укрепление </w:t>
            </w:r>
            <w:proofErr w:type="gramStart"/>
            <w:r w:rsidRPr="009F41A9">
              <w:t>института семьи</w:t>
            </w:r>
            <w:proofErr w:type="gramEnd"/>
            <w:r w:rsidRPr="009F41A9">
              <w:t xml:space="preserve"> и профилактика социального сиротства в МО «</w:t>
            </w:r>
            <w:proofErr w:type="spellStart"/>
            <w:r w:rsidRPr="009F41A9">
              <w:t>Киясовский</w:t>
            </w:r>
            <w:proofErr w:type="spellEnd"/>
            <w:r w:rsidRPr="009F41A9">
              <w:t xml:space="preserve"> район»</w:t>
            </w:r>
          </w:p>
        </w:tc>
        <w:tc>
          <w:tcPr>
            <w:tcW w:w="1790" w:type="dxa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rPr>
                <w:color w:val="000000"/>
              </w:rPr>
              <w:t xml:space="preserve">Количество детей-сирот и детей, оставшихся без попечения родителей, переданных </w:t>
            </w:r>
            <w:r w:rsidRPr="009F41A9">
              <w:t>в отчётном году</w:t>
            </w:r>
            <w:r w:rsidRPr="009F41A9">
              <w:rPr>
                <w:color w:val="000000"/>
              </w:rPr>
              <w:t xml:space="preserve"> на воспитание в семьи</w:t>
            </w:r>
          </w:p>
        </w:tc>
        <w:tc>
          <w:tcPr>
            <w:tcW w:w="697" w:type="dxa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5,00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5,00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5,00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5,00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5,00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5,00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5,00</w:t>
            </w:r>
          </w:p>
        </w:tc>
        <w:tc>
          <w:tcPr>
            <w:tcW w:w="698" w:type="dxa"/>
            <w:gridSpan w:val="2"/>
          </w:tcPr>
          <w:p w:rsidR="003E17E5" w:rsidRPr="009F41A9" w:rsidRDefault="003E17E5" w:rsidP="005B4CFB">
            <w:pPr>
              <w:jc w:val="center"/>
            </w:pPr>
            <w:r w:rsidRPr="009F41A9">
              <w:t>5,00</w:t>
            </w:r>
          </w:p>
        </w:tc>
        <w:tc>
          <w:tcPr>
            <w:tcW w:w="698" w:type="dxa"/>
            <w:gridSpan w:val="2"/>
          </w:tcPr>
          <w:p w:rsidR="003E17E5" w:rsidRPr="009F41A9" w:rsidRDefault="003E17E5" w:rsidP="005B4CFB">
            <w:pPr>
              <w:jc w:val="center"/>
            </w:pPr>
            <w:r>
              <w:t>0</w:t>
            </w:r>
            <w:r w:rsidRPr="009F41A9">
              <w:t>,00</w:t>
            </w:r>
          </w:p>
        </w:tc>
        <w:tc>
          <w:tcPr>
            <w:tcW w:w="697" w:type="dxa"/>
            <w:gridSpan w:val="2"/>
          </w:tcPr>
          <w:p w:rsidR="003E17E5" w:rsidRPr="009F41A9" w:rsidRDefault="003E17E5" w:rsidP="005B4CFB">
            <w:pPr>
              <w:jc w:val="center"/>
            </w:pPr>
            <w:r>
              <w:t>0</w:t>
            </w:r>
            <w:r w:rsidRPr="009F41A9">
              <w:t>,00</w:t>
            </w: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>
              <w:t>0,00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</w:tcPr>
          <w:p w:rsidR="003E17E5" w:rsidRPr="009F41A9" w:rsidRDefault="003E17E5" w:rsidP="005B4CFB">
            <w:pPr>
              <w:jc w:val="center"/>
            </w:pPr>
            <w:r w:rsidRPr="009F41A9">
              <w:t>Снижение количества детей-сирот и детей, оставшихся без попечения родителей в общем числе детей, увеличение числа детей-сирот и детей, оставшихся без попечения родителей, воспитывающи</w:t>
            </w:r>
            <w:r w:rsidRPr="009F41A9">
              <w:lastRenderedPageBreak/>
              <w:t>хся в замещающих семьях, реализация прав детей жить и воспитываться в семье, всестороннее укрепление института семьи как формы гармоничной жизнедеятельности личности</w:t>
            </w:r>
          </w:p>
        </w:tc>
      </w:tr>
      <w:tr w:rsidR="003E17E5" w:rsidTr="003E17E5">
        <w:tc>
          <w:tcPr>
            <w:tcW w:w="810" w:type="dxa"/>
            <w:shd w:val="clear" w:color="auto" w:fill="auto"/>
          </w:tcPr>
          <w:p w:rsidR="003E17E5" w:rsidRPr="009F41A9" w:rsidRDefault="003E17E5" w:rsidP="005B4CFB">
            <w:pPr>
              <w:jc w:val="both"/>
            </w:pPr>
            <w:r w:rsidRPr="009F41A9">
              <w:lastRenderedPageBreak/>
              <w:t>4</w:t>
            </w:r>
          </w:p>
        </w:tc>
        <w:tc>
          <w:tcPr>
            <w:tcW w:w="850" w:type="dxa"/>
            <w:shd w:val="clear" w:color="auto" w:fill="auto"/>
          </w:tcPr>
          <w:p w:rsidR="003E17E5" w:rsidRPr="009F41A9" w:rsidRDefault="003E17E5" w:rsidP="005B4CFB">
            <w:pPr>
              <w:jc w:val="both"/>
            </w:pPr>
            <w:r w:rsidRPr="009F41A9">
              <w:t>4.2</w:t>
            </w:r>
          </w:p>
        </w:tc>
        <w:tc>
          <w:tcPr>
            <w:tcW w:w="1753" w:type="dxa"/>
            <w:shd w:val="clear" w:color="auto" w:fill="auto"/>
          </w:tcPr>
          <w:p w:rsidR="003E17E5" w:rsidRPr="009F41A9" w:rsidRDefault="003E17E5" w:rsidP="005B4CFB">
            <w:pPr>
              <w:jc w:val="both"/>
            </w:pPr>
          </w:p>
        </w:tc>
        <w:tc>
          <w:tcPr>
            <w:tcW w:w="9483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3E17E5" w:rsidRPr="009F41A9" w:rsidRDefault="003E17E5" w:rsidP="005B4CFB">
            <w:pPr>
              <w:jc w:val="both"/>
              <w:rPr>
                <w:b/>
                <w:i/>
              </w:rPr>
            </w:pPr>
            <w:r w:rsidRPr="009F41A9">
              <w:rPr>
                <w:b/>
                <w:i/>
              </w:rPr>
              <w:t>Меры муниципального регулирования не применяются</w:t>
            </w:r>
          </w:p>
        </w:tc>
        <w:tc>
          <w:tcPr>
            <w:tcW w:w="22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17E5" w:rsidRPr="009F41A9" w:rsidRDefault="003E17E5" w:rsidP="003E17E5">
            <w:pPr>
              <w:jc w:val="both"/>
              <w:rPr>
                <w:b/>
                <w:i/>
              </w:rPr>
            </w:pPr>
          </w:p>
        </w:tc>
      </w:tr>
      <w:tr w:rsidR="003E17E5" w:rsidTr="003E17E5">
        <w:trPr>
          <w:gridAfter w:val="1"/>
          <w:wAfter w:w="15" w:type="dxa"/>
          <w:trHeight w:val="2285"/>
        </w:trPr>
        <w:tc>
          <w:tcPr>
            <w:tcW w:w="810" w:type="dxa"/>
            <w:shd w:val="clear" w:color="auto" w:fill="auto"/>
          </w:tcPr>
          <w:p w:rsidR="003E17E5" w:rsidRPr="009F41A9" w:rsidRDefault="003E17E5" w:rsidP="005B4CFB">
            <w:pPr>
              <w:jc w:val="both"/>
            </w:pPr>
            <w:r w:rsidRPr="009F41A9">
              <w:t>4</w:t>
            </w:r>
          </w:p>
        </w:tc>
        <w:tc>
          <w:tcPr>
            <w:tcW w:w="850" w:type="dxa"/>
            <w:shd w:val="clear" w:color="auto" w:fill="auto"/>
          </w:tcPr>
          <w:p w:rsidR="003E17E5" w:rsidRPr="009F41A9" w:rsidRDefault="003E17E5" w:rsidP="005B4CFB">
            <w:pPr>
              <w:jc w:val="both"/>
            </w:pPr>
            <w:r w:rsidRPr="009F41A9">
              <w:t>4.3</w:t>
            </w:r>
          </w:p>
        </w:tc>
        <w:tc>
          <w:tcPr>
            <w:tcW w:w="1753" w:type="dxa"/>
            <w:shd w:val="clear" w:color="auto" w:fill="auto"/>
          </w:tcPr>
          <w:p w:rsidR="003E17E5" w:rsidRPr="009F41A9" w:rsidRDefault="003E17E5" w:rsidP="005B4CFB">
            <w:pPr>
              <w:jc w:val="both"/>
            </w:pPr>
            <w:r w:rsidRPr="009F41A9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1790" w:type="dxa"/>
            <w:shd w:val="clear" w:color="auto" w:fill="auto"/>
          </w:tcPr>
          <w:p w:rsidR="003E17E5" w:rsidRPr="009F41A9" w:rsidRDefault="003E17E5" w:rsidP="005B4CFB">
            <w:pPr>
              <w:jc w:val="both"/>
            </w:pPr>
            <w:r w:rsidRPr="009F41A9">
              <w:rPr>
                <w:color w:val="000000"/>
              </w:rPr>
              <w:t>Количество молодых семей, получивших социальную выплату на приобретение (строительство) жилых помещений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E17E5" w:rsidRPr="009F41A9" w:rsidRDefault="003E17E5" w:rsidP="005B4CFB">
            <w:pPr>
              <w:pStyle w:val="af4"/>
              <w:jc w:val="center"/>
            </w:pPr>
            <w:r w:rsidRPr="009F41A9">
              <w:t>0,0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E17E5" w:rsidRPr="009F41A9" w:rsidRDefault="003E17E5" w:rsidP="005B4CFB">
            <w:pPr>
              <w:pStyle w:val="af4"/>
              <w:jc w:val="center"/>
            </w:pPr>
            <w:r w:rsidRPr="009F41A9">
              <w:t>24,1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E17E5" w:rsidRPr="009F41A9" w:rsidRDefault="003E17E5" w:rsidP="005B4CFB">
            <w:pPr>
              <w:pStyle w:val="af4"/>
              <w:jc w:val="center"/>
            </w:pPr>
            <w:r w:rsidRPr="009F41A9">
              <w:t>22,4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E17E5" w:rsidRPr="009F41A9" w:rsidRDefault="003E17E5" w:rsidP="005B4CFB">
            <w:pPr>
              <w:pStyle w:val="af4"/>
              <w:jc w:val="center"/>
            </w:pPr>
            <w:r w:rsidRPr="009F41A9"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E17E5" w:rsidRPr="009F41A9" w:rsidRDefault="003E17E5" w:rsidP="005B4CFB">
            <w:pPr>
              <w:pStyle w:val="af4"/>
              <w:jc w:val="center"/>
            </w:pPr>
            <w:r w:rsidRPr="009F41A9">
              <w:t>10,2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E17E5" w:rsidRPr="009F41A9" w:rsidRDefault="003E17E5" w:rsidP="005B4CFB">
            <w:pPr>
              <w:pStyle w:val="af4"/>
              <w:jc w:val="center"/>
            </w:pPr>
            <w:r w:rsidRPr="009F41A9">
              <w:t>11,2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E17E5" w:rsidRPr="0009220A" w:rsidRDefault="003E17E5" w:rsidP="005B4CFB">
            <w:pPr>
              <w:jc w:val="center"/>
            </w:pPr>
            <w:r>
              <w:t>12,7</w:t>
            </w:r>
          </w:p>
        </w:tc>
        <w:tc>
          <w:tcPr>
            <w:tcW w:w="709" w:type="dxa"/>
            <w:gridSpan w:val="2"/>
          </w:tcPr>
          <w:p w:rsidR="003E17E5" w:rsidRPr="0009220A" w:rsidRDefault="003E17E5" w:rsidP="005B4CFB">
            <w:pPr>
              <w:jc w:val="center"/>
            </w:pPr>
            <w:r>
              <w:t>16,5</w:t>
            </w:r>
          </w:p>
        </w:tc>
        <w:tc>
          <w:tcPr>
            <w:tcW w:w="709" w:type="dxa"/>
            <w:gridSpan w:val="2"/>
          </w:tcPr>
          <w:p w:rsidR="003E17E5" w:rsidRPr="0009220A" w:rsidRDefault="003E17E5" w:rsidP="005B4CFB">
            <w:pPr>
              <w:jc w:val="center"/>
            </w:pPr>
            <w:r>
              <w:t>7,26</w:t>
            </w:r>
          </w:p>
        </w:tc>
        <w:tc>
          <w:tcPr>
            <w:tcW w:w="709" w:type="dxa"/>
            <w:gridSpan w:val="2"/>
          </w:tcPr>
          <w:p w:rsidR="003E17E5" w:rsidRPr="0009220A" w:rsidRDefault="006E19E7" w:rsidP="005B4CFB">
            <w:pPr>
              <w:jc w:val="center"/>
            </w:pPr>
            <w:r>
              <w:t>25,2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17E5" w:rsidRPr="009F41A9" w:rsidRDefault="003E17E5" w:rsidP="00AA3D83">
            <w:pPr>
              <w:jc w:val="center"/>
            </w:pPr>
            <w:r>
              <w:t>0,0</w:t>
            </w:r>
            <w:r w:rsidR="006E19E7">
              <w:t>0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</w:tcPr>
          <w:p w:rsidR="003E17E5" w:rsidRPr="009F41A9" w:rsidRDefault="006E19E7" w:rsidP="003E17E5">
            <w:pPr>
              <w:jc w:val="center"/>
            </w:pPr>
            <w:r>
              <w:t>0,00</w:t>
            </w:r>
          </w:p>
        </w:tc>
        <w:tc>
          <w:tcPr>
            <w:tcW w:w="1544" w:type="dxa"/>
          </w:tcPr>
          <w:p w:rsidR="003E17E5" w:rsidRPr="009F41A9" w:rsidRDefault="003E17E5" w:rsidP="005B4CFB">
            <w:pPr>
              <w:jc w:val="both"/>
              <w:rPr>
                <w:color w:val="000000"/>
              </w:rPr>
            </w:pPr>
            <w:r w:rsidRPr="009F41A9">
              <w:rPr>
                <w:color w:val="000000"/>
              </w:rPr>
              <w:t>Улучшение жилищных условий молодых</w:t>
            </w:r>
            <w:r>
              <w:rPr>
                <w:color w:val="000000"/>
              </w:rPr>
              <w:t xml:space="preserve"> </w:t>
            </w:r>
            <w:r w:rsidRPr="009F41A9">
              <w:rPr>
                <w:color w:val="000000"/>
              </w:rPr>
              <w:t>семей</w:t>
            </w:r>
          </w:p>
        </w:tc>
      </w:tr>
      <w:tr w:rsidR="003E17E5" w:rsidRPr="001F5160" w:rsidTr="003E17E5">
        <w:trPr>
          <w:gridAfter w:val="1"/>
          <w:wAfter w:w="15" w:type="dxa"/>
        </w:trPr>
        <w:tc>
          <w:tcPr>
            <w:tcW w:w="810" w:type="dxa"/>
            <w:shd w:val="clear" w:color="auto" w:fill="auto"/>
          </w:tcPr>
          <w:p w:rsidR="003E17E5" w:rsidRPr="009F41A9" w:rsidRDefault="003E17E5" w:rsidP="005B4CFB">
            <w:pPr>
              <w:jc w:val="both"/>
            </w:pPr>
            <w:r w:rsidRPr="009F41A9">
              <w:t>4</w:t>
            </w:r>
          </w:p>
        </w:tc>
        <w:tc>
          <w:tcPr>
            <w:tcW w:w="850" w:type="dxa"/>
            <w:shd w:val="clear" w:color="auto" w:fill="auto"/>
          </w:tcPr>
          <w:p w:rsidR="003E17E5" w:rsidRPr="009F41A9" w:rsidRDefault="003E17E5" w:rsidP="005B4CFB">
            <w:pPr>
              <w:jc w:val="both"/>
            </w:pPr>
            <w:r w:rsidRPr="009F41A9">
              <w:t>4.5</w:t>
            </w:r>
          </w:p>
        </w:tc>
        <w:tc>
          <w:tcPr>
            <w:tcW w:w="1753" w:type="dxa"/>
            <w:shd w:val="clear" w:color="auto" w:fill="auto"/>
          </w:tcPr>
          <w:p w:rsidR="003E17E5" w:rsidRPr="009F41A9" w:rsidRDefault="003E17E5" w:rsidP="005B4CFB">
            <w:pPr>
              <w:jc w:val="both"/>
              <w:rPr>
                <w:color w:val="000000"/>
              </w:rPr>
            </w:pPr>
            <w:r w:rsidRPr="009F41A9">
              <w:rPr>
                <w:color w:val="000000"/>
              </w:rPr>
              <w:t>Содействие занятости населения</w:t>
            </w:r>
          </w:p>
        </w:tc>
        <w:tc>
          <w:tcPr>
            <w:tcW w:w="1790" w:type="dxa"/>
            <w:shd w:val="clear" w:color="auto" w:fill="auto"/>
          </w:tcPr>
          <w:p w:rsidR="003E17E5" w:rsidRPr="009F41A9" w:rsidRDefault="003E17E5" w:rsidP="005B4CFB">
            <w:pPr>
              <w:rPr>
                <w:color w:val="000000"/>
              </w:rPr>
            </w:pPr>
            <w:r w:rsidRPr="009F41A9">
              <w:rPr>
                <w:color w:val="000000"/>
              </w:rPr>
              <w:t xml:space="preserve">Уровень регистрируемой безработицы от трудоспособного населения в трудоспособном возрасте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440,00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212,00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265,60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>
              <w:t>0</w:t>
            </w:r>
            <w:r w:rsidRPr="009F41A9">
              <w:t>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0,00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E17E5" w:rsidRPr="009F41A9" w:rsidRDefault="003E17E5" w:rsidP="005B4CFB">
            <w:pPr>
              <w:jc w:val="center"/>
            </w:pPr>
            <w:r w:rsidRPr="009F41A9">
              <w:t>0,00</w:t>
            </w:r>
          </w:p>
        </w:tc>
        <w:tc>
          <w:tcPr>
            <w:tcW w:w="709" w:type="dxa"/>
            <w:gridSpan w:val="2"/>
          </w:tcPr>
          <w:p w:rsidR="003E17E5" w:rsidRPr="009F41A9" w:rsidRDefault="003E17E5" w:rsidP="005B4CFB">
            <w:pPr>
              <w:jc w:val="center"/>
            </w:pPr>
            <w:r w:rsidRPr="009F41A9">
              <w:t>0,00</w:t>
            </w:r>
          </w:p>
        </w:tc>
        <w:tc>
          <w:tcPr>
            <w:tcW w:w="709" w:type="dxa"/>
            <w:gridSpan w:val="2"/>
          </w:tcPr>
          <w:p w:rsidR="003E17E5" w:rsidRPr="009F41A9" w:rsidRDefault="003E17E5" w:rsidP="005B4CFB">
            <w:pPr>
              <w:jc w:val="center"/>
            </w:pPr>
            <w:r w:rsidRPr="009F41A9">
              <w:t>0,00</w:t>
            </w:r>
          </w:p>
        </w:tc>
        <w:tc>
          <w:tcPr>
            <w:tcW w:w="709" w:type="dxa"/>
            <w:gridSpan w:val="2"/>
          </w:tcPr>
          <w:p w:rsidR="003E17E5" w:rsidRPr="009F41A9" w:rsidRDefault="003E17E5" w:rsidP="005B4CFB">
            <w:pPr>
              <w:jc w:val="center"/>
            </w:pPr>
            <w:r w:rsidRPr="009F41A9">
              <w:t>0,00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17E5" w:rsidRPr="009F41A9" w:rsidRDefault="003E17E5" w:rsidP="005B4C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</w:tcPr>
          <w:p w:rsidR="003E17E5" w:rsidRPr="009F41A9" w:rsidRDefault="006E19E7" w:rsidP="003E17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44" w:type="dxa"/>
          </w:tcPr>
          <w:p w:rsidR="003E17E5" w:rsidRPr="009F41A9" w:rsidRDefault="003E17E5" w:rsidP="005B4CFB">
            <w:pPr>
              <w:jc w:val="both"/>
              <w:rPr>
                <w:color w:val="000000"/>
              </w:rPr>
            </w:pPr>
            <w:r w:rsidRPr="009F41A9">
              <w:t xml:space="preserve">Содействие в трудоустройстве граждан, признанных безработными </w:t>
            </w:r>
            <w:proofErr w:type="gramStart"/>
            <w:r w:rsidRPr="009F41A9">
              <w:t>или  ищущих</w:t>
            </w:r>
            <w:proofErr w:type="gramEnd"/>
            <w:r w:rsidRPr="009F41A9">
              <w:t xml:space="preserve"> работу.</w:t>
            </w:r>
          </w:p>
        </w:tc>
      </w:tr>
    </w:tbl>
    <w:p w:rsidR="00B04C0C" w:rsidRDefault="00B04C0C" w:rsidP="00B04C0C">
      <w:pPr>
        <w:jc w:val="both"/>
      </w:pPr>
    </w:p>
    <w:tbl>
      <w:tblPr>
        <w:tblW w:w="154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8"/>
        <w:gridCol w:w="177"/>
        <w:gridCol w:w="237"/>
        <w:gridCol w:w="13"/>
        <w:gridCol w:w="425"/>
        <w:gridCol w:w="423"/>
        <w:gridCol w:w="5405"/>
        <w:gridCol w:w="3118"/>
        <w:gridCol w:w="1305"/>
        <w:gridCol w:w="2697"/>
        <w:gridCol w:w="1026"/>
        <w:gridCol w:w="250"/>
      </w:tblGrid>
      <w:tr w:rsidR="00B04C0C" w:rsidRPr="008D1D62" w:rsidTr="005B4CFB">
        <w:trPr>
          <w:gridBefore w:val="2"/>
          <w:gridAfter w:val="1"/>
          <w:wBefore w:w="585" w:type="dxa"/>
          <w:wAfter w:w="250" w:type="dxa"/>
        </w:trPr>
        <w:tc>
          <w:tcPr>
            <w:tcW w:w="250" w:type="dxa"/>
            <w:gridSpan w:val="2"/>
          </w:tcPr>
          <w:p w:rsidR="00B04C0C" w:rsidRPr="008D1D62" w:rsidRDefault="00B04C0C" w:rsidP="005B4CFB">
            <w:pPr>
              <w:jc w:val="right"/>
            </w:pPr>
          </w:p>
        </w:tc>
        <w:tc>
          <w:tcPr>
            <w:tcW w:w="14399" w:type="dxa"/>
            <w:gridSpan w:val="7"/>
          </w:tcPr>
          <w:p w:rsidR="00B04C0C" w:rsidRDefault="00B04C0C" w:rsidP="005B4CFB">
            <w:pPr>
              <w:pStyle w:val="af4"/>
            </w:pPr>
          </w:p>
          <w:p w:rsidR="00B04C0C" w:rsidRDefault="00B04C0C" w:rsidP="005B4CFB">
            <w:pPr>
              <w:pStyle w:val="af4"/>
            </w:pPr>
          </w:p>
          <w:p w:rsidR="00B04C0C" w:rsidRDefault="00B04C0C" w:rsidP="005B4CFB">
            <w:pPr>
              <w:pStyle w:val="af4"/>
            </w:pPr>
          </w:p>
          <w:p w:rsidR="00B04C0C" w:rsidRDefault="00B04C0C" w:rsidP="005B4CFB">
            <w:pPr>
              <w:pStyle w:val="af4"/>
            </w:pPr>
          </w:p>
          <w:p w:rsidR="00B04C0C" w:rsidRDefault="00B04C0C" w:rsidP="005B4CFB">
            <w:pPr>
              <w:pStyle w:val="af4"/>
            </w:pPr>
          </w:p>
          <w:p w:rsidR="00B04C0C" w:rsidRDefault="00B04C0C" w:rsidP="005B4CFB">
            <w:pPr>
              <w:pStyle w:val="af4"/>
            </w:pPr>
          </w:p>
          <w:p w:rsidR="00B04C0C" w:rsidRPr="008D1D62" w:rsidRDefault="00B04C0C" w:rsidP="005B4CFB">
            <w:pPr>
              <w:pStyle w:val="af4"/>
            </w:pPr>
          </w:p>
          <w:p w:rsidR="00B04C0C" w:rsidRPr="004C0360" w:rsidRDefault="00B04C0C" w:rsidP="005B4CFB">
            <w:pPr>
              <w:pStyle w:val="af4"/>
              <w:ind w:left="8980"/>
              <w:rPr>
                <w:sz w:val="26"/>
                <w:szCs w:val="26"/>
              </w:rPr>
            </w:pPr>
            <w:r w:rsidRPr="004C0360">
              <w:rPr>
                <w:sz w:val="26"/>
                <w:szCs w:val="26"/>
              </w:rPr>
              <w:t>Приложение № 3</w:t>
            </w:r>
          </w:p>
          <w:p w:rsidR="00B04C0C" w:rsidRPr="004C0360" w:rsidRDefault="00B04C0C" w:rsidP="005B4CFB">
            <w:pPr>
              <w:pStyle w:val="af4"/>
              <w:ind w:left="9072"/>
              <w:jc w:val="both"/>
              <w:rPr>
                <w:sz w:val="26"/>
                <w:szCs w:val="26"/>
              </w:rPr>
            </w:pPr>
            <w:r w:rsidRPr="004C0360">
              <w:rPr>
                <w:rFonts w:eastAsia="Times New Roman"/>
                <w:color w:val="000000"/>
                <w:sz w:val="26"/>
                <w:szCs w:val="26"/>
              </w:rPr>
              <w:t xml:space="preserve">к муниципальной программе </w:t>
            </w:r>
            <w:r w:rsidRPr="004C0360">
              <w:rPr>
                <w:sz w:val="26"/>
                <w:szCs w:val="26"/>
              </w:rPr>
              <w:t>«Социальная поддержка населения»</w:t>
            </w:r>
          </w:p>
          <w:p w:rsidR="00B04C0C" w:rsidRPr="004C0360" w:rsidRDefault="00B04C0C" w:rsidP="005B4CFB">
            <w:pPr>
              <w:pStyle w:val="af4"/>
              <w:jc w:val="center"/>
              <w:rPr>
                <w:b/>
                <w:sz w:val="26"/>
                <w:szCs w:val="26"/>
              </w:rPr>
            </w:pPr>
            <w:r w:rsidRPr="004C0360">
              <w:rPr>
                <w:b/>
                <w:sz w:val="26"/>
                <w:szCs w:val="26"/>
              </w:rPr>
              <w:t>Прогноз сводных показателей муниципальных заданий на оказание муниципальных услуг (выполнение работ)</w:t>
            </w:r>
          </w:p>
          <w:p w:rsidR="00B04C0C" w:rsidRPr="004C0360" w:rsidRDefault="00B04C0C" w:rsidP="005B4CFB">
            <w:pPr>
              <w:pStyle w:val="af4"/>
              <w:jc w:val="center"/>
              <w:rPr>
                <w:b/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567"/>
              <w:jc w:val="center"/>
              <w:rPr>
                <w:sz w:val="26"/>
                <w:szCs w:val="26"/>
                <w:u w:val="single"/>
              </w:rPr>
            </w:pPr>
            <w:r w:rsidRPr="004D5FB8">
              <w:rPr>
                <w:sz w:val="26"/>
                <w:szCs w:val="26"/>
                <w:u w:val="single"/>
              </w:rPr>
              <w:t>Наименование муниципальной программы: «Социальная поддержка населения»</w:t>
            </w:r>
          </w:p>
          <w:p w:rsidR="00B04C0C" w:rsidRPr="004D5FB8" w:rsidRDefault="00B04C0C" w:rsidP="005B4CFB">
            <w:pPr>
              <w:pStyle w:val="af4"/>
              <w:ind w:left="567"/>
              <w:jc w:val="center"/>
              <w:rPr>
                <w:sz w:val="26"/>
                <w:szCs w:val="26"/>
                <w:u w:val="single"/>
              </w:rPr>
            </w:pPr>
          </w:p>
          <w:p w:rsidR="00B04C0C" w:rsidRPr="004D5FB8" w:rsidRDefault="00B04C0C" w:rsidP="005B4CFB">
            <w:pPr>
              <w:pStyle w:val="af4"/>
              <w:ind w:left="30"/>
              <w:jc w:val="both"/>
              <w:rPr>
                <w:color w:val="000000"/>
                <w:sz w:val="26"/>
                <w:szCs w:val="26"/>
                <w:u w:val="single"/>
              </w:rPr>
            </w:pPr>
            <w:r w:rsidRPr="004D5FB8">
              <w:rPr>
                <w:sz w:val="26"/>
                <w:szCs w:val="26"/>
              </w:rPr>
              <w:t xml:space="preserve">Ответственные </w:t>
            </w:r>
            <w:proofErr w:type="spellStart"/>
            <w:r w:rsidRPr="004D5FB8">
              <w:rPr>
                <w:sz w:val="26"/>
                <w:szCs w:val="26"/>
              </w:rPr>
              <w:t>исполнители:</w:t>
            </w:r>
            <w:r>
              <w:rPr>
                <w:rFonts w:eastAsia="Times New Roman"/>
                <w:sz w:val="26"/>
                <w:szCs w:val="26"/>
                <w:u w:val="single"/>
              </w:rPr>
              <w:t>Сектор</w:t>
            </w:r>
            <w:proofErr w:type="spellEnd"/>
            <w:r>
              <w:rPr>
                <w:rFonts w:eastAsia="Times New Roman"/>
                <w:sz w:val="26"/>
                <w:szCs w:val="26"/>
                <w:u w:val="single"/>
              </w:rPr>
              <w:t xml:space="preserve"> КДН и ЗП</w:t>
            </w:r>
            <w:r w:rsidRPr="004D5FB8">
              <w:rPr>
                <w:rFonts w:eastAsia="Times New Roman"/>
                <w:sz w:val="26"/>
                <w:szCs w:val="26"/>
                <w:u w:val="single"/>
              </w:rPr>
              <w:t xml:space="preserve"> Администрации МО «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Муниципальный округ </w:t>
            </w:r>
            <w:proofErr w:type="spellStart"/>
            <w:r w:rsidRPr="004D5FB8">
              <w:rPr>
                <w:color w:val="000000"/>
                <w:sz w:val="26"/>
                <w:szCs w:val="26"/>
                <w:u w:val="single"/>
              </w:rPr>
              <w:t>Киясовский</w:t>
            </w:r>
            <w:proofErr w:type="spellEnd"/>
            <w:r w:rsidRPr="004D5FB8">
              <w:rPr>
                <w:color w:val="000000"/>
                <w:sz w:val="26"/>
                <w:szCs w:val="26"/>
                <w:u w:val="single"/>
              </w:rPr>
              <w:t xml:space="preserve"> район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Удмуртской Республики</w:t>
            </w:r>
            <w:r w:rsidRPr="004D5FB8">
              <w:rPr>
                <w:rFonts w:eastAsia="Times New Roman"/>
                <w:sz w:val="26"/>
                <w:szCs w:val="26"/>
                <w:u w:val="single"/>
              </w:rPr>
              <w:t xml:space="preserve">», </w:t>
            </w:r>
            <w:r w:rsidRPr="004D5FB8">
              <w:rPr>
                <w:sz w:val="26"/>
                <w:szCs w:val="26"/>
                <w:u w:val="single"/>
              </w:rPr>
              <w:t>Отдел строительства и муниципального хозяйства Администрации муниципального образования «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Муниципальный округ </w:t>
            </w:r>
            <w:proofErr w:type="spellStart"/>
            <w:r w:rsidRPr="004D5FB8">
              <w:rPr>
                <w:color w:val="000000"/>
                <w:sz w:val="26"/>
                <w:szCs w:val="26"/>
                <w:u w:val="single"/>
              </w:rPr>
              <w:t>Киясовский</w:t>
            </w:r>
            <w:proofErr w:type="spellEnd"/>
            <w:r w:rsidRPr="004D5FB8">
              <w:rPr>
                <w:color w:val="000000"/>
                <w:sz w:val="26"/>
                <w:szCs w:val="26"/>
                <w:u w:val="single"/>
              </w:rPr>
              <w:t xml:space="preserve"> район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Удмуртской Республики</w:t>
            </w:r>
            <w:r w:rsidRPr="004D5FB8">
              <w:rPr>
                <w:sz w:val="26"/>
                <w:szCs w:val="26"/>
                <w:u w:val="single"/>
              </w:rPr>
              <w:t xml:space="preserve">», </w:t>
            </w:r>
            <w:r>
              <w:rPr>
                <w:color w:val="000000"/>
                <w:sz w:val="26"/>
                <w:szCs w:val="26"/>
                <w:u w:val="single"/>
              </w:rPr>
              <w:t>Управление сельского хозяйства и</w:t>
            </w:r>
            <w:r w:rsidRPr="004D5FB8">
              <w:rPr>
                <w:color w:val="000000"/>
                <w:sz w:val="26"/>
                <w:szCs w:val="26"/>
                <w:u w:val="single"/>
              </w:rPr>
              <w:t xml:space="preserve"> экономического развития Администрации МО «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Муниципальный округ </w:t>
            </w:r>
            <w:proofErr w:type="spellStart"/>
            <w:r w:rsidRPr="004D5FB8">
              <w:rPr>
                <w:color w:val="000000"/>
                <w:sz w:val="26"/>
                <w:szCs w:val="26"/>
                <w:u w:val="single"/>
              </w:rPr>
              <w:t>Киясовский</w:t>
            </w:r>
            <w:proofErr w:type="spellEnd"/>
            <w:r w:rsidRPr="004D5FB8">
              <w:rPr>
                <w:color w:val="000000"/>
                <w:sz w:val="26"/>
                <w:szCs w:val="26"/>
                <w:u w:val="single"/>
              </w:rPr>
              <w:t xml:space="preserve"> район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Удмуртской Республики</w:t>
            </w:r>
            <w:r w:rsidRPr="004D5FB8">
              <w:rPr>
                <w:color w:val="000000"/>
                <w:sz w:val="26"/>
                <w:szCs w:val="26"/>
                <w:u w:val="single"/>
              </w:rPr>
              <w:t>»</w:t>
            </w:r>
          </w:p>
          <w:p w:rsidR="00B04C0C" w:rsidRDefault="00B04C0C" w:rsidP="005B4CFB">
            <w:pPr>
              <w:pStyle w:val="af4"/>
              <w:ind w:left="3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  <w:p w:rsidR="00B04C0C" w:rsidRPr="004C0360" w:rsidRDefault="00B04C0C" w:rsidP="005B4CFB">
            <w:pPr>
              <w:pStyle w:val="af4"/>
              <w:ind w:firstLine="317"/>
              <w:rPr>
                <w:sz w:val="26"/>
                <w:szCs w:val="26"/>
              </w:rPr>
            </w:pPr>
            <w:r w:rsidRPr="004C0360">
              <w:rPr>
                <w:sz w:val="26"/>
                <w:szCs w:val="26"/>
              </w:rPr>
              <w:t>В рамках программы муниципальные услуги муниципальными учреждениями не оказываются.</w:t>
            </w: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</w:p>
          <w:p w:rsidR="00B04C0C" w:rsidRPr="0045126E" w:rsidRDefault="00B04C0C" w:rsidP="005B4CFB">
            <w:pPr>
              <w:pStyle w:val="af4"/>
              <w:ind w:left="9122"/>
              <w:rPr>
                <w:sz w:val="26"/>
                <w:szCs w:val="26"/>
              </w:rPr>
            </w:pPr>
            <w:r w:rsidRPr="0045126E">
              <w:rPr>
                <w:sz w:val="26"/>
                <w:szCs w:val="26"/>
              </w:rPr>
              <w:t>Приложение № 4</w:t>
            </w:r>
          </w:p>
          <w:p w:rsidR="00B04C0C" w:rsidRPr="0045126E" w:rsidRDefault="00B04C0C" w:rsidP="005B4CFB">
            <w:pPr>
              <w:pStyle w:val="af4"/>
              <w:ind w:left="9072"/>
              <w:jc w:val="both"/>
              <w:rPr>
                <w:sz w:val="26"/>
                <w:szCs w:val="26"/>
              </w:rPr>
            </w:pPr>
            <w:r w:rsidRPr="0045126E">
              <w:rPr>
                <w:rFonts w:eastAsia="Times New Roman"/>
                <w:color w:val="000000"/>
                <w:sz w:val="26"/>
                <w:szCs w:val="26"/>
              </w:rPr>
              <w:t xml:space="preserve">к муниципальной программе </w:t>
            </w:r>
            <w:r w:rsidRPr="0045126E">
              <w:rPr>
                <w:sz w:val="26"/>
                <w:szCs w:val="26"/>
              </w:rPr>
              <w:t>«Социальная поддержка населения»</w:t>
            </w:r>
          </w:p>
          <w:p w:rsidR="00B04C0C" w:rsidRPr="0045126E" w:rsidRDefault="00B04C0C" w:rsidP="005B4CFB">
            <w:pPr>
              <w:pStyle w:val="af4"/>
              <w:jc w:val="center"/>
              <w:rPr>
                <w:color w:val="000000"/>
                <w:sz w:val="26"/>
                <w:szCs w:val="26"/>
              </w:rPr>
            </w:pPr>
          </w:p>
          <w:p w:rsidR="00B04C0C" w:rsidRPr="0045126E" w:rsidRDefault="00B04C0C" w:rsidP="005B4CFB">
            <w:pPr>
              <w:jc w:val="center"/>
              <w:outlineLvl w:val="5"/>
              <w:rPr>
                <w:b/>
                <w:sz w:val="26"/>
                <w:szCs w:val="26"/>
              </w:rPr>
            </w:pPr>
            <w:r w:rsidRPr="0045126E">
              <w:rPr>
                <w:b/>
                <w:sz w:val="26"/>
                <w:szCs w:val="26"/>
              </w:rPr>
              <w:t xml:space="preserve">Перечень основных мероприятий </w:t>
            </w:r>
            <w:r w:rsidRPr="0045126E">
              <w:rPr>
                <w:b/>
                <w:bCs/>
                <w:sz w:val="26"/>
                <w:szCs w:val="26"/>
              </w:rPr>
              <w:t>муниципальной программы</w:t>
            </w:r>
            <w:r w:rsidR="00C660FF">
              <w:rPr>
                <w:b/>
                <w:bCs/>
                <w:sz w:val="26"/>
                <w:szCs w:val="26"/>
              </w:rPr>
              <w:t xml:space="preserve"> </w:t>
            </w:r>
            <w:r w:rsidRPr="0045126E">
              <w:rPr>
                <w:b/>
                <w:color w:val="000000"/>
                <w:sz w:val="26"/>
                <w:szCs w:val="26"/>
              </w:rPr>
              <w:t>«Социальная поддержка населения</w:t>
            </w:r>
            <w:r w:rsidRPr="0045126E">
              <w:rPr>
                <w:b/>
                <w:sz w:val="26"/>
                <w:szCs w:val="26"/>
              </w:rPr>
              <w:t>»</w:t>
            </w:r>
          </w:p>
          <w:p w:rsidR="00B04C0C" w:rsidRPr="0045126E" w:rsidRDefault="00B04C0C" w:rsidP="005B4CFB">
            <w:pPr>
              <w:pStyle w:val="af4"/>
              <w:jc w:val="center"/>
              <w:rPr>
                <w:sz w:val="26"/>
                <w:szCs w:val="26"/>
              </w:rPr>
            </w:pPr>
          </w:p>
          <w:p w:rsidR="00B04C0C" w:rsidRDefault="00B04C0C" w:rsidP="005B4CFB">
            <w:pPr>
              <w:pStyle w:val="af4"/>
              <w:ind w:left="567"/>
              <w:jc w:val="center"/>
              <w:rPr>
                <w:sz w:val="26"/>
                <w:szCs w:val="26"/>
                <w:u w:val="single"/>
              </w:rPr>
            </w:pPr>
            <w:r w:rsidRPr="004D5FB8">
              <w:rPr>
                <w:sz w:val="26"/>
                <w:szCs w:val="26"/>
                <w:u w:val="single"/>
              </w:rPr>
              <w:t>Наименование муниципальной программы: «Социальная поддержка населения»</w:t>
            </w:r>
          </w:p>
          <w:p w:rsidR="00B04C0C" w:rsidRPr="004D5FB8" w:rsidRDefault="00B04C0C" w:rsidP="005B4CFB">
            <w:pPr>
              <w:pStyle w:val="af4"/>
              <w:ind w:left="567"/>
              <w:jc w:val="center"/>
              <w:rPr>
                <w:sz w:val="26"/>
                <w:szCs w:val="26"/>
                <w:u w:val="single"/>
              </w:rPr>
            </w:pPr>
          </w:p>
          <w:p w:rsidR="00B04C0C" w:rsidRPr="004D5FB8" w:rsidRDefault="00B04C0C" w:rsidP="005B4CFB">
            <w:pPr>
              <w:pStyle w:val="af4"/>
              <w:ind w:left="30"/>
              <w:jc w:val="both"/>
              <w:rPr>
                <w:color w:val="000000"/>
                <w:sz w:val="26"/>
                <w:szCs w:val="26"/>
                <w:u w:val="single"/>
              </w:rPr>
            </w:pPr>
            <w:r w:rsidRPr="004D5FB8">
              <w:rPr>
                <w:sz w:val="26"/>
                <w:szCs w:val="26"/>
              </w:rPr>
              <w:t xml:space="preserve">Ответственные </w:t>
            </w:r>
            <w:proofErr w:type="spellStart"/>
            <w:r w:rsidRPr="004D5FB8">
              <w:rPr>
                <w:sz w:val="26"/>
                <w:szCs w:val="26"/>
              </w:rPr>
              <w:t>исполнители:</w:t>
            </w:r>
            <w:r>
              <w:rPr>
                <w:rFonts w:eastAsia="Times New Roman"/>
                <w:sz w:val="26"/>
                <w:szCs w:val="26"/>
                <w:u w:val="single"/>
              </w:rPr>
              <w:t>Сектор</w:t>
            </w:r>
            <w:proofErr w:type="spellEnd"/>
            <w:r>
              <w:rPr>
                <w:rFonts w:eastAsia="Times New Roman"/>
                <w:sz w:val="26"/>
                <w:szCs w:val="26"/>
                <w:u w:val="single"/>
              </w:rPr>
              <w:t xml:space="preserve"> КДН и ЗП</w:t>
            </w:r>
            <w:r w:rsidRPr="004D5FB8">
              <w:rPr>
                <w:rFonts w:eastAsia="Times New Roman"/>
                <w:sz w:val="26"/>
                <w:szCs w:val="26"/>
                <w:u w:val="single"/>
              </w:rPr>
              <w:t xml:space="preserve"> Администрации МО «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Муниципальный округ </w:t>
            </w:r>
            <w:proofErr w:type="spellStart"/>
            <w:r w:rsidRPr="004D5FB8">
              <w:rPr>
                <w:color w:val="000000"/>
                <w:sz w:val="26"/>
                <w:szCs w:val="26"/>
                <w:u w:val="single"/>
              </w:rPr>
              <w:t>Киясовский</w:t>
            </w:r>
            <w:proofErr w:type="spellEnd"/>
            <w:r w:rsidRPr="004D5FB8">
              <w:rPr>
                <w:color w:val="000000"/>
                <w:sz w:val="26"/>
                <w:szCs w:val="26"/>
                <w:u w:val="single"/>
              </w:rPr>
              <w:t xml:space="preserve"> район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Удмуртской Республики</w:t>
            </w:r>
            <w:r w:rsidRPr="004D5FB8">
              <w:rPr>
                <w:rFonts w:eastAsia="Times New Roman"/>
                <w:sz w:val="26"/>
                <w:szCs w:val="26"/>
                <w:u w:val="single"/>
              </w:rPr>
              <w:t xml:space="preserve">», </w:t>
            </w:r>
            <w:r w:rsidRPr="004D5FB8">
              <w:rPr>
                <w:sz w:val="26"/>
                <w:szCs w:val="26"/>
                <w:u w:val="single"/>
              </w:rPr>
              <w:t>Отдел строительства и муниципального хозяйства Администрации муниципального образования «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Муниципальный округ </w:t>
            </w:r>
            <w:proofErr w:type="spellStart"/>
            <w:r w:rsidRPr="004D5FB8">
              <w:rPr>
                <w:color w:val="000000"/>
                <w:sz w:val="26"/>
                <w:szCs w:val="26"/>
                <w:u w:val="single"/>
              </w:rPr>
              <w:t>Киясовский</w:t>
            </w:r>
            <w:proofErr w:type="spellEnd"/>
            <w:r w:rsidRPr="004D5FB8">
              <w:rPr>
                <w:color w:val="000000"/>
                <w:sz w:val="26"/>
                <w:szCs w:val="26"/>
                <w:u w:val="single"/>
              </w:rPr>
              <w:t xml:space="preserve"> район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Удмуртской Республики</w:t>
            </w:r>
            <w:r w:rsidRPr="004D5FB8">
              <w:rPr>
                <w:sz w:val="26"/>
                <w:szCs w:val="26"/>
                <w:u w:val="single"/>
              </w:rPr>
              <w:t xml:space="preserve">», </w:t>
            </w:r>
            <w:r>
              <w:rPr>
                <w:color w:val="000000"/>
                <w:sz w:val="26"/>
                <w:szCs w:val="26"/>
                <w:u w:val="single"/>
              </w:rPr>
              <w:t>Управление сельского хозяйства и</w:t>
            </w:r>
            <w:r w:rsidRPr="004D5FB8">
              <w:rPr>
                <w:color w:val="000000"/>
                <w:sz w:val="26"/>
                <w:szCs w:val="26"/>
                <w:u w:val="single"/>
              </w:rPr>
              <w:t xml:space="preserve"> экономического развития Администрации МО «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Муниципальный округ </w:t>
            </w:r>
            <w:proofErr w:type="spellStart"/>
            <w:r w:rsidRPr="004D5FB8">
              <w:rPr>
                <w:color w:val="000000"/>
                <w:sz w:val="26"/>
                <w:szCs w:val="26"/>
                <w:u w:val="single"/>
              </w:rPr>
              <w:t>Киясовский</w:t>
            </w:r>
            <w:proofErr w:type="spellEnd"/>
            <w:r w:rsidRPr="004D5FB8">
              <w:rPr>
                <w:color w:val="000000"/>
                <w:sz w:val="26"/>
                <w:szCs w:val="26"/>
                <w:u w:val="single"/>
              </w:rPr>
              <w:t xml:space="preserve"> район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Удмуртской Республики</w:t>
            </w:r>
            <w:r w:rsidRPr="004D5FB8">
              <w:rPr>
                <w:color w:val="000000"/>
                <w:sz w:val="26"/>
                <w:szCs w:val="26"/>
                <w:u w:val="single"/>
              </w:rPr>
              <w:t>»</w:t>
            </w:r>
          </w:p>
          <w:p w:rsidR="00B04C0C" w:rsidRPr="008D1D62" w:rsidRDefault="00B04C0C" w:rsidP="005B4CFB">
            <w:pPr>
              <w:pStyle w:val="af4"/>
              <w:ind w:left="30"/>
              <w:jc w:val="both"/>
              <w:rPr>
                <w:rFonts w:eastAsia="Times New Roman"/>
              </w:rPr>
            </w:pPr>
          </w:p>
        </w:tc>
      </w:tr>
      <w:tr w:rsidR="00B04C0C" w:rsidRPr="009E70F6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215"/>
          <w:tblHeader/>
        </w:trPr>
        <w:tc>
          <w:tcPr>
            <w:tcW w:w="1683" w:type="dxa"/>
            <w:gridSpan w:val="6"/>
            <w:tcBorders>
              <w:top w:val="single" w:sz="4" w:space="0" w:color="auto"/>
            </w:tcBorders>
            <w:shd w:val="clear" w:color="000000" w:fill="FFFFFF"/>
            <w:hideMark/>
          </w:tcPr>
          <w:p w:rsidR="00B04C0C" w:rsidRPr="008731DA" w:rsidRDefault="00B04C0C" w:rsidP="005B4CFB">
            <w:pPr>
              <w:pStyle w:val="af4"/>
              <w:jc w:val="center"/>
              <w:rPr>
                <w:b/>
              </w:rPr>
            </w:pPr>
            <w:r w:rsidRPr="008731DA">
              <w:rPr>
                <w:b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04C0C" w:rsidRPr="008731DA" w:rsidRDefault="00B04C0C" w:rsidP="005B4CFB">
            <w:pPr>
              <w:pStyle w:val="af4"/>
              <w:jc w:val="center"/>
              <w:rPr>
                <w:b/>
              </w:rPr>
            </w:pPr>
            <w:r w:rsidRPr="008731DA">
              <w:rPr>
                <w:b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04C0C" w:rsidRPr="008731DA" w:rsidRDefault="00B04C0C" w:rsidP="005B4CFB">
            <w:pPr>
              <w:pStyle w:val="af4"/>
              <w:jc w:val="center"/>
              <w:rPr>
                <w:b/>
              </w:rPr>
            </w:pPr>
            <w:r w:rsidRPr="008731DA">
              <w:rPr>
                <w:b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04C0C" w:rsidRPr="008731DA" w:rsidRDefault="00B04C0C" w:rsidP="005B4CFB">
            <w:pPr>
              <w:pStyle w:val="af4"/>
              <w:jc w:val="center"/>
              <w:rPr>
                <w:b/>
              </w:rPr>
            </w:pPr>
            <w:r w:rsidRPr="008731DA">
              <w:rPr>
                <w:b/>
              </w:rPr>
              <w:t>Срок выполнения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04C0C" w:rsidRPr="008731DA" w:rsidRDefault="00B04C0C" w:rsidP="005B4CFB">
            <w:pPr>
              <w:pStyle w:val="af4"/>
              <w:jc w:val="center"/>
              <w:rPr>
                <w:b/>
              </w:rPr>
            </w:pPr>
            <w:r w:rsidRPr="008731DA">
              <w:rPr>
                <w:b/>
              </w:rPr>
              <w:t>Ожидаемый непосредственный результат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B04C0C" w:rsidRPr="008731DA" w:rsidRDefault="00B04C0C" w:rsidP="005B4CFB">
            <w:pPr>
              <w:pStyle w:val="af4"/>
              <w:jc w:val="center"/>
              <w:rPr>
                <w:b/>
              </w:rPr>
            </w:pPr>
            <w:r w:rsidRPr="008731DA">
              <w:rPr>
                <w:b/>
              </w:rPr>
              <w:t>Взаимосвязь с целевыми показателями (</w:t>
            </w:r>
            <w:proofErr w:type="spellStart"/>
            <w:r w:rsidRPr="008731DA">
              <w:rPr>
                <w:b/>
              </w:rPr>
              <w:t>индика</w:t>
            </w:r>
            <w:proofErr w:type="spellEnd"/>
            <w:r w:rsidRPr="008731DA">
              <w:rPr>
                <w:b/>
              </w:rPr>
              <w:t>-</w:t>
            </w:r>
          </w:p>
          <w:p w:rsidR="00B04C0C" w:rsidRPr="008731DA" w:rsidRDefault="00B04C0C" w:rsidP="005B4CFB">
            <w:pPr>
              <w:pStyle w:val="af4"/>
              <w:jc w:val="center"/>
              <w:rPr>
                <w:b/>
              </w:rPr>
            </w:pPr>
            <w:proofErr w:type="gramStart"/>
            <w:r w:rsidRPr="008731DA">
              <w:rPr>
                <w:b/>
              </w:rPr>
              <w:t>торами)*</w:t>
            </w:r>
            <w:proofErr w:type="gramEnd"/>
          </w:p>
        </w:tc>
      </w:tr>
      <w:tr w:rsidR="00B04C0C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:rsidR="00B04C0C" w:rsidRPr="008731DA" w:rsidRDefault="00B04C0C" w:rsidP="005B4CFB">
            <w:pPr>
              <w:pStyle w:val="af4"/>
              <w:jc w:val="center"/>
              <w:rPr>
                <w:b/>
              </w:rPr>
            </w:pPr>
            <w:r w:rsidRPr="008731DA">
              <w:rPr>
                <w:b/>
              </w:rPr>
              <w:t>ГП</w:t>
            </w:r>
          </w:p>
        </w:tc>
        <w:tc>
          <w:tcPr>
            <w:tcW w:w="414" w:type="dxa"/>
            <w:gridSpan w:val="2"/>
            <w:shd w:val="clear" w:color="000000" w:fill="FFFFFF"/>
            <w:hideMark/>
          </w:tcPr>
          <w:p w:rsidR="00B04C0C" w:rsidRPr="008731DA" w:rsidRDefault="00B04C0C" w:rsidP="005B4CFB">
            <w:pPr>
              <w:pStyle w:val="af4"/>
              <w:jc w:val="center"/>
              <w:rPr>
                <w:b/>
              </w:rPr>
            </w:pPr>
            <w:proofErr w:type="spellStart"/>
            <w:r w:rsidRPr="008731DA">
              <w:rPr>
                <w:b/>
              </w:rPr>
              <w:t>Пп</w:t>
            </w:r>
            <w:proofErr w:type="spellEnd"/>
          </w:p>
        </w:tc>
        <w:tc>
          <w:tcPr>
            <w:tcW w:w="438" w:type="dxa"/>
            <w:gridSpan w:val="2"/>
            <w:shd w:val="clear" w:color="000000" w:fill="FFFFFF"/>
            <w:hideMark/>
          </w:tcPr>
          <w:p w:rsidR="00B04C0C" w:rsidRPr="008731DA" w:rsidRDefault="00B04C0C" w:rsidP="005B4CFB">
            <w:pPr>
              <w:pStyle w:val="af4"/>
              <w:jc w:val="center"/>
              <w:rPr>
                <w:b/>
              </w:rPr>
            </w:pPr>
            <w:r w:rsidRPr="008731DA">
              <w:rPr>
                <w:b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:rsidR="00B04C0C" w:rsidRPr="008731DA" w:rsidRDefault="00B04C0C" w:rsidP="005B4CFB">
            <w:pPr>
              <w:pStyle w:val="af4"/>
              <w:jc w:val="center"/>
              <w:rPr>
                <w:b/>
              </w:rPr>
            </w:pPr>
            <w:r w:rsidRPr="008731DA">
              <w:rPr>
                <w:b/>
              </w:rPr>
              <w:t>М</w:t>
            </w:r>
          </w:p>
        </w:tc>
        <w:tc>
          <w:tcPr>
            <w:tcW w:w="5405" w:type="dxa"/>
            <w:vMerge/>
            <w:hideMark/>
          </w:tcPr>
          <w:p w:rsidR="00B04C0C" w:rsidRPr="008731DA" w:rsidRDefault="00B04C0C" w:rsidP="005B4CFB">
            <w:pPr>
              <w:pStyle w:val="af4"/>
            </w:pPr>
          </w:p>
        </w:tc>
        <w:tc>
          <w:tcPr>
            <w:tcW w:w="3118" w:type="dxa"/>
            <w:vMerge/>
            <w:hideMark/>
          </w:tcPr>
          <w:p w:rsidR="00B04C0C" w:rsidRPr="008731DA" w:rsidRDefault="00B04C0C" w:rsidP="005B4CFB">
            <w:pPr>
              <w:pStyle w:val="af4"/>
            </w:pPr>
          </w:p>
        </w:tc>
        <w:tc>
          <w:tcPr>
            <w:tcW w:w="1305" w:type="dxa"/>
            <w:vMerge/>
            <w:hideMark/>
          </w:tcPr>
          <w:p w:rsidR="00B04C0C" w:rsidRPr="008731DA" w:rsidRDefault="00B04C0C" w:rsidP="005B4CFB">
            <w:pPr>
              <w:pStyle w:val="af4"/>
              <w:jc w:val="center"/>
            </w:pPr>
          </w:p>
        </w:tc>
        <w:tc>
          <w:tcPr>
            <w:tcW w:w="2697" w:type="dxa"/>
            <w:vMerge/>
            <w:hideMark/>
          </w:tcPr>
          <w:p w:rsidR="00B04C0C" w:rsidRPr="008731DA" w:rsidRDefault="00B04C0C" w:rsidP="005B4CFB">
            <w:pPr>
              <w:pStyle w:val="af4"/>
            </w:pPr>
          </w:p>
        </w:tc>
        <w:tc>
          <w:tcPr>
            <w:tcW w:w="1276" w:type="dxa"/>
            <w:gridSpan w:val="2"/>
            <w:vMerge/>
          </w:tcPr>
          <w:p w:rsidR="00B04C0C" w:rsidRPr="008731DA" w:rsidRDefault="00B04C0C" w:rsidP="005B4CFB">
            <w:pPr>
              <w:pStyle w:val="af4"/>
            </w:pPr>
          </w:p>
        </w:tc>
      </w:tr>
      <w:tr w:rsidR="00B04C0C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492"/>
        </w:trPr>
        <w:tc>
          <w:tcPr>
            <w:tcW w:w="408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B04C0C" w:rsidRPr="004C0360" w:rsidRDefault="00B04C0C" w:rsidP="005B4CFB">
            <w:pPr>
              <w:jc w:val="both"/>
            </w:pPr>
            <w:r w:rsidRPr="004C0360">
              <w:t>4</w:t>
            </w: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B04C0C" w:rsidRPr="004C0360" w:rsidRDefault="00B04C0C" w:rsidP="005B4CFB">
            <w:pPr>
              <w:jc w:val="both"/>
            </w:pPr>
            <w:r w:rsidRPr="004C0360">
              <w:t>1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B04C0C" w:rsidRPr="004C0360" w:rsidRDefault="00B04C0C" w:rsidP="005B4CFB">
            <w:pPr>
              <w:pStyle w:val="af4"/>
            </w:pPr>
            <w:r w:rsidRPr="004C0360">
              <w:t>1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B04C0C" w:rsidRPr="004C0360" w:rsidRDefault="00B04C0C" w:rsidP="005B4CFB">
            <w:pPr>
              <w:pStyle w:val="af4"/>
            </w:pP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B04C0C" w:rsidRPr="004C0360" w:rsidRDefault="00B04C0C" w:rsidP="005B4CFB">
            <w:pPr>
              <w:pStyle w:val="af4"/>
            </w:pPr>
            <w:r w:rsidRPr="004C0360">
              <w:t xml:space="preserve">Реализация единой государственной социальной, семейной и демографической политики, направленной на укрепление </w:t>
            </w:r>
            <w:proofErr w:type="gramStart"/>
            <w:r w:rsidRPr="004C0360">
              <w:t>института семьи</w:t>
            </w:r>
            <w:proofErr w:type="gramEnd"/>
            <w:r w:rsidRPr="004C0360">
              <w:t xml:space="preserve"> и профилактика социального сиротства в МО «</w:t>
            </w:r>
            <w:proofErr w:type="spellStart"/>
            <w:r w:rsidRPr="004C0360">
              <w:t>Киясовский</w:t>
            </w:r>
            <w:proofErr w:type="spellEnd"/>
            <w:r w:rsidRPr="004C0360">
              <w:t xml:space="preserve"> район»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B04C0C" w:rsidRPr="004C0360" w:rsidRDefault="00B04C0C" w:rsidP="005B4CFB">
            <w:pPr>
              <w:pStyle w:val="af4"/>
              <w:jc w:val="center"/>
            </w:pPr>
            <w:r>
              <w:t>КДН и ЗП</w:t>
            </w:r>
            <w:r w:rsidRPr="004C0360">
              <w:t>,</w:t>
            </w:r>
            <w:r>
              <w:t xml:space="preserve"> сектор СЗН,</w:t>
            </w:r>
          </w:p>
          <w:p w:rsidR="00B04C0C" w:rsidRPr="004C0360" w:rsidRDefault="00B04C0C" w:rsidP="005B4CFB">
            <w:pPr>
              <w:pStyle w:val="af4"/>
              <w:jc w:val="center"/>
            </w:pPr>
            <w:r>
              <w:rPr>
                <w:lang w:eastAsia="en-US"/>
              </w:rPr>
              <w:t>РКМЦ УК</w:t>
            </w:r>
          </w:p>
          <w:p w:rsidR="00B04C0C" w:rsidRPr="004C0360" w:rsidRDefault="00B04C0C" w:rsidP="005B4CFB">
            <w:pPr>
              <w:pStyle w:val="af4"/>
              <w:jc w:val="center"/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B04C0C" w:rsidRPr="004C0360" w:rsidRDefault="00B04C0C" w:rsidP="005B4CFB">
            <w:pPr>
              <w:pStyle w:val="af4"/>
              <w:jc w:val="center"/>
            </w:pPr>
            <w:r w:rsidRPr="004C0360">
              <w:t>2015-202</w:t>
            </w:r>
            <w:r w:rsidR="003E17E5"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B04C0C" w:rsidRPr="004C0360" w:rsidRDefault="00B04C0C" w:rsidP="005B4CFB">
            <w:pPr>
              <w:pStyle w:val="af4"/>
            </w:pPr>
            <w:r w:rsidRPr="004C0360">
              <w:t xml:space="preserve">Улучшение демографической ситуации, </w:t>
            </w:r>
            <w:r w:rsidRPr="004C0360">
              <w:rPr>
                <w:rFonts w:eastAsia="Lucida Sans Unicode"/>
                <w:kern w:val="1"/>
              </w:rPr>
              <w:t>Укрепление и развитие института семьи</w:t>
            </w:r>
            <w:r w:rsidRPr="004C0360">
              <w:t xml:space="preserve"> в МО «</w:t>
            </w:r>
            <w:proofErr w:type="spellStart"/>
            <w:r w:rsidRPr="004C0360">
              <w:t>Киясовский</w:t>
            </w:r>
            <w:proofErr w:type="spellEnd"/>
            <w:r w:rsidRPr="004C0360">
              <w:t xml:space="preserve"> район», профилактика социального сиротства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B04C0C" w:rsidRPr="004C0360" w:rsidRDefault="00B04C0C" w:rsidP="005B4CFB">
            <w:pPr>
              <w:pStyle w:val="af4"/>
            </w:pPr>
          </w:p>
          <w:p w:rsidR="00B04C0C" w:rsidRPr="004C0360" w:rsidRDefault="00B04C0C" w:rsidP="005B4CFB">
            <w:pPr>
              <w:pStyle w:val="af4"/>
            </w:pPr>
            <w:r w:rsidRPr="004C0360">
              <w:t>4 1 2 3 4</w:t>
            </w:r>
          </w:p>
          <w:p w:rsidR="00B04C0C" w:rsidRPr="004C0360" w:rsidRDefault="00B04C0C" w:rsidP="005B4CFB">
            <w:pPr>
              <w:pStyle w:val="af4"/>
            </w:pPr>
          </w:p>
          <w:p w:rsidR="00B04C0C" w:rsidRPr="004C0360" w:rsidRDefault="00B04C0C" w:rsidP="005B4CFB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430"/>
        </w:trPr>
        <w:tc>
          <w:tcPr>
            <w:tcW w:w="40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3E17E5" w:rsidRPr="004C0360" w:rsidRDefault="003E17E5" w:rsidP="003E17E5">
            <w:pPr>
              <w:jc w:val="both"/>
            </w:pPr>
            <w:r w:rsidRPr="004C0360">
              <w:t>4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E17E5" w:rsidRPr="004C0360" w:rsidRDefault="003E17E5" w:rsidP="003E17E5">
            <w:pPr>
              <w:jc w:val="both"/>
            </w:pPr>
            <w:r w:rsidRPr="004C0360">
              <w:t>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2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540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rPr>
                <w:b/>
              </w:rPr>
            </w:pPr>
            <w:r w:rsidRPr="004C0360">
              <w:t>Осуществление мер по защите и восстановлению прав и законных интересов несовершеннолетних, выявлением и устранением причин и условий, способствующих беспризорности, безнадзорности, правонарушениям и антиобщественным действиям несовершеннолетних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>
              <w:t>КДН и ЗП</w:t>
            </w:r>
          </w:p>
          <w:p w:rsidR="003E17E5" w:rsidRPr="004C0360" w:rsidRDefault="003E17E5" w:rsidP="003E17E5">
            <w:pPr>
              <w:pStyle w:val="af4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Защита прав и законных интересов несовершеннолетних детей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4 2 3 4</w:t>
            </w:r>
          </w:p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267"/>
        </w:trPr>
        <w:tc>
          <w:tcPr>
            <w:tcW w:w="408" w:type="dxa"/>
            <w:shd w:val="clear" w:color="000000" w:fill="FFFFFF"/>
            <w:hideMark/>
          </w:tcPr>
          <w:p w:rsidR="003E17E5" w:rsidRPr="004C0360" w:rsidRDefault="003E17E5" w:rsidP="003E17E5">
            <w:pPr>
              <w:jc w:val="both"/>
            </w:pPr>
            <w:r w:rsidRPr="004C0360">
              <w:lastRenderedPageBreak/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jc w:val="both"/>
            </w:pPr>
            <w:r w:rsidRPr="004C0360">
              <w:t>1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3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54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Финансовое обеспечение расходных обязательств муниципального образования, возникающих при выполнении государственных полномочий, мероприятия по укреплению и развитию института семьи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>
              <w:t>КДН и ЗП, РЦСВ</w:t>
            </w:r>
          </w:p>
        </w:tc>
        <w:tc>
          <w:tcPr>
            <w:tcW w:w="13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vMerge w:val="restart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rPr>
                <w:rFonts w:eastAsia="Lucida Sans Unicode"/>
                <w:kern w:val="1"/>
              </w:rPr>
              <w:t xml:space="preserve">Повышение качества жизни семей с </w:t>
            </w:r>
            <w:proofErr w:type="gramStart"/>
            <w:r w:rsidRPr="004C0360">
              <w:rPr>
                <w:rFonts w:eastAsia="Lucida Sans Unicode"/>
                <w:kern w:val="1"/>
              </w:rPr>
              <w:t>детьми,  увеличение</w:t>
            </w:r>
            <w:proofErr w:type="gramEnd"/>
            <w:r w:rsidRPr="004C0360">
              <w:rPr>
                <w:rFonts w:eastAsia="Lucida Sans Unicode"/>
                <w:kern w:val="1"/>
              </w:rPr>
              <w:t xml:space="preserve"> количества многодетных семей в Удмуртской Республике, всестороннее укрепление института семьи как формы гармоничной жизнедеятельности личности 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4 1 2 3 4</w:t>
            </w:r>
          </w:p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408" w:type="dxa"/>
            <w:shd w:val="clear" w:color="000000" w:fill="FFFFFF"/>
            <w:hideMark/>
          </w:tcPr>
          <w:p w:rsidR="003E17E5" w:rsidRPr="004C0360" w:rsidRDefault="003E17E5" w:rsidP="003E17E5">
            <w:pPr>
              <w:jc w:val="both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jc w:val="both"/>
            </w:pPr>
            <w:r w:rsidRPr="004C0360">
              <w:t>1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4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54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Учёт (регистрация) многодетных семей;</w:t>
            </w:r>
          </w:p>
          <w:p w:rsidR="003E17E5" w:rsidRPr="004C0360" w:rsidRDefault="003E17E5" w:rsidP="003E17E5">
            <w:pPr>
              <w:pStyle w:val="af4"/>
            </w:pPr>
            <w:r w:rsidRPr="004C0360">
              <w:t>Предоставление мер социальной поддержки многодетным семьям:</w:t>
            </w:r>
          </w:p>
          <w:p w:rsidR="003E17E5" w:rsidRPr="004C0360" w:rsidRDefault="003E17E5" w:rsidP="003E17E5">
            <w:pPr>
              <w:pStyle w:val="af4"/>
            </w:pPr>
            <w:r w:rsidRPr="004C0360">
              <w:t>1) бесплатное посещение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      </w:r>
          </w:p>
          <w:p w:rsidR="003E17E5" w:rsidRPr="004C0360" w:rsidRDefault="003E17E5" w:rsidP="003E17E5">
            <w:pPr>
              <w:pStyle w:val="af4"/>
            </w:pPr>
            <w:r w:rsidRPr="004C0360">
              <w:t>2) предоставление целевых жилищных займов и социальных выплат на погашение части основного долга по указанным займам;</w:t>
            </w:r>
          </w:p>
          <w:p w:rsidR="003E17E5" w:rsidRPr="004C0360" w:rsidRDefault="003E17E5" w:rsidP="003E17E5">
            <w:pPr>
              <w:pStyle w:val="af4"/>
            </w:pPr>
            <w:r w:rsidRPr="004C0360">
              <w:t>3) предоставление безвозмездной субсидии на приобретение жилого помещения многодетной семье, нуждающейся в улучшении жилищных условий, в которой одновременно родились трое и более детей;</w:t>
            </w:r>
          </w:p>
          <w:p w:rsidR="003E17E5" w:rsidRPr="004C0360" w:rsidRDefault="003E17E5" w:rsidP="003E17E5">
            <w:pPr>
              <w:pStyle w:val="af4"/>
            </w:pPr>
            <w:r w:rsidRPr="004C0360">
              <w:t xml:space="preserve">4) бесплатное предоставление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Республики, в порядке, установленном </w:t>
            </w:r>
            <w:hyperlink r:id="rId11" w:history="1">
              <w:r w:rsidRPr="004C0360">
                <w:t>Законом</w:t>
              </w:r>
            </w:hyperlink>
            <w:r w:rsidRPr="004C0360">
              <w:t xml:space="preserve">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Республики";</w:t>
            </w:r>
          </w:p>
          <w:p w:rsidR="003E17E5" w:rsidRPr="004C0360" w:rsidRDefault="003E17E5" w:rsidP="003E17E5">
            <w:pPr>
              <w:pStyle w:val="af4"/>
            </w:pPr>
            <w:r w:rsidRPr="004C0360">
              <w:t>5) предоставление компенсации процентной ставки по кредитным договорам о предоставлении денежных средств на строительство жилых помещений или приобретение жилых помещений на первичном рынке жилья и социальных выплат на погашение части основного долга по указанным договорам;</w:t>
            </w:r>
          </w:p>
          <w:p w:rsidR="003E17E5" w:rsidRPr="004C0360" w:rsidRDefault="003E17E5" w:rsidP="003E17E5">
            <w:pPr>
              <w:pStyle w:val="af4"/>
            </w:pPr>
            <w:r w:rsidRPr="004C0360">
              <w:t xml:space="preserve">6) компенсация стоимости проезда на внутригородском </w:t>
            </w:r>
            <w:r w:rsidRPr="004C0360">
              <w:lastRenderedPageBreak/>
              <w:t>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начального профессионального образования, путем выдачи проездных билетов;</w:t>
            </w:r>
          </w:p>
          <w:p w:rsidR="003E17E5" w:rsidRPr="004C0360" w:rsidRDefault="003E17E5" w:rsidP="003E17E5">
            <w:pPr>
              <w:pStyle w:val="af4"/>
            </w:pPr>
            <w:r w:rsidRPr="004C0360">
              <w:t>7) бесплатное питание для учащихся образовательных учреждений для детей дошкольного и младшего школьного возраста и общеобразовательных учреждений (один раз в учебный день);</w:t>
            </w:r>
          </w:p>
          <w:p w:rsidR="003E17E5" w:rsidRPr="004C0360" w:rsidRDefault="003E17E5" w:rsidP="003E17E5">
            <w:pPr>
              <w:pStyle w:val="af4"/>
            </w:pPr>
            <w:r w:rsidRPr="004C0360">
              <w:t>8) 50-процентная скидка от установленной платы за содержание детей в государственных дошкольных образовательных учреждениях Удмуртской Республики;</w:t>
            </w:r>
          </w:p>
          <w:p w:rsidR="003E17E5" w:rsidRPr="004C0360" w:rsidRDefault="003E17E5" w:rsidP="003E17E5">
            <w:pPr>
              <w:pStyle w:val="af4"/>
            </w:pPr>
            <w:r w:rsidRPr="004C0360">
              <w:t xml:space="preserve">9) предоставление безвозмездной субсидии на строительство, реконструкцию, капитальный ремонт и приобретение жилых помещений за счет средств бюджета Удмуртской Республики при условии </w:t>
            </w:r>
            <w:proofErr w:type="gramStart"/>
            <w:r w:rsidRPr="004C0360">
              <w:t>признания многодетной семьи</w:t>
            </w:r>
            <w:proofErr w:type="gramEnd"/>
            <w:r w:rsidRPr="004C0360">
              <w:t xml:space="preserve"> нуждающейся в улучшении жилищных условий.</w:t>
            </w:r>
          </w:p>
        </w:tc>
        <w:tc>
          <w:tcPr>
            <w:tcW w:w="3118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>
              <w:lastRenderedPageBreak/>
              <w:t>РЦСВ</w:t>
            </w:r>
            <w:r w:rsidRPr="004C0360">
              <w:t>,</w:t>
            </w:r>
          </w:p>
          <w:p w:rsidR="003E17E5" w:rsidRPr="004C0360" w:rsidRDefault="003E17E5" w:rsidP="003E17E5">
            <w:pPr>
              <w:pStyle w:val="af4"/>
              <w:jc w:val="center"/>
            </w:pPr>
            <w:r w:rsidRPr="004C0360">
              <w:t>Управление образования,</w:t>
            </w:r>
          </w:p>
          <w:p w:rsidR="003E17E5" w:rsidRPr="004C0360" w:rsidRDefault="003E17E5" w:rsidP="003E17E5">
            <w:pPr>
              <w:pStyle w:val="af4"/>
              <w:jc w:val="center"/>
            </w:pPr>
            <w:r w:rsidRPr="004C0360">
              <w:t>ОС и</w:t>
            </w:r>
            <w:r>
              <w:t xml:space="preserve"> МХ</w:t>
            </w:r>
          </w:p>
          <w:p w:rsidR="003E17E5" w:rsidRPr="004C0360" w:rsidRDefault="003E17E5" w:rsidP="003E17E5">
            <w:pPr>
              <w:pStyle w:val="af4"/>
              <w:jc w:val="center"/>
            </w:pPr>
            <w:r w:rsidRPr="004C0360">
              <w:t>БУЗ РБ</w:t>
            </w:r>
          </w:p>
        </w:tc>
        <w:tc>
          <w:tcPr>
            <w:tcW w:w="13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vMerge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1276" w:type="dxa"/>
            <w:gridSpan w:val="2"/>
            <w:vMerge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320"/>
        </w:trPr>
        <w:tc>
          <w:tcPr>
            <w:tcW w:w="408" w:type="dxa"/>
            <w:shd w:val="clear" w:color="000000" w:fill="FFFFFF"/>
            <w:hideMark/>
          </w:tcPr>
          <w:p w:rsidR="003E17E5" w:rsidRPr="004C0360" w:rsidRDefault="003E17E5" w:rsidP="003E17E5">
            <w:pPr>
              <w:jc w:val="both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jc w:val="both"/>
            </w:pPr>
            <w:r w:rsidRPr="004C0360">
              <w:t>1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5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54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Система мероприятий по устройству детей-сирот и детей оставшихся без попечения родителей на воспитание в семьи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>
              <w:t>сектор СЗН</w:t>
            </w:r>
          </w:p>
        </w:tc>
        <w:tc>
          <w:tcPr>
            <w:tcW w:w="13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Увеличение количества детей-сирот и детей, оставшихся без попечения родителей, переданных на воспитание в семьи, социализация этих детей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4 2 3 4</w:t>
            </w:r>
          </w:p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66"/>
        </w:trPr>
        <w:tc>
          <w:tcPr>
            <w:tcW w:w="408" w:type="dxa"/>
            <w:shd w:val="clear" w:color="000000" w:fill="FFFFFF"/>
            <w:hideMark/>
          </w:tcPr>
          <w:p w:rsidR="003E17E5" w:rsidRPr="004C0360" w:rsidRDefault="003E17E5" w:rsidP="003E17E5">
            <w:pPr>
              <w:jc w:val="both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jc w:val="both"/>
            </w:pPr>
            <w:r w:rsidRPr="004C0360">
              <w:t>1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6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54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Выплата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3118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>
              <w:t>сектор СЗН</w:t>
            </w:r>
          </w:p>
        </w:tc>
        <w:tc>
          <w:tcPr>
            <w:tcW w:w="13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Государственная поддержка семей с детьми</w:t>
            </w:r>
          </w:p>
        </w:tc>
        <w:tc>
          <w:tcPr>
            <w:tcW w:w="1276" w:type="dxa"/>
            <w:gridSpan w:val="2"/>
            <w:vMerge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51"/>
        </w:trPr>
        <w:tc>
          <w:tcPr>
            <w:tcW w:w="408" w:type="dxa"/>
            <w:shd w:val="clear" w:color="000000" w:fill="FFFFFF"/>
            <w:hideMark/>
          </w:tcPr>
          <w:p w:rsidR="003E17E5" w:rsidRPr="004C0360" w:rsidRDefault="003E17E5" w:rsidP="003E17E5">
            <w:pPr>
              <w:jc w:val="both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jc w:val="both"/>
            </w:pPr>
            <w:r w:rsidRPr="004C0360">
              <w:t>1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7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54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>
              <w:t>сектор СЗН</w:t>
            </w:r>
          </w:p>
        </w:tc>
        <w:tc>
          <w:tcPr>
            <w:tcW w:w="13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1276" w:type="dxa"/>
            <w:gridSpan w:val="2"/>
            <w:vMerge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52"/>
        </w:trPr>
        <w:tc>
          <w:tcPr>
            <w:tcW w:w="408" w:type="dxa"/>
            <w:shd w:val="clear" w:color="000000" w:fill="FFFFFF"/>
          </w:tcPr>
          <w:p w:rsidR="003E17E5" w:rsidRPr="004C0360" w:rsidRDefault="003E17E5" w:rsidP="003E17E5">
            <w:pPr>
              <w:jc w:val="both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jc w:val="both"/>
            </w:pPr>
            <w:r w:rsidRPr="004C0360">
              <w:t>1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8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5405" w:type="dxa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Предоставление единовременного денежного пособия в Удмуртской Республике при усыновлении или удочерении</w:t>
            </w:r>
          </w:p>
        </w:tc>
        <w:tc>
          <w:tcPr>
            <w:tcW w:w="3118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>
              <w:t>сектор СЗН</w:t>
            </w:r>
          </w:p>
        </w:tc>
        <w:tc>
          <w:tcPr>
            <w:tcW w:w="1305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Увеличение количества усыновленных (удочерённых) детей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4 3 4</w:t>
            </w:r>
          </w:p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611"/>
        </w:trPr>
        <w:tc>
          <w:tcPr>
            <w:tcW w:w="408" w:type="dxa"/>
            <w:shd w:val="clear" w:color="000000" w:fill="FFFFFF"/>
          </w:tcPr>
          <w:p w:rsidR="003E17E5" w:rsidRPr="004C0360" w:rsidRDefault="003E17E5" w:rsidP="003E17E5">
            <w:pPr>
              <w:jc w:val="both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jc w:val="both"/>
            </w:pPr>
            <w:r w:rsidRPr="004C0360">
              <w:t>1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9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5405" w:type="dxa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3118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>
              <w:t>сектор СЗН</w:t>
            </w:r>
          </w:p>
        </w:tc>
        <w:tc>
          <w:tcPr>
            <w:tcW w:w="1305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vMerge w:val="restart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Увеличение количества детей-сирот и детей, оставшихся без попечения родителей, переданных на воспитание в семьи, социализация этих детей</w:t>
            </w:r>
          </w:p>
          <w:p w:rsidR="003E17E5" w:rsidRPr="004C0360" w:rsidRDefault="003E17E5" w:rsidP="003E17E5">
            <w:pPr>
              <w:pStyle w:val="af4"/>
            </w:pPr>
            <w:r w:rsidRPr="004C0360">
              <w:rPr>
                <w:b/>
              </w:rPr>
              <w:t xml:space="preserve">Выполнение целевых </w:t>
            </w:r>
            <w:r w:rsidRPr="004C0360">
              <w:rPr>
                <w:b/>
              </w:rPr>
              <w:lastRenderedPageBreak/>
              <w:t>показателей государственной программы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lastRenderedPageBreak/>
              <w:t>4 3 4</w:t>
            </w:r>
          </w:p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46"/>
        </w:trPr>
        <w:tc>
          <w:tcPr>
            <w:tcW w:w="408" w:type="dxa"/>
            <w:shd w:val="clear" w:color="000000" w:fill="FFFFFF"/>
            <w:hideMark/>
          </w:tcPr>
          <w:p w:rsidR="003E17E5" w:rsidRPr="004C0360" w:rsidRDefault="003E17E5" w:rsidP="003E17E5">
            <w:pPr>
              <w:jc w:val="both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jc w:val="both"/>
            </w:pPr>
            <w:r w:rsidRPr="004C0360">
              <w:t>1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 w:rsidRPr="004C0360">
              <w:rPr>
                <w:sz w:val="20"/>
              </w:rPr>
              <w:t>10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</w:p>
        </w:tc>
        <w:tc>
          <w:tcPr>
            <w:tcW w:w="54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 w:rsidRPr="004C0360">
              <w:rPr>
                <w:sz w:val="20"/>
              </w:rPr>
              <w:t>Социальная поддержка детей- сирот и детей, оставшихся без попечения родителей, переданных в приемные семьи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>
              <w:rPr>
                <w:sz w:val="20"/>
              </w:rPr>
              <w:t>сектор СЗН</w:t>
            </w:r>
          </w:p>
        </w:tc>
        <w:tc>
          <w:tcPr>
            <w:tcW w:w="13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vMerge/>
            <w:shd w:val="clear" w:color="000000" w:fill="FFFFFF"/>
            <w:hideMark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4 1 2 3 4</w:t>
            </w:r>
          </w:p>
          <w:p w:rsidR="003E17E5" w:rsidRPr="004C0360" w:rsidRDefault="003E17E5" w:rsidP="003E17E5">
            <w:pPr>
              <w:pStyle w:val="afd"/>
              <w:rPr>
                <w:sz w:val="20"/>
              </w:rPr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40"/>
        </w:trPr>
        <w:tc>
          <w:tcPr>
            <w:tcW w:w="408" w:type="dxa"/>
            <w:shd w:val="clear" w:color="000000" w:fill="FFFFFF"/>
          </w:tcPr>
          <w:p w:rsidR="003E17E5" w:rsidRPr="004C0360" w:rsidRDefault="003E17E5" w:rsidP="003E17E5">
            <w:pPr>
              <w:jc w:val="both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jc w:val="both"/>
            </w:pPr>
            <w:r w:rsidRPr="004C0360">
              <w:t>2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</w:p>
        </w:tc>
        <w:tc>
          <w:tcPr>
            <w:tcW w:w="5405" w:type="dxa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Создание условий для реализации муниципальной программы</w:t>
            </w:r>
          </w:p>
        </w:tc>
        <w:tc>
          <w:tcPr>
            <w:tcW w:w="3118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>
              <w:t>КДН и ЗП</w:t>
            </w:r>
          </w:p>
        </w:tc>
        <w:tc>
          <w:tcPr>
            <w:tcW w:w="1305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</w:t>
            </w:r>
            <w:r w:rsidRPr="004C0360">
              <w:lastRenderedPageBreak/>
              <w:t>годы</w:t>
            </w:r>
          </w:p>
        </w:tc>
        <w:tc>
          <w:tcPr>
            <w:tcW w:w="2697" w:type="dxa"/>
            <w:vMerge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1276" w:type="dxa"/>
            <w:gridSpan w:val="2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4 1 2 3 4</w:t>
            </w:r>
          </w:p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602"/>
        </w:trPr>
        <w:tc>
          <w:tcPr>
            <w:tcW w:w="40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lastRenderedPageBreak/>
              <w:t>4</w:t>
            </w: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2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1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Выполнение установленных полномочий (</w:t>
            </w:r>
            <w:r>
              <w:t xml:space="preserve">функций) сектора КДН и </w:t>
            </w:r>
            <w:proofErr w:type="gramStart"/>
            <w:r>
              <w:t xml:space="preserve">ЗП </w:t>
            </w:r>
            <w:r w:rsidRPr="004C0360">
              <w:t xml:space="preserve"> Администрации</w:t>
            </w:r>
            <w:proofErr w:type="gramEnd"/>
            <w:r w:rsidRPr="004C0360">
              <w:t xml:space="preserve"> МО «</w:t>
            </w:r>
            <w:proofErr w:type="spellStart"/>
            <w:r>
              <w:t>Муниципральный</w:t>
            </w:r>
            <w:proofErr w:type="spellEnd"/>
            <w:r>
              <w:t xml:space="preserve"> округ </w:t>
            </w:r>
            <w:proofErr w:type="spellStart"/>
            <w:r w:rsidRPr="004C0360">
              <w:t>Киясовский</w:t>
            </w:r>
            <w:proofErr w:type="spellEnd"/>
            <w:r w:rsidRPr="004C0360">
              <w:t xml:space="preserve"> район</w:t>
            </w:r>
            <w:r>
              <w:t xml:space="preserve"> Удмуртской Республики</w:t>
            </w:r>
            <w:r w:rsidRPr="004C0360">
              <w:t>», обеспечивающих реализацию муниципальной программы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>
              <w:t>КДН и ЗП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Участие в реализации демографической и семейной политики в Удмуртской Республике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4 1 2 3 4</w:t>
            </w:r>
          </w:p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57"/>
        </w:trPr>
        <w:tc>
          <w:tcPr>
            <w:tcW w:w="408" w:type="dxa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2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2</w:t>
            </w:r>
          </w:p>
        </w:tc>
        <w:tc>
          <w:tcPr>
            <w:tcW w:w="423" w:type="dxa"/>
            <w:shd w:val="clear" w:color="000000" w:fill="FFFFFF"/>
            <w:noWrap/>
            <w:hideMark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54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>
              <w:t>КДН и ЗП</w:t>
            </w:r>
          </w:p>
        </w:tc>
        <w:tc>
          <w:tcPr>
            <w:tcW w:w="1305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shd w:val="clear" w:color="000000" w:fill="FFFFFF"/>
            <w:hideMark/>
          </w:tcPr>
          <w:p w:rsidR="003E17E5" w:rsidRPr="004C0360" w:rsidRDefault="003E17E5" w:rsidP="003E17E5">
            <w:pPr>
              <w:pStyle w:val="af4"/>
            </w:pPr>
            <w:r w:rsidRPr="004C0360">
              <w:t>Обеспечение реализации переданных государственных полномочий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 xml:space="preserve">4 1 2 3 4 </w:t>
            </w:r>
          </w:p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74"/>
        </w:trPr>
        <w:tc>
          <w:tcPr>
            <w:tcW w:w="40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</w:t>
            </w: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2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3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>
              <w:t>КДН и ЗП, сектор СЗН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vMerge w:val="restart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</w:p>
          <w:p w:rsidR="003E17E5" w:rsidRPr="004C0360" w:rsidRDefault="003E17E5" w:rsidP="003E17E5">
            <w:pPr>
              <w:pStyle w:val="af4"/>
            </w:pPr>
            <w:r w:rsidRPr="004C0360">
              <w:rPr>
                <w:color w:val="000000"/>
              </w:rPr>
              <w:t xml:space="preserve">Улучшение жилищных условий многодетных семей 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</w:p>
          <w:p w:rsidR="003E17E5" w:rsidRPr="004C0360" w:rsidRDefault="003E17E5" w:rsidP="003E17E5">
            <w:pPr>
              <w:rPr>
                <w:color w:val="000000"/>
              </w:rPr>
            </w:pPr>
            <w:r w:rsidRPr="004C0360">
              <w:rPr>
                <w:color w:val="000000"/>
              </w:rPr>
              <w:t>4.3.5</w:t>
            </w:r>
          </w:p>
          <w:p w:rsidR="003E17E5" w:rsidRPr="004C0360" w:rsidRDefault="003E17E5" w:rsidP="003E17E5">
            <w:pPr>
              <w:pStyle w:val="af4"/>
            </w:pPr>
            <w:r w:rsidRPr="004C0360">
              <w:rPr>
                <w:color w:val="000000"/>
              </w:rPr>
              <w:t>4.3.6</w:t>
            </w: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43"/>
        </w:trPr>
        <w:tc>
          <w:tcPr>
            <w:tcW w:w="40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 w:rsidRPr="004C0360">
              <w:rPr>
                <w:sz w:val="20"/>
              </w:rPr>
              <w:t>2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d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>
              <w:rPr>
                <w:sz w:val="20"/>
              </w:rPr>
              <w:t>сектор СЗН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vMerge/>
            <w:shd w:val="clear" w:color="000000" w:fill="FFFFFF"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37"/>
        </w:trPr>
        <w:tc>
          <w:tcPr>
            <w:tcW w:w="40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 w:rsidRPr="004C0360">
              <w:rPr>
                <w:sz w:val="20"/>
              </w:rPr>
              <w:t>2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 w:rsidRPr="004C0360">
              <w:rPr>
                <w:sz w:val="20"/>
              </w:rPr>
              <w:t>5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d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Организация учета (регистрации) многодетных семей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>
              <w:rPr>
                <w:sz w:val="20"/>
              </w:rPr>
              <w:t>РЦСВ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vMerge/>
            <w:shd w:val="clear" w:color="000000" w:fill="FFFFFF"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shd w:val="clear" w:color="000000" w:fill="FFFFFF"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668"/>
        </w:trPr>
        <w:tc>
          <w:tcPr>
            <w:tcW w:w="408" w:type="dxa"/>
            <w:shd w:val="clear" w:color="000000" w:fill="FFFFFF"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 w:rsidRPr="004C0360">
              <w:rPr>
                <w:sz w:val="20"/>
              </w:rPr>
              <w:t>3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1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pStyle w:val="afd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 </w:t>
            </w:r>
          </w:p>
        </w:tc>
        <w:tc>
          <w:tcPr>
            <w:tcW w:w="5405" w:type="dxa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rPr>
                <w:color w:val="000000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 капитальный ремонт и приобретение жилых помещений</w:t>
            </w:r>
          </w:p>
        </w:tc>
        <w:tc>
          <w:tcPr>
            <w:tcW w:w="3118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ОС и</w:t>
            </w:r>
            <w:r>
              <w:t xml:space="preserve"> МХ</w:t>
            </w:r>
          </w:p>
          <w:p w:rsidR="003E17E5" w:rsidRPr="004C0360" w:rsidRDefault="003E17E5" w:rsidP="003E17E5">
            <w:pPr>
              <w:pStyle w:val="af4"/>
              <w:jc w:val="center"/>
            </w:pPr>
          </w:p>
        </w:tc>
        <w:tc>
          <w:tcPr>
            <w:tcW w:w="1305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vMerge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</w:p>
        </w:tc>
        <w:tc>
          <w:tcPr>
            <w:tcW w:w="1276" w:type="dxa"/>
            <w:gridSpan w:val="2"/>
            <w:vMerge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1"/>
        </w:trPr>
        <w:tc>
          <w:tcPr>
            <w:tcW w:w="40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</w:t>
            </w: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3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rPr>
                <w:color w:val="000000"/>
              </w:rPr>
            </w:pPr>
            <w:r w:rsidRPr="004C0360">
              <w:rPr>
                <w:color w:val="000000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jc w:val="center"/>
              <w:rPr>
                <w:color w:val="000000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jc w:val="both"/>
              <w:rPr>
                <w:color w:val="000000"/>
              </w:rPr>
            </w:pPr>
            <w:r w:rsidRPr="004C0360">
              <w:rPr>
                <w:color w:val="000000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14.03.2013 г. № 8-рз "Об обеспечении жилыми помещениями детей - сирот и детей, оставшихся без попечения родителей, а также лиц из числа детей - сирот и детей, остав</w:t>
            </w:r>
            <w:r>
              <w:rPr>
                <w:color w:val="000000"/>
              </w:rPr>
              <w:t>шихся без попечения родителей",</w:t>
            </w:r>
            <w:r w:rsidRPr="004C0360">
              <w:rPr>
                <w:color w:val="000000"/>
              </w:rPr>
              <w:t xml:space="preserve"> за исключение расходов на осуществление деятельности специалистов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jc w:val="center"/>
              <w:rPr>
                <w:color w:val="000000"/>
              </w:rPr>
            </w:pPr>
            <w:r>
              <w:t>КДН и ЗП, сектор СЗН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rPr>
                <w:color w:val="000000"/>
              </w:rPr>
            </w:pPr>
            <w:r w:rsidRPr="004C0360">
              <w:rPr>
                <w:color w:val="000000"/>
              </w:rPr>
              <w:t>4.3.5</w:t>
            </w:r>
          </w:p>
          <w:p w:rsidR="003E17E5" w:rsidRPr="004C0360" w:rsidRDefault="003E17E5" w:rsidP="003E17E5">
            <w:pPr>
              <w:rPr>
                <w:color w:val="000000"/>
              </w:rPr>
            </w:pPr>
            <w:r w:rsidRPr="004C0360">
              <w:rPr>
                <w:color w:val="000000"/>
              </w:rPr>
              <w:t>4.3.6</w:t>
            </w: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1"/>
        </w:trPr>
        <w:tc>
          <w:tcPr>
            <w:tcW w:w="40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</w:t>
            </w: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3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rPr>
                <w:color w:val="000000"/>
              </w:rPr>
            </w:pPr>
            <w:r w:rsidRPr="004C0360">
              <w:rPr>
                <w:color w:val="000000"/>
              </w:rPr>
              <w:t>3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jc w:val="center"/>
              <w:rPr>
                <w:color w:val="000000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jc w:val="both"/>
              <w:rPr>
                <w:color w:val="000000"/>
              </w:rPr>
            </w:pPr>
            <w:r w:rsidRPr="004C0360">
              <w:t xml:space="preserve">Организация и осуществление деятельности специалистов, осуществляющих государственные полномочия, переданные в соответствии с </w:t>
            </w:r>
            <w:r w:rsidRPr="004C0360">
              <w:rPr>
                <w:color w:val="000000"/>
              </w:rPr>
              <w:t>Законом Удмуртской Республики от 14.03.2013 г. №8-рз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jc w:val="center"/>
              <w:rPr>
                <w:color w:val="000000"/>
              </w:rPr>
            </w:pPr>
            <w:r>
              <w:t>КДН и ЗП, сектор СЗН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rPr>
                <w:color w:val="000000"/>
              </w:rPr>
            </w:pPr>
            <w:r w:rsidRPr="004C0360">
              <w:rPr>
                <w:color w:val="000000"/>
              </w:rPr>
              <w:t>4.3.5</w:t>
            </w:r>
          </w:p>
          <w:p w:rsidR="003E17E5" w:rsidRPr="004C0360" w:rsidRDefault="003E17E5" w:rsidP="003E17E5">
            <w:pPr>
              <w:rPr>
                <w:color w:val="000000"/>
              </w:rPr>
            </w:pPr>
            <w:r w:rsidRPr="004C0360">
              <w:rPr>
                <w:color w:val="000000"/>
              </w:rPr>
              <w:t>4.3.6</w:t>
            </w: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674"/>
        </w:trPr>
        <w:tc>
          <w:tcPr>
            <w:tcW w:w="408" w:type="dxa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3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rPr>
                <w:color w:val="000000"/>
              </w:rPr>
            </w:pPr>
            <w:r w:rsidRPr="004C0360">
              <w:rPr>
                <w:color w:val="000000"/>
              </w:rPr>
              <w:t>4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jc w:val="center"/>
              <w:rPr>
                <w:color w:val="000000"/>
              </w:rPr>
            </w:pPr>
            <w:r w:rsidRPr="004C0360">
              <w:rPr>
                <w:color w:val="000000"/>
              </w:rPr>
              <w:t> </w:t>
            </w:r>
          </w:p>
        </w:tc>
        <w:tc>
          <w:tcPr>
            <w:tcW w:w="5405" w:type="dxa"/>
            <w:shd w:val="clear" w:color="000000" w:fill="FFFFFF"/>
          </w:tcPr>
          <w:p w:rsidR="003E17E5" w:rsidRPr="004C0360" w:rsidRDefault="003E17E5" w:rsidP="003E17E5">
            <w:pPr>
              <w:jc w:val="both"/>
              <w:rPr>
                <w:color w:val="000000"/>
              </w:rPr>
            </w:pPr>
            <w:r w:rsidRPr="004C0360">
              <w:rPr>
                <w:color w:val="000000"/>
              </w:rPr>
              <w:t xml:space="preserve">Обеспечение жильем молодых семей в </w:t>
            </w:r>
            <w:proofErr w:type="spellStart"/>
            <w:r w:rsidRPr="004C0360">
              <w:rPr>
                <w:color w:val="000000"/>
              </w:rPr>
              <w:t>Киясовском</w:t>
            </w:r>
            <w:proofErr w:type="spellEnd"/>
            <w:r w:rsidRPr="004C0360">
              <w:rPr>
                <w:color w:val="000000"/>
              </w:rPr>
              <w:t xml:space="preserve"> районе по основному мероприятию «Обеспечение жильем молодых семей»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18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ОС и</w:t>
            </w:r>
            <w:r>
              <w:t xml:space="preserve"> МХ</w:t>
            </w:r>
          </w:p>
          <w:p w:rsidR="003E17E5" w:rsidRPr="004C0360" w:rsidRDefault="003E17E5" w:rsidP="003E17E5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shd w:val="clear" w:color="000000" w:fill="FFFFFF"/>
          </w:tcPr>
          <w:p w:rsidR="003E17E5" w:rsidRPr="004C0360" w:rsidRDefault="003E17E5" w:rsidP="003E17E5">
            <w:pPr>
              <w:jc w:val="both"/>
              <w:rPr>
                <w:color w:val="000000"/>
              </w:rPr>
            </w:pPr>
            <w:r w:rsidRPr="004C0360">
              <w:rPr>
                <w:color w:val="000000"/>
              </w:rPr>
              <w:t>Улучшение жилищных условий молодых семей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E17E5" w:rsidRPr="004C0360" w:rsidRDefault="003E17E5" w:rsidP="003E17E5">
            <w:pPr>
              <w:rPr>
                <w:color w:val="000000"/>
              </w:rPr>
            </w:pPr>
            <w:r w:rsidRPr="004C0360">
              <w:rPr>
                <w:color w:val="000000"/>
              </w:rPr>
              <w:t>4.3.7</w:t>
            </w:r>
          </w:p>
          <w:p w:rsidR="003E17E5" w:rsidRPr="004C0360" w:rsidRDefault="003E17E5" w:rsidP="003E17E5">
            <w:pPr>
              <w:rPr>
                <w:color w:val="000000"/>
              </w:rPr>
            </w:pPr>
            <w:r w:rsidRPr="004C0360">
              <w:rPr>
                <w:color w:val="000000"/>
              </w:rPr>
              <w:t>4.3.8</w:t>
            </w: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674"/>
        </w:trPr>
        <w:tc>
          <w:tcPr>
            <w:tcW w:w="408" w:type="dxa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>
              <w:lastRenderedPageBreak/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>
              <w:t>5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rPr>
                <w:color w:val="000000"/>
              </w:rPr>
            </w:pP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jc w:val="center"/>
              <w:rPr>
                <w:color w:val="000000"/>
              </w:rPr>
            </w:pPr>
          </w:p>
        </w:tc>
        <w:tc>
          <w:tcPr>
            <w:tcW w:w="5405" w:type="dxa"/>
            <w:shd w:val="clear" w:color="000000" w:fill="FFFFFF"/>
          </w:tcPr>
          <w:p w:rsidR="003E17E5" w:rsidRPr="004C0360" w:rsidRDefault="003E17E5" w:rsidP="003E17E5">
            <w:pPr>
              <w:jc w:val="both"/>
              <w:rPr>
                <w:color w:val="000000"/>
              </w:rPr>
            </w:pPr>
            <w:r w:rsidRPr="00CD5B51">
              <w:rPr>
                <w:b/>
                <w:color w:val="000000"/>
                <w:spacing w:val="-1"/>
              </w:rPr>
              <w:t>«</w:t>
            </w:r>
            <w:r w:rsidRPr="00CD5B51">
              <w:rPr>
                <w:b/>
                <w:bCs/>
              </w:rPr>
              <w:t>Содействие занятости населения</w:t>
            </w:r>
            <w:r w:rsidRPr="00CD5B51">
              <w:rPr>
                <w:b/>
                <w:color w:val="000000"/>
                <w:spacing w:val="-1"/>
              </w:rPr>
              <w:t>»</w:t>
            </w:r>
          </w:p>
        </w:tc>
        <w:tc>
          <w:tcPr>
            <w:tcW w:w="3118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>
              <w:rPr>
                <w:color w:val="000000"/>
              </w:rPr>
              <w:t>МЦ «Ровесник»</w:t>
            </w:r>
            <w:r w:rsidRPr="004C0360">
              <w:rPr>
                <w:color w:val="000000"/>
              </w:rPr>
              <w:t xml:space="preserve">, </w:t>
            </w:r>
            <w:r w:rsidRPr="004C0360">
              <w:t>ОС и</w:t>
            </w:r>
            <w:r>
              <w:t xml:space="preserve"> МХ</w:t>
            </w:r>
          </w:p>
          <w:p w:rsidR="003E17E5" w:rsidRPr="004C0360" w:rsidRDefault="003E17E5" w:rsidP="003E17E5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shd w:val="clear" w:color="000000" w:fill="FFFFFF"/>
          </w:tcPr>
          <w:p w:rsidR="003E17E5" w:rsidRPr="004C0360" w:rsidRDefault="003E17E5" w:rsidP="003E17E5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:rsidR="003E17E5" w:rsidRPr="004C0360" w:rsidRDefault="003E17E5" w:rsidP="003E17E5">
            <w:pPr>
              <w:rPr>
                <w:color w:val="000000"/>
              </w:rPr>
            </w:pP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1"/>
        </w:trPr>
        <w:tc>
          <w:tcPr>
            <w:tcW w:w="408" w:type="dxa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5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r w:rsidRPr="004C0360">
              <w:t>1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jc w:val="center"/>
            </w:pPr>
            <w:r w:rsidRPr="004C0360">
              <w:t> </w:t>
            </w:r>
          </w:p>
        </w:tc>
        <w:tc>
          <w:tcPr>
            <w:tcW w:w="5405" w:type="dxa"/>
            <w:shd w:val="clear" w:color="000000" w:fill="FFFFFF"/>
          </w:tcPr>
          <w:p w:rsidR="003E17E5" w:rsidRPr="004C0360" w:rsidRDefault="003E17E5" w:rsidP="003E17E5">
            <w:r w:rsidRPr="004C0360">
              <w:t xml:space="preserve">Организация оплачиваемых общественных работ </w:t>
            </w:r>
          </w:p>
        </w:tc>
        <w:tc>
          <w:tcPr>
            <w:tcW w:w="3118" w:type="dxa"/>
            <w:shd w:val="clear" w:color="000000" w:fill="FFFFFF"/>
          </w:tcPr>
          <w:p w:rsidR="003E17E5" w:rsidRPr="004C0360" w:rsidRDefault="003E17E5" w:rsidP="003E17E5">
            <w:pPr>
              <w:jc w:val="center"/>
            </w:pPr>
            <w:r>
              <w:t>ЦЗН</w:t>
            </w:r>
            <w:r w:rsidRPr="004C0360">
              <w:t>,</w:t>
            </w:r>
          </w:p>
          <w:p w:rsidR="003E17E5" w:rsidRPr="004C0360" w:rsidRDefault="003E17E5" w:rsidP="003E17E5">
            <w:pPr>
              <w:jc w:val="center"/>
            </w:pPr>
            <w:r w:rsidRPr="004C0360">
              <w:t>ОЭ</w:t>
            </w:r>
          </w:p>
        </w:tc>
        <w:tc>
          <w:tcPr>
            <w:tcW w:w="1305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shd w:val="clear" w:color="000000" w:fill="FFFFFF"/>
          </w:tcPr>
          <w:p w:rsidR="003E17E5" w:rsidRPr="004C0360" w:rsidRDefault="003E17E5" w:rsidP="003E17E5">
            <w:r w:rsidRPr="004C0360">
              <w:t xml:space="preserve">Содействие в трудоустройстве граждан, признанных безработными </w:t>
            </w:r>
            <w:proofErr w:type="gramStart"/>
            <w:r w:rsidRPr="004C0360">
              <w:t>или  ищущих</w:t>
            </w:r>
            <w:proofErr w:type="gramEnd"/>
            <w:r w:rsidRPr="004C0360">
              <w:t xml:space="preserve"> работу. 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E17E5" w:rsidRPr="004C0360" w:rsidRDefault="003E17E5" w:rsidP="003E17E5">
            <w:r w:rsidRPr="004C0360">
              <w:t>4.5.1</w:t>
            </w: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1"/>
        </w:trPr>
        <w:tc>
          <w:tcPr>
            <w:tcW w:w="408" w:type="dxa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5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r w:rsidRPr="004C0360">
              <w:t>2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jc w:val="center"/>
            </w:pPr>
            <w:r w:rsidRPr="004C0360">
              <w:t> </w:t>
            </w:r>
          </w:p>
        </w:tc>
        <w:tc>
          <w:tcPr>
            <w:tcW w:w="5405" w:type="dxa"/>
            <w:shd w:val="clear" w:color="000000" w:fill="FFFFFF"/>
          </w:tcPr>
          <w:p w:rsidR="003E17E5" w:rsidRPr="004C0360" w:rsidRDefault="003E17E5" w:rsidP="003E17E5">
            <w:r w:rsidRPr="004C0360">
              <w:t>Проведение заседаний координационного комитета содействия занятости населения, районной комиссии по квотированию рабочих мест для инвалидов</w:t>
            </w:r>
          </w:p>
        </w:tc>
        <w:tc>
          <w:tcPr>
            <w:tcW w:w="3118" w:type="dxa"/>
            <w:shd w:val="clear" w:color="000000" w:fill="FFFFFF"/>
          </w:tcPr>
          <w:p w:rsidR="003E17E5" w:rsidRPr="004C0360" w:rsidRDefault="003E17E5" w:rsidP="003E17E5">
            <w:pPr>
              <w:jc w:val="center"/>
            </w:pPr>
            <w:r w:rsidRPr="004C0360">
              <w:t>ОЭ</w:t>
            </w:r>
          </w:p>
        </w:tc>
        <w:tc>
          <w:tcPr>
            <w:tcW w:w="1305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shd w:val="clear" w:color="000000" w:fill="FFFFFF"/>
          </w:tcPr>
          <w:p w:rsidR="003E17E5" w:rsidRPr="004C0360" w:rsidRDefault="003E17E5" w:rsidP="003E17E5">
            <w:r w:rsidRPr="004C0360">
              <w:t xml:space="preserve">Координация деятельности организаций и учреждений в целях предотвращения роста напряженности на рынке труда </w:t>
            </w:r>
            <w:proofErr w:type="spellStart"/>
            <w:r w:rsidRPr="004C0360">
              <w:t>Киясовского</w:t>
            </w:r>
            <w:proofErr w:type="spellEnd"/>
            <w:r w:rsidRPr="004C0360">
              <w:t xml:space="preserve"> района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E17E5" w:rsidRPr="004C0360" w:rsidRDefault="003E17E5" w:rsidP="003E17E5">
            <w:r w:rsidRPr="004C0360">
              <w:t>4.5.1</w:t>
            </w: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1"/>
        </w:trPr>
        <w:tc>
          <w:tcPr>
            <w:tcW w:w="408" w:type="dxa"/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</w:t>
            </w:r>
          </w:p>
        </w:tc>
        <w:tc>
          <w:tcPr>
            <w:tcW w:w="414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5</w:t>
            </w:r>
          </w:p>
        </w:tc>
        <w:tc>
          <w:tcPr>
            <w:tcW w:w="438" w:type="dxa"/>
            <w:gridSpan w:val="2"/>
            <w:shd w:val="clear" w:color="000000" w:fill="FFFFFF"/>
            <w:noWrap/>
          </w:tcPr>
          <w:p w:rsidR="003E17E5" w:rsidRPr="004C0360" w:rsidRDefault="003E17E5" w:rsidP="003E17E5">
            <w:r w:rsidRPr="004C0360">
              <w:t>3</w:t>
            </w:r>
          </w:p>
        </w:tc>
        <w:tc>
          <w:tcPr>
            <w:tcW w:w="423" w:type="dxa"/>
            <w:shd w:val="clear" w:color="000000" w:fill="FFFFFF"/>
            <w:noWrap/>
          </w:tcPr>
          <w:p w:rsidR="003E17E5" w:rsidRPr="004C0360" w:rsidRDefault="003E17E5" w:rsidP="003E17E5">
            <w:pPr>
              <w:jc w:val="center"/>
            </w:pPr>
            <w:r w:rsidRPr="004C0360">
              <w:t> </w:t>
            </w:r>
          </w:p>
        </w:tc>
        <w:tc>
          <w:tcPr>
            <w:tcW w:w="5405" w:type="dxa"/>
            <w:shd w:val="clear" w:color="000000" w:fill="FFFFFF"/>
          </w:tcPr>
          <w:p w:rsidR="003E17E5" w:rsidRPr="004C0360" w:rsidRDefault="003E17E5" w:rsidP="003E17E5">
            <w:r w:rsidRPr="004C0360">
              <w:t xml:space="preserve">Повышение качества и конкурентоспособности </w:t>
            </w:r>
          </w:p>
        </w:tc>
        <w:tc>
          <w:tcPr>
            <w:tcW w:w="3118" w:type="dxa"/>
            <w:shd w:val="clear" w:color="000000" w:fill="FFFFFF"/>
          </w:tcPr>
          <w:p w:rsidR="003E17E5" w:rsidRPr="004C0360" w:rsidRDefault="003E17E5" w:rsidP="003E17E5">
            <w:pPr>
              <w:jc w:val="center"/>
            </w:pPr>
            <w:r>
              <w:t>ЦЗН</w:t>
            </w:r>
          </w:p>
        </w:tc>
        <w:tc>
          <w:tcPr>
            <w:tcW w:w="1305" w:type="dxa"/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shd w:val="clear" w:color="000000" w:fill="FFFFFF"/>
          </w:tcPr>
          <w:p w:rsidR="003E17E5" w:rsidRPr="004C0360" w:rsidRDefault="003E17E5" w:rsidP="003E17E5">
            <w:r w:rsidRPr="004C0360">
              <w:t xml:space="preserve">Профессиональное обучение, трудоустройство безработных граждан, испытывающих трудности в поиске работы, общественные работы, оказание государственной услуги по организации профессиональной ориентации граждан, профессиональное обучение, психологическая поддержка безработных граждан, оказание государственной услуги по социальной адаптации  безработных граждан на рынке труда 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E17E5" w:rsidRPr="004C0360" w:rsidRDefault="003E17E5" w:rsidP="003E17E5">
            <w:r w:rsidRPr="004C0360">
              <w:t>4.5.1</w:t>
            </w: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1"/>
        </w:trPr>
        <w:tc>
          <w:tcPr>
            <w:tcW w:w="40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</w:t>
            </w: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5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r w:rsidRPr="004C0360">
              <w:t>4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jc w:val="center"/>
            </w:pPr>
            <w:r w:rsidRPr="004C0360">
              <w:t> </w:t>
            </w: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r w:rsidRPr="004C0360">
              <w:t xml:space="preserve">Обеспечение государственных гарантий занятости граждан, испытывающих трудности в поиске работы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jc w:val="center"/>
            </w:pPr>
            <w:r>
              <w:t>ЦЗН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E17E5" w:rsidRPr="004C0360" w:rsidRDefault="003E17E5" w:rsidP="003E17E5">
            <w:pPr>
              <w:jc w:val="both"/>
              <w:rPr>
                <w:color w:val="000000"/>
              </w:rPr>
            </w:pPr>
            <w:r w:rsidRPr="004C0360">
              <w:rPr>
                <w:color w:val="000000"/>
              </w:rPr>
              <w:t xml:space="preserve">Принятие мер </w:t>
            </w:r>
            <w:proofErr w:type="gramStart"/>
            <w:r w:rsidRPr="004C0360">
              <w:rPr>
                <w:color w:val="000000"/>
              </w:rPr>
              <w:t>по трудоустройству</w:t>
            </w:r>
            <w:proofErr w:type="gramEnd"/>
            <w:r w:rsidRPr="004C0360">
              <w:rPr>
                <w:color w:val="000000"/>
              </w:rPr>
              <w:t xml:space="preserve"> ищущих работу и безработных инвалидов, квотирование рабочих мест для инвалидов и резервирование рабочих мест для граждан, испытывающих трудности в поиске работы.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r w:rsidRPr="004C0360">
              <w:t>4.5.2</w:t>
            </w:r>
          </w:p>
        </w:tc>
      </w:tr>
      <w:tr w:rsidR="003E17E5" w:rsidRPr="008D1D62" w:rsidTr="005B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1"/>
        </w:trPr>
        <w:tc>
          <w:tcPr>
            <w:tcW w:w="40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</w:pPr>
            <w:r w:rsidRPr="004C0360">
              <w:t>4</w:t>
            </w: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pStyle w:val="af4"/>
            </w:pPr>
            <w:r w:rsidRPr="004C0360">
              <w:t>5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r w:rsidRPr="004C0360">
              <w:t>5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3E17E5" w:rsidRPr="004C0360" w:rsidRDefault="003E17E5" w:rsidP="003E17E5">
            <w:pPr>
              <w:jc w:val="center"/>
            </w:pPr>
            <w:r w:rsidRPr="004C0360">
              <w:t> </w:t>
            </w: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r w:rsidRPr="004C0360">
              <w:t xml:space="preserve">Проведение информирования, оказание консультационной помощи гражданам, состоящим на учете в службе занятости </w:t>
            </w:r>
            <w:proofErr w:type="spellStart"/>
            <w:r w:rsidRPr="004C0360">
              <w:t>Киясовского</w:t>
            </w:r>
            <w:proofErr w:type="spellEnd"/>
            <w:r w:rsidRPr="004C0360">
              <w:t xml:space="preserve"> района о видах и объемах организуемых общественных работ, порядке проведения, режиме работы и оплате труда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jc w:val="center"/>
            </w:pPr>
            <w:r>
              <w:t>ЦЗН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pPr>
              <w:pStyle w:val="af4"/>
              <w:jc w:val="center"/>
            </w:pPr>
            <w:r w:rsidRPr="004C0360">
              <w:t>2015-202</w:t>
            </w:r>
            <w:r>
              <w:t>6</w:t>
            </w:r>
            <w:r w:rsidRPr="004C0360">
              <w:t xml:space="preserve"> годы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r w:rsidRPr="004C0360">
              <w:t xml:space="preserve">Координация деятельности организаций и учреждений в целях снижения роста напряженности на рынке труда </w:t>
            </w:r>
            <w:proofErr w:type="spellStart"/>
            <w:r w:rsidRPr="004C0360">
              <w:t>Киясовского</w:t>
            </w:r>
            <w:proofErr w:type="spellEnd"/>
            <w:r w:rsidRPr="004C0360">
              <w:t xml:space="preserve"> района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3E17E5" w:rsidRPr="004C0360" w:rsidRDefault="003E17E5" w:rsidP="003E17E5">
            <w:r w:rsidRPr="004C0360">
              <w:t>4.5.1- 4.5.2</w:t>
            </w:r>
          </w:p>
        </w:tc>
      </w:tr>
    </w:tbl>
    <w:p w:rsidR="00B04C0C" w:rsidRDefault="00B04C0C" w:rsidP="00B04C0C">
      <w:pPr>
        <w:pStyle w:val="af4"/>
        <w:jc w:val="both"/>
        <w:rPr>
          <w:rFonts w:eastAsia="Times New Roman"/>
          <w:sz w:val="24"/>
          <w:szCs w:val="24"/>
        </w:rPr>
      </w:pPr>
    </w:p>
    <w:p w:rsidR="00B04C0C" w:rsidRDefault="00B04C0C" w:rsidP="00B04C0C">
      <w:pPr>
        <w:pStyle w:val="af4"/>
        <w:ind w:left="9072"/>
        <w:jc w:val="both"/>
        <w:rPr>
          <w:rFonts w:eastAsia="Times New Roman"/>
          <w:sz w:val="24"/>
          <w:szCs w:val="24"/>
        </w:rPr>
      </w:pPr>
    </w:p>
    <w:p w:rsidR="00B04C0C" w:rsidRPr="00350A03" w:rsidRDefault="00B04C0C" w:rsidP="00B04C0C">
      <w:pPr>
        <w:pStyle w:val="af4"/>
        <w:ind w:left="9072"/>
        <w:jc w:val="both"/>
        <w:rPr>
          <w:rFonts w:eastAsia="Times New Roman"/>
          <w:sz w:val="26"/>
          <w:szCs w:val="26"/>
        </w:rPr>
      </w:pPr>
      <w:r w:rsidRPr="00350A03">
        <w:rPr>
          <w:rFonts w:eastAsia="Times New Roman"/>
          <w:sz w:val="26"/>
          <w:szCs w:val="26"/>
        </w:rPr>
        <w:t>Приложение № 5</w:t>
      </w:r>
    </w:p>
    <w:p w:rsidR="00B04C0C" w:rsidRPr="007714AF" w:rsidRDefault="00B04C0C" w:rsidP="00B04C0C">
      <w:pPr>
        <w:pStyle w:val="af4"/>
        <w:ind w:left="9072"/>
        <w:jc w:val="both"/>
        <w:rPr>
          <w:sz w:val="26"/>
          <w:szCs w:val="26"/>
        </w:rPr>
      </w:pPr>
      <w:r w:rsidRPr="007714AF">
        <w:rPr>
          <w:rFonts w:eastAsia="Times New Roman"/>
          <w:color w:val="000000"/>
          <w:sz w:val="26"/>
          <w:szCs w:val="26"/>
        </w:rPr>
        <w:t xml:space="preserve">к муниципальной программе </w:t>
      </w:r>
      <w:r w:rsidRPr="007714AF">
        <w:rPr>
          <w:sz w:val="26"/>
          <w:szCs w:val="26"/>
        </w:rPr>
        <w:t>«Социальная поддержка населения»</w:t>
      </w:r>
    </w:p>
    <w:p w:rsidR="00B04C0C" w:rsidRPr="00590134" w:rsidRDefault="00B04C0C" w:rsidP="00B04C0C">
      <w:pPr>
        <w:jc w:val="center"/>
        <w:outlineLvl w:val="5"/>
        <w:rPr>
          <w:b/>
          <w:sz w:val="26"/>
          <w:szCs w:val="26"/>
        </w:rPr>
      </w:pPr>
      <w:r w:rsidRPr="00350A03">
        <w:rPr>
          <w:b/>
          <w:sz w:val="26"/>
          <w:szCs w:val="26"/>
        </w:rPr>
        <w:t xml:space="preserve">Ресурсное обеспечение реализации </w:t>
      </w:r>
      <w:r w:rsidRPr="00590134">
        <w:rPr>
          <w:b/>
          <w:bCs/>
          <w:sz w:val="26"/>
          <w:szCs w:val="26"/>
        </w:rPr>
        <w:t>муниципальной программы</w:t>
      </w:r>
      <w:r w:rsidR="002B41A2">
        <w:rPr>
          <w:b/>
          <w:bCs/>
          <w:sz w:val="26"/>
          <w:szCs w:val="26"/>
        </w:rPr>
        <w:t xml:space="preserve"> </w:t>
      </w:r>
      <w:r w:rsidRPr="00590134">
        <w:rPr>
          <w:b/>
          <w:color w:val="000000"/>
          <w:sz w:val="26"/>
          <w:szCs w:val="26"/>
        </w:rPr>
        <w:t>«Социальная поддержка населения</w:t>
      </w:r>
      <w:r w:rsidRPr="00590134">
        <w:rPr>
          <w:b/>
          <w:sz w:val="26"/>
          <w:szCs w:val="26"/>
        </w:rPr>
        <w:t>»</w:t>
      </w:r>
    </w:p>
    <w:p w:rsidR="00B04C0C" w:rsidRPr="005D34A1" w:rsidRDefault="00B04C0C" w:rsidP="00B04C0C">
      <w:pPr>
        <w:pStyle w:val="af4"/>
        <w:jc w:val="center"/>
        <w:rPr>
          <w:sz w:val="24"/>
          <w:szCs w:val="24"/>
        </w:rPr>
      </w:pPr>
    </w:p>
    <w:p w:rsidR="00B04C0C" w:rsidRDefault="00B04C0C" w:rsidP="00B04C0C">
      <w:pPr>
        <w:pStyle w:val="af4"/>
        <w:ind w:left="567"/>
        <w:jc w:val="center"/>
        <w:rPr>
          <w:sz w:val="26"/>
          <w:szCs w:val="26"/>
          <w:u w:val="single"/>
        </w:rPr>
      </w:pPr>
      <w:r w:rsidRPr="004D5FB8">
        <w:rPr>
          <w:sz w:val="26"/>
          <w:szCs w:val="26"/>
          <w:u w:val="single"/>
        </w:rPr>
        <w:t>Наименование муниципальной программы: «Социальная поддержка населения»</w:t>
      </w:r>
    </w:p>
    <w:p w:rsidR="00B04C0C" w:rsidRPr="004D5FB8" w:rsidRDefault="00B04C0C" w:rsidP="00B04C0C">
      <w:pPr>
        <w:pStyle w:val="af4"/>
        <w:ind w:left="567"/>
        <w:jc w:val="center"/>
        <w:rPr>
          <w:sz w:val="26"/>
          <w:szCs w:val="26"/>
          <w:u w:val="single"/>
        </w:rPr>
      </w:pP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  <w:r w:rsidRPr="004D5FB8">
        <w:rPr>
          <w:sz w:val="26"/>
          <w:szCs w:val="26"/>
        </w:rPr>
        <w:t>Ответственные исполнители:</w:t>
      </w:r>
      <w:r w:rsidR="002B41A2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Сектор КДН и ЗП</w:t>
      </w:r>
      <w:r w:rsidRPr="004D5FB8">
        <w:rPr>
          <w:rFonts w:eastAsia="Times New Roman"/>
          <w:sz w:val="26"/>
          <w:szCs w:val="26"/>
          <w:u w:val="single"/>
        </w:rPr>
        <w:t xml:space="preserve"> Администрации МО «</w:t>
      </w:r>
      <w:r>
        <w:rPr>
          <w:color w:val="000000"/>
          <w:sz w:val="26"/>
          <w:szCs w:val="26"/>
          <w:u w:val="single"/>
        </w:rPr>
        <w:t xml:space="preserve">Муниципальный округ </w:t>
      </w:r>
      <w:proofErr w:type="spellStart"/>
      <w:r w:rsidRPr="004D5FB8">
        <w:rPr>
          <w:color w:val="000000"/>
          <w:sz w:val="26"/>
          <w:szCs w:val="26"/>
          <w:u w:val="single"/>
        </w:rPr>
        <w:t>Киясовский</w:t>
      </w:r>
      <w:proofErr w:type="spellEnd"/>
      <w:r w:rsidRPr="004D5FB8">
        <w:rPr>
          <w:color w:val="000000"/>
          <w:sz w:val="26"/>
          <w:szCs w:val="26"/>
          <w:u w:val="single"/>
        </w:rPr>
        <w:t xml:space="preserve"> район</w:t>
      </w:r>
      <w:r>
        <w:rPr>
          <w:color w:val="000000"/>
          <w:sz w:val="26"/>
          <w:szCs w:val="26"/>
          <w:u w:val="single"/>
        </w:rPr>
        <w:t xml:space="preserve"> Удмуртской Республики</w:t>
      </w:r>
      <w:r w:rsidRPr="004D5FB8">
        <w:rPr>
          <w:rFonts w:eastAsia="Times New Roman"/>
          <w:sz w:val="26"/>
          <w:szCs w:val="26"/>
          <w:u w:val="single"/>
        </w:rPr>
        <w:t xml:space="preserve">», </w:t>
      </w:r>
      <w:r w:rsidRPr="004D5FB8">
        <w:rPr>
          <w:sz w:val="26"/>
          <w:szCs w:val="26"/>
          <w:u w:val="single"/>
        </w:rPr>
        <w:t>Отдел строительства и муниципального хозяйства Администрации муниципального образования «</w:t>
      </w:r>
      <w:r>
        <w:rPr>
          <w:color w:val="000000"/>
          <w:sz w:val="26"/>
          <w:szCs w:val="26"/>
          <w:u w:val="single"/>
        </w:rPr>
        <w:t xml:space="preserve">Муниципальный округ </w:t>
      </w:r>
      <w:proofErr w:type="spellStart"/>
      <w:r w:rsidRPr="004D5FB8">
        <w:rPr>
          <w:color w:val="000000"/>
          <w:sz w:val="26"/>
          <w:szCs w:val="26"/>
          <w:u w:val="single"/>
        </w:rPr>
        <w:t>Киясовский</w:t>
      </w:r>
      <w:proofErr w:type="spellEnd"/>
      <w:r w:rsidRPr="004D5FB8">
        <w:rPr>
          <w:color w:val="000000"/>
          <w:sz w:val="26"/>
          <w:szCs w:val="26"/>
          <w:u w:val="single"/>
        </w:rPr>
        <w:t xml:space="preserve"> район</w:t>
      </w:r>
      <w:r>
        <w:rPr>
          <w:color w:val="000000"/>
          <w:sz w:val="26"/>
          <w:szCs w:val="26"/>
          <w:u w:val="single"/>
        </w:rPr>
        <w:t xml:space="preserve"> Удмуртской Республики</w:t>
      </w:r>
      <w:r w:rsidRPr="004D5FB8">
        <w:rPr>
          <w:sz w:val="26"/>
          <w:szCs w:val="26"/>
          <w:u w:val="single"/>
        </w:rPr>
        <w:t xml:space="preserve">», </w:t>
      </w:r>
      <w:r>
        <w:rPr>
          <w:color w:val="000000"/>
          <w:sz w:val="26"/>
          <w:szCs w:val="26"/>
          <w:u w:val="single"/>
        </w:rPr>
        <w:t>Управление сельского хозяйства и</w:t>
      </w:r>
      <w:r w:rsidRPr="004D5FB8">
        <w:rPr>
          <w:color w:val="000000"/>
          <w:sz w:val="26"/>
          <w:szCs w:val="26"/>
          <w:u w:val="single"/>
        </w:rPr>
        <w:t xml:space="preserve"> экономического развития Администрации МО «</w:t>
      </w:r>
      <w:r>
        <w:rPr>
          <w:color w:val="000000"/>
          <w:sz w:val="26"/>
          <w:szCs w:val="26"/>
          <w:u w:val="single"/>
        </w:rPr>
        <w:t xml:space="preserve">Муниципальный округ </w:t>
      </w:r>
      <w:proofErr w:type="spellStart"/>
      <w:r w:rsidRPr="004D5FB8">
        <w:rPr>
          <w:color w:val="000000"/>
          <w:sz w:val="26"/>
          <w:szCs w:val="26"/>
          <w:u w:val="single"/>
        </w:rPr>
        <w:t>Киясовский</w:t>
      </w:r>
      <w:proofErr w:type="spellEnd"/>
      <w:r w:rsidRPr="004D5FB8">
        <w:rPr>
          <w:color w:val="000000"/>
          <w:sz w:val="26"/>
          <w:szCs w:val="26"/>
          <w:u w:val="single"/>
        </w:rPr>
        <w:t xml:space="preserve"> район</w:t>
      </w:r>
      <w:r>
        <w:rPr>
          <w:color w:val="000000"/>
          <w:sz w:val="26"/>
          <w:szCs w:val="26"/>
          <w:u w:val="single"/>
        </w:rPr>
        <w:t xml:space="preserve"> Удмуртской Республики</w:t>
      </w:r>
      <w:r w:rsidRPr="004D5FB8">
        <w:rPr>
          <w:color w:val="000000"/>
          <w:sz w:val="26"/>
          <w:szCs w:val="26"/>
          <w:u w:val="single"/>
        </w:rPr>
        <w:t>»</w:t>
      </w: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5"/>
        <w:gridCol w:w="425"/>
        <w:gridCol w:w="425"/>
        <w:gridCol w:w="1276"/>
        <w:gridCol w:w="851"/>
        <w:gridCol w:w="567"/>
        <w:gridCol w:w="425"/>
        <w:gridCol w:w="425"/>
        <w:gridCol w:w="567"/>
        <w:gridCol w:w="567"/>
        <w:gridCol w:w="852"/>
        <w:gridCol w:w="720"/>
        <w:gridCol w:w="721"/>
        <w:gridCol w:w="721"/>
        <w:gridCol w:w="720"/>
        <w:gridCol w:w="721"/>
        <w:gridCol w:w="721"/>
        <w:gridCol w:w="720"/>
        <w:gridCol w:w="721"/>
        <w:gridCol w:w="721"/>
        <w:gridCol w:w="720"/>
        <w:gridCol w:w="721"/>
        <w:gridCol w:w="721"/>
      </w:tblGrid>
      <w:tr w:rsidR="0030264B" w:rsidRPr="008D1D62" w:rsidTr="00C0791D">
        <w:tc>
          <w:tcPr>
            <w:tcW w:w="1699" w:type="dxa"/>
            <w:gridSpan w:val="4"/>
            <w:shd w:val="clear" w:color="auto" w:fill="auto"/>
            <w:vAlign w:val="center"/>
          </w:tcPr>
          <w:p w:rsidR="0030264B" w:rsidRPr="0009220A" w:rsidRDefault="0030264B" w:rsidP="005B4CF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264B" w:rsidRPr="0009220A" w:rsidRDefault="0030264B" w:rsidP="005B4C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264B" w:rsidRPr="0009220A" w:rsidRDefault="0030264B" w:rsidP="005B4C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9220A">
              <w:rPr>
                <w:b/>
                <w:sz w:val="18"/>
                <w:szCs w:val="18"/>
              </w:rPr>
              <w:t>Отвественный</w:t>
            </w:r>
            <w:proofErr w:type="spellEnd"/>
            <w:r w:rsidRPr="0009220A">
              <w:rPr>
                <w:b/>
                <w:sz w:val="18"/>
                <w:szCs w:val="18"/>
              </w:rPr>
              <w:t xml:space="preserve"> исполнитель, соисполнители</w:t>
            </w:r>
          </w:p>
        </w:tc>
        <w:tc>
          <w:tcPr>
            <w:tcW w:w="2551" w:type="dxa"/>
            <w:gridSpan w:val="5"/>
            <w:shd w:val="clear" w:color="auto" w:fill="auto"/>
          </w:tcPr>
          <w:p w:rsidR="0030264B" w:rsidRPr="0009220A" w:rsidRDefault="0030264B" w:rsidP="005B4C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2" w:type="dxa"/>
            <w:vMerge w:val="restart"/>
          </w:tcPr>
          <w:p w:rsidR="0030264B" w:rsidRPr="0009220A" w:rsidRDefault="0030264B" w:rsidP="005B4CF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648" w:type="dxa"/>
            <w:gridSpan w:val="12"/>
          </w:tcPr>
          <w:p w:rsidR="0030264B" w:rsidRPr="0009220A" w:rsidRDefault="0030264B" w:rsidP="005B4CF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Расходы бюджета Удмуртской Республики и муниципального образования, тыс. рублей</w:t>
            </w:r>
          </w:p>
        </w:tc>
      </w:tr>
      <w:tr w:rsidR="0030264B" w:rsidTr="0030264B">
        <w:tc>
          <w:tcPr>
            <w:tcW w:w="424" w:type="dxa"/>
            <w:shd w:val="clear" w:color="auto" w:fill="auto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9220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1276" w:type="dxa"/>
            <w:vMerge/>
            <w:shd w:val="clear" w:color="auto" w:fill="auto"/>
          </w:tcPr>
          <w:p w:rsidR="0030264B" w:rsidRPr="0009220A" w:rsidRDefault="0030264B" w:rsidP="0030264B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0264B" w:rsidRPr="0009220A" w:rsidRDefault="0030264B" w:rsidP="0030264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9220A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9220A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ЦС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852" w:type="dxa"/>
            <w:vMerge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721" w:type="dxa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721" w:type="dxa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20" w:type="dxa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21" w:type="dxa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721" w:type="dxa"/>
            <w:vAlign w:val="center"/>
          </w:tcPr>
          <w:p w:rsidR="0030264B" w:rsidRPr="0009220A" w:rsidRDefault="0030264B" w:rsidP="0030264B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720" w:type="dxa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721" w:type="dxa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721" w:type="dxa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720" w:type="dxa"/>
            <w:vAlign w:val="center"/>
          </w:tcPr>
          <w:p w:rsidR="0030264B" w:rsidRPr="0009220A" w:rsidRDefault="0030264B" w:rsidP="0030264B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721" w:type="dxa"/>
          </w:tcPr>
          <w:p w:rsidR="0030264B" w:rsidRDefault="0030264B" w:rsidP="0030264B">
            <w:pPr>
              <w:jc w:val="center"/>
              <w:rPr>
                <w:b/>
                <w:sz w:val="18"/>
                <w:szCs w:val="18"/>
              </w:rPr>
            </w:pPr>
          </w:p>
          <w:p w:rsidR="0030264B" w:rsidRDefault="0030264B" w:rsidP="0030264B">
            <w:pPr>
              <w:rPr>
                <w:b/>
                <w:sz w:val="18"/>
                <w:szCs w:val="18"/>
              </w:rPr>
            </w:pPr>
          </w:p>
          <w:p w:rsidR="0030264B" w:rsidRDefault="0030264B" w:rsidP="0030264B">
            <w:pPr>
              <w:rPr>
                <w:b/>
                <w:sz w:val="18"/>
                <w:szCs w:val="18"/>
              </w:rPr>
            </w:pPr>
          </w:p>
          <w:p w:rsidR="0030264B" w:rsidRPr="0009220A" w:rsidRDefault="0030264B" w:rsidP="00302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721" w:type="dxa"/>
          </w:tcPr>
          <w:p w:rsidR="0030264B" w:rsidRDefault="0030264B" w:rsidP="0030264B">
            <w:pPr>
              <w:jc w:val="center"/>
              <w:rPr>
                <w:b/>
                <w:sz w:val="18"/>
                <w:szCs w:val="18"/>
              </w:rPr>
            </w:pPr>
          </w:p>
          <w:p w:rsidR="0030264B" w:rsidRDefault="0030264B" w:rsidP="0030264B">
            <w:pPr>
              <w:rPr>
                <w:b/>
                <w:sz w:val="18"/>
                <w:szCs w:val="18"/>
              </w:rPr>
            </w:pPr>
          </w:p>
          <w:p w:rsidR="0030264B" w:rsidRDefault="0030264B" w:rsidP="0030264B">
            <w:pPr>
              <w:rPr>
                <w:b/>
                <w:sz w:val="18"/>
                <w:szCs w:val="18"/>
              </w:rPr>
            </w:pPr>
          </w:p>
          <w:p w:rsidR="0030264B" w:rsidRPr="0009220A" w:rsidRDefault="0030264B" w:rsidP="00302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</w:tr>
      <w:tr w:rsidR="0030264B" w:rsidRPr="00453685" w:rsidTr="0030264B">
        <w:tc>
          <w:tcPr>
            <w:tcW w:w="424" w:type="dxa"/>
            <w:vMerge w:val="restart"/>
            <w:shd w:val="clear" w:color="auto" w:fill="auto"/>
          </w:tcPr>
          <w:p w:rsidR="0030264B" w:rsidRPr="0009220A" w:rsidRDefault="0030264B" w:rsidP="0030264B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0264B" w:rsidRPr="0009220A" w:rsidRDefault="0030264B" w:rsidP="0030264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30264B" w:rsidRPr="0009220A" w:rsidRDefault="0030264B" w:rsidP="0030264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30264B" w:rsidRPr="0009220A" w:rsidRDefault="0030264B" w:rsidP="0030264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0264B" w:rsidRPr="0009220A" w:rsidRDefault="0030264B" w:rsidP="0030264B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«Социальная поддержка населения»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264B" w:rsidRPr="0009220A" w:rsidRDefault="0030264B" w:rsidP="0030264B">
            <w:pPr>
              <w:pStyle w:val="af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КДН и ЗП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0264B" w:rsidRPr="0009220A" w:rsidRDefault="0030264B" w:rsidP="0030264B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509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0264B" w:rsidRPr="0009220A" w:rsidRDefault="0030264B" w:rsidP="0030264B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0264B" w:rsidRPr="0009220A" w:rsidRDefault="0030264B" w:rsidP="0030264B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0264B" w:rsidRPr="0009220A" w:rsidRDefault="0030264B" w:rsidP="0030264B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0400000000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0264B" w:rsidRPr="0009220A" w:rsidRDefault="0030264B" w:rsidP="0030264B">
            <w:pPr>
              <w:pStyle w:val="af4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</w:tcPr>
          <w:p w:rsidR="0030264B" w:rsidRPr="0009220A" w:rsidRDefault="0030264B" w:rsidP="0030264B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30264B" w:rsidRPr="0009220A" w:rsidRDefault="0030264B" w:rsidP="0030264B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28530,8</w:t>
            </w:r>
          </w:p>
        </w:tc>
        <w:tc>
          <w:tcPr>
            <w:tcW w:w="721" w:type="dxa"/>
          </w:tcPr>
          <w:p w:rsidR="0030264B" w:rsidRPr="0009220A" w:rsidRDefault="0030264B" w:rsidP="0030264B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24968,14</w:t>
            </w:r>
          </w:p>
        </w:tc>
        <w:tc>
          <w:tcPr>
            <w:tcW w:w="721" w:type="dxa"/>
          </w:tcPr>
          <w:p w:rsidR="0030264B" w:rsidRPr="0009220A" w:rsidRDefault="0030264B" w:rsidP="0030264B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25096,55</w:t>
            </w:r>
          </w:p>
        </w:tc>
        <w:tc>
          <w:tcPr>
            <w:tcW w:w="720" w:type="dxa"/>
          </w:tcPr>
          <w:p w:rsidR="0030264B" w:rsidRPr="0009220A" w:rsidRDefault="0030264B" w:rsidP="0030264B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12788,9</w:t>
            </w:r>
          </w:p>
        </w:tc>
        <w:tc>
          <w:tcPr>
            <w:tcW w:w="721" w:type="dxa"/>
          </w:tcPr>
          <w:p w:rsidR="0030264B" w:rsidRPr="0009220A" w:rsidRDefault="0030264B" w:rsidP="0030264B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15215,1</w:t>
            </w:r>
          </w:p>
        </w:tc>
        <w:tc>
          <w:tcPr>
            <w:tcW w:w="721" w:type="dxa"/>
          </w:tcPr>
          <w:p w:rsidR="0030264B" w:rsidRPr="0009220A" w:rsidRDefault="0030264B" w:rsidP="0030264B">
            <w:pPr>
              <w:pStyle w:val="af4"/>
              <w:ind w:right="-108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14454,04</w:t>
            </w:r>
          </w:p>
        </w:tc>
        <w:tc>
          <w:tcPr>
            <w:tcW w:w="720" w:type="dxa"/>
          </w:tcPr>
          <w:p w:rsidR="0030264B" w:rsidRPr="0009220A" w:rsidRDefault="0030264B" w:rsidP="0030264B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14567,5</w:t>
            </w:r>
          </w:p>
        </w:tc>
        <w:tc>
          <w:tcPr>
            <w:tcW w:w="721" w:type="dxa"/>
          </w:tcPr>
          <w:p w:rsidR="0030264B" w:rsidRPr="000B676B" w:rsidRDefault="0030264B" w:rsidP="0030264B">
            <w:pPr>
              <w:jc w:val="center"/>
              <w:rPr>
                <w:b/>
                <w:bCs/>
                <w:sz w:val="18"/>
                <w:szCs w:val="18"/>
              </w:rPr>
            </w:pPr>
            <w:r w:rsidRPr="000B676B">
              <w:rPr>
                <w:b/>
                <w:bCs/>
                <w:sz w:val="18"/>
                <w:szCs w:val="18"/>
              </w:rPr>
              <w:t>4109,75</w:t>
            </w:r>
          </w:p>
        </w:tc>
        <w:tc>
          <w:tcPr>
            <w:tcW w:w="721" w:type="dxa"/>
          </w:tcPr>
          <w:p w:rsidR="0030264B" w:rsidRPr="000B676B" w:rsidRDefault="0030264B" w:rsidP="003026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3284,48</w:t>
            </w:r>
          </w:p>
        </w:tc>
        <w:tc>
          <w:tcPr>
            <w:tcW w:w="720" w:type="dxa"/>
          </w:tcPr>
          <w:p w:rsidR="0030264B" w:rsidRPr="000B676B" w:rsidRDefault="009742C1" w:rsidP="003026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6715,13</w:t>
            </w:r>
          </w:p>
        </w:tc>
        <w:tc>
          <w:tcPr>
            <w:tcW w:w="721" w:type="dxa"/>
          </w:tcPr>
          <w:p w:rsidR="0030264B" w:rsidRPr="000B676B" w:rsidRDefault="006E19E7" w:rsidP="003026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2155,0</w:t>
            </w:r>
          </w:p>
        </w:tc>
        <w:tc>
          <w:tcPr>
            <w:tcW w:w="721" w:type="dxa"/>
          </w:tcPr>
          <w:p w:rsidR="0030264B" w:rsidRPr="000B676B" w:rsidRDefault="006E19E7" w:rsidP="003026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1242,2</w:t>
            </w:r>
          </w:p>
        </w:tc>
      </w:tr>
      <w:tr w:rsidR="00291D48" w:rsidRPr="00F918D6" w:rsidTr="0030264B">
        <w:tc>
          <w:tcPr>
            <w:tcW w:w="424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РФ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13333,08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3217,074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57,35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1157,8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809,637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258,6</w:t>
            </w:r>
          </w:p>
        </w:tc>
        <w:tc>
          <w:tcPr>
            <w:tcW w:w="721" w:type="dxa"/>
          </w:tcPr>
          <w:p w:rsidR="00291D48" w:rsidRPr="001B1211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1B1211">
              <w:rPr>
                <w:sz w:val="18"/>
                <w:szCs w:val="18"/>
              </w:rPr>
              <w:t>773,95</w:t>
            </w:r>
          </w:p>
        </w:tc>
        <w:tc>
          <w:tcPr>
            <w:tcW w:w="721" w:type="dxa"/>
          </w:tcPr>
          <w:p w:rsidR="00291D48" w:rsidRPr="001B1211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1B1211">
              <w:rPr>
                <w:sz w:val="18"/>
                <w:szCs w:val="18"/>
              </w:rPr>
              <w:t>336,6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291D48" w:rsidRPr="001B1211" w:rsidRDefault="009742C1" w:rsidP="00291D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1147,5</w:t>
            </w:r>
          </w:p>
        </w:tc>
        <w:tc>
          <w:tcPr>
            <w:tcW w:w="721" w:type="dxa"/>
          </w:tcPr>
          <w:p w:rsidR="00291D48" w:rsidRPr="001B1211" w:rsidRDefault="00291D48" w:rsidP="00291D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21" w:type="dxa"/>
          </w:tcPr>
          <w:p w:rsidR="00291D48" w:rsidRPr="001B1211" w:rsidRDefault="00291D48" w:rsidP="00291D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291D48" w:rsidRPr="00F918D6" w:rsidTr="0030264B">
        <w:tc>
          <w:tcPr>
            <w:tcW w:w="424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26420,80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23058,26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20959,786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12635,25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13068,6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13628,256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14303,9</w:t>
            </w:r>
          </w:p>
        </w:tc>
        <w:tc>
          <w:tcPr>
            <w:tcW w:w="721" w:type="dxa"/>
          </w:tcPr>
          <w:p w:rsidR="00291D48" w:rsidRPr="001B1211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1B1211">
              <w:rPr>
                <w:sz w:val="18"/>
                <w:szCs w:val="18"/>
              </w:rPr>
              <w:t>3319,3</w:t>
            </w:r>
          </w:p>
        </w:tc>
        <w:tc>
          <w:tcPr>
            <w:tcW w:w="721" w:type="dxa"/>
          </w:tcPr>
          <w:p w:rsidR="00291D48" w:rsidRPr="001B1211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1B1211">
              <w:rPr>
                <w:sz w:val="18"/>
                <w:szCs w:val="18"/>
              </w:rPr>
              <w:t>2940,56</w:t>
            </w:r>
          </w:p>
        </w:tc>
        <w:tc>
          <w:tcPr>
            <w:tcW w:w="720" w:type="dxa"/>
          </w:tcPr>
          <w:p w:rsidR="00291D48" w:rsidRPr="00291D48" w:rsidRDefault="009742C1" w:rsidP="00291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5542,43</w:t>
            </w:r>
          </w:p>
        </w:tc>
        <w:tc>
          <w:tcPr>
            <w:tcW w:w="721" w:type="dxa"/>
          </w:tcPr>
          <w:p w:rsidR="00291D48" w:rsidRPr="00291D48" w:rsidRDefault="00291D48" w:rsidP="00291D48">
            <w:pPr>
              <w:jc w:val="center"/>
              <w:rPr>
                <w:sz w:val="18"/>
                <w:szCs w:val="18"/>
              </w:rPr>
            </w:pPr>
            <w:r w:rsidRPr="00291D48">
              <w:rPr>
                <w:sz w:val="18"/>
                <w:szCs w:val="18"/>
              </w:rPr>
              <w:t>2155,0</w:t>
            </w:r>
          </w:p>
        </w:tc>
        <w:tc>
          <w:tcPr>
            <w:tcW w:w="721" w:type="dxa"/>
          </w:tcPr>
          <w:p w:rsidR="00291D48" w:rsidRPr="00291D48" w:rsidRDefault="00291D48" w:rsidP="00291D48">
            <w:pPr>
              <w:jc w:val="center"/>
              <w:rPr>
                <w:sz w:val="18"/>
                <w:szCs w:val="18"/>
              </w:rPr>
            </w:pPr>
            <w:r w:rsidRPr="00291D48">
              <w:rPr>
                <w:sz w:val="18"/>
                <w:szCs w:val="18"/>
              </w:rPr>
              <w:t>1242,2</w:t>
            </w:r>
          </w:p>
        </w:tc>
      </w:tr>
      <w:tr w:rsidR="00291D48" w:rsidRPr="00F918D6" w:rsidTr="0030264B">
        <w:tc>
          <w:tcPr>
            <w:tcW w:w="424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МО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2110,00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576,8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919,69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96,3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988,7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16,147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5,0</w:t>
            </w:r>
          </w:p>
        </w:tc>
        <w:tc>
          <w:tcPr>
            <w:tcW w:w="721" w:type="dxa"/>
          </w:tcPr>
          <w:p w:rsidR="00291D48" w:rsidRPr="001B1211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1B1211">
              <w:rPr>
                <w:sz w:val="18"/>
                <w:szCs w:val="18"/>
              </w:rPr>
              <w:t>16,5</w:t>
            </w:r>
          </w:p>
        </w:tc>
        <w:tc>
          <w:tcPr>
            <w:tcW w:w="721" w:type="dxa"/>
          </w:tcPr>
          <w:p w:rsidR="00291D48" w:rsidRPr="001B1211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1B1211">
              <w:rPr>
                <w:sz w:val="18"/>
                <w:szCs w:val="18"/>
              </w:rPr>
              <w:t>7,26</w:t>
            </w:r>
          </w:p>
        </w:tc>
        <w:tc>
          <w:tcPr>
            <w:tcW w:w="720" w:type="dxa"/>
          </w:tcPr>
          <w:p w:rsidR="00291D48" w:rsidRPr="001B1211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721" w:type="dxa"/>
          </w:tcPr>
          <w:p w:rsidR="00291D48" w:rsidRPr="001B1211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1" w:type="dxa"/>
          </w:tcPr>
          <w:p w:rsidR="00291D48" w:rsidRPr="001B1211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D48" w:rsidRPr="00453685" w:rsidTr="0030264B">
        <w:tc>
          <w:tcPr>
            <w:tcW w:w="424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«Социальная поддержка семьи и детей»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КДН и ЗП</w:t>
            </w:r>
            <w:r w:rsidRPr="0009220A">
              <w:rPr>
                <w:b/>
                <w:sz w:val="18"/>
                <w:szCs w:val="18"/>
              </w:rPr>
              <w:t>,</w:t>
            </w:r>
          </w:p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Управление образов</w:t>
            </w:r>
            <w:r w:rsidRPr="0009220A">
              <w:rPr>
                <w:b/>
                <w:sz w:val="18"/>
                <w:szCs w:val="18"/>
              </w:rPr>
              <w:lastRenderedPageBreak/>
              <w:t>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lastRenderedPageBreak/>
              <w:t>509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0410000000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10862,20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10130,45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10416,09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10536,83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12000,7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11809,2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11819,2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B676B">
              <w:rPr>
                <w:b/>
                <w:bCs/>
                <w:sz w:val="18"/>
                <w:szCs w:val="18"/>
              </w:rPr>
              <w:t>2910,5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1950,07</w:t>
            </w:r>
          </w:p>
        </w:tc>
        <w:tc>
          <w:tcPr>
            <w:tcW w:w="720" w:type="dxa"/>
          </w:tcPr>
          <w:p w:rsidR="00291D48" w:rsidRPr="000B676B" w:rsidRDefault="009742C1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3574,9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1571,9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673,7</w:t>
            </w:r>
          </w:p>
        </w:tc>
      </w:tr>
      <w:tr w:rsidR="00291D48" w:rsidRPr="00F918D6" w:rsidTr="0030264B">
        <w:tc>
          <w:tcPr>
            <w:tcW w:w="424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РФ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57,35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140,7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248,6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258,6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</w:tr>
      <w:tr w:rsidR="00291D48" w:rsidRPr="00F918D6" w:rsidTr="0030264B">
        <w:tc>
          <w:tcPr>
            <w:tcW w:w="424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 xml:space="preserve">Бюджет </w:t>
            </w:r>
            <w:r w:rsidRPr="0009220A">
              <w:rPr>
                <w:sz w:val="18"/>
                <w:szCs w:val="18"/>
              </w:rPr>
              <w:lastRenderedPageBreak/>
              <w:t>УР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9334,5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9948,1</w:t>
            </w:r>
            <w:r w:rsidRPr="0009220A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10354,</w:t>
            </w:r>
            <w:r w:rsidRPr="0009220A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10474,</w:t>
            </w:r>
            <w:r w:rsidRPr="0009220A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10871,</w:t>
            </w:r>
            <w:r w:rsidRPr="0009220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11555,</w:t>
            </w:r>
            <w:r w:rsidRPr="0009220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11555,</w:t>
            </w:r>
            <w:r w:rsidRPr="0009220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jc w:val="center"/>
              <w:rPr>
                <w:bCs/>
                <w:sz w:val="18"/>
                <w:szCs w:val="18"/>
              </w:rPr>
            </w:pPr>
            <w:r w:rsidRPr="000B676B">
              <w:rPr>
                <w:bCs/>
                <w:sz w:val="18"/>
                <w:szCs w:val="18"/>
              </w:rPr>
              <w:lastRenderedPageBreak/>
              <w:t>2910,5</w:t>
            </w:r>
          </w:p>
        </w:tc>
        <w:tc>
          <w:tcPr>
            <w:tcW w:w="721" w:type="dxa"/>
          </w:tcPr>
          <w:p w:rsidR="00291D48" w:rsidRPr="001B207D" w:rsidRDefault="00291D48" w:rsidP="00291D48">
            <w:pPr>
              <w:jc w:val="center"/>
              <w:rPr>
                <w:bCs/>
                <w:sz w:val="18"/>
                <w:szCs w:val="18"/>
              </w:rPr>
            </w:pPr>
            <w:r w:rsidRPr="001B207D">
              <w:rPr>
                <w:bCs/>
                <w:sz w:val="18"/>
                <w:szCs w:val="18"/>
              </w:rPr>
              <w:t>1950,0</w:t>
            </w:r>
            <w:r w:rsidRPr="001B207D">
              <w:rPr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720" w:type="dxa"/>
          </w:tcPr>
          <w:p w:rsidR="00291D48" w:rsidRPr="009742C1" w:rsidRDefault="009742C1" w:rsidP="00291D48">
            <w:pPr>
              <w:jc w:val="center"/>
              <w:rPr>
                <w:sz w:val="18"/>
                <w:szCs w:val="18"/>
              </w:rPr>
            </w:pPr>
            <w:r w:rsidRPr="009742C1">
              <w:rPr>
                <w:sz w:val="18"/>
                <w:szCs w:val="18"/>
              </w:rPr>
              <w:lastRenderedPageBreak/>
              <w:t>3574,9</w:t>
            </w:r>
          </w:p>
        </w:tc>
        <w:tc>
          <w:tcPr>
            <w:tcW w:w="721" w:type="dxa"/>
          </w:tcPr>
          <w:p w:rsidR="00291D48" w:rsidRPr="009742C1" w:rsidRDefault="00291D48" w:rsidP="00291D48">
            <w:pPr>
              <w:jc w:val="center"/>
              <w:rPr>
                <w:sz w:val="18"/>
                <w:szCs w:val="18"/>
              </w:rPr>
            </w:pPr>
            <w:r w:rsidRPr="009742C1">
              <w:rPr>
                <w:sz w:val="18"/>
                <w:szCs w:val="18"/>
              </w:rPr>
              <w:t>1571,9</w:t>
            </w:r>
          </w:p>
        </w:tc>
        <w:tc>
          <w:tcPr>
            <w:tcW w:w="721" w:type="dxa"/>
          </w:tcPr>
          <w:p w:rsidR="00291D48" w:rsidRPr="009742C1" w:rsidRDefault="00291D48" w:rsidP="00291D48">
            <w:pPr>
              <w:jc w:val="center"/>
              <w:rPr>
                <w:sz w:val="18"/>
                <w:szCs w:val="18"/>
              </w:rPr>
            </w:pPr>
            <w:r w:rsidRPr="009742C1">
              <w:rPr>
                <w:sz w:val="18"/>
                <w:szCs w:val="18"/>
              </w:rPr>
              <w:t>673,7</w:t>
            </w:r>
          </w:p>
        </w:tc>
      </w:tr>
      <w:tr w:rsidR="00291D48" w:rsidRPr="00F918D6" w:rsidTr="0030264B">
        <w:tc>
          <w:tcPr>
            <w:tcW w:w="424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МО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1527,70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182,3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61,61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988,7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5,0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</w:tr>
      <w:tr w:rsidR="00291D48" w:rsidRPr="00F918D6" w:rsidTr="0030264B">
        <w:tc>
          <w:tcPr>
            <w:tcW w:w="424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 xml:space="preserve">Реализация единой государственной социальной, семейной и демографической политики, направленной на укрепление </w:t>
            </w:r>
            <w:proofErr w:type="gramStart"/>
            <w:r w:rsidRPr="0009220A">
              <w:rPr>
                <w:sz w:val="18"/>
                <w:szCs w:val="18"/>
              </w:rPr>
              <w:t>института семьи</w:t>
            </w:r>
            <w:proofErr w:type="gramEnd"/>
            <w:r w:rsidRPr="0009220A">
              <w:rPr>
                <w:sz w:val="18"/>
                <w:szCs w:val="18"/>
              </w:rPr>
              <w:t xml:space="preserve"> и профилактика социального сиротства в МО «</w:t>
            </w:r>
            <w:proofErr w:type="spellStart"/>
            <w:r w:rsidRPr="0009220A">
              <w:rPr>
                <w:sz w:val="18"/>
                <w:szCs w:val="18"/>
              </w:rPr>
              <w:t>Киясовский</w:t>
            </w:r>
            <w:proofErr w:type="spellEnd"/>
            <w:r w:rsidRPr="0009220A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1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0410161700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244</w:t>
            </w: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МО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5,0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</w:tr>
      <w:tr w:rsidR="00291D48" w:rsidRPr="00F918D6" w:rsidTr="0030264B">
        <w:tc>
          <w:tcPr>
            <w:tcW w:w="424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Осуществление мер по защите и восстановлению прав и законных интересов несовершеннолетних, выявлением и устранением причин и условий, способствующих беспризорности, безнадзорности, правонаруше</w:t>
            </w:r>
            <w:r w:rsidRPr="0009220A">
              <w:rPr>
                <w:sz w:val="18"/>
                <w:szCs w:val="18"/>
              </w:rPr>
              <w:lastRenderedPageBreak/>
              <w:t>ниям и антиобщественным действиям несовершеннолетних</w:t>
            </w:r>
          </w:p>
        </w:tc>
        <w:tc>
          <w:tcPr>
            <w:tcW w:w="851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КДН и ЗП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91D48" w:rsidRPr="00F918D6" w:rsidTr="0030264B">
        <w:tc>
          <w:tcPr>
            <w:tcW w:w="424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Финансовое обеспечение расходных обязательств муниципального образования, возникающих при выполнении государственных полномочий, мероприятия по укреплению и развитию института семьи</w:t>
            </w:r>
          </w:p>
        </w:tc>
        <w:tc>
          <w:tcPr>
            <w:tcW w:w="851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91D48" w:rsidTr="0030264B">
        <w:tc>
          <w:tcPr>
            <w:tcW w:w="424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EC1B45">
              <w:rPr>
                <w:sz w:val="18"/>
                <w:szCs w:val="18"/>
              </w:rPr>
              <w:t>Учёт (регистрация) многодетных семей;</w:t>
            </w:r>
          </w:p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Предоставление мер социальной поддержки многодетным семьям:</w:t>
            </w:r>
          </w:p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1) бесплатное посещение детьми из многодетной семьи один раз в месяц государственных музеев, подведомств</w:t>
            </w:r>
            <w:r w:rsidRPr="0009220A">
              <w:rPr>
                <w:sz w:val="18"/>
                <w:szCs w:val="18"/>
              </w:rPr>
              <w:lastRenderedPageBreak/>
              <w:t>енных органам государственной власти Удмуртской Республики, бесплатное единовременное посещение детьми из многодетной семьи 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      </w:r>
          </w:p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2) предоставление целевых жилищных займов и социальных выплат на погашение части основного долга по указанным займам;</w:t>
            </w:r>
          </w:p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3) предоставлен</w:t>
            </w:r>
            <w:r w:rsidRPr="0009220A">
              <w:rPr>
                <w:sz w:val="18"/>
                <w:szCs w:val="18"/>
              </w:rPr>
              <w:lastRenderedPageBreak/>
              <w:t>ие безвозмездной субсидии на приобретение жилого помещения многодетной семье, нуждающейся в улучшении жилищных условий, в которой одновременно родились трое и более детей;</w:t>
            </w:r>
          </w:p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4) бесплатное предоставление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Республики;</w:t>
            </w:r>
          </w:p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 xml:space="preserve">5) предоставление компенсации процентной ставки по </w:t>
            </w:r>
            <w:r w:rsidRPr="0009220A">
              <w:rPr>
                <w:sz w:val="18"/>
                <w:szCs w:val="18"/>
              </w:rPr>
              <w:lastRenderedPageBreak/>
              <w:t>кредитным договорам о предоставлении денежных средств на строительство жилых помещений или приобретение жилых помещений на первичном рынке жилья и социальных выплат на погашение части основного долга по указанным договорам;</w:t>
            </w:r>
          </w:p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 xml:space="preserve">6) 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образования, </w:t>
            </w:r>
            <w:r w:rsidRPr="0009220A">
              <w:rPr>
                <w:sz w:val="18"/>
                <w:szCs w:val="18"/>
              </w:rPr>
              <w:lastRenderedPageBreak/>
              <w:t>среднего профессионального образования, обучающихся по программам начального профессионального образования, путем выдачи проездных билетов;</w:t>
            </w:r>
          </w:p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7) бесплатное питание для учащихся образовательных учреждений для детей дошкольного и младшего школьного возраста и общеобразовательных учреждений (один раз в учебный день);</w:t>
            </w:r>
          </w:p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 xml:space="preserve">8) 50-процентная скидка от установленной платы за содержание детей в государственных дошкольных образовательных учреждениях </w:t>
            </w:r>
            <w:r w:rsidRPr="0009220A">
              <w:rPr>
                <w:sz w:val="18"/>
                <w:szCs w:val="18"/>
              </w:rPr>
              <w:lastRenderedPageBreak/>
              <w:t>Удмуртской Республики;</w:t>
            </w:r>
          </w:p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 xml:space="preserve">9) предоставление безвозмездной субсидии на строительство, реконструкцию, капитальный ремонт и приобретение жилых помещений за счет средств бюджета Удмуртской Республики при условии </w:t>
            </w:r>
            <w:proofErr w:type="gramStart"/>
            <w:r w:rsidRPr="0009220A">
              <w:rPr>
                <w:sz w:val="18"/>
                <w:szCs w:val="18"/>
              </w:rPr>
              <w:t>признания многодетной семьи</w:t>
            </w:r>
            <w:proofErr w:type="gramEnd"/>
            <w:r w:rsidRPr="0009220A">
              <w:rPr>
                <w:sz w:val="18"/>
                <w:szCs w:val="18"/>
              </w:rPr>
              <w:t xml:space="preserve"> нуждающейся в улучшении жилищных условий.</w:t>
            </w:r>
          </w:p>
        </w:tc>
        <w:tc>
          <w:tcPr>
            <w:tcW w:w="851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РЦСВ, </w:t>
            </w:r>
            <w:r w:rsidRPr="0009220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0410104340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321323612</w:t>
            </w: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3307,2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3585</w:t>
            </w:r>
          </w:p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3585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B676B">
              <w:rPr>
                <w:b/>
                <w:bCs/>
                <w:sz w:val="18"/>
                <w:szCs w:val="18"/>
              </w:rPr>
              <w:t>2910,5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1950,07</w:t>
            </w:r>
          </w:p>
        </w:tc>
        <w:tc>
          <w:tcPr>
            <w:tcW w:w="720" w:type="dxa"/>
          </w:tcPr>
          <w:p w:rsidR="00291D48" w:rsidRPr="000B676B" w:rsidRDefault="009742C1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3574,9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1571,9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673,7</w:t>
            </w:r>
          </w:p>
        </w:tc>
      </w:tr>
      <w:tr w:rsidR="00291D48" w:rsidRPr="00F918D6" w:rsidTr="0030264B">
        <w:tc>
          <w:tcPr>
            <w:tcW w:w="424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Система мероприятий по устройству детей-сирот и детей оставшихся без попечения родителей на воспитание в семьи</w:t>
            </w:r>
          </w:p>
        </w:tc>
        <w:tc>
          <w:tcPr>
            <w:tcW w:w="851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ОДС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91D48" w:rsidTr="0030264B">
        <w:tc>
          <w:tcPr>
            <w:tcW w:w="424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Выплата единовремен</w:t>
            </w:r>
            <w:r w:rsidRPr="0009220A">
              <w:rPr>
                <w:sz w:val="18"/>
                <w:szCs w:val="18"/>
              </w:rPr>
              <w:lastRenderedPageBreak/>
              <w:t>ных пособий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 xml:space="preserve">Управление </w:t>
            </w:r>
            <w:r w:rsidRPr="0009220A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509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041015</w:t>
            </w:r>
            <w:r w:rsidRPr="0009220A">
              <w:rPr>
                <w:sz w:val="18"/>
                <w:szCs w:val="18"/>
              </w:rPr>
              <w:lastRenderedPageBreak/>
              <w:t>2600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321</w:t>
            </w: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РФ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140,7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248,6</w:t>
            </w:r>
          </w:p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258,6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91D48" w:rsidRPr="00940896" w:rsidTr="0030264B">
        <w:tc>
          <w:tcPr>
            <w:tcW w:w="424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851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0410106330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313</w:t>
            </w: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91D48" w:rsidRPr="00940896" w:rsidTr="0030264B">
        <w:tc>
          <w:tcPr>
            <w:tcW w:w="424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Предоставление единовременного денежного пособия в Удмуртской Республике при усыновлении или удочерении</w:t>
            </w:r>
          </w:p>
        </w:tc>
        <w:tc>
          <w:tcPr>
            <w:tcW w:w="851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91D48" w:rsidTr="0030264B">
        <w:tc>
          <w:tcPr>
            <w:tcW w:w="424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851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0410104260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313</w:t>
            </w: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4110,3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4330,1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4330,1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91D48" w:rsidTr="0030264B">
        <w:tc>
          <w:tcPr>
            <w:tcW w:w="424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 xml:space="preserve">Социальная поддержка детей- сирот и детей, оставшихся без </w:t>
            </w:r>
            <w:r w:rsidRPr="0009220A">
              <w:rPr>
                <w:sz w:val="18"/>
                <w:szCs w:val="18"/>
              </w:rPr>
              <w:lastRenderedPageBreak/>
              <w:t>попечения родителей, переданных в приемные семьи</w:t>
            </w:r>
          </w:p>
        </w:tc>
        <w:tc>
          <w:tcPr>
            <w:tcW w:w="851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Управление образования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0410104250</w:t>
            </w:r>
          </w:p>
        </w:tc>
        <w:tc>
          <w:tcPr>
            <w:tcW w:w="567" w:type="dxa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313323</w:t>
            </w: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3333,8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3520,5</w:t>
            </w:r>
          </w:p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1D48" w:rsidRPr="0009220A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3520,5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91D48" w:rsidTr="0030264B">
        <w:tc>
          <w:tcPr>
            <w:tcW w:w="424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509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0420000000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1870,90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1848,40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1925,30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1780,90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1805,4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2036,8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2140,5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 w:rsidRPr="000B676B">
              <w:rPr>
                <w:b/>
                <w:bCs/>
                <w:sz w:val="18"/>
                <w:szCs w:val="18"/>
              </w:rPr>
              <w:t>329,8</w:t>
            </w:r>
          </w:p>
        </w:tc>
        <w:tc>
          <w:tcPr>
            <w:tcW w:w="721" w:type="dxa"/>
          </w:tcPr>
          <w:p w:rsidR="00291D48" w:rsidRPr="000B676B" w:rsidRDefault="00291D48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448,6</w:t>
            </w:r>
          </w:p>
        </w:tc>
        <w:tc>
          <w:tcPr>
            <w:tcW w:w="720" w:type="dxa"/>
          </w:tcPr>
          <w:p w:rsidR="00291D48" w:rsidRPr="000B676B" w:rsidRDefault="009C7B09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456,8</w:t>
            </w:r>
          </w:p>
        </w:tc>
        <w:tc>
          <w:tcPr>
            <w:tcW w:w="721" w:type="dxa"/>
          </w:tcPr>
          <w:p w:rsidR="00291D48" w:rsidRPr="000B676B" w:rsidRDefault="009C7B09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436,9</w:t>
            </w:r>
          </w:p>
        </w:tc>
        <w:tc>
          <w:tcPr>
            <w:tcW w:w="721" w:type="dxa"/>
          </w:tcPr>
          <w:p w:rsidR="00291D48" w:rsidRPr="000B676B" w:rsidRDefault="009C7B09" w:rsidP="00291D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436,9</w:t>
            </w:r>
          </w:p>
        </w:tc>
      </w:tr>
      <w:tr w:rsidR="00291D48" w:rsidTr="0030264B">
        <w:tc>
          <w:tcPr>
            <w:tcW w:w="424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1D48" w:rsidRPr="0009220A" w:rsidRDefault="00291D48" w:rsidP="00291D48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91D48" w:rsidRPr="0009220A" w:rsidRDefault="00291D48" w:rsidP="00291D48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РФ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291D48" w:rsidRPr="0009220A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EC1B45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EC1B45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EC1B45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EC1B45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291D48" w:rsidRPr="00EC1B45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EC1B45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EC1B45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EC1B45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291D48" w:rsidRPr="00EC1B45" w:rsidRDefault="00291D48" w:rsidP="00291D48">
            <w:pPr>
              <w:pStyle w:val="af4"/>
              <w:jc w:val="center"/>
              <w:rPr>
                <w:sz w:val="18"/>
                <w:szCs w:val="18"/>
              </w:rPr>
            </w:pPr>
            <w:r w:rsidRPr="00EC1B45">
              <w:rPr>
                <w:sz w:val="18"/>
                <w:szCs w:val="18"/>
              </w:rPr>
              <w:t>0,0</w:t>
            </w:r>
          </w:p>
        </w:tc>
      </w:tr>
      <w:tr w:rsidR="009C7B09" w:rsidTr="0030264B">
        <w:tc>
          <w:tcPr>
            <w:tcW w:w="424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1728,6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1690,0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1865,7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1689,6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1805,4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2036,8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2140,5</w:t>
            </w:r>
          </w:p>
        </w:tc>
        <w:tc>
          <w:tcPr>
            <w:tcW w:w="721" w:type="dxa"/>
          </w:tcPr>
          <w:p w:rsidR="009C7B09" w:rsidRPr="00EC1B45" w:rsidRDefault="009C7B09" w:rsidP="009C7B09">
            <w:pPr>
              <w:jc w:val="center"/>
              <w:rPr>
                <w:bCs/>
                <w:sz w:val="18"/>
                <w:szCs w:val="18"/>
              </w:rPr>
            </w:pPr>
            <w:r w:rsidRPr="00EC1B45">
              <w:rPr>
                <w:bCs/>
                <w:sz w:val="18"/>
                <w:szCs w:val="18"/>
              </w:rPr>
              <w:t>329,8</w:t>
            </w:r>
          </w:p>
        </w:tc>
        <w:tc>
          <w:tcPr>
            <w:tcW w:w="721" w:type="dxa"/>
          </w:tcPr>
          <w:p w:rsidR="009C7B09" w:rsidRPr="00FE5A17" w:rsidRDefault="009C7B09" w:rsidP="009C7B09">
            <w:pPr>
              <w:jc w:val="center"/>
              <w:rPr>
                <w:bCs/>
                <w:sz w:val="18"/>
                <w:szCs w:val="18"/>
              </w:rPr>
            </w:pPr>
            <w:r w:rsidRPr="00FE5A17">
              <w:rPr>
                <w:bCs/>
                <w:sz w:val="18"/>
                <w:szCs w:val="18"/>
              </w:rPr>
              <w:t>448,6</w:t>
            </w:r>
          </w:p>
        </w:tc>
        <w:tc>
          <w:tcPr>
            <w:tcW w:w="720" w:type="dxa"/>
          </w:tcPr>
          <w:p w:rsidR="009C7B09" w:rsidRPr="009C7B09" w:rsidRDefault="009C7B09" w:rsidP="009C7B09">
            <w:pPr>
              <w:jc w:val="center"/>
              <w:rPr>
                <w:sz w:val="18"/>
                <w:szCs w:val="18"/>
              </w:rPr>
            </w:pPr>
            <w:r w:rsidRPr="009C7B09">
              <w:rPr>
                <w:sz w:val="18"/>
                <w:szCs w:val="18"/>
              </w:rPr>
              <w:t>456,8</w:t>
            </w:r>
          </w:p>
        </w:tc>
        <w:tc>
          <w:tcPr>
            <w:tcW w:w="721" w:type="dxa"/>
          </w:tcPr>
          <w:p w:rsidR="009C7B09" w:rsidRPr="009C7B09" w:rsidRDefault="009C7B09" w:rsidP="009C7B09">
            <w:pPr>
              <w:jc w:val="center"/>
              <w:rPr>
                <w:sz w:val="18"/>
                <w:szCs w:val="18"/>
              </w:rPr>
            </w:pPr>
            <w:r w:rsidRPr="009C7B09">
              <w:rPr>
                <w:sz w:val="18"/>
                <w:szCs w:val="18"/>
              </w:rPr>
              <w:t>436,9</w:t>
            </w:r>
          </w:p>
        </w:tc>
        <w:tc>
          <w:tcPr>
            <w:tcW w:w="721" w:type="dxa"/>
          </w:tcPr>
          <w:p w:rsidR="009C7B09" w:rsidRPr="009C7B09" w:rsidRDefault="009C7B09" w:rsidP="009C7B09">
            <w:pPr>
              <w:jc w:val="center"/>
              <w:rPr>
                <w:sz w:val="18"/>
                <w:szCs w:val="18"/>
              </w:rPr>
            </w:pPr>
            <w:r w:rsidRPr="009C7B09">
              <w:rPr>
                <w:sz w:val="18"/>
                <w:szCs w:val="18"/>
              </w:rPr>
              <w:t>436,9</w:t>
            </w:r>
          </w:p>
        </w:tc>
      </w:tr>
      <w:tr w:rsidR="009C7B09" w:rsidTr="0030264B">
        <w:tc>
          <w:tcPr>
            <w:tcW w:w="424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МО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142,3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158,4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59,6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91,3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C7B09" w:rsidTr="0030264B">
        <w:tc>
          <w:tcPr>
            <w:tcW w:w="424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Выполнение установленных полномочий (функций) отдела по делам семьи, демографии и охране прав детства Администрации МО «</w:t>
            </w:r>
            <w:proofErr w:type="spellStart"/>
            <w:r w:rsidRPr="0009220A">
              <w:rPr>
                <w:sz w:val="18"/>
                <w:szCs w:val="18"/>
              </w:rPr>
              <w:t>Киясовский</w:t>
            </w:r>
            <w:proofErr w:type="spellEnd"/>
            <w:r w:rsidRPr="0009220A">
              <w:rPr>
                <w:sz w:val="18"/>
                <w:szCs w:val="18"/>
              </w:rPr>
              <w:t xml:space="preserve"> район», обеспечивающих реализацию муниципальной программы</w:t>
            </w:r>
          </w:p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9C7B09" w:rsidTr="0030264B">
        <w:tc>
          <w:tcPr>
            <w:tcW w:w="424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0420104350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121129242244</w:t>
            </w:r>
          </w:p>
        </w:tc>
        <w:tc>
          <w:tcPr>
            <w:tcW w:w="852" w:type="dxa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380,4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407,2</w:t>
            </w:r>
          </w:p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424,8</w:t>
            </w:r>
          </w:p>
        </w:tc>
        <w:tc>
          <w:tcPr>
            <w:tcW w:w="721" w:type="dxa"/>
          </w:tcPr>
          <w:p w:rsidR="009C7B09" w:rsidRPr="000B676B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 w:rsidRPr="000B676B">
              <w:rPr>
                <w:b/>
                <w:bCs/>
                <w:sz w:val="18"/>
                <w:szCs w:val="18"/>
              </w:rPr>
              <w:t>329,8</w:t>
            </w:r>
          </w:p>
        </w:tc>
        <w:tc>
          <w:tcPr>
            <w:tcW w:w="721" w:type="dxa"/>
          </w:tcPr>
          <w:p w:rsidR="009C7B09" w:rsidRPr="000B676B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448,6</w:t>
            </w:r>
          </w:p>
        </w:tc>
        <w:tc>
          <w:tcPr>
            <w:tcW w:w="720" w:type="dxa"/>
          </w:tcPr>
          <w:p w:rsidR="009C7B09" w:rsidRPr="000B676B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456,8</w:t>
            </w:r>
          </w:p>
        </w:tc>
        <w:tc>
          <w:tcPr>
            <w:tcW w:w="721" w:type="dxa"/>
          </w:tcPr>
          <w:p w:rsidR="009C7B09" w:rsidRPr="000B676B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436,9</w:t>
            </w:r>
          </w:p>
        </w:tc>
        <w:tc>
          <w:tcPr>
            <w:tcW w:w="721" w:type="dxa"/>
          </w:tcPr>
          <w:p w:rsidR="009C7B09" w:rsidRPr="000B676B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436,9</w:t>
            </w:r>
          </w:p>
        </w:tc>
      </w:tr>
      <w:tr w:rsidR="009C7B09" w:rsidTr="0030264B">
        <w:tc>
          <w:tcPr>
            <w:tcW w:w="424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 xml:space="preserve">Организация социальной </w:t>
            </w:r>
            <w:r w:rsidRPr="0009220A">
              <w:rPr>
                <w:sz w:val="18"/>
                <w:szCs w:val="18"/>
              </w:rPr>
              <w:lastRenderedPageBreak/>
              <w:t>поддержки детей-сирот и детей, оставшихся без попечения родителей</w:t>
            </w:r>
          </w:p>
        </w:tc>
        <w:tc>
          <w:tcPr>
            <w:tcW w:w="851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ОДС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042010</w:t>
            </w:r>
            <w:r w:rsidRPr="0009220A">
              <w:rPr>
                <w:sz w:val="18"/>
                <w:szCs w:val="18"/>
              </w:rPr>
              <w:lastRenderedPageBreak/>
              <w:t>4410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121129</w:t>
            </w:r>
            <w:r w:rsidRPr="0009220A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852" w:type="dxa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lastRenderedPageBreak/>
              <w:t>Бюджет УР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57,8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61,9</w:t>
            </w:r>
          </w:p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65,4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C7B09" w:rsidTr="0030264B">
        <w:tc>
          <w:tcPr>
            <w:tcW w:w="424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851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ОДС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0420104420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121129242244</w:t>
            </w:r>
          </w:p>
        </w:tc>
        <w:tc>
          <w:tcPr>
            <w:tcW w:w="852" w:type="dxa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959,8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1160,5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1225,5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C7B09" w:rsidTr="0030264B">
        <w:tc>
          <w:tcPr>
            <w:tcW w:w="424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Организация учета (регистрации) многодетных семей</w:t>
            </w:r>
          </w:p>
        </w:tc>
        <w:tc>
          <w:tcPr>
            <w:tcW w:w="851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ОДС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0420107560</w:t>
            </w:r>
          </w:p>
        </w:tc>
        <w:tc>
          <w:tcPr>
            <w:tcW w:w="567" w:type="dxa"/>
            <w:shd w:val="clear" w:color="auto" w:fill="auto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121129242244</w:t>
            </w:r>
          </w:p>
        </w:tc>
        <w:tc>
          <w:tcPr>
            <w:tcW w:w="852" w:type="dxa"/>
          </w:tcPr>
          <w:p w:rsidR="009C7B09" w:rsidRPr="0009220A" w:rsidRDefault="009C7B09" w:rsidP="009C7B09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C7B09" w:rsidRPr="0009220A" w:rsidRDefault="009C7B09" w:rsidP="009C7B09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407,4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407,2</w:t>
            </w:r>
          </w:p>
          <w:p w:rsidR="009C7B09" w:rsidRPr="0009220A" w:rsidRDefault="009C7B09" w:rsidP="009C7B09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424,8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9C7B09" w:rsidRPr="0009220A" w:rsidRDefault="009C7B09" w:rsidP="009C7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127E5" w:rsidRPr="002C19BF" w:rsidTr="0030264B">
        <w:tc>
          <w:tcPr>
            <w:tcW w:w="424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«</w:t>
            </w:r>
            <w:r w:rsidRPr="0009220A">
              <w:rPr>
                <w:b/>
                <w:color w:val="000000"/>
                <w:sz w:val="18"/>
                <w:szCs w:val="18"/>
              </w:rPr>
              <w:t>Обеспечение жильем отдельных категорий граждан, стимулирование улучшения жилищных условий</w:t>
            </w:r>
            <w:r w:rsidRPr="0009220A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proofErr w:type="spellStart"/>
            <w:r w:rsidRPr="0009220A">
              <w:rPr>
                <w:color w:val="000000"/>
                <w:sz w:val="18"/>
                <w:szCs w:val="18"/>
              </w:rPr>
              <w:t>ОСиМХ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509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0430000000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10434,1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7944,59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6321,46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471,15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1409,0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sz w:val="18"/>
                <w:szCs w:val="18"/>
              </w:rPr>
            </w:pPr>
            <w:r w:rsidRPr="00CB3F06">
              <w:rPr>
                <w:b/>
                <w:bCs/>
                <w:sz w:val="18"/>
                <w:szCs w:val="18"/>
              </w:rPr>
              <w:t>1713,097</w:t>
            </w:r>
          </w:p>
        </w:tc>
        <w:tc>
          <w:tcPr>
            <w:tcW w:w="720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CB3F06">
              <w:rPr>
                <w:b/>
                <w:bCs/>
                <w:sz w:val="18"/>
                <w:szCs w:val="18"/>
              </w:rPr>
              <w:t>610,7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1707,12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885,8</w:t>
            </w:r>
          </w:p>
        </w:tc>
        <w:tc>
          <w:tcPr>
            <w:tcW w:w="720" w:type="dxa"/>
          </w:tcPr>
          <w:p w:rsidR="00A127E5" w:rsidRPr="00A127E5" w:rsidRDefault="00A127E5" w:rsidP="00A127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27E5">
              <w:rPr>
                <w:b/>
                <w:bCs/>
                <w:sz w:val="18"/>
                <w:szCs w:val="18"/>
              </w:rPr>
              <w:t>2683,4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146,2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131,6</w:t>
            </w:r>
          </w:p>
        </w:tc>
      </w:tr>
      <w:tr w:rsidR="00A127E5" w:rsidTr="0030264B">
        <w:tc>
          <w:tcPr>
            <w:tcW w:w="424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РФ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133,08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3217,074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1017,1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CB3F06">
              <w:rPr>
                <w:sz w:val="18"/>
                <w:szCs w:val="18"/>
              </w:rPr>
              <w:t>561,037</w:t>
            </w:r>
          </w:p>
        </w:tc>
        <w:tc>
          <w:tcPr>
            <w:tcW w:w="720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CB3F06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B676B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773,95</w:t>
            </w:r>
          </w:p>
        </w:tc>
        <w:tc>
          <w:tcPr>
            <w:tcW w:w="721" w:type="dxa"/>
          </w:tcPr>
          <w:p w:rsidR="00A127E5" w:rsidRPr="000B676B" w:rsidRDefault="00A127E5" w:rsidP="00A127E5">
            <w:pPr>
              <w:pStyle w:val="af4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336,66</w:t>
            </w:r>
          </w:p>
        </w:tc>
        <w:tc>
          <w:tcPr>
            <w:tcW w:w="720" w:type="dxa"/>
          </w:tcPr>
          <w:p w:rsidR="00A127E5" w:rsidRPr="00A127E5" w:rsidRDefault="00A127E5" w:rsidP="00A127E5">
            <w:pPr>
              <w:pStyle w:val="af4"/>
              <w:ind w:right="-108"/>
              <w:jc w:val="center"/>
              <w:rPr>
                <w:sz w:val="18"/>
                <w:szCs w:val="18"/>
              </w:rPr>
            </w:pPr>
            <w:r w:rsidRPr="00A127E5">
              <w:rPr>
                <w:sz w:val="18"/>
                <w:szCs w:val="18"/>
              </w:rPr>
              <w:t>1147,5</w:t>
            </w:r>
          </w:p>
        </w:tc>
        <w:tc>
          <w:tcPr>
            <w:tcW w:w="721" w:type="dxa"/>
          </w:tcPr>
          <w:p w:rsidR="00A127E5" w:rsidRPr="000B676B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B676B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127E5" w:rsidRPr="00BB760D" w:rsidTr="0030264B">
        <w:tc>
          <w:tcPr>
            <w:tcW w:w="424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10434,1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6587,41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3081,928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463,15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391,9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CB3F06">
              <w:rPr>
                <w:sz w:val="18"/>
                <w:szCs w:val="18"/>
              </w:rPr>
              <w:t>1140,913</w:t>
            </w:r>
          </w:p>
        </w:tc>
        <w:tc>
          <w:tcPr>
            <w:tcW w:w="720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CB3F06">
              <w:rPr>
                <w:sz w:val="18"/>
                <w:szCs w:val="18"/>
              </w:rPr>
              <w:t>610,7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916,72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pStyle w:val="af4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541,88</w:t>
            </w:r>
          </w:p>
        </w:tc>
        <w:tc>
          <w:tcPr>
            <w:tcW w:w="720" w:type="dxa"/>
          </w:tcPr>
          <w:p w:rsidR="00A127E5" w:rsidRPr="00A127E5" w:rsidRDefault="00A127E5" w:rsidP="00A127E5">
            <w:pPr>
              <w:pStyle w:val="af4"/>
              <w:ind w:right="-108"/>
              <w:jc w:val="center"/>
              <w:rPr>
                <w:sz w:val="18"/>
                <w:szCs w:val="18"/>
              </w:rPr>
            </w:pPr>
            <w:r w:rsidRPr="00A127E5">
              <w:rPr>
                <w:sz w:val="18"/>
                <w:szCs w:val="18"/>
              </w:rPr>
              <w:t>1510,</w:t>
            </w:r>
            <w:r w:rsidR="00B52791"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</w:tcPr>
          <w:p w:rsidR="00A127E5" w:rsidRPr="009C7B09" w:rsidRDefault="00A127E5" w:rsidP="00A127E5">
            <w:pPr>
              <w:jc w:val="center"/>
              <w:rPr>
                <w:sz w:val="18"/>
                <w:szCs w:val="18"/>
              </w:rPr>
            </w:pPr>
            <w:r w:rsidRPr="009C7B09">
              <w:rPr>
                <w:sz w:val="18"/>
                <w:szCs w:val="18"/>
              </w:rPr>
              <w:t>146,2</w:t>
            </w:r>
          </w:p>
        </w:tc>
        <w:tc>
          <w:tcPr>
            <w:tcW w:w="721" w:type="dxa"/>
          </w:tcPr>
          <w:p w:rsidR="00A127E5" w:rsidRPr="009C7B09" w:rsidRDefault="00A127E5" w:rsidP="00A127E5">
            <w:pPr>
              <w:jc w:val="center"/>
              <w:rPr>
                <w:sz w:val="18"/>
                <w:szCs w:val="18"/>
              </w:rPr>
            </w:pPr>
            <w:r w:rsidRPr="009C7B09">
              <w:rPr>
                <w:sz w:val="18"/>
                <w:szCs w:val="18"/>
              </w:rPr>
              <w:t>131,6</w:t>
            </w:r>
          </w:p>
        </w:tc>
      </w:tr>
      <w:tr w:rsidR="00A127E5" w:rsidTr="0030264B">
        <w:tc>
          <w:tcPr>
            <w:tcW w:w="424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МО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24,1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22,458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CB3F06">
              <w:rPr>
                <w:sz w:val="18"/>
                <w:szCs w:val="18"/>
              </w:rPr>
              <w:t>11,147</w:t>
            </w:r>
          </w:p>
        </w:tc>
        <w:tc>
          <w:tcPr>
            <w:tcW w:w="720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CB3F06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B676B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16,45</w:t>
            </w:r>
          </w:p>
        </w:tc>
        <w:tc>
          <w:tcPr>
            <w:tcW w:w="721" w:type="dxa"/>
          </w:tcPr>
          <w:p w:rsidR="00A127E5" w:rsidRPr="000B676B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7,26</w:t>
            </w:r>
          </w:p>
        </w:tc>
        <w:tc>
          <w:tcPr>
            <w:tcW w:w="720" w:type="dxa"/>
          </w:tcPr>
          <w:p w:rsidR="00A127E5" w:rsidRPr="00A127E5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A127E5">
              <w:rPr>
                <w:sz w:val="18"/>
                <w:szCs w:val="18"/>
              </w:rPr>
              <w:t>25,</w:t>
            </w:r>
            <w:r w:rsidR="00B52791"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</w:tcPr>
          <w:p w:rsidR="00A127E5" w:rsidRPr="000B676B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B676B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127E5" w:rsidTr="0030264B">
        <w:tc>
          <w:tcPr>
            <w:tcW w:w="424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 xml:space="preserve">Предоставление безвозмездных субсидий многодетным семьям, признанным нуждающимися в улучшении жилищных </w:t>
            </w:r>
            <w:r w:rsidRPr="0009220A">
              <w:rPr>
                <w:color w:val="000000"/>
                <w:sz w:val="18"/>
                <w:szCs w:val="18"/>
              </w:rPr>
              <w:lastRenderedPageBreak/>
              <w:t>условий, на строительство, реконструкцию капитальный ремонт и приобретение жилых помещений</w:t>
            </w:r>
          </w:p>
        </w:tc>
        <w:tc>
          <w:tcPr>
            <w:tcW w:w="851" w:type="dxa"/>
            <w:shd w:val="clear" w:color="auto" w:fill="auto"/>
          </w:tcPr>
          <w:p w:rsidR="00A127E5" w:rsidRPr="0009220A" w:rsidRDefault="00A127E5" w:rsidP="00A127E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9220A">
              <w:rPr>
                <w:color w:val="000000"/>
                <w:sz w:val="18"/>
                <w:szCs w:val="18"/>
              </w:rPr>
              <w:lastRenderedPageBreak/>
              <w:t>ОСиМХ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0430104460</w:t>
            </w:r>
          </w:p>
        </w:tc>
        <w:tc>
          <w:tcPr>
            <w:tcW w:w="567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322</w:t>
            </w: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216,0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275,0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542,0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332,0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296,0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CB3F06">
              <w:rPr>
                <w:b/>
                <w:bCs/>
                <w:sz w:val="18"/>
                <w:szCs w:val="18"/>
              </w:rPr>
              <w:t>277,4</w:t>
            </w:r>
          </w:p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CB3F06">
              <w:rPr>
                <w:b/>
                <w:bCs/>
                <w:sz w:val="18"/>
                <w:szCs w:val="18"/>
              </w:rPr>
              <w:t>277,4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127E5" w:rsidTr="0030264B">
        <w:tc>
          <w:tcPr>
            <w:tcW w:w="424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 xml:space="preserve">Обеспечение осуществления отдельных государственных полномочий, передаваемых в соответствии с Законом Удмуртской Республики от 14.03.2013 г. №8-рз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родителей",, за исключение расходов на </w:t>
            </w:r>
            <w:r w:rsidRPr="0009220A">
              <w:rPr>
                <w:color w:val="000000"/>
                <w:sz w:val="18"/>
                <w:szCs w:val="18"/>
              </w:rPr>
              <w:lastRenderedPageBreak/>
              <w:t>осуществление деятельности специалистов</w:t>
            </w:r>
          </w:p>
        </w:tc>
        <w:tc>
          <w:tcPr>
            <w:tcW w:w="851" w:type="dxa"/>
            <w:shd w:val="clear" w:color="auto" w:fill="auto"/>
          </w:tcPr>
          <w:p w:rsidR="00A127E5" w:rsidRPr="0009220A" w:rsidRDefault="00A127E5" w:rsidP="00A12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КДН и ЗП </w:t>
            </w:r>
          </w:p>
        </w:tc>
        <w:tc>
          <w:tcPr>
            <w:tcW w:w="567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0430105660</w:t>
            </w:r>
          </w:p>
        </w:tc>
        <w:tc>
          <w:tcPr>
            <w:tcW w:w="567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244</w:t>
            </w: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CB3F06">
              <w:rPr>
                <w:b/>
                <w:bCs/>
                <w:sz w:val="18"/>
                <w:szCs w:val="18"/>
              </w:rPr>
              <w:t>59,7</w:t>
            </w:r>
          </w:p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CB3F06">
              <w:rPr>
                <w:b/>
                <w:bCs/>
                <w:sz w:val="18"/>
                <w:szCs w:val="18"/>
              </w:rPr>
              <w:t>59,7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62,5</w:t>
            </w:r>
          </w:p>
        </w:tc>
        <w:tc>
          <w:tcPr>
            <w:tcW w:w="721" w:type="dxa"/>
          </w:tcPr>
          <w:p w:rsidR="00A127E5" w:rsidRPr="00FE5A17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FE5A17">
              <w:rPr>
                <w:b/>
                <w:sz w:val="18"/>
                <w:szCs w:val="18"/>
              </w:rPr>
              <w:t>34,15</w:t>
            </w:r>
          </w:p>
        </w:tc>
        <w:tc>
          <w:tcPr>
            <w:tcW w:w="720" w:type="dxa"/>
          </w:tcPr>
          <w:p w:rsidR="00A127E5" w:rsidRPr="00FE5A17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FE5A17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6,4</w:t>
            </w:r>
          </w:p>
        </w:tc>
        <w:tc>
          <w:tcPr>
            <w:tcW w:w="721" w:type="dxa"/>
          </w:tcPr>
          <w:p w:rsidR="00A127E5" w:rsidRPr="00FE5A17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25,5</w:t>
            </w:r>
          </w:p>
        </w:tc>
        <w:tc>
          <w:tcPr>
            <w:tcW w:w="721" w:type="dxa"/>
          </w:tcPr>
          <w:p w:rsidR="00A127E5" w:rsidRPr="00FE5A17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</w:t>
            </w:r>
          </w:p>
        </w:tc>
      </w:tr>
      <w:tr w:rsidR="00A127E5" w:rsidTr="0030264B">
        <w:tc>
          <w:tcPr>
            <w:tcW w:w="424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 xml:space="preserve">Организация и осуществление деятельности специалистов, осуществляющих государственные полномочия, переданные в соответствии с </w:t>
            </w:r>
            <w:r w:rsidRPr="0009220A">
              <w:rPr>
                <w:color w:val="000000"/>
                <w:sz w:val="18"/>
                <w:szCs w:val="18"/>
              </w:rPr>
              <w:t>Законом Удмуртской Республики от 14.03.2013 г. №8-рз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851" w:type="dxa"/>
            <w:shd w:val="clear" w:color="auto" w:fill="auto"/>
          </w:tcPr>
          <w:p w:rsidR="00A127E5" w:rsidRPr="0009220A" w:rsidRDefault="00A127E5" w:rsidP="00A12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КДН и ЗП</w:t>
            </w:r>
          </w:p>
        </w:tc>
        <w:tc>
          <w:tcPr>
            <w:tcW w:w="567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0430107860</w:t>
            </w:r>
          </w:p>
        </w:tc>
        <w:tc>
          <w:tcPr>
            <w:tcW w:w="567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121129244</w:t>
            </w: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95,9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CB3F06">
              <w:rPr>
                <w:b/>
                <w:bCs/>
                <w:sz w:val="18"/>
                <w:szCs w:val="18"/>
              </w:rPr>
              <w:t>261,3</w:t>
            </w:r>
          </w:p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CB3F06">
              <w:rPr>
                <w:b/>
                <w:bCs/>
                <w:sz w:val="18"/>
                <w:szCs w:val="18"/>
              </w:rPr>
              <w:t>273,6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124,97</w:t>
            </w:r>
          </w:p>
        </w:tc>
        <w:tc>
          <w:tcPr>
            <w:tcW w:w="720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129,8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120,7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120,7</w:t>
            </w:r>
          </w:p>
        </w:tc>
      </w:tr>
      <w:tr w:rsidR="00A127E5" w:rsidRPr="002C19BF" w:rsidTr="0030264B">
        <w:tc>
          <w:tcPr>
            <w:tcW w:w="424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9220A">
              <w:rPr>
                <w:color w:val="000000"/>
                <w:sz w:val="18"/>
                <w:szCs w:val="18"/>
              </w:rPr>
              <w:t>ОСиМХ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  <w:lang w:val="en-US"/>
              </w:rPr>
            </w:pPr>
            <w:r w:rsidRPr="0009220A">
              <w:rPr>
                <w:sz w:val="18"/>
                <w:szCs w:val="18"/>
              </w:rPr>
              <w:t>04301</w:t>
            </w:r>
            <w:r w:rsidRPr="0009220A">
              <w:rPr>
                <w:sz w:val="18"/>
                <w:szCs w:val="18"/>
                <w:lang w:val="en-US"/>
              </w:rPr>
              <w:t>L4970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322</w:t>
            </w: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4040,2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2245,8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1409,0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jc w:val="center"/>
              <w:rPr>
                <w:b/>
                <w:sz w:val="18"/>
                <w:szCs w:val="18"/>
              </w:rPr>
            </w:pPr>
            <w:r w:rsidRPr="00CB3F06">
              <w:rPr>
                <w:b/>
                <w:bCs/>
                <w:sz w:val="18"/>
                <w:szCs w:val="18"/>
              </w:rPr>
              <w:t>1114,697</w:t>
            </w:r>
          </w:p>
        </w:tc>
        <w:tc>
          <w:tcPr>
            <w:tcW w:w="720" w:type="dxa"/>
          </w:tcPr>
          <w:p w:rsidR="00A127E5" w:rsidRPr="00CB3F06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3F06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E52C9C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2C9C">
              <w:rPr>
                <w:b/>
                <w:color w:val="000000"/>
                <w:sz w:val="18"/>
                <w:szCs w:val="18"/>
              </w:rPr>
              <w:t>1644,62</w:t>
            </w:r>
          </w:p>
        </w:tc>
        <w:tc>
          <w:tcPr>
            <w:tcW w:w="721" w:type="dxa"/>
          </w:tcPr>
          <w:p w:rsidR="00A127E5" w:rsidRPr="00E52C9C" w:rsidRDefault="00A127E5" w:rsidP="00A127E5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726,69</w:t>
            </w:r>
          </w:p>
        </w:tc>
        <w:tc>
          <w:tcPr>
            <w:tcW w:w="720" w:type="dxa"/>
          </w:tcPr>
          <w:p w:rsidR="00A127E5" w:rsidRPr="00E52C9C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2517,2</w:t>
            </w:r>
          </w:p>
        </w:tc>
        <w:tc>
          <w:tcPr>
            <w:tcW w:w="721" w:type="dxa"/>
          </w:tcPr>
          <w:p w:rsidR="00A127E5" w:rsidRPr="00E52C9C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E52C9C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A127E5" w:rsidTr="0030264B">
        <w:tc>
          <w:tcPr>
            <w:tcW w:w="424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РФ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1333,0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789,0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1017,1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CB3F06">
              <w:rPr>
                <w:sz w:val="18"/>
                <w:szCs w:val="18"/>
              </w:rPr>
              <w:t>561,037</w:t>
            </w:r>
          </w:p>
        </w:tc>
        <w:tc>
          <w:tcPr>
            <w:tcW w:w="720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CB3F06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B676B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773,95</w:t>
            </w:r>
          </w:p>
        </w:tc>
        <w:tc>
          <w:tcPr>
            <w:tcW w:w="721" w:type="dxa"/>
          </w:tcPr>
          <w:p w:rsidR="00A127E5" w:rsidRPr="000B676B" w:rsidRDefault="00A127E5" w:rsidP="00A127E5">
            <w:pPr>
              <w:pStyle w:val="af4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336,66</w:t>
            </w:r>
          </w:p>
        </w:tc>
        <w:tc>
          <w:tcPr>
            <w:tcW w:w="720" w:type="dxa"/>
          </w:tcPr>
          <w:p w:rsidR="00A127E5" w:rsidRPr="000B676B" w:rsidRDefault="00A127E5" w:rsidP="00A127E5">
            <w:pPr>
              <w:pStyle w:val="af4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1147,5</w:t>
            </w:r>
          </w:p>
        </w:tc>
        <w:tc>
          <w:tcPr>
            <w:tcW w:w="721" w:type="dxa"/>
          </w:tcPr>
          <w:p w:rsidR="00A127E5" w:rsidRPr="00A86C80" w:rsidRDefault="00A127E5" w:rsidP="00A127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86C8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A86C80" w:rsidRDefault="00A127E5" w:rsidP="00A127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86C8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127E5" w:rsidRPr="00BB760D" w:rsidTr="0030264B">
        <w:tc>
          <w:tcPr>
            <w:tcW w:w="424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2683,1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1434,4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391,9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CB3F06">
              <w:rPr>
                <w:sz w:val="18"/>
                <w:szCs w:val="18"/>
              </w:rPr>
              <w:t>542,513</w:t>
            </w:r>
          </w:p>
        </w:tc>
        <w:tc>
          <w:tcPr>
            <w:tcW w:w="720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CB3F06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E52C9C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E52C9C">
              <w:rPr>
                <w:sz w:val="18"/>
                <w:szCs w:val="18"/>
              </w:rPr>
              <w:t>854,22</w:t>
            </w:r>
          </w:p>
        </w:tc>
        <w:tc>
          <w:tcPr>
            <w:tcW w:w="721" w:type="dxa"/>
          </w:tcPr>
          <w:p w:rsidR="00A127E5" w:rsidRPr="000B676B" w:rsidRDefault="00A127E5" w:rsidP="00A127E5">
            <w:pPr>
              <w:pStyle w:val="af4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382,76</w:t>
            </w:r>
          </w:p>
        </w:tc>
        <w:tc>
          <w:tcPr>
            <w:tcW w:w="720" w:type="dxa"/>
          </w:tcPr>
          <w:p w:rsidR="00A127E5" w:rsidRPr="000B676B" w:rsidRDefault="00A127E5" w:rsidP="00A127E5">
            <w:pPr>
              <w:pStyle w:val="af4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1344,</w:t>
            </w:r>
            <w:r w:rsidR="00B52791"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</w:tcPr>
          <w:p w:rsidR="00A127E5" w:rsidRPr="00A86C80" w:rsidRDefault="00A127E5" w:rsidP="00A127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86C8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A86C80" w:rsidRDefault="00A127E5" w:rsidP="00A127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86C8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127E5" w:rsidTr="0030264B">
        <w:tc>
          <w:tcPr>
            <w:tcW w:w="424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МО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24,1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22,4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CB3F06">
              <w:rPr>
                <w:sz w:val="18"/>
                <w:szCs w:val="18"/>
              </w:rPr>
              <w:t>11,147</w:t>
            </w:r>
          </w:p>
        </w:tc>
        <w:tc>
          <w:tcPr>
            <w:tcW w:w="720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16,45</w:t>
            </w:r>
          </w:p>
        </w:tc>
        <w:tc>
          <w:tcPr>
            <w:tcW w:w="721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7,26</w:t>
            </w:r>
          </w:p>
        </w:tc>
        <w:tc>
          <w:tcPr>
            <w:tcW w:w="720" w:type="dxa"/>
          </w:tcPr>
          <w:p w:rsidR="00A127E5" w:rsidRPr="00CB3F06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</w:t>
            </w:r>
            <w:r w:rsidR="00B52791"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</w:tcPr>
          <w:p w:rsidR="00A127E5" w:rsidRPr="00A86C80" w:rsidRDefault="00A127E5" w:rsidP="00A127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86C8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A86C80" w:rsidRDefault="00A127E5" w:rsidP="00A127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86C8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127E5" w:rsidRPr="00273965" w:rsidTr="0030264B">
        <w:tc>
          <w:tcPr>
            <w:tcW w:w="424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127E5" w:rsidRPr="0009220A" w:rsidRDefault="00A127E5" w:rsidP="00A127E5">
            <w:pPr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color w:val="000000"/>
                <w:spacing w:val="-1"/>
                <w:sz w:val="18"/>
                <w:szCs w:val="18"/>
              </w:rPr>
              <w:t>«</w:t>
            </w:r>
            <w:r w:rsidRPr="0009220A">
              <w:rPr>
                <w:b/>
                <w:bCs/>
                <w:sz w:val="18"/>
                <w:szCs w:val="18"/>
              </w:rPr>
              <w:t>Содействие занятости населения</w:t>
            </w:r>
            <w:r w:rsidRPr="0009220A">
              <w:rPr>
                <w:b/>
                <w:color w:val="000000"/>
                <w:spacing w:val="-1"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ОЭ,</w:t>
            </w:r>
          </w:p>
          <w:p w:rsidR="00A127E5" w:rsidRPr="0009220A" w:rsidRDefault="00A127E5" w:rsidP="00A127E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 xml:space="preserve">ЦЗН </w:t>
            </w:r>
            <w:proofErr w:type="spellStart"/>
            <w:r w:rsidRPr="0009220A">
              <w:rPr>
                <w:color w:val="000000"/>
                <w:sz w:val="18"/>
                <w:szCs w:val="18"/>
              </w:rPr>
              <w:t>Киясовского</w:t>
            </w:r>
            <w:proofErr w:type="spellEnd"/>
            <w:r w:rsidRPr="0009220A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  <w:r w:rsidRPr="0009220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440,0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212,0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265,6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A127E5" w:rsidTr="0030264B">
        <w:tc>
          <w:tcPr>
            <w:tcW w:w="424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27E5" w:rsidRPr="0009220A" w:rsidRDefault="00A127E5" w:rsidP="00A127E5">
            <w:pPr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РФ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</w:tr>
      <w:tr w:rsidR="00A127E5" w:rsidTr="0030264B">
        <w:tc>
          <w:tcPr>
            <w:tcW w:w="424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27E5" w:rsidRPr="0009220A" w:rsidRDefault="00A127E5" w:rsidP="00A127E5">
            <w:pPr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УР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</w:tr>
      <w:tr w:rsidR="00A127E5" w:rsidRPr="00273965" w:rsidTr="0030264B">
        <w:tc>
          <w:tcPr>
            <w:tcW w:w="424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27E5" w:rsidRPr="0009220A" w:rsidRDefault="00A127E5" w:rsidP="00A127E5">
            <w:pPr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27E5" w:rsidRPr="0009220A" w:rsidRDefault="00A127E5" w:rsidP="00A127E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МО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440,0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212,0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265,6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2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20A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A127E5" w:rsidRPr="00CF1290" w:rsidTr="0030264B">
        <w:tc>
          <w:tcPr>
            <w:tcW w:w="424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7E5" w:rsidRPr="0009220A" w:rsidRDefault="00A127E5" w:rsidP="00A127E5">
            <w:pPr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 xml:space="preserve">Обеспечение государственных гарантий занятости граждан, испытывающих трудности в поиске работы </w:t>
            </w:r>
          </w:p>
        </w:tc>
        <w:tc>
          <w:tcPr>
            <w:tcW w:w="851" w:type="dxa"/>
            <w:shd w:val="clear" w:color="auto" w:fill="auto"/>
          </w:tcPr>
          <w:p w:rsidR="00A127E5" w:rsidRPr="0009220A" w:rsidRDefault="00A127E5" w:rsidP="00A127E5">
            <w:pPr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ОЭ,</w:t>
            </w:r>
          </w:p>
          <w:p w:rsidR="00A127E5" w:rsidRPr="0009220A" w:rsidRDefault="00A127E5" w:rsidP="00A127E5">
            <w:pPr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 xml:space="preserve">ЦЗН </w:t>
            </w:r>
            <w:proofErr w:type="spellStart"/>
            <w:r w:rsidRPr="0009220A">
              <w:rPr>
                <w:sz w:val="18"/>
                <w:szCs w:val="18"/>
              </w:rPr>
              <w:t>Киясовского</w:t>
            </w:r>
            <w:proofErr w:type="spellEnd"/>
            <w:r w:rsidRPr="0009220A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0450161850</w:t>
            </w:r>
          </w:p>
        </w:tc>
        <w:tc>
          <w:tcPr>
            <w:tcW w:w="567" w:type="dxa"/>
            <w:shd w:val="clear" w:color="auto" w:fill="auto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244</w:t>
            </w:r>
          </w:p>
        </w:tc>
        <w:tc>
          <w:tcPr>
            <w:tcW w:w="852" w:type="dxa"/>
          </w:tcPr>
          <w:p w:rsidR="00A127E5" w:rsidRPr="0009220A" w:rsidRDefault="00A127E5" w:rsidP="00A127E5">
            <w:pPr>
              <w:pStyle w:val="af4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Бюджет МО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Cs/>
                <w:sz w:val="18"/>
                <w:szCs w:val="18"/>
              </w:rPr>
            </w:pPr>
            <w:r w:rsidRPr="0009220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bCs/>
                <w:sz w:val="18"/>
                <w:szCs w:val="18"/>
              </w:rPr>
            </w:pPr>
            <w:r w:rsidRPr="0009220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</w:tcPr>
          <w:p w:rsidR="00A127E5" w:rsidRPr="0009220A" w:rsidRDefault="00A127E5" w:rsidP="00A127E5">
            <w:pPr>
              <w:jc w:val="center"/>
              <w:rPr>
                <w:color w:val="000000"/>
                <w:sz w:val="18"/>
                <w:szCs w:val="18"/>
              </w:rPr>
            </w:pPr>
            <w:r w:rsidRPr="0009220A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Default="00B04C0C" w:rsidP="00B04C0C">
      <w:pPr>
        <w:pStyle w:val="af4"/>
        <w:jc w:val="both"/>
        <w:rPr>
          <w:color w:val="000000"/>
          <w:sz w:val="26"/>
          <w:szCs w:val="26"/>
          <w:u w:val="single"/>
        </w:rPr>
      </w:pPr>
    </w:p>
    <w:p w:rsidR="00B04C0C" w:rsidRPr="000D25D8" w:rsidRDefault="00B04C0C" w:rsidP="00B04C0C">
      <w:pPr>
        <w:pStyle w:val="af4"/>
        <w:ind w:left="9072"/>
        <w:jc w:val="both"/>
        <w:rPr>
          <w:rFonts w:eastAsia="Times New Roman"/>
          <w:sz w:val="26"/>
          <w:szCs w:val="26"/>
        </w:rPr>
      </w:pPr>
      <w:r w:rsidRPr="000D25D8">
        <w:rPr>
          <w:rFonts w:eastAsia="Times New Roman"/>
          <w:sz w:val="26"/>
          <w:szCs w:val="26"/>
        </w:rPr>
        <w:t>Приложение № 6</w:t>
      </w:r>
    </w:p>
    <w:p w:rsidR="00B04C0C" w:rsidRPr="000D25D8" w:rsidRDefault="00B04C0C" w:rsidP="00B04C0C">
      <w:pPr>
        <w:pStyle w:val="af4"/>
        <w:ind w:left="9072"/>
        <w:jc w:val="both"/>
        <w:rPr>
          <w:sz w:val="26"/>
          <w:szCs w:val="26"/>
        </w:rPr>
      </w:pPr>
      <w:r w:rsidRPr="000D25D8">
        <w:rPr>
          <w:rFonts w:eastAsia="Times New Roman"/>
          <w:color w:val="000000"/>
          <w:sz w:val="26"/>
          <w:szCs w:val="26"/>
        </w:rPr>
        <w:t xml:space="preserve">к муниципальной программе </w:t>
      </w:r>
      <w:r w:rsidRPr="000D25D8">
        <w:rPr>
          <w:sz w:val="26"/>
          <w:szCs w:val="26"/>
        </w:rPr>
        <w:t>«Социальная поддержка населения</w:t>
      </w:r>
    </w:p>
    <w:p w:rsidR="00B04C0C" w:rsidRPr="000D25D8" w:rsidRDefault="00B04C0C" w:rsidP="00B04C0C">
      <w:pPr>
        <w:jc w:val="center"/>
        <w:outlineLvl w:val="5"/>
        <w:rPr>
          <w:b/>
          <w:sz w:val="26"/>
          <w:szCs w:val="26"/>
        </w:rPr>
      </w:pPr>
      <w:r w:rsidRPr="000D25D8">
        <w:rPr>
          <w:b/>
          <w:sz w:val="26"/>
          <w:szCs w:val="26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0D25D8">
        <w:rPr>
          <w:b/>
          <w:bCs/>
          <w:sz w:val="26"/>
          <w:szCs w:val="26"/>
        </w:rPr>
        <w:t xml:space="preserve"> муниципальной программы </w:t>
      </w:r>
      <w:r w:rsidRPr="000D25D8">
        <w:rPr>
          <w:b/>
          <w:color w:val="000000"/>
          <w:sz w:val="26"/>
          <w:szCs w:val="26"/>
        </w:rPr>
        <w:t>«Социальная поддержка населения</w:t>
      </w:r>
      <w:r w:rsidRPr="000D25D8">
        <w:rPr>
          <w:b/>
          <w:sz w:val="26"/>
          <w:szCs w:val="26"/>
        </w:rPr>
        <w:t>»</w:t>
      </w:r>
    </w:p>
    <w:p w:rsidR="00B04C0C" w:rsidRPr="000D25D8" w:rsidRDefault="00B04C0C" w:rsidP="00B04C0C">
      <w:pPr>
        <w:pStyle w:val="af4"/>
        <w:jc w:val="center"/>
        <w:rPr>
          <w:rFonts w:eastAsia="Times New Roman"/>
          <w:b/>
          <w:sz w:val="26"/>
          <w:szCs w:val="26"/>
        </w:rPr>
      </w:pPr>
    </w:p>
    <w:p w:rsidR="00B04C0C" w:rsidRDefault="00B04C0C" w:rsidP="00B04C0C">
      <w:pPr>
        <w:pStyle w:val="af4"/>
        <w:ind w:left="567"/>
        <w:jc w:val="center"/>
        <w:rPr>
          <w:sz w:val="26"/>
          <w:szCs w:val="26"/>
          <w:u w:val="single"/>
        </w:rPr>
      </w:pPr>
      <w:r w:rsidRPr="004D5FB8">
        <w:rPr>
          <w:sz w:val="26"/>
          <w:szCs w:val="26"/>
          <w:u w:val="single"/>
        </w:rPr>
        <w:t>Наименование муниципальной программы: «Социальная поддержка населения»</w:t>
      </w:r>
    </w:p>
    <w:p w:rsidR="00B04C0C" w:rsidRPr="004D5FB8" w:rsidRDefault="00B04C0C" w:rsidP="00B04C0C">
      <w:pPr>
        <w:pStyle w:val="af4"/>
        <w:ind w:left="567"/>
        <w:jc w:val="center"/>
        <w:rPr>
          <w:sz w:val="26"/>
          <w:szCs w:val="26"/>
          <w:u w:val="single"/>
        </w:rPr>
      </w:pPr>
    </w:p>
    <w:p w:rsidR="00B04C0C" w:rsidRPr="004D5FB8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  <w:r w:rsidRPr="004D5FB8">
        <w:rPr>
          <w:sz w:val="26"/>
          <w:szCs w:val="26"/>
        </w:rPr>
        <w:t>Ответственные исполнители:</w:t>
      </w:r>
      <w:r w:rsidR="002F4FE9">
        <w:rPr>
          <w:sz w:val="26"/>
          <w:szCs w:val="26"/>
        </w:rPr>
        <w:t xml:space="preserve"> </w:t>
      </w:r>
      <w:r w:rsidRPr="004D5FB8">
        <w:rPr>
          <w:rFonts w:eastAsia="Times New Roman"/>
          <w:sz w:val="26"/>
          <w:szCs w:val="26"/>
          <w:u w:val="single"/>
        </w:rPr>
        <w:t>Отдел по делам семьи, демографии и охране прав детства Управления образования Администрации МО «</w:t>
      </w:r>
      <w:proofErr w:type="spellStart"/>
      <w:r w:rsidRPr="004D5FB8">
        <w:rPr>
          <w:rFonts w:eastAsia="Times New Roman"/>
          <w:sz w:val="26"/>
          <w:szCs w:val="26"/>
          <w:u w:val="single"/>
        </w:rPr>
        <w:t>Киясовский</w:t>
      </w:r>
      <w:proofErr w:type="spellEnd"/>
      <w:r w:rsidRPr="004D5FB8">
        <w:rPr>
          <w:rFonts w:eastAsia="Times New Roman"/>
          <w:sz w:val="26"/>
          <w:szCs w:val="26"/>
          <w:u w:val="single"/>
        </w:rPr>
        <w:t xml:space="preserve"> район», </w:t>
      </w:r>
      <w:r w:rsidRPr="004D5FB8">
        <w:rPr>
          <w:sz w:val="26"/>
          <w:szCs w:val="26"/>
          <w:u w:val="single"/>
        </w:rPr>
        <w:t>Отдел строительства и муниципального хозяйства Администрации муниципального образования «</w:t>
      </w:r>
      <w:proofErr w:type="spellStart"/>
      <w:r w:rsidRPr="004D5FB8">
        <w:rPr>
          <w:sz w:val="26"/>
          <w:szCs w:val="26"/>
          <w:u w:val="single"/>
        </w:rPr>
        <w:t>Киясовский</w:t>
      </w:r>
      <w:proofErr w:type="spellEnd"/>
      <w:r w:rsidRPr="004D5FB8">
        <w:rPr>
          <w:sz w:val="26"/>
          <w:szCs w:val="26"/>
          <w:u w:val="single"/>
        </w:rPr>
        <w:t xml:space="preserve"> район», </w:t>
      </w:r>
      <w:r w:rsidRPr="004D5FB8">
        <w:rPr>
          <w:color w:val="000000"/>
          <w:sz w:val="26"/>
          <w:szCs w:val="26"/>
          <w:u w:val="single"/>
        </w:rPr>
        <w:t>Отдел экономического развития Администрации МО «</w:t>
      </w:r>
      <w:proofErr w:type="spellStart"/>
      <w:r w:rsidRPr="004D5FB8">
        <w:rPr>
          <w:color w:val="000000"/>
          <w:sz w:val="26"/>
          <w:szCs w:val="26"/>
          <w:u w:val="single"/>
        </w:rPr>
        <w:t>Киясовский</w:t>
      </w:r>
      <w:proofErr w:type="spellEnd"/>
      <w:r w:rsidRPr="004D5FB8">
        <w:rPr>
          <w:color w:val="000000"/>
          <w:sz w:val="26"/>
          <w:szCs w:val="26"/>
          <w:u w:val="single"/>
        </w:rPr>
        <w:t xml:space="preserve"> район»</w:t>
      </w:r>
    </w:p>
    <w:p w:rsidR="00B04C0C" w:rsidRDefault="00B04C0C" w:rsidP="00B04C0C">
      <w:pPr>
        <w:pStyle w:val="af4"/>
        <w:ind w:left="30"/>
        <w:jc w:val="both"/>
        <w:rPr>
          <w:color w:val="000000"/>
          <w:sz w:val="26"/>
          <w:szCs w:val="26"/>
          <w:u w:val="single"/>
        </w:rPr>
      </w:pPr>
    </w:p>
    <w:tbl>
      <w:tblPr>
        <w:tblW w:w="1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87"/>
        <w:gridCol w:w="561"/>
        <w:gridCol w:w="405"/>
        <w:gridCol w:w="1721"/>
        <w:gridCol w:w="1193"/>
        <w:gridCol w:w="1417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9"/>
      </w:tblGrid>
      <w:tr w:rsidR="0030264B" w:rsidRPr="00855688" w:rsidTr="00C0791D">
        <w:tc>
          <w:tcPr>
            <w:tcW w:w="2014" w:type="dxa"/>
            <w:gridSpan w:val="4"/>
            <w:shd w:val="clear" w:color="auto" w:fill="auto"/>
          </w:tcPr>
          <w:p w:rsidR="0030264B" w:rsidRPr="00855688" w:rsidRDefault="0030264B" w:rsidP="005B4CFB">
            <w:pPr>
              <w:jc w:val="both"/>
              <w:outlineLvl w:val="5"/>
            </w:pPr>
            <w:r w:rsidRPr="00855688">
              <w:rPr>
                <w:b/>
              </w:rPr>
              <w:t>Код аналитической программной классификации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30264B" w:rsidRPr="00855688" w:rsidRDefault="0030264B" w:rsidP="005B4CFB">
            <w:pPr>
              <w:jc w:val="center"/>
              <w:rPr>
                <w:b/>
                <w:color w:val="000000"/>
              </w:rPr>
            </w:pPr>
            <w:r w:rsidRPr="00855688">
              <w:rPr>
                <w:b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30264B" w:rsidRPr="00855688" w:rsidRDefault="0030264B" w:rsidP="005B4CFB">
            <w:pPr>
              <w:jc w:val="center"/>
              <w:rPr>
                <w:b/>
                <w:color w:val="000000"/>
              </w:rPr>
            </w:pPr>
            <w:r w:rsidRPr="00855688">
              <w:rPr>
                <w:b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264B" w:rsidRPr="00855688" w:rsidRDefault="0030264B" w:rsidP="005B4CFB">
            <w:pPr>
              <w:jc w:val="center"/>
              <w:rPr>
                <w:b/>
              </w:rPr>
            </w:pPr>
            <w:r w:rsidRPr="00855688">
              <w:rPr>
                <w:b/>
              </w:rPr>
              <w:t>Источник финансирования</w:t>
            </w:r>
          </w:p>
        </w:tc>
        <w:tc>
          <w:tcPr>
            <w:tcW w:w="8617" w:type="dxa"/>
            <w:gridSpan w:val="12"/>
          </w:tcPr>
          <w:p w:rsidR="0030264B" w:rsidRPr="00855688" w:rsidRDefault="0030264B" w:rsidP="005B4CFB">
            <w:pPr>
              <w:jc w:val="both"/>
              <w:outlineLvl w:val="5"/>
              <w:rPr>
                <w:b/>
              </w:rPr>
            </w:pPr>
            <w:r w:rsidRPr="00855688">
              <w:rPr>
                <w:b/>
              </w:rPr>
              <w:t>Расходы бюджета Удмуртской Республики и муниципального образования, тыс. рублей</w:t>
            </w:r>
          </w:p>
        </w:tc>
      </w:tr>
      <w:tr w:rsidR="0030264B" w:rsidRPr="00855688" w:rsidTr="0030264B">
        <w:tc>
          <w:tcPr>
            <w:tcW w:w="561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rPr>
                <w:b/>
              </w:rPr>
            </w:pPr>
            <w:r w:rsidRPr="00855688">
              <w:rPr>
                <w:b/>
              </w:rPr>
              <w:t>МП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rPr>
                <w:b/>
              </w:rPr>
            </w:pPr>
            <w:proofErr w:type="spellStart"/>
            <w:r w:rsidRPr="00855688">
              <w:rPr>
                <w:b/>
              </w:rPr>
              <w:t>Пп</w:t>
            </w:r>
            <w:proofErr w:type="spellEnd"/>
          </w:p>
        </w:tc>
        <w:tc>
          <w:tcPr>
            <w:tcW w:w="561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rPr>
                <w:b/>
              </w:rPr>
            </w:pPr>
            <w:r w:rsidRPr="00855688">
              <w:rPr>
                <w:b/>
              </w:rPr>
              <w:t>ОМ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rPr>
                <w:b/>
              </w:rPr>
            </w:pPr>
            <w:r w:rsidRPr="00855688">
              <w:rPr>
                <w:b/>
              </w:rPr>
              <w:t>М</w:t>
            </w:r>
          </w:p>
        </w:tc>
        <w:tc>
          <w:tcPr>
            <w:tcW w:w="1721" w:type="dxa"/>
            <w:vMerge/>
            <w:shd w:val="clear" w:color="auto" w:fill="auto"/>
          </w:tcPr>
          <w:p w:rsidR="0030264B" w:rsidRPr="00855688" w:rsidRDefault="0030264B" w:rsidP="0030264B">
            <w:pPr>
              <w:rPr>
                <w:b/>
                <w:i/>
                <w:iCs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0264B" w:rsidRPr="00855688" w:rsidRDefault="0030264B" w:rsidP="0030264B">
            <w:pPr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264B" w:rsidRPr="00855688" w:rsidRDefault="0030264B" w:rsidP="0030264B">
            <w:pPr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rPr>
                <w:b/>
              </w:rPr>
            </w:pPr>
            <w:r w:rsidRPr="00855688">
              <w:rPr>
                <w:b/>
              </w:rPr>
              <w:t>2015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rPr>
                <w:b/>
              </w:rPr>
            </w:pPr>
            <w:r w:rsidRPr="00855688">
              <w:rPr>
                <w:b/>
              </w:rPr>
              <w:t>2016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rPr>
                <w:b/>
              </w:rPr>
            </w:pPr>
            <w:r w:rsidRPr="00855688">
              <w:rPr>
                <w:b/>
              </w:rPr>
              <w:t>2017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rPr>
                <w:b/>
              </w:rPr>
            </w:pPr>
            <w:r w:rsidRPr="00855688">
              <w:rPr>
                <w:b/>
              </w:rPr>
              <w:t>2018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rPr>
                <w:b/>
              </w:rPr>
            </w:pPr>
            <w:r w:rsidRPr="00855688">
              <w:rPr>
                <w:b/>
              </w:rPr>
              <w:t>2019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rPr>
                <w:b/>
              </w:rPr>
            </w:pPr>
            <w:r w:rsidRPr="00855688">
              <w:rPr>
                <w:b/>
              </w:rPr>
              <w:t>2020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rPr>
                <w:b/>
              </w:rPr>
            </w:pPr>
            <w:r w:rsidRPr="00855688">
              <w:rPr>
                <w:b/>
              </w:rPr>
              <w:t>2021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outlineLvl w:val="5"/>
              <w:rPr>
                <w:b/>
              </w:rPr>
            </w:pPr>
            <w:r w:rsidRPr="00855688">
              <w:rPr>
                <w:b/>
              </w:rPr>
              <w:t>2022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outlineLvl w:val="5"/>
              <w:rPr>
                <w:b/>
              </w:rPr>
            </w:pPr>
            <w:r w:rsidRPr="00855688">
              <w:rPr>
                <w:b/>
              </w:rPr>
              <w:t>2023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0264B" w:rsidRPr="00855688" w:rsidRDefault="0030264B" w:rsidP="0030264B">
            <w:pPr>
              <w:jc w:val="center"/>
              <w:outlineLvl w:val="5"/>
              <w:rPr>
                <w:b/>
              </w:rPr>
            </w:pPr>
            <w:r w:rsidRPr="00855688">
              <w:rPr>
                <w:b/>
              </w:rPr>
              <w:t>2024</w:t>
            </w:r>
          </w:p>
        </w:tc>
        <w:tc>
          <w:tcPr>
            <w:tcW w:w="718" w:type="dxa"/>
          </w:tcPr>
          <w:p w:rsidR="0030264B" w:rsidRPr="00855688" w:rsidRDefault="0030264B" w:rsidP="0030264B">
            <w:pPr>
              <w:outlineLvl w:val="5"/>
              <w:rPr>
                <w:b/>
              </w:rPr>
            </w:pPr>
            <w:r>
              <w:rPr>
                <w:b/>
              </w:rPr>
              <w:t xml:space="preserve">       2025</w:t>
            </w:r>
          </w:p>
        </w:tc>
        <w:tc>
          <w:tcPr>
            <w:tcW w:w="719" w:type="dxa"/>
          </w:tcPr>
          <w:p w:rsidR="0030264B" w:rsidRPr="00855688" w:rsidRDefault="0030264B" w:rsidP="0030264B">
            <w:pPr>
              <w:outlineLvl w:val="5"/>
              <w:rPr>
                <w:b/>
              </w:rPr>
            </w:pPr>
            <w:r>
              <w:rPr>
                <w:b/>
              </w:rPr>
              <w:t xml:space="preserve">       2026</w:t>
            </w:r>
          </w:p>
        </w:tc>
      </w:tr>
      <w:tr w:rsidR="00B52791" w:rsidRPr="00855688" w:rsidTr="0030264B">
        <w:tc>
          <w:tcPr>
            <w:tcW w:w="561" w:type="dxa"/>
            <w:vMerge w:val="restart"/>
            <w:shd w:val="clear" w:color="auto" w:fill="auto"/>
          </w:tcPr>
          <w:p w:rsidR="00B52791" w:rsidRPr="00855688" w:rsidRDefault="00B52791" w:rsidP="00B52791">
            <w:pPr>
              <w:pStyle w:val="af4"/>
              <w:rPr>
                <w:b/>
              </w:rPr>
            </w:pPr>
            <w:r w:rsidRPr="00855688">
              <w:rPr>
                <w:b/>
              </w:rPr>
              <w:t>4</w:t>
            </w:r>
          </w:p>
        </w:tc>
        <w:tc>
          <w:tcPr>
            <w:tcW w:w="487" w:type="dxa"/>
            <w:vMerge w:val="restart"/>
            <w:shd w:val="clear" w:color="auto" w:fill="auto"/>
          </w:tcPr>
          <w:p w:rsidR="00B52791" w:rsidRPr="00855688" w:rsidRDefault="00B52791" w:rsidP="00B52791">
            <w:pPr>
              <w:pStyle w:val="af4"/>
            </w:pPr>
          </w:p>
        </w:tc>
        <w:tc>
          <w:tcPr>
            <w:tcW w:w="561" w:type="dxa"/>
            <w:vMerge w:val="restart"/>
            <w:shd w:val="clear" w:color="auto" w:fill="auto"/>
          </w:tcPr>
          <w:p w:rsidR="00B52791" w:rsidRPr="00855688" w:rsidRDefault="00B52791" w:rsidP="00B52791">
            <w:pPr>
              <w:pStyle w:val="af4"/>
            </w:pPr>
          </w:p>
        </w:tc>
        <w:tc>
          <w:tcPr>
            <w:tcW w:w="405" w:type="dxa"/>
            <w:vMerge w:val="restart"/>
            <w:shd w:val="clear" w:color="auto" w:fill="auto"/>
          </w:tcPr>
          <w:p w:rsidR="00B52791" w:rsidRPr="00855688" w:rsidRDefault="00B52791" w:rsidP="00B52791">
            <w:pPr>
              <w:pStyle w:val="af4"/>
            </w:pPr>
          </w:p>
        </w:tc>
        <w:tc>
          <w:tcPr>
            <w:tcW w:w="1721" w:type="dxa"/>
            <w:vMerge w:val="restart"/>
            <w:shd w:val="clear" w:color="auto" w:fill="auto"/>
          </w:tcPr>
          <w:p w:rsidR="00B52791" w:rsidRPr="00855688" w:rsidRDefault="00B52791" w:rsidP="00B52791">
            <w:pPr>
              <w:pStyle w:val="af4"/>
              <w:rPr>
                <w:b/>
              </w:rPr>
            </w:pPr>
            <w:r w:rsidRPr="00855688">
              <w:rPr>
                <w:b/>
              </w:rPr>
              <w:t>«Социальная поддержка населения»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B52791" w:rsidRPr="00855688" w:rsidRDefault="00B52791" w:rsidP="00B52791">
            <w:pPr>
              <w:pStyle w:val="af4"/>
              <w:jc w:val="center"/>
            </w:pPr>
            <w:r>
              <w:t>КДН и ЗП</w:t>
            </w:r>
          </w:p>
        </w:tc>
        <w:tc>
          <w:tcPr>
            <w:tcW w:w="1417" w:type="dxa"/>
            <w:shd w:val="clear" w:color="auto" w:fill="auto"/>
          </w:tcPr>
          <w:p w:rsidR="00B52791" w:rsidRPr="00855688" w:rsidRDefault="00B52791" w:rsidP="00B52791">
            <w:pPr>
              <w:pStyle w:val="af4"/>
              <w:rPr>
                <w:b/>
              </w:rPr>
            </w:pPr>
            <w:r w:rsidRPr="00855688">
              <w:rPr>
                <w:b/>
              </w:rPr>
              <w:t>Всего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28530,8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24968,14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25096,55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12788,9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15215,1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ind w:right="-108"/>
              <w:jc w:val="center"/>
              <w:rPr>
                <w:b/>
              </w:rPr>
            </w:pPr>
            <w:r w:rsidRPr="00E225B4">
              <w:rPr>
                <w:b/>
              </w:rPr>
              <w:t>14454,04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jc w:val="center"/>
              <w:rPr>
                <w:b/>
                <w:bCs/>
              </w:rPr>
            </w:pPr>
            <w:r w:rsidRPr="00E225B4">
              <w:rPr>
                <w:b/>
                <w:bCs/>
              </w:rPr>
              <w:t>14567,5</w:t>
            </w:r>
          </w:p>
        </w:tc>
        <w:tc>
          <w:tcPr>
            <w:tcW w:w="718" w:type="dxa"/>
            <w:shd w:val="clear" w:color="auto" w:fill="auto"/>
          </w:tcPr>
          <w:p w:rsidR="00B52791" w:rsidRPr="000B676B" w:rsidRDefault="00B52791" w:rsidP="00B52791">
            <w:pPr>
              <w:jc w:val="center"/>
              <w:rPr>
                <w:b/>
                <w:bCs/>
                <w:sz w:val="18"/>
                <w:szCs w:val="18"/>
              </w:rPr>
            </w:pPr>
            <w:r w:rsidRPr="000B676B">
              <w:rPr>
                <w:b/>
                <w:bCs/>
                <w:sz w:val="18"/>
                <w:szCs w:val="18"/>
              </w:rPr>
              <w:t>4109,75</w:t>
            </w:r>
          </w:p>
        </w:tc>
        <w:tc>
          <w:tcPr>
            <w:tcW w:w="718" w:type="dxa"/>
            <w:shd w:val="clear" w:color="auto" w:fill="auto"/>
          </w:tcPr>
          <w:p w:rsidR="00B52791" w:rsidRPr="000B676B" w:rsidRDefault="00B52791" w:rsidP="00B52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3284,48</w:t>
            </w:r>
          </w:p>
        </w:tc>
        <w:tc>
          <w:tcPr>
            <w:tcW w:w="718" w:type="dxa"/>
            <w:shd w:val="clear" w:color="auto" w:fill="auto"/>
          </w:tcPr>
          <w:p w:rsidR="00B52791" w:rsidRPr="00B52791" w:rsidRDefault="00B52791" w:rsidP="00B52791">
            <w:pPr>
              <w:jc w:val="center"/>
              <w:rPr>
                <w:b/>
                <w:bCs/>
                <w:sz w:val="18"/>
                <w:szCs w:val="18"/>
              </w:rPr>
            </w:pPr>
            <w:r w:rsidRPr="00B52791">
              <w:rPr>
                <w:b/>
                <w:bCs/>
                <w:sz w:val="18"/>
                <w:szCs w:val="18"/>
              </w:rPr>
              <w:t>6715,13</w:t>
            </w:r>
          </w:p>
        </w:tc>
        <w:tc>
          <w:tcPr>
            <w:tcW w:w="718" w:type="dxa"/>
          </w:tcPr>
          <w:p w:rsidR="00B52791" w:rsidRPr="000E3027" w:rsidRDefault="00B52791" w:rsidP="00B52791">
            <w:pPr>
              <w:jc w:val="center"/>
              <w:rPr>
                <w:b/>
                <w:bCs/>
                <w:sz w:val="18"/>
                <w:szCs w:val="18"/>
              </w:rPr>
            </w:pPr>
            <w:r w:rsidRPr="000E3027">
              <w:rPr>
                <w:b/>
                <w:bCs/>
                <w:sz w:val="18"/>
                <w:szCs w:val="18"/>
              </w:rPr>
              <w:t>2155,0</w:t>
            </w:r>
          </w:p>
        </w:tc>
        <w:tc>
          <w:tcPr>
            <w:tcW w:w="719" w:type="dxa"/>
          </w:tcPr>
          <w:p w:rsidR="00B52791" w:rsidRPr="000E3027" w:rsidRDefault="00B52791" w:rsidP="00B52791">
            <w:pPr>
              <w:jc w:val="center"/>
              <w:rPr>
                <w:b/>
                <w:bCs/>
                <w:sz w:val="18"/>
                <w:szCs w:val="18"/>
              </w:rPr>
            </w:pPr>
            <w:r w:rsidRPr="000E3027">
              <w:rPr>
                <w:b/>
                <w:bCs/>
                <w:sz w:val="18"/>
                <w:szCs w:val="18"/>
              </w:rPr>
              <w:t>1242,2</w:t>
            </w:r>
          </w:p>
        </w:tc>
      </w:tr>
      <w:tr w:rsidR="00B52791" w:rsidRPr="00855688" w:rsidTr="0030264B">
        <w:tc>
          <w:tcPr>
            <w:tcW w:w="561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B52791" w:rsidRPr="00855688" w:rsidRDefault="00B52791" w:rsidP="00B52791">
            <w:pPr>
              <w:jc w:val="center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B52791" w:rsidRPr="00855688" w:rsidRDefault="00B52791" w:rsidP="00B52791">
            <w:pPr>
              <w:pStyle w:val="af4"/>
            </w:pPr>
            <w:r w:rsidRPr="00855688">
              <w:t>Бюджет РФ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0,00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13333,08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3217,074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57,35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1157,8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809,637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258,6</w:t>
            </w:r>
          </w:p>
        </w:tc>
        <w:tc>
          <w:tcPr>
            <w:tcW w:w="718" w:type="dxa"/>
            <w:shd w:val="clear" w:color="auto" w:fill="auto"/>
          </w:tcPr>
          <w:p w:rsidR="00B52791" w:rsidRPr="000B676B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773,95</w:t>
            </w:r>
          </w:p>
        </w:tc>
        <w:tc>
          <w:tcPr>
            <w:tcW w:w="718" w:type="dxa"/>
            <w:shd w:val="clear" w:color="auto" w:fill="auto"/>
          </w:tcPr>
          <w:p w:rsidR="00B52791" w:rsidRPr="001B1211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1B1211">
              <w:rPr>
                <w:sz w:val="18"/>
                <w:szCs w:val="18"/>
              </w:rPr>
              <w:t>336,6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18" w:type="dxa"/>
            <w:shd w:val="clear" w:color="auto" w:fill="auto"/>
          </w:tcPr>
          <w:p w:rsidR="00B52791" w:rsidRPr="00B52791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B52791">
              <w:rPr>
                <w:bCs/>
                <w:sz w:val="18"/>
                <w:szCs w:val="18"/>
              </w:rPr>
              <w:t>1147,5</w:t>
            </w:r>
          </w:p>
        </w:tc>
        <w:tc>
          <w:tcPr>
            <w:tcW w:w="718" w:type="dxa"/>
          </w:tcPr>
          <w:p w:rsidR="00B52791" w:rsidRPr="000E3027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0E302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19" w:type="dxa"/>
          </w:tcPr>
          <w:p w:rsidR="00B52791" w:rsidRPr="000E3027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0E3027">
              <w:rPr>
                <w:bCs/>
                <w:sz w:val="18"/>
                <w:szCs w:val="18"/>
              </w:rPr>
              <w:t>0,00</w:t>
            </w:r>
          </w:p>
        </w:tc>
      </w:tr>
      <w:tr w:rsidR="00B52791" w:rsidRPr="00855688" w:rsidTr="0030264B">
        <w:tc>
          <w:tcPr>
            <w:tcW w:w="561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B52791" w:rsidRPr="00855688" w:rsidRDefault="00B52791" w:rsidP="00B52791">
            <w:pPr>
              <w:jc w:val="center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B52791" w:rsidRPr="00855688" w:rsidRDefault="00B52791" w:rsidP="00B52791">
            <w:pPr>
              <w:pStyle w:val="af4"/>
            </w:pPr>
            <w:r w:rsidRPr="00855688">
              <w:t>Бюджет УР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26420,80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23058,26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20959,786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12635,25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13068,6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13628,256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14303,9</w:t>
            </w:r>
          </w:p>
        </w:tc>
        <w:tc>
          <w:tcPr>
            <w:tcW w:w="718" w:type="dxa"/>
            <w:shd w:val="clear" w:color="auto" w:fill="auto"/>
          </w:tcPr>
          <w:p w:rsidR="00B52791" w:rsidRPr="000B676B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3319,3</w:t>
            </w:r>
          </w:p>
        </w:tc>
        <w:tc>
          <w:tcPr>
            <w:tcW w:w="718" w:type="dxa"/>
            <w:shd w:val="clear" w:color="auto" w:fill="auto"/>
          </w:tcPr>
          <w:p w:rsidR="00B52791" w:rsidRPr="001B1211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1B1211">
              <w:rPr>
                <w:sz w:val="18"/>
                <w:szCs w:val="18"/>
              </w:rPr>
              <w:t>2940,56</w:t>
            </w:r>
          </w:p>
        </w:tc>
        <w:tc>
          <w:tcPr>
            <w:tcW w:w="718" w:type="dxa"/>
            <w:shd w:val="clear" w:color="auto" w:fill="auto"/>
          </w:tcPr>
          <w:p w:rsidR="00B52791" w:rsidRPr="00B52791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B52791">
              <w:rPr>
                <w:sz w:val="18"/>
                <w:szCs w:val="18"/>
              </w:rPr>
              <w:t>5542,43</w:t>
            </w:r>
          </w:p>
        </w:tc>
        <w:tc>
          <w:tcPr>
            <w:tcW w:w="718" w:type="dxa"/>
          </w:tcPr>
          <w:p w:rsidR="00B52791" w:rsidRPr="000E3027" w:rsidRDefault="00B52791" w:rsidP="00B52791">
            <w:pPr>
              <w:jc w:val="center"/>
              <w:rPr>
                <w:bCs/>
                <w:sz w:val="18"/>
                <w:szCs w:val="18"/>
              </w:rPr>
            </w:pPr>
            <w:r w:rsidRPr="000E3027">
              <w:rPr>
                <w:sz w:val="18"/>
                <w:szCs w:val="18"/>
              </w:rPr>
              <w:t>2155,0</w:t>
            </w:r>
          </w:p>
        </w:tc>
        <w:tc>
          <w:tcPr>
            <w:tcW w:w="719" w:type="dxa"/>
          </w:tcPr>
          <w:p w:rsidR="00B52791" w:rsidRPr="000E3027" w:rsidRDefault="00B52791" w:rsidP="00B52791">
            <w:pPr>
              <w:jc w:val="center"/>
              <w:rPr>
                <w:bCs/>
                <w:sz w:val="18"/>
                <w:szCs w:val="18"/>
              </w:rPr>
            </w:pPr>
            <w:r w:rsidRPr="000E3027">
              <w:rPr>
                <w:sz w:val="18"/>
                <w:szCs w:val="18"/>
              </w:rPr>
              <w:t>1242,2</w:t>
            </w:r>
          </w:p>
        </w:tc>
      </w:tr>
      <w:tr w:rsidR="00B52791" w:rsidRPr="00855688" w:rsidTr="0030264B">
        <w:tc>
          <w:tcPr>
            <w:tcW w:w="561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B52791" w:rsidRPr="00855688" w:rsidRDefault="00B52791" w:rsidP="00B52791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B52791" w:rsidRPr="00855688" w:rsidRDefault="00B52791" w:rsidP="00B52791">
            <w:pPr>
              <w:jc w:val="center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B52791" w:rsidRPr="00855688" w:rsidRDefault="00B52791" w:rsidP="00B52791">
            <w:pPr>
              <w:pStyle w:val="af4"/>
            </w:pPr>
            <w:r w:rsidRPr="00855688">
              <w:t>Бюджет МО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2110,00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576,8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919,69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96,3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988,7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16,147</w:t>
            </w:r>
          </w:p>
        </w:tc>
        <w:tc>
          <w:tcPr>
            <w:tcW w:w="718" w:type="dxa"/>
            <w:shd w:val="clear" w:color="auto" w:fill="auto"/>
          </w:tcPr>
          <w:p w:rsidR="00B52791" w:rsidRPr="00E225B4" w:rsidRDefault="00B52791" w:rsidP="00B52791">
            <w:pPr>
              <w:pStyle w:val="af4"/>
              <w:jc w:val="center"/>
            </w:pPr>
            <w:r w:rsidRPr="00E225B4">
              <w:t>5,0</w:t>
            </w:r>
          </w:p>
        </w:tc>
        <w:tc>
          <w:tcPr>
            <w:tcW w:w="718" w:type="dxa"/>
            <w:shd w:val="clear" w:color="auto" w:fill="auto"/>
          </w:tcPr>
          <w:p w:rsidR="00B52791" w:rsidRPr="000B676B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16,5</w:t>
            </w:r>
          </w:p>
        </w:tc>
        <w:tc>
          <w:tcPr>
            <w:tcW w:w="718" w:type="dxa"/>
            <w:shd w:val="clear" w:color="auto" w:fill="auto"/>
          </w:tcPr>
          <w:p w:rsidR="00B52791" w:rsidRPr="001B1211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1B1211">
              <w:rPr>
                <w:sz w:val="18"/>
                <w:szCs w:val="18"/>
              </w:rPr>
              <w:t>7,26</w:t>
            </w:r>
          </w:p>
        </w:tc>
        <w:tc>
          <w:tcPr>
            <w:tcW w:w="718" w:type="dxa"/>
            <w:shd w:val="clear" w:color="auto" w:fill="auto"/>
          </w:tcPr>
          <w:p w:rsidR="00B52791" w:rsidRPr="00B52791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B52791">
              <w:rPr>
                <w:sz w:val="18"/>
                <w:szCs w:val="18"/>
              </w:rPr>
              <w:t>25,2</w:t>
            </w:r>
          </w:p>
        </w:tc>
        <w:tc>
          <w:tcPr>
            <w:tcW w:w="718" w:type="dxa"/>
          </w:tcPr>
          <w:p w:rsidR="00B52791" w:rsidRPr="000E3027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0E3027">
              <w:rPr>
                <w:sz w:val="18"/>
                <w:szCs w:val="18"/>
              </w:rPr>
              <w:t>0,00</w:t>
            </w:r>
          </w:p>
        </w:tc>
        <w:tc>
          <w:tcPr>
            <w:tcW w:w="719" w:type="dxa"/>
          </w:tcPr>
          <w:p w:rsidR="00B52791" w:rsidRPr="000E3027" w:rsidRDefault="00B52791" w:rsidP="00B52791">
            <w:pPr>
              <w:pStyle w:val="af4"/>
              <w:jc w:val="center"/>
              <w:rPr>
                <w:sz w:val="18"/>
                <w:szCs w:val="18"/>
              </w:rPr>
            </w:pPr>
            <w:r w:rsidRPr="000E3027">
              <w:rPr>
                <w:sz w:val="18"/>
                <w:szCs w:val="18"/>
              </w:rPr>
              <w:t>0,00</w:t>
            </w:r>
          </w:p>
        </w:tc>
      </w:tr>
      <w:tr w:rsidR="00235EDD" w:rsidRPr="00855688" w:rsidTr="0030264B">
        <w:tc>
          <w:tcPr>
            <w:tcW w:w="561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4</w:t>
            </w:r>
          </w:p>
        </w:tc>
        <w:tc>
          <w:tcPr>
            <w:tcW w:w="487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1</w:t>
            </w:r>
          </w:p>
        </w:tc>
        <w:tc>
          <w:tcPr>
            <w:tcW w:w="561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</w:pPr>
          </w:p>
        </w:tc>
        <w:tc>
          <w:tcPr>
            <w:tcW w:w="405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</w:pPr>
          </w:p>
        </w:tc>
        <w:tc>
          <w:tcPr>
            <w:tcW w:w="1721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«Социальная поддержка семьи и детей»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jc w:val="center"/>
            </w:pPr>
            <w:r>
              <w:t>КДН и ЗП</w:t>
            </w:r>
            <w:r w:rsidRPr="00855688">
              <w:t>,</w:t>
            </w:r>
          </w:p>
          <w:p w:rsidR="00235EDD" w:rsidRPr="00855688" w:rsidRDefault="00235EDD" w:rsidP="00235EDD">
            <w:pPr>
              <w:pStyle w:val="af4"/>
              <w:jc w:val="center"/>
            </w:pPr>
            <w:r w:rsidRPr="00855688"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Всего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10862,20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10130,45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10416,09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10536,83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12000,7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</w:rPr>
            </w:pPr>
            <w:r w:rsidRPr="00E225B4">
              <w:rPr>
                <w:b/>
                <w:bCs/>
              </w:rPr>
              <w:t>11809,2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bCs/>
              </w:rPr>
            </w:pPr>
            <w:r w:rsidRPr="00E225B4">
              <w:rPr>
                <w:b/>
                <w:bCs/>
              </w:rPr>
              <w:t>11819,2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B676B">
              <w:rPr>
                <w:b/>
                <w:bCs/>
                <w:sz w:val="18"/>
                <w:szCs w:val="18"/>
              </w:rPr>
              <w:t>2910,5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1950,07</w:t>
            </w:r>
          </w:p>
        </w:tc>
        <w:tc>
          <w:tcPr>
            <w:tcW w:w="718" w:type="dxa"/>
            <w:shd w:val="clear" w:color="auto" w:fill="auto"/>
          </w:tcPr>
          <w:p w:rsidR="00235EDD" w:rsidRPr="00235EDD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235EDD">
              <w:rPr>
                <w:b/>
                <w:bCs/>
                <w:sz w:val="18"/>
                <w:szCs w:val="18"/>
              </w:rPr>
              <w:t>3574,9</w:t>
            </w:r>
          </w:p>
        </w:tc>
        <w:tc>
          <w:tcPr>
            <w:tcW w:w="718" w:type="dxa"/>
          </w:tcPr>
          <w:p w:rsidR="00235EDD" w:rsidRPr="000B676B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1571,9</w:t>
            </w:r>
          </w:p>
        </w:tc>
        <w:tc>
          <w:tcPr>
            <w:tcW w:w="719" w:type="dxa"/>
          </w:tcPr>
          <w:p w:rsidR="00235EDD" w:rsidRPr="000B676B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673,7</w:t>
            </w:r>
          </w:p>
        </w:tc>
      </w:tr>
      <w:tr w:rsidR="00235EDD" w:rsidRPr="00855688" w:rsidTr="0030264B"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235EDD" w:rsidRPr="00855688" w:rsidRDefault="00235EDD" w:rsidP="00235EDD">
            <w:pPr>
              <w:jc w:val="center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</w:pPr>
            <w:r w:rsidRPr="00855688">
              <w:t>Бюджет РФ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57,35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140,7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248,6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258,6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235EDD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235EDD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19" w:type="dxa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</w:tr>
      <w:tr w:rsidR="00235EDD" w:rsidRPr="00855688" w:rsidTr="0030264B"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235EDD" w:rsidRPr="00855688" w:rsidRDefault="00235EDD" w:rsidP="00235EDD">
            <w:pPr>
              <w:jc w:val="center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</w:pPr>
            <w:r w:rsidRPr="00855688">
              <w:t>Бюджет УР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9334,5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9948,15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10354,48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10474,48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10871,3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11555,6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11555,6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jc w:val="center"/>
              <w:rPr>
                <w:bCs/>
                <w:sz w:val="18"/>
                <w:szCs w:val="18"/>
              </w:rPr>
            </w:pPr>
            <w:r w:rsidRPr="000B676B">
              <w:rPr>
                <w:bCs/>
                <w:sz w:val="18"/>
                <w:szCs w:val="18"/>
              </w:rPr>
              <w:t>2910,5</w:t>
            </w:r>
          </w:p>
        </w:tc>
        <w:tc>
          <w:tcPr>
            <w:tcW w:w="718" w:type="dxa"/>
            <w:shd w:val="clear" w:color="auto" w:fill="auto"/>
          </w:tcPr>
          <w:p w:rsidR="00235EDD" w:rsidRPr="001B207D" w:rsidRDefault="00235EDD" w:rsidP="00235EDD">
            <w:pPr>
              <w:jc w:val="center"/>
              <w:rPr>
                <w:bCs/>
                <w:sz w:val="18"/>
                <w:szCs w:val="18"/>
              </w:rPr>
            </w:pPr>
            <w:r w:rsidRPr="001B207D">
              <w:rPr>
                <w:bCs/>
                <w:sz w:val="18"/>
                <w:szCs w:val="18"/>
              </w:rPr>
              <w:t>1950,07</w:t>
            </w:r>
          </w:p>
        </w:tc>
        <w:tc>
          <w:tcPr>
            <w:tcW w:w="718" w:type="dxa"/>
            <w:shd w:val="clear" w:color="auto" w:fill="auto"/>
          </w:tcPr>
          <w:p w:rsidR="00235EDD" w:rsidRPr="00235EDD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235EDD">
              <w:rPr>
                <w:sz w:val="18"/>
                <w:szCs w:val="18"/>
              </w:rPr>
              <w:t>3574,9</w:t>
            </w:r>
          </w:p>
        </w:tc>
        <w:tc>
          <w:tcPr>
            <w:tcW w:w="718" w:type="dxa"/>
          </w:tcPr>
          <w:p w:rsidR="00235EDD" w:rsidRPr="000B676B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1571,9</w:t>
            </w:r>
          </w:p>
        </w:tc>
        <w:tc>
          <w:tcPr>
            <w:tcW w:w="719" w:type="dxa"/>
          </w:tcPr>
          <w:p w:rsidR="00235EDD" w:rsidRPr="000B676B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673,7</w:t>
            </w:r>
          </w:p>
        </w:tc>
      </w:tr>
      <w:tr w:rsidR="00235EDD" w:rsidRPr="00855688" w:rsidTr="0030264B"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235EDD" w:rsidRPr="00855688" w:rsidRDefault="00235EDD" w:rsidP="00235EDD">
            <w:pPr>
              <w:jc w:val="center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</w:pPr>
            <w:r w:rsidRPr="00855688">
              <w:t>Бюджет МО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1527,70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182,3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61,61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5,0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988,7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5,0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5,0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235EDD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  <w:tc>
          <w:tcPr>
            <w:tcW w:w="719" w:type="dxa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0,0</w:t>
            </w:r>
          </w:p>
        </w:tc>
      </w:tr>
      <w:tr w:rsidR="00235EDD" w:rsidRPr="00855688" w:rsidTr="0030264B">
        <w:tc>
          <w:tcPr>
            <w:tcW w:w="561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4</w:t>
            </w:r>
          </w:p>
        </w:tc>
        <w:tc>
          <w:tcPr>
            <w:tcW w:w="487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2</w:t>
            </w:r>
          </w:p>
        </w:tc>
        <w:tc>
          <w:tcPr>
            <w:tcW w:w="561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</w:pPr>
          </w:p>
        </w:tc>
        <w:tc>
          <w:tcPr>
            <w:tcW w:w="405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</w:pPr>
          </w:p>
        </w:tc>
        <w:tc>
          <w:tcPr>
            <w:tcW w:w="1721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 xml:space="preserve">«Создание </w:t>
            </w:r>
            <w:r w:rsidRPr="00855688">
              <w:rPr>
                <w:b/>
              </w:rPr>
              <w:lastRenderedPageBreak/>
              <w:t>условий для реализации муниципальной программы»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jc w:val="center"/>
            </w:pPr>
            <w:r>
              <w:lastRenderedPageBreak/>
              <w:t>КДН и ЗП</w:t>
            </w: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Всего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1870,</w:t>
            </w:r>
            <w:r w:rsidRPr="00E225B4">
              <w:rPr>
                <w:b/>
              </w:rPr>
              <w:lastRenderedPageBreak/>
              <w:t>90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lastRenderedPageBreak/>
              <w:t>1848,</w:t>
            </w:r>
            <w:r w:rsidRPr="00E225B4">
              <w:rPr>
                <w:b/>
              </w:rPr>
              <w:lastRenderedPageBreak/>
              <w:t>40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lastRenderedPageBreak/>
              <w:t>1925,</w:t>
            </w:r>
            <w:r w:rsidRPr="00E225B4">
              <w:rPr>
                <w:b/>
              </w:rPr>
              <w:lastRenderedPageBreak/>
              <w:t>30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lastRenderedPageBreak/>
              <w:t>1780,</w:t>
            </w:r>
            <w:r w:rsidRPr="00E225B4">
              <w:rPr>
                <w:b/>
              </w:rPr>
              <w:lastRenderedPageBreak/>
              <w:t>90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lastRenderedPageBreak/>
              <w:t>1805,</w:t>
            </w:r>
            <w:r w:rsidRPr="00E225B4">
              <w:rPr>
                <w:b/>
              </w:rPr>
              <w:lastRenderedPageBreak/>
              <w:t>4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</w:rPr>
            </w:pPr>
            <w:r w:rsidRPr="00E225B4">
              <w:rPr>
                <w:b/>
                <w:bCs/>
              </w:rPr>
              <w:lastRenderedPageBreak/>
              <w:t>2036,</w:t>
            </w:r>
            <w:r w:rsidRPr="00E225B4">
              <w:rPr>
                <w:b/>
                <w:bCs/>
              </w:rPr>
              <w:lastRenderedPageBreak/>
              <w:t>8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bCs/>
              </w:rPr>
            </w:pPr>
            <w:r w:rsidRPr="00E225B4">
              <w:rPr>
                <w:b/>
                <w:bCs/>
              </w:rPr>
              <w:lastRenderedPageBreak/>
              <w:t>2140,</w:t>
            </w:r>
            <w:r w:rsidRPr="00E225B4">
              <w:rPr>
                <w:b/>
                <w:bCs/>
              </w:rPr>
              <w:lastRenderedPageBreak/>
              <w:t>5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B676B">
              <w:rPr>
                <w:b/>
                <w:bCs/>
                <w:sz w:val="18"/>
                <w:szCs w:val="18"/>
              </w:rPr>
              <w:lastRenderedPageBreak/>
              <w:t>329,8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448,6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456,8</w:t>
            </w:r>
          </w:p>
        </w:tc>
        <w:tc>
          <w:tcPr>
            <w:tcW w:w="718" w:type="dxa"/>
          </w:tcPr>
          <w:p w:rsidR="00235EDD" w:rsidRPr="000B676B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436,9</w:t>
            </w:r>
          </w:p>
        </w:tc>
        <w:tc>
          <w:tcPr>
            <w:tcW w:w="719" w:type="dxa"/>
          </w:tcPr>
          <w:p w:rsidR="00235EDD" w:rsidRPr="000B676B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436,9</w:t>
            </w:r>
          </w:p>
        </w:tc>
      </w:tr>
      <w:tr w:rsidR="00235EDD" w:rsidRPr="00855688" w:rsidTr="0030264B"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235EDD" w:rsidRPr="00855688" w:rsidRDefault="00235EDD" w:rsidP="00235EDD">
            <w:pPr>
              <w:jc w:val="center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</w:pPr>
            <w:r w:rsidRPr="00855688">
              <w:t>Бюджет РФ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C1B45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EC1B45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C1B45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EC1B45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C1B45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EC1B45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</w:tcPr>
          <w:p w:rsidR="00235EDD" w:rsidRPr="00EC1B45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EC1B45">
              <w:rPr>
                <w:sz w:val="18"/>
                <w:szCs w:val="18"/>
              </w:rPr>
              <w:t>0,0</w:t>
            </w:r>
          </w:p>
        </w:tc>
        <w:tc>
          <w:tcPr>
            <w:tcW w:w="719" w:type="dxa"/>
          </w:tcPr>
          <w:p w:rsidR="00235EDD" w:rsidRPr="00EC1B45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EC1B45">
              <w:rPr>
                <w:sz w:val="18"/>
                <w:szCs w:val="18"/>
              </w:rPr>
              <w:t>0,0</w:t>
            </w:r>
          </w:p>
        </w:tc>
      </w:tr>
      <w:tr w:rsidR="00235EDD" w:rsidRPr="00855688" w:rsidTr="0030264B"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235EDD" w:rsidRPr="00855688" w:rsidRDefault="00235EDD" w:rsidP="00235EDD">
            <w:pPr>
              <w:jc w:val="center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</w:pPr>
            <w:r w:rsidRPr="00855688">
              <w:t>Бюджет УР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1728,6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1690,0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1865,7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1689,6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1805,4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2036,8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2140,5</w:t>
            </w:r>
          </w:p>
        </w:tc>
        <w:tc>
          <w:tcPr>
            <w:tcW w:w="718" w:type="dxa"/>
            <w:shd w:val="clear" w:color="auto" w:fill="auto"/>
          </w:tcPr>
          <w:p w:rsidR="00235EDD" w:rsidRPr="00EC1B45" w:rsidRDefault="00235EDD" w:rsidP="00235EDD">
            <w:pPr>
              <w:jc w:val="center"/>
              <w:rPr>
                <w:bCs/>
                <w:sz w:val="18"/>
                <w:szCs w:val="18"/>
              </w:rPr>
            </w:pPr>
            <w:r w:rsidRPr="00EC1B45">
              <w:rPr>
                <w:bCs/>
                <w:sz w:val="18"/>
                <w:szCs w:val="18"/>
              </w:rPr>
              <w:t>329,8</w:t>
            </w:r>
          </w:p>
        </w:tc>
        <w:tc>
          <w:tcPr>
            <w:tcW w:w="718" w:type="dxa"/>
            <w:shd w:val="clear" w:color="auto" w:fill="auto"/>
          </w:tcPr>
          <w:p w:rsidR="00235EDD" w:rsidRPr="00FE5A17" w:rsidRDefault="00235EDD" w:rsidP="00235EDD">
            <w:pPr>
              <w:jc w:val="center"/>
              <w:rPr>
                <w:bCs/>
                <w:sz w:val="18"/>
                <w:szCs w:val="18"/>
              </w:rPr>
            </w:pPr>
            <w:r w:rsidRPr="00FE5A17">
              <w:rPr>
                <w:bCs/>
                <w:sz w:val="18"/>
                <w:szCs w:val="18"/>
              </w:rPr>
              <w:t>448,6</w:t>
            </w:r>
          </w:p>
        </w:tc>
        <w:tc>
          <w:tcPr>
            <w:tcW w:w="718" w:type="dxa"/>
            <w:shd w:val="clear" w:color="auto" w:fill="auto"/>
          </w:tcPr>
          <w:p w:rsidR="00235EDD" w:rsidRPr="009C7B09" w:rsidRDefault="00235EDD" w:rsidP="00235EDD">
            <w:pPr>
              <w:jc w:val="center"/>
              <w:rPr>
                <w:sz w:val="18"/>
                <w:szCs w:val="18"/>
              </w:rPr>
            </w:pPr>
            <w:r w:rsidRPr="009C7B09">
              <w:rPr>
                <w:sz w:val="18"/>
                <w:szCs w:val="18"/>
              </w:rPr>
              <w:t>456,8</w:t>
            </w:r>
          </w:p>
        </w:tc>
        <w:tc>
          <w:tcPr>
            <w:tcW w:w="718" w:type="dxa"/>
          </w:tcPr>
          <w:p w:rsidR="00235EDD" w:rsidRPr="009C7B09" w:rsidRDefault="00235EDD" w:rsidP="00235EDD">
            <w:pPr>
              <w:jc w:val="center"/>
              <w:rPr>
                <w:sz w:val="18"/>
                <w:szCs w:val="18"/>
              </w:rPr>
            </w:pPr>
            <w:r w:rsidRPr="009C7B09">
              <w:rPr>
                <w:sz w:val="18"/>
                <w:szCs w:val="18"/>
              </w:rPr>
              <w:t>436,9</w:t>
            </w:r>
          </w:p>
        </w:tc>
        <w:tc>
          <w:tcPr>
            <w:tcW w:w="719" w:type="dxa"/>
          </w:tcPr>
          <w:p w:rsidR="00235EDD" w:rsidRPr="009C7B09" w:rsidRDefault="00235EDD" w:rsidP="00235EDD">
            <w:pPr>
              <w:jc w:val="center"/>
              <w:rPr>
                <w:sz w:val="18"/>
                <w:szCs w:val="18"/>
              </w:rPr>
            </w:pPr>
            <w:r w:rsidRPr="009C7B09">
              <w:rPr>
                <w:sz w:val="18"/>
                <w:szCs w:val="18"/>
              </w:rPr>
              <w:t>436,9</w:t>
            </w:r>
          </w:p>
        </w:tc>
      </w:tr>
      <w:tr w:rsidR="00235EDD" w:rsidRPr="00855688" w:rsidTr="0030264B"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235EDD" w:rsidRPr="00855688" w:rsidRDefault="00235EDD" w:rsidP="00235EDD">
            <w:pPr>
              <w:jc w:val="center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</w:pPr>
            <w:r w:rsidRPr="00855688">
              <w:t>Бюджет МО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142,3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158,4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59,6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91,3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09220A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09220A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09220A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09220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</w:tcPr>
          <w:p w:rsidR="00235EDD" w:rsidRPr="0009220A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9" w:type="dxa"/>
          </w:tcPr>
          <w:p w:rsidR="00235EDD" w:rsidRPr="0009220A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35EDD" w:rsidRPr="00855688" w:rsidTr="0030264B">
        <w:tc>
          <w:tcPr>
            <w:tcW w:w="561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bookmarkStart w:id="16" w:name="_GoBack" w:colFirst="16" w:colLast="16"/>
            <w:r w:rsidRPr="00855688">
              <w:rPr>
                <w:b/>
              </w:rPr>
              <w:t>4</w:t>
            </w:r>
          </w:p>
        </w:tc>
        <w:tc>
          <w:tcPr>
            <w:tcW w:w="487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3</w:t>
            </w:r>
          </w:p>
        </w:tc>
        <w:tc>
          <w:tcPr>
            <w:tcW w:w="561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</w:pPr>
          </w:p>
        </w:tc>
        <w:tc>
          <w:tcPr>
            <w:tcW w:w="405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</w:pPr>
          </w:p>
        </w:tc>
        <w:tc>
          <w:tcPr>
            <w:tcW w:w="1721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«</w:t>
            </w:r>
            <w:r w:rsidRPr="00855688">
              <w:rPr>
                <w:b/>
                <w:color w:val="000000"/>
              </w:rPr>
              <w:t>Обеспечение жильем отдельных категорий граждан, стимулирование улучшения жилищных условий</w:t>
            </w:r>
            <w:r w:rsidRPr="00855688">
              <w:rPr>
                <w:b/>
              </w:rPr>
              <w:t>»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jc w:val="center"/>
            </w:pPr>
            <w:proofErr w:type="spellStart"/>
            <w:r w:rsidRPr="00855688">
              <w:rPr>
                <w:color w:val="000000"/>
              </w:rPr>
              <w:t>ОСиМХ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Всего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10434,1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7944,59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6321,46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471,15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  <w:rPr>
                <w:b/>
              </w:rPr>
            </w:pPr>
            <w:r w:rsidRPr="00E225B4">
              <w:rPr>
                <w:b/>
              </w:rPr>
              <w:t>1409,0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</w:rPr>
            </w:pPr>
            <w:r w:rsidRPr="00E225B4">
              <w:rPr>
                <w:b/>
                <w:bCs/>
              </w:rPr>
              <w:t>1713,097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bCs/>
              </w:rPr>
            </w:pPr>
            <w:r w:rsidRPr="00E225B4">
              <w:rPr>
                <w:b/>
                <w:bCs/>
              </w:rPr>
              <w:t>610,7</w:t>
            </w:r>
          </w:p>
        </w:tc>
        <w:tc>
          <w:tcPr>
            <w:tcW w:w="718" w:type="dxa"/>
            <w:shd w:val="clear" w:color="auto" w:fill="auto"/>
          </w:tcPr>
          <w:p w:rsidR="00235EDD" w:rsidRPr="00CB3F06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1707,12</w:t>
            </w:r>
          </w:p>
        </w:tc>
        <w:tc>
          <w:tcPr>
            <w:tcW w:w="718" w:type="dxa"/>
            <w:shd w:val="clear" w:color="auto" w:fill="auto"/>
          </w:tcPr>
          <w:p w:rsidR="00235EDD" w:rsidRPr="00CB3F06" w:rsidRDefault="00235EDD" w:rsidP="00235ED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885,8</w:t>
            </w:r>
          </w:p>
        </w:tc>
        <w:tc>
          <w:tcPr>
            <w:tcW w:w="718" w:type="dxa"/>
            <w:shd w:val="clear" w:color="auto" w:fill="auto"/>
          </w:tcPr>
          <w:p w:rsidR="00235EDD" w:rsidRPr="00235EDD" w:rsidRDefault="00235EDD" w:rsidP="00235ED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235EDD">
              <w:rPr>
                <w:b/>
                <w:bCs/>
                <w:sz w:val="18"/>
                <w:szCs w:val="18"/>
              </w:rPr>
              <w:t>2683,4</w:t>
            </w:r>
          </w:p>
        </w:tc>
        <w:tc>
          <w:tcPr>
            <w:tcW w:w="718" w:type="dxa"/>
          </w:tcPr>
          <w:p w:rsidR="00235EDD" w:rsidRPr="00CB3F06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146,2</w:t>
            </w:r>
          </w:p>
        </w:tc>
        <w:tc>
          <w:tcPr>
            <w:tcW w:w="719" w:type="dxa"/>
          </w:tcPr>
          <w:p w:rsidR="00235EDD" w:rsidRPr="00CB3F06" w:rsidRDefault="00235EDD" w:rsidP="00235E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131,6</w:t>
            </w:r>
          </w:p>
        </w:tc>
      </w:tr>
      <w:tr w:rsidR="00235EDD" w:rsidRPr="00855688" w:rsidTr="0030264B"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235EDD" w:rsidRPr="00855688" w:rsidRDefault="00235EDD" w:rsidP="00235EDD">
            <w:pPr>
              <w:jc w:val="center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</w:pPr>
            <w:r w:rsidRPr="00855688">
              <w:t>Бюджет РФ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133,08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3217,074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1017,1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561,037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0B676B">
              <w:rPr>
                <w:sz w:val="18"/>
                <w:szCs w:val="18"/>
              </w:rPr>
              <w:t>773,95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pStyle w:val="af4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336,66</w:t>
            </w:r>
          </w:p>
        </w:tc>
        <w:tc>
          <w:tcPr>
            <w:tcW w:w="718" w:type="dxa"/>
            <w:shd w:val="clear" w:color="auto" w:fill="auto"/>
          </w:tcPr>
          <w:p w:rsidR="00235EDD" w:rsidRPr="00235EDD" w:rsidRDefault="00235EDD" w:rsidP="00235EDD">
            <w:pPr>
              <w:pStyle w:val="af4"/>
              <w:ind w:right="-108"/>
              <w:jc w:val="center"/>
              <w:rPr>
                <w:sz w:val="18"/>
                <w:szCs w:val="18"/>
              </w:rPr>
            </w:pPr>
            <w:r w:rsidRPr="00235EDD">
              <w:rPr>
                <w:sz w:val="18"/>
                <w:szCs w:val="18"/>
              </w:rPr>
              <w:t>1147,5</w:t>
            </w:r>
          </w:p>
        </w:tc>
        <w:tc>
          <w:tcPr>
            <w:tcW w:w="718" w:type="dxa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9" w:type="dxa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35EDD" w:rsidRPr="00855688" w:rsidTr="0030264B"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235EDD" w:rsidRPr="00855688" w:rsidRDefault="00235EDD" w:rsidP="00235EDD">
            <w:pPr>
              <w:jc w:val="center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</w:pPr>
            <w:r w:rsidRPr="00855688">
              <w:t>Бюджет УР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10434,1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6587,41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3081,928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463,15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391,9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1140,913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610,7</w:t>
            </w:r>
          </w:p>
        </w:tc>
        <w:tc>
          <w:tcPr>
            <w:tcW w:w="718" w:type="dxa"/>
            <w:shd w:val="clear" w:color="auto" w:fill="auto"/>
          </w:tcPr>
          <w:p w:rsidR="00235EDD" w:rsidRPr="00CB3F06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916,72</w:t>
            </w:r>
          </w:p>
        </w:tc>
        <w:tc>
          <w:tcPr>
            <w:tcW w:w="718" w:type="dxa"/>
            <w:shd w:val="clear" w:color="auto" w:fill="auto"/>
          </w:tcPr>
          <w:p w:rsidR="00235EDD" w:rsidRPr="00CB3F06" w:rsidRDefault="00235EDD" w:rsidP="00235EDD">
            <w:pPr>
              <w:pStyle w:val="af4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541,88</w:t>
            </w:r>
          </w:p>
        </w:tc>
        <w:tc>
          <w:tcPr>
            <w:tcW w:w="718" w:type="dxa"/>
            <w:shd w:val="clear" w:color="auto" w:fill="auto"/>
          </w:tcPr>
          <w:p w:rsidR="00235EDD" w:rsidRPr="00235EDD" w:rsidRDefault="00235EDD" w:rsidP="00235EDD">
            <w:pPr>
              <w:pStyle w:val="af4"/>
              <w:ind w:right="-108"/>
              <w:jc w:val="center"/>
              <w:rPr>
                <w:sz w:val="18"/>
                <w:szCs w:val="18"/>
              </w:rPr>
            </w:pPr>
            <w:r w:rsidRPr="00235EDD">
              <w:rPr>
                <w:sz w:val="18"/>
                <w:szCs w:val="18"/>
              </w:rPr>
              <w:t>1510,7</w:t>
            </w:r>
          </w:p>
        </w:tc>
        <w:tc>
          <w:tcPr>
            <w:tcW w:w="718" w:type="dxa"/>
          </w:tcPr>
          <w:p w:rsidR="00235EDD" w:rsidRPr="009C7B09" w:rsidRDefault="00235EDD" w:rsidP="00235EDD">
            <w:pPr>
              <w:jc w:val="center"/>
              <w:rPr>
                <w:sz w:val="18"/>
                <w:szCs w:val="18"/>
              </w:rPr>
            </w:pPr>
            <w:r w:rsidRPr="009C7B09">
              <w:rPr>
                <w:sz w:val="18"/>
                <w:szCs w:val="18"/>
              </w:rPr>
              <w:t>146,2</w:t>
            </w:r>
          </w:p>
        </w:tc>
        <w:tc>
          <w:tcPr>
            <w:tcW w:w="719" w:type="dxa"/>
          </w:tcPr>
          <w:p w:rsidR="00235EDD" w:rsidRPr="009C7B09" w:rsidRDefault="00235EDD" w:rsidP="00235EDD">
            <w:pPr>
              <w:jc w:val="center"/>
              <w:rPr>
                <w:sz w:val="18"/>
                <w:szCs w:val="18"/>
              </w:rPr>
            </w:pPr>
            <w:r w:rsidRPr="009C7B09">
              <w:rPr>
                <w:sz w:val="18"/>
                <w:szCs w:val="18"/>
              </w:rPr>
              <w:t>131,6</w:t>
            </w:r>
          </w:p>
        </w:tc>
      </w:tr>
      <w:tr w:rsidR="00235EDD" w:rsidRPr="00855688" w:rsidTr="0030264B"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235EDD" w:rsidRPr="00855688" w:rsidRDefault="00235EDD" w:rsidP="00235EDD">
            <w:pPr>
              <w:jc w:val="center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</w:pPr>
            <w:r w:rsidRPr="00855688">
              <w:t>Бюджет МО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24,1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22,458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11,147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16,45</w:t>
            </w:r>
          </w:p>
        </w:tc>
        <w:tc>
          <w:tcPr>
            <w:tcW w:w="718" w:type="dxa"/>
            <w:shd w:val="clear" w:color="auto" w:fill="auto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7,26</w:t>
            </w:r>
          </w:p>
        </w:tc>
        <w:tc>
          <w:tcPr>
            <w:tcW w:w="718" w:type="dxa"/>
            <w:shd w:val="clear" w:color="auto" w:fill="auto"/>
          </w:tcPr>
          <w:p w:rsidR="00235EDD" w:rsidRPr="00235EDD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 w:rsidRPr="00235EDD">
              <w:rPr>
                <w:sz w:val="18"/>
                <w:szCs w:val="18"/>
              </w:rPr>
              <w:t>25,2</w:t>
            </w:r>
          </w:p>
        </w:tc>
        <w:tc>
          <w:tcPr>
            <w:tcW w:w="718" w:type="dxa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9" w:type="dxa"/>
          </w:tcPr>
          <w:p w:rsidR="00235EDD" w:rsidRPr="000B676B" w:rsidRDefault="00235EDD" w:rsidP="00235ED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bookmarkEnd w:id="16"/>
      <w:tr w:rsidR="00235EDD" w:rsidRPr="00855688" w:rsidTr="0030264B">
        <w:tc>
          <w:tcPr>
            <w:tcW w:w="561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4</w:t>
            </w:r>
          </w:p>
        </w:tc>
        <w:tc>
          <w:tcPr>
            <w:tcW w:w="487" w:type="dxa"/>
            <w:vMerge w:val="restart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5</w:t>
            </w:r>
          </w:p>
        </w:tc>
        <w:tc>
          <w:tcPr>
            <w:tcW w:w="561" w:type="dxa"/>
            <w:vMerge w:val="restart"/>
            <w:shd w:val="clear" w:color="auto" w:fill="auto"/>
          </w:tcPr>
          <w:p w:rsidR="00235EDD" w:rsidRPr="00855688" w:rsidRDefault="00235EDD" w:rsidP="00235EDD">
            <w:pPr>
              <w:rPr>
                <w:b/>
                <w:color w:val="000000"/>
              </w:rPr>
            </w:pPr>
          </w:p>
        </w:tc>
        <w:tc>
          <w:tcPr>
            <w:tcW w:w="405" w:type="dxa"/>
            <w:vMerge w:val="restart"/>
            <w:shd w:val="clear" w:color="auto" w:fill="auto"/>
          </w:tcPr>
          <w:p w:rsidR="00235EDD" w:rsidRPr="00855688" w:rsidRDefault="00235EDD" w:rsidP="00235EDD">
            <w:pPr>
              <w:rPr>
                <w:b/>
                <w:color w:val="000000"/>
              </w:rPr>
            </w:pPr>
          </w:p>
        </w:tc>
        <w:tc>
          <w:tcPr>
            <w:tcW w:w="1721" w:type="dxa"/>
            <w:vMerge w:val="restart"/>
            <w:shd w:val="clear" w:color="auto" w:fill="auto"/>
          </w:tcPr>
          <w:p w:rsidR="00235EDD" w:rsidRPr="00855688" w:rsidRDefault="00235EDD" w:rsidP="00235EDD">
            <w:pPr>
              <w:rPr>
                <w:b/>
                <w:color w:val="000000"/>
              </w:rPr>
            </w:pPr>
            <w:r w:rsidRPr="00855688">
              <w:rPr>
                <w:b/>
                <w:color w:val="000000"/>
                <w:spacing w:val="-1"/>
              </w:rPr>
              <w:t>«</w:t>
            </w:r>
            <w:r w:rsidRPr="00855688">
              <w:rPr>
                <w:b/>
                <w:bCs/>
              </w:rPr>
              <w:t>Содействие занятости населения</w:t>
            </w:r>
            <w:r w:rsidRPr="00855688">
              <w:rPr>
                <w:b/>
                <w:color w:val="000000"/>
                <w:spacing w:val="-1"/>
              </w:rPr>
              <w:t>»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35EDD" w:rsidRPr="00855688" w:rsidRDefault="00235EDD" w:rsidP="00235EDD">
            <w:pPr>
              <w:jc w:val="center"/>
              <w:rPr>
                <w:color w:val="000000"/>
              </w:rPr>
            </w:pPr>
            <w:r w:rsidRPr="00855688">
              <w:rPr>
                <w:color w:val="000000"/>
              </w:rPr>
              <w:t>ОЭ,</w:t>
            </w:r>
          </w:p>
          <w:p w:rsidR="00235EDD" w:rsidRPr="00855688" w:rsidRDefault="00235EDD" w:rsidP="00235EDD">
            <w:pPr>
              <w:jc w:val="center"/>
              <w:rPr>
                <w:b/>
                <w:color w:val="000000"/>
              </w:rPr>
            </w:pPr>
            <w:r w:rsidRPr="00855688">
              <w:rPr>
                <w:color w:val="000000"/>
              </w:rPr>
              <w:t xml:space="preserve">ЦЗН </w:t>
            </w:r>
            <w:proofErr w:type="spellStart"/>
            <w:r w:rsidRPr="00855688">
              <w:rPr>
                <w:color w:val="000000"/>
              </w:rPr>
              <w:t>Киясовского</w:t>
            </w:r>
            <w:proofErr w:type="spellEnd"/>
            <w:r w:rsidRPr="00855688">
              <w:rPr>
                <w:color w:val="000000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  <w:rPr>
                <w:b/>
              </w:rPr>
            </w:pPr>
            <w:r w:rsidRPr="00855688">
              <w:rPr>
                <w:b/>
              </w:rPr>
              <w:t>Всего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bCs/>
              </w:rPr>
            </w:pPr>
            <w:r w:rsidRPr="00E225B4">
              <w:rPr>
                <w:b/>
                <w:bCs/>
              </w:rPr>
              <w:t>440,0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bCs/>
              </w:rPr>
            </w:pPr>
            <w:r w:rsidRPr="00E225B4">
              <w:rPr>
                <w:b/>
                <w:bCs/>
              </w:rPr>
              <w:t>212,0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bCs/>
              </w:rPr>
            </w:pPr>
            <w:r w:rsidRPr="00E225B4">
              <w:rPr>
                <w:b/>
                <w:bCs/>
              </w:rPr>
              <w:t>265,6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bCs/>
              </w:rPr>
            </w:pPr>
            <w:r w:rsidRPr="00E225B4">
              <w:rPr>
                <w:b/>
                <w:bCs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bCs/>
              </w:rPr>
            </w:pPr>
            <w:r w:rsidRPr="00E225B4">
              <w:rPr>
                <w:b/>
                <w:bCs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bCs/>
              </w:rPr>
            </w:pPr>
            <w:r w:rsidRPr="00E225B4">
              <w:rPr>
                <w:b/>
                <w:bCs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color w:val="000000"/>
              </w:rPr>
            </w:pPr>
            <w:r w:rsidRPr="00E225B4">
              <w:rPr>
                <w:b/>
                <w:color w:val="000000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bCs/>
              </w:rPr>
            </w:pPr>
            <w:r w:rsidRPr="00E225B4">
              <w:rPr>
                <w:b/>
                <w:bCs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color w:val="000000"/>
              </w:rPr>
            </w:pPr>
            <w:r w:rsidRPr="00E225B4">
              <w:rPr>
                <w:b/>
                <w:color w:val="000000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/>
                <w:color w:val="000000"/>
              </w:rPr>
            </w:pPr>
            <w:r w:rsidRPr="00E225B4">
              <w:rPr>
                <w:b/>
                <w:color w:val="000000"/>
              </w:rPr>
              <w:t>0,0</w:t>
            </w:r>
          </w:p>
        </w:tc>
        <w:tc>
          <w:tcPr>
            <w:tcW w:w="718" w:type="dxa"/>
          </w:tcPr>
          <w:p w:rsidR="00235EDD" w:rsidRPr="00E225B4" w:rsidRDefault="00235EDD" w:rsidP="00235EDD">
            <w:pPr>
              <w:jc w:val="center"/>
              <w:rPr>
                <w:b/>
                <w:color w:val="000000"/>
              </w:rPr>
            </w:pPr>
            <w:r w:rsidRPr="00E225B4">
              <w:rPr>
                <w:b/>
                <w:color w:val="000000"/>
              </w:rPr>
              <w:t>0,0</w:t>
            </w:r>
          </w:p>
        </w:tc>
        <w:tc>
          <w:tcPr>
            <w:tcW w:w="719" w:type="dxa"/>
          </w:tcPr>
          <w:p w:rsidR="00235EDD" w:rsidRPr="00E225B4" w:rsidRDefault="00235EDD" w:rsidP="00235EDD">
            <w:pPr>
              <w:jc w:val="center"/>
              <w:rPr>
                <w:b/>
                <w:color w:val="000000"/>
              </w:rPr>
            </w:pPr>
            <w:r w:rsidRPr="00E225B4">
              <w:rPr>
                <w:b/>
                <w:color w:val="000000"/>
              </w:rPr>
              <w:t>0,0</w:t>
            </w:r>
          </w:p>
        </w:tc>
      </w:tr>
      <w:tr w:rsidR="00235EDD" w:rsidRPr="00855688" w:rsidTr="0030264B"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</w:pPr>
            <w:r w:rsidRPr="00855688">
              <w:t>Бюджет РФ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9" w:type="dxa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</w:tr>
      <w:tr w:rsidR="00235EDD" w:rsidRPr="00855688" w:rsidTr="0030264B"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</w:pPr>
            <w:r w:rsidRPr="00855688">
              <w:t>Бюджет УР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8" w:type="dxa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  <w:tc>
          <w:tcPr>
            <w:tcW w:w="719" w:type="dxa"/>
          </w:tcPr>
          <w:p w:rsidR="00235EDD" w:rsidRPr="00E225B4" w:rsidRDefault="00235EDD" w:rsidP="00235EDD">
            <w:pPr>
              <w:pStyle w:val="af4"/>
              <w:jc w:val="center"/>
            </w:pPr>
            <w:r w:rsidRPr="00E225B4">
              <w:t>0,0</w:t>
            </w:r>
          </w:p>
        </w:tc>
      </w:tr>
      <w:tr w:rsidR="00235EDD" w:rsidRPr="00855688" w:rsidTr="0030264B"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87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56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405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721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193" w:type="dxa"/>
            <w:vMerge/>
            <w:shd w:val="clear" w:color="auto" w:fill="auto"/>
          </w:tcPr>
          <w:p w:rsidR="00235EDD" w:rsidRPr="00855688" w:rsidRDefault="00235EDD" w:rsidP="00235EDD">
            <w:pPr>
              <w:jc w:val="both"/>
              <w:outlineLvl w:val="5"/>
            </w:pPr>
          </w:p>
        </w:tc>
        <w:tc>
          <w:tcPr>
            <w:tcW w:w="1417" w:type="dxa"/>
            <w:shd w:val="clear" w:color="auto" w:fill="auto"/>
          </w:tcPr>
          <w:p w:rsidR="00235EDD" w:rsidRPr="00855688" w:rsidRDefault="00235EDD" w:rsidP="00235EDD">
            <w:pPr>
              <w:pStyle w:val="af4"/>
            </w:pPr>
            <w:r w:rsidRPr="00855688">
              <w:t>Бюджет МО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Cs/>
              </w:rPr>
            </w:pPr>
            <w:r w:rsidRPr="00E225B4">
              <w:rPr>
                <w:bCs/>
              </w:rPr>
              <w:t>440,0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Cs/>
              </w:rPr>
            </w:pPr>
            <w:r w:rsidRPr="00E225B4">
              <w:rPr>
                <w:bCs/>
              </w:rPr>
              <w:t>212,0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Cs/>
              </w:rPr>
            </w:pPr>
            <w:r w:rsidRPr="00E225B4">
              <w:rPr>
                <w:bCs/>
              </w:rPr>
              <w:t>265,6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Cs/>
              </w:rPr>
            </w:pPr>
            <w:r w:rsidRPr="00E225B4">
              <w:rPr>
                <w:bCs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Cs/>
              </w:rPr>
            </w:pPr>
            <w:r w:rsidRPr="00E225B4">
              <w:rPr>
                <w:bCs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Cs/>
              </w:rPr>
            </w:pPr>
            <w:r w:rsidRPr="00E225B4">
              <w:rPr>
                <w:bCs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color w:val="000000"/>
              </w:rPr>
            </w:pPr>
            <w:r w:rsidRPr="00E225B4">
              <w:rPr>
                <w:color w:val="000000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bCs/>
              </w:rPr>
            </w:pPr>
            <w:r w:rsidRPr="00E225B4">
              <w:rPr>
                <w:bCs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color w:val="000000"/>
              </w:rPr>
            </w:pPr>
            <w:r w:rsidRPr="00E225B4">
              <w:rPr>
                <w:color w:val="000000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235EDD" w:rsidRPr="00E225B4" w:rsidRDefault="00235EDD" w:rsidP="00235EDD">
            <w:pPr>
              <w:jc w:val="center"/>
              <w:rPr>
                <w:color w:val="000000"/>
              </w:rPr>
            </w:pPr>
            <w:r w:rsidRPr="00E225B4">
              <w:rPr>
                <w:color w:val="000000"/>
              </w:rPr>
              <w:t>0,0</w:t>
            </w:r>
          </w:p>
        </w:tc>
        <w:tc>
          <w:tcPr>
            <w:tcW w:w="718" w:type="dxa"/>
          </w:tcPr>
          <w:p w:rsidR="00235EDD" w:rsidRPr="00E225B4" w:rsidRDefault="00235EDD" w:rsidP="00235EDD">
            <w:pPr>
              <w:jc w:val="center"/>
              <w:rPr>
                <w:color w:val="000000"/>
              </w:rPr>
            </w:pPr>
            <w:r w:rsidRPr="00E225B4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235EDD" w:rsidRPr="00E225B4" w:rsidRDefault="00235EDD" w:rsidP="00235EDD">
            <w:pPr>
              <w:jc w:val="center"/>
              <w:rPr>
                <w:color w:val="000000"/>
              </w:rPr>
            </w:pPr>
            <w:r w:rsidRPr="00E225B4">
              <w:rPr>
                <w:color w:val="000000"/>
              </w:rPr>
              <w:t>0,0</w:t>
            </w:r>
          </w:p>
        </w:tc>
      </w:tr>
    </w:tbl>
    <w:p w:rsidR="00B04C0C" w:rsidRPr="00B04C0C" w:rsidRDefault="00B04C0C" w:rsidP="00B04C0C">
      <w:pPr>
        <w:jc w:val="center"/>
      </w:pPr>
      <w:r>
        <w:rPr>
          <w:color w:val="000000"/>
          <w:u w:val="single"/>
        </w:rPr>
        <w:t>____________________________________________________________________</w:t>
      </w:r>
    </w:p>
    <w:p w:rsidR="00703EE4" w:rsidRPr="00A00ED1" w:rsidRDefault="00703EE4" w:rsidP="00384917">
      <w:pPr>
        <w:pStyle w:val="ae"/>
        <w:spacing w:after="0"/>
        <w:jc w:val="center"/>
        <w:rPr>
          <w:b/>
          <w:bCs/>
          <w:sz w:val="26"/>
          <w:szCs w:val="26"/>
        </w:rPr>
      </w:pPr>
    </w:p>
    <w:p w:rsidR="00B04C0C" w:rsidRDefault="00B04C0C" w:rsidP="00F22C27">
      <w:pPr>
        <w:tabs>
          <w:tab w:val="left" w:pos="1134"/>
        </w:tabs>
        <w:jc w:val="both"/>
        <w:rPr>
          <w:sz w:val="26"/>
          <w:szCs w:val="26"/>
        </w:rPr>
        <w:sectPr w:rsidR="00B04C0C" w:rsidSect="00B04C0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2F1B02" w:rsidRDefault="002F1B02" w:rsidP="00F22C27">
      <w:pPr>
        <w:tabs>
          <w:tab w:val="left" w:pos="1134"/>
        </w:tabs>
        <w:jc w:val="both"/>
        <w:rPr>
          <w:sz w:val="26"/>
          <w:szCs w:val="26"/>
        </w:rPr>
      </w:pPr>
    </w:p>
    <w:sectPr w:rsidR="002F1B02" w:rsidSect="0086306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284E" w:rsidRDefault="00CF284E" w:rsidP="00754B69">
      <w:r>
        <w:separator/>
      </w:r>
    </w:p>
  </w:endnote>
  <w:endnote w:type="continuationSeparator" w:id="0">
    <w:p w:rsidR="00CF284E" w:rsidRDefault="00CF284E" w:rsidP="0075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47DA" w:rsidRDefault="00F247DA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F247DA" w:rsidRDefault="00F247D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284E" w:rsidRDefault="00CF284E" w:rsidP="00754B69">
      <w:r>
        <w:separator/>
      </w:r>
    </w:p>
  </w:footnote>
  <w:footnote w:type="continuationSeparator" w:id="0">
    <w:p w:rsidR="00CF284E" w:rsidRDefault="00CF284E" w:rsidP="0075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0B1194"/>
    <w:multiLevelType w:val="hybridMultilevel"/>
    <w:tmpl w:val="264807FC"/>
    <w:lvl w:ilvl="0" w:tplc="A65C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12C6"/>
    <w:multiLevelType w:val="hybridMultilevel"/>
    <w:tmpl w:val="6264FF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7007"/>
    <w:multiLevelType w:val="hybridMultilevel"/>
    <w:tmpl w:val="2F6A68AA"/>
    <w:lvl w:ilvl="0" w:tplc="A65C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0D7"/>
    <w:multiLevelType w:val="hybridMultilevel"/>
    <w:tmpl w:val="80C6B57A"/>
    <w:lvl w:ilvl="0" w:tplc="A65C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4434"/>
    <w:multiLevelType w:val="hybridMultilevel"/>
    <w:tmpl w:val="72F0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E561D"/>
    <w:multiLevelType w:val="multilevel"/>
    <w:tmpl w:val="FBA44F5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17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7" w:hanging="1800"/>
      </w:pPr>
      <w:rPr>
        <w:rFonts w:hint="default"/>
      </w:rPr>
    </w:lvl>
  </w:abstractNum>
  <w:abstractNum w:abstractNumId="7" w15:restartNumberingAfterBreak="0">
    <w:nsid w:val="28CF529D"/>
    <w:multiLevelType w:val="hybridMultilevel"/>
    <w:tmpl w:val="29809F10"/>
    <w:lvl w:ilvl="0" w:tplc="A65C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24AC9"/>
    <w:multiLevelType w:val="hybridMultilevel"/>
    <w:tmpl w:val="9D927F8E"/>
    <w:lvl w:ilvl="0" w:tplc="F9640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050CD0"/>
    <w:multiLevelType w:val="hybridMultilevel"/>
    <w:tmpl w:val="B784B8EC"/>
    <w:lvl w:ilvl="0" w:tplc="D6AAC3E4">
      <w:start w:val="2024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4C93"/>
    <w:multiLevelType w:val="hybridMultilevel"/>
    <w:tmpl w:val="C458F9A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8CA465A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0BD48B9"/>
    <w:multiLevelType w:val="multilevel"/>
    <w:tmpl w:val="2BBE70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12" w15:restartNumberingAfterBreak="0">
    <w:nsid w:val="4D115B66"/>
    <w:multiLevelType w:val="hybridMultilevel"/>
    <w:tmpl w:val="5F82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57D9"/>
    <w:multiLevelType w:val="multilevel"/>
    <w:tmpl w:val="E3028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5EBF01FC"/>
    <w:multiLevelType w:val="hybridMultilevel"/>
    <w:tmpl w:val="70A6189A"/>
    <w:lvl w:ilvl="0" w:tplc="D00AA6C6">
      <w:start w:val="2025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073BE"/>
    <w:multiLevelType w:val="hybridMultilevel"/>
    <w:tmpl w:val="FE9EBB4A"/>
    <w:lvl w:ilvl="0" w:tplc="DBBE926E">
      <w:start w:val="2023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8109B"/>
    <w:multiLevelType w:val="multilevel"/>
    <w:tmpl w:val="B4E41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hint="default"/>
        <w:b w:val="0"/>
        <w:bCs/>
        <w:sz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sz w:val="26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15"/>
  </w:num>
  <w:num w:numId="1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286"/>
    <w:rsid w:val="000137CA"/>
    <w:rsid w:val="00036D96"/>
    <w:rsid w:val="00075FAC"/>
    <w:rsid w:val="00095B1E"/>
    <w:rsid w:val="000B2ADB"/>
    <w:rsid w:val="000E3027"/>
    <w:rsid w:val="000E3D0C"/>
    <w:rsid w:val="000E560C"/>
    <w:rsid w:val="0015356F"/>
    <w:rsid w:val="00161096"/>
    <w:rsid w:val="00173C11"/>
    <w:rsid w:val="00186337"/>
    <w:rsid w:val="001971AC"/>
    <w:rsid w:val="00197243"/>
    <w:rsid w:val="001A5909"/>
    <w:rsid w:val="001B1211"/>
    <w:rsid w:val="001B207D"/>
    <w:rsid w:val="001E5B27"/>
    <w:rsid w:val="001F5820"/>
    <w:rsid w:val="001F5A1B"/>
    <w:rsid w:val="00212442"/>
    <w:rsid w:val="00223490"/>
    <w:rsid w:val="002340AD"/>
    <w:rsid w:val="00235846"/>
    <w:rsid w:val="00235CB0"/>
    <w:rsid w:val="00235EDD"/>
    <w:rsid w:val="00246C4D"/>
    <w:rsid w:val="0025196C"/>
    <w:rsid w:val="00253850"/>
    <w:rsid w:val="002578A8"/>
    <w:rsid w:val="00261A19"/>
    <w:rsid w:val="002807CE"/>
    <w:rsid w:val="002859DA"/>
    <w:rsid w:val="00291D48"/>
    <w:rsid w:val="002B41A2"/>
    <w:rsid w:val="002D2C8D"/>
    <w:rsid w:val="002F1B02"/>
    <w:rsid w:val="002F3501"/>
    <w:rsid w:val="002F4FE9"/>
    <w:rsid w:val="002F590C"/>
    <w:rsid w:val="0030264B"/>
    <w:rsid w:val="0030739C"/>
    <w:rsid w:val="003526C0"/>
    <w:rsid w:val="00381A5F"/>
    <w:rsid w:val="00384917"/>
    <w:rsid w:val="0039146F"/>
    <w:rsid w:val="0039571C"/>
    <w:rsid w:val="00397BB3"/>
    <w:rsid w:val="003C32AA"/>
    <w:rsid w:val="003D21C9"/>
    <w:rsid w:val="003D7021"/>
    <w:rsid w:val="003E17E5"/>
    <w:rsid w:val="003E3832"/>
    <w:rsid w:val="003F23EC"/>
    <w:rsid w:val="00400895"/>
    <w:rsid w:val="004050E7"/>
    <w:rsid w:val="00412589"/>
    <w:rsid w:val="00430488"/>
    <w:rsid w:val="00450E1F"/>
    <w:rsid w:val="004578D8"/>
    <w:rsid w:val="00461351"/>
    <w:rsid w:val="00474B3E"/>
    <w:rsid w:val="00486033"/>
    <w:rsid w:val="004A5B27"/>
    <w:rsid w:val="004A766E"/>
    <w:rsid w:val="004C735D"/>
    <w:rsid w:val="004D6777"/>
    <w:rsid w:val="004E51D1"/>
    <w:rsid w:val="004E7A7D"/>
    <w:rsid w:val="004F58A1"/>
    <w:rsid w:val="00503FC4"/>
    <w:rsid w:val="00524F93"/>
    <w:rsid w:val="00536C66"/>
    <w:rsid w:val="005526EA"/>
    <w:rsid w:val="005528B4"/>
    <w:rsid w:val="005629D1"/>
    <w:rsid w:val="005712F9"/>
    <w:rsid w:val="00575831"/>
    <w:rsid w:val="00577460"/>
    <w:rsid w:val="0058190C"/>
    <w:rsid w:val="00581DBC"/>
    <w:rsid w:val="00596EC2"/>
    <w:rsid w:val="005B2A1E"/>
    <w:rsid w:val="005B4CFB"/>
    <w:rsid w:val="005C0213"/>
    <w:rsid w:val="005D2A88"/>
    <w:rsid w:val="005F1581"/>
    <w:rsid w:val="005F48CD"/>
    <w:rsid w:val="0061144F"/>
    <w:rsid w:val="00631F83"/>
    <w:rsid w:val="006442C6"/>
    <w:rsid w:val="0065278A"/>
    <w:rsid w:val="0068272F"/>
    <w:rsid w:val="006B73FD"/>
    <w:rsid w:val="006C3B4A"/>
    <w:rsid w:val="006E19E7"/>
    <w:rsid w:val="006E4073"/>
    <w:rsid w:val="006E42E5"/>
    <w:rsid w:val="006F047D"/>
    <w:rsid w:val="00703EE4"/>
    <w:rsid w:val="0070538E"/>
    <w:rsid w:val="00705E14"/>
    <w:rsid w:val="007353DB"/>
    <w:rsid w:val="00744A00"/>
    <w:rsid w:val="00754B69"/>
    <w:rsid w:val="00773713"/>
    <w:rsid w:val="007756D1"/>
    <w:rsid w:val="00776677"/>
    <w:rsid w:val="007949DA"/>
    <w:rsid w:val="007C0E77"/>
    <w:rsid w:val="007C1507"/>
    <w:rsid w:val="007D34DC"/>
    <w:rsid w:val="007D4601"/>
    <w:rsid w:val="007E6F21"/>
    <w:rsid w:val="007F2717"/>
    <w:rsid w:val="007F298A"/>
    <w:rsid w:val="00851042"/>
    <w:rsid w:val="008523DB"/>
    <w:rsid w:val="0086306A"/>
    <w:rsid w:val="00867D6A"/>
    <w:rsid w:val="00881554"/>
    <w:rsid w:val="00883A5F"/>
    <w:rsid w:val="008B07F0"/>
    <w:rsid w:val="008C1344"/>
    <w:rsid w:val="008E23A6"/>
    <w:rsid w:val="008E3C25"/>
    <w:rsid w:val="008F4199"/>
    <w:rsid w:val="009059DA"/>
    <w:rsid w:val="0095046B"/>
    <w:rsid w:val="009742C1"/>
    <w:rsid w:val="00976534"/>
    <w:rsid w:val="009878BA"/>
    <w:rsid w:val="009921EF"/>
    <w:rsid w:val="009B2E1E"/>
    <w:rsid w:val="009C0D62"/>
    <w:rsid w:val="009C7B09"/>
    <w:rsid w:val="009D57E9"/>
    <w:rsid w:val="009F027D"/>
    <w:rsid w:val="00A00503"/>
    <w:rsid w:val="00A00ED1"/>
    <w:rsid w:val="00A03314"/>
    <w:rsid w:val="00A127E5"/>
    <w:rsid w:val="00A30F23"/>
    <w:rsid w:val="00A80B3C"/>
    <w:rsid w:val="00A86C80"/>
    <w:rsid w:val="00A90C13"/>
    <w:rsid w:val="00AA2EBA"/>
    <w:rsid w:val="00AA3D83"/>
    <w:rsid w:val="00AB5308"/>
    <w:rsid w:val="00AB7A4B"/>
    <w:rsid w:val="00AC25DF"/>
    <w:rsid w:val="00AD3A97"/>
    <w:rsid w:val="00AE3803"/>
    <w:rsid w:val="00AE66B9"/>
    <w:rsid w:val="00AF47CB"/>
    <w:rsid w:val="00B04C0C"/>
    <w:rsid w:val="00B10430"/>
    <w:rsid w:val="00B10C80"/>
    <w:rsid w:val="00B37011"/>
    <w:rsid w:val="00B52791"/>
    <w:rsid w:val="00B60B29"/>
    <w:rsid w:val="00B80790"/>
    <w:rsid w:val="00B90918"/>
    <w:rsid w:val="00BA3D19"/>
    <w:rsid w:val="00BC5DB4"/>
    <w:rsid w:val="00BC6719"/>
    <w:rsid w:val="00BC7B55"/>
    <w:rsid w:val="00BE3327"/>
    <w:rsid w:val="00BE497B"/>
    <w:rsid w:val="00C0791D"/>
    <w:rsid w:val="00C31702"/>
    <w:rsid w:val="00C660FF"/>
    <w:rsid w:val="00C74A20"/>
    <w:rsid w:val="00C80215"/>
    <w:rsid w:val="00C907AE"/>
    <w:rsid w:val="00CC0DE8"/>
    <w:rsid w:val="00CD1CB4"/>
    <w:rsid w:val="00CE4449"/>
    <w:rsid w:val="00CF284E"/>
    <w:rsid w:val="00D03F19"/>
    <w:rsid w:val="00D21D8D"/>
    <w:rsid w:val="00D346CC"/>
    <w:rsid w:val="00D34CDC"/>
    <w:rsid w:val="00D44286"/>
    <w:rsid w:val="00D651BB"/>
    <w:rsid w:val="00DA15F8"/>
    <w:rsid w:val="00DA3A08"/>
    <w:rsid w:val="00DA46CE"/>
    <w:rsid w:val="00DC41A9"/>
    <w:rsid w:val="00DD6F0E"/>
    <w:rsid w:val="00DE423A"/>
    <w:rsid w:val="00DE5DA1"/>
    <w:rsid w:val="00E037AC"/>
    <w:rsid w:val="00E371D2"/>
    <w:rsid w:val="00E518C4"/>
    <w:rsid w:val="00E72C5D"/>
    <w:rsid w:val="00E75F34"/>
    <w:rsid w:val="00E85B5B"/>
    <w:rsid w:val="00EB7121"/>
    <w:rsid w:val="00ED15FC"/>
    <w:rsid w:val="00ED5CBD"/>
    <w:rsid w:val="00EE30FA"/>
    <w:rsid w:val="00F02962"/>
    <w:rsid w:val="00F103ED"/>
    <w:rsid w:val="00F178F1"/>
    <w:rsid w:val="00F216E4"/>
    <w:rsid w:val="00F22C27"/>
    <w:rsid w:val="00F247DA"/>
    <w:rsid w:val="00F35203"/>
    <w:rsid w:val="00F55851"/>
    <w:rsid w:val="00F64782"/>
    <w:rsid w:val="00F702E9"/>
    <w:rsid w:val="00F86BCF"/>
    <w:rsid w:val="00F873DA"/>
    <w:rsid w:val="00F9077D"/>
    <w:rsid w:val="00FE5A17"/>
    <w:rsid w:val="00FF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F311"/>
  <w15:docId w15:val="{91332E08-6A62-4175-BE47-EDCB4F6A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2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D44286"/>
    <w:pPr>
      <w:keepNext/>
      <w:overflowPunct/>
      <w:autoSpaceDE/>
      <w:autoSpaceDN/>
      <w:adjustRightInd/>
      <w:ind w:firstLine="567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B04C0C"/>
    <w:pPr>
      <w:keepNext/>
      <w:overflowPunct/>
      <w:autoSpaceDE/>
      <w:autoSpaceDN/>
      <w:adjustRightInd/>
      <w:spacing w:before="240" w:after="60" w:line="276" w:lineRule="auto"/>
      <w:textAlignment w:val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04C0C"/>
    <w:pPr>
      <w:keepNext/>
      <w:overflowPunct/>
      <w:autoSpaceDE/>
      <w:autoSpaceDN/>
      <w:adjustRightInd/>
      <w:spacing w:before="240" w:after="60" w:line="276" w:lineRule="auto"/>
      <w:textAlignment w:val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04C0C"/>
    <w:pPr>
      <w:keepNext/>
      <w:overflowPunct/>
      <w:autoSpaceDE/>
      <w:autoSpaceDN/>
      <w:adjustRightInd/>
      <w:ind w:left="6804"/>
      <w:textAlignment w:val="auto"/>
      <w:outlineLvl w:val="3"/>
    </w:pPr>
    <w:rPr>
      <w:sz w:val="26"/>
    </w:rPr>
  </w:style>
  <w:style w:type="paragraph" w:styleId="5">
    <w:name w:val="heading 5"/>
    <w:basedOn w:val="a"/>
    <w:next w:val="a"/>
    <w:link w:val="50"/>
    <w:unhideWhenUsed/>
    <w:qFormat/>
    <w:rsid w:val="00B04C0C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qFormat/>
    <w:rsid w:val="00B04C0C"/>
    <w:pPr>
      <w:keepNext/>
      <w:overflowPunct/>
      <w:autoSpaceDE/>
      <w:autoSpaceDN/>
      <w:adjustRightInd/>
      <w:jc w:val="center"/>
      <w:textAlignment w:val="auto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B04C0C"/>
    <w:pPr>
      <w:keepNext/>
      <w:ind w:left="68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B04C0C"/>
    <w:pPr>
      <w:keepNext/>
      <w:jc w:val="center"/>
      <w:outlineLvl w:val="7"/>
    </w:pPr>
    <w:rPr>
      <w:b/>
      <w:bCs/>
      <w:sz w:val="26"/>
    </w:rPr>
  </w:style>
  <w:style w:type="paragraph" w:styleId="9">
    <w:name w:val="heading 9"/>
    <w:basedOn w:val="a"/>
    <w:next w:val="a"/>
    <w:link w:val="90"/>
    <w:qFormat/>
    <w:rsid w:val="00B04C0C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D442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D44286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4">
    <w:name w:val="Подзаголовок Знак"/>
    <w:basedOn w:val="a0"/>
    <w:link w:val="a3"/>
    <w:rsid w:val="00D4428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E85B5B"/>
    <w:rPr>
      <w:color w:val="0000FF" w:themeColor="hyperlink"/>
      <w:u w:val="single"/>
    </w:rPr>
  </w:style>
  <w:style w:type="paragraph" w:styleId="a6">
    <w:name w:val="annotation text"/>
    <w:basedOn w:val="a"/>
    <w:link w:val="a7"/>
    <w:semiHidden/>
    <w:unhideWhenUsed/>
    <w:rsid w:val="00E85B5B"/>
    <w:pPr>
      <w:overflowPunct/>
      <w:autoSpaceDE/>
      <w:autoSpaceDN/>
      <w:adjustRightInd/>
      <w:spacing w:after="200"/>
      <w:textAlignment w:val="auto"/>
    </w:pPr>
    <w:rPr>
      <w:lang w:eastAsia="en-US"/>
    </w:rPr>
  </w:style>
  <w:style w:type="character" w:customStyle="1" w:styleId="a7">
    <w:name w:val="Текст примечания Знак"/>
    <w:basedOn w:val="a0"/>
    <w:link w:val="a6"/>
    <w:semiHidden/>
    <w:rsid w:val="00E85B5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85B5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85B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E8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85B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 (веб)1"/>
    <w:basedOn w:val="a"/>
    <w:rsid w:val="00E85B5B"/>
    <w:pPr>
      <w:suppressAutoHyphens/>
      <w:overflowPunct/>
      <w:autoSpaceDE/>
      <w:autoSpaceDN/>
      <w:adjustRightInd/>
      <w:spacing w:before="100" w:after="119" w:line="276" w:lineRule="auto"/>
      <w:textAlignment w:val="auto"/>
    </w:pPr>
    <w:rPr>
      <w:rFonts w:ascii="Calibri" w:eastAsia="SimSun" w:hAnsi="Calibri" w:cs="font279"/>
      <w:sz w:val="22"/>
      <w:szCs w:val="22"/>
      <w:lang w:eastAsia="ar-SA"/>
    </w:rPr>
  </w:style>
  <w:style w:type="character" w:styleId="aa">
    <w:name w:val="annotation reference"/>
    <w:semiHidden/>
    <w:unhideWhenUsed/>
    <w:rsid w:val="00E85B5B"/>
    <w:rPr>
      <w:rFonts w:ascii="Times New Roman" w:hAnsi="Times New Roman" w:cs="Times New Roman" w:hint="default"/>
      <w:sz w:val="16"/>
      <w:szCs w:val="16"/>
    </w:rPr>
  </w:style>
  <w:style w:type="paragraph" w:styleId="ab">
    <w:name w:val="Balloon Text"/>
    <w:basedOn w:val="a"/>
    <w:link w:val="ac"/>
    <w:uiPriority w:val="99"/>
    <w:unhideWhenUsed/>
    <w:rsid w:val="00E85B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85B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41"/>
    <w:locked/>
    <w:rsid w:val="004050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d"/>
    <w:rsid w:val="004050E7"/>
    <w:pPr>
      <w:widowControl w:val="0"/>
      <w:shd w:val="clear" w:color="auto" w:fill="FFFFFF"/>
      <w:overflowPunct/>
      <w:autoSpaceDE/>
      <w:autoSpaceDN/>
      <w:adjustRightInd/>
      <w:spacing w:line="274" w:lineRule="exact"/>
      <w:ind w:hanging="540"/>
      <w:textAlignment w:val="auto"/>
    </w:pPr>
    <w:rPr>
      <w:sz w:val="22"/>
      <w:szCs w:val="22"/>
      <w:lang w:eastAsia="en-US"/>
    </w:rPr>
  </w:style>
  <w:style w:type="character" w:customStyle="1" w:styleId="12">
    <w:name w:val="Основной текст1"/>
    <w:basedOn w:val="ad"/>
    <w:rsid w:val="004050E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e">
    <w:name w:val="Body Text"/>
    <w:basedOn w:val="a"/>
    <w:link w:val="af"/>
    <w:rsid w:val="00631F83"/>
    <w:pPr>
      <w:overflowPunct/>
      <w:autoSpaceDE/>
      <w:autoSpaceDN/>
      <w:adjustRightInd/>
      <w:spacing w:after="120"/>
      <w:textAlignment w:val="auto"/>
    </w:pPr>
  </w:style>
  <w:style w:type="character" w:customStyle="1" w:styleId="af">
    <w:name w:val="Основной текст Знак"/>
    <w:basedOn w:val="a0"/>
    <w:link w:val="ae"/>
    <w:rsid w:val="0063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31F83"/>
    <w:pPr>
      <w:overflowPunct w:val="0"/>
      <w:autoSpaceDE w:val="0"/>
      <w:autoSpaceDN w:val="0"/>
      <w:adjustRightInd w:val="0"/>
      <w:spacing w:after="0"/>
      <w:textAlignment w:val="baseline"/>
    </w:pPr>
    <w:rPr>
      <w:b/>
      <w:bCs/>
      <w:lang w:eastAsia="ru-RU"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31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2F1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F216E4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af4">
    <w:name w:val="No Spacing"/>
    <w:link w:val="af5"/>
    <w:uiPriority w:val="1"/>
    <w:qFormat/>
    <w:rsid w:val="00F0296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F029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unhideWhenUsed/>
    <w:rsid w:val="008C134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C1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4C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04C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04C0C"/>
    <w:rPr>
      <w:rFonts w:ascii="Times New Roman" w:eastAsia="Times New Roman" w:hAnsi="Times New Roman" w:cs="Times New Roman"/>
      <w:sz w:val="26"/>
      <w:szCs w:val="20"/>
    </w:rPr>
  </w:style>
  <w:style w:type="character" w:customStyle="1" w:styleId="50">
    <w:name w:val="Заголовок 5 Знак"/>
    <w:basedOn w:val="a0"/>
    <w:link w:val="5"/>
    <w:rsid w:val="00B04C0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B04C0C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B04C0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04C0C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04C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B04C0C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4C0C"/>
    <w:pPr>
      <w:widowControl w:val="0"/>
      <w:shd w:val="clear" w:color="auto" w:fill="FFFFFF"/>
      <w:overflowPunct/>
      <w:autoSpaceDE/>
      <w:autoSpaceDN/>
      <w:adjustRightInd/>
      <w:spacing w:line="494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10">
    <w:name w:val="Основной текст + 11"/>
    <w:aliases w:val="5 pt"/>
    <w:basedOn w:val="a0"/>
    <w:rsid w:val="00B04C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styleId="af8">
    <w:name w:val="Strong"/>
    <w:uiPriority w:val="22"/>
    <w:qFormat/>
    <w:rsid w:val="00B04C0C"/>
    <w:rPr>
      <w:b/>
      <w:bCs/>
    </w:rPr>
  </w:style>
  <w:style w:type="paragraph" w:styleId="af9">
    <w:name w:val="footer"/>
    <w:basedOn w:val="a"/>
    <w:link w:val="afa"/>
    <w:uiPriority w:val="99"/>
    <w:rsid w:val="00B04C0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B04C0C"/>
    <w:rPr>
      <w:rFonts w:ascii="Calibri" w:eastAsia="Calibri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B04C0C"/>
  </w:style>
  <w:style w:type="paragraph" w:styleId="23">
    <w:name w:val="Body Text Indent 2"/>
    <w:basedOn w:val="a"/>
    <w:link w:val="24"/>
    <w:uiPriority w:val="99"/>
    <w:unhideWhenUsed/>
    <w:rsid w:val="00B04C0C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04C0C"/>
    <w:rPr>
      <w:rFonts w:ascii="Calibri" w:eastAsia="Calibri" w:hAnsi="Calibri" w:cs="Times New Roman"/>
    </w:rPr>
  </w:style>
  <w:style w:type="paragraph" w:customStyle="1" w:styleId="ConsPlusCell">
    <w:name w:val="ConsPlusCell"/>
    <w:rsid w:val="00B04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04C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B04C0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basedOn w:val="a0"/>
    <w:link w:val="afb"/>
    <w:uiPriority w:val="99"/>
    <w:rsid w:val="00B04C0C"/>
    <w:rPr>
      <w:rFonts w:ascii="Calibri" w:eastAsia="Calibri" w:hAnsi="Calibri" w:cs="Times New Roman"/>
    </w:rPr>
  </w:style>
  <w:style w:type="character" w:customStyle="1" w:styleId="115pt">
    <w:name w:val="Основной текст + 11;5 pt"/>
    <w:basedOn w:val="ad"/>
    <w:rsid w:val="00B04C0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tandard">
    <w:name w:val="Standard"/>
    <w:uiPriority w:val="99"/>
    <w:rsid w:val="00B04C0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25">
    <w:name w:val="Абзац списка2"/>
    <w:basedOn w:val="a"/>
    <w:uiPriority w:val="99"/>
    <w:rsid w:val="00B04C0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b/>
    </w:rPr>
  </w:style>
  <w:style w:type="paragraph" w:customStyle="1" w:styleId="ConsCell">
    <w:name w:val="ConsCell"/>
    <w:rsid w:val="00B04C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styleId="afd">
    <w:name w:val="Title"/>
    <w:basedOn w:val="a"/>
    <w:link w:val="afe"/>
    <w:qFormat/>
    <w:rsid w:val="00B04C0C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e">
    <w:name w:val="Заголовок Знак"/>
    <w:basedOn w:val="a0"/>
    <w:link w:val="afd"/>
    <w:rsid w:val="00B04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"/>
    <w:link w:val="27"/>
    <w:rsid w:val="00B04C0C"/>
    <w:pPr>
      <w:overflowPunct/>
      <w:autoSpaceDE/>
      <w:autoSpaceDN/>
      <w:adjustRightInd/>
      <w:ind w:right="4535"/>
      <w:jc w:val="both"/>
      <w:textAlignment w:val="auto"/>
    </w:pPr>
    <w:rPr>
      <w:sz w:val="26"/>
    </w:rPr>
  </w:style>
  <w:style w:type="character" w:customStyle="1" w:styleId="27">
    <w:name w:val="Основной текст 2 Знак"/>
    <w:basedOn w:val="a0"/>
    <w:link w:val="26"/>
    <w:rsid w:val="00B04C0C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Indent 3"/>
    <w:basedOn w:val="a"/>
    <w:link w:val="32"/>
    <w:rsid w:val="00B04C0C"/>
    <w:pPr>
      <w:overflowPunct/>
      <w:autoSpaceDE/>
      <w:autoSpaceDN/>
      <w:adjustRightInd/>
      <w:ind w:firstLine="567"/>
      <w:textAlignment w:val="auto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B04C0C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3"/>
    <w:basedOn w:val="a"/>
    <w:link w:val="34"/>
    <w:rsid w:val="00B04C0C"/>
    <w:pPr>
      <w:ind w:right="4777"/>
      <w:jc w:val="both"/>
    </w:pPr>
    <w:rPr>
      <w:sz w:val="26"/>
    </w:rPr>
  </w:style>
  <w:style w:type="character" w:customStyle="1" w:styleId="34">
    <w:name w:val="Основной текст 3 Знак"/>
    <w:basedOn w:val="a0"/>
    <w:link w:val="33"/>
    <w:rsid w:val="00B04C0C"/>
    <w:rPr>
      <w:rFonts w:ascii="Times New Roman" w:eastAsia="Times New Roman" w:hAnsi="Times New Roman" w:cs="Times New Roman"/>
      <w:sz w:val="26"/>
      <w:szCs w:val="20"/>
    </w:rPr>
  </w:style>
  <w:style w:type="paragraph" w:customStyle="1" w:styleId="txt">
    <w:name w:val="txt"/>
    <w:basedOn w:val="a"/>
    <w:rsid w:val="00B04C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">
    <w:name w:val="Содержимое таблицы"/>
    <w:basedOn w:val="a"/>
    <w:rsid w:val="00B04C0C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B04C0C"/>
    <w:pPr>
      <w:jc w:val="center"/>
    </w:pPr>
    <w:rPr>
      <w:b/>
      <w:bCs/>
      <w:i/>
      <w:iCs/>
    </w:rPr>
  </w:style>
  <w:style w:type="paragraph" w:customStyle="1" w:styleId="Pa5">
    <w:name w:val="Pa5"/>
    <w:basedOn w:val="a"/>
    <w:next w:val="a"/>
    <w:rsid w:val="00B04C0C"/>
    <w:pPr>
      <w:overflowPunct/>
      <w:spacing w:before="220" w:after="220" w:line="201" w:lineRule="atLeast"/>
      <w:textAlignment w:val="auto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B04C0C"/>
  </w:style>
  <w:style w:type="paragraph" w:styleId="aff1">
    <w:name w:val="Block Text"/>
    <w:basedOn w:val="a"/>
    <w:rsid w:val="00B04C0C"/>
    <w:pPr>
      <w:tabs>
        <w:tab w:val="left" w:pos="9000"/>
      </w:tabs>
      <w:overflowPunct/>
      <w:autoSpaceDE/>
      <w:autoSpaceDN/>
      <w:adjustRightInd/>
      <w:ind w:left="5400" w:right="-109"/>
      <w:jc w:val="both"/>
      <w:textAlignment w:val="auto"/>
    </w:pPr>
    <w:rPr>
      <w:sz w:val="26"/>
      <w:szCs w:val="24"/>
    </w:rPr>
  </w:style>
  <w:style w:type="paragraph" w:customStyle="1" w:styleId="aff2">
    <w:name w:val="Знак"/>
    <w:basedOn w:val="a"/>
    <w:rsid w:val="00B04C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с отступом 21"/>
    <w:basedOn w:val="a"/>
    <w:rsid w:val="00B04C0C"/>
    <w:pPr>
      <w:overflowPunct/>
      <w:autoSpaceDE/>
      <w:autoSpaceDN/>
      <w:adjustRightInd/>
      <w:ind w:firstLine="851"/>
      <w:jc w:val="both"/>
      <w:textAlignment w:val="auto"/>
    </w:pPr>
    <w:rPr>
      <w:sz w:val="26"/>
      <w:lang w:eastAsia="ar-SA"/>
    </w:rPr>
  </w:style>
  <w:style w:type="table" w:customStyle="1" w:styleId="14">
    <w:name w:val="Сетка таблицы1"/>
    <w:basedOn w:val="a1"/>
    <w:next w:val="af2"/>
    <w:uiPriority w:val="59"/>
    <w:rsid w:val="00B04C0C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B04C0C"/>
    <w:pPr>
      <w:widowControl w:val="0"/>
      <w:overflowPunct/>
      <w:spacing w:line="276" w:lineRule="exact"/>
      <w:ind w:firstLine="557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04C0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46">
    <w:name w:val="Font Style46"/>
    <w:uiPriority w:val="99"/>
    <w:rsid w:val="00B04C0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B04C0C"/>
    <w:pPr>
      <w:widowControl w:val="0"/>
      <w:overflowPunct/>
      <w:spacing w:line="278" w:lineRule="exact"/>
      <w:ind w:hanging="346"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04C0C"/>
    <w:pPr>
      <w:widowControl w:val="0"/>
      <w:overflowPunct/>
      <w:spacing w:line="317" w:lineRule="exact"/>
      <w:jc w:val="right"/>
      <w:textAlignment w:val="auto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B04C0C"/>
    <w:pPr>
      <w:widowControl w:val="0"/>
      <w:overflowPunct/>
      <w:spacing w:line="230" w:lineRule="exact"/>
      <w:textAlignment w:val="auto"/>
    </w:pPr>
    <w:rPr>
      <w:sz w:val="24"/>
      <w:szCs w:val="24"/>
    </w:rPr>
  </w:style>
  <w:style w:type="character" w:customStyle="1" w:styleId="FontStyle43">
    <w:name w:val="Font Style43"/>
    <w:uiPriority w:val="99"/>
    <w:rsid w:val="00B04C0C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a"/>
    <w:uiPriority w:val="99"/>
    <w:rsid w:val="00B04C0C"/>
    <w:pPr>
      <w:widowControl w:val="0"/>
      <w:overflowPunct/>
      <w:spacing w:line="230" w:lineRule="exact"/>
      <w:jc w:val="center"/>
      <w:textAlignment w:val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B04C0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B04C0C"/>
    <w:pPr>
      <w:widowControl w:val="0"/>
      <w:overflowPunct/>
      <w:jc w:val="right"/>
      <w:textAlignment w:val="auto"/>
    </w:pPr>
    <w:rPr>
      <w:sz w:val="24"/>
      <w:szCs w:val="24"/>
    </w:rPr>
  </w:style>
  <w:style w:type="character" w:customStyle="1" w:styleId="FontStyle44">
    <w:name w:val="Font Style44"/>
    <w:uiPriority w:val="99"/>
    <w:rsid w:val="00B04C0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B04C0C"/>
    <w:pPr>
      <w:widowControl w:val="0"/>
      <w:overflowPunct/>
      <w:spacing w:line="229" w:lineRule="exact"/>
      <w:textAlignment w:val="auto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B04C0C"/>
    <w:pPr>
      <w:widowControl w:val="0"/>
      <w:overflowPunct/>
      <w:spacing w:line="230" w:lineRule="exact"/>
      <w:textAlignment w:val="auto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B04C0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39">
    <w:name w:val="Font Style39"/>
    <w:uiPriority w:val="99"/>
    <w:rsid w:val="00B04C0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7">
    <w:name w:val="Font Style37"/>
    <w:uiPriority w:val="99"/>
    <w:rsid w:val="00B04C0C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uiPriority w:val="99"/>
    <w:rsid w:val="00B04C0C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"/>
    <w:uiPriority w:val="99"/>
    <w:rsid w:val="00B04C0C"/>
    <w:pPr>
      <w:widowControl w:val="0"/>
      <w:overflowPunct/>
      <w:spacing w:line="230" w:lineRule="exact"/>
      <w:textAlignment w:val="auto"/>
    </w:pPr>
    <w:rPr>
      <w:sz w:val="24"/>
      <w:szCs w:val="24"/>
    </w:rPr>
  </w:style>
  <w:style w:type="character" w:customStyle="1" w:styleId="FontStyle42">
    <w:name w:val="Font Style42"/>
    <w:uiPriority w:val="99"/>
    <w:rsid w:val="00B04C0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9">
    <w:name w:val="Style29"/>
    <w:basedOn w:val="a"/>
    <w:uiPriority w:val="99"/>
    <w:rsid w:val="00B04C0C"/>
    <w:pPr>
      <w:widowControl w:val="0"/>
      <w:overflowPunct/>
      <w:spacing w:line="229" w:lineRule="exact"/>
      <w:jc w:val="center"/>
      <w:textAlignment w:val="auto"/>
    </w:pPr>
    <w:rPr>
      <w:sz w:val="24"/>
      <w:szCs w:val="24"/>
    </w:rPr>
  </w:style>
  <w:style w:type="character" w:customStyle="1" w:styleId="FontStyle41">
    <w:name w:val="Font Style41"/>
    <w:uiPriority w:val="99"/>
    <w:rsid w:val="00B04C0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B04C0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B04C0C"/>
    <w:pPr>
      <w:widowControl w:val="0"/>
      <w:overflowPunct/>
      <w:spacing w:line="253" w:lineRule="exact"/>
      <w:textAlignment w:val="auto"/>
    </w:pPr>
    <w:rPr>
      <w:sz w:val="24"/>
      <w:szCs w:val="24"/>
    </w:rPr>
  </w:style>
  <w:style w:type="character" w:customStyle="1" w:styleId="FontStyle45">
    <w:name w:val="Font Style45"/>
    <w:uiPriority w:val="99"/>
    <w:rsid w:val="00B04C0C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6B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D3C21F3860F50152C9AD8C23F20FFCA6C3CFE57B3A4085E4E99CF492187DEg6p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50D3257BC2FDAB801B5F4243B36328DF6667CB0BD4D21B22A466D852F0A27ESAG3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D62E85B288C70D3698DD0AB3B881C9CDE70355F9EF07C153D79A020A7B8FDD12428D2C60BBFEEB6EAA48E99258068F9904393AB04AE22Fm8N0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754C-E0E7-4D38-800E-0869E367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59</Pages>
  <Words>15306</Words>
  <Characters>87245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БНВ</cp:lastModifiedBy>
  <cp:revision>45</cp:revision>
  <cp:lastPrinted>2022-01-31T12:03:00Z</cp:lastPrinted>
  <dcterms:created xsi:type="dcterms:W3CDTF">2020-12-21T06:07:00Z</dcterms:created>
  <dcterms:modified xsi:type="dcterms:W3CDTF">2024-02-22T10:54:00Z</dcterms:modified>
</cp:coreProperties>
</file>