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4C" w:rsidRPr="006E50EB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0BEEC8" wp14:editId="4FD458AE">
            <wp:simplePos x="0" y="0"/>
            <wp:positionH relativeFrom="column">
              <wp:posOffset>2345690</wp:posOffset>
            </wp:positionH>
            <wp:positionV relativeFrom="paragraph">
              <wp:posOffset>161925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:rsidR="0009694C" w:rsidRPr="006B0B06" w:rsidRDefault="0009694C" w:rsidP="0009694C">
      <w:pPr>
        <w:spacing w:before="240" w:after="60"/>
        <w:jc w:val="center"/>
        <w:outlineLvl w:val="6"/>
        <w:rPr>
          <w:sz w:val="26"/>
          <w:szCs w:val="26"/>
        </w:rPr>
      </w:pPr>
      <w:r w:rsidRPr="006B0B06">
        <w:rPr>
          <w:sz w:val="26"/>
          <w:szCs w:val="26"/>
        </w:rPr>
        <w:t>РЕШЕНИЕ</w:t>
      </w:r>
    </w:p>
    <w:p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Молодежного парламента </w:t>
      </w:r>
    </w:p>
    <w:p w:rsidR="006B0B06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муниципального образования «</w:t>
      </w:r>
      <w:r w:rsidR="006B0B06" w:rsidRPr="006B0B06">
        <w:rPr>
          <w:sz w:val="26"/>
          <w:szCs w:val="26"/>
        </w:rPr>
        <w:t xml:space="preserve">Муниципальный округ </w:t>
      </w:r>
    </w:p>
    <w:p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Киясовский район</w:t>
      </w:r>
      <w:r w:rsidR="006B0B06" w:rsidRPr="006B0B06">
        <w:rPr>
          <w:sz w:val="26"/>
          <w:szCs w:val="26"/>
        </w:rPr>
        <w:t xml:space="preserve"> Удмуртской Республики</w:t>
      </w:r>
      <w:r w:rsidRPr="006B0B06">
        <w:rPr>
          <w:sz w:val="26"/>
          <w:szCs w:val="26"/>
        </w:rPr>
        <w:t>»</w:t>
      </w:r>
    </w:p>
    <w:p w:rsidR="0009694C" w:rsidRPr="006B0B06" w:rsidRDefault="0009694C" w:rsidP="0009694C">
      <w:pPr>
        <w:rPr>
          <w:sz w:val="26"/>
          <w:szCs w:val="26"/>
        </w:rPr>
      </w:pPr>
    </w:p>
    <w:p w:rsid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b/>
          <w:sz w:val="26"/>
          <w:szCs w:val="26"/>
        </w:rPr>
        <w:t>Об итогах работы Молодёжного парламента</w:t>
      </w:r>
      <w:r w:rsidRPr="006B0B06">
        <w:rPr>
          <w:sz w:val="26"/>
          <w:szCs w:val="26"/>
        </w:rPr>
        <w:t xml:space="preserve"> </w:t>
      </w:r>
    </w:p>
    <w:p w:rsidR="006B0B06" w:rsidRPr="006B0B06" w:rsidRDefault="0009694C" w:rsidP="0009694C">
      <w:pPr>
        <w:keepNext/>
        <w:jc w:val="center"/>
        <w:outlineLvl w:val="4"/>
        <w:rPr>
          <w:b/>
          <w:sz w:val="26"/>
          <w:szCs w:val="26"/>
        </w:rPr>
      </w:pPr>
      <w:r w:rsidRPr="006B0B06">
        <w:rPr>
          <w:b/>
          <w:sz w:val="26"/>
          <w:szCs w:val="26"/>
        </w:rPr>
        <w:t>муниципального образования «</w:t>
      </w:r>
      <w:r w:rsidR="006B0B06" w:rsidRPr="006B0B06">
        <w:rPr>
          <w:b/>
          <w:sz w:val="26"/>
          <w:szCs w:val="26"/>
        </w:rPr>
        <w:t xml:space="preserve">Муниципальный округ </w:t>
      </w:r>
      <w:r w:rsidRPr="006B0B06">
        <w:rPr>
          <w:b/>
          <w:sz w:val="26"/>
          <w:szCs w:val="26"/>
        </w:rPr>
        <w:t>Киясовский район</w:t>
      </w:r>
      <w:r w:rsidR="006B0B06" w:rsidRPr="006B0B06">
        <w:rPr>
          <w:b/>
          <w:sz w:val="26"/>
          <w:szCs w:val="26"/>
        </w:rPr>
        <w:t xml:space="preserve"> </w:t>
      </w:r>
    </w:p>
    <w:p w:rsidR="0009694C" w:rsidRPr="006B0B06" w:rsidRDefault="006B0B06" w:rsidP="0009694C">
      <w:pPr>
        <w:keepNext/>
        <w:jc w:val="center"/>
        <w:outlineLvl w:val="4"/>
        <w:rPr>
          <w:b/>
          <w:sz w:val="26"/>
          <w:szCs w:val="26"/>
        </w:rPr>
      </w:pPr>
      <w:r w:rsidRPr="006B0B06">
        <w:rPr>
          <w:b/>
          <w:sz w:val="26"/>
          <w:szCs w:val="26"/>
        </w:rPr>
        <w:t>Удмуртской Республики</w:t>
      </w:r>
      <w:r w:rsidR="0009694C" w:rsidRPr="006B0B06">
        <w:rPr>
          <w:b/>
          <w:sz w:val="26"/>
          <w:szCs w:val="26"/>
        </w:rPr>
        <w:t>» за 202</w:t>
      </w:r>
      <w:r w:rsidRPr="006B0B06">
        <w:rPr>
          <w:b/>
          <w:sz w:val="26"/>
          <w:szCs w:val="26"/>
        </w:rPr>
        <w:t>3</w:t>
      </w:r>
      <w:r w:rsidR="0009694C" w:rsidRPr="006B0B06">
        <w:rPr>
          <w:b/>
          <w:sz w:val="26"/>
          <w:szCs w:val="26"/>
        </w:rPr>
        <w:t xml:space="preserve"> год</w:t>
      </w:r>
    </w:p>
    <w:p w:rsidR="0009694C" w:rsidRPr="006B0B06" w:rsidRDefault="0009694C" w:rsidP="0009694C">
      <w:pPr>
        <w:widowControl w:val="0"/>
        <w:shd w:val="clear" w:color="auto" w:fill="FFFFFF"/>
        <w:ind w:right="125"/>
        <w:jc w:val="center"/>
        <w:rPr>
          <w:b/>
          <w:sz w:val="26"/>
          <w:szCs w:val="26"/>
        </w:rPr>
      </w:pPr>
    </w:p>
    <w:p w:rsidR="0009694C" w:rsidRPr="006B0B06" w:rsidRDefault="0009694C" w:rsidP="0009694C">
      <w:pPr>
        <w:keepNext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ab/>
        <w:t>Молодежный парламент муниципального образования «</w:t>
      </w:r>
      <w:r w:rsidR="006B0B06" w:rsidRPr="006B0B06">
        <w:rPr>
          <w:sz w:val="26"/>
          <w:szCs w:val="26"/>
        </w:rPr>
        <w:t>Муниципальный округ Киясовский район Удмуртской Республики</w:t>
      </w:r>
      <w:r w:rsidRPr="006B0B06">
        <w:rPr>
          <w:sz w:val="26"/>
          <w:szCs w:val="26"/>
        </w:rPr>
        <w:t>»</w:t>
      </w:r>
    </w:p>
    <w:p w:rsidR="0009694C" w:rsidRPr="006B0B06" w:rsidRDefault="0009694C" w:rsidP="0009694C">
      <w:pPr>
        <w:keepNext/>
        <w:jc w:val="both"/>
        <w:outlineLvl w:val="4"/>
        <w:rPr>
          <w:sz w:val="26"/>
          <w:szCs w:val="26"/>
        </w:rPr>
      </w:pPr>
    </w:p>
    <w:p w:rsidR="0009694C" w:rsidRPr="006B0B06" w:rsidRDefault="0009694C" w:rsidP="0009694C">
      <w:pPr>
        <w:keepNext/>
        <w:spacing w:line="360" w:lineRule="auto"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РЕШАЕТ:</w:t>
      </w:r>
    </w:p>
    <w:p w:rsidR="0009694C" w:rsidRPr="006B0B06" w:rsidRDefault="0009694C" w:rsidP="0009694C">
      <w:pPr>
        <w:keepNext/>
        <w:tabs>
          <w:tab w:val="num" w:pos="0"/>
        </w:tabs>
        <w:ind w:firstLine="709"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1. Информацию об итогах работы Молодёжного парламента муниципального образования «</w:t>
      </w:r>
      <w:r w:rsidR="006B0B06" w:rsidRPr="006B0B06">
        <w:rPr>
          <w:sz w:val="26"/>
          <w:szCs w:val="26"/>
        </w:rPr>
        <w:t xml:space="preserve">Муниципальный округ </w:t>
      </w:r>
      <w:r w:rsidRPr="006B0B06">
        <w:rPr>
          <w:sz w:val="26"/>
          <w:szCs w:val="26"/>
        </w:rPr>
        <w:t>Киясовский район</w:t>
      </w:r>
      <w:r w:rsidR="006B0B06" w:rsidRPr="006B0B06">
        <w:rPr>
          <w:sz w:val="26"/>
          <w:szCs w:val="26"/>
        </w:rPr>
        <w:t xml:space="preserve"> Удмуртской Республики</w:t>
      </w:r>
      <w:r w:rsidRPr="006B0B06">
        <w:rPr>
          <w:sz w:val="26"/>
          <w:szCs w:val="26"/>
        </w:rPr>
        <w:t>» за 202</w:t>
      </w:r>
      <w:r w:rsidR="006B0B06" w:rsidRPr="006B0B06">
        <w:rPr>
          <w:sz w:val="26"/>
          <w:szCs w:val="26"/>
        </w:rPr>
        <w:t>3</w:t>
      </w:r>
      <w:r w:rsidRPr="006B0B06">
        <w:rPr>
          <w:sz w:val="26"/>
          <w:szCs w:val="26"/>
        </w:rPr>
        <w:t xml:space="preserve"> годы принять к сведению.</w:t>
      </w:r>
    </w:p>
    <w:p w:rsidR="0009694C" w:rsidRPr="006B0B06" w:rsidRDefault="0009694C" w:rsidP="0009694C">
      <w:pPr>
        <w:tabs>
          <w:tab w:val="num" w:pos="0"/>
        </w:tabs>
        <w:ind w:left="709" w:firstLine="709"/>
        <w:jc w:val="both"/>
        <w:rPr>
          <w:sz w:val="26"/>
          <w:szCs w:val="26"/>
        </w:rPr>
      </w:pPr>
    </w:p>
    <w:p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Председатель Молодёжного парламента </w:t>
      </w:r>
    </w:p>
    <w:p w:rsidR="006B0B06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муниципального образования «Муниципальный округ </w:t>
      </w:r>
    </w:p>
    <w:p w:rsidR="0009694C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Киясовский район Удмуртской Республики»                 </w:t>
      </w:r>
      <w:r>
        <w:rPr>
          <w:sz w:val="26"/>
          <w:szCs w:val="26"/>
        </w:rPr>
        <w:t xml:space="preserve">          </w:t>
      </w:r>
      <w:r w:rsidRPr="006B0B06">
        <w:rPr>
          <w:sz w:val="26"/>
          <w:szCs w:val="26"/>
        </w:rPr>
        <w:t xml:space="preserve">        А.Ю. Овчинников</w:t>
      </w:r>
    </w:p>
    <w:p w:rsidR="0009694C" w:rsidRPr="006B0B06" w:rsidRDefault="0009694C" w:rsidP="0009694C">
      <w:pPr>
        <w:jc w:val="both"/>
        <w:rPr>
          <w:sz w:val="26"/>
          <w:szCs w:val="26"/>
        </w:rPr>
      </w:pPr>
    </w:p>
    <w:p w:rsidR="0009694C" w:rsidRPr="006B0B06" w:rsidRDefault="0009694C" w:rsidP="0009694C">
      <w:pPr>
        <w:jc w:val="both"/>
        <w:rPr>
          <w:sz w:val="26"/>
          <w:szCs w:val="26"/>
        </w:rPr>
      </w:pPr>
    </w:p>
    <w:p w:rsidR="0009694C" w:rsidRPr="006B0B06" w:rsidRDefault="0009694C" w:rsidP="0009694C">
      <w:pPr>
        <w:jc w:val="both"/>
        <w:rPr>
          <w:sz w:val="26"/>
          <w:szCs w:val="26"/>
        </w:rPr>
      </w:pPr>
    </w:p>
    <w:p w:rsidR="0009694C" w:rsidRPr="006B0B06" w:rsidRDefault="0009694C" w:rsidP="0009694C">
      <w:pPr>
        <w:jc w:val="both"/>
        <w:rPr>
          <w:sz w:val="26"/>
          <w:szCs w:val="26"/>
        </w:rPr>
      </w:pPr>
    </w:p>
    <w:p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с. </w:t>
      </w:r>
      <w:proofErr w:type="spellStart"/>
      <w:r w:rsidRPr="006B0B06">
        <w:rPr>
          <w:sz w:val="26"/>
          <w:szCs w:val="26"/>
        </w:rPr>
        <w:t>Киясово</w:t>
      </w:r>
      <w:proofErr w:type="spellEnd"/>
    </w:p>
    <w:p w:rsidR="0009694C" w:rsidRPr="006B0B06" w:rsidRDefault="004511B2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>от 21</w:t>
      </w:r>
      <w:r w:rsidR="0009694C" w:rsidRPr="006B0B06">
        <w:rPr>
          <w:sz w:val="26"/>
          <w:szCs w:val="26"/>
        </w:rPr>
        <w:t xml:space="preserve"> декабря 202</w:t>
      </w:r>
      <w:r w:rsidR="006B0B06" w:rsidRPr="006B0B06">
        <w:rPr>
          <w:sz w:val="26"/>
          <w:szCs w:val="26"/>
        </w:rPr>
        <w:t>3</w:t>
      </w:r>
      <w:r w:rsidR="0009694C" w:rsidRPr="006B0B06">
        <w:rPr>
          <w:sz w:val="26"/>
          <w:szCs w:val="26"/>
        </w:rPr>
        <w:t xml:space="preserve"> года</w:t>
      </w:r>
    </w:p>
    <w:p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№ </w:t>
      </w:r>
      <w:r w:rsidR="004511B2">
        <w:rPr>
          <w:sz w:val="26"/>
          <w:szCs w:val="26"/>
        </w:rPr>
        <w:t>10</w:t>
      </w:r>
      <w:bookmarkStart w:id="0" w:name="_GoBack"/>
      <w:bookmarkEnd w:id="0"/>
    </w:p>
    <w:p w:rsidR="0009694C" w:rsidRPr="006B0B06" w:rsidRDefault="0009694C" w:rsidP="0009694C">
      <w:pPr>
        <w:ind w:right="9"/>
        <w:rPr>
          <w:color w:val="FFFFFF"/>
          <w:sz w:val="26"/>
          <w:szCs w:val="26"/>
        </w:rPr>
      </w:pPr>
      <w:r w:rsidRPr="006B0B06">
        <w:rPr>
          <w:color w:val="FFFFFF"/>
          <w:sz w:val="26"/>
          <w:szCs w:val="26"/>
        </w:rPr>
        <w:t xml:space="preserve">Проект </w:t>
      </w:r>
    </w:p>
    <w:p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C91C35" w:rsidRDefault="0009694C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Итоги работы М</w:t>
      </w:r>
      <w:r w:rsidR="007A3E5D">
        <w:rPr>
          <w:b/>
          <w:sz w:val="26"/>
          <w:szCs w:val="26"/>
        </w:rPr>
        <w:t>олодё</w:t>
      </w:r>
      <w:r w:rsidR="00C91C35" w:rsidRPr="00C91C35">
        <w:rPr>
          <w:b/>
          <w:sz w:val="26"/>
          <w:szCs w:val="26"/>
        </w:rPr>
        <w:t>жного парламента.</w:t>
      </w:r>
    </w:p>
    <w:p w:rsidR="00C91C35" w:rsidRPr="00C91C35" w:rsidRDefault="00C91C35" w:rsidP="0009694C">
      <w:pPr>
        <w:overflowPunct/>
        <w:autoSpaceDE/>
        <w:autoSpaceDN/>
        <w:adjustRightInd/>
        <w:ind w:firstLine="680"/>
        <w:jc w:val="both"/>
        <w:textAlignment w:val="auto"/>
        <w:rPr>
          <w:b/>
          <w:sz w:val="26"/>
          <w:szCs w:val="26"/>
        </w:rPr>
      </w:pPr>
    </w:p>
    <w:p w:rsidR="006B0B06" w:rsidRPr="0034667F" w:rsidRDefault="006B0B06" w:rsidP="006B0B06">
      <w:pPr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>       Члены Молодежного парламента в течение отчетного периода активно принимали участие в социально значимых мероприятиях на территории Киясовского района. Самое главное направление этой деятельности – работа с учащимися образовательных учреждений и работающей молодежью нашего района. Без этого сложно создать преемственность созывов Молодежного парламента, найти новых людей, получить обратную связь о проблемах молодежи.         Для детей постарше проводятся уроки просвещения, на которых рассказываются о Государственных символах нашей Родины. Во всех школах района в рамках Дня правовой помощи детям разработана программа в игровой форме «Законодательство от</w:t>
      </w:r>
      <w:proofErr w:type="gramStart"/>
      <w:r w:rsidRPr="0034667F">
        <w:rPr>
          <w:color w:val="000000"/>
          <w:sz w:val="26"/>
          <w:szCs w:val="26"/>
        </w:rPr>
        <w:t xml:space="preserve"> А</w:t>
      </w:r>
      <w:proofErr w:type="gramEnd"/>
      <w:r w:rsidRPr="0034667F">
        <w:rPr>
          <w:color w:val="000000"/>
          <w:sz w:val="26"/>
          <w:szCs w:val="26"/>
        </w:rPr>
        <w:t xml:space="preserve"> до Я» которая знакомит детей с их правами и обязанностями и в доступной форме рассказывает о действующем законодательстве. </w:t>
      </w:r>
    </w:p>
    <w:p w:rsidR="006B0B06" w:rsidRPr="0034667F" w:rsidRDefault="006B0B06" w:rsidP="006B0B06">
      <w:pPr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>        Не обходится стороной и такой важный вопрос, как профориентация молодежи. Команду Молодежного парламента ежегодно приглашают организаторы районной лагерной смены для детей «группы риска» «ключик к будущему». Молодые парламентарии знакомят участников с организациями, в которых работают, отвечают на интересующие их вопросы. В конце встречи проводят игру «Правовой КВИЗ» с целью ознакомления с правами и обязанностями гражданин. Вспоминают основы нашего законодательства и соревнуются, кто лучше знает закон. </w:t>
      </w:r>
    </w:p>
    <w:p w:rsidR="006B0B06" w:rsidRPr="0034667F" w:rsidRDefault="006B0B06" w:rsidP="006B0B06">
      <w:pPr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>        Молодежный парламент активно принимает участие во всевозможных праздничных мероприятиях нашего района. Члены Молодежного парламента стали участниками таких мероприятий, как в серии районных интеллектуальных игр «Минута», акции "Капля жизни", посвященной Дню солидарности в борьбе с терроризмом, Дня пожилого человека. К празднованию дня победы была организована акция «Рекорд Победы». </w:t>
      </w:r>
    </w:p>
    <w:p w:rsidR="006B0B06" w:rsidRPr="0034667F" w:rsidRDefault="006B0B06" w:rsidP="006B0B06">
      <w:pPr>
        <w:ind w:firstLine="426"/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 xml:space="preserve">Ежегодно члены Молодежного Парламента подключаются к районной акции «Весенняя неделя добра». В </w:t>
      </w:r>
      <w:proofErr w:type="gramStart"/>
      <w:r w:rsidRPr="0034667F">
        <w:rPr>
          <w:color w:val="000000"/>
          <w:sz w:val="26"/>
          <w:szCs w:val="26"/>
        </w:rPr>
        <w:t>рамках</w:t>
      </w:r>
      <w:proofErr w:type="gramEnd"/>
      <w:r w:rsidRPr="0034667F">
        <w:rPr>
          <w:color w:val="000000"/>
          <w:sz w:val="26"/>
          <w:szCs w:val="26"/>
        </w:rPr>
        <w:t xml:space="preserve"> которой проведено несколько субботников совместно с администрацией района, в том числе благоустроены памятники участникам ВОВ. Было высажено более полусотни саженцев в рамках Республиканской акции «Сохраним лес вместе». </w:t>
      </w:r>
    </w:p>
    <w:p w:rsidR="006B0B06" w:rsidRPr="0034667F" w:rsidRDefault="006B0B06" w:rsidP="006B0B06">
      <w:pPr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 xml:space="preserve">      Без тесного сотрудничества с организациями района достичь высоких показателей в работе Молодежного парламента сложно. За отчетный период было налажено сотрудничество с образовательными учреждениями и с Управлением образования Киясовского района, с учреждениями культуры. Совместно с сотрудниками МВД по Киясовскому району и членами добровольной народной дружины  организованы рейды  по </w:t>
      </w:r>
      <w:proofErr w:type="gramStart"/>
      <w:r w:rsidRPr="0034667F">
        <w:rPr>
          <w:color w:val="000000"/>
          <w:sz w:val="26"/>
          <w:szCs w:val="26"/>
        </w:rPr>
        <w:t>контролю за</w:t>
      </w:r>
      <w:proofErr w:type="gramEnd"/>
      <w:r w:rsidRPr="0034667F">
        <w:rPr>
          <w:color w:val="000000"/>
          <w:sz w:val="26"/>
          <w:szCs w:val="26"/>
        </w:rPr>
        <w:t xml:space="preserve"> реализацией алкогольной продукции в праздничные дни, когда имеется запрет продажи алкоголя. </w:t>
      </w:r>
    </w:p>
    <w:p w:rsidR="006B0B06" w:rsidRPr="0034667F" w:rsidRDefault="006B0B06" w:rsidP="006B0B06">
      <w:pPr>
        <w:jc w:val="both"/>
        <w:rPr>
          <w:sz w:val="24"/>
          <w:szCs w:val="24"/>
        </w:rPr>
      </w:pPr>
      <w:r w:rsidRPr="0034667F">
        <w:rPr>
          <w:color w:val="000000"/>
          <w:sz w:val="26"/>
          <w:szCs w:val="26"/>
        </w:rPr>
        <w:t>     Тесное сотрудничество, взаимодействие и постоянный обмен знанием и опытом – залог постоянного совершенствования молодых парламентариев. Кроме посещения семинаров, круглых столов организованным Молодежным парламентом при Госсовете УР изучают опыт других парламентариев. </w:t>
      </w:r>
    </w:p>
    <w:p w:rsidR="006B0B06" w:rsidRDefault="006B0B06" w:rsidP="006B0B06">
      <w:pPr>
        <w:jc w:val="both"/>
        <w:rPr>
          <w:color w:val="000000"/>
          <w:sz w:val="26"/>
          <w:szCs w:val="26"/>
        </w:rPr>
      </w:pPr>
      <w:r w:rsidRPr="0034667F">
        <w:rPr>
          <w:color w:val="000000"/>
          <w:sz w:val="26"/>
          <w:szCs w:val="26"/>
        </w:rPr>
        <w:t>          Освещение деятельности Молодежного парламента осуществлялось на страницах районной газеты «Знамя труда», официальном сайте органов местного самоуправления  Киясовского района, в социальной сети «</w:t>
      </w:r>
      <w:proofErr w:type="spellStart"/>
      <w:r w:rsidRPr="0034667F">
        <w:rPr>
          <w:color w:val="000000"/>
          <w:sz w:val="26"/>
          <w:szCs w:val="26"/>
        </w:rPr>
        <w:t>ВКонтакте</w:t>
      </w:r>
      <w:proofErr w:type="spellEnd"/>
      <w:r w:rsidRPr="0034667F">
        <w:rPr>
          <w:color w:val="000000"/>
          <w:sz w:val="26"/>
          <w:szCs w:val="26"/>
        </w:rPr>
        <w:t>».   </w:t>
      </w:r>
    </w:p>
    <w:p w:rsidR="006B0B06" w:rsidRPr="0034667F" w:rsidRDefault="006B0B06" w:rsidP="006B0B06">
      <w:pPr>
        <w:jc w:val="both"/>
        <w:rPr>
          <w:sz w:val="24"/>
          <w:szCs w:val="24"/>
        </w:rPr>
      </w:pPr>
    </w:p>
    <w:p w:rsidR="000E5145" w:rsidRDefault="0009694C" w:rsidP="0009694C">
      <w:pPr>
        <w:jc w:val="center"/>
      </w:pPr>
      <w:r>
        <w:t>______________________</w:t>
      </w:r>
    </w:p>
    <w:sectPr w:rsidR="000E5145" w:rsidSect="006B0B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2E8"/>
    <w:multiLevelType w:val="hybridMultilevel"/>
    <w:tmpl w:val="2F42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2"/>
    <w:rsid w:val="00094302"/>
    <w:rsid w:val="0009694C"/>
    <w:rsid w:val="000E5145"/>
    <w:rsid w:val="00321AD2"/>
    <w:rsid w:val="004511B2"/>
    <w:rsid w:val="006B0B06"/>
    <w:rsid w:val="007931D1"/>
    <w:rsid w:val="007A3E5D"/>
    <w:rsid w:val="0092793D"/>
    <w:rsid w:val="00B41E57"/>
    <w:rsid w:val="00B63212"/>
    <w:rsid w:val="00C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2023-12-25T11:09:00Z</dcterms:created>
  <dcterms:modified xsi:type="dcterms:W3CDTF">2023-12-25T11:09:00Z</dcterms:modified>
</cp:coreProperties>
</file>