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95" w:rsidRPr="00D5318B" w:rsidRDefault="00D5318B" w:rsidP="00D5318B">
      <w:pPr>
        <w:tabs>
          <w:tab w:val="center" w:pos="4747"/>
          <w:tab w:val="left" w:pos="7905"/>
        </w:tabs>
        <w:spacing w:after="0"/>
        <w:jc w:val="both"/>
        <w:rPr>
          <w:rFonts w:ascii="Times New Roman" w:hAnsi="Times New Roman"/>
          <w:sz w:val="26"/>
          <w:szCs w:val="26"/>
        </w:rPr>
      </w:pPr>
      <w:r w:rsidRPr="00D5318B">
        <w:rPr>
          <w:bCs/>
          <w:noProof/>
          <w:sz w:val="26"/>
          <w:szCs w:val="26"/>
        </w:rPr>
        <w:drawing>
          <wp:anchor distT="0" distB="0" distL="114300" distR="114300" simplePos="0" relativeHeight="251659264" behindDoc="0" locked="0" layoutInCell="1" allowOverlap="1" wp14:anchorId="6C8FAD05" wp14:editId="5EED7953">
            <wp:simplePos x="0" y="0"/>
            <wp:positionH relativeFrom="column">
              <wp:posOffset>2718435</wp:posOffset>
            </wp:positionH>
            <wp:positionV relativeFrom="paragraph">
              <wp:posOffset>-248920</wp:posOffset>
            </wp:positionV>
            <wp:extent cx="428625" cy="626745"/>
            <wp:effectExtent l="0" t="0" r="9525" b="1905"/>
            <wp:wrapNone/>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ный герб"/>
                    <pic:cNvPicPr>
                      <a:picLocks noChangeAspect="1" noChangeArrowheads="1"/>
                    </pic:cNvPicPr>
                  </pic:nvPicPr>
                  <pic:blipFill>
                    <a:blip r:embed="rId6" cstate="print">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695" w:rsidRPr="00D5318B">
        <w:rPr>
          <w:rFonts w:ascii="Times New Roman" w:hAnsi="Times New Roman"/>
          <w:b/>
          <w:sz w:val="26"/>
          <w:szCs w:val="26"/>
        </w:rPr>
        <w:tab/>
      </w:r>
      <w:r w:rsidR="00AA1695" w:rsidRPr="00D5318B">
        <w:rPr>
          <w:rFonts w:ascii="Times New Roman" w:hAnsi="Times New Roman"/>
          <w:b/>
          <w:sz w:val="26"/>
          <w:szCs w:val="26"/>
        </w:rPr>
        <w:tab/>
      </w:r>
      <w:r w:rsidR="00AA1695" w:rsidRPr="00D5318B">
        <w:rPr>
          <w:rFonts w:ascii="Times New Roman" w:hAnsi="Times New Roman"/>
          <w:sz w:val="26"/>
          <w:szCs w:val="26"/>
        </w:rPr>
        <w:t>Проект</w:t>
      </w:r>
    </w:p>
    <w:p w:rsidR="00AA1695" w:rsidRPr="00D5318B" w:rsidRDefault="00AA1695" w:rsidP="00D5318B">
      <w:pPr>
        <w:spacing w:after="0"/>
        <w:jc w:val="both"/>
        <w:rPr>
          <w:rFonts w:ascii="Times New Roman" w:hAnsi="Times New Roman"/>
          <w:b/>
          <w:sz w:val="26"/>
          <w:szCs w:val="26"/>
        </w:rPr>
      </w:pPr>
    </w:p>
    <w:p w:rsidR="00AA1695" w:rsidRPr="00D5318B" w:rsidRDefault="00AA1695" w:rsidP="00D5318B">
      <w:pPr>
        <w:spacing w:after="0"/>
        <w:jc w:val="center"/>
        <w:rPr>
          <w:rFonts w:ascii="Times New Roman" w:hAnsi="Times New Roman"/>
          <w:b/>
          <w:sz w:val="26"/>
          <w:szCs w:val="26"/>
        </w:rPr>
      </w:pPr>
      <w:proofErr w:type="gramStart"/>
      <w:r w:rsidRPr="00D5318B">
        <w:rPr>
          <w:rFonts w:ascii="Times New Roman" w:hAnsi="Times New Roman"/>
          <w:b/>
          <w:sz w:val="26"/>
          <w:szCs w:val="26"/>
        </w:rPr>
        <w:t>Р</w:t>
      </w:r>
      <w:proofErr w:type="gramEnd"/>
      <w:r w:rsidR="00D5318B" w:rsidRPr="00D5318B">
        <w:rPr>
          <w:rFonts w:ascii="Times New Roman" w:hAnsi="Times New Roman"/>
          <w:b/>
          <w:sz w:val="26"/>
          <w:szCs w:val="26"/>
        </w:rPr>
        <w:t xml:space="preserve"> </w:t>
      </w:r>
      <w:r w:rsidRPr="00D5318B">
        <w:rPr>
          <w:rFonts w:ascii="Times New Roman" w:hAnsi="Times New Roman"/>
          <w:b/>
          <w:sz w:val="26"/>
          <w:szCs w:val="26"/>
        </w:rPr>
        <w:t>Е Ш Е Н И Е</w:t>
      </w:r>
    </w:p>
    <w:p w:rsidR="00D5318B" w:rsidRPr="00D5318B" w:rsidRDefault="00AA1695" w:rsidP="00D5318B">
      <w:pPr>
        <w:spacing w:after="0" w:line="240" w:lineRule="auto"/>
        <w:jc w:val="center"/>
        <w:rPr>
          <w:rFonts w:ascii="Times New Roman" w:hAnsi="Times New Roman"/>
          <w:sz w:val="26"/>
          <w:szCs w:val="26"/>
        </w:rPr>
      </w:pPr>
      <w:r w:rsidRPr="00D5318B">
        <w:rPr>
          <w:rFonts w:ascii="Times New Roman" w:hAnsi="Times New Roman"/>
          <w:sz w:val="26"/>
          <w:szCs w:val="26"/>
        </w:rPr>
        <w:t>Совета депутатов муниципального образования</w:t>
      </w:r>
    </w:p>
    <w:p w:rsidR="00AA1695" w:rsidRPr="00D5318B" w:rsidRDefault="00AA1695" w:rsidP="00D5318B">
      <w:pPr>
        <w:spacing w:after="0" w:line="240" w:lineRule="auto"/>
        <w:jc w:val="center"/>
        <w:rPr>
          <w:rFonts w:ascii="Times New Roman" w:hAnsi="Times New Roman"/>
          <w:sz w:val="26"/>
          <w:szCs w:val="26"/>
        </w:rPr>
      </w:pPr>
      <w:r w:rsidRPr="00D5318B">
        <w:rPr>
          <w:rFonts w:ascii="Times New Roman" w:hAnsi="Times New Roman"/>
          <w:sz w:val="26"/>
          <w:szCs w:val="26"/>
        </w:rPr>
        <w:t>«Муниципальный округ Киясовский район Удмуртской Республики»</w:t>
      </w:r>
    </w:p>
    <w:p w:rsidR="00AA1695" w:rsidRPr="00D5318B" w:rsidRDefault="00AA1695" w:rsidP="00D5318B">
      <w:pPr>
        <w:autoSpaceDE w:val="0"/>
        <w:autoSpaceDN w:val="0"/>
        <w:adjustRightInd w:val="0"/>
        <w:spacing w:after="0" w:line="240" w:lineRule="auto"/>
        <w:jc w:val="center"/>
        <w:rPr>
          <w:rFonts w:ascii="Times New Roman" w:hAnsi="Times New Roman"/>
          <w:b/>
          <w:sz w:val="26"/>
          <w:szCs w:val="26"/>
        </w:rPr>
      </w:pPr>
    </w:p>
    <w:p w:rsidR="00AA1695" w:rsidRPr="00D5318B" w:rsidRDefault="00AA1695" w:rsidP="00D5318B">
      <w:pPr>
        <w:spacing w:after="0" w:line="240" w:lineRule="auto"/>
        <w:jc w:val="center"/>
        <w:rPr>
          <w:rFonts w:hAnsi="Times New Roman" w:cs="Times New Roman"/>
          <w:b/>
          <w:bCs/>
          <w:color w:val="000000"/>
          <w:sz w:val="26"/>
          <w:szCs w:val="26"/>
        </w:rPr>
      </w:pPr>
      <w:r w:rsidRPr="00D5318B">
        <w:rPr>
          <w:rFonts w:hAnsi="Times New Roman" w:cs="Times New Roman"/>
          <w:b/>
          <w:bCs/>
          <w:color w:val="000000"/>
          <w:sz w:val="26"/>
          <w:szCs w:val="26"/>
        </w:rPr>
        <w:t>Об</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утверждении</w:t>
      </w:r>
      <w:r w:rsidRPr="00D5318B">
        <w:rPr>
          <w:rFonts w:hAnsi="Times New Roman" w:cs="Times New Roman"/>
          <w:b/>
          <w:bCs/>
          <w:color w:val="000000"/>
          <w:sz w:val="26"/>
          <w:szCs w:val="26"/>
        </w:rPr>
        <w:t xml:space="preserve"> </w:t>
      </w:r>
      <w:r w:rsidR="00A66B7E" w:rsidRPr="00D5318B">
        <w:rPr>
          <w:rFonts w:hAnsi="Times New Roman" w:cs="Times New Roman"/>
          <w:b/>
          <w:bCs/>
          <w:color w:val="000000"/>
          <w:sz w:val="26"/>
          <w:szCs w:val="26"/>
        </w:rPr>
        <w:t>Правил</w:t>
      </w:r>
      <w:r w:rsidR="00A66B7E" w:rsidRPr="00D5318B">
        <w:rPr>
          <w:rFonts w:hAnsi="Times New Roman" w:cs="Times New Roman"/>
          <w:b/>
          <w:bCs/>
          <w:color w:val="000000"/>
          <w:sz w:val="26"/>
          <w:szCs w:val="26"/>
        </w:rPr>
        <w:t xml:space="preserve"> </w:t>
      </w:r>
      <w:r w:rsidR="00A66B7E" w:rsidRPr="00D5318B">
        <w:rPr>
          <w:rFonts w:hAnsi="Times New Roman" w:cs="Times New Roman"/>
          <w:b/>
          <w:bCs/>
          <w:color w:val="000000"/>
          <w:sz w:val="26"/>
          <w:szCs w:val="26"/>
        </w:rPr>
        <w:t>благоустройства</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муниципального</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образования</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«Муниципальный</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округ</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Киясовский</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район</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Удмуртской</w:t>
      </w:r>
      <w:r w:rsidRPr="00D5318B">
        <w:rPr>
          <w:rFonts w:hAnsi="Times New Roman" w:cs="Times New Roman"/>
          <w:b/>
          <w:bCs/>
          <w:color w:val="000000"/>
          <w:sz w:val="26"/>
          <w:szCs w:val="26"/>
        </w:rPr>
        <w:t xml:space="preserve"> </w:t>
      </w:r>
      <w:r w:rsidRPr="00D5318B">
        <w:rPr>
          <w:rFonts w:hAnsi="Times New Roman" w:cs="Times New Roman"/>
          <w:b/>
          <w:bCs/>
          <w:color w:val="000000"/>
          <w:sz w:val="26"/>
          <w:szCs w:val="26"/>
        </w:rPr>
        <w:t>Республики»</w:t>
      </w:r>
    </w:p>
    <w:p w:rsidR="00AA1695" w:rsidRPr="00D5318B" w:rsidRDefault="00AA1695" w:rsidP="00D5318B">
      <w:pPr>
        <w:spacing w:after="0" w:line="240" w:lineRule="auto"/>
        <w:jc w:val="both"/>
        <w:rPr>
          <w:rFonts w:ascii="Times New Roman" w:hAnsi="Times New Roman" w:cs="Times New Roman"/>
          <w:b/>
          <w:sz w:val="26"/>
          <w:szCs w:val="26"/>
        </w:rPr>
      </w:pPr>
    </w:p>
    <w:p w:rsidR="00AA1695" w:rsidRPr="00D5318B" w:rsidRDefault="00AA1695" w:rsidP="00D5318B">
      <w:pPr>
        <w:spacing w:after="0" w:line="240" w:lineRule="auto"/>
        <w:jc w:val="both"/>
        <w:rPr>
          <w:rFonts w:ascii="Times New Roman" w:hAnsi="Times New Roman"/>
          <w:bCs/>
          <w:sz w:val="26"/>
          <w:szCs w:val="26"/>
        </w:rPr>
      </w:pPr>
      <w:r w:rsidRPr="00D5318B">
        <w:rPr>
          <w:rFonts w:ascii="Times New Roman" w:hAnsi="Times New Roman"/>
          <w:bCs/>
          <w:sz w:val="26"/>
          <w:szCs w:val="26"/>
        </w:rPr>
        <w:t>Принято Советом депутатов</w:t>
      </w:r>
    </w:p>
    <w:p w:rsidR="00AA1695" w:rsidRPr="00D5318B" w:rsidRDefault="00AA1695" w:rsidP="00D5318B">
      <w:pPr>
        <w:spacing w:after="0" w:line="240" w:lineRule="auto"/>
        <w:jc w:val="both"/>
        <w:rPr>
          <w:rFonts w:ascii="Times New Roman" w:hAnsi="Times New Roman"/>
          <w:sz w:val="26"/>
          <w:szCs w:val="26"/>
        </w:rPr>
      </w:pPr>
      <w:r w:rsidRPr="00D5318B">
        <w:rPr>
          <w:rFonts w:ascii="Times New Roman" w:hAnsi="Times New Roman" w:cs="Times New Roman"/>
          <w:sz w:val="26"/>
          <w:szCs w:val="26"/>
        </w:rPr>
        <w:t>муниципального образования</w:t>
      </w:r>
      <w:r w:rsidRPr="00D5318B">
        <w:rPr>
          <w:rFonts w:ascii="Times New Roman" w:hAnsi="Times New Roman"/>
          <w:bCs/>
          <w:sz w:val="26"/>
          <w:szCs w:val="26"/>
        </w:rPr>
        <w:t xml:space="preserve"> «</w:t>
      </w:r>
      <w:r w:rsidRPr="00D5318B">
        <w:rPr>
          <w:rFonts w:ascii="Times New Roman" w:hAnsi="Times New Roman"/>
          <w:sz w:val="26"/>
          <w:szCs w:val="26"/>
        </w:rPr>
        <w:t>Муниципальный округ</w:t>
      </w:r>
    </w:p>
    <w:p w:rsidR="00AA1695" w:rsidRPr="00D5318B" w:rsidRDefault="00AA1695" w:rsidP="00D5318B">
      <w:pPr>
        <w:spacing w:after="0" w:line="240" w:lineRule="auto"/>
        <w:jc w:val="both"/>
        <w:rPr>
          <w:rFonts w:ascii="Times New Roman" w:hAnsi="Times New Roman"/>
          <w:sz w:val="26"/>
          <w:szCs w:val="26"/>
        </w:rPr>
      </w:pPr>
      <w:r w:rsidRPr="00D5318B">
        <w:rPr>
          <w:rFonts w:ascii="Times New Roman" w:hAnsi="Times New Roman"/>
          <w:sz w:val="26"/>
          <w:szCs w:val="26"/>
        </w:rPr>
        <w:t>Киясовский район Удмуртской Республики</w:t>
      </w:r>
      <w:r w:rsidRPr="00D5318B">
        <w:rPr>
          <w:rFonts w:ascii="Times New Roman" w:hAnsi="Times New Roman"/>
          <w:bCs/>
          <w:sz w:val="26"/>
          <w:szCs w:val="26"/>
        </w:rPr>
        <w:t xml:space="preserve">»                              ___ </w:t>
      </w:r>
      <w:r w:rsidR="00A66B7E" w:rsidRPr="00D5318B">
        <w:rPr>
          <w:rFonts w:ascii="Times New Roman" w:hAnsi="Times New Roman"/>
          <w:bCs/>
          <w:sz w:val="26"/>
          <w:szCs w:val="26"/>
        </w:rPr>
        <w:t>апреля</w:t>
      </w:r>
      <w:r w:rsidRPr="00D5318B">
        <w:rPr>
          <w:rFonts w:ascii="Times New Roman" w:hAnsi="Times New Roman"/>
          <w:bCs/>
          <w:sz w:val="26"/>
          <w:szCs w:val="26"/>
        </w:rPr>
        <w:t xml:space="preserve"> 202</w:t>
      </w:r>
      <w:r w:rsidR="00A66B7E" w:rsidRPr="00D5318B">
        <w:rPr>
          <w:rFonts w:ascii="Times New Roman" w:hAnsi="Times New Roman"/>
          <w:bCs/>
          <w:sz w:val="26"/>
          <w:szCs w:val="26"/>
        </w:rPr>
        <w:t>2</w:t>
      </w:r>
      <w:r w:rsidRPr="00D5318B">
        <w:rPr>
          <w:rFonts w:ascii="Times New Roman" w:hAnsi="Times New Roman"/>
          <w:bCs/>
          <w:sz w:val="26"/>
          <w:szCs w:val="26"/>
        </w:rPr>
        <w:t xml:space="preserve"> года</w:t>
      </w:r>
    </w:p>
    <w:p w:rsidR="00AA1695" w:rsidRPr="00D5318B" w:rsidRDefault="00AA1695" w:rsidP="00D5318B">
      <w:pPr>
        <w:spacing w:after="0" w:line="240" w:lineRule="auto"/>
        <w:jc w:val="both"/>
        <w:rPr>
          <w:rFonts w:ascii="Times New Roman" w:hAnsi="Times New Roman"/>
          <w:sz w:val="26"/>
          <w:szCs w:val="26"/>
        </w:rPr>
      </w:pPr>
    </w:p>
    <w:p w:rsidR="00AA1695" w:rsidRPr="00D5318B" w:rsidRDefault="00AA1695" w:rsidP="00D5318B">
      <w:pPr>
        <w:spacing w:after="0" w:line="240" w:lineRule="auto"/>
        <w:ind w:firstLine="709"/>
        <w:jc w:val="both"/>
        <w:rPr>
          <w:rFonts w:ascii="Times New Roman" w:hAnsi="Times New Roman" w:cs="Times New Roman"/>
          <w:color w:val="000000"/>
          <w:sz w:val="26"/>
          <w:szCs w:val="26"/>
        </w:rPr>
      </w:pPr>
      <w:proofErr w:type="gramStart"/>
      <w:r w:rsidRPr="00D5318B">
        <w:rPr>
          <w:rFonts w:ascii="Times New Roman" w:hAnsi="Times New Roman" w:cs="Times New Roman"/>
          <w:color w:val="000000"/>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A66B7E" w:rsidRPr="00D5318B">
        <w:rPr>
          <w:rFonts w:ascii="Times New Roman" w:hAnsi="Times New Roman" w:cs="Times New Roman"/>
          <w:color w:val="000000"/>
          <w:sz w:val="26"/>
          <w:szCs w:val="26"/>
        </w:rPr>
        <w:t>на основании Закона Удмуртской Республики от 28.04.2021 № 37-РЗ «О преобразовании муниципальных образований, образованных на территории Киясовского района Удмуртской Республики</w:t>
      </w:r>
      <w:r w:rsidRPr="00D5318B">
        <w:rPr>
          <w:rFonts w:ascii="Times New Roman" w:hAnsi="Times New Roman" w:cs="Times New Roman"/>
          <w:color w:val="000000"/>
          <w:sz w:val="26"/>
          <w:szCs w:val="26"/>
        </w:rPr>
        <w:t>,</w:t>
      </w:r>
      <w:r w:rsidR="00A66B7E" w:rsidRPr="00D5318B">
        <w:rPr>
          <w:sz w:val="26"/>
          <w:szCs w:val="26"/>
        </w:rPr>
        <w:t xml:space="preserve"> </w:t>
      </w:r>
      <w:r w:rsidR="00A66B7E" w:rsidRPr="00D5318B">
        <w:rPr>
          <w:rFonts w:ascii="Times New Roman" w:hAnsi="Times New Roman" w:cs="Times New Roman"/>
          <w:color w:val="000000"/>
          <w:sz w:val="26"/>
          <w:szCs w:val="26"/>
        </w:rPr>
        <w:t>и наделении вновь образованного муниципального образования статусом муниципального округа»,</w:t>
      </w:r>
      <w:r w:rsidRPr="00D5318B">
        <w:rPr>
          <w:rFonts w:ascii="Times New Roman" w:hAnsi="Times New Roman" w:cs="Times New Roman"/>
          <w:color w:val="000000"/>
          <w:sz w:val="26"/>
          <w:szCs w:val="26"/>
        </w:rPr>
        <w:t xml:space="preserve"> </w:t>
      </w:r>
      <w:r w:rsidR="00A66B7E" w:rsidRPr="00D5318B">
        <w:rPr>
          <w:rFonts w:ascii="Times New Roman" w:hAnsi="Times New Roman" w:cs="Times New Roman"/>
          <w:color w:val="000000"/>
          <w:sz w:val="26"/>
          <w:szCs w:val="26"/>
        </w:rPr>
        <w:t>Уставом</w:t>
      </w:r>
      <w:r w:rsidRPr="00D5318B">
        <w:rPr>
          <w:rFonts w:ascii="Times New Roman" w:hAnsi="Times New Roman" w:cs="Times New Roman"/>
          <w:color w:val="000000"/>
          <w:sz w:val="26"/>
          <w:szCs w:val="26"/>
        </w:rPr>
        <w:t xml:space="preserve"> муниципального образования «Муниципальный округ Киясовский район Удмуртской Республики»</w:t>
      </w:r>
      <w:proofErr w:type="gramEnd"/>
    </w:p>
    <w:p w:rsidR="001D3D69" w:rsidRDefault="001D3D69" w:rsidP="00D5318B">
      <w:pPr>
        <w:autoSpaceDE w:val="0"/>
        <w:autoSpaceDN w:val="0"/>
        <w:adjustRightInd w:val="0"/>
        <w:spacing w:after="0" w:line="240" w:lineRule="auto"/>
        <w:jc w:val="both"/>
        <w:rPr>
          <w:rFonts w:ascii="Times New Roman" w:hAnsi="Times New Roman" w:cs="Times New Roman"/>
          <w:color w:val="000000"/>
          <w:sz w:val="26"/>
          <w:szCs w:val="26"/>
        </w:rPr>
      </w:pPr>
    </w:p>
    <w:p w:rsidR="00AA1695" w:rsidRPr="00D5318B" w:rsidRDefault="00AA1695" w:rsidP="00D5318B">
      <w:pPr>
        <w:autoSpaceDE w:val="0"/>
        <w:autoSpaceDN w:val="0"/>
        <w:adjustRightInd w:val="0"/>
        <w:spacing w:after="0" w:line="240" w:lineRule="auto"/>
        <w:jc w:val="both"/>
        <w:rPr>
          <w:rFonts w:ascii="Times New Roman" w:hAnsi="Times New Roman" w:cs="Times New Roman"/>
          <w:color w:val="000000"/>
          <w:sz w:val="26"/>
          <w:szCs w:val="26"/>
        </w:rPr>
      </w:pPr>
      <w:bookmarkStart w:id="0" w:name="_GoBack"/>
      <w:bookmarkEnd w:id="0"/>
      <w:r w:rsidRPr="00D5318B">
        <w:rPr>
          <w:rFonts w:ascii="Times New Roman" w:hAnsi="Times New Roman" w:cs="Times New Roman"/>
          <w:color w:val="000000"/>
          <w:sz w:val="26"/>
          <w:szCs w:val="26"/>
        </w:rPr>
        <w:t>РЕШИЛ:</w:t>
      </w:r>
    </w:p>
    <w:p w:rsidR="00AA1695" w:rsidRPr="00D5318B" w:rsidRDefault="00AA169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xml:space="preserve">1. Утвердить </w:t>
      </w:r>
      <w:r w:rsidR="00D5318B" w:rsidRPr="00D5318B">
        <w:rPr>
          <w:rFonts w:ascii="Times New Roman" w:hAnsi="Times New Roman" w:cs="Times New Roman"/>
          <w:color w:val="000000"/>
          <w:sz w:val="26"/>
          <w:szCs w:val="26"/>
        </w:rPr>
        <w:t xml:space="preserve">прилагаемые </w:t>
      </w:r>
      <w:r w:rsidR="00A66B7E" w:rsidRPr="00D5318B">
        <w:rPr>
          <w:rFonts w:ascii="Times New Roman" w:hAnsi="Times New Roman" w:cs="Times New Roman"/>
          <w:color w:val="000000"/>
          <w:sz w:val="26"/>
          <w:szCs w:val="26"/>
        </w:rPr>
        <w:t>Правила благоустройства</w:t>
      </w:r>
      <w:r w:rsidRPr="00D5318B">
        <w:rPr>
          <w:rFonts w:ascii="Times New Roman" w:hAnsi="Times New Roman" w:cs="Times New Roman"/>
          <w:color w:val="000000"/>
          <w:sz w:val="26"/>
          <w:szCs w:val="26"/>
        </w:rPr>
        <w:t xml:space="preserve"> муниципального образования  «Муниципальный округ Киясовский район Удмуртской Республики»</w:t>
      </w:r>
      <w:r w:rsidR="00D5318B" w:rsidRPr="00D5318B">
        <w:rPr>
          <w:rFonts w:ascii="Times New Roman" w:hAnsi="Times New Roman" w:cs="Times New Roman"/>
          <w:color w:val="000000"/>
          <w:sz w:val="26"/>
          <w:szCs w:val="26"/>
        </w:rPr>
        <w:t>.</w:t>
      </w:r>
    </w:p>
    <w:p w:rsidR="00A66B7E" w:rsidRPr="00D5318B" w:rsidRDefault="00AA169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xml:space="preserve">2. </w:t>
      </w:r>
      <w:r w:rsidR="00A66B7E" w:rsidRPr="00D5318B">
        <w:rPr>
          <w:rFonts w:ascii="Times New Roman" w:hAnsi="Times New Roman" w:cs="Times New Roman"/>
          <w:color w:val="000000"/>
          <w:sz w:val="26"/>
          <w:szCs w:val="26"/>
        </w:rPr>
        <w:t>Признать утратившим силу:</w:t>
      </w:r>
    </w:p>
    <w:p w:rsidR="003C06A5" w:rsidRPr="00D5318B" w:rsidRDefault="00A66B7E"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муниципального образования «Ермолаевское» от 12.09.2012 г. № 18</w:t>
      </w:r>
      <w:r w:rsidR="003C06A5" w:rsidRPr="00D5318B">
        <w:rPr>
          <w:rFonts w:ascii="Times New Roman" w:hAnsi="Times New Roman" w:cs="Times New Roman"/>
          <w:color w:val="000000"/>
          <w:sz w:val="26"/>
          <w:szCs w:val="26"/>
        </w:rPr>
        <w:t xml:space="preserve"> «Об утверждении Правил благоустройства территории муниципального образования «Ермолаевское»;</w:t>
      </w:r>
    </w:p>
    <w:p w:rsidR="00AA169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муниципального образования «Ильдибаевское» от 29.08. 2012 г. № 14 «Об утверждении Правил благоустройства территории муниципального образования «Ильдибаевское»;</w:t>
      </w:r>
      <w:r w:rsidR="00A66B7E" w:rsidRPr="00D5318B">
        <w:rPr>
          <w:rFonts w:ascii="Times New Roman" w:hAnsi="Times New Roman" w:cs="Times New Roman"/>
          <w:color w:val="000000"/>
          <w:sz w:val="26"/>
          <w:szCs w:val="26"/>
        </w:rPr>
        <w:t xml:space="preserve">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муниципального образования «</w:t>
      </w:r>
      <w:proofErr w:type="spellStart"/>
      <w:r w:rsidRPr="00D5318B">
        <w:rPr>
          <w:rFonts w:ascii="Times New Roman" w:hAnsi="Times New Roman" w:cs="Times New Roman"/>
          <w:color w:val="000000"/>
          <w:sz w:val="26"/>
          <w:szCs w:val="26"/>
        </w:rPr>
        <w:t>Карамас-Пельгинское</w:t>
      </w:r>
      <w:proofErr w:type="spellEnd"/>
      <w:r w:rsidRPr="00D5318B">
        <w:rPr>
          <w:rFonts w:ascii="Times New Roman" w:hAnsi="Times New Roman" w:cs="Times New Roman"/>
          <w:color w:val="000000"/>
          <w:sz w:val="26"/>
          <w:szCs w:val="26"/>
        </w:rPr>
        <w:t>» от 20 августа 2012 года № 14.1 «Об утверждении Правил благоустройства территории муниципального образования «</w:t>
      </w:r>
      <w:proofErr w:type="spellStart"/>
      <w:r w:rsidRPr="00D5318B">
        <w:rPr>
          <w:rFonts w:ascii="Times New Roman" w:hAnsi="Times New Roman" w:cs="Times New Roman"/>
          <w:color w:val="000000"/>
          <w:sz w:val="26"/>
          <w:szCs w:val="26"/>
        </w:rPr>
        <w:t>Карамас-Пельгинское</w:t>
      </w:r>
      <w:proofErr w:type="spellEnd"/>
      <w:r w:rsidRPr="00D5318B">
        <w:rPr>
          <w:rFonts w:ascii="Times New Roman" w:hAnsi="Times New Roman" w:cs="Times New Roman"/>
          <w:color w:val="000000"/>
          <w:sz w:val="26"/>
          <w:szCs w:val="26"/>
        </w:rPr>
        <w:t xml:space="preserve">»;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муниципального образования «</w:t>
      </w:r>
      <w:proofErr w:type="spellStart"/>
      <w:r w:rsidRPr="00D5318B">
        <w:rPr>
          <w:rFonts w:ascii="Times New Roman" w:hAnsi="Times New Roman" w:cs="Times New Roman"/>
          <w:color w:val="000000"/>
          <w:sz w:val="26"/>
          <w:szCs w:val="26"/>
        </w:rPr>
        <w:t>Киясовское</w:t>
      </w:r>
      <w:proofErr w:type="spellEnd"/>
      <w:r w:rsidRPr="00D5318B">
        <w:rPr>
          <w:rFonts w:ascii="Times New Roman" w:hAnsi="Times New Roman" w:cs="Times New Roman"/>
          <w:color w:val="000000"/>
          <w:sz w:val="26"/>
          <w:szCs w:val="26"/>
        </w:rPr>
        <w:t>» от 26.10.2017г.  № 51 «Об утверждении Правил благоустройства территории муниципального образования «</w:t>
      </w:r>
      <w:proofErr w:type="spellStart"/>
      <w:r w:rsidRPr="00D5318B">
        <w:rPr>
          <w:rFonts w:ascii="Times New Roman" w:hAnsi="Times New Roman" w:cs="Times New Roman"/>
          <w:color w:val="000000"/>
          <w:sz w:val="26"/>
          <w:szCs w:val="26"/>
        </w:rPr>
        <w:t>Киясовское</w:t>
      </w:r>
      <w:proofErr w:type="spellEnd"/>
      <w:r w:rsidRPr="00D5318B">
        <w:rPr>
          <w:rFonts w:ascii="Times New Roman" w:hAnsi="Times New Roman" w:cs="Times New Roman"/>
          <w:color w:val="000000"/>
          <w:sz w:val="26"/>
          <w:szCs w:val="26"/>
        </w:rPr>
        <w:t xml:space="preserve">»;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xml:space="preserve">- решение совета депутатов муниципального образования «Лутохинское» от 30 августа 2012 № 12 «Об утверждении Правил благоустройства территории муниципального образования «Лутохинское»;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муниципального образования «</w:t>
      </w:r>
      <w:proofErr w:type="spellStart"/>
      <w:r w:rsidRPr="00D5318B">
        <w:rPr>
          <w:rFonts w:ascii="Times New Roman" w:hAnsi="Times New Roman" w:cs="Times New Roman"/>
          <w:color w:val="000000"/>
          <w:sz w:val="26"/>
          <w:szCs w:val="26"/>
        </w:rPr>
        <w:t>Мушаковское</w:t>
      </w:r>
      <w:proofErr w:type="spellEnd"/>
      <w:r w:rsidRPr="00D5318B">
        <w:rPr>
          <w:rFonts w:ascii="Times New Roman" w:hAnsi="Times New Roman" w:cs="Times New Roman"/>
          <w:color w:val="000000"/>
          <w:sz w:val="26"/>
          <w:szCs w:val="26"/>
        </w:rPr>
        <w:t>» от 30.08.2012г.  № 18 «Об утверждении Правил благоустройства территории муниципального образования «</w:t>
      </w:r>
      <w:proofErr w:type="spellStart"/>
      <w:r w:rsidRPr="00D5318B">
        <w:rPr>
          <w:rFonts w:ascii="Times New Roman" w:hAnsi="Times New Roman" w:cs="Times New Roman"/>
          <w:color w:val="000000"/>
          <w:sz w:val="26"/>
          <w:szCs w:val="26"/>
        </w:rPr>
        <w:t>Мушаковское</w:t>
      </w:r>
      <w:proofErr w:type="spellEnd"/>
      <w:r w:rsidRPr="00D5318B">
        <w:rPr>
          <w:rFonts w:ascii="Times New Roman" w:hAnsi="Times New Roman" w:cs="Times New Roman"/>
          <w:color w:val="000000"/>
          <w:sz w:val="26"/>
          <w:szCs w:val="26"/>
        </w:rPr>
        <w:t xml:space="preserve">»;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t>- решение совета депутатов муниципальног</w:t>
      </w:r>
      <w:r w:rsidR="00A1196F" w:rsidRPr="00D5318B">
        <w:rPr>
          <w:rFonts w:ascii="Times New Roman" w:hAnsi="Times New Roman" w:cs="Times New Roman"/>
          <w:color w:val="000000"/>
          <w:sz w:val="26"/>
          <w:szCs w:val="26"/>
        </w:rPr>
        <w:t xml:space="preserve">о образования «Первомайское» от 30.08.2012 № 18 </w:t>
      </w:r>
      <w:r w:rsidRPr="00D5318B">
        <w:rPr>
          <w:rFonts w:ascii="Times New Roman" w:hAnsi="Times New Roman" w:cs="Times New Roman"/>
          <w:color w:val="000000"/>
          <w:sz w:val="26"/>
          <w:szCs w:val="26"/>
        </w:rPr>
        <w:t>«Об утверждении Правил благоустройства территории муниципального образования «</w:t>
      </w:r>
      <w:r w:rsidR="00A1196F" w:rsidRPr="00D5318B">
        <w:rPr>
          <w:rFonts w:ascii="Times New Roman" w:hAnsi="Times New Roman" w:cs="Times New Roman"/>
          <w:color w:val="000000"/>
          <w:sz w:val="26"/>
          <w:szCs w:val="26"/>
        </w:rPr>
        <w:t>Первомайское</w:t>
      </w:r>
      <w:r w:rsidRPr="00D5318B">
        <w:rPr>
          <w:rFonts w:ascii="Times New Roman" w:hAnsi="Times New Roman" w:cs="Times New Roman"/>
          <w:color w:val="000000"/>
          <w:sz w:val="26"/>
          <w:szCs w:val="26"/>
        </w:rPr>
        <w:t xml:space="preserve">»;  </w:t>
      </w:r>
    </w:p>
    <w:p w:rsidR="003C06A5" w:rsidRPr="00D5318B" w:rsidRDefault="003C06A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5318B">
        <w:rPr>
          <w:rFonts w:ascii="Times New Roman" w:hAnsi="Times New Roman" w:cs="Times New Roman"/>
          <w:color w:val="000000"/>
          <w:sz w:val="26"/>
          <w:szCs w:val="26"/>
        </w:rPr>
        <w:lastRenderedPageBreak/>
        <w:t>- решение совета депутатов муниципальног</w:t>
      </w:r>
      <w:r w:rsidR="00A1196F" w:rsidRPr="00D5318B">
        <w:rPr>
          <w:rFonts w:ascii="Times New Roman" w:hAnsi="Times New Roman" w:cs="Times New Roman"/>
          <w:color w:val="000000"/>
          <w:sz w:val="26"/>
          <w:szCs w:val="26"/>
        </w:rPr>
        <w:t>о образования «Подгорновское» от 31 октября 2017 № 41</w:t>
      </w:r>
      <w:r w:rsidRPr="00D5318B">
        <w:rPr>
          <w:rFonts w:ascii="Times New Roman" w:hAnsi="Times New Roman" w:cs="Times New Roman"/>
          <w:color w:val="000000"/>
          <w:sz w:val="26"/>
          <w:szCs w:val="26"/>
        </w:rPr>
        <w:t>«Об утверждении Правил благоустройства территории муниципального образования «</w:t>
      </w:r>
      <w:r w:rsidR="00A1196F" w:rsidRPr="00D5318B">
        <w:rPr>
          <w:rFonts w:ascii="Times New Roman" w:hAnsi="Times New Roman" w:cs="Times New Roman"/>
          <w:color w:val="000000"/>
          <w:sz w:val="26"/>
          <w:szCs w:val="26"/>
        </w:rPr>
        <w:t>Подгорновское</w:t>
      </w:r>
      <w:r w:rsidRPr="00D5318B">
        <w:rPr>
          <w:rFonts w:ascii="Times New Roman" w:hAnsi="Times New Roman" w:cs="Times New Roman"/>
          <w:color w:val="000000"/>
          <w:sz w:val="26"/>
          <w:szCs w:val="26"/>
        </w:rPr>
        <w:t xml:space="preserve">»;  </w:t>
      </w:r>
    </w:p>
    <w:p w:rsidR="00D5318B" w:rsidRPr="00D5318B" w:rsidRDefault="00A1196F" w:rsidP="00D5318B">
      <w:pPr>
        <w:spacing w:after="0" w:line="240" w:lineRule="auto"/>
        <w:ind w:firstLine="567"/>
        <w:jc w:val="both"/>
        <w:rPr>
          <w:rFonts w:ascii="Times New Roman" w:hAnsi="Times New Roman" w:cs="Times New Roman"/>
          <w:sz w:val="26"/>
          <w:szCs w:val="26"/>
        </w:rPr>
      </w:pPr>
      <w:r w:rsidRPr="00D5318B">
        <w:rPr>
          <w:rFonts w:ascii="Times New Roman" w:hAnsi="Times New Roman" w:cs="Times New Roman"/>
          <w:color w:val="000000"/>
          <w:sz w:val="26"/>
          <w:szCs w:val="26"/>
        </w:rPr>
        <w:t>3</w:t>
      </w:r>
      <w:r w:rsidR="00AA1695" w:rsidRPr="00D5318B">
        <w:rPr>
          <w:rFonts w:ascii="Times New Roman" w:hAnsi="Times New Roman" w:cs="Times New Roman"/>
          <w:color w:val="000000"/>
          <w:sz w:val="26"/>
          <w:szCs w:val="26"/>
        </w:rPr>
        <w:t xml:space="preserve">. </w:t>
      </w:r>
      <w:r w:rsidR="00D5318B" w:rsidRPr="00D5318B">
        <w:rPr>
          <w:rFonts w:ascii="Times New Roman" w:hAnsi="Times New Roman" w:cs="Times New Roman"/>
          <w:sz w:val="26"/>
          <w:szCs w:val="26"/>
        </w:rPr>
        <w:t>Опубликовать настоящее решение в Вестнике правовых актов муниципального образования «</w:t>
      </w:r>
      <w:r w:rsidR="00D5318B" w:rsidRPr="00D5318B">
        <w:rPr>
          <w:rFonts w:ascii="Times New Roman" w:hAnsi="Times New Roman" w:cs="Times New Roman"/>
          <w:bCs/>
          <w:sz w:val="26"/>
          <w:szCs w:val="26"/>
        </w:rPr>
        <w:t>Муниципальный округ Киясовский район Удмуртской Республики</w:t>
      </w:r>
      <w:r w:rsidR="00D5318B" w:rsidRPr="00D5318B">
        <w:rPr>
          <w:rFonts w:ascii="Times New Roman" w:hAnsi="Times New Roman" w:cs="Times New Roman"/>
          <w:sz w:val="26"/>
          <w:szCs w:val="26"/>
        </w:rPr>
        <w:t xml:space="preserve">» и разместить на официальном сайте органов местного самоуправления Киясовского района. </w:t>
      </w:r>
    </w:p>
    <w:p w:rsidR="00AA1695" w:rsidRPr="00D5318B" w:rsidRDefault="00AA169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AA1695" w:rsidRPr="00D5318B" w:rsidRDefault="00AA1695" w:rsidP="00D5318B">
      <w:pPr>
        <w:autoSpaceDE w:val="0"/>
        <w:autoSpaceDN w:val="0"/>
        <w:adjustRightInd w:val="0"/>
        <w:spacing w:after="0" w:line="240" w:lineRule="auto"/>
        <w:ind w:firstLine="709"/>
        <w:jc w:val="both"/>
        <w:rPr>
          <w:rFonts w:ascii="Times New Roman" w:hAnsi="Times New Roman" w:cs="Times New Roman"/>
          <w:color w:val="000000"/>
          <w:sz w:val="26"/>
          <w:szCs w:val="26"/>
        </w:rPr>
      </w:pPr>
    </w:p>
    <w:p w:rsidR="00AA1695" w:rsidRPr="00D5318B" w:rsidRDefault="00AA1695" w:rsidP="00D5318B">
      <w:pPr>
        <w:spacing w:after="0" w:line="240" w:lineRule="auto"/>
        <w:jc w:val="both"/>
        <w:rPr>
          <w:rFonts w:ascii="Times New Roman" w:hAnsi="Times New Roman" w:cs="Times New Roman"/>
          <w:sz w:val="26"/>
          <w:szCs w:val="26"/>
        </w:rPr>
      </w:pPr>
      <w:r w:rsidRPr="00D5318B">
        <w:rPr>
          <w:rFonts w:ascii="Times New Roman" w:hAnsi="Times New Roman" w:cs="Times New Roman"/>
          <w:sz w:val="26"/>
          <w:szCs w:val="26"/>
        </w:rPr>
        <w:t xml:space="preserve">Председатель Совета депутатов </w:t>
      </w:r>
    </w:p>
    <w:p w:rsidR="00AA1695" w:rsidRPr="00D5318B" w:rsidRDefault="00AA1695" w:rsidP="00D5318B">
      <w:pPr>
        <w:spacing w:after="0" w:line="240" w:lineRule="auto"/>
        <w:jc w:val="both"/>
        <w:rPr>
          <w:rFonts w:ascii="Times New Roman" w:hAnsi="Times New Roman" w:cs="Times New Roman"/>
          <w:sz w:val="26"/>
          <w:szCs w:val="26"/>
        </w:rPr>
      </w:pPr>
      <w:r w:rsidRPr="00D5318B">
        <w:rPr>
          <w:rFonts w:ascii="Times New Roman" w:hAnsi="Times New Roman" w:cs="Times New Roman"/>
          <w:sz w:val="26"/>
          <w:szCs w:val="26"/>
        </w:rPr>
        <w:t>муниципального образования« Муниципальный округ</w:t>
      </w:r>
    </w:p>
    <w:p w:rsidR="00AA1695" w:rsidRPr="00D5318B" w:rsidRDefault="00AA1695" w:rsidP="00D5318B">
      <w:pPr>
        <w:spacing w:after="0" w:line="240" w:lineRule="auto"/>
        <w:jc w:val="both"/>
        <w:rPr>
          <w:rFonts w:ascii="Times New Roman" w:hAnsi="Times New Roman" w:cs="Times New Roman"/>
          <w:sz w:val="26"/>
          <w:szCs w:val="26"/>
        </w:rPr>
      </w:pPr>
      <w:r w:rsidRPr="00D5318B">
        <w:rPr>
          <w:rFonts w:ascii="Times New Roman" w:hAnsi="Times New Roman" w:cs="Times New Roman"/>
          <w:sz w:val="26"/>
          <w:szCs w:val="26"/>
        </w:rPr>
        <w:t xml:space="preserve">Киясовский район Удмуртской Республики»         </w:t>
      </w:r>
      <w:r w:rsidR="00DB036A" w:rsidRPr="00D5318B">
        <w:rPr>
          <w:rFonts w:ascii="Times New Roman" w:hAnsi="Times New Roman" w:cs="Times New Roman"/>
          <w:sz w:val="26"/>
          <w:szCs w:val="26"/>
        </w:rPr>
        <w:t xml:space="preserve">                              </w:t>
      </w:r>
      <w:r w:rsidRPr="00D5318B">
        <w:rPr>
          <w:rFonts w:ascii="Times New Roman" w:hAnsi="Times New Roman" w:cs="Times New Roman"/>
          <w:sz w:val="26"/>
          <w:szCs w:val="26"/>
        </w:rPr>
        <w:t xml:space="preserve">И.М. Сибиряков              </w:t>
      </w:r>
    </w:p>
    <w:p w:rsidR="00AA1695" w:rsidRPr="00D5318B" w:rsidRDefault="00AA1695" w:rsidP="00D5318B">
      <w:pPr>
        <w:spacing w:after="0"/>
        <w:jc w:val="both"/>
        <w:rPr>
          <w:rFonts w:ascii="Times New Roman" w:hAnsi="Times New Roman" w:cs="Times New Roman"/>
          <w:sz w:val="26"/>
          <w:szCs w:val="26"/>
        </w:rPr>
      </w:pPr>
      <w:r w:rsidRPr="00D5318B">
        <w:rPr>
          <w:rFonts w:ascii="Times New Roman" w:hAnsi="Times New Roman" w:cs="Times New Roman"/>
          <w:sz w:val="26"/>
          <w:szCs w:val="26"/>
        </w:rPr>
        <w:t xml:space="preserve">                                               </w:t>
      </w:r>
    </w:p>
    <w:p w:rsidR="00AA1695" w:rsidRPr="00D5318B" w:rsidRDefault="00AA1695" w:rsidP="00D5318B">
      <w:pPr>
        <w:spacing w:after="0" w:line="240" w:lineRule="auto"/>
        <w:jc w:val="both"/>
        <w:rPr>
          <w:rFonts w:ascii="Times New Roman" w:hAnsi="Times New Roman"/>
          <w:sz w:val="26"/>
          <w:szCs w:val="26"/>
        </w:rPr>
      </w:pPr>
      <w:r w:rsidRPr="00D5318B">
        <w:rPr>
          <w:rFonts w:ascii="Times New Roman" w:hAnsi="Times New Roman"/>
          <w:sz w:val="26"/>
          <w:szCs w:val="26"/>
        </w:rPr>
        <w:t>с. Киясово</w:t>
      </w:r>
    </w:p>
    <w:p w:rsidR="00AA1695" w:rsidRPr="00D5318B" w:rsidRDefault="00AA1695" w:rsidP="00D5318B">
      <w:pPr>
        <w:spacing w:after="0" w:line="240" w:lineRule="auto"/>
        <w:jc w:val="both"/>
        <w:rPr>
          <w:rFonts w:ascii="Times New Roman" w:hAnsi="Times New Roman"/>
          <w:sz w:val="26"/>
          <w:szCs w:val="26"/>
        </w:rPr>
      </w:pPr>
      <w:r w:rsidRPr="00D5318B">
        <w:rPr>
          <w:rFonts w:ascii="Times New Roman" w:hAnsi="Times New Roman"/>
          <w:sz w:val="26"/>
          <w:szCs w:val="26"/>
        </w:rPr>
        <w:t>___________</w:t>
      </w:r>
      <w:r w:rsidR="00DB036A" w:rsidRPr="00D5318B">
        <w:rPr>
          <w:rFonts w:ascii="Times New Roman" w:hAnsi="Times New Roman"/>
          <w:sz w:val="26"/>
          <w:szCs w:val="26"/>
        </w:rPr>
        <w:t xml:space="preserve"> 2022</w:t>
      </w:r>
      <w:r w:rsidRPr="00D5318B">
        <w:rPr>
          <w:rFonts w:ascii="Times New Roman" w:hAnsi="Times New Roman"/>
          <w:sz w:val="26"/>
          <w:szCs w:val="26"/>
        </w:rPr>
        <w:t xml:space="preserve"> года</w:t>
      </w:r>
    </w:p>
    <w:p w:rsidR="00AA1695" w:rsidRPr="00D5318B" w:rsidRDefault="00AA1695" w:rsidP="00D5318B">
      <w:pPr>
        <w:spacing w:after="0" w:line="240" w:lineRule="auto"/>
        <w:jc w:val="both"/>
        <w:rPr>
          <w:rFonts w:ascii="Times New Roman" w:hAnsi="Times New Roman" w:cs="Times New Roman"/>
          <w:sz w:val="26"/>
          <w:szCs w:val="26"/>
        </w:rPr>
      </w:pPr>
      <w:r w:rsidRPr="00D5318B">
        <w:rPr>
          <w:rFonts w:ascii="Times New Roman" w:hAnsi="Times New Roman"/>
          <w:sz w:val="26"/>
          <w:szCs w:val="26"/>
        </w:rPr>
        <w:t>№ ___</w:t>
      </w:r>
    </w:p>
    <w:p w:rsidR="00D5619D" w:rsidRPr="00D5318B" w:rsidRDefault="00D5619D"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jc w:val="both"/>
        <w:rPr>
          <w:sz w:val="26"/>
          <w:szCs w:val="26"/>
        </w:rPr>
      </w:pPr>
    </w:p>
    <w:p w:rsidR="00D5318B" w:rsidRPr="00D5318B" w:rsidRDefault="00D5318B" w:rsidP="00D5318B">
      <w:pPr>
        <w:spacing w:after="0" w:line="240" w:lineRule="auto"/>
        <w:ind w:left="5954"/>
        <w:jc w:val="both"/>
        <w:rPr>
          <w:rFonts w:ascii="Times New Roman" w:hAnsi="Times New Roman"/>
          <w:sz w:val="26"/>
          <w:szCs w:val="26"/>
        </w:rPr>
      </w:pPr>
      <w:r w:rsidRPr="00D5318B">
        <w:rPr>
          <w:rFonts w:ascii="Times New Roman" w:hAnsi="Times New Roman"/>
          <w:sz w:val="26"/>
          <w:szCs w:val="26"/>
        </w:rPr>
        <w:lastRenderedPageBreak/>
        <w:t xml:space="preserve">УТВЕРЖДЕНО                 </w:t>
      </w:r>
    </w:p>
    <w:p w:rsidR="00D5318B" w:rsidRPr="00D5318B" w:rsidRDefault="00D5318B" w:rsidP="00D5318B">
      <w:pPr>
        <w:spacing w:after="0" w:line="240" w:lineRule="auto"/>
        <w:ind w:left="5954"/>
        <w:jc w:val="both"/>
        <w:rPr>
          <w:rFonts w:ascii="Times New Roman" w:hAnsi="Times New Roman"/>
          <w:sz w:val="26"/>
          <w:szCs w:val="26"/>
        </w:rPr>
      </w:pPr>
      <w:r w:rsidRPr="00D5318B">
        <w:rPr>
          <w:rFonts w:ascii="Times New Roman" w:hAnsi="Times New Roman"/>
          <w:sz w:val="26"/>
          <w:szCs w:val="26"/>
        </w:rPr>
        <w:t>решением Совета депутатов</w:t>
      </w:r>
    </w:p>
    <w:p w:rsidR="00D5318B" w:rsidRPr="00D5318B" w:rsidRDefault="00D5318B" w:rsidP="00D5318B">
      <w:pPr>
        <w:spacing w:after="0" w:line="240" w:lineRule="auto"/>
        <w:ind w:left="5954"/>
        <w:jc w:val="both"/>
        <w:rPr>
          <w:rFonts w:ascii="Times New Roman" w:hAnsi="Times New Roman"/>
          <w:sz w:val="26"/>
          <w:szCs w:val="26"/>
        </w:rPr>
      </w:pPr>
      <w:r w:rsidRPr="00D5318B">
        <w:rPr>
          <w:rFonts w:ascii="Times New Roman" w:hAnsi="Times New Roman"/>
          <w:sz w:val="26"/>
          <w:szCs w:val="26"/>
        </w:rPr>
        <w:t xml:space="preserve">муниципального образования </w:t>
      </w:r>
    </w:p>
    <w:p w:rsidR="00D5318B" w:rsidRPr="00D5318B" w:rsidRDefault="00D5318B" w:rsidP="00D5318B">
      <w:pPr>
        <w:spacing w:after="0" w:line="240" w:lineRule="auto"/>
        <w:ind w:left="5954"/>
        <w:jc w:val="both"/>
        <w:rPr>
          <w:rFonts w:ascii="Times New Roman" w:hAnsi="Times New Roman"/>
          <w:sz w:val="26"/>
          <w:szCs w:val="26"/>
        </w:rPr>
      </w:pPr>
      <w:r w:rsidRPr="00D5318B">
        <w:rPr>
          <w:rFonts w:ascii="Times New Roman" w:hAnsi="Times New Roman"/>
          <w:sz w:val="26"/>
          <w:szCs w:val="26"/>
        </w:rPr>
        <w:t>«Муниципальный округ Киясовский район Удмуртской Республики»</w:t>
      </w:r>
    </w:p>
    <w:p w:rsidR="00D5318B" w:rsidRPr="00D5318B" w:rsidRDefault="00D5318B" w:rsidP="00D5318B">
      <w:pPr>
        <w:spacing w:after="0" w:line="240" w:lineRule="auto"/>
        <w:ind w:left="5954"/>
        <w:jc w:val="both"/>
        <w:rPr>
          <w:rFonts w:ascii="Times New Roman" w:hAnsi="Times New Roman"/>
          <w:sz w:val="26"/>
          <w:szCs w:val="26"/>
        </w:rPr>
      </w:pPr>
      <w:r w:rsidRPr="00D5318B">
        <w:rPr>
          <w:rFonts w:ascii="Times New Roman" w:hAnsi="Times New Roman"/>
          <w:sz w:val="26"/>
          <w:szCs w:val="26"/>
        </w:rPr>
        <w:t>от _____________ № _____</w:t>
      </w:r>
    </w:p>
    <w:p w:rsidR="00D5318B" w:rsidRPr="00D5318B" w:rsidRDefault="00D5318B" w:rsidP="00D5318B">
      <w:pPr>
        <w:spacing w:after="0"/>
        <w:ind w:firstLine="567"/>
        <w:jc w:val="both"/>
        <w:rPr>
          <w:rFonts w:ascii="Times New Roman" w:hAnsi="Times New Roman"/>
          <w:sz w:val="26"/>
          <w:szCs w:val="26"/>
        </w:rPr>
      </w:pPr>
    </w:p>
    <w:p w:rsidR="00D5318B" w:rsidRPr="00D5318B" w:rsidRDefault="00D5318B" w:rsidP="00D5318B">
      <w:pPr>
        <w:spacing w:after="0"/>
        <w:jc w:val="center"/>
        <w:rPr>
          <w:rFonts w:ascii="Times New Roman" w:hAnsi="Times New Roman"/>
          <w:b/>
          <w:sz w:val="26"/>
          <w:szCs w:val="26"/>
        </w:rPr>
      </w:pPr>
      <w:r w:rsidRPr="00D5318B">
        <w:rPr>
          <w:rFonts w:ascii="Times New Roman" w:hAnsi="Times New Roman"/>
          <w:b/>
          <w:sz w:val="26"/>
          <w:szCs w:val="26"/>
        </w:rPr>
        <w:t>ПРАВИЛА</w:t>
      </w:r>
    </w:p>
    <w:p w:rsidR="00D5318B" w:rsidRPr="00D5318B" w:rsidRDefault="00D5318B" w:rsidP="00D5318B">
      <w:pPr>
        <w:spacing w:after="0"/>
        <w:jc w:val="center"/>
        <w:rPr>
          <w:rFonts w:ascii="Times New Roman" w:hAnsi="Times New Roman"/>
          <w:b/>
          <w:sz w:val="26"/>
          <w:szCs w:val="26"/>
        </w:rPr>
      </w:pPr>
      <w:r w:rsidRPr="00D5318B">
        <w:rPr>
          <w:rFonts w:ascii="Times New Roman" w:hAnsi="Times New Roman"/>
          <w:b/>
          <w:sz w:val="26"/>
          <w:szCs w:val="26"/>
        </w:rPr>
        <w:t>благоустройства муниципального образования</w:t>
      </w:r>
    </w:p>
    <w:p w:rsidR="00D5318B" w:rsidRPr="00D5318B" w:rsidRDefault="00D5318B" w:rsidP="00D5318B">
      <w:pPr>
        <w:spacing w:after="0"/>
        <w:jc w:val="center"/>
        <w:rPr>
          <w:rFonts w:ascii="Times New Roman" w:hAnsi="Times New Roman"/>
          <w:b/>
          <w:sz w:val="26"/>
          <w:szCs w:val="26"/>
        </w:rPr>
      </w:pPr>
      <w:r w:rsidRPr="00D5318B">
        <w:rPr>
          <w:rFonts w:ascii="Times New Roman" w:hAnsi="Times New Roman"/>
          <w:b/>
          <w:sz w:val="26"/>
          <w:szCs w:val="26"/>
        </w:rPr>
        <w:t>«Муниципальный округ Киясовский район Удмуртской Республики»</w:t>
      </w:r>
    </w:p>
    <w:p w:rsidR="00D5318B" w:rsidRPr="00D5318B" w:rsidRDefault="00D5318B" w:rsidP="00D5318B">
      <w:pPr>
        <w:spacing w:after="0"/>
        <w:jc w:val="both"/>
        <w:rPr>
          <w:rFonts w:ascii="Times New Roman" w:hAnsi="Times New Roman"/>
          <w:b/>
          <w:sz w:val="26"/>
          <w:szCs w:val="26"/>
        </w:rPr>
      </w:pPr>
    </w:p>
    <w:p w:rsidR="00D5318B" w:rsidRPr="00D5318B" w:rsidRDefault="00D5318B" w:rsidP="00D5318B">
      <w:pPr>
        <w:spacing w:after="0"/>
        <w:jc w:val="center"/>
        <w:rPr>
          <w:rFonts w:ascii="Times New Roman" w:hAnsi="Times New Roman"/>
          <w:b/>
          <w:sz w:val="26"/>
          <w:szCs w:val="26"/>
        </w:rPr>
      </w:pPr>
      <w:r w:rsidRPr="00D5318B">
        <w:rPr>
          <w:rFonts w:ascii="Times New Roman" w:hAnsi="Times New Roman"/>
          <w:b/>
          <w:sz w:val="26"/>
          <w:szCs w:val="26"/>
        </w:rPr>
        <w:t>Раздел 1. Общие положения</w:t>
      </w:r>
    </w:p>
    <w:p w:rsidR="00D5318B" w:rsidRPr="00D5318B" w:rsidRDefault="00D5318B" w:rsidP="00D5318B">
      <w:pPr>
        <w:widowControl w:val="0"/>
        <w:autoSpaceDE w:val="0"/>
        <w:autoSpaceDN w:val="0"/>
        <w:adjustRightInd w:val="0"/>
        <w:spacing w:after="0"/>
        <w:jc w:val="both"/>
        <w:rPr>
          <w:rFonts w:ascii="Times New Roman" w:hAnsi="Times New Roman"/>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 </w:t>
      </w:r>
      <w:proofErr w:type="gramStart"/>
      <w:r w:rsidRPr="00D5318B">
        <w:rPr>
          <w:rFonts w:ascii="Times New Roman" w:hAnsi="Times New Roman"/>
          <w:sz w:val="26"/>
          <w:szCs w:val="26"/>
        </w:rPr>
        <w:t>Правила благоустройства муниципального образования «Муниципальный округ Киясовский район Удмуртской Республики» (далее - Правила) устанавливают обязательные для исполнения требования к состоянию общественных пространств на территории всех населенных пунктов муниципального образования «Муниципальный округ Киясовский район Удмуртской Республики (далее - территория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w:t>
      </w:r>
      <w:proofErr w:type="gramEnd"/>
      <w:r w:rsidRPr="00D5318B">
        <w:rPr>
          <w:rFonts w:ascii="Times New Roman" w:hAnsi="Times New Roman"/>
          <w:sz w:val="26"/>
          <w:szCs w:val="26"/>
        </w:rPr>
        <w:t xml:space="preserve">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1.2. К основным целям и задачам настоящих Правил относиться: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формирование комфортной, современной городской среды на территории муниципального образования;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обеспечение и повышение комфортности условий проживания граждан;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поддержание и улучшение санитарного и эстетического состояния территории муниципального образования;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обеспечение доступности территорий муниципального образования, объектов социальной, инженерной и транспортной инфраструктур и </w:t>
      </w:r>
      <w:r w:rsidRPr="00D5318B">
        <w:rPr>
          <w:rFonts w:ascii="Times New Roman" w:hAnsi="Times New Roman"/>
          <w:sz w:val="26"/>
          <w:szCs w:val="26"/>
        </w:rPr>
        <w:lastRenderedPageBreak/>
        <w:t>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создание условий для ведения здорового образа жизни граждан, включая активный досуг и отдых, физическое развитие.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а именно:</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детские игровые и детские спортивные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пешеходные коммуникации (в том числе пешеходные тротуары, дорожки, тропы, аллеи, мосты, пешеходные улицы и зоны);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места размещения нестационарных торговых объектов;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проезды, не являющиеся элементами поперечного профиля улиц и дорог (в том числе местные, </w:t>
      </w:r>
      <w:proofErr w:type="spellStart"/>
      <w:r w:rsidRPr="00D5318B">
        <w:rPr>
          <w:rFonts w:ascii="Times New Roman" w:hAnsi="Times New Roman"/>
          <w:sz w:val="26"/>
          <w:szCs w:val="26"/>
        </w:rPr>
        <w:t>внутридворовые</w:t>
      </w:r>
      <w:proofErr w:type="spellEnd"/>
      <w:r w:rsidRPr="00D5318B">
        <w:rPr>
          <w:rFonts w:ascii="Times New Roman" w:hAnsi="Times New Roman"/>
          <w:sz w:val="26"/>
          <w:szCs w:val="26"/>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кладбища и мемориальные зоны;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зоны транспортных, инженерных коммуникаций;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w:t>
      </w:r>
      <w:proofErr w:type="spellStart"/>
      <w:r w:rsidRPr="00D5318B">
        <w:rPr>
          <w:rFonts w:ascii="Times New Roman" w:hAnsi="Times New Roman"/>
          <w:sz w:val="26"/>
          <w:szCs w:val="26"/>
        </w:rPr>
        <w:t>водоохранные</w:t>
      </w:r>
      <w:proofErr w:type="spellEnd"/>
      <w:r w:rsidRPr="00D5318B">
        <w:rPr>
          <w:rFonts w:ascii="Times New Roman" w:hAnsi="Times New Roman"/>
          <w:sz w:val="26"/>
          <w:szCs w:val="26"/>
        </w:rPr>
        <w:t xml:space="preserve"> зоны;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контейнерные площадки и площадки для складирования отдельных групп коммунальных отходов;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другие территории муниципального образования.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1.4. К элементам благоустройства территории относятся, в том числе, следующие элементы: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lastRenderedPageBreak/>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D5318B">
        <w:rPr>
          <w:rFonts w:ascii="Times New Roman" w:hAnsi="Times New Roman"/>
          <w:sz w:val="26"/>
          <w:szCs w:val="26"/>
        </w:rPr>
        <w:t>экоплитки</w:t>
      </w:r>
      <w:proofErr w:type="spellEnd"/>
      <w:r w:rsidRPr="00D5318B">
        <w:rPr>
          <w:rFonts w:ascii="Times New Roman" w:hAnsi="Times New Roman"/>
          <w:sz w:val="26"/>
          <w:szCs w:val="26"/>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сборные искусственные неровности, сборные шумовые полосы;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элементы сохранения и защиты корневой системы элементов озеленения (в том числе </w:t>
      </w:r>
      <w:proofErr w:type="spellStart"/>
      <w:r w:rsidRPr="00D5318B">
        <w:rPr>
          <w:rFonts w:ascii="Times New Roman" w:hAnsi="Times New Roman"/>
          <w:sz w:val="26"/>
          <w:szCs w:val="26"/>
        </w:rPr>
        <w:t>прикопы</w:t>
      </w:r>
      <w:proofErr w:type="spellEnd"/>
      <w:r w:rsidRPr="00D5318B">
        <w:rPr>
          <w:rFonts w:ascii="Times New Roman" w:hAnsi="Times New Roman"/>
          <w:sz w:val="26"/>
          <w:szCs w:val="26"/>
        </w:rPr>
        <w:t>, приствольные лунки, приствольные решетки, защитные приствольные ограждения);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ограждения, ограждающие устройства, ограждающие элементы, придорожные экраны;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въездные группы;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пруды и обводненные карьеры, искусственные сезонные водные объекты для массового отдыха, размещаемые на общественных территориях;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уличное коммунально-бытовое и техническое оборудование (в том числе урны, люки смотровых колодцев, подъемные платформы);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детское игровое, спортивно-развивающее и спортивное оборудование;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остановочные павильоны;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городская мебель;</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рекламные конструкции;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праздничное оформление.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1.5. К потенциальным участникам деятельности по благоустройству территорий относятся следующие группы лиц:</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жители муниципального образования (граждане, их объединения - группы </w:t>
      </w:r>
      <w:r w:rsidRPr="00D5318B">
        <w:rPr>
          <w:rFonts w:ascii="Times New Roman" w:hAnsi="Times New Roman"/>
          <w:sz w:val="26"/>
          <w:szCs w:val="26"/>
        </w:rPr>
        <w:lastRenderedPageBreak/>
        <w:t>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представители профессионального сообщества, в том числе эксперты в сфере градостроительства, архитектуры, </w:t>
      </w:r>
      <w:proofErr w:type="spellStart"/>
      <w:r w:rsidRPr="00D5318B">
        <w:rPr>
          <w:rFonts w:ascii="Times New Roman" w:hAnsi="Times New Roman"/>
          <w:sz w:val="26"/>
          <w:szCs w:val="26"/>
        </w:rPr>
        <w:t>урбанистики</w:t>
      </w:r>
      <w:proofErr w:type="spellEnd"/>
      <w:r w:rsidRPr="00D5318B">
        <w:rPr>
          <w:rFonts w:ascii="Times New Roman" w:hAnsi="Times New Roman"/>
          <w:sz w:val="26"/>
          <w:szCs w:val="26"/>
        </w:rPr>
        <w:t>,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региональные центры компетенций;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иные лица.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1.6. В целях применения настоящих Правил используются следующие основные термины и определения: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Архитектурный облик - пространственно-композиционное решение, при котором </w:t>
      </w:r>
      <w:proofErr w:type="spellStart"/>
      <w:r w:rsidRPr="00D5318B">
        <w:rPr>
          <w:rFonts w:ascii="Times New Roman" w:hAnsi="Times New Roman"/>
          <w:sz w:val="26"/>
          <w:szCs w:val="26"/>
        </w:rPr>
        <w:t>взаимоувязка</w:t>
      </w:r>
      <w:proofErr w:type="spellEnd"/>
      <w:r w:rsidRPr="00D5318B">
        <w:rPr>
          <w:rFonts w:ascii="Times New Roman" w:hAnsi="Times New Roman"/>
          <w:sz w:val="26"/>
          <w:szCs w:val="26"/>
        </w:rPr>
        <w:t xml:space="preserve"> элементов </w:t>
      </w:r>
      <w:proofErr w:type="gramStart"/>
      <w:r w:rsidRPr="00D5318B">
        <w:rPr>
          <w:rFonts w:ascii="Times New Roman" w:hAnsi="Times New Roman"/>
          <w:sz w:val="26"/>
          <w:szCs w:val="26"/>
        </w:rPr>
        <w:t>осуществлена</w:t>
      </w:r>
      <w:proofErr w:type="gramEnd"/>
      <w:r w:rsidRPr="00D5318B">
        <w:rPr>
          <w:rFonts w:ascii="Times New Roman" w:hAnsi="Times New Roman"/>
          <w:sz w:val="26"/>
          <w:szCs w:val="26"/>
        </w:rPr>
        <w:t xml:space="preserve"> с учетом воплощенных архитектурных решений, соразмерности пропорций, метроритмических закономерностей, пластики и цвета;</w:t>
      </w:r>
    </w:p>
    <w:p w:rsidR="00D5318B" w:rsidRPr="00D5318B" w:rsidRDefault="00D5318B" w:rsidP="00D5318B">
      <w:pPr>
        <w:spacing w:after="0"/>
        <w:ind w:firstLine="708"/>
        <w:contextualSpacing/>
        <w:jc w:val="both"/>
        <w:rPr>
          <w:rFonts w:ascii="Times New Roman" w:hAnsi="Times New Roman"/>
          <w:bCs/>
          <w:sz w:val="26"/>
          <w:szCs w:val="26"/>
        </w:rPr>
      </w:pPr>
      <w:proofErr w:type="gramStart"/>
      <w:r w:rsidRPr="00D5318B">
        <w:rPr>
          <w:rFonts w:ascii="Times New Roman" w:hAnsi="Times New Roman"/>
          <w:bCs/>
          <w:sz w:val="26"/>
          <w:szCs w:val="26"/>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lastRenderedPageBreak/>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Вывоз отходов и мусора - выгрузка из контейнеров в спецтранспорт; загрузка мусора из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Газон –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Детская игровая площадка - специально оборудованная территория, на которой расположено оборудование или элементы оборудования, предназначенные для подвижных игр, активного отдыха детей разных возрастов;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Жидкие бытовые отходы (далее - ЖБО) - это накапливаемые в локальных резервуарах хозяйственно-бытовые сточные воды, образованные в результате жизнедеятельности населения на территориях без доступа к централизованной системе водоотведения, подлежащие последующему извлечению из ёмкостей временного хранения (накопления) и транспортировке к очистным сооружениям с целью дальнейшей утилизации;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Земляные работы – любые виды работ, связанных с изменением существующей планировочной отметки земной поверхности на величину, превышающую 0,3 м (проведение инженерных изысканий, строительство (реконструкция) объектов, не требующих получения разрешения на строительство, капитальный ремонт объектов капитального строительства, проведение работ по благоустройству и иные), в том числе при вскрытии поверхностного слоя земли (раскопка, бурение, выравнивание, планировка, отсыпка, демонтаж)  на землях, находящихся в собственности</w:t>
      </w:r>
      <w:proofErr w:type="gramEnd"/>
      <w:r w:rsidRPr="00D5318B">
        <w:rPr>
          <w:rFonts w:ascii="Times New Roman" w:hAnsi="Times New Roman"/>
          <w:sz w:val="26"/>
          <w:szCs w:val="26"/>
        </w:rPr>
        <w:t xml:space="preserve"> муниципального образования «Муниципальный округ Киясовский район Удмуртской Республики» (за исключением земельных участков, предоставленных в аренду и постоянное бессрочное пользование), а также на земельных участках, государственная собственность на которые не разграничена на территории муниципального образования «Муниципальный округ Киясовский район Удмуртской Республики»;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Индивидуальное домовладение - земельный участок с расположенным на нем жилым домом (частью жилого дома) и примыкающими к нему и (или) </w:t>
      </w:r>
      <w:r w:rsidRPr="00D5318B">
        <w:rPr>
          <w:rFonts w:ascii="Times New Roman" w:hAnsi="Times New Roman"/>
          <w:sz w:val="26"/>
          <w:szCs w:val="26"/>
        </w:rPr>
        <w:lastRenderedPageBreak/>
        <w:t>отдельно стоящими на общем с жилым домом (частью жилого дома) земельном участке надворными постройками;</w:t>
      </w:r>
    </w:p>
    <w:p w:rsidR="00D5318B" w:rsidRPr="00D5318B" w:rsidRDefault="00D5318B" w:rsidP="00D5318B">
      <w:pPr>
        <w:spacing w:after="0"/>
        <w:ind w:firstLine="708"/>
        <w:contextualSpacing/>
        <w:jc w:val="both"/>
        <w:rPr>
          <w:rFonts w:ascii="Times New Roman" w:hAnsi="Times New Roman"/>
          <w:sz w:val="26"/>
          <w:szCs w:val="26"/>
        </w:rPr>
      </w:pPr>
      <w:r w:rsidRPr="00D5318B">
        <w:rPr>
          <w:rFonts w:ascii="Times New Roman" w:hAnsi="Times New Roman"/>
          <w:bCs/>
          <w:sz w:val="26"/>
          <w:szCs w:val="26"/>
        </w:rPr>
        <w:t>Информационная конструкция (информационный стенд) - техническое средство стабильного территориального размещения, предназначенное для распространения информации органов государственной власти, органов местного самоуправления, а также объявлений физических и юридических лиц, не связанных с осуществлением предпринимательской деятельности. Под информационным стендом также понимается размещенная на отдельно стоящем щите, расположенном при въезде в населенный пункт (микрорайон), информация о маршруте движения по населенному пункту (микрорайону), с указанием наименования улиц, объектов социального назначения, нумерацией домов;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Крупногабаритный мусор (КГМ) </w:t>
      </w:r>
      <w:r w:rsidRPr="00D5318B">
        <w:rPr>
          <w:rStyle w:val="fontstyle01"/>
          <w:sz w:val="26"/>
          <w:szCs w:val="26"/>
        </w:rPr>
        <w:t>–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r w:rsidRPr="00D5318B">
        <w:rPr>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Лицевой фасад - фасад здания, сооружения, выходящий на улично-дорожную сеть населенного пункта;</w:t>
      </w:r>
    </w:p>
    <w:p w:rsidR="00D5318B" w:rsidRPr="00D5318B" w:rsidRDefault="00D5318B" w:rsidP="00D5318B">
      <w:pPr>
        <w:pStyle w:val="ConsPlusNormal"/>
        <w:spacing w:after="0" w:line="240" w:lineRule="auto"/>
        <w:ind w:firstLine="709"/>
        <w:jc w:val="both"/>
        <w:rPr>
          <w:b/>
          <w:sz w:val="26"/>
          <w:szCs w:val="26"/>
        </w:rPr>
      </w:pPr>
      <w:r w:rsidRPr="00D5318B">
        <w:rPr>
          <w:sz w:val="26"/>
          <w:szCs w:val="26"/>
        </w:rPr>
        <w:t>Мусор</w:t>
      </w:r>
      <w:r w:rsidRPr="00D5318B">
        <w:rPr>
          <w:b/>
          <w:sz w:val="26"/>
          <w:szCs w:val="26"/>
        </w:rPr>
        <w:t xml:space="preserve"> </w:t>
      </w:r>
      <w:r w:rsidRPr="00D5318B">
        <w:rPr>
          <w:sz w:val="26"/>
          <w:szCs w:val="26"/>
        </w:rPr>
        <w:t>– мелкие неоднородные сухие и влажные отходы;</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Объект благоустройства территории - территории населенных пунктов, на которых осуществляется деятельность по благоустройству;</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Озелененная территория - территория, определяемая в соответствии с генеральным планом и (или) правилами землепользования и застройки, и (или) документацией по планировке территорий и (или) проектной документацией (для случаев озелененной территории в границах участков под МКД) как озелененная территория, занятая зелеными насаждениями (травой, кустарниками, деревьями), в </w:t>
      </w:r>
      <w:r w:rsidRPr="00D5318B">
        <w:rPr>
          <w:rFonts w:ascii="Times New Roman" w:hAnsi="Times New Roman"/>
          <w:sz w:val="26"/>
          <w:szCs w:val="26"/>
        </w:rPr>
        <w:lastRenderedPageBreak/>
        <w:t>том числе дикорастущими, и (или) предназначенная для выращивания зеленых насаждений;</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Рекламная конструкция – техническое средство стабильного территориального размещения, предназначенное для распространения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объектов;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Спортивная площадка - специально оборудованная территория,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rsidRPr="00D5318B">
        <w:rPr>
          <w:rFonts w:ascii="Times New Roman" w:hAnsi="Times New Roman"/>
          <w:sz w:val="26"/>
          <w:szCs w:val="26"/>
        </w:rPr>
        <w:t>ии у ю</w:t>
      </w:r>
      <w:proofErr w:type="gramEnd"/>
      <w:r w:rsidRPr="00D5318B">
        <w:rPr>
          <w:rFonts w:ascii="Times New Roman" w:hAnsi="Times New Roman"/>
          <w:sz w:val="26"/>
          <w:szCs w:val="26"/>
        </w:rPr>
        <w:t>ридических или физических лиц;</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Территориальный орган – структурное подразделение Администрации муниципального образования «Муниципальный округ Киясовский район Удмуртской Республики»: </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Ермолаевский</w:t>
      </w:r>
      <w:proofErr w:type="spellEnd"/>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Ильдибаевский</w:t>
      </w:r>
      <w:proofErr w:type="spellEnd"/>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Карамас-Пельгинский</w:t>
      </w:r>
      <w:proofErr w:type="spellEnd"/>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«Киясовский»,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Лутохинский</w:t>
      </w:r>
      <w:proofErr w:type="spellEnd"/>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Мушаковский</w:t>
      </w:r>
      <w:proofErr w:type="spellEnd"/>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lastRenderedPageBreak/>
        <w:t>- отдел «Первомайский»,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отдел «</w:t>
      </w:r>
      <w:proofErr w:type="spellStart"/>
      <w:r w:rsidRPr="00D5318B">
        <w:rPr>
          <w:rFonts w:ascii="Times New Roman" w:hAnsi="Times New Roman"/>
          <w:bCs/>
          <w:sz w:val="26"/>
          <w:szCs w:val="26"/>
        </w:rPr>
        <w:t>Подгрновский</w:t>
      </w:r>
      <w:proofErr w:type="spellEnd"/>
      <w:r w:rsidRPr="00D5318B">
        <w:rPr>
          <w:rFonts w:ascii="Times New Roman" w:hAnsi="Times New Roman"/>
          <w:bCs/>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Фасад здания, сооружения - наружная сторона здания, сооружения;</w:t>
      </w:r>
    </w:p>
    <w:p w:rsidR="00D5318B" w:rsidRPr="00D5318B" w:rsidRDefault="00D5318B" w:rsidP="00D5318B">
      <w:pPr>
        <w:spacing w:after="0"/>
        <w:ind w:firstLine="709"/>
        <w:jc w:val="both"/>
        <w:rPr>
          <w:rFonts w:ascii="Times New Roman" w:hAnsi="Times New Roman"/>
          <w:bCs/>
          <w:sz w:val="26"/>
          <w:szCs w:val="26"/>
        </w:rPr>
      </w:pPr>
      <w:r w:rsidRPr="00D5318B">
        <w:rPr>
          <w:rFonts w:ascii="Times New Roman" w:hAnsi="Times New Roman"/>
          <w:bCs/>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контейнерные площадки для сбора твердых коммунальных  отходов, рекламные конструкции, информационные щиты и указатели, применяемые как составные части благоустройства территории.</w:t>
      </w:r>
    </w:p>
    <w:p w:rsidR="00D5318B" w:rsidRPr="00D5318B" w:rsidRDefault="00D5318B" w:rsidP="00D5318B">
      <w:pPr>
        <w:pStyle w:val="a5"/>
        <w:jc w:val="both"/>
        <w:rPr>
          <w:rFonts w:ascii="Times New Roman" w:hAnsi="Times New Roman"/>
          <w:b/>
          <w:sz w:val="26"/>
          <w:szCs w:val="26"/>
          <w:lang w:val="ru-RU"/>
        </w:rPr>
      </w:pPr>
    </w:p>
    <w:p w:rsidR="00D5318B" w:rsidRPr="00D5318B" w:rsidRDefault="00D5318B" w:rsidP="00D5318B">
      <w:pPr>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Раздел 2. Требования к содержанию территорий общего пользования и порядка пользования такими территориями</w:t>
      </w:r>
    </w:p>
    <w:p w:rsidR="00D5318B" w:rsidRPr="00D5318B" w:rsidRDefault="00D5318B" w:rsidP="00D5318B">
      <w:pPr>
        <w:pStyle w:val="a5"/>
        <w:jc w:val="both"/>
        <w:rPr>
          <w:rFonts w:ascii="Times New Roman" w:hAnsi="Times New Roman"/>
          <w:b/>
          <w:sz w:val="26"/>
          <w:szCs w:val="26"/>
          <w:lang w:val="ru-RU"/>
        </w:rPr>
      </w:pP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2.1.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D5318B">
        <w:rPr>
          <w:rFonts w:ascii="Times New Roman" w:hAnsi="Times New Roman"/>
          <w:bCs/>
          <w:sz w:val="26"/>
          <w:szCs w:val="26"/>
        </w:rPr>
        <w:t>примагистральные</w:t>
      </w:r>
      <w:proofErr w:type="spellEnd"/>
      <w:r w:rsidRPr="00D5318B">
        <w:rPr>
          <w:rFonts w:ascii="Times New Roman" w:hAnsi="Times New Roman"/>
          <w:bCs/>
          <w:sz w:val="26"/>
          <w:szCs w:val="26"/>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2.2.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 Содержание территорий общего пользования и порядок пользования такими территориями заключается в проведении мероприятий, обеспечивающих: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2.3.1.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D5318B">
        <w:rPr>
          <w:rFonts w:ascii="Times New Roman" w:hAnsi="Times New Roman"/>
          <w:bCs/>
          <w:sz w:val="26"/>
          <w:szCs w:val="26"/>
        </w:rPr>
        <w:t>противогололедными</w:t>
      </w:r>
      <w:proofErr w:type="spellEnd"/>
      <w:r w:rsidRPr="00D5318B">
        <w:rPr>
          <w:rFonts w:ascii="Times New Roman" w:hAnsi="Times New Roman"/>
          <w:bCs/>
          <w:sz w:val="26"/>
          <w:szCs w:val="26"/>
        </w:rPr>
        <w:t xml:space="preserve"> препаратами; очистку от мусора канав, лотков, ливневой канализации и других водоотводных сооружений.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lastRenderedPageBreak/>
        <w:t>2.3.2.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D5318B">
        <w:rPr>
          <w:rFonts w:ascii="Times New Roman" w:hAnsi="Times New Roman"/>
          <w:bCs/>
          <w:sz w:val="26"/>
          <w:szCs w:val="26"/>
        </w:rPr>
        <w:t>дств в сп</w:t>
      </w:r>
      <w:proofErr w:type="gramEnd"/>
      <w:r w:rsidRPr="00D5318B">
        <w:rPr>
          <w:rFonts w:ascii="Times New Roman" w:hAnsi="Times New Roman"/>
          <w:bCs/>
          <w:sz w:val="26"/>
          <w:szCs w:val="26"/>
        </w:rPr>
        <w:t>ециально оборудованных для этого местах;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2.3.4. Содержание в исправном и чистом состоянии указателей наименований улиц, номеров домов.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2.3.6. Озеленение территорий, а также содержание озелененных территорий, в том числе покос травы, обрезку деревьев и кустарников, установку вазонов.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2.3.8. Содержание прилегающей территории в соответствии с требованиями, установленными в разделе 16 настоящих Правил.</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 На территории общего пользования муниципального образования запрещается: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2.4.2. </w:t>
      </w:r>
      <w:proofErr w:type="gramStart"/>
      <w:r w:rsidRPr="00D5318B">
        <w:rPr>
          <w:rFonts w:ascii="Times New Roman" w:hAnsi="Times New Roman"/>
          <w:bCs/>
          <w:sz w:val="26"/>
          <w:szCs w:val="26"/>
        </w:rPr>
        <w:t>Складировать и хранить крупногабаритные предметы, авто и мототранспорт, трактора, трубы, оборудование, строительные и другие материалы на территории земель общего пользования, в том числе и перед фасадами домов и на прилегающей полосе улиц в пределах границ земельного участка, без оформления письменного разрешения Территориального органа на определенный срок: дрова, трубы, хлысты - до 1 месяца, строительные материалы, деревянные срубы - до 3 месяцев.</w:t>
      </w:r>
      <w:proofErr w:type="gramEnd"/>
      <w:r w:rsidRPr="00D5318B">
        <w:rPr>
          <w:rFonts w:ascii="Times New Roman" w:hAnsi="Times New Roman"/>
          <w:bCs/>
          <w:sz w:val="26"/>
          <w:szCs w:val="26"/>
        </w:rPr>
        <w:t xml:space="preserve"> Складируемые предметы не должны препятствовать проезду автотранспорту по проезжей части улиц и проходу пешеходов по тротуарам, если это не вызвано необходимостью проведения аварийных работ;</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2.4.3. Повреждение и уничтожение объектов и элементов благоустройства;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2.4.4. Захламление, загрязнение, засорение окурками, бумажной, целлофановой, пластиковой упаковкой и тарой, другим мусором;</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lastRenderedPageBreak/>
        <w:t>2.4.5.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2.4.7. Складирование снега на участках с зелеными насаждениями;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2.4.8. Мойка транспортных средств вне мест, специально оборудованных для этих целей;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2.4.9. Организация несанкционированных свалок мусора;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2.4.10. Складировать навоз животных близи жилых помещений, на улицах, за границей приусадебного участка, делать стоки из хозяйственных построек за пределы личного земельного участка, устраивать временные загоны для содержания скота и птицы, а также водоемы за пределами своего земельного участка.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2.5. При разработке проектов по благоустройству на территориях общественного назначения должны быть обеспечены следующие условия: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открытость и доступность территорий общественного назначения (отсутствие глухих оград);</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беспрепятственное передвижение населения (включая маломобильные группы населения, в том числе инвалидов);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2.6. Проекты благоустройства территорий общественных пространств разрабатываются на основании предварительных </w:t>
      </w:r>
      <w:proofErr w:type="spellStart"/>
      <w:r w:rsidRPr="00D5318B">
        <w:rPr>
          <w:rFonts w:ascii="Times New Roman" w:hAnsi="Times New Roman"/>
          <w:bCs/>
          <w:sz w:val="26"/>
          <w:szCs w:val="26"/>
        </w:rPr>
        <w:t>предпроектных</w:t>
      </w:r>
      <w:proofErr w:type="spellEnd"/>
      <w:r w:rsidRPr="00D5318B">
        <w:rPr>
          <w:rFonts w:ascii="Times New Roman" w:hAnsi="Times New Roman"/>
          <w:bCs/>
          <w:sz w:val="26"/>
          <w:szCs w:val="26"/>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2.7.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D5318B" w:rsidRDefault="00D5318B" w:rsidP="00D5318B">
      <w:pPr>
        <w:spacing w:after="0"/>
        <w:ind w:firstLine="708"/>
        <w:contextualSpacing/>
        <w:jc w:val="both"/>
        <w:rPr>
          <w:rFonts w:ascii="Times New Roman" w:hAnsi="Times New Roman"/>
          <w:b/>
          <w:bCs/>
          <w:sz w:val="26"/>
          <w:szCs w:val="26"/>
        </w:rPr>
      </w:pPr>
    </w:p>
    <w:p w:rsidR="00D5318B" w:rsidRPr="00D5318B" w:rsidRDefault="00D5318B" w:rsidP="00D5318B">
      <w:pPr>
        <w:spacing w:after="0"/>
        <w:ind w:firstLine="708"/>
        <w:contextualSpacing/>
        <w:jc w:val="both"/>
        <w:rPr>
          <w:rFonts w:ascii="Times New Roman" w:hAnsi="Times New Roman"/>
          <w:b/>
          <w:bCs/>
          <w:sz w:val="26"/>
          <w:szCs w:val="26"/>
        </w:rPr>
      </w:pPr>
    </w:p>
    <w:p w:rsidR="00D5318B" w:rsidRPr="00D5318B" w:rsidRDefault="00D5318B" w:rsidP="00D5318B">
      <w:pPr>
        <w:spacing w:after="0"/>
        <w:contextualSpacing/>
        <w:jc w:val="center"/>
        <w:rPr>
          <w:rFonts w:ascii="Times New Roman" w:hAnsi="Times New Roman"/>
          <w:b/>
          <w:sz w:val="26"/>
          <w:szCs w:val="26"/>
        </w:rPr>
      </w:pPr>
      <w:r w:rsidRPr="00D5318B">
        <w:rPr>
          <w:rFonts w:ascii="Times New Roman" w:hAnsi="Times New Roman"/>
          <w:b/>
          <w:sz w:val="26"/>
          <w:szCs w:val="26"/>
        </w:rPr>
        <w:lastRenderedPageBreak/>
        <w:t>Раздел 3. Требования к содержанию территорий жилой застройки</w:t>
      </w:r>
    </w:p>
    <w:p w:rsidR="00D5318B" w:rsidRPr="00D5318B" w:rsidRDefault="00D5318B" w:rsidP="00D5318B">
      <w:pPr>
        <w:spacing w:after="0"/>
        <w:contextualSpacing/>
        <w:jc w:val="both"/>
        <w:rPr>
          <w:rFonts w:ascii="Times New Roman" w:hAnsi="Times New Roman"/>
          <w:b/>
          <w:bCs/>
          <w:sz w:val="26"/>
          <w:szCs w:val="26"/>
        </w:rPr>
      </w:pP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3.1. К объектам благоустройства на территориях жилой застройки относятся: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общественные территории;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земельные участки многоквартирных домов;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дворовые территории;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территории детских садов и школ;</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детские игровые и детские спортивные площадки;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спортивные площадки;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площадки автостоянок;</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технические зоны транспортных, инженерных коммуникаций;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контейнерные площадки и площадки для складирования отдельных групп коммунальных отходов;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3.2.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3.3.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3.4. Безопасность общественных пространств на территориях жилого назначения необходимо обеспечивать их </w:t>
      </w:r>
      <w:proofErr w:type="spellStart"/>
      <w:r w:rsidRPr="00D5318B">
        <w:rPr>
          <w:rFonts w:ascii="Times New Roman" w:hAnsi="Times New Roman"/>
          <w:bCs/>
          <w:sz w:val="26"/>
          <w:szCs w:val="26"/>
        </w:rPr>
        <w:t>просматриваемостью</w:t>
      </w:r>
      <w:proofErr w:type="spellEnd"/>
      <w:r w:rsidRPr="00D5318B">
        <w:rPr>
          <w:rFonts w:ascii="Times New Roman" w:hAnsi="Times New Roman"/>
          <w:bCs/>
          <w:sz w:val="26"/>
          <w:szCs w:val="26"/>
        </w:rPr>
        <w:t xml:space="preserve"> со стороны окон жилых домов, а также со стороны прилегающих общественных пространств в сочетании с освещенностью.</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3.5.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3.7. Проектирование дворовых территорий при осуществлении жилищного строительства и (или) комплексного развития территории рекомендуется </w:t>
      </w:r>
      <w:r w:rsidRPr="00D5318B">
        <w:rPr>
          <w:rFonts w:ascii="Times New Roman" w:hAnsi="Times New Roman"/>
          <w:bCs/>
          <w:sz w:val="26"/>
          <w:szCs w:val="26"/>
        </w:rPr>
        <w:lastRenderedPageBreak/>
        <w:t>осуществлять, исключая проезд на дворовую территорию автотранспорта, с обеспечением возможности проезда специальной техники.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3.8. </w:t>
      </w:r>
      <w:proofErr w:type="gramStart"/>
      <w:r w:rsidRPr="00D5318B">
        <w:rPr>
          <w:rFonts w:ascii="Times New Roman" w:hAnsi="Times New Roman"/>
          <w:bCs/>
          <w:sz w:val="26"/>
          <w:szCs w:val="26"/>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3.10. В перечень элементов благоустройства на территории участка жилой застройки коллективного пользования включаются: </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твердые виды покрытия проезда;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различные виды покрытия площадок в зависимости от их функционального назначения;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детское игровое, спортивно-развивающее, спортивное оборудование площадок;</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озеленение;</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осветительное оборудование.</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3.11. При озеленении территорий детских садов и школ не рекомендуется использовать растения с ядовитыми плодами, а также с колючками и шипами.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3.12. В целях обеспечения чистоты и порядка территории жилой застройки запрещается выливать ЖБО, закапывать ЖБО в землю. Вывоз ЖБО осуществляется по договорам или разовым заявкам организациям, имеющим специальный транспорт. Сбор ЖБО из </w:t>
      </w:r>
      <w:proofErr w:type="spellStart"/>
      <w:r w:rsidRPr="00D5318B">
        <w:rPr>
          <w:rFonts w:ascii="Times New Roman" w:hAnsi="Times New Roman"/>
          <w:bCs/>
          <w:sz w:val="26"/>
          <w:szCs w:val="26"/>
        </w:rPr>
        <w:t>неканализированных</w:t>
      </w:r>
      <w:proofErr w:type="spellEnd"/>
      <w:r w:rsidRPr="00D5318B">
        <w:rPr>
          <w:rFonts w:ascii="Times New Roman" w:hAnsi="Times New Roman"/>
          <w:bCs/>
          <w:sz w:val="26"/>
          <w:szCs w:val="26"/>
        </w:rPr>
        <w:t xml:space="preserve"> домовладений осуществляется в специально оборудованные для этих целей места (выгреб), вывозится по договору со специализированной организацией по мере заполнения выгреба, не реже 2 раз в год. Не допускается сброс ЖБО и нечистот на пешеходные дорожки и прилегающую к домовладению территорию.</w:t>
      </w:r>
    </w:p>
    <w:p w:rsidR="00D5318B" w:rsidRPr="00D5318B" w:rsidRDefault="00D5318B" w:rsidP="00D5318B">
      <w:pPr>
        <w:spacing w:after="0"/>
        <w:contextualSpacing/>
        <w:jc w:val="both"/>
        <w:rPr>
          <w:rFonts w:ascii="Times New Roman" w:hAnsi="Times New Roman"/>
          <w:b/>
          <w:sz w:val="26"/>
          <w:szCs w:val="26"/>
        </w:rPr>
      </w:pPr>
    </w:p>
    <w:p w:rsidR="00D5318B" w:rsidRPr="00D5318B" w:rsidRDefault="00D5318B" w:rsidP="00D5318B">
      <w:pPr>
        <w:spacing w:after="0"/>
        <w:contextualSpacing/>
        <w:jc w:val="center"/>
        <w:rPr>
          <w:rFonts w:ascii="Times New Roman" w:hAnsi="Times New Roman"/>
          <w:b/>
          <w:bCs/>
          <w:sz w:val="26"/>
          <w:szCs w:val="26"/>
        </w:rPr>
      </w:pPr>
      <w:r w:rsidRPr="00D5318B">
        <w:rPr>
          <w:rFonts w:ascii="Times New Roman" w:hAnsi="Times New Roman"/>
          <w:b/>
          <w:sz w:val="26"/>
          <w:szCs w:val="26"/>
        </w:rPr>
        <w:t xml:space="preserve">Раздел 4. Требования к содержанию территориям </w:t>
      </w:r>
      <w:r w:rsidRPr="00D5318B">
        <w:rPr>
          <w:rFonts w:ascii="Times New Roman" w:hAnsi="Times New Roman"/>
          <w:b/>
          <w:bCs/>
          <w:sz w:val="26"/>
          <w:szCs w:val="26"/>
        </w:rPr>
        <w:t>рекреационного назначения</w:t>
      </w:r>
    </w:p>
    <w:p w:rsidR="00D5318B" w:rsidRPr="00D5318B" w:rsidRDefault="00D5318B" w:rsidP="00D5318B">
      <w:pPr>
        <w:spacing w:after="0"/>
        <w:contextualSpacing/>
        <w:jc w:val="both"/>
        <w:rPr>
          <w:rFonts w:ascii="Times New Roman" w:hAnsi="Times New Roman"/>
          <w:bCs/>
          <w:sz w:val="26"/>
          <w:szCs w:val="26"/>
          <w:highlight w:val="yellow"/>
        </w:rPr>
      </w:pP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bCs/>
          <w:sz w:val="26"/>
          <w:szCs w:val="26"/>
        </w:rPr>
        <w:t xml:space="preserve">4.1. </w:t>
      </w:r>
      <w:r w:rsidRPr="00D5318B">
        <w:rPr>
          <w:rFonts w:ascii="Times New Roman" w:hAnsi="Times New Roman"/>
          <w:sz w:val="26"/>
          <w:szCs w:val="26"/>
        </w:rPr>
        <w:t>К объектам благоустройства на территориях рекреационного назначения (далее - объекты рекреации) относятся: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части территорий зон особо охраняемых природных территорий;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зоны отдыха;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парки;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лесопарковые зоны;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сады;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бульвары;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скверы;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иные подобные элементы планировочной структуры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4.2. При проектировании и благоустройстве объектов рекреации рекомендуется предусматривать:</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4.2.1.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4.2.2. </w:t>
      </w:r>
      <w:proofErr w:type="gramStart"/>
      <w:r w:rsidRPr="00D5318B">
        <w:rPr>
          <w:rFonts w:ascii="Times New Roman" w:hAnsi="Times New Roman"/>
          <w:sz w:val="26"/>
          <w:szCs w:val="26"/>
        </w:rPr>
        <w:t xml:space="preserve">Для парков и садов: </w:t>
      </w:r>
      <w:proofErr w:type="spellStart"/>
      <w:r w:rsidRPr="00D5318B">
        <w:rPr>
          <w:rFonts w:ascii="Times New Roman" w:hAnsi="Times New Roman"/>
          <w:sz w:val="26"/>
          <w:szCs w:val="26"/>
        </w:rPr>
        <w:t>разреживание</w:t>
      </w:r>
      <w:proofErr w:type="spellEnd"/>
      <w:r w:rsidRPr="00D5318B">
        <w:rPr>
          <w:rFonts w:ascii="Times New Roman" w:hAnsi="Times New Roman"/>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w:t>
      </w:r>
      <w:proofErr w:type="gramEnd"/>
      <w:r w:rsidRPr="00D5318B">
        <w:rPr>
          <w:rFonts w:ascii="Times New Roman" w:hAnsi="Times New Roman"/>
          <w:sz w:val="26"/>
          <w:szCs w:val="26"/>
        </w:rPr>
        <w:t xml:space="preserve"> парковых сооружений;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4.3. </w:t>
      </w:r>
      <w:proofErr w:type="gramStart"/>
      <w:r w:rsidRPr="00D5318B">
        <w:rPr>
          <w:rFonts w:ascii="Times New Roman" w:hAnsi="Times New Roman"/>
          <w:sz w:val="26"/>
          <w:szCs w:val="26"/>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4.6. В целях </w:t>
      </w:r>
      <w:proofErr w:type="gramStart"/>
      <w:r w:rsidRPr="00D5318B">
        <w:rPr>
          <w:rFonts w:ascii="Times New Roman" w:hAnsi="Times New Roman"/>
          <w:sz w:val="26"/>
          <w:szCs w:val="26"/>
        </w:rPr>
        <w:t>обеспечения безопасности нахождения посетителей объекта рекреации</w:t>
      </w:r>
      <w:proofErr w:type="gramEnd"/>
      <w:r w:rsidRPr="00D5318B">
        <w:rPr>
          <w:rFonts w:ascii="Times New Roman" w:hAnsi="Times New Roman"/>
          <w:sz w:val="26"/>
          <w:szCs w:val="26"/>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4.7. При проектировании озеленения на территории объектов рекреации рекомендуется: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дать оценку существующей древесно-кустарниковой, цветочно-декоративной растительности и газонных трав, их жизнеспособности и устойчивости;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произвести почвенную диагностику условий питания растений;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обеспечивать сохранение травяного покрова, древесно-кустарниковой и прибрежной растительности не менее</w:t>
      </w:r>
      <w:proofErr w:type="gramStart"/>
      <w:r w:rsidRPr="00D5318B">
        <w:rPr>
          <w:rFonts w:ascii="Times New Roman" w:hAnsi="Times New Roman"/>
          <w:sz w:val="26"/>
          <w:szCs w:val="26"/>
        </w:rPr>
        <w:t>,</w:t>
      </w:r>
      <w:proofErr w:type="gramEnd"/>
      <w:r w:rsidRPr="00D5318B">
        <w:rPr>
          <w:rFonts w:ascii="Times New Roman" w:hAnsi="Times New Roman"/>
          <w:sz w:val="26"/>
          <w:szCs w:val="26"/>
        </w:rPr>
        <w:t xml:space="preserve"> чем на 80% общей площади зоны отдыха;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обеспечивать озеленение и формирование берегов водоема.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4.8. При благоустройстве парков, являющихся памятниками садово-паркового искусства, истории и архитектуры, мероприятия по благоустройству такого парка рекомендуется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4.9. </w:t>
      </w:r>
      <w:proofErr w:type="gramStart"/>
      <w:r w:rsidRPr="00D5318B">
        <w:rPr>
          <w:rFonts w:ascii="Times New Roman" w:hAnsi="Times New Roman"/>
          <w:sz w:val="26"/>
          <w:szCs w:val="26"/>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r:id="rId7" w:history="1">
        <w:r w:rsidRPr="00D5318B">
          <w:rPr>
            <w:rFonts w:ascii="Times New Roman" w:hAnsi="Times New Roman"/>
            <w:sz w:val="26"/>
            <w:szCs w:val="26"/>
          </w:rPr>
          <w:t>пунктах 4.4</w:t>
        </w:r>
      </w:hyperlink>
      <w:r w:rsidRPr="00D5318B">
        <w:rPr>
          <w:rFonts w:ascii="Times New Roman" w:hAnsi="Times New Roman"/>
          <w:sz w:val="26"/>
          <w:szCs w:val="26"/>
        </w:rPr>
        <w:t xml:space="preserve"> и </w:t>
      </w:r>
      <w:hyperlink r:id="rId8" w:history="1">
        <w:r w:rsidRPr="00D5318B">
          <w:rPr>
            <w:rFonts w:ascii="Times New Roman" w:hAnsi="Times New Roman"/>
            <w:sz w:val="26"/>
            <w:szCs w:val="26"/>
          </w:rPr>
          <w:t>4.5</w:t>
        </w:r>
      </w:hyperlink>
      <w:r w:rsidRPr="00D5318B">
        <w:rPr>
          <w:rFonts w:ascii="Times New Roman" w:hAnsi="Times New Roman"/>
          <w:sz w:val="26"/>
          <w:szCs w:val="26"/>
        </w:rPr>
        <w:t xml:space="preserve">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D5318B" w:rsidRPr="00D5318B" w:rsidRDefault="00D5318B" w:rsidP="00D5318B">
      <w:pPr>
        <w:autoSpaceDE w:val="0"/>
        <w:autoSpaceDN w:val="0"/>
        <w:adjustRightInd w:val="0"/>
        <w:spacing w:after="0"/>
        <w:jc w:val="both"/>
        <w:rPr>
          <w:rFonts w:ascii="Times New Roman" w:hAnsi="Times New Roman"/>
          <w:b/>
          <w:sz w:val="26"/>
          <w:szCs w:val="26"/>
        </w:rPr>
      </w:pPr>
    </w:p>
    <w:p w:rsidR="00D5318B" w:rsidRPr="00D5318B" w:rsidRDefault="00D5318B" w:rsidP="00D5318B">
      <w:pPr>
        <w:autoSpaceDE w:val="0"/>
        <w:autoSpaceDN w:val="0"/>
        <w:adjustRightInd w:val="0"/>
        <w:spacing w:after="0"/>
        <w:jc w:val="center"/>
        <w:rPr>
          <w:rFonts w:ascii="Times New Roman" w:hAnsi="Times New Roman"/>
          <w:b/>
          <w:bCs/>
          <w:sz w:val="26"/>
          <w:szCs w:val="26"/>
        </w:rPr>
      </w:pPr>
      <w:r w:rsidRPr="00D5318B">
        <w:rPr>
          <w:rFonts w:ascii="Times New Roman" w:hAnsi="Times New Roman"/>
          <w:b/>
          <w:sz w:val="26"/>
          <w:szCs w:val="26"/>
        </w:rPr>
        <w:t>Раздел 5. Требования к</w:t>
      </w:r>
      <w:r w:rsidRPr="00D5318B">
        <w:rPr>
          <w:rFonts w:ascii="Times New Roman" w:hAnsi="Times New Roman"/>
          <w:b/>
          <w:bCs/>
          <w:sz w:val="26"/>
          <w:szCs w:val="26"/>
        </w:rPr>
        <w:t xml:space="preserve"> внешнему виду фасадов и ограждающих конструкций зданий, строений, сооружений</w:t>
      </w:r>
    </w:p>
    <w:p w:rsidR="00D5318B" w:rsidRPr="00D5318B" w:rsidRDefault="00D5318B" w:rsidP="00D5318B">
      <w:pPr>
        <w:widowControl w:val="0"/>
        <w:autoSpaceDE w:val="0"/>
        <w:autoSpaceDN w:val="0"/>
        <w:adjustRightInd w:val="0"/>
        <w:spacing w:after="0"/>
        <w:jc w:val="both"/>
        <w:rPr>
          <w:rFonts w:ascii="Times New Roman" w:hAnsi="Times New Roman"/>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населенного пункта.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5.2. Согласованию архитектурно-градостроительного облика объекта подлежат</w:t>
      </w:r>
      <w:r>
        <w:rPr>
          <w:rFonts w:ascii="Times New Roman" w:hAnsi="Times New Roman"/>
          <w:sz w:val="26"/>
          <w:szCs w:val="26"/>
        </w:rPr>
        <w:t xml:space="preserve"> </w:t>
      </w:r>
      <w:r w:rsidRPr="00D5318B">
        <w:rPr>
          <w:rFonts w:ascii="Times New Roman" w:hAnsi="Times New Roman"/>
          <w:sz w:val="26"/>
          <w:szCs w:val="26"/>
        </w:rPr>
        <w:t>строящиеся, реконструируемые, капитально ремонтируемые здания, строения</w:t>
      </w:r>
      <w:r>
        <w:rPr>
          <w:rFonts w:ascii="Times New Roman" w:hAnsi="Times New Roman"/>
          <w:sz w:val="26"/>
          <w:szCs w:val="26"/>
        </w:rPr>
        <w:t xml:space="preserve"> </w:t>
      </w:r>
      <w:r w:rsidRPr="00D5318B">
        <w:rPr>
          <w:rFonts w:ascii="Times New Roman" w:hAnsi="Times New Roman"/>
          <w:sz w:val="26"/>
          <w:szCs w:val="26"/>
        </w:rPr>
        <w:t>и</w:t>
      </w:r>
      <w:r>
        <w:rPr>
          <w:rFonts w:ascii="Times New Roman" w:hAnsi="Times New Roman"/>
          <w:sz w:val="26"/>
          <w:szCs w:val="26"/>
        </w:rPr>
        <w:t xml:space="preserve"> </w:t>
      </w:r>
      <w:r w:rsidRPr="00D5318B">
        <w:rPr>
          <w:rFonts w:ascii="Times New Roman" w:hAnsi="Times New Roman"/>
          <w:sz w:val="26"/>
          <w:szCs w:val="26"/>
        </w:rPr>
        <w:t>сооружения, а также объекты при полном или частичном изменении внешнего вида</w:t>
      </w:r>
      <w:r>
        <w:rPr>
          <w:rFonts w:ascii="Times New Roman" w:hAnsi="Times New Roman"/>
          <w:sz w:val="26"/>
          <w:szCs w:val="26"/>
        </w:rPr>
        <w:t xml:space="preserve"> </w:t>
      </w:r>
      <w:r w:rsidRPr="00D5318B">
        <w:rPr>
          <w:rFonts w:ascii="Times New Roman" w:hAnsi="Times New Roman"/>
          <w:sz w:val="26"/>
          <w:szCs w:val="26"/>
        </w:rPr>
        <w:t>фасадов, за исключением объектов культурного наследия, индивидуального жилищного</w:t>
      </w:r>
      <w:r>
        <w:rPr>
          <w:rFonts w:ascii="Times New Roman" w:hAnsi="Times New Roman"/>
          <w:sz w:val="26"/>
          <w:szCs w:val="26"/>
        </w:rPr>
        <w:t xml:space="preserve"> </w:t>
      </w:r>
      <w:r w:rsidRPr="00D5318B">
        <w:rPr>
          <w:rFonts w:ascii="Times New Roman" w:hAnsi="Times New Roman"/>
          <w:sz w:val="26"/>
          <w:szCs w:val="26"/>
        </w:rPr>
        <w:t>строительства, нестационарных (некапитальных) и линейных</w:t>
      </w:r>
      <w:r>
        <w:rPr>
          <w:rFonts w:ascii="Times New Roman" w:hAnsi="Times New Roman"/>
          <w:sz w:val="26"/>
          <w:szCs w:val="26"/>
        </w:rPr>
        <w:t xml:space="preserve"> </w:t>
      </w:r>
      <w:r w:rsidRPr="00D5318B">
        <w:rPr>
          <w:rFonts w:ascii="Times New Roman" w:hAnsi="Times New Roman"/>
          <w:sz w:val="26"/>
          <w:szCs w:val="26"/>
        </w:rPr>
        <w:t>объектов.</w:t>
      </w:r>
      <w:r>
        <w:rPr>
          <w:rFonts w:ascii="Times New Roman" w:hAnsi="Times New Roman"/>
          <w:sz w:val="26"/>
          <w:szCs w:val="26"/>
        </w:rPr>
        <w:t xml:space="preserve"> </w:t>
      </w:r>
      <w:r w:rsidRPr="00D5318B">
        <w:rPr>
          <w:rFonts w:ascii="Times New Roman" w:hAnsi="Times New Roman"/>
          <w:sz w:val="26"/>
          <w:szCs w:val="26"/>
        </w:rPr>
        <w:t>Изменение цветового решения, архитектурных деталей и конструктивных элементов</w:t>
      </w:r>
      <w:r>
        <w:rPr>
          <w:rFonts w:ascii="Times New Roman" w:hAnsi="Times New Roman"/>
          <w:sz w:val="26"/>
          <w:szCs w:val="26"/>
        </w:rPr>
        <w:t xml:space="preserve"> </w:t>
      </w:r>
      <w:r w:rsidRPr="00D5318B">
        <w:rPr>
          <w:rFonts w:ascii="Times New Roman" w:hAnsi="Times New Roman"/>
          <w:sz w:val="26"/>
          <w:szCs w:val="26"/>
        </w:rPr>
        <w:t xml:space="preserve">фасада здания, строения, сооружения осуществляется </w:t>
      </w:r>
      <w:r w:rsidRPr="00D5318B">
        <w:rPr>
          <w:rFonts w:ascii="Times New Roman" w:hAnsi="Times New Roman"/>
          <w:sz w:val="26"/>
          <w:szCs w:val="26"/>
        </w:rPr>
        <w:lastRenderedPageBreak/>
        <w:t>на основе сочетаний основных и</w:t>
      </w:r>
      <w:r>
        <w:rPr>
          <w:rFonts w:ascii="Times New Roman" w:hAnsi="Times New Roman"/>
          <w:sz w:val="26"/>
          <w:szCs w:val="26"/>
        </w:rPr>
        <w:t xml:space="preserve"> </w:t>
      </w:r>
      <w:r w:rsidRPr="00D5318B">
        <w:rPr>
          <w:rFonts w:ascii="Times New Roman" w:hAnsi="Times New Roman"/>
          <w:sz w:val="26"/>
          <w:szCs w:val="26"/>
        </w:rPr>
        <w:t>дополнительных цветов с учетом цветового решения и стилевых характеристик окружающих его архитектурных объектов, при этом цветовое решение объектов культурного наследия является приоритетным.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5.3. Не допускается фрагментарная окраска, облицовка архитектурных деталей</w:t>
      </w:r>
      <w:r>
        <w:rPr>
          <w:rFonts w:ascii="Times New Roman" w:hAnsi="Times New Roman"/>
          <w:sz w:val="26"/>
          <w:szCs w:val="26"/>
        </w:rPr>
        <w:t xml:space="preserve"> </w:t>
      </w:r>
      <w:r w:rsidRPr="00D5318B">
        <w:rPr>
          <w:rFonts w:ascii="Times New Roman" w:hAnsi="Times New Roman"/>
          <w:sz w:val="26"/>
          <w:szCs w:val="26"/>
        </w:rPr>
        <w:t xml:space="preserve"> и</w:t>
      </w:r>
      <w:r>
        <w:rPr>
          <w:rFonts w:ascii="Times New Roman" w:hAnsi="Times New Roman"/>
          <w:sz w:val="26"/>
          <w:szCs w:val="26"/>
        </w:rPr>
        <w:t xml:space="preserve"> </w:t>
      </w:r>
      <w:r w:rsidRPr="00D5318B">
        <w:rPr>
          <w:rFonts w:ascii="Times New Roman" w:hAnsi="Times New Roman"/>
          <w:sz w:val="26"/>
          <w:szCs w:val="26"/>
        </w:rPr>
        <w:t>конструктивных элементов фасадов, за исключением окраски в случае очистки фасадов</w:t>
      </w:r>
      <w:r>
        <w:rPr>
          <w:rFonts w:ascii="Times New Roman" w:hAnsi="Times New Roman"/>
          <w:sz w:val="26"/>
          <w:szCs w:val="26"/>
        </w:rPr>
        <w:t xml:space="preserve"> </w:t>
      </w:r>
      <w:r w:rsidRPr="00D5318B">
        <w:rPr>
          <w:rFonts w:ascii="Times New Roman" w:hAnsi="Times New Roman"/>
          <w:sz w:val="26"/>
          <w:szCs w:val="26"/>
        </w:rPr>
        <w:t>зданий от надписей и рисунков на фасадах зданий, а также балконах, лоджиях, дверях,</w:t>
      </w:r>
      <w:r>
        <w:rPr>
          <w:rFonts w:ascii="Times New Roman" w:hAnsi="Times New Roman"/>
          <w:sz w:val="26"/>
          <w:szCs w:val="26"/>
        </w:rPr>
        <w:t xml:space="preserve"> </w:t>
      </w:r>
      <w:r w:rsidRPr="00D5318B">
        <w:rPr>
          <w:rFonts w:ascii="Times New Roman" w:hAnsi="Times New Roman"/>
          <w:sz w:val="26"/>
          <w:szCs w:val="26"/>
        </w:rPr>
        <w:t>водосточных трубах. Закрашивание от надписей и рисунков должно производиться тем же</w:t>
      </w:r>
      <w:r>
        <w:rPr>
          <w:rFonts w:ascii="Times New Roman" w:hAnsi="Times New Roman"/>
          <w:sz w:val="26"/>
          <w:szCs w:val="26"/>
        </w:rPr>
        <w:t xml:space="preserve"> </w:t>
      </w:r>
      <w:r w:rsidRPr="00D5318B">
        <w:rPr>
          <w:rFonts w:ascii="Times New Roman" w:hAnsi="Times New Roman"/>
          <w:sz w:val="26"/>
          <w:szCs w:val="26"/>
        </w:rPr>
        <w:t>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5.4. Внешний вид ограждений на фасаде должен соответствовать фасадным решениям и композиционным приемам здания, сооружения, другим элементам </w:t>
      </w:r>
      <w:proofErr w:type="spellStart"/>
      <w:r w:rsidRPr="00D5318B">
        <w:rPr>
          <w:rFonts w:ascii="Times New Roman" w:hAnsi="Times New Roman"/>
          <w:sz w:val="26"/>
          <w:szCs w:val="26"/>
        </w:rPr>
        <w:t>металлодекора</w:t>
      </w:r>
      <w:proofErr w:type="spellEnd"/>
      <w:r w:rsidRPr="00D5318B">
        <w:rPr>
          <w:rFonts w:ascii="Times New Roman" w:hAnsi="Times New Roman"/>
          <w:sz w:val="26"/>
          <w:szCs w:val="26"/>
        </w:rPr>
        <w:t xml:space="preserve"> и оборудования. Устройство глухих ограждений не допускается, если это не обосновано архитектурно-градостроительным обликом здания, строения, сооружения.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5.5. Внешний вид нестационарных торговых объектов должен соответствовать эскизу, согласованному с отделом строительства и муниципального хозяйства Администрации муниципального образования «Муниципальный округ Киясовский район Удмуртской Республики» и соответствовать требованиям, установленным Приложением 1 к настоящим Правилам.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5.6. Входные группы и их элементы должны отвечать следующим требованиям:</w:t>
      </w:r>
    </w:p>
    <w:p w:rsidR="00D5318B" w:rsidRPr="00D5318B" w:rsidRDefault="00D5318B" w:rsidP="00D5318B">
      <w:pPr>
        <w:widowControl w:val="0"/>
        <w:autoSpaceDE w:val="0"/>
        <w:autoSpaceDN w:val="0"/>
        <w:adjustRightInd w:val="0"/>
        <w:spacing w:after="0"/>
        <w:ind w:firstLine="709"/>
        <w:rPr>
          <w:rFonts w:ascii="Times New Roman" w:hAnsi="Times New Roman"/>
          <w:sz w:val="26"/>
          <w:szCs w:val="26"/>
        </w:rPr>
      </w:pPr>
      <w:r w:rsidRPr="00D5318B">
        <w:rPr>
          <w:rFonts w:ascii="Times New Roman" w:hAnsi="Times New Roman"/>
          <w:sz w:val="26"/>
          <w:szCs w:val="26"/>
        </w:rPr>
        <w:t>-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строения, сооружения;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размещение входов и входных групп, расположенных выше первого этажа,</w:t>
      </w:r>
      <w:r w:rsidRPr="00D5318B">
        <w:rPr>
          <w:rFonts w:ascii="Times New Roman" w:hAnsi="Times New Roman"/>
          <w:sz w:val="26"/>
          <w:szCs w:val="26"/>
        </w:rPr>
        <w:br/>
        <w:t>разрешается только на дворовых фасадах в случаях, предусмотренных требованиями</w:t>
      </w:r>
      <w:r>
        <w:rPr>
          <w:rFonts w:ascii="Times New Roman" w:hAnsi="Times New Roman"/>
          <w:sz w:val="26"/>
          <w:szCs w:val="26"/>
        </w:rPr>
        <w:t xml:space="preserve"> </w:t>
      </w:r>
      <w:r w:rsidRPr="00D5318B">
        <w:rPr>
          <w:rFonts w:ascii="Times New Roman" w:hAnsi="Times New Roman"/>
          <w:sz w:val="26"/>
          <w:szCs w:val="26"/>
        </w:rPr>
        <w:t>противопожарной безопасности;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не допускается предусматривать окраску, облицовку откосов и наличников,</w:t>
      </w:r>
      <w:r w:rsidRPr="00D5318B">
        <w:rPr>
          <w:rFonts w:ascii="Times New Roman" w:hAnsi="Times New Roman"/>
          <w:sz w:val="26"/>
          <w:szCs w:val="26"/>
        </w:rPr>
        <w:br/>
        <w:t>фрагментарную окраску поверхности фасада, облицовку участка фасада вокруг входа и</w:t>
      </w:r>
      <w:r>
        <w:rPr>
          <w:rFonts w:ascii="Times New Roman" w:hAnsi="Times New Roman"/>
          <w:sz w:val="26"/>
          <w:szCs w:val="26"/>
        </w:rPr>
        <w:t xml:space="preserve"> </w:t>
      </w:r>
      <w:r w:rsidRPr="00D5318B">
        <w:rPr>
          <w:rFonts w:ascii="Times New Roman" w:hAnsi="Times New Roman"/>
          <w:sz w:val="26"/>
          <w:szCs w:val="26"/>
        </w:rPr>
        <w:t>входной группы, не соответствующую колеру и отделке фасада;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при перепаде уровней высоты ступеней более 0,4 м обязательным является</w:t>
      </w:r>
      <w:r w:rsidRPr="00D5318B">
        <w:rPr>
          <w:rFonts w:ascii="Times New Roman" w:hAnsi="Times New Roman"/>
          <w:sz w:val="26"/>
          <w:szCs w:val="26"/>
        </w:rPr>
        <w:br/>
        <w:t>размещение ограждения;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ступени, лестницы, облицовка поверхностей крылец и приямков выполняются в</w:t>
      </w:r>
      <w:r>
        <w:rPr>
          <w:rFonts w:ascii="Times New Roman" w:hAnsi="Times New Roman"/>
          <w:sz w:val="26"/>
          <w:szCs w:val="26"/>
        </w:rPr>
        <w:t xml:space="preserve">  </w:t>
      </w:r>
      <w:r w:rsidRPr="00D5318B">
        <w:rPr>
          <w:rFonts w:ascii="Times New Roman" w:hAnsi="Times New Roman"/>
          <w:sz w:val="26"/>
          <w:szCs w:val="26"/>
        </w:rPr>
        <w:t>едином стиле, в том числе по цвету и фактуре, с материалами отделки цоколя фасада;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обязательным элементом приямка является его ограждение с устройством бордюра, а также устройство организованного водостока с крыши приямка;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поверхность ступеней входов, входных групп проектируется шероховатой, </w:t>
      </w:r>
      <w:r w:rsidRPr="00D5318B">
        <w:rPr>
          <w:rFonts w:ascii="Times New Roman" w:hAnsi="Times New Roman"/>
          <w:sz w:val="26"/>
          <w:szCs w:val="26"/>
        </w:rPr>
        <w:lastRenderedPageBreak/>
        <w:t>не</w:t>
      </w:r>
      <w:r>
        <w:rPr>
          <w:rFonts w:ascii="Times New Roman" w:hAnsi="Times New Roman"/>
          <w:sz w:val="26"/>
          <w:szCs w:val="26"/>
        </w:rPr>
        <w:t xml:space="preserve"> </w:t>
      </w:r>
      <w:r w:rsidRPr="00D5318B">
        <w:rPr>
          <w:rFonts w:ascii="Times New Roman" w:hAnsi="Times New Roman"/>
          <w:sz w:val="26"/>
          <w:szCs w:val="26"/>
        </w:rPr>
        <w:t>допускающей скольжения в любое время года. Использование материалов и конструкций,</w:t>
      </w:r>
      <w:r>
        <w:rPr>
          <w:rFonts w:ascii="Times New Roman" w:hAnsi="Times New Roman"/>
          <w:sz w:val="26"/>
          <w:szCs w:val="26"/>
        </w:rPr>
        <w:t xml:space="preserve"> </w:t>
      </w:r>
      <w:r w:rsidRPr="00D5318B">
        <w:rPr>
          <w:rFonts w:ascii="Times New Roman" w:hAnsi="Times New Roman"/>
          <w:sz w:val="26"/>
          <w:szCs w:val="26"/>
        </w:rPr>
        <w:t>представляющих опасность для людей, включая облицовку глазурованной плиткой,</w:t>
      </w:r>
      <w:r>
        <w:rPr>
          <w:rFonts w:ascii="Times New Roman" w:hAnsi="Times New Roman"/>
          <w:sz w:val="26"/>
          <w:szCs w:val="26"/>
        </w:rPr>
        <w:t xml:space="preserve"> </w:t>
      </w:r>
      <w:r w:rsidRPr="00D5318B">
        <w:rPr>
          <w:rFonts w:ascii="Times New Roman" w:hAnsi="Times New Roman"/>
          <w:sz w:val="26"/>
          <w:szCs w:val="26"/>
        </w:rPr>
        <w:t>полированным камнем, не допускается;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при устройстве освещения входных групп учитывается имеющаяся система</w:t>
      </w:r>
      <w:r w:rsidRPr="00D5318B">
        <w:rPr>
          <w:rFonts w:ascii="Times New Roman" w:hAnsi="Times New Roman"/>
          <w:sz w:val="26"/>
          <w:szCs w:val="26"/>
        </w:rPr>
        <w:br/>
        <w:t>архитектурно-художественной подсветки фасада.</w:t>
      </w:r>
    </w:p>
    <w:p w:rsidR="00D5318B" w:rsidRPr="00D5318B" w:rsidRDefault="00D5318B" w:rsidP="00D5318B">
      <w:pPr>
        <w:widowControl w:val="0"/>
        <w:autoSpaceDE w:val="0"/>
        <w:autoSpaceDN w:val="0"/>
        <w:adjustRightInd w:val="0"/>
        <w:spacing w:after="0"/>
        <w:ind w:firstLine="709"/>
        <w:rPr>
          <w:rFonts w:ascii="Times New Roman" w:hAnsi="Times New Roman"/>
          <w:sz w:val="26"/>
          <w:szCs w:val="26"/>
        </w:rPr>
      </w:pPr>
      <w:r w:rsidRPr="00D5318B">
        <w:rPr>
          <w:rFonts w:ascii="Times New Roman" w:hAnsi="Times New Roman"/>
          <w:sz w:val="26"/>
          <w:szCs w:val="26"/>
        </w:rPr>
        <w:t>5.7. Инженерное и техническое оборудование фасадов зданий, строений, сооружений должны отвечать следующим требованиям: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размещение инженерного и технического оборудования фасадов зданий, строений,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видеокамеры наружного наблюдения, водосточные трубы, маркизы, защитные решетки) осуществляется в соответствии с паспортом архитектурно-градостроительного облика объекта;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цветовое решение водосточных и вентиляционных труб должно соответствовать</w:t>
      </w:r>
      <w:r>
        <w:rPr>
          <w:rFonts w:ascii="Times New Roman" w:hAnsi="Times New Roman"/>
          <w:sz w:val="26"/>
          <w:szCs w:val="26"/>
        </w:rPr>
        <w:t xml:space="preserve"> </w:t>
      </w:r>
      <w:r w:rsidRPr="00D5318B">
        <w:rPr>
          <w:rFonts w:ascii="Times New Roman" w:hAnsi="Times New Roman"/>
          <w:sz w:val="26"/>
          <w:szCs w:val="26"/>
        </w:rPr>
        <w:t>основному колеру фасада или кровли здания, строения, сооружения;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конструкция крепления инженерного и технического оборудования должна</w:t>
      </w:r>
      <w:r w:rsidRPr="00D5318B">
        <w:rPr>
          <w:rFonts w:ascii="Times New Roman" w:hAnsi="Times New Roman"/>
          <w:sz w:val="26"/>
          <w:szCs w:val="26"/>
        </w:rPr>
        <w:br/>
        <w:t>предусматривать минимальный контакт с поверхностью фасада, группировку ряда</w:t>
      </w:r>
      <w:r w:rsidRPr="00D5318B">
        <w:rPr>
          <w:rFonts w:ascii="Times New Roman" w:hAnsi="Times New Roman"/>
          <w:sz w:val="26"/>
          <w:szCs w:val="26"/>
        </w:rPr>
        <w:br/>
        <w:t>элементов на общей несущей основе и технологичность крепежа;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не допускается размещение инженерного и технического оборудования над</w:t>
      </w:r>
      <w:r w:rsidRPr="00D5318B">
        <w:rPr>
          <w:rFonts w:ascii="Times New Roman" w:hAnsi="Times New Roman"/>
          <w:sz w:val="26"/>
          <w:szCs w:val="26"/>
        </w:rPr>
        <w:br/>
        <w:t>тротуарами, на лицевых фасадах, кроме размещения в скрытых для визуального</w:t>
      </w:r>
      <w:r w:rsidRPr="00D5318B">
        <w:rPr>
          <w:rFonts w:ascii="Times New Roman" w:hAnsi="Times New Roman"/>
          <w:sz w:val="26"/>
          <w:szCs w:val="26"/>
        </w:rPr>
        <w:br/>
        <w:t xml:space="preserve">восприятия местах, за исключением водосточных труб, видеокамер наружного наблюдения, оборудования для обеспечения движения пассажирского транспорта, освещения территории, кабельных линий, </w:t>
      </w:r>
      <w:proofErr w:type="spellStart"/>
      <w:r w:rsidRPr="00D5318B">
        <w:rPr>
          <w:rFonts w:ascii="Times New Roman" w:hAnsi="Times New Roman"/>
          <w:sz w:val="26"/>
          <w:szCs w:val="26"/>
        </w:rPr>
        <w:t>пристенных</w:t>
      </w:r>
      <w:proofErr w:type="spellEnd"/>
      <w:r w:rsidRPr="00D5318B">
        <w:rPr>
          <w:rFonts w:ascii="Times New Roman" w:hAnsi="Times New Roman"/>
          <w:sz w:val="26"/>
          <w:szCs w:val="26"/>
        </w:rPr>
        <w:t xml:space="preserve"> электрощитов, громкоговорителей;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наружные защитные устройства на входах следует размещать в границах дверного проема за плоскостью фасада здания, строения, сооружения;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не допускается размещение инженерного и технического оборудования на</w:t>
      </w:r>
      <w:r w:rsidRPr="00D5318B">
        <w:rPr>
          <w:rFonts w:ascii="Times New Roman" w:hAnsi="Times New Roman"/>
          <w:sz w:val="26"/>
          <w:szCs w:val="26"/>
        </w:rPr>
        <w:br/>
        <w:t>вентиляционных дымоходах;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наружные блоки систем кондиционирования и вентиляции следует размещать</w:t>
      </w:r>
      <w:r>
        <w:rPr>
          <w:rFonts w:ascii="Times New Roman" w:hAnsi="Times New Roman"/>
          <w:sz w:val="26"/>
          <w:szCs w:val="26"/>
        </w:rPr>
        <w:t xml:space="preserve"> </w:t>
      </w:r>
      <w:r w:rsidRPr="00D5318B">
        <w:rPr>
          <w:rFonts w:ascii="Times New Roman" w:hAnsi="Times New Roman"/>
          <w:sz w:val="26"/>
          <w:szCs w:val="26"/>
        </w:rPr>
        <w:t xml:space="preserve"> с</w:t>
      </w:r>
      <w:r>
        <w:rPr>
          <w:rFonts w:ascii="Times New Roman" w:hAnsi="Times New Roman"/>
          <w:sz w:val="26"/>
          <w:szCs w:val="26"/>
        </w:rPr>
        <w:t xml:space="preserve"> </w:t>
      </w:r>
      <w:r w:rsidRPr="00D5318B">
        <w:rPr>
          <w:rFonts w:ascii="Times New Roman" w:hAnsi="Times New Roman"/>
          <w:sz w:val="26"/>
          <w:szCs w:val="26"/>
        </w:rPr>
        <w:t>привязкой по вертикальной оси простенка здания, строения, сооружения.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5.8. Входы, витрины, информационные элементы магазинов и торговых центров,</w:t>
      </w:r>
      <w:r>
        <w:rPr>
          <w:rFonts w:ascii="Times New Roman" w:hAnsi="Times New Roman"/>
          <w:sz w:val="26"/>
          <w:szCs w:val="26"/>
        </w:rPr>
        <w:t xml:space="preserve"> </w:t>
      </w:r>
      <w:r w:rsidRPr="00D5318B">
        <w:rPr>
          <w:rFonts w:ascii="Times New Roman" w:hAnsi="Times New Roman"/>
          <w:sz w:val="26"/>
          <w:szCs w:val="26"/>
        </w:rPr>
        <w:t>предприятий бытового обслуживания, производственных предприятий, образовательных</w:t>
      </w:r>
      <w:r>
        <w:rPr>
          <w:rFonts w:ascii="Times New Roman" w:hAnsi="Times New Roman"/>
          <w:sz w:val="26"/>
          <w:szCs w:val="26"/>
        </w:rPr>
        <w:t xml:space="preserve"> </w:t>
      </w:r>
      <w:r w:rsidRPr="00D5318B">
        <w:rPr>
          <w:rFonts w:ascii="Times New Roman" w:hAnsi="Times New Roman"/>
          <w:sz w:val="26"/>
          <w:szCs w:val="26"/>
        </w:rPr>
        <w:t>организаций, учреждений культуры и других объектов следует содержать в чистоте и</w:t>
      </w:r>
      <w:r>
        <w:rPr>
          <w:rFonts w:ascii="Times New Roman" w:hAnsi="Times New Roman"/>
          <w:sz w:val="26"/>
          <w:szCs w:val="26"/>
        </w:rPr>
        <w:t xml:space="preserve"> </w:t>
      </w:r>
      <w:r w:rsidRPr="00D5318B">
        <w:rPr>
          <w:rFonts w:ascii="Times New Roman" w:hAnsi="Times New Roman"/>
          <w:sz w:val="26"/>
          <w:szCs w:val="26"/>
        </w:rPr>
        <w:t xml:space="preserve">исправном состоянии. В вечернее время суток должно быть обеспечено их освещение (в соответствии с графиком работы уличного </w:t>
      </w:r>
      <w:r>
        <w:rPr>
          <w:rFonts w:ascii="Times New Roman" w:hAnsi="Times New Roman"/>
          <w:sz w:val="26"/>
          <w:szCs w:val="26"/>
        </w:rPr>
        <w:t xml:space="preserve"> о</w:t>
      </w:r>
      <w:r w:rsidRPr="00D5318B">
        <w:rPr>
          <w:rFonts w:ascii="Times New Roman" w:hAnsi="Times New Roman"/>
          <w:sz w:val="26"/>
          <w:szCs w:val="26"/>
        </w:rPr>
        <w:t>свещения). Окна торговых, административных, общественных, производственных зданий должны быть остеклены и вымыты.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Устройство новых и реконструкция существующих оконных и дверных проемов,</w:t>
      </w:r>
      <w:r>
        <w:rPr>
          <w:rFonts w:ascii="Times New Roman" w:hAnsi="Times New Roman"/>
          <w:sz w:val="26"/>
          <w:szCs w:val="26"/>
        </w:rPr>
        <w:t xml:space="preserve"> </w:t>
      </w:r>
      <w:r w:rsidRPr="00D5318B">
        <w:rPr>
          <w:rFonts w:ascii="Times New Roman" w:hAnsi="Times New Roman"/>
          <w:sz w:val="26"/>
          <w:szCs w:val="26"/>
        </w:rPr>
        <w:t>выходящих на главный фасад, цветовое решение оконных и витринных конструкций</w:t>
      </w:r>
      <w:r>
        <w:rPr>
          <w:rFonts w:ascii="Times New Roman" w:hAnsi="Times New Roman"/>
          <w:sz w:val="26"/>
          <w:szCs w:val="26"/>
        </w:rPr>
        <w:t xml:space="preserve"> </w:t>
      </w:r>
      <w:r w:rsidRPr="00D5318B">
        <w:rPr>
          <w:rFonts w:ascii="Times New Roman" w:hAnsi="Times New Roman"/>
          <w:sz w:val="26"/>
          <w:szCs w:val="26"/>
        </w:rPr>
        <w:t>нежилого помещения, в том числе использование непрозрачного, тонированного,</w:t>
      </w:r>
      <w:r>
        <w:rPr>
          <w:rFonts w:ascii="Times New Roman" w:hAnsi="Times New Roman"/>
          <w:sz w:val="26"/>
          <w:szCs w:val="26"/>
        </w:rPr>
        <w:t xml:space="preserve"> </w:t>
      </w:r>
      <w:r w:rsidRPr="00D5318B">
        <w:rPr>
          <w:rFonts w:ascii="Times New Roman" w:hAnsi="Times New Roman"/>
          <w:sz w:val="26"/>
          <w:szCs w:val="26"/>
        </w:rPr>
        <w:t>зеркального, цветового остекления, должно производиться в соответствии с паспортом</w:t>
      </w:r>
      <w:r>
        <w:rPr>
          <w:rFonts w:ascii="Times New Roman" w:hAnsi="Times New Roman"/>
          <w:sz w:val="26"/>
          <w:szCs w:val="26"/>
        </w:rPr>
        <w:t xml:space="preserve"> </w:t>
      </w:r>
      <w:r w:rsidRPr="00D5318B">
        <w:rPr>
          <w:rFonts w:ascii="Times New Roman" w:hAnsi="Times New Roman"/>
          <w:sz w:val="26"/>
          <w:szCs w:val="26"/>
        </w:rPr>
        <w:t>архитектурно-градостроительного облика объекта.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5.9. На фасадах всех жилых, административных, производственных и общественных зданий должны быть размещены указатели с наименованием улицы, переулка, площади, номера дома и корпуса, указатель номера подъезда и квартир, международный символ доступности объекта для инвалидов.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На фасадах многоквартирных жилых домов устанавливаются таблички с указанием</w:t>
      </w:r>
      <w:r>
        <w:rPr>
          <w:rFonts w:ascii="Times New Roman" w:hAnsi="Times New Roman"/>
          <w:sz w:val="26"/>
          <w:szCs w:val="26"/>
        </w:rPr>
        <w:t xml:space="preserve"> </w:t>
      </w:r>
      <w:r w:rsidRPr="00D5318B">
        <w:rPr>
          <w:rFonts w:ascii="Times New Roman" w:hAnsi="Times New Roman"/>
          <w:sz w:val="26"/>
          <w:szCs w:val="26"/>
        </w:rPr>
        <w:t>номеров подъездов и квартир, расположенных в данном подъезде, которые должны</w:t>
      </w:r>
      <w:r>
        <w:rPr>
          <w:rFonts w:ascii="Times New Roman" w:hAnsi="Times New Roman"/>
          <w:sz w:val="26"/>
          <w:szCs w:val="26"/>
        </w:rPr>
        <w:t xml:space="preserve"> </w:t>
      </w:r>
      <w:r w:rsidRPr="00D5318B">
        <w:rPr>
          <w:rFonts w:ascii="Times New Roman" w:hAnsi="Times New Roman"/>
          <w:sz w:val="26"/>
          <w:szCs w:val="26"/>
        </w:rPr>
        <w:t>вывешиваться у входа в подъезд. Они должны быть размещены однотипно в каждом</w:t>
      </w:r>
      <w:r>
        <w:rPr>
          <w:rFonts w:ascii="Times New Roman" w:hAnsi="Times New Roman"/>
          <w:sz w:val="26"/>
          <w:szCs w:val="26"/>
        </w:rPr>
        <w:t xml:space="preserve"> </w:t>
      </w:r>
      <w:r w:rsidRPr="00D5318B">
        <w:rPr>
          <w:rFonts w:ascii="Times New Roman" w:hAnsi="Times New Roman"/>
          <w:sz w:val="26"/>
          <w:szCs w:val="26"/>
        </w:rPr>
        <w:t>подъезде, доме, микрорайоне и содержаться в чистоте и исправном состоянии.</w:t>
      </w:r>
    </w:p>
    <w:p w:rsidR="00D5318B" w:rsidRPr="00D5318B" w:rsidRDefault="00D5318B" w:rsidP="00D5318B">
      <w:pPr>
        <w:widowControl w:val="0"/>
        <w:autoSpaceDE w:val="0"/>
        <w:autoSpaceDN w:val="0"/>
        <w:adjustRightInd w:val="0"/>
        <w:spacing w:after="0"/>
        <w:ind w:firstLine="709"/>
        <w:rPr>
          <w:rFonts w:ascii="Times New Roman" w:hAnsi="Times New Roman"/>
          <w:sz w:val="26"/>
          <w:szCs w:val="26"/>
        </w:rPr>
      </w:pPr>
      <w:r w:rsidRPr="00D5318B">
        <w:rPr>
          <w:rFonts w:ascii="Times New Roman" w:hAnsi="Times New Roman"/>
          <w:sz w:val="26"/>
          <w:szCs w:val="26"/>
        </w:rPr>
        <w:t>5.10. Дополнительно на фасадах зданий могут размещаться:</w:t>
      </w:r>
    </w:p>
    <w:p w:rsidR="00D5318B" w:rsidRPr="00D5318B" w:rsidRDefault="00D5318B" w:rsidP="00D5318B">
      <w:pPr>
        <w:widowControl w:val="0"/>
        <w:autoSpaceDE w:val="0"/>
        <w:autoSpaceDN w:val="0"/>
        <w:adjustRightInd w:val="0"/>
        <w:spacing w:after="0"/>
        <w:ind w:firstLine="709"/>
        <w:rPr>
          <w:rFonts w:ascii="Times New Roman" w:hAnsi="Times New Roman"/>
          <w:sz w:val="26"/>
          <w:szCs w:val="26"/>
        </w:rPr>
      </w:pPr>
      <w:r w:rsidRPr="00D5318B">
        <w:rPr>
          <w:rFonts w:ascii="Times New Roman" w:hAnsi="Times New Roman"/>
          <w:sz w:val="26"/>
          <w:szCs w:val="26"/>
        </w:rPr>
        <w:t>- памятная доска;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w:t>
      </w:r>
      <w:proofErr w:type="spellStart"/>
      <w:r w:rsidRPr="00D5318B">
        <w:rPr>
          <w:rFonts w:ascii="Times New Roman" w:hAnsi="Times New Roman"/>
          <w:sz w:val="26"/>
          <w:szCs w:val="26"/>
        </w:rPr>
        <w:t>флагодержатель</w:t>
      </w:r>
      <w:proofErr w:type="spellEnd"/>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полигонометрический знак;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указатель пожарного гидранта;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указатель геодезических знаков;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указатель прохождения инженерных коммуникаций.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5.12. При установке ограждения, шлагбаума учитывается наличие на земельном участке инженерных сетей и коммуникаций, а также существующих зеленых насаждений. Установка ограждений и шлагбаумов на землях общего пользования не допускается.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5.13.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5.14. Требования к устройству ограждений: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вид и расположение ограждения должны отвечать планировочной организации земельного участка;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единое решение в границах объекта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соответствие архитектурно-</w:t>
      </w:r>
      <w:proofErr w:type="gramStart"/>
      <w:r w:rsidRPr="00D5318B">
        <w:rPr>
          <w:rFonts w:ascii="Times New Roman" w:hAnsi="Times New Roman"/>
          <w:sz w:val="26"/>
          <w:szCs w:val="26"/>
        </w:rPr>
        <w:t>художественного решения</w:t>
      </w:r>
      <w:proofErr w:type="gramEnd"/>
      <w:r w:rsidRPr="00D5318B">
        <w:rPr>
          <w:rFonts w:ascii="Times New Roman" w:hAnsi="Times New Roman"/>
          <w:sz w:val="26"/>
          <w:szCs w:val="26"/>
        </w:rPr>
        <w:t xml:space="preserve"> ограждения характеру окружения;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безопасность, комфорт.</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5.15. Основными видами ограждений на внутриквартальных территориях являются: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газонные ограждения - высота 0,3 - 0,5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ограды: низкие (высота 0,5 - 1,0 м), средние (высота 1,0 - 1,7 м), высокие (высота 1,8 - 3,0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ограждения-тумбы для транспортных проездов и автостоянок (высота 0,3 - 0,4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ограждения спортивных площадок (высота 2,5 - 3,0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ограждения хозяйственных площадок (высота не менее 1,2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декоративные ограждения (высота 1,2 - 2,0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технические ограждения (высота в соответствии с действующими нормами);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временные ограждения строительных площадок (высота в соответствии с действующими нормами).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5.16. В местах примыкания газонов к проездам и автостоянкам высота ограждений должна быть не менее 0,4 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5.17. Не допускается: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установка ограждения, препятствующая передвижению по существующим пешеходным дорожкам;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установка ограждения, шлагбаума в местах размещения инженерных сетей и коммуникаций.</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5.18. 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D5318B" w:rsidRPr="00D5318B" w:rsidRDefault="00D5318B" w:rsidP="00D5318B">
      <w:pPr>
        <w:widowControl w:val="0"/>
        <w:autoSpaceDE w:val="0"/>
        <w:autoSpaceDN w:val="0"/>
        <w:adjustRightInd w:val="0"/>
        <w:spacing w:after="0"/>
        <w:jc w:val="both"/>
        <w:rPr>
          <w:rFonts w:ascii="Times New Roman" w:hAnsi="Times New Roman"/>
          <w:sz w:val="26"/>
          <w:szCs w:val="26"/>
        </w:rPr>
      </w:pPr>
    </w:p>
    <w:p w:rsidR="00D5318B" w:rsidRPr="00D5318B" w:rsidRDefault="00D5318B" w:rsidP="00D5318B">
      <w:pPr>
        <w:widowControl w:val="0"/>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 xml:space="preserve">Раздел 6. </w:t>
      </w:r>
      <w:r w:rsidRPr="00D5318B">
        <w:rPr>
          <w:rFonts w:ascii="Times New Roman" w:hAnsi="Times New Roman"/>
          <w:b/>
          <w:bCs/>
          <w:sz w:val="26"/>
          <w:szCs w:val="26"/>
        </w:rPr>
        <w:t>Требования по проектированию, размещению, содержанию и</w:t>
      </w:r>
      <w:r w:rsidRPr="00D5318B">
        <w:rPr>
          <w:rFonts w:ascii="Times New Roman" w:hAnsi="Times New Roman"/>
          <w:b/>
          <w:bCs/>
          <w:sz w:val="26"/>
          <w:szCs w:val="26"/>
        </w:rPr>
        <w:br/>
        <w:t>восстановлению элементов благоустройства, в том числе после производства</w:t>
      </w:r>
      <w:r w:rsidRPr="00D5318B">
        <w:rPr>
          <w:rFonts w:ascii="Times New Roman" w:hAnsi="Times New Roman"/>
          <w:b/>
          <w:bCs/>
          <w:sz w:val="26"/>
          <w:szCs w:val="26"/>
        </w:rPr>
        <w:br/>
        <w:t>земляных</w:t>
      </w:r>
      <w:r w:rsidRPr="00D5318B">
        <w:rPr>
          <w:rFonts w:ascii="Times New Roman" w:hAnsi="Times New Roman"/>
          <w:b/>
          <w:sz w:val="26"/>
          <w:szCs w:val="26"/>
        </w:rPr>
        <w:t xml:space="preserve"> работ</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 К элементам благоустройства относятся: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элементы озеленения;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покрытия;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ограждения (заборы), ворота;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уличное, коммунальное, бытовое и техническое оборудование;</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игровое и спортивное оборудование;</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элементы освещения;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средства размещения информации и рекламные конструкции;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городская (уличная, парковая) мебель;</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объекты монументально-декоративного искусства;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малые архитектурные формы;</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некапитальные нестационарные сооружения;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элементы объектов капитального строительства, в том числе фасады </w:t>
      </w:r>
      <w:r w:rsidRPr="00D5318B">
        <w:rPr>
          <w:rFonts w:ascii="Times New Roman" w:hAnsi="Times New Roman"/>
          <w:sz w:val="26"/>
          <w:szCs w:val="26"/>
        </w:rPr>
        <w:lastRenderedPageBreak/>
        <w:t>зданий, сооружения входных групп, балконов, лоджий, водосточных труб и ограждений;</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опоры, в том числе опоры стационарного электрического освещения, опоры контактной сети;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временные объекты, связанные с организацией мест проведения работ; </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урны;</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газоны;</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палисадники;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контейнерные площадки и (или) площадки для складирования отдельных групп коммунальных отходов.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6.2.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6.3.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6.4.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6.5. При проектировании и размещении покрытий следует учитывать принцип</w:t>
      </w:r>
      <w:r w:rsidRPr="00D5318B">
        <w:rPr>
          <w:rFonts w:ascii="Times New Roman" w:hAnsi="Times New Roman"/>
          <w:sz w:val="26"/>
          <w:szCs w:val="26"/>
        </w:rPr>
        <w:br/>
        <w:t xml:space="preserve">организации комфортной пешеходной среды в части поддержания и развития удобных и безопасных пешеходных коммуникаций, формирования архитектурно-художественного облика среды. </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Применяемый в проекте вид покрытия следует устанавливать </w:t>
      </w:r>
      <w:proofErr w:type="gramStart"/>
      <w:r w:rsidRPr="00D5318B">
        <w:rPr>
          <w:rFonts w:ascii="Times New Roman" w:hAnsi="Times New Roman"/>
          <w:sz w:val="26"/>
          <w:szCs w:val="26"/>
        </w:rPr>
        <w:t>прочным</w:t>
      </w:r>
      <w:proofErr w:type="gramEnd"/>
      <w:r w:rsidRPr="00D5318B">
        <w:rPr>
          <w:rFonts w:ascii="Times New Roman" w:hAnsi="Times New Roman"/>
          <w:sz w:val="26"/>
          <w:szCs w:val="26"/>
        </w:rPr>
        <w:t>,</w:t>
      </w:r>
      <w:r w:rsidRPr="00D5318B">
        <w:rPr>
          <w:rFonts w:ascii="Times New Roman" w:hAnsi="Times New Roman"/>
          <w:sz w:val="26"/>
          <w:szCs w:val="26"/>
        </w:rPr>
        <w:br/>
      </w:r>
      <w:proofErr w:type="spellStart"/>
      <w:r w:rsidRPr="00D5318B">
        <w:rPr>
          <w:rFonts w:ascii="Times New Roman" w:hAnsi="Times New Roman"/>
          <w:sz w:val="26"/>
          <w:szCs w:val="26"/>
        </w:rPr>
        <w:t>ремонтопригодным</w:t>
      </w:r>
      <w:proofErr w:type="spellEnd"/>
      <w:r w:rsidRPr="00D5318B">
        <w:rPr>
          <w:rFonts w:ascii="Times New Roman" w:hAnsi="Times New Roman"/>
          <w:sz w:val="26"/>
          <w:szCs w:val="26"/>
        </w:rPr>
        <w:t xml:space="preserve">, </w:t>
      </w:r>
      <w:proofErr w:type="spellStart"/>
      <w:r w:rsidRPr="00D5318B">
        <w:rPr>
          <w:rFonts w:ascii="Times New Roman" w:hAnsi="Times New Roman"/>
          <w:sz w:val="26"/>
          <w:szCs w:val="26"/>
        </w:rPr>
        <w:t>экологичным</w:t>
      </w:r>
      <w:proofErr w:type="spellEnd"/>
      <w:r w:rsidRPr="00D5318B">
        <w:rPr>
          <w:rFonts w:ascii="Times New Roman" w:hAnsi="Times New Roman"/>
          <w:sz w:val="26"/>
          <w:szCs w:val="26"/>
        </w:rPr>
        <w:t>, не допускающим скольжения. Выбор видов покрытия</w:t>
      </w:r>
      <w:r w:rsidRPr="00D5318B">
        <w:rPr>
          <w:rFonts w:ascii="Times New Roman" w:hAnsi="Times New Roman"/>
          <w:sz w:val="26"/>
          <w:szCs w:val="26"/>
        </w:rPr>
        <w:br/>
        <w:t>осуществляется в соответствии с их целевым назначением.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В целях обеспечения отвода поверхностных вод должен быть обеспечен уклон поверхности покрытия, высота которого определяется в зависимости от условий движения транспорта и пешеходов.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xml:space="preserve">6.7. Для деревьев, расположенных в мощении следует применять различные виды защиты (приствольные решетки, бордюры, </w:t>
      </w:r>
      <w:proofErr w:type="spellStart"/>
      <w:r w:rsidRPr="00D5318B">
        <w:rPr>
          <w:rFonts w:ascii="Times New Roman" w:hAnsi="Times New Roman"/>
          <w:sz w:val="26"/>
          <w:szCs w:val="26"/>
        </w:rPr>
        <w:t>периметральные</w:t>
      </w:r>
      <w:proofErr w:type="spellEnd"/>
      <w:r w:rsidRPr="00D5318B">
        <w:rPr>
          <w:rFonts w:ascii="Times New Roman" w:hAnsi="Times New Roman"/>
          <w:sz w:val="26"/>
          <w:szCs w:val="26"/>
        </w:rPr>
        <w:t xml:space="preserve"> скамейки).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6.8.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D5318B" w:rsidRPr="00D5318B" w:rsidRDefault="00D5318B" w:rsidP="001D3D69">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6.9. При создании и благоустройстве ограждений следует учитывать принципы</w:t>
      </w:r>
      <w:r>
        <w:rPr>
          <w:rFonts w:ascii="Times New Roman" w:hAnsi="Times New Roman"/>
          <w:sz w:val="26"/>
          <w:szCs w:val="26"/>
        </w:rPr>
        <w:t xml:space="preserve"> </w:t>
      </w:r>
      <w:r w:rsidRPr="00D5318B">
        <w:rPr>
          <w:rFonts w:ascii="Times New Roman" w:hAnsi="Times New Roman"/>
          <w:sz w:val="26"/>
          <w:szCs w:val="26"/>
        </w:rPr>
        <w:t>функционального разнообразия, организации комфортной пешеходной среды, сохранения</w:t>
      </w:r>
      <w:r>
        <w:rPr>
          <w:rFonts w:ascii="Times New Roman" w:hAnsi="Times New Roman"/>
          <w:sz w:val="26"/>
          <w:szCs w:val="26"/>
        </w:rPr>
        <w:t xml:space="preserve"> </w:t>
      </w:r>
      <w:r w:rsidRPr="00D5318B">
        <w:rPr>
          <w:rFonts w:ascii="Times New Roman" w:hAnsi="Times New Roman"/>
          <w:sz w:val="26"/>
          <w:szCs w:val="26"/>
        </w:rPr>
        <w:t>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6.10.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6.11.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Pr="00D5318B">
        <w:rPr>
          <w:rFonts w:ascii="Times New Roman" w:hAnsi="Times New Roman"/>
          <w:sz w:val="26"/>
          <w:szCs w:val="26"/>
        </w:rPr>
        <w:t>дств пр</w:t>
      </w:r>
      <w:proofErr w:type="gramEnd"/>
      <w:r w:rsidRPr="00D5318B">
        <w:rPr>
          <w:rFonts w:ascii="Times New Roman" w:hAnsi="Times New Roman"/>
          <w:sz w:val="26"/>
          <w:szCs w:val="26"/>
        </w:rPr>
        <w:t>авоохранительных органов, организаций газового хозяйства и иных аварийных и спасательных служб.</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6.12.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6.13. При создании и благоустройстве ограждений учитывать необходимость, в том числе:</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разграничения зеленых зон с маршрутами пешеходов и транспорта;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проектирования дорожек и тротуаров с учетом потоков людей и маршрутов;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разграничения зеленых зон и транзитных путей с помощью применения приемов </w:t>
      </w:r>
      <w:proofErr w:type="spellStart"/>
      <w:r w:rsidRPr="00D5318B">
        <w:rPr>
          <w:rFonts w:ascii="Times New Roman" w:hAnsi="Times New Roman"/>
          <w:sz w:val="26"/>
          <w:szCs w:val="26"/>
        </w:rPr>
        <w:t>разноуровневой</w:t>
      </w:r>
      <w:proofErr w:type="spellEnd"/>
      <w:r w:rsidRPr="00D5318B">
        <w:rPr>
          <w:rFonts w:ascii="Times New Roman" w:hAnsi="Times New Roman"/>
          <w:sz w:val="26"/>
          <w:szCs w:val="26"/>
        </w:rPr>
        <w:t xml:space="preserve"> высоты или создания зеленых изгородей;</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использования бордюрного камня;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использования (в особенности на границах зеленых зон) многолетних всесезонных кустистых растений;</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использования светоотражающих фасадных конструкций для затененных участков газонов.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6.14. Работы по ремонту и содержанию элементов благоустройства выполняют их собственники собственными силами или с привлечением третьих лиц.</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6.15. Работы по содержанию элементов благоустройства включают:</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расположенных на соответствующей территории, для своевременного выявления </w:t>
      </w:r>
      <w:r w:rsidRPr="00D5318B">
        <w:rPr>
          <w:rFonts w:ascii="Times New Roman" w:hAnsi="Times New Roman"/>
          <w:sz w:val="26"/>
          <w:szCs w:val="26"/>
        </w:rPr>
        <w:lastRenderedPageBreak/>
        <w:t>неисправностей и иных несоответствий требованиям нормативных актов;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исправление повреждений отдельных элементов благоустройства при</w:t>
      </w:r>
      <w:r w:rsidRPr="00D5318B">
        <w:rPr>
          <w:rFonts w:ascii="Times New Roman" w:hAnsi="Times New Roman"/>
          <w:sz w:val="26"/>
          <w:szCs w:val="26"/>
        </w:rPr>
        <w:br/>
        <w:t>необходимости;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мероприятия по уходу за деревьями и кустарниками, газонами, цветниками в соответствии с действующим законодательством;</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ежедневную уборку территории.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6.16. Восстановление элементов благоустройства включает в себя комплекс работ по восстановлению элементов озеленения, покрытий, ограждений (заборов), водных устройств, уличного коммунально-бытового и технического оборудования, элементов освещения, средств размещения информации и рекламных конструкций, МАФ и мебели, некапитальных (нестационарных) сооружений, существовавших до начала производства работ, приведших к нарушению благоустройства.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6.17. Восстановление самовольно уничтоженных (поврежденных) элементов благоустройства осуществляет лицо, в результате действий которого они были повреждены.</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6.18. Организации, осуществляющие работы, связанные с нарушением почвенного слоя, обязаны восстановить прилегающие земельные участки и зеленые насаждения, нарушенные при производстве работ, в сроки, определенные разрешительной документацией.</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6.19. Рекультивацию земельных участков с восстановлением травяного покрова, нарушенного в связи с размещением временных сооружений сезонного характера (летние кафе, сезонные аттракционы) осуществляют владельцы временных сооружений сезонного характера по окончании сезона.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6.20. Восстановление нарушенного благоустройства после проведения земляных работ осуществляет производитель работ собственными силами или с привлечением третьих лиц в сроки, указанные в разрешении на производство земляных работ.</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6.21. Работы по восстановлению нарушенного благоустройства после проведения земляных работ включают в себя: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качественное восстановление покрытий на всю ширину дороги, тротуара;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обратную установку бордюрного камня;</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восстановление плодородного слоя почвы, а также восстановление, посадку нарушенных зеленых насаждений (в том числе газонов - с посевом газонных трав) и осуществление </w:t>
      </w:r>
      <w:proofErr w:type="spellStart"/>
      <w:r w:rsidRPr="00D5318B">
        <w:rPr>
          <w:rFonts w:ascii="Times New Roman" w:hAnsi="Times New Roman"/>
          <w:sz w:val="26"/>
          <w:szCs w:val="26"/>
        </w:rPr>
        <w:t>послепосадочного</w:t>
      </w:r>
      <w:proofErr w:type="spellEnd"/>
      <w:r w:rsidRPr="00D5318B">
        <w:rPr>
          <w:rFonts w:ascii="Times New Roman" w:hAnsi="Times New Roman"/>
          <w:sz w:val="26"/>
          <w:szCs w:val="26"/>
        </w:rPr>
        <w:t xml:space="preserve"> ухода за ними до полной приживаемости;</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восстановление геодезических знаков;</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восстановление прочих элементов благоустройства;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очистку места производства земляных работ от мусора.</w:t>
      </w:r>
    </w:p>
    <w:p w:rsidR="00D5318B" w:rsidRPr="00D5318B" w:rsidRDefault="00D5318B" w:rsidP="00D5318B">
      <w:pPr>
        <w:widowControl w:val="0"/>
        <w:tabs>
          <w:tab w:val="left" w:pos="0"/>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6.22. Приемка выполненных работ по восстановлению нарушенного благоустройства при проведении земляных работ производится в соответствии с Порядком выдачи и закрытия разрешений на земляные работы на территории </w:t>
      </w:r>
      <w:proofErr w:type="spellStart"/>
      <w:r w:rsidRPr="00D5318B">
        <w:rPr>
          <w:rFonts w:ascii="Times New Roman" w:hAnsi="Times New Roman"/>
          <w:sz w:val="26"/>
          <w:szCs w:val="26"/>
        </w:rPr>
        <w:t>Завьяловского</w:t>
      </w:r>
      <w:proofErr w:type="spellEnd"/>
      <w:r w:rsidRPr="00D5318B">
        <w:rPr>
          <w:rFonts w:ascii="Times New Roman" w:hAnsi="Times New Roman"/>
          <w:sz w:val="26"/>
          <w:szCs w:val="26"/>
        </w:rPr>
        <w:t xml:space="preserve"> района.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highlight w:val="yellow"/>
        </w:rPr>
      </w:pPr>
    </w:p>
    <w:p w:rsidR="00D5318B" w:rsidRPr="00D5318B" w:rsidRDefault="00D5318B" w:rsidP="001D3D69">
      <w:pPr>
        <w:autoSpaceDE w:val="0"/>
        <w:autoSpaceDN w:val="0"/>
        <w:adjustRightInd w:val="0"/>
        <w:spacing w:after="0"/>
        <w:jc w:val="center"/>
        <w:rPr>
          <w:rFonts w:ascii="Times New Roman" w:hAnsi="Times New Roman"/>
          <w:b/>
          <w:bCs/>
          <w:sz w:val="26"/>
          <w:szCs w:val="26"/>
        </w:rPr>
      </w:pPr>
      <w:r w:rsidRPr="00D5318B">
        <w:rPr>
          <w:rFonts w:ascii="Times New Roman" w:hAnsi="Times New Roman"/>
          <w:b/>
          <w:sz w:val="26"/>
          <w:szCs w:val="26"/>
        </w:rPr>
        <w:t xml:space="preserve">Раздел 7. Требования к освещению </w:t>
      </w:r>
      <w:r w:rsidRPr="00D5318B">
        <w:rPr>
          <w:rFonts w:ascii="Times New Roman" w:hAnsi="Times New Roman"/>
          <w:b/>
          <w:bCs/>
          <w:sz w:val="26"/>
          <w:szCs w:val="26"/>
        </w:rPr>
        <w:t>организации освещения территории муниципального образования, включая архитектурную подсветку зданий, строений, сооружений</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7.2. Принципы устройства элементов наружного освещения:</w:t>
      </w:r>
    </w:p>
    <w:p w:rsidR="00D5318B" w:rsidRPr="00D5318B" w:rsidRDefault="00D5318B" w:rsidP="00D5318B">
      <w:pPr>
        <w:widowControl w:val="0"/>
        <w:autoSpaceDE w:val="0"/>
        <w:autoSpaceDN w:val="0"/>
        <w:adjustRightInd w:val="0"/>
        <w:spacing w:after="0"/>
        <w:ind w:left="709"/>
        <w:jc w:val="both"/>
        <w:rPr>
          <w:rFonts w:ascii="Times New Roman" w:hAnsi="Times New Roman"/>
          <w:sz w:val="26"/>
          <w:szCs w:val="26"/>
        </w:rPr>
      </w:pPr>
      <w:r w:rsidRPr="00D5318B">
        <w:rPr>
          <w:rFonts w:ascii="Times New Roman" w:hAnsi="Times New Roman"/>
          <w:sz w:val="26"/>
          <w:szCs w:val="26"/>
        </w:rPr>
        <w:t>- единое решение наружного освещения в границах объекта благоустройства;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соответствие архитектурно-</w:t>
      </w:r>
      <w:proofErr w:type="gramStart"/>
      <w:r w:rsidRPr="00D5318B">
        <w:rPr>
          <w:rFonts w:ascii="Times New Roman" w:hAnsi="Times New Roman"/>
          <w:sz w:val="26"/>
          <w:szCs w:val="26"/>
        </w:rPr>
        <w:t>художественного решения</w:t>
      </w:r>
      <w:proofErr w:type="gramEnd"/>
      <w:r w:rsidRPr="00D5318B">
        <w:rPr>
          <w:rFonts w:ascii="Times New Roman" w:hAnsi="Times New Roman"/>
          <w:sz w:val="26"/>
          <w:szCs w:val="26"/>
        </w:rPr>
        <w:t xml:space="preserve"> устройств наружного освещения характеру окружения;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экономичность и </w:t>
      </w:r>
      <w:proofErr w:type="spellStart"/>
      <w:r w:rsidRPr="00D5318B">
        <w:rPr>
          <w:rFonts w:ascii="Times New Roman" w:hAnsi="Times New Roman"/>
          <w:sz w:val="26"/>
          <w:szCs w:val="26"/>
        </w:rPr>
        <w:t>энергоэффективность</w:t>
      </w:r>
      <w:proofErr w:type="spellEnd"/>
      <w:r w:rsidRPr="00D5318B">
        <w:rPr>
          <w:rFonts w:ascii="Times New Roman" w:hAnsi="Times New Roman"/>
          <w:sz w:val="26"/>
          <w:szCs w:val="26"/>
        </w:rPr>
        <w:t xml:space="preserve"> применяемых установок, рациональное распределение и использование электроэнергии;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удобство обслуживания и управления при разных режимах работы установок.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7.3. Утилитарное наружное освещение общественных и дворовых территорий осуществляется стационарными установками освещения, которые, подразделяют на следующие виды: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парапетные, </w:t>
      </w:r>
      <w:proofErr w:type="gramStart"/>
      <w:r w:rsidRPr="00D5318B">
        <w:rPr>
          <w:rFonts w:ascii="Times New Roman" w:hAnsi="Times New Roman"/>
          <w:sz w:val="26"/>
          <w:szCs w:val="26"/>
        </w:rPr>
        <w:t>светильники</w:t>
      </w:r>
      <w:proofErr w:type="gramEnd"/>
      <w:r w:rsidRPr="00D5318B">
        <w:rPr>
          <w:rFonts w:ascii="Times New Roman" w:hAnsi="Times New Roman"/>
          <w:sz w:val="26"/>
          <w:szCs w:val="26"/>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газонные, которые рекомендуется использовать для освещения газонов, </w:t>
      </w:r>
      <w:r w:rsidRPr="00D5318B">
        <w:rPr>
          <w:rFonts w:ascii="Times New Roman" w:hAnsi="Times New Roman"/>
          <w:sz w:val="26"/>
          <w:szCs w:val="26"/>
        </w:rPr>
        <w:lastRenderedPageBreak/>
        <w:t>цветников, пешеходных дорожек и площадок;</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встроенные, </w:t>
      </w:r>
      <w:proofErr w:type="gramStart"/>
      <w:r w:rsidRPr="00D5318B">
        <w:rPr>
          <w:rFonts w:ascii="Times New Roman" w:hAnsi="Times New Roman"/>
          <w:sz w:val="26"/>
          <w:szCs w:val="26"/>
        </w:rPr>
        <w:t>светильники</w:t>
      </w:r>
      <w:proofErr w:type="gramEnd"/>
      <w:r w:rsidRPr="00D5318B">
        <w:rPr>
          <w:rFonts w:ascii="Times New Roman" w:hAnsi="Times New Roman"/>
          <w:sz w:val="26"/>
          <w:szCs w:val="26"/>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7.4. Освещение может быть функциональное, архитектурное и информационное.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7.5. Функциональное освещение осуществляется стационарными установками освещения дорожных покрытий и простран</w:t>
      </w:r>
      <w:proofErr w:type="gramStart"/>
      <w:r w:rsidRPr="00D5318B">
        <w:rPr>
          <w:rFonts w:ascii="Times New Roman" w:hAnsi="Times New Roman"/>
          <w:sz w:val="26"/>
          <w:szCs w:val="26"/>
        </w:rPr>
        <w:t>ств в тр</w:t>
      </w:r>
      <w:proofErr w:type="gramEnd"/>
      <w:r w:rsidRPr="00D5318B">
        <w:rPr>
          <w:rFonts w:ascii="Times New Roman" w:hAnsi="Times New Roman"/>
          <w:sz w:val="26"/>
          <w:szCs w:val="26"/>
        </w:rPr>
        <w:t xml:space="preserve">анспортных и пешеходных зонах.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7.6. 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7.7. Временные установки архитектурного освещения используются для праздничной иллюминации: световые гирлянды, сетки, контурные обтяжки, </w:t>
      </w:r>
      <w:proofErr w:type="spellStart"/>
      <w:r w:rsidRPr="00D5318B">
        <w:rPr>
          <w:rFonts w:ascii="Times New Roman" w:hAnsi="Times New Roman"/>
          <w:sz w:val="26"/>
          <w:szCs w:val="26"/>
        </w:rPr>
        <w:t>светографические</w:t>
      </w:r>
      <w:proofErr w:type="spellEnd"/>
      <w:r w:rsidRPr="00D5318B">
        <w:rPr>
          <w:rFonts w:ascii="Times New Roman" w:hAnsi="Times New Roman"/>
          <w:sz w:val="26"/>
          <w:szCs w:val="26"/>
        </w:rPr>
        <w:t xml:space="preserve"> элементы, панно и объемные композиции из ламп накаливания, разрядных, светодиодов, </w:t>
      </w:r>
      <w:proofErr w:type="spellStart"/>
      <w:r w:rsidRPr="00D5318B">
        <w:rPr>
          <w:rFonts w:ascii="Times New Roman" w:hAnsi="Times New Roman"/>
          <w:sz w:val="26"/>
          <w:szCs w:val="26"/>
        </w:rPr>
        <w:t>световодов</w:t>
      </w:r>
      <w:proofErr w:type="spellEnd"/>
      <w:r w:rsidRPr="00D5318B">
        <w:rPr>
          <w:rFonts w:ascii="Times New Roman" w:hAnsi="Times New Roman"/>
          <w:sz w:val="26"/>
          <w:szCs w:val="26"/>
        </w:rPr>
        <w:t>, световые проекции, лазерные рисунки.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7.8.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5318B">
        <w:rPr>
          <w:rFonts w:ascii="Times New Roman" w:hAnsi="Times New Roman"/>
          <w:sz w:val="26"/>
          <w:szCs w:val="26"/>
        </w:rPr>
        <w:t>светокомпозиционных</w:t>
      </w:r>
      <w:proofErr w:type="spellEnd"/>
      <w:r w:rsidRPr="00D5318B">
        <w:rPr>
          <w:rFonts w:ascii="Times New Roman" w:hAnsi="Times New Roman"/>
          <w:sz w:val="26"/>
          <w:szCs w:val="26"/>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7.9. При проектировании всех групп осветительных установок предусматриваются следующие режимы их работы: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вечерний будничный режим, когда функционируют все стационарные световые установки, за исключением систем праздничного освещения;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ночной дежурный режим, когда в световых установках может отключаться часть осветительных приборов, допускаемая нормами освещенности и распоряжениями территориальных органов;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распоряжениями территориальных органов;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1D3D69">
      <w:pPr>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lastRenderedPageBreak/>
        <w:t xml:space="preserve">Раздел 8. Требования к организации озеленения территории муниципального образования, включая порядок создания, содержания, восстановления и </w:t>
      </w:r>
      <w:proofErr w:type="gramStart"/>
      <w:r w:rsidRPr="00D5318B">
        <w:rPr>
          <w:rFonts w:ascii="Times New Roman" w:hAnsi="Times New Roman"/>
          <w:b/>
          <w:sz w:val="26"/>
          <w:szCs w:val="26"/>
        </w:rPr>
        <w:t>охраны</w:t>
      </w:r>
      <w:proofErr w:type="gramEnd"/>
      <w:r w:rsidRPr="00D5318B">
        <w:rPr>
          <w:rFonts w:ascii="Times New Roman" w:hAnsi="Times New Roman"/>
          <w:b/>
          <w:sz w:val="26"/>
          <w:szCs w:val="26"/>
        </w:rPr>
        <w:t xml:space="preserve"> расположенных в границах населенных пунктов газонов, цветников и иных территорий, занятых травянистыми растениями</w:t>
      </w:r>
    </w:p>
    <w:p w:rsidR="00D5318B" w:rsidRPr="00D5318B" w:rsidRDefault="00D5318B" w:rsidP="00D5318B">
      <w:pPr>
        <w:autoSpaceDE w:val="0"/>
        <w:autoSpaceDN w:val="0"/>
        <w:adjustRightInd w:val="0"/>
        <w:spacing w:after="0"/>
        <w:jc w:val="both"/>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8.1. </w:t>
      </w:r>
      <w:proofErr w:type="gramStart"/>
      <w:r w:rsidRPr="00D5318B">
        <w:rPr>
          <w:rFonts w:ascii="Times New Roman" w:hAnsi="Times New Roman"/>
          <w:sz w:val="26"/>
          <w:szCs w:val="26"/>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roofErr w:type="gramEnd"/>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8.2.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proofErr w:type="gramStart"/>
      <w:r w:rsidRPr="00D5318B">
        <w:rPr>
          <w:rFonts w:ascii="Times New Roman" w:hAnsi="Times New Roman"/>
          <w:sz w:val="26"/>
          <w:szCs w:val="26"/>
        </w:rP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8.3.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8.4.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территориальным органом.</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8.5. Лицами, ответственными за содержание соответствующей территории: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проводится своевременный ремонт ограждений зеленых насаждений;</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bCs/>
          <w:sz w:val="26"/>
          <w:szCs w:val="26"/>
        </w:rPr>
        <w:t>- проводятся мероприятия по удалению борщевика Сосновского с земельных участков, находящихся в их собственности, владении или пользовании;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bCs/>
          <w:sz w:val="26"/>
          <w:szCs w:val="26"/>
        </w:rPr>
        <w:t>- проводятся своевременные работы по содержанию и уходу за зелеными насаждениями (травой, кустарниками, деревьями, газонами, цветниками).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8.6. </w:t>
      </w:r>
      <w:proofErr w:type="gramStart"/>
      <w:r w:rsidRPr="00D5318B">
        <w:rPr>
          <w:rFonts w:ascii="Times New Roman" w:hAnsi="Times New Roman"/>
          <w:sz w:val="26"/>
          <w:szCs w:val="26"/>
        </w:rPr>
        <w:t>На</w:t>
      </w:r>
      <w:proofErr w:type="gramEnd"/>
      <w:r w:rsidRPr="00D5318B">
        <w:rPr>
          <w:rFonts w:ascii="Times New Roman" w:hAnsi="Times New Roman"/>
          <w:sz w:val="26"/>
          <w:szCs w:val="26"/>
        </w:rPr>
        <w:t xml:space="preserve"> озелененных территорий запрещается:</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 ломать деревья, кустарники, сучья и ветви, срывать листья и цветы, сбивать </w:t>
      </w:r>
      <w:r w:rsidRPr="00D5318B">
        <w:rPr>
          <w:rFonts w:ascii="Times New Roman" w:hAnsi="Times New Roman"/>
          <w:sz w:val="26"/>
          <w:szCs w:val="26"/>
        </w:rPr>
        <w:lastRenderedPageBreak/>
        <w:t>и собирать плоды;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разбивать палатки и разводить костры;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засорять газоны, цветники, дорожки и водоемы;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портить скульптуры, скамейки, ограды;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добывать растительную землю, песок и производить другие раскопки.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8.7. При проектировании озеленения учитываются минимальные расстояния посадок деревьев и кустарников до инженерных сетей, зданий и сооружений. </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8.8. 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w:t>
      </w:r>
      <w:proofErr w:type="spellStart"/>
      <w:r w:rsidRPr="00D5318B">
        <w:rPr>
          <w:rFonts w:ascii="Times New Roman" w:hAnsi="Times New Roman"/>
          <w:sz w:val="26"/>
          <w:szCs w:val="26"/>
        </w:rPr>
        <w:t>саморегуляции</w:t>
      </w:r>
      <w:proofErr w:type="spellEnd"/>
      <w:r w:rsidRPr="00D5318B">
        <w:rPr>
          <w:rFonts w:ascii="Times New Roman" w:hAnsi="Times New Roman"/>
          <w:sz w:val="26"/>
          <w:szCs w:val="26"/>
        </w:rPr>
        <w:t>. Для обеспечения жизнеспособности зелёных насаждений и озеленяемых территорий требуется:</w:t>
      </w:r>
    </w:p>
    <w:p w:rsidR="00D5318B" w:rsidRPr="00D5318B" w:rsidRDefault="00D5318B" w:rsidP="00D5318B">
      <w:pPr>
        <w:widowControl w:val="0"/>
        <w:autoSpaceDE w:val="0"/>
        <w:autoSpaceDN w:val="0"/>
        <w:adjustRightInd w:val="0"/>
        <w:spacing w:after="0"/>
        <w:ind w:left="709"/>
        <w:jc w:val="both"/>
        <w:rPr>
          <w:rFonts w:ascii="Times New Roman" w:hAnsi="Times New Roman"/>
          <w:sz w:val="26"/>
          <w:szCs w:val="26"/>
        </w:rPr>
      </w:pPr>
      <w:r w:rsidRPr="00D5318B">
        <w:rPr>
          <w:rFonts w:ascii="Times New Roman" w:hAnsi="Times New Roman"/>
          <w:sz w:val="26"/>
          <w:szCs w:val="26"/>
        </w:rPr>
        <w:t>- учитывать степень техногенных нагрузок от прилегающих территорий;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8.9. </w:t>
      </w:r>
      <w:proofErr w:type="spellStart"/>
      <w:proofErr w:type="gramStart"/>
      <w:r w:rsidRPr="00D5318B">
        <w:rPr>
          <w:rFonts w:ascii="Times New Roman" w:hAnsi="Times New Roman"/>
          <w:sz w:val="26"/>
          <w:szCs w:val="26"/>
        </w:rPr>
        <w:t>Шумозащитные</w:t>
      </w:r>
      <w:proofErr w:type="spellEnd"/>
      <w:r w:rsidRPr="00D5318B">
        <w:rPr>
          <w:rFonts w:ascii="Times New Roman" w:hAnsi="Times New Roman"/>
          <w:sz w:val="26"/>
          <w:szCs w:val="26"/>
        </w:rP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D5318B">
        <w:rPr>
          <w:rFonts w:ascii="Times New Roman" w:hAnsi="Times New Roman"/>
          <w:sz w:val="26"/>
          <w:szCs w:val="26"/>
        </w:rPr>
        <w:t>подкроновое</w:t>
      </w:r>
      <w:proofErr w:type="spellEnd"/>
      <w:r w:rsidRPr="00D5318B">
        <w:rPr>
          <w:rFonts w:ascii="Times New Roman" w:hAnsi="Times New Roman"/>
          <w:sz w:val="26"/>
          <w:szCs w:val="26"/>
        </w:rPr>
        <w:t xml:space="preserve"> пространство заполнять рядами кустарника. </w:t>
      </w:r>
      <w:proofErr w:type="gramEnd"/>
    </w:p>
    <w:p w:rsidR="00D5318B" w:rsidRPr="00D5318B" w:rsidRDefault="00D5318B" w:rsidP="00D5318B">
      <w:pPr>
        <w:spacing w:after="0"/>
        <w:jc w:val="both"/>
        <w:rPr>
          <w:rFonts w:ascii="Times New Roman" w:hAnsi="Times New Roman"/>
          <w:b/>
          <w:sz w:val="26"/>
          <w:szCs w:val="26"/>
        </w:rPr>
      </w:pPr>
    </w:p>
    <w:p w:rsidR="00D5318B" w:rsidRPr="00D5318B" w:rsidRDefault="00D5318B" w:rsidP="001D3D69">
      <w:pPr>
        <w:spacing w:after="0"/>
        <w:jc w:val="center"/>
        <w:rPr>
          <w:rFonts w:ascii="Times New Roman" w:hAnsi="Times New Roman"/>
          <w:b/>
          <w:sz w:val="26"/>
          <w:szCs w:val="26"/>
        </w:rPr>
      </w:pPr>
      <w:r w:rsidRPr="00D5318B">
        <w:rPr>
          <w:rFonts w:ascii="Times New Roman" w:hAnsi="Times New Roman"/>
          <w:b/>
          <w:sz w:val="26"/>
          <w:szCs w:val="26"/>
        </w:rPr>
        <w:t xml:space="preserve">Раздел 9. </w:t>
      </w:r>
      <w:r w:rsidRPr="00D5318B">
        <w:rPr>
          <w:rFonts w:ascii="Times New Roman" w:hAnsi="Times New Roman"/>
          <w:b/>
          <w:bCs/>
          <w:sz w:val="26"/>
          <w:szCs w:val="26"/>
        </w:rPr>
        <w:t>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highlight w:val="yellow"/>
        </w:rPr>
      </w:pPr>
    </w:p>
    <w:p w:rsidR="00D5318B" w:rsidRPr="00D5318B" w:rsidRDefault="00D5318B" w:rsidP="00D5318B">
      <w:pPr>
        <w:widowControl w:val="0"/>
        <w:tabs>
          <w:tab w:val="left" w:pos="709"/>
        </w:tabs>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9.1. В целях сохранения внешнего архитектурного облика сложившейся застройки населенных пунктов, а также регулирования размещения объектов </w:t>
      </w:r>
      <w:r w:rsidRPr="00D5318B">
        <w:rPr>
          <w:rFonts w:ascii="Times New Roman" w:hAnsi="Times New Roman"/>
          <w:sz w:val="26"/>
          <w:szCs w:val="26"/>
        </w:rPr>
        <w:lastRenderedPageBreak/>
        <w:t xml:space="preserve">наружной рекламы и информации, на территории муниципального образования запрещается установка объектов информации (информационных конструкций), не соответствующих настоящим Правилам.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9.2. Информация, размещаемая на информационных конструкциях, не должна носить признаков рекламы. Получение разрешения на установку информационной конструкции не требуется.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9.3. </w:t>
      </w:r>
      <w:proofErr w:type="gramStart"/>
      <w:r w:rsidRPr="00D5318B">
        <w:rPr>
          <w:rFonts w:ascii="Times New Roman" w:hAnsi="Times New Roman"/>
          <w:sz w:val="26"/>
          <w:szCs w:val="26"/>
        </w:rPr>
        <w:t>Установка объектов наружной рекламы осуществляется в соответствии с нормами Федерального закона от 13.03.2006 № 38-ФЗ «О рекламе» (далее – закон о рекламе) и Положения об определении типов и видов рекламных конструкций, допустимых и недопустимых к установке на территории муниципального образования «Киясовский район», а также требованиях к таким рекламным конструкциям с учетом необходимости сохранения внешнего архитектурного облика сложившейся застройки поселений (далее – положение об</w:t>
      </w:r>
      <w:proofErr w:type="gramEnd"/>
      <w:r w:rsidRPr="00D5318B">
        <w:rPr>
          <w:rFonts w:ascii="Times New Roman" w:hAnsi="Times New Roman"/>
          <w:sz w:val="26"/>
          <w:szCs w:val="26"/>
        </w:rPr>
        <w:t xml:space="preserve"> </w:t>
      </w:r>
      <w:proofErr w:type="gramStart"/>
      <w:r w:rsidRPr="00D5318B">
        <w:rPr>
          <w:rFonts w:ascii="Times New Roman" w:hAnsi="Times New Roman"/>
          <w:sz w:val="26"/>
          <w:szCs w:val="26"/>
        </w:rPr>
        <w:t>определении</w:t>
      </w:r>
      <w:proofErr w:type="gramEnd"/>
      <w:r w:rsidRPr="00D5318B">
        <w:rPr>
          <w:rFonts w:ascii="Times New Roman" w:hAnsi="Times New Roman"/>
          <w:sz w:val="26"/>
          <w:szCs w:val="26"/>
        </w:rPr>
        <w:t xml:space="preserve"> типов и видов рекламных конструкций), утвержденного постановлением Администрации муниципального образования «Киясовский район» от 24.06.2019 № 316.</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9.4. </w:t>
      </w:r>
      <w:proofErr w:type="gramStart"/>
      <w:r w:rsidRPr="00D5318B">
        <w:rPr>
          <w:rFonts w:ascii="Times New Roman" w:hAnsi="Times New Roman"/>
          <w:sz w:val="26"/>
          <w:szCs w:val="26"/>
        </w:rPr>
        <w:t>К объектам информации относятся объекты, выполняющие функцию информирования населения, не являющиеся рекламными конструкциями и содержащие информацию об организации (наименование организации, профиль деятельности, логотип, адрес организации, контактные сведения, режим работы) и (или) сведения об исторических событиях или личностях, связанных с данным зданием, строением, сооружением.</w:t>
      </w:r>
      <w:proofErr w:type="gramEnd"/>
      <w:r w:rsidRPr="00D5318B">
        <w:rPr>
          <w:rFonts w:ascii="Times New Roman" w:hAnsi="Times New Roman"/>
          <w:sz w:val="26"/>
          <w:szCs w:val="26"/>
        </w:rPr>
        <w:t xml:space="preserve"> Объектами информации являются вывеска, кронштейн, мемориальная доска.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9.5. Вывеска - информационная конструкция, располагающаяся параллельно фасаду здания, строения, сооружения, на которой размещается наименование организации, профиль деятельности, логотип и (или) сведения, размещаемые в случаях, предусмотренных </w:t>
      </w:r>
      <w:hyperlink r:id="rId9">
        <w:r w:rsidRPr="00D5318B">
          <w:rPr>
            <w:rFonts w:ascii="Times New Roman" w:hAnsi="Times New Roman"/>
            <w:sz w:val="26"/>
            <w:szCs w:val="26"/>
          </w:rPr>
          <w:t>Законом Российской Федерации от 07.02.1992 № 2300-1 «О защите прав</w:t>
        </w:r>
      </w:hyperlink>
      <w:r w:rsidRPr="00D5318B">
        <w:rPr>
          <w:rFonts w:ascii="Times New Roman" w:hAnsi="Times New Roman"/>
          <w:sz w:val="26"/>
          <w:szCs w:val="26"/>
        </w:rPr>
        <w:t xml:space="preserve"> </w:t>
      </w:r>
      <w:hyperlink r:id="rId10">
        <w:r w:rsidRPr="00D5318B">
          <w:rPr>
            <w:rFonts w:ascii="Times New Roman" w:hAnsi="Times New Roman"/>
            <w:sz w:val="26"/>
            <w:szCs w:val="26"/>
          </w:rPr>
          <w:t>потребителей».</w:t>
        </w:r>
      </w:hyperlink>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9.5.1. Типы вывесок: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вывеска из отдельных букв и знаков (вывеска, в которой отдельные буквы и знаки крепятся к фасаду здания, строения, сооружения);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плоская вывеска (вывеска, состоящая из жесткой основы, на которой буквы и знаки нанесены с помощью печати или оклейки);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w:t>
      </w:r>
      <w:proofErr w:type="spellStart"/>
      <w:r w:rsidRPr="00D5318B">
        <w:rPr>
          <w:rFonts w:ascii="Times New Roman" w:hAnsi="Times New Roman"/>
          <w:sz w:val="26"/>
          <w:szCs w:val="26"/>
        </w:rPr>
        <w:t>лайтбокс</w:t>
      </w:r>
      <w:proofErr w:type="spellEnd"/>
      <w:r w:rsidRPr="00D5318B">
        <w:rPr>
          <w:rFonts w:ascii="Times New Roman" w:hAnsi="Times New Roman"/>
          <w:sz w:val="26"/>
          <w:szCs w:val="26"/>
        </w:rPr>
        <w:t xml:space="preserve"> (вывеска с внутренним подсветом);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w:t>
      </w:r>
      <w:proofErr w:type="spellStart"/>
      <w:r w:rsidRPr="00D5318B">
        <w:rPr>
          <w:rFonts w:ascii="Times New Roman" w:hAnsi="Times New Roman"/>
          <w:sz w:val="26"/>
          <w:szCs w:val="26"/>
        </w:rPr>
        <w:t>медиавывеска</w:t>
      </w:r>
      <w:proofErr w:type="spellEnd"/>
      <w:r w:rsidRPr="00D5318B">
        <w:rPr>
          <w:rFonts w:ascii="Times New Roman" w:hAnsi="Times New Roman"/>
          <w:sz w:val="26"/>
          <w:szCs w:val="26"/>
        </w:rPr>
        <w:t xml:space="preserve"> (электронный экран, позволяющий передать сменяющиеся изображения или сообщения).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9.5.2. Типы плоских вывесок: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одиночная (содержит информацию об одной организации, расположенной в здании, строении, сооружении: наименование, профиль деятельности, логотип, режим работы);</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групповая (содержит информацию о нескольких (всех) организациях, расположенных в здании, строении, сооружении – этаж, номер офиса).</w:t>
      </w:r>
      <w:proofErr w:type="gramEnd"/>
    </w:p>
    <w:p w:rsidR="00D5318B" w:rsidRPr="00D5318B" w:rsidRDefault="00D5318B" w:rsidP="00D5318B">
      <w:pPr>
        <w:pStyle w:val="ab"/>
        <w:ind w:left="0" w:right="157"/>
        <w:rPr>
          <w:sz w:val="26"/>
          <w:szCs w:val="26"/>
        </w:rPr>
      </w:pPr>
      <w:r w:rsidRPr="00D5318B">
        <w:rPr>
          <w:sz w:val="26"/>
          <w:szCs w:val="26"/>
          <w:lang w:bidi="en-US"/>
        </w:rPr>
        <w:lastRenderedPageBreak/>
        <w:t>9.6. Кронштейн - информационная конструкция, располагающаяся перпендикулярно к фасаду здания, строения, сооружения и содержащая наименование</w:t>
      </w:r>
      <w:r w:rsidRPr="00D5318B">
        <w:rPr>
          <w:sz w:val="26"/>
          <w:szCs w:val="26"/>
        </w:rPr>
        <w:t xml:space="preserve"> организации, профиль</w:t>
      </w:r>
      <w:r w:rsidRPr="00D5318B">
        <w:rPr>
          <w:spacing w:val="1"/>
          <w:sz w:val="26"/>
          <w:szCs w:val="26"/>
        </w:rPr>
        <w:t xml:space="preserve"> </w:t>
      </w:r>
      <w:r w:rsidRPr="00D5318B">
        <w:rPr>
          <w:sz w:val="26"/>
          <w:szCs w:val="26"/>
        </w:rPr>
        <w:t>деятельности, логотип. Разрешается размещение краткого перечня реализуемых товаров</w:t>
      </w:r>
      <w:r w:rsidRPr="00D5318B">
        <w:rPr>
          <w:spacing w:val="1"/>
          <w:sz w:val="26"/>
          <w:szCs w:val="26"/>
        </w:rPr>
        <w:t xml:space="preserve"> </w:t>
      </w:r>
      <w:r w:rsidRPr="00D5318B">
        <w:rPr>
          <w:sz w:val="26"/>
          <w:szCs w:val="26"/>
        </w:rPr>
        <w:t>(без</w:t>
      </w:r>
      <w:r w:rsidRPr="00D5318B">
        <w:rPr>
          <w:spacing w:val="5"/>
          <w:sz w:val="26"/>
          <w:szCs w:val="26"/>
        </w:rPr>
        <w:t xml:space="preserve"> </w:t>
      </w:r>
      <w:r w:rsidRPr="00D5318B">
        <w:rPr>
          <w:sz w:val="26"/>
          <w:szCs w:val="26"/>
        </w:rPr>
        <w:t>указания</w:t>
      </w:r>
      <w:r w:rsidRPr="00D5318B">
        <w:rPr>
          <w:spacing w:val="5"/>
          <w:sz w:val="26"/>
          <w:szCs w:val="26"/>
        </w:rPr>
        <w:t xml:space="preserve"> </w:t>
      </w:r>
      <w:r w:rsidRPr="00D5318B">
        <w:rPr>
          <w:sz w:val="26"/>
          <w:szCs w:val="26"/>
        </w:rPr>
        <w:t>торговых</w:t>
      </w:r>
      <w:r w:rsidRPr="00D5318B">
        <w:rPr>
          <w:spacing w:val="10"/>
          <w:sz w:val="26"/>
          <w:szCs w:val="26"/>
        </w:rPr>
        <w:t xml:space="preserve"> </w:t>
      </w:r>
      <w:r w:rsidRPr="00D5318B">
        <w:rPr>
          <w:sz w:val="26"/>
          <w:szCs w:val="26"/>
        </w:rPr>
        <w:t>марок), работ</w:t>
      </w:r>
      <w:r w:rsidRPr="00D5318B">
        <w:rPr>
          <w:spacing w:val="1"/>
          <w:sz w:val="26"/>
          <w:szCs w:val="26"/>
        </w:rPr>
        <w:t xml:space="preserve"> </w:t>
      </w:r>
      <w:r w:rsidRPr="00D5318B">
        <w:rPr>
          <w:sz w:val="26"/>
          <w:szCs w:val="26"/>
        </w:rPr>
        <w:t>или</w:t>
      </w:r>
      <w:r w:rsidRPr="00D5318B">
        <w:rPr>
          <w:spacing w:val="2"/>
          <w:sz w:val="26"/>
          <w:szCs w:val="26"/>
        </w:rPr>
        <w:t xml:space="preserve"> </w:t>
      </w:r>
      <w:r w:rsidRPr="00D5318B">
        <w:rPr>
          <w:sz w:val="26"/>
          <w:szCs w:val="26"/>
        </w:rPr>
        <w:t>услуг.</w:t>
      </w:r>
    </w:p>
    <w:p w:rsidR="00D5318B" w:rsidRPr="00D5318B" w:rsidRDefault="00D5318B" w:rsidP="00D5318B">
      <w:pPr>
        <w:pStyle w:val="ab"/>
        <w:ind w:left="0" w:right="157"/>
        <w:rPr>
          <w:sz w:val="26"/>
          <w:szCs w:val="26"/>
          <w:lang w:bidi="en-US"/>
        </w:rPr>
      </w:pPr>
      <w:r w:rsidRPr="00D5318B">
        <w:rPr>
          <w:sz w:val="26"/>
          <w:szCs w:val="26"/>
          <w:lang w:bidi="en-US"/>
        </w:rPr>
        <w:t>9.6.1. Типы кронштейнов:</w:t>
      </w:r>
    </w:p>
    <w:p w:rsidR="00D5318B" w:rsidRPr="00D5318B" w:rsidRDefault="00D5318B" w:rsidP="00D5318B">
      <w:pPr>
        <w:pStyle w:val="ab"/>
        <w:ind w:left="0" w:right="157"/>
        <w:rPr>
          <w:sz w:val="26"/>
          <w:szCs w:val="26"/>
          <w:lang w:bidi="en-US"/>
        </w:rPr>
      </w:pPr>
      <w:r w:rsidRPr="00D5318B">
        <w:rPr>
          <w:sz w:val="26"/>
          <w:szCs w:val="26"/>
          <w:lang w:bidi="en-US"/>
        </w:rPr>
        <w:t>- глухой кронштейн (состоит из информационной панели и конструкций крепления);</w:t>
      </w:r>
    </w:p>
    <w:p w:rsidR="00D5318B" w:rsidRPr="00D5318B" w:rsidRDefault="00D5318B" w:rsidP="00D5318B">
      <w:pPr>
        <w:pStyle w:val="ab"/>
        <w:ind w:left="0" w:right="157"/>
        <w:rPr>
          <w:sz w:val="26"/>
          <w:szCs w:val="26"/>
          <w:lang w:bidi="en-US"/>
        </w:rPr>
      </w:pPr>
      <w:r w:rsidRPr="00D5318B">
        <w:rPr>
          <w:sz w:val="26"/>
          <w:szCs w:val="26"/>
          <w:lang w:bidi="en-US"/>
        </w:rPr>
        <w:t>- кронштейн из отдельных букв и знаков.</w:t>
      </w:r>
    </w:p>
    <w:p w:rsidR="00D5318B" w:rsidRPr="00D5318B" w:rsidRDefault="00D5318B" w:rsidP="00D5318B">
      <w:pPr>
        <w:pStyle w:val="ab"/>
        <w:ind w:left="0" w:right="157"/>
        <w:rPr>
          <w:sz w:val="26"/>
          <w:szCs w:val="26"/>
          <w:lang w:bidi="en-US"/>
        </w:rPr>
      </w:pPr>
      <w:r w:rsidRPr="00D5318B">
        <w:rPr>
          <w:sz w:val="26"/>
          <w:szCs w:val="26"/>
          <w:lang w:bidi="en-US"/>
        </w:rPr>
        <w:t>9.7.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rsidR="00D5318B" w:rsidRPr="00D5318B" w:rsidRDefault="00D5318B" w:rsidP="00D5318B">
      <w:pPr>
        <w:pStyle w:val="ab"/>
        <w:ind w:left="0" w:right="157"/>
        <w:rPr>
          <w:sz w:val="26"/>
          <w:szCs w:val="26"/>
          <w:lang w:bidi="en-US"/>
        </w:rPr>
      </w:pPr>
      <w:r w:rsidRPr="00D5318B">
        <w:rPr>
          <w:sz w:val="26"/>
          <w:szCs w:val="26"/>
          <w:lang w:bidi="en-US"/>
        </w:rPr>
        <w:t>9.8. Информационный стенд - информационная конструкция, содержащая сведения о предупреждении и (или) ликвидации чрезвычайных ситуаций, иных обстоятельствах, носящих чрезвычайный характер, а также иной срочной информации органов государственной власти и местного самоуправления. Информационные конструкции также могут содержать объявления физических и юридических лиц, не связанных с осуществлением предпринимательской деятельности.</w:t>
      </w:r>
    </w:p>
    <w:p w:rsidR="00D5318B" w:rsidRPr="00D5318B" w:rsidRDefault="00D5318B" w:rsidP="00D5318B">
      <w:pPr>
        <w:pStyle w:val="ab"/>
        <w:ind w:left="0" w:right="157"/>
        <w:rPr>
          <w:sz w:val="26"/>
          <w:szCs w:val="26"/>
          <w:lang w:bidi="en-US"/>
        </w:rPr>
      </w:pPr>
      <w:r w:rsidRPr="00D5318B">
        <w:rPr>
          <w:sz w:val="26"/>
          <w:szCs w:val="26"/>
          <w:lang w:bidi="en-US"/>
        </w:rPr>
        <w:t>Информационный стенд также может содержать картографические сведения со схемой расположения микрорайона (населенного пункта),  с указанием улиц, домов, схемой проезда, устанавливаемый в границах населенного пункта, при въезде на территорию.</w:t>
      </w:r>
    </w:p>
    <w:p w:rsidR="00D5318B" w:rsidRPr="00D5318B" w:rsidRDefault="00D5318B" w:rsidP="00D5318B">
      <w:pPr>
        <w:pStyle w:val="ab"/>
        <w:ind w:left="0" w:right="157"/>
        <w:rPr>
          <w:sz w:val="26"/>
          <w:szCs w:val="26"/>
          <w:lang w:bidi="en-US"/>
        </w:rPr>
      </w:pPr>
      <w:r w:rsidRPr="00D5318B">
        <w:rPr>
          <w:sz w:val="26"/>
          <w:szCs w:val="26"/>
          <w:lang w:bidi="en-US"/>
        </w:rPr>
        <w:t>9.9.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D5318B" w:rsidRPr="00D5318B" w:rsidRDefault="00D5318B" w:rsidP="00D5318B">
      <w:pPr>
        <w:pStyle w:val="ab"/>
        <w:ind w:left="0" w:right="157"/>
        <w:rPr>
          <w:sz w:val="26"/>
          <w:szCs w:val="26"/>
          <w:lang w:bidi="en-US"/>
        </w:rPr>
      </w:pPr>
      <w:r w:rsidRPr="00D5318B">
        <w:rPr>
          <w:sz w:val="26"/>
          <w:szCs w:val="26"/>
          <w:lang w:bidi="en-US"/>
        </w:rPr>
        <w:t>9.10. Информационные конструкции, имеющие подсвет, должны быть освещены в темное время суток.</w:t>
      </w:r>
    </w:p>
    <w:p w:rsidR="00D5318B" w:rsidRPr="00D5318B" w:rsidRDefault="00D5318B" w:rsidP="00D5318B">
      <w:pPr>
        <w:pStyle w:val="ab"/>
        <w:ind w:left="0" w:right="157"/>
        <w:rPr>
          <w:sz w:val="26"/>
          <w:szCs w:val="26"/>
          <w:lang w:bidi="en-US"/>
        </w:rPr>
      </w:pPr>
      <w:r w:rsidRPr="00D5318B">
        <w:rPr>
          <w:sz w:val="26"/>
          <w:szCs w:val="26"/>
          <w:lang w:bidi="en-US"/>
        </w:rPr>
        <w:t>9.11.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D5318B" w:rsidRPr="00D5318B" w:rsidRDefault="00D5318B" w:rsidP="00D5318B">
      <w:pPr>
        <w:pStyle w:val="ab"/>
        <w:ind w:left="0" w:right="157"/>
        <w:rPr>
          <w:sz w:val="26"/>
          <w:szCs w:val="26"/>
          <w:lang w:bidi="en-US"/>
        </w:rPr>
      </w:pPr>
      <w:r w:rsidRPr="00D5318B">
        <w:rPr>
          <w:sz w:val="26"/>
          <w:szCs w:val="26"/>
          <w:lang w:bidi="en-US"/>
        </w:rPr>
        <w:t xml:space="preserve">9.12. 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статьей 9  </w:t>
      </w:r>
      <w:hyperlink r:id="rId11">
        <w:r w:rsidRPr="00D5318B">
          <w:rPr>
            <w:sz w:val="26"/>
            <w:szCs w:val="26"/>
            <w:lang w:bidi="en-US"/>
          </w:rPr>
          <w:t>Закона Российской Федерации от 07.02.1992</w:t>
        </w:r>
      </w:hyperlink>
      <w:hyperlink r:id="rId12">
        <w:r w:rsidRPr="00D5318B">
          <w:rPr>
            <w:sz w:val="26"/>
            <w:szCs w:val="26"/>
            <w:lang w:bidi="en-US"/>
          </w:rPr>
          <w:t xml:space="preserve"> № 2300-1 «О защите прав потребителей</w:t>
        </w:r>
      </w:hyperlink>
      <w:r w:rsidRPr="00D5318B">
        <w:rPr>
          <w:sz w:val="26"/>
          <w:szCs w:val="26"/>
          <w:lang w:bidi="en-US"/>
        </w:rPr>
        <w:t>».</w:t>
      </w:r>
    </w:p>
    <w:p w:rsidR="00D5318B" w:rsidRPr="00D5318B" w:rsidRDefault="00D5318B" w:rsidP="00D5318B">
      <w:pPr>
        <w:pStyle w:val="ab"/>
        <w:ind w:left="0" w:right="157"/>
        <w:rPr>
          <w:sz w:val="26"/>
          <w:szCs w:val="26"/>
          <w:lang w:bidi="en-US"/>
        </w:rPr>
      </w:pPr>
      <w:r w:rsidRPr="00D5318B">
        <w:rPr>
          <w:sz w:val="26"/>
          <w:szCs w:val="26"/>
          <w:lang w:bidi="en-US"/>
        </w:rP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D5318B" w:rsidRPr="00D5318B" w:rsidRDefault="00D5318B" w:rsidP="00D5318B">
      <w:pPr>
        <w:pStyle w:val="ab"/>
        <w:ind w:left="0" w:right="157"/>
        <w:rPr>
          <w:sz w:val="26"/>
          <w:szCs w:val="26"/>
          <w:lang w:bidi="en-US"/>
        </w:rPr>
      </w:pPr>
      <w:r w:rsidRPr="00D5318B">
        <w:rPr>
          <w:sz w:val="26"/>
          <w:szCs w:val="26"/>
          <w:lang w:bidi="en-US"/>
        </w:rPr>
        <w:t>9.13. На территории муниципального образования запрещается:</w:t>
      </w:r>
    </w:p>
    <w:p w:rsidR="00D5318B" w:rsidRPr="00D5318B" w:rsidRDefault="00D5318B" w:rsidP="00D5318B">
      <w:pPr>
        <w:pStyle w:val="ab"/>
        <w:ind w:left="0" w:right="157"/>
        <w:rPr>
          <w:sz w:val="26"/>
          <w:szCs w:val="26"/>
          <w:lang w:bidi="en-US"/>
        </w:rPr>
      </w:pPr>
      <w:r w:rsidRPr="00D5318B">
        <w:rPr>
          <w:sz w:val="26"/>
          <w:szCs w:val="26"/>
          <w:lang w:bidi="en-US"/>
        </w:rPr>
        <w:t>- размещение рекламы на информационных конструкциях;</w:t>
      </w:r>
    </w:p>
    <w:p w:rsidR="00D5318B" w:rsidRPr="00D5318B" w:rsidRDefault="00D5318B" w:rsidP="00D5318B">
      <w:pPr>
        <w:pStyle w:val="ab"/>
        <w:ind w:left="0" w:right="157"/>
        <w:rPr>
          <w:sz w:val="26"/>
          <w:szCs w:val="26"/>
          <w:lang w:bidi="en-US"/>
        </w:rPr>
      </w:pPr>
      <w:r w:rsidRPr="00D5318B">
        <w:rPr>
          <w:sz w:val="26"/>
          <w:szCs w:val="26"/>
          <w:lang w:bidi="en-US"/>
        </w:rPr>
        <w:t>- размещение типов информационных конструкций, не предусмотренных данными Правилами;</w:t>
      </w:r>
    </w:p>
    <w:p w:rsidR="00D5318B" w:rsidRPr="00D5318B" w:rsidRDefault="00D5318B" w:rsidP="00D5318B">
      <w:pPr>
        <w:pStyle w:val="ab"/>
        <w:ind w:left="0" w:right="157"/>
        <w:rPr>
          <w:sz w:val="26"/>
          <w:szCs w:val="26"/>
          <w:lang w:bidi="en-US"/>
        </w:rPr>
      </w:pPr>
      <w:r w:rsidRPr="00D5318B">
        <w:rPr>
          <w:sz w:val="26"/>
          <w:szCs w:val="26"/>
          <w:lang w:bidi="en-US"/>
        </w:rPr>
        <w:t xml:space="preserve">- размещение отдельно стоящих информационных конструкций (конструкций, имеющих опору (опоры), присоединяющиеся к земельному участку), за исключением информационных конструкций, указанных в настоящем </w:t>
      </w:r>
      <w:r w:rsidRPr="00D5318B">
        <w:rPr>
          <w:sz w:val="26"/>
          <w:szCs w:val="26"/>
          <w:lang w:bidi="en-US"/>
        </w:rPr>
        <w:lastRenderedPageBreak/>
        <w:t>разделе;</w:t>
      </w:r>
    </w:p>
    <w:p w:rsidR="00D5318B" w:rsidRPr="00D5318B" w:rsidRDefault="00D5318B" w:rsidP="00D5318B">
      <w:pPr>
        <w:pStyle w:val="ab"/>
        <w:ind w:left="0" w:right="157"/>
        <w:rPr>
          <w:sz w:val="26"/>
          <w:szCs w:val="26"/>
          <w:lang w:bidi="en-US"/>
        </w:rPr>
      </w:pPr>
      <w:r w:rsidRPr="00D5318B">
        <w:rPr>
          <w:sz w:val="26"/>
          <w:szCs w:val="26"/>
          <w:lang w:bidi="en-US"/>
        </w:rPr>
        <w:t>- размещение информационных конструкций с использованием картона, баннерной пленки или баннерной ткани;</w:t>
      </w:r>
    </w:p>
    <w:p w:rsidR="00D5318B" w:rsidRPr="00D5318B" w:rsidRDefault="00D5318B" w:rsidP="00D5318B">
      <w:pPr>
        <w:pStyle w:val="ab"/>
        <w:ind w:left="0" w:right="157"/>
        <w:rPr>
          <w:sz w:val="26"/>
          <w:szCs w:val="26"/>
          <w:lang w:bidi="en-US"/>
        </w:rPr>
      </w:pPr>
      <w:r w:rsidRPr="00D5318B">
        <w:rPr>
          <w:sz w:val="26"/>
          <w:szCs w:val="26"/>
          <w:lang w:bidi="en-US"/>
        </w:rPr>
        <w:t xml:space="preserve">- размещение информационных конструкций в виде </w:t>
      </w:r>
      <w:proofErr w:type="spellStart"/>
      <w:r w:rsidRPr="00D5318B">
        <w:rPr>
          <w:sz w:val="26"/>
          <w:szCs w:val="26"/>
          <w:lang w:bidi="en-US"/>
        </w:rPr>
        <w:t>штендеров</w:t>
      </w:r>
      <w:proofErr w:type="spellEnd"/>
      <w:r w:rsidRPr="00D5318B">
        <w:rPr>
          <w:sz w:val="26"/>
          <w:szCs w:val="26"/>
          <w:lang w:bidi="en-US"/>
        </w:rPr>
        <w:t xml:space="preserve"> (сборно-разборных складных конструкций);</w:t>
      </w:r>
    </w:p>
    <w:p w:rsidR="00D5318B" w:rsidRPr="00D5318B" w:rsidRDefault="00D5318B" w:rsidP="00D5318B">
      <w:pPr>
        <w:pStyle w:val="ab"/>
        <w:ind w:left="0" w:right="157"/>
        <w:rPr>
          <w:sz w:val="26"/>
          <w:szCs w:val="26"/>
        </w:rPr>
      </w:pPr>
      <w:r w:rsidRPr="00D5318B">
        <w:rPr>
          <w:sz w:val="26"/>
          <w:szCs w:val="26"/>
          <w:lang w:bidi="en-US"/>
        </w:rPr>
        <w:t xml:space="preserve">- размещение информационных конструкций со сменяющейся информацией на многоквартирных домах, жилых домах, в том числе: </w:t>
      </w:r>
      <w:proofErr w:type="spellStart"/>
      <w:r w:rsidRPr="00D5318B">
        <w:rPr>
          <w:sz w:val="26"/>
          <w:szCs w:val="26"/>
          <w:lang w:bidi="en-US"/>
        </w:rPr>
        <w:t>медиавывесок</w:t>
      </w:r>
      <w:proofErr w:type="spellEnd"/>
      <w:r w:rsidRPr="00D5318B">
        <w:rPr>
          <w:sz w:val="26"/>
          <w:szCs w:val="26"/>
          <w:lang w:bidi="en-US"/>
        </w:rPr>
        <w:t xml:space="preserve">, </w:t>
      </w:r>
      <w:proofErr w:type="spellStart"/>
      <w:r w:rsidRPr="00D5318B">
        <w:rPr>
          <w:sz w:val="26"/>
          <w:szCs w:val="26"/>
          <w:lang w:bidi="en-US"/>
        </w:rPr>
        <w:t>скроллеров</w:t>
      </w:r>
      <w:proofErr w:type="spellEnd"/>
      <w:r w:rsidRPr="00D5318B">
        <w:rPr>
          <w:sz w:val="26"/>
          <w:szCs w:val="26"/>
          <w:lang w:bidi="en-US"/>
        </w:rPr>
        <w:t xml:space="preserve"> (конструкций с динамически меняющимися изображениями или сообщениями), </w:t>
      </w:r>
      <w:proofErr w:type="spellStart"/>
      <w:r w:rsidRPr="00D5318B">
        <w:rPr>
          <w:sz w:val="26"/>
          <w:szCs w:val="26"/>
          <w:lang w:bidi="en-US"/>
        </w:rPr>
        <w:t>призматронов</w:t>
      </w:r>
      <w:proofErr w:type="spellEnd"/>
      <w:r w:rsidRPr="00D5318B">
        <w:rPr>
          <w:sz w:val="26"/>
          <w:szCs w:val="26"/>
          <w:lang w:bidi="en-US"/>
        </w:rPr>
        <w:t xml:space="preserve"> (конструкций, состоящих из поворачивающихся элементов, позволяющих передавать</w:t>
      </w:r>
      <w:r w:rsidRPr="00D5318B">
        <w:rPr>
          <w:sz w:val="26"/>
          <w:szCs w:val="26"/>
        </w:rPr>
        <w:t xml:space="preserve"> сменяющиеся изображения или сообщения), за исключением информационных</w:t>
      </w:r>
      <w:r w:rsidRPr="00D5318B">
        <w:rPr>
          <w:spacing w:val="-57"/>
          <w:sz w:val="26"/>
          <w:szCs w:val="26"/>
        </w:rPr>
        <w:t xml:space="preserve"> </w:t>
      </w:r>
      <w:r w:rsidRPr="00D5318B">
        <w:rPr>
          <w:sz w:val="26"/>
          <w:szCs w:val="26"/>
        </w:rPr>
        <w:t>конструкций, указанных в</w:t>
      </w:r>
      <w:r w:rsidRPr="00D5318B">
        <w:rPr>
          <w:spacing w:val="1"/>
          <w:sz w:val="26"/>
          <w:szCs w:val="26"/>
        </w:rPr>
        <w:t xml:space="preserve"> </w:t>
      </w:r>
      <w:r w:rsidRPr="00D5318B">
        <w:rPr>
          <w:sz w:val="26"/>
          <w:szCs w:val="26"/>
        </w:rPr>
        <w:t>настоящем</w:t>
      </w:r>
      <w:r w:rsidRPr="00D5318B">
        <w:rPr>
          <w:spacing w:val="-2"/>
          <w:sz w:val="26"/>
          <w:szCs w:val="26"/>
        </w:rPr>
        <w:t xml:space="preserve"> </w:t>
      </w:r>
      <w:r w:rsidRPr="00D5318B">
        <w:rPr>
          <w:sz w:val="26"/>
          <w:szCs w:val="26"/>
        </w:rPr>
        <w:t>разделе;</w:t>
      </w:r>
    </w:p>
    <w:p w:rsidR="00D5318B" w:rsidRPr="00D5318B" w:rsidRDefault="00D5318B" w:rsidP="00D5318B">
      <w:pPr>
        <w:pStyle w:val="ab"/>
        <w:ind w:left="0" w:right="157"/>
        <w:rPr>
          <w:sz w:val="26"/>
          <w:szCs w:val="26"/>
        </w:rPr>
      </w:pPr>
      <w:r w:rsidRPr="00D5318B">
        <w:rPr>
          <w:sz w:val="26"/>
          <w:szCs w:val="26"/>
        </w:rPr>
        <w:t>- размещение информационных конструкций на ограждающих конструкциях (в том числе: заборах, шлагбаумах, ограждениях, перилах, лестницах), за исключением информационных конструкций, указанных в настоящем разделе;</w:t>
      </w:r>
    </w:p>
    <w:p w:rsidR="00D5318B" w:rsidRPr="00D5318B" w:rsidRDefault="00D5318B" w:rsidP="00D5318B">
      <w:pPr>
        <w:pStyle w:val="ab"/>
        <w:ind w:left="0" w:right="157"/>
        <w:rPr>
          <w:sz w:val="26"/>
          <w:szCs w:val="26"/>
        </w:rPr>
      </w:pPr>
      <w:r w:rsidRPr="00D5318B">
        <w:rPr>
          <w:sz w:val="26"/>
          <w:szCs w:val="26"/>
        </w:rPr>
        <w:t>- размещение информационных конструкций на объектах незавершенного строительства.</w:t>
      </w:r>
    </w:p>
    <w:p w:rsidR="00D5318B" w:rsidRPr="00D5318B" w:rsidRDefault="00D5318B" w:rsidP="00D5318B">
      <w:pPr>
        <w:pStyle w:val="ab"/>
        <w:ind w:left="0" w:right="157"/>
        <w:rPr>
          <w:sz w:val="26"/>
          <w:szCs w:val="26"/>
        </w:rPr>
      </w:pPr>
      <w:r w:rsidRPr="00D5318B">
        <w:rPr>
          <w:sz w:val="26"/>
          <w:szCs w:val="26"/>
        </w:rPr>
        <w:t>9.14. Информационные</w:t>
      </w:r>
      <w:r w:rsidRPr="00D5318B">
        <w:rPr>
          <w:spacing w:val="1"/>
          <w:sz w:val="26"/>
          <w:szCs w:val="26"/>
        </w:rPr>
        <w:t xml:space="preserve"> </w:t>
      </w:r>
      <w:r w:rsidRPr="00D5318B">
        <w:rPr>
          <w:sz w:val="26"/>
          <w:szCs w:val="26"/>
        </w:rPr>
        <w:t>конструкции</w:t>
      </w:r>
      <w:r w:rsidRPr="00D5318B">
        <w:rPr>
          <w:spacing w:val="1"/>
          <w:sz w:val="26"/>
          <w:szCs w:val="26"/>
        </w:rPr>
        <w:t xml:space="preserve"> </w:t>
      </w:r>
      <w:r w:rsidRPr="00D5318B">
        <w:rPr>
          <w:sz w:val="26"/>
          <w:szCs w:val="26"/>
        </w:rPr>
        <w:t>(за</w:t>
      </w:r>
      <w:r w:rsidRPr="00D5318B">
        <w:rPr>
          <w:spacing w:val="1"/>
          <w:sz w:val="26"/>
          <w:szCs w:val="26"/>
        </w:rPr>
        <w:t xml:space="preserve"> </w:t>
      </w:r>
      <w:r w:rsidRPr="00D5318B">
        <w:rPr>
          <w:sz w:val="26"/>
          <w:szCs w:val="26"/>
        </w:rPr>
        <w:t>исключением</w:t>
      </w:r>
      <w:r w:rsidRPr="00D5318B">
        <w:rPr>
          <w:spacing w:val="1"/>
          <w:sz w:val="26"/>
          <w:szCs w:val="26"/>
        </w:rPr>
        <w:t xml:space="preserve"> </w:t>
      </w:r>
      <w:r w:rsidRPr="00D5318B">
        <w:rPr>
          <w:sz w:val="26"/>
          <w:szCs w:val="26"/>
        </w:rPr>
        <w:t>информационных</w:t>
      </w:r>
      <w:r w:rsidRPr="00D5318B">
        <w:rPr>
          <w:spacing w:val="1"/>
          <w:sz w:val="26"/>
          <w:szCs w:val="26"/>
        </w:rPr>
        <w:t xml:space="preserve"> </w:t>
      </w:r>
      <w:r w:rsidRPr="00D5318B">
        <w:rPr>
          <w:spacing w:val="-1"/>
          <w:sz w:val="26"/>
          <w:szCs w:val="26"/>
        </w:rPr>
        <w:t>конструкций,</w:t>
      </w:r>
      <w:r w:rsidRPr="00D5318B">
        <w:rPr>
          <w:spacing w:val="-14"/>
          <w:sz w:val="26"/>
          <w:szCs w:val="26"/>
        </w:rPr>
        <w:t xml:space="preserve"> </w:t>
      </w:r>
      <w:r w:rsidRPr="00D5318B">
        <w:rPr>
          <w:spacing w:val="-1"/>
          <w:sz w:val="26"/>
          <w:szCs w:val="26"/>
        </w:rPr>
        <w:t>указанных</w:t>
      </w:r>
      <w:r w:rsidRPr="00D5318B">
        <w:rPr>
          <w:spacing w:val="-16"/>
          <w:sz w:val="26"/>
          <w:szCs w:val="26"/>
        </w:rPr>
        <w:t xml:space="preserve"> </w:t>
      </w:r>
      <w:r w:rsidRPr="00D5318B">
        <w:rPr>
          <w:sz w:val="26"/>
          <w:szCs w:val="26"/>
        </w:rPr>
        <w:t>в</w:t>
      </w:r>
      <w:r w:rsidRPr="00D5318B">
        <w:rPr>
          <w:spacing w:val="-13"/>
          <w:sz w:val="26"/>
          <w:szCs w:val="26"/>
        </w:rPr>
        <w:t xml:space="preserve"> </w:t>
      </w:r>
      <w:r w:rsidRPr="00D5318B">
        <w:rPr>
          <w:sz w:val="26"/>
          <w:szCs w:val="26"/>
        </w:rPr>
        <w:t>настоящем</w:t>
      </w:r>
      <w:r w:rsidRPr="00D5318B">
        <w:rPr>
          <w:spacing w:val="-13"/>
          <w:sz w:val="26"/>
          <w:szCs w:val="26"/>
        </w:rPr>
        <w:t xml:space="preserve"> </w:t>
      </w:r>
      <w:r w:rsidRPr="00D5318B">
        <w:rPr>
          <w:sz w:val="26"/>
          <w:szCs w:val="26"/>
        </w:rPr>
        <w:t>разделе)</w:t>
      </w:r>
      <w:r w:rsidRPr="00D5318B">
        <w:rPr>
          <w:spacing w:val="-10"/>
          <w:sz w:val="26"/>
          <w:szCs w:val="26"/>
        </w:rPr>
        <w:t xml:space="preserve"> </w:t>
      </w:r>
      <w:r w:rsidRPr="00D5318B">
        <w:rPr>
          <w:sz w:val="26"/>
          <w:szCs w:val="26"/>
        </w:rPr>
        <w:t>должны</w:t>
      </w:r>
      <w:r w:rsidRPr="00D5318B">
        <w:rPr>
          <w:spacing w:val="-16"/>
          <w:sz w:val="26"/>
          <w:szCs w:val="26"/>
        </w:rPr>
        <w:t xml:space="preserve"> </w:t>
      </w:r>
      <w:r w:rsidRPr="00D5318B">
        <w:rPr>
          <w:sz w:val="26"/>
          <w:szCs w:val="26"/>
        </w:rPr>
        <w:t>располагаться</w:t>
      </w:r>
      <w:r w:rsidRPr="00D5318B">
        <w:rPr>
          <w:spacing w:val="52"/>
          <w:sz w:val="26"/>
          <w:szCs w:val="26"/>
        </w:rPr>
        <w:t xml:space="preserve"> </w:t>
      </w:r>
      <w:r w:rsidRPr="00D5318B">
        <w:rPr>
          <w:sz w:val="26"/>
          <w:szCs w:val="26"/>
        </w:rPr>
        <w:t>непосредственно</w:t>
      </w:r>
      <w:r w:rsidRPr="00D5318B">
        <w:rPr>
          <w:spacing w:val="-13"/>
          <w:sz w:val="26"/>
          <w:szCs w:val="26"/>
        </w:rPr>
        <w:t xml:space="preserve"> </w:t>
      </w:r>
      <w:r w:rsidRPr="00D5318B">
        <w:rPr>
          <w:sz w:val="26"/>
          <w:szCs w:val="26"/>
        </w:rPr>
        <w:t>над</w:t>
      </w:r>
      <w:r w:rsidRPr="00D5318B">
        <w:rPr>
          <w:spacing w:val="-57"/>
          <w:sz w:val="26"/>
          <w:szCs w:val="26"/>
        </w:rPr>
        <w:t xml:space="preserve"> </w:t>
      </w:r>
      <w:r w:rsidRPr="00D5318B">
        <w:rPr>
          <w:sz w:val="26"/>
          <w:szCs w:val="26"/>
        </w:rPr>
        <w:t>входом или на части фасада, соответствующей</w:t>
      </w:r>
      <w:r w:rsidRPr="00D5318B">
        <w:rPr>
          <w:spacing w:val="1"/>
          <w:sz w:val="26"/>
          <w:szCs w:val="26"/>
        </w:rPr>
        <w:t xml:space="preserve"> </w:t>
      </w:r>
      <w:r w:rsidRPr="00D5318B">
        <w:rPr>
          <w:sz w:val="26"/>
          <w:szCs w:val="26"/>
        </w:rPr>
        <w:t>занимаемому заинтересованным лицом</w:t>
      </w:r>
      <w:r w:rsidRPr="00D5318B">
        <w:rPr>
          <w:spacing w:val="1"/>
          <w:sz w:val="26"/>
          <w:szCs w:val="26"/>
        </w:rPr>
        <w:t xml:space="preserve"> </w:t>
      </w:r>
      <w:r w:rsidRPr="00D5318B">
        <w:rPr>
          <w:sz w:val="26"/>
          <w:szCs w:val="26"/>
        </w:rPr>
        <w:t>помещению,</w:t>
      </w:r>
      <w:r w:rsidRPr="00D5318B">
        <w:rPr>
          <w:spacing w:val="-9"/>
          <w:sz w:val="26"/>
          <w:szCs w:val="26"/>
        </w:rPr>
        <w:t xml:space="preserve"> </w:t>
      </w:r>
      <w:r w:rsidRPr="00D5318B">
        <w:rPr>
          <w:sz w:val="26"/>
          <w:szCs w:val="26"/>
        </w:rPr>
        <w:t>между</w:t>
      </w:r>
      <w:r w:rsidRPr="00D5318B">
        <w:rPr>
          <w:spacing w:val="-8"/>
          <w:sz w:val="26"/>
          <w:szCs w:val="26"/>
        </w:rPr>
        <w:t xml:space="preserve"> </w:t>
      </w:r>
      <w:r w:rsidRPr="00D5318B">
        <w:rPr>
          <w:sz w:val="26"/>
          <w:szCs w:val="26"/>
        </w:rPr>
        <w:t>окнами</w:t>
      </w:r>
      <w:r w:rsidRPr="00D5318B">
        <w:rPr>
          <w:spacing w:val="-6"/>
          <w:sz w:val="26"/>
          <w:szCs w:val="26"/>
        </w:rPr>
        <w:t xml:space="preserve"> </w:t>
      </w:r>
      <w:r w:rsidRPr="00D5318B">
        <w:rPr>
          <w:sz w:val="26"/>
          <w:szCs w:val="26"/>
        </w:rPr>
        <w:t>первого</w:t>
      </w:r>
      <w:r w:rsidRPr="00D5318B">
        <w:rPr>
          <w:spacing w:val="-9"/>
          <w:sz w:val="26"/>
          <w:szCs w:val="26"/>
        </w:rPr>
        <w:t xml:space="preserve"> </w:t>
      </w:r>
      <w:r w:rsidRPr="00D5318B">
        <w:rPr>
          <w:sz w:val="26"/>
          <w:szCs w:val="26"/>
        </w:rPr>
        <w:t>и</w:t>
      </w:r>
      <w:r w:rsidRPr="00D5318B">
        <w:rPr>
          <w:spacing w:val="-6"/>
          <w:sz w:val="26"/>
          <w:szCs w:val="26"/>
        </w:rPr>
        <w:t xml:space="preserve"> </w:t>
      </w:r>
      <w:r w:rsidRPr="00D5318B">
        <w:rPr>
          <w:sz w:val="26"/>
          <w:szCs w:val="26"/>
        </w:rPr>
        <w:t>второго</w:t>
      </w:r>
      <w:r w:rsidRPr="00D5318B">
        <w:rPr>
          <w:spacing w:val="-13"/>
          <w:sz w:val="26"/>
          <w:szCs w:val="26"/>
        </w:rPr>
        <w:t xml:space="preserve"> </w:t>
      </w:r>
      <w:r w:rsidRPr="00D5318B">
        <w:rPr>
          <w:sz w:val="26"/>
          <w:szCs w:val="26"/>
        </w:rPr>
        <w:t>этажей</w:t>
      </w:r>
      <w:r w:rsidRPr="00D5318B">
        <w:rPr>
          <w:spacing w:val="-7"/>
          <w:sz w:val="26"/>
          <w:szCs w:val="26"/>
        </w:rPr>
        <w:t xml:space="preserve"> </w:t>
      </w:r>
      <w:r w:rsidRPr="00D5318B">
        <w:rPr>
          <w:sz w:val="26"/>
          <w:szCs w:val="26"/>
        </w:rPr>
        <w:t>или</w:t>
      </w:r>
      <w:r w:rsidRPr="00D5318B">
        <w:rPr>
          <w:spacing w:val="-6"/>
          <w:sz w:val="26"/>
          <w:szCs w:val="26"/>
        </w:rPr>
        <w:t xml:space="preserve"> </w:t>
      </w:r>
      <w:r w:rsidRPr="00D5318B">
        <w:rPr>
          <w:sz w:val="26"/>
          <w:szCs w:val="26"/>
        </w:rPr>
        <w:t>над</w:t>
      </w:r>
      <w:r w:rsidRPr="00D5318B">
        <w:rPr>
          <w:spacing w:val="-10"/>
          <w:sz w:val="26"/>
          <w:szCs w:val="26"/>
        </w:rPr>
        <w:t xml:space="preserve"> </w:t>
      </w:r>
      <w:r w:rsidRPr="00D5318B">
        <w:rPr>
          <w:sz w:val="26"/>
          <w:szCs w:val="26"/>
        </w:rPr>
        <w:t>окнами</w:t>
      </w:r>
      <w:r w:rsidRPr="00D5318B">
        <w:rPr>
          <w:spacing w:val="-6"/>
          <w:sz w:val="26"/>
          <w:szCs w:val="26"/>
        </w:rPr>
        <w:t xml:space="preserve"> </w:t>
      </w:r>
      <w:r w:rsidRPr="00D5318B">
        <w:rPr>
          <w:sz w:val="26"/>
          <w:szCs w:val="26"/>
        </w:rPr>
        <w:t>цокольного</w:t>
      </w:r>
      <w:r w:rsidRPr="00D5318B">
        <w:rPr>
          <w:spacing w:val="-14"/>
          <w:sz w:val="26"/>
          <w:szCs w:val="26"/>
        </w:rPr>
        <w:t xml:space="preserve"> </w:t>
      </w:r>
      <w:r w:rsidRPr="00D5318B">
        <w:rPr>
          <w:sz w:val="26"/>
          <w:szCs w:val="26"/>
        </w:rPr>
        <w:t>этажа,</w:t>
      </w:r>
      <w:r w:rsidRPr="00D5318B">
        <w:rPr>
          <w:spacing w:val="-8"/>
          <w:sz w:val="26"/>
          <w:szCs w:val="26"/>
        </w:rPr>
        <w:t xml:space="preserve"> </w:t>
      </w:r>
      <w:r w:rsidRPr="00D5318B">
        <w:rPr>
          <w:sz w:val="26"/>
          <w:szCs w:val="26"/>
        </w:rPr>
        <w:t>на</w:t>
      </w:r>
      <w:r w:rsidRPr="00D5318B">
        <w:rPr>
          <w:spacing w:val="-57"/>
          <w:sz w:val="26"/>
          <w:szCs w:val="26"/>
        </w:rPr>
        <w:t xml:space="preserve"> </w:t>
      </w:r>
      <w:r w:rsidRPr="00D5318B">
        <w:rPr>
          <w:sz w:val="26"/>
          <w:szCs w:val="26"/>
        </w:rPr>
        <w:t>горизонтальной</w:t>
      </w:r>
      <w:r w:rsidRPr="00D5318B">
        <w:rPr>
          <w:spacing w:val="-1"/>
          <w:sz w:val="26"/>
          <w:szCs w:val="26"/>
        </w:rPr>
        <w:t xml:space="preserve"> </w:t>
      </w:r>
      <w:r w:rsidRPr="00D5318B">
        <w:rPr>
          <w:sz w:val="26"/>
          <w:szCs w:val="26"/>
        </w:rPr>
        <w:t>оси</w:t>
      </w:r>
      <w:r w:rsidRPr="00D5318B">
        <w:rPr>
          <w:spacing w:val="-1"/>
          <w:sz w:val="26"/>
          <w:szCs w:val="26"/>
        </w:rPr>
        <w:t xml:space="preserve"> </w:t>
      </w:r>
      <w:r w:rsidRPr="00D5318B">
        <w:rPr>
          <w:sz w:val="26"/>
          <w:szCs w:val="26"/>
        </w:rPr>
        <w:t>с</w:t>
      </w:r>
      <w:r w:rsidRPr="00D5318B">
        <w:rPr>
          <w:spacing w:val="-4"/>
          <w:sz w:val="26"/>
          <w:szCs w:val="26"/>
        </w:rPr>
        <w:t xml:space="preserve"> </w:t>
      </w:r>
      <w:r w:rsidRPr="00D5318B">
        <w:rPr>
          <w:sz w:val="26"/>
          <w:szCs w:val="26"/>
        </w:rPr>
        <w:t>другими</w:t>
      </w:r>
      <w:r w:rsidRPr="00D5318B">
        <w:rPr>
          <w:spacing w:val="-6"/>
          <w:sz w:val="26"/>
          <w:szCs w:val="26"/>
        </w:rPr>
        <w:t xml:space="preserve"> </w:t>
      </w:r>
      <w:r w:rsidRPr="00D5318B">
        <w:rPr>
          <w:sz w:val="26"/>
          <w:szCs w:val="26"/>
        </w:rPr>
        <w:t>информационными конструкциями</w:t>
      </w:r>
      <w:r w:rsidRPr="00D5318B">
        <w:rPr>
          <w:spacing w:val="-1"/>
          <w:sz w:val="26"/>
          <w:szCs w:val="26"/>
        </w:rPr>
        <w:t xml:space="preserve"> </w:t>
      </w:r>
      <w:r w:rsidRPr="00D5318B">
        <w:rPr>
          <w:sz w:val="26"/>
          <w:szCs w:val="26"/>
        </w:rPr>
        <w:t>в</w:t>
      </w:r>
      <w:r w:rsidRPr="00D5318B">
        <w:rPr>
          <w:spacing w:val="-1"/>
          <w:sz w:val="26"/>
          <w:szCs w:val="26"/>
        </w:rPr>
        <w:t xml:space="preserve"> </w:t>
      </w:r>
      <w:r w:rsidRPr="00D5318B">
        <w:rPr>
          <w:sz w:val="26"/>
          <w:szCs w:val="26"/>
        </w:rPr>
        <w:t>пределах</w:t>
      </w:r>
      <w:r w:rsidRPr="00D5318B">
        <w:rPr>
          <w:spacing w:val="-2"/>
          <w:sz w:val="26"/>
          <w:szCs w:val="26"/>
        </w:rPr>
        <w:t xml:space="preserve"> </w:t>
      </w:r>
      <w:r w:rsidRPr="00D5318B">
        <w:rPr>
          <w:sz w:val="26"/>
          <w:szCs w:val="26"/>
        </w:rPr>
        <w:t>фасада.</w:t>
      </w:r>
    </w:p>
    <w:p w:rsidR="00D5318B" w:rsidRPr="00D5318B" w:rsidRDefault="00D5318B" w:rsidP="00D5318B">
      <w:pPr>
        <w:pStyle w:val="ab"/>
        <w:ind w:left="0" w:right="157"/>
        <w:rPr>
          <w:sz w:val="26"/>
          <w:szCs w:val="26"/>
        </w:rPr>
      </w:pPr>
      <w:r w:rsidRPr="00D5318B">
        <w:rPr>
          <w:spacing w:val="-1"/>
          <w:sz w:val="26"/>
          <w:szCs w:val="26"/>
        </w:rPr>
        <w:t>Информационные</w:t>
      </w:r>
      <w:r w:rsidRPr="00D5318B">
        <w:rPr>
          <w:spacing w:val="-16"/>
          <w:sz w:val="26"/>
          <w:szCs w:val="26"/>
        </w:rPr>
        <w:t xml:space="preserve"> </w:t>
      </w:r>
      <w:r w:rsidRPr="00D5318B">
        <w:rPr>
          <w:spacing w:val="-1"/>
          <w:sz w:val="26"/>
          <w:szCs w:val="26"/>
        </w:rPr>
        <w:t>конструкции,</w:t>
      </w:r>
      <w:r w:rsidRPr="00D5318B">
        <w:rPr>
          <w:spacing w:val="-15"/>
          <w:sz w:val="26"/>
          <w:szCs w:val="26"/>
        </w:rPr>
        <w:t xml:space="preserve"> </w:t>
      </w:r>
      <w:r w:rsidRPr="00D5318B">
        <w:rPr>
          <w:sz w:val="26"/>
          <w:szCs w:val="26"/>
        </w:rPr>
        <w:t>перекрывающие</w:t>
      </w:r>
      <w:r w:rsidRPr="00D5318B">
        <w:rPr>
          <w:spacing w:val="-11"/>
          <w:sz w:val="26"/>
          <w:szCs w:val="26"/>
        </w:rPr>
        <w:t xml:space="preserve"> </w:t>
      </w:r>
      <w:r w:rsidRPr="00D5318B">
        <w:rPr>
          <w:sz w:val="26"/>
          <w:szCs w:val="26"/>
        </w:rPr>
        <w:t>оконные</w:t>
      </w:r>
      <w:r w:rsidRPr="00D5318B">
        <w:rPr>
          <w:spacing w:val="-16"/>
          <w:sz w:val="26"/>
          <w:szCs w:val="26"/>
        </w:rPr>
        <w:t xml:space="preserve"> </w:t>
      </w:r>
      <w:r w:rsidRPr="00D5318B">
        <w:rPr>
          <w:sz w:val="26"/>
          <w:szCs w:val="26"/>
        </w:rPr>
        <w:t>и</w:t>
      </w:r>
      <w:r w:rsidRPr="00D5318B">
        <w:rPr>
          <w:spacing w:val="-13"/>
          <w:sz w:val="26"/>
          <w:szCs w:val="26"/>
        </w:rPr>
        <w:t xml:space="preserve"> </w:t>
      </w:r>
      <w:r w:rsidRPr="00D5318B">
        <w:rPr>
          <w:sz w:val="26"/>
          <w:szCs w:val="26"/>
        </w:rPr>
        <w:t>дверные</w:t>
      </w:r>
      <w:r w:rsidRPr="00D5318B">
        <w:rPr>
          <w:spacing w:val="-10"/>
          <w:sz w:val="26"/>
          <w:szCs w:val="26"/>
        </w:rPr>
        <w:t xml:space="preserve"> </w:t>
      </w:r>
      <w:r w:rsidRPr="00D5318B">
        <w:rPr>
          <w:sz w:val="26"/>
          <w:szCs w:val="26"/>
        </w:rPr>
        <w:t>проемы</w:t>
      </w:r>
      <w:r w:rsidRPr="00D5318B">
        <w:rPr>
          <w:spacing w:val="-11"/>
          <w:sz w:val="26"/>
          <w:szCs w:val="26"/>
        </w:rPr>
        <w:t xml:space="preserve"> </w:t>
      </w:r>
      <w:r w:rsidRPr="00D5318B">
        <w:rPr>
          <w:sz w:val="26"/>
          <w:szCs w:val="26"/>
        </w:rPr>
        <w:t>здания,</w:t>
      </w:r>
      <w:r w:rsidRPr="00D5318B">
        <w:rPr>
          <w:spacing w:val="-58"/>
          <w:sz w:val="26"/>
          <w:szCs w:val="26"/>
        </w:rPr>
        <w:t xml:space="preserve"> </w:t>
      </w:r>
      <w:r w:rsidRPr="00D5318B">
        <w:rPr>
          <w:sz w:val="26"/>
          <w:szCs w:val="26"/>
        </w:rPr>
        <w:t>строения</w:t>
      </w:r>
      <w:r w:rsidRPr="00D5318B">
        <w:rPr>
          <w:spacing w:val="1"/>
          <w:sz w:val="26"/>
          <w:szCs w:val="26"/>
        </w:rPr>
        <w:t xml:space="preserve"> </w:t>
      </w:r>
      <w:r w:rsidRPr="00D5318B">
        <w:rPr>
          <w:sz w:val="26"/>
          <w:szCs w:val="26"/>
        </w:rPr>
        <w:t>или</w:t>
      </w:r>
      <w:r w:rsidRPr="00D5318B">
        <w:rPr>
          <w:spacing w:val="1"/>
          <w:sz w:val="26"/>
          <w:szCs w:val="26"/>
        </w:rPr>
        <w:t xml:space="preserve"> </w:t>
      </w:r>
      <w:r w:rsidRPr="00D5318B">
        <w:rPr>
          <w:sz w:val="26"/>
          <w:szCs w:val="26"/>
        </w:rPr>
        <w:t>сооружения,</w:t>
      </w:r>
      <w:r w:rsidRPr="00D5318B">
        <w:rPr>
          <w:spacing w:val="1"/>
          <w:sz w:val="26"/>
          <w:szCs w:val="26"/>
        </w:rPr>
        <w:t xml:space="preserve"> </w:t>
      </w:r>
      <w:r w:rsidRPr="00D5318B">
        <w:rPr>
          <w:sz w:val="26"/>
          <w:szCs w:val="26"/>
        </w:rPr>
        <w:t>должны</w:t>
      </w:r>
      <w:r w:rsidRPr="00D5318B">
        <w:rPr>
          <w:spacing w:val="1"/>
          <w:sz w:val="26"/>
          <w:szCs w:val="26"/>
        </w:rPr>
        <w:t xml:space="preserve"> </w:t>
      </w:r>
      <w:r w:rsidRPr="00D5318B">
        <w:rPr>
          <w:sz w:val="26"/>
          <w:szCs w:val="26"/>
        </w:rPr>
        <w:t>быть</w:t>
      </w:r>
      <w:r w:rsidRPr="00D5318B">
        <w:rPr>
          <w:spacing w:val="1"/>
          <w:sz w:val="26"/>
          <w:szCs w:val="26"/>
        </w:rPr>
        <w:t xml:space="preserve"> </w:t>
      </w:r>
      <w:r w:rsidRPr="00D5318B">
        <w:rPr>
          <w:sz w:val="26"/>
          <w:szCs w:val="26"/>
        </w:rPr>
        <w:t>размещены</w:t>
      </w:r>
      <w:r w:rsidRPr="00D5318B">
        <w:rPr>
          <w:spacing w:val="1"/>
          <w:sz w:val="26"/>
          <w:szCs w:val="26"/>
        </w:rPr>
        <w:t xml:space="preserve"> </w:t>
      </w:r>
      <w:r w:rsidRPr="00D5318B">
        <w:rPr>
          <w:sz w:val="26"/>
          <w:szCs w:val="26"/>
        </w:rPr>
        <w:t>в</w:t>
      </w:r>
      <w:r w:rsidRPr="00D5318B">
        <w:rPr>
          <w:spacing w:val="1"/>
          <w:sz w:val="26"/>
          <w:szCs w:val="26"/>
        </w:rPr>
        <w:t xml:space="preserve"> </w:t>
      </w:r>
      <w:r w:rsidRPr="00D5318B">
        <w:rPr>
          <w:sz w:val="26"/>
          <w:szCs w:val="26"/>
        </w:rPr>
        <w:t>соответствии</w:t>
      </w:r>
      <w:r w:rsidRPr="00D5318B">
        <w:rPr>
          <w:spacing w:val="1"/>
          <w:sz w:val="26"/>
          <w:szCs w:val="26"/>
        </w:rPr>
        <w:t xml:space="preserve"> </w:t>
      </w:r>
      <w:r w:rsidRPr="00D5318B">
        <w:rPr>
          <w:sz w:val="26"/>
          <w:szCs w:val="26"/>
        </w:rPr>
        <w:t>с</w:t>
      </w:r>
      <w:r w:rsidRPr="00D5318B">
        <w:rPr>
          <w:spacing w:val="1"/>
          <w:sz w:val="26"/>
          <w:szCs w:val="26"/>
        </w:rPr>
        <w:t xml:space="preserve"> </w:t>
      </w:r>
      <w:r w:rsidRPr="00D5318B">
        <w:rPr>
          <w:sz w:val="26"/>
          <w:szCs w:val="26"/>
        </w:rPr>
        <w:t>требованиями</w:t>
      </w:r>
      <w:r w:rsidRPr="00D5318B">
        <w:rPr>
          <w:spacing w:val="1"/>
          <w:sz w:val="26"/>
          <w:szCs w:val="26"/>
        </w:rPr>
        <w:t xml:space="preserve"> </w:t>
      </w:r>
      <w:r w:rsidRPr="00D5318B">
        <w:rPr>
          <w:sz w:val="26"/>
          <w:szCs w:val="26"/>
        </w:rPr>
        <w:t>пожарной безопасности.</w:t>
      </w:r>
    </w:p>
    <w:p w:rsidR="00D5318B" w:rsidRPr="00D5318B" w:rsidRDefault="00D5318B" w:rsidP="00D5318B">
      <w:pPr>
        <w:pStyle w:val="ab"/>
        <w:ind w:left="0" w:right="157"/>
        <w:rPr>
          <w:sz w:val="26"/>
          <w:szCs w:val="26"/>
        </w:rPr>
      </w:pPr>
      <w:r w:rsidRPr="00D5318B">
        <w:rPr>
          <w:sz w:val="26"/>
          <w:szCs w:val="26"/>
        </w:rPr>
        <w:t>На информационных конструкциях допускается размещать перечень реализуемых товаров и услуг без указания торговых марок.</w:t>
      </w:r>
    </w:p>
    <w:p w:rsidR="00D5318B" w:rsidRPr="00D5318B" w:rsidRDefault="00D5318B" w:rsidP="00D5318B">
      <w:pPr>
        <w:pStyle w:val="ab"/>
        <w:ind w:left="0" w:right="157"/>
        <w:rPr>
          <w:sz w:val="26"/>
          <w:szCs w:val="26"/>
        </w:rPr>
      </w:pPr>
      <w:r w:rsidRPr="00D5318B">
        <w:rPr>
          <w:sz w:val="26"/>
          <w:szCs w:val="26"/>
        </w:rPr>
        <w:t>Использование информационных конструкций в оформлении нестационарных торговых объектов осуществляется в соответствии с Приложением № 1 настоящих Правил.</w:t>
      </w:r>
    </w:p>
    <w:p w:rsidR="00D5318B" w:rsidRPr="00D5318B" w:rsidRDefault="00D5318B" w:rsidP="00D5318B">
      <w:pPr>
        <w:pStyle w:val="ab"/>
        <w:ind w:left="0" w:right="157"/>
        <w:rPr>
          <w:sz w:val="26"/>
          <w:szCs w:val="26"/>
        </w:rPr>
      </w:pPr>
      <w:r w:rsidRPr="00D5318B">
        <w:rPr>
          <w:sz w:val="26"/>
          <w:szCs w:val="26"/>
        </w:rPr>
        <w:t>9.15. Вывески должны размещаться горизонтально относительно поверхности фасада, не должны перекрывать архитектурные элементы фасада, проемы окон, дверей, витражей.</w:t>
      </w:r>
    </w:p>
    <w:p w:rsidR="00D5318B" w:rsidRPr="00D5318B" w:rsidRDefault="00D5318B" w:rsidP="00D5318B">
      <w:pPr>
        <w:pStyle w:val="ab"/>
        <w:ind w:left="0" w:right="157"/>
        <w:rPr>
          <w:sz w:val="26"/>
          <w:szCs w:val="26"/>
        </w:rPr>
      </w:pPr>
      <w:r w:rsidRPr="00D5318B">
        <w:rPr>
          <w:sz w:val="26"/>
          <w:szCs w:val="26"/>
        </w:rPr>
        <w:t>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D5318B" w:rsidRPr="00D5318B" w:rsidRDefault="00D5318B" w:rsidP="00D5318B">
      <w:pPr>
        <w:pStyle w:val="ab"/>
        <w:ind w:left="0" w:right="157"/>
        <w:rPr>
          <w:sz w:val="26"/>
          <w:szCs w:val="26"/>
        </w:rPr>
      </w:pPr>
      <w:r w:rsidRPr="00D5318B">
        <w:rPr>
          <w:sz w:val="26"/>
          <w:szCs w:val="26"/>
        </w:rPr>
        <w:t>- дублирование для каждого входа в организацию, расположенного на одном фасаде;</w:t>
      </w:r>
    </w:p>
    <w:p w:rsidR="00D5318B" w:rsidRPr="00D5318B" w:rsidRDefault="00D5318B" w:rsidP="00D5318B">
      <w:pPr>
        <w:pStyle w:val="ab"/>
        <w:ind w:left="0" w:right="157"/>
        <w:rPr>
          <w:sz w:val="26"/>
          <w:szCs w:val="26"/>
        </w:rPr>
      </w:pPr>
      <w:r w:rsidRPr="00D5318B">
        <w:rPr>
          <w:sz w:val="26"/>
          <w:szCs w:val="26"/>
        </w:rPr>
        <w:t>- дублирование для каждого входа в организацию, расположенного на разных фасадах.</w:t>
      </w:r>
    </w:p>
    <w:p w:rsidR="00D5318B" w:rsidRPr="00D5318B" w:rsidRDefault="00D5318B" w:rsidP="00D5318B">
      <w:pPr>
        <w:pStyle w:val="ab"/>
        <w:ind w:left="0" w:right="157"/>
        <w:rPr>
          <w:sz w:val="26"/>
          <w:szCs w:val="26"/>
        </w:rPr>
      </w:pPr>
      <w:r w:rsidRPr="00D5318B">
        <w:rPr>
          <w:sz w:val="26"/>
          <w:szCs w:val="26"/>
        </w:rPr>
        <w:t>Оформление вывесок требуется выполнять в едином стиле с другими информационными конструкциями организации.</w:t>
      </w:r>
    </w:p>
    <w:p w:rsidR="00D5318B" w:rsidRPr="00D5318B" w:rsidRDefault="00D5318B" w:rsidP="00D5318B">
      <w:pPr>
        <w:pStyle w:val="ab"/>
        <w:ind w:left="0" w:right="157"/>
        <w:rPr>
          <w:sz w:val="26"/>
          <w:szCs w:val="26"/>
        </w:rPr>
      </w:pPr>
      <w:proofErr w:type="gramStart"/>
      <w:r w:rsidRPr="00D5318B">
        <w:rPr>
          <w:sz w:val="26"/>
          <w:szCs w:val="26"/>
        </w:rPr>
        <w:t>Вывески разных организаций, занимающих помещения в одном здании, строении, сооружении, необходимо выполнять в едином стиле, при определении которого учитываются: тип вывески, размеры, размещение, цвет, материал, текстура, освещение.</w:t>
      </w:r>
      <w:proofErr w:type="gramEnd"/>
    </w:p>
    <w:p w:rsidR="00D5318B" w:rsidRPr="00D5318B" w:rsidRDefault="00D5318B" w:rsidP="00D5318B">
      <w:pPr>
        <w:pStyle w:val="ab"/>
        <w:ind w:left="0" w:right="157"/>
        <w:rPr>
          <w:sz w:val="26"/>
          <w:szCs w:val="26"/>
        </w:rPr>
      </w:pPr>
      <w:r w:rsidRPr="00D5318B">
        <w:rPr>
          <w:sz w:val="26"/>
          <w:szCs w:val="26"/>
        </w:rPr>
        <w:lastRenderedPageBreak/>
        <w:t>Запрещается размещение вывесок на крыше, на ограждении лоджий, балконов, над козырьком и на боковом торце козырька.</w:t>
      </w:r>
    </w:p>
    <w:p w:rsidR="00D5318B" w:rsidRPr="00D5318B" w:rsidRDefault="00D5318B" w:rsidP="00D5318B">
      <w:pPr>
        <w:pStyle w:val="ab"/>
        <w:ind w:left="0" w:right="157"/>
        <w:rPr>
          <w:sz w:val="26"/>
          <w:szCs w:val="26"/>
        </w:rPr>
      </w:pPr>
      <w:r w:rsidRPr="00D5318B">
        <w:rPr>
          <w:sz w:val="26"/>
          <w:szCs w:val="26"/>
        </w:rPr>
        <w:t>9.16. Объекты наружной рекламы (рекламные конструкции).</w:t>
      </w:r>
    </w:p>
    <w:p w:rsidR="00D5318B" w:rsidRPr="00D5318B" w:rsidRDefault="00D5318B" w:rsidP="00D5318B">
      <w:pPr>
        <w:pStyle w:val="ab"/>
        <w:ind w:left="0" w:right="157"/>
        <w:rPr>
          <w:sz w:val="26"/>
          <w:szCs w:val="26"/>
        </w:rPr>
      </w:pPr>
      <w:r w:rsidRPr="00D5318B">
        <w:rPr>
          <w:sz w:val="26"/>
          <w:szCs w:val="26"/>
        </w:rPr>
        <w:t>9.16.1. Установка объектов наружной рекламы (рекламных конструкций), осуществляется после получения разрешения на установку и эксплуатацию рекламной конструкции, выдаваемого Администрацией муниципального образования «Муниципальный округ Киясовский район Удмуртской Республики», в соответствии с Федеральным законом о рекламе.</w:t>
      </w:r>
    </w:p>
    <w:p w:rsidR="00D5318B" w:rsidRPr="00D5318B" w:rsidRDefault="00D5318B" w:rsidP="00D5318B">
      <w:pPr>
        <w:pStyle w:val="ab"/>
        <w:ind w:left="0" w:right="157"/>
        <w:rPr>
          <w:sz w:val="26"/>
          <w:szCs w:val="26"/>
        </w:rPr>
      </w:pPr>
      <w:r w:rsidRPr="00D5318B">
        <w:rPr>
          <w:sz w:val="26"/>
          <w:szCs w:val="26"/>
        </w:rPr>
        <w:t>9.16.2. На территории муниципального образования допускается установка рекламных конструкций исключительно указанных в положении об определении типов и видов рекламных конструкций.</w:t>
      </w:r>
    </w:p>
    <w:p w:rsidR="00D5318B" w:rsidRPr="00D5318B" w:rsidRDefault="00D5318B" w:rsidP="00D5318B">
      <w:pPr>
        <w:pStyle w:val="ab"/>
        <w:ind w:left="0" w:right="157"/>
        <w:rPr>
          <w:sz w:val="26"/>
          <w:szCs w:val="26"/>
        </w:rPr>
      </w:pPr>
      <w:r w:rsidRPr="00D5318B">
        <w:rPr>
          <w:sz w:val="26"/>
          <w:szCs w:val="26"/>
        </w:rPr>
        <w:t>9.17. Установка указателей с наименованиями улиц и номерами домов (знаков адресации).</w:t>
      </w:r>
    </w:p>
    <w:p w:rsidR="00D5318B" w:rsidRPr="00D5318B" w:rsidRDefault="00D5318B" w:rsidP="00D5318B">
      <w:pPr>
        <w:pStyle w:val="ab"/>
        <w:ind w:left="0" w:right="157"/>
        <w:rPr>
          <w:sz w:val="26"/>
          <w:szCs w:val="26"/>
        </w:rPr>
      </w:pPr>
      <w:r w:rsidRPr="00D5318B">
        <w:rPr>
          <w:sz w:val="26"/>
          <w:szCs w:val="26"/>
        </w:rPr>
        <w:t>9.17.1.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D5318B" w:rsidRPr="00D5318B" w:rsidRDefault="00D5318B" w:rsidP="00D5318B">
      <w:pPr>
        <w:pStyle w:val="ab"/>
        <w:ind w:left="0" w:right="157"/>
        <w:rPr>
          <w:sz w:val="26"/>
          <w:szCs w:val="26"/>
        </w:rPr>
      </w:pPr>
      <w:r w:rsidRPr="00D5318B">
        <w:rPr>
          <w:sz w:val="26"/>
          <w:szCs w:val="26"/>
        </w:rPr>
        <w:t>9.17.2. Устройство знаков адресации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w:t>
      </w:r>
    </w:p>
    <w:p w:rsidR="00D5318B" w:rsidRPr="00D5318B" w:rsidRDefault="00D5318B" w:rsidP="00D5318B">
      <w:pPr>
        <w:pStyle w:val="ab"/>
        <w:ind w:left="0" w:right="157"/>
        <w:rPr>
          <w:sz w:val="26"/>
          <w:szCs w:val="26"/>
        </w:rPr>
      </w:pPr>
      <w:r w:rsidRPr="00D5318B">
        <w:rPr>
          <w:sz w:val="26"/>
          <w:szCs w:val="26"/>
        </w:rPr>
        <w:t>9.17.3. Основными видами знаков адресации являются:</w:t>
      </w:r>
    </w:p>
    <w:p w:rsidR="00D5318B" w:rsidRPr="00D5318B" w:rsidRDefault="00D5318B" w:rsidP="00D5318B">
      <w:pPr>
        <w:pStyle w:val="ab"/>
        <w:ind w:left="0" w:right="157"/>
        <w:rPr>
          <w:sz w:val="26"/>
          <w:szCs w:val="26"/>
        </w:rPr>
      </w:pPr>
      <w:r w:rsidRPr="00D5318B">
        <w:rPr>
          <w:sz w:val="26"/>
          <w:szCs w:val="26"/>
        </w:rPr>
        <w:t>- номерные знаки, обозначающие наименование улицы и номер дома;</w:t>
      </w:r>
    </w:p>
    <w:p w:rsidR="00D5318B" w:rsidRPr="00D5318B" w:rsidRDefault="00D5318B" w:rsidP="00D5318B">
      <w:pPr>
        <w:pStyle w:val="ab"/>
        <w:ind w:left="0" w:right="157"/>
        <w:rPr>
          <w:sz w:val="26"/>
          <w:szCs w:val="26"/>
        </w:rPr>
      </w:pPr>
      <w:r w:rsidRPr="00D5318B">
        <w:rPr>
          <w:sz w:val="26"/>
          <w:szCs w:val="26"/>
        </w:rPr>
        <w:t xml:space="preserve">- указатели названия улицы, площади, </w:t>
      </w:r>
      <w:proofErr w:type="gramStart"/>
      <w:r w:rsidRPr="00D5318B">
        <w:rPr>
          <w:sz w:val="26"/>
          <w:szCs w:val="26"/>
        </w:rPr>
        <w:t>обозначающие</w:t>
      </w:r>
      <w:proofErr w:type="gramEnd"/>
      <w:r w:rsidRPr="00D5318B">
        <w:rPr>
          <w:sz w:val="26"/>
          <w:szCs w:val="26"/>
        </w:rPr>
        <w:t xml:space="preserve"> в том числе нумерацию домов на участке улицы, в квартале.</w:t>
      </w:r>
    </w:p>
    <w:p w:rsidR="00D5318B" w:rsidRPr="00D5318B" w:rsidRDefault="00D5318B" w:rsidP="00D5318B">
      <w:pPr>
        <w:pStyle w:val="ab"/>
        <w:ind w:left="0" w:right="157"/>
        <w:rPr>
          <w:sz w:val="26"/>
          <w:szCs w:val="26"/>
        </w:rPr>
      </w:pPr>
      <w:r w:rsidRPr="00D5318B">
        <w:rPr>
          <w:sz w:val="26"/>
          <w:szCs w:val="26"/>
        </w:rPr>
        <w:t>9.17.4 Общие требования к размещению знаков адресации:</w:t>
      </w:r>
    </w:p>
    <w:p w:rsidR="00D5318B" w:rsidRPr="00D5318B" w:rsidRDefault="00D5318B" w:rsidP="00D5318B">
      <w:pPr>
        <w:pStyle w:val="ab"/>
        <w:ind w:left="0" w:right="157"/>
        <w:rPr>
          <w:sz w:val="26"/>
          <w:szCs w:val="26"/>
        </w:rPr>
      </w:pPr>
      <w:r w:rsidRPr="00D5318B">
        <w:rPr>
          <w:sz w:val="26"/>
          <w:szCs w:val="26"/>
        </w:rPr>
        <w:t>- унификация мест размещения;</w:t>
      </w:r>
    </w:p>
    <w:p w:rsidR="00D5318B" w:rsidRPr="00D5318B" w:rsidRDefault="00D5318B" w:rsidP="00D5318B">
      <w:pPr>
        <w:pStyle w:val="ab"/>
        <w:ind w:left="0" w:right="157"/>
        <w:rPr>
          <w:sz w:val="26"/>
          <w:szCs w:val="26"/>
        </w:rPr>
      </w:pPr>
      <w:r w:rsidRPr="00D5318B">
        <w:rPr>
          <w:sz w:val="26"/>
          <w:szCs w:val="26"/>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5318B" w:rsidRPr="00D5318B" w:rsidRDefault="00D5318B" w:rsidP="00D5318B">
      <w:pPr>
        <w:pStyle w:val="ab"/>
        <w:ind w:left="0" w:right="157"/>
        <w:rPr>
          <w:sz w:val="26"/>
          <w:szCs w:val="26"/>
        </w:rPr>
      </w:pPr>
      <w:r w:rsidRPr="00D5318B">
        <w:rPr>
          <w:sz w:val="26"/>
          <w:szCs w:val="26"/>
        </w:rPr>
        <w:t>9.17.5 Произвольное перемещение знаков адресации с установленного места не допускается.</w:t>
      </w:r>
    </w:p>
    <w:p w:rsidR="00D5318B" w:rsidRPr="00D5318B" w:rsidRDefault="00D5318B" w:rsidP="00D5318B">
      <w:pPr>
        <w:pStyle w:val="ab"/>
        <w:ind w:left="0" w:right="157"/>
        <w:rPr>
          <w:sz w:val="26"/>
          <w:szCs w:val="26"/>
        </w:rPr>
      </w:pPr>
      <w:r w:rsidRPr="00D5318B">
        <w:rPr>
          <w:sz w:val="26"/>
          <w:szCs w:val="26"/>
        </w:rPr>
        <w:t xml:space="preserve">9.17.6 Номерные знаки размещаются на фасаде и (или) ограждениях домовладений (заборах).   </w:t>
      </w:r>
    </w:p>
    <w:p w:rsidR="00D5318B" w:rsidRPr="00D5318B" w:rsidRDefault="00D5318B" w:rsidP="00D5318B">
      <w:pPr>
        <w:pStyle w:val="ab"/>
        <w:ind w:left="0" w:right="157"/>
        <w:rPr>
          <w:sz w:val="26"/>
          <w:szCs w:val="26"/>
        </w:rPr>
      </w:pPr>
      <w:r w:rsidRPr="00D5318B">
        <w:rPr>
          <w:sz w:val="26"/>
          <w:szCs w:val="26"/>
        </w:rPr>
        <w:t>9.17.7. Размещение рядом с номерным знаком выступающих вывесок, консолей, а также наземных объектов, затрудняющих его восприятие, запрещается.</w:t>
      </w:r>
    </w:p>
    <w:p w:rsidR="00D5318B" w:rsidRPr="00D5318B" w:rsidRDefault="00D5318B" w:rsidP="00D5318B">
      <w:pPr>
        <w:pStyle w:val="ab"/>
        <w:ind w:left="0" w:right="157"/>
        <w:rPr>
          <w:sz w:val="26"/>
          <w:szCs w:val="26"/>
        </w:rPr>
      </w:pPr>
      <w:r w:rsidRPr="00D5318B">
        <w:rPr>
          <w:sz w:val="26"/>
          <w:szCs w:val="26"/>
        </w:rPr>
        <w:t>9.17.8. Указатели наименования улицы, площади с обозначением нумерации домов на участке улицы, в квартале размещаются:</w:t>
      </w:r>
    </w:p>
    <w:p w:rsidR="00D5318B" w:rsidRPr="00D5318B" w:rsidRDefault="00D5318B" w:rsidP="00D5318B">
      <w:pPr>
        <w:pStyle w:val="ab"/>
        <w:ind w:left="0" w:right="157"/>
        <w:rPr>
          <w:sz w:val="26"/>
          <w:szCs w:val="26"/>
        </w:rPr>
      </w:pPr>
      <w:r w:rsidRPr="00D5318B">
        <w:rPr>
          <w:sz w:val="26"/>
          <w:szCs w:val="26"/>
        </w:rPr>
        <w:t>- у перекрестка улиц в простенке на угловом участке фасада, ограждения;</w:t>
      </w:r>
    </w:p>
    <w:p w:rsidR="00D5318B" w:rsidRPr="00D5318B" w:rsidRDefault="00D5318B" w:rsidP="00D5318B">
      <w:pPr>
        <w:pStyle w:val="ab"/>
        <w:ind w:left="0" w:right="157"/>
        <w:rPr>
          <w:sz w:val="26"/>
          <w:szCs w:val="26"/>
        </w:rPr>
      </w:pPr>
      <w:r w:rsidRPr="00D5318B">
        <w:rPr>
          <w:sz w:val="26"/>
          <w:szCs w:val="26"/>
        </w:rPr>
        <w:t>- при размещении рядом с номерным знаком - на единой вертикальной оси над номерным знаком.</w:t>
      </w:r>
    </w:p>
    <w:p w:rsidR="00D5318B" w:rsidRPr="00D5318B" w:rsidRDefault="00D5318B" w:rsidP="00D5318B">
      <w:pPr>
        <w:pStyle w:val="ab"/>
        <w:ind w:left="0" w:right="157"/>
        <w:rPr>
          <w:sz w:val="26"/>
          <w:szCs w:val="26"/>
        </w:rPr>
      </w:pPr>
      <w:r w:rsidRPr="00D5318B">
        <w:rPr>
          <w:sz w:val="26"/>
          <w:szCs w:val="26"/>
        </w:rPr>
        <w:t>9.17.9. Размещение номерных знаков и указателей на участках фасада, ограждения,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D5318B" w:rsidRPr="00D5318B" w:rsidRDefault="00D5318B" w:rsidP="00D5318B">
      <w:pPr>
        <w:pStyle w:val="ab"/>
        <w:ind w:left="0" w:right="157"/>
        <w:rPr>
          <w:sz w:val="26"/>
          <w:szCs w:val="26"/>
        </w:rPr>
      </w:pPr>
      <w:r w:rsidRPr="00D5318B">
        <w:rPr>
          <w:sz w:val="26"/>
          <w:szCs w:val="26"/>
        </w:rPr>
        <w:t xml:space="preserve">9.17.10. Таблички с указанием номеров подъездов и квартир в них размещаются над дверным проемом (горизонтальная табличка) или справа от </w:t>
      </w:r>
      <w:r w:rsidRPr="00D5318B">
        <w:rPr>
          <w:sz w:val="26"/>
          <w:szCs w:val="26"/>
        </w:rPr>
        <w:lastRenderedPageBreak/>
        <w:t>дверного проема.</w:t>
      </w:r>
    </w:p>
    <w:p w:rsidR="00D5318B" w:rsidRPr="00D5318B" w:rsidRDefault="00D5318B" w:rsidP="00D5318B">
      <w:pPr>
        <w:pStyle w:val="ab"/>
        <w:ind w:left="0" w:right="157"/>
        <w:rPr>
          <w:sz w:val="26"/>
          <w:szCs w:val="26"/>
        </w:rPr>
      </w:pPr>
    </w:p>
    <w:p w:rsidR="00D5318B" w:rsidRPr="00D5318B" w:rsidRDefault="00D5318B" w:rsidP="001D3D69">
      <w:pPr>
        <w:autoSpaceDE w:val="0"/>
        <w:autoSpaceDN w:val="0"/>
        <w:adjustRightInd w:val="0"/>
        <w:spacing w:after="0"/>
        <w:jc w:val="center"/>
        <w:rPr>
          <w:rFonts w:ascii="Times New Roman" w:hAnsi="Times New Roman"/>
          <w:b/>
          <w:bCs/>
          <w:sz w:val="26"/>
          <w:szCs w:val="26"/>
        </w:rPr>
      </w:pPr>
      <w:r w:rsidRPr="00D5318B">
        <w:rPr>
          <w:rFonts w:ascii="Times New Roman" w:hAnsi="Times New Roman"/>
          <w:b/>
          <w:sz w:val="26"/>
          <w:szCs w:val="26"/>
        </w:rPr>
        <w:t>Раздел 10. Размещение и содержание детских и спортивных площадок, площадок для выгула животных, парковок (парковочных мест),</w:t>
      </w:r>
      <w:r w:rsidRPr="00D5318B">
        <w:rPr>
          <w:rFonts w:ascii="Times New Roman" w:hAnsi="Times New Roman"/>
          <w:b/>
          <w:bCs/>
          <w:sz w:val="26"/>
          <w:szCs w:val="26"/>
        </w:rPr>
        <w:t xml:space="preserve"> малых архитектурных форм</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 </w:t>
      </w:r>
      <w:proofErr w:type="gramStart"/>
      <w:r w:rsidRPr="00D5318B">
        <w:rPr>
          <w:rFonts w:ascii="Times New Roman" w:hAnsi="Times New Roman"/>
          <w:sz w:val="26"/>
          <w:szCs w:val="26"/>
        </w:rPr>
        <w:t>На территории муниципального образования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животных.</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Размещение указанных площадок осуществляется на основании проектов благоустройства, предусмотренных настоящими Правилами.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10.5. 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D5318B" w:rsidRPr="001D3D69" w:rsidRDefault="00D5318B" w:rsidP="001D3D69">
      <w:pPr>
        <w:widowControl w:val="0"/>
        <w:autoSpaceDE w:val="0"/>
        <w:autoSpaceDN w:val="0"/>
        <w:adjustRightInd w:val="0"/>
        <w:spacing w:after="0"/>
        <w:ind w:firstLine="709"/>
        <w:rPr>
          <w:rFonts w:ascii="Times New Roman" w:hAnsi="Times New Roman"/>
          <w:b/>
          <w:sz w:val="26"/>
          <w:szCs w:val="26"/>
        </w:rPr>
      </w:pPr>
      <w:r w:rsidRPr="001D3D69">
        <w:rPr>
          <w:rFonts w:ascii="Times New Roman" w:hAnsi="Times New Roman"/>
          <w:b/>
          <w:sz w:val="26"/>
          <w:szCs w:val="26"/>
        </w:rPr>
        <w:t>10.6. Игровое и спортивное оборудование: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10.6.1.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10.6.2.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10.6.3. Спортивное оборудование, предназначенное для всех возрастных групп населения, размещается на спортивных, физкультурных площадках либо на </w:t>
      </w:r>
      <w:r w:rsidRPr="00D5318B">
        <w:rPr>
          <w:rFonts w:ascii="Times New Roman" w:hAnsi="Times New Roman"/>
          <w:sz w:val="26"/>
          <w:szCs w:val="26"/>
        </w:rPr>
        <w:lastRenderedPageBreak/>
        <w:t>специально оборудованных пешеходных коммуникациях (тропы здоровья) в составе рекреаций.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10.6.4.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10.7. Детские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10.7.1.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Pr="00D5318B">
        <w:rPr>
          <w:rFonts w:ascii="Times New Roman" w:hAnsi="Times New Roman"/>
          <w:sz w:val="26"/>
          <w:szCs w:val="26"/>
        </w:rPr>
        <w:t>скалодромы</w:t>
      </w:r>
      <w:proofErr w:type="spellEnd"/>
      <w:r w:rsidRPr="00D5318B">
        <w:rPr>
          <w:rFonts w:ascii="Times New Roman" w:hAnsi="Times New Roman"/>
          <w:sz w:val="26"/>
          <w:szCs w:val="26"/>
        </w:rPr>
        <w:t>, велодромы) и оборудование специальных мест для катания на самокатах, роликовых досках и коньках.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10.7.2.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10.7.4.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10.7.5.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10.8. Площадки для отдыха и досуга: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10.8.1. Площадки для отдыха и проведения досуга взрослого населения </w:t>
      </w:r>
      <w:r w:rsidRPr="00D5318B">
        <w:rPr>
          <w:rFonts w:ascii="Times New Roman" w:hAnsi="Times New Roman"/>
          <w:sz w:val="26"/>
          <w:szCs w:val="26"/>
        </w:rPr>
        <w:lastRenderedPageBreak/>
        <w:t>предназначены для тихого отдыха и настольных игр, размещаются на участках жилой застройки, на озелененных территориях, в парках, садах, скверах.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10.8.3. Функционирование осветительного оборудования необходимо обеспечивать в режиме освещения территории, на которой расположена площадка.</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10.9. Спортивные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10.9.1.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10.9.2.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w:t>
      </w:r>
      <w:proofErr w:type="gramStart"/>
      <w:r w:rsidRPr="00D5318B">
        <w:rPr>
          <w:rFonts w:ascii="Times New Roman" w:hAnsi="Times New Roman"/>
          <w:sz w:val="26"/>
          <w:szCs w:val="26"/>
        </w:rPr>
        <w:t>Р</w:t>
      </w:r>
      <w:proofErr w:type="gramEnd"/>
      <w:r w:rsidRPr="00D5318B">
        <w:rPr>
          <w:rFonts w:ascii="Times New Roman" w:hAnsi="Times New Roman"/>
          <w:sz w:val="26"/>
          <w:szCs w:val="26"/>
        </w:rPr>
        <w:t xml:space="preserve"> 55677-2013, ГОСТ Р 55678-2013, ГОСТ Р 55679-2013. Предусматривается озеленение и ограждение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10.9.3. Озеленение площадок осуществляется по периметру. </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10.10. Площадки для выгула животных:</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10.10.1. </w:t>
      </w:r>
      <w:proofErr w:type="gramStart"/>
      <w:r w:rsidRPr="00D5318B">
        <w:rPr>
          <w:rFonts w:ascii="Times New Roman" w:hAnsi="Times New Roman"/>
          <w:sz w:val="26"/>
          <w:szCs w:val="26"/>
        </w:rPr>
        <w:t>Площадки для выгула животных (за исключением сельскохозяйственных животных) должны размещаться в местах, разрешенных Администрацией муниципального образования «Муниципальный округ Киясовский район Удмуртской Республики», в соответствии с настоящими Правилами, и могут размещаться на территориях общего пользования, в том числе пустошах и логах, на территориях юридических и физических лиц, принадлежащих им на праве собственности или ином вещном праве, в том числе дворовых территориях</w:t>
      </w:r>
      <w:proofErr w:type="gramEnd"/>
      <w:r w:rsidRPr="00D5318B">
        <w:rPr>
          <w:rFonts w:ascii="Times New Roman" w:hAnsi="Times New Roman"/>
          <w:sz w:val="26"/>
          <w:szCs w:val="26"/>
        </w:rPr>
        <w:t xml:space="preserve"> многоквартирных домов, за пределами полосы отвода автомобильных дорог, под линиями электропередач с напряжением не более 110 </w:t>
      </w:r>
      <w:proofErr w:type="spellStart"/>
      <w:r w:rsidRPr="00D5318B">
        <w:rPr>
          <w:rFonts w:ascii="Times New Roman" w:hAnsi="Times New Roman"/>
          <w:sz w:val="26"/>
          <w:szCs w:val="26"/>
        </w:rPr>
        <w:t>кВ</w:t>
      </w:r>
      <w:proofErr w:type="spellEnd"/>
      <w:r w:rsidRPr="00D5318B">
        <w:rPr>
          <w:rFonts w:ascii="Times New Roman" w:hAnsi="Times New Roman"/>
          <w:sz w:val="26"/>
          <w:szCs w:val="26"/>
        </w:rPr>
        <w:t>, за пределами санитарной зоны источников водоснабжения первого и второго поясов;</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10.10.2. Размеры площадок для выгула животных, размещаемых на территориях жилищного строительства, должны составлять не менее 100 кв. м, в условиях сложившейся застройки может быть установлен уменьшенный размер площадок исходя из имеющихся территориальных возможностей. </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10.10.3. Площадки для выгула животных обязательно должны иметь сплошное ограждение, которое следует выполнять из металлической (или иной) сетки (решетки) высотой не менее 1,0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10.10.4.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lastRenderedPageBreak/>
        <w:t>10.10.5. На территории площадки для выгула животных необходимо предусматривать информационный стенд с правилами пользования площадкой.</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10.10.6. Озеленение площадки для выгула животных проектируется из </w:t>
      </w:r>
      <w:proofErr w:type="spellStart"/>
      <w:r w:rsidRPr="00D5318B">
        <w:rPr>
          <w:rFonts w:ascii="Times New Roman" w:hAnsi="Times New Roman"/>
          <w:sz w:val="26"/>
          <w:szCs w:val="26"/>
        </w:rPr>
        <w:t>периметральных</w:t>
      </w:r>
      <w:proofErr w:type="spellEnd"/>
      <w:r w:rsidRPr="00D5318B">
        <w:rPr>
          <w:rFonts w:ascii="Times New Roman" w:hAnsi="Times New Roman"/>
          <w:sz w:val="26"/>
          <w:szCs w:val="26"/>
        </w:rPr>
        <w:t xml:space="preserve"> плотных посадок высокого кустарника в виде живой изгороди или вертикального озеленения.</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10.10.7. Перечень элементов благоустройства на территории площадки для выгула животных включает различные виды покрытия, ограждение.</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10.10.8. Содержание площадок для выгула животных  возлагается на Территориальный орган в отношении площадок для выгула, организованных на землях общего пользования, либо на лицо (лиц), осуществляющих права собственника (иные вещные права) в отношении земельного участка, на котором организована площадка для выгула животных.</w:t>
      </w:r>
    </w:p>
    <w:p w:rsidR="00D5318B" w:rsidRPr="00D5318B" w:rsidRDefault="00D5318B" w:rsidP="00D5318B">
      <w:pPr>
        <w:spacing w:after="0"/>
        <w:ind w:firstLine="709"/>
        <w:contextualSpacing/>
        <w:jc w:val="both"/>
        <w:rPr>
          <w:rFonts w:ascii="Times New Roman" w:eastAsia="BatangChe" w:hAnsi="Times New Roman"/>
          <w:bCs/>
          <w:sz w:val="26"/>
          <w:szCs w:val="26"/>
        </w:rPr>
      </w:pPr>
      <w:r w:rsidRPr="00D5318B">
        <w:rPr>
          <w:rFonts w:ascii="Times New Roman" w:eastAsia="BatangChe" w:hAnsi="Times New Roman"/>
          <w:bCs/>
          <w:sz w:val="26"/>
          <w:szCs w:val="26"/>
        </w:rPr>
        <w:t>10.10.9. Общие требования к выгулу животных:</w:t>
      </w:r>
    </w:p>
    <w:p w:rsidR="00D5318B" w:rsidRPr="00D5318B" w:rsidRDefault="00D5318B" w:rsidP="00D5318B">
      <w:pPr>
        <w:spacing w:after="0"/>
        <w:ind w:firstLine="709"/>
        <w:contextualSpacing/>
        <w:jc w:val="both"/>
        <w:rPr>
          <w:rFonts w:ascii="Times New Roman" w:eastAsia="BatangChe" w:hAnsi="Times New Roman"/>
          <w:bCs/>
          <w:sz w:val="26"/>
          <w:szCs w:val="26"/>
        </w:rPr>
      </w:pPr>
      <w:r w:rsidRPr="00D5318B">
        <w:rPr>
          <w:rFonts w:ascii="Times New Roman" w:eastAsia="BatangChe" w:hAnsi="Times New Roman"/>
          <w:bCs/>
          <w:sz w:val="26"/>
          <w:szCs w:val="26"/>
        </w:rPr>
        <w:t xml:space="preserve">- не допускается выгул животного вне мест, разрешенных </w:t>
      </w:r>
      <w:r w:rsidRPr="00D5318B">
        <w:rPr>
          <w:rFonts w:ascii="Times New Roman" w:hAnsi="Times New Roman"/>
          <w:sz w:val="26"/>
          <w:szCs w:val="26"/>
        </w:rPr>
        <w:t>Администрацией муниципального образования «Муниципальный округ Киясовский район Удмуртской Республики»;</w:t>
      </w:r>
    </w:p>
    <w:p w:rsidR="00D5318B" w:rsidRPr="00D5318B" w:rsidRDefault="00D5318B" w:rsidP="00D5318B">
      <w:pPr>
        <w:spacing w:after="0"/>
        <w:ind w:firstLine="709"/>
        <w:contextualSpacing/>
        <w:jc w:val="both"/>
        <w:rPr>
          <w:rFonts w:ascii="Times New Roman" w:eastAsia="BatangChe" w:hAnsi="Times New Roman"/>
          <w:bCs/>
          <w:sz w:val="26"/>
          <w:szCs w:val="26"/>
        </w:rPr>
      </w:pPr>
      <w:r w:rsidRPr="00D5318B">
        <w:rPr>
          <w:rFonts w:ascii="Times New Roman" w:eastAsia="BatangChe" w:hAnsi="Times New Roman"/>
          <w:bCs/>
          <w:sz w:val="26"/>
          <w:szCs w:val="26"/>
        </w:rPr>
        <w:t>- не допускается выгул животных на детских игровых или спортивных площадках;</w:t>
      </w:r>
    </w:p>
    <w:p w:rsidR="00D5318B" w:rsidRPr="00D5318B" w:rsidRDefault="00D5318B" w:rsidP="00D5318B">
      <w:pPr>
        <w:spacing w:after="0"/>
        <w:ind w:firstLine="709"/>
        <w:contextualSpacing/>
        <w:jc w:val="both"/>
        <w:rPr>
          <w:rFonts w:ascii="Times New Roman" w:eastAsia="BatangChe" w:hAnsi="Times New Roman"/>
          <w:bCs/>
          <w:sz w:val="26"/>
          <w:szCs w:val="26"/>
        </w:rPr>
      </w:pPr>
      <w:r w:rsidRPr="00D5318B">
        <w:rPr>
          <w:rFonts w:ascii="Times New Roman" w:eastAsia="BatangChe" w:hAnsi="Times New Roman"/>
          <w:bCs/>
          <w:sz w:val="26"/>
          <w:szCs w:val="26"/>
        </w:rPr>
        <w:t>- владельцы животных обязаны обеспечивать уборку продуктов жизнедеятельности животных в местах,</w:t>
      </w:r>
      <w:r w:rsidRPr="00D5318B">
        <w:rPr>
          <w:rFonts w:ascii="Times New Roman" w:hAnsi="Times New Roman"/>
          <w:sz w:val="26"/>
          <w:szCs w:val="26"/>
        </w:rPr>
        <w:t xml:space="preserve"> разрешенных для выгула животных </w:t>
      </w:r>
      <w:r w:rsidRPr="00D5318B">
        <w:rPr>
          <w:rFonts w:ascii="Times New Roman" w:eastAsia="BatangChe" w:hAnsi="Times New Roman"/>
          <w:bCs/>
          <w:sz w:val="26"/>
          <w:szCs w:val="26"/>
        </w:rPr>
        <w:t>и на территориях общего пользования.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eastAsia="BatangChe" w:hAnsi="Times New Roman"/>
          <w:bCs/>
          <w:sz w:val="26"/>
          <w:szCs w:val="26"/>
        </w:rPr>
        <w:t xml:space="preserve">10.10.10. Положения настоящего раздела не </w:t>
      </w:r>
      <w:r w:rsidRPr="00D5318B">
        <w:rPr>
          <w:rFonts w:ascii="Times New Roman" w:eastAsia="BatangChe" w:hAnsi="Times New Roman"/>
          <w:sz w:val="26"/>
          <w:szCs w:val="26"/>
        </w:rPr>
        <w:t>применяются к отношениям в области содержания и использования сельскохозяйственных животных.</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10.11. Площадки автостоянок: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10.11.1. На общественных и дворовых территориях населенного пункта могут </w:t>
      </w:r>
      <w:proofErr w:type="gramStart"/>
      <w:r w:rsidRPr="00D5318B">
        <w:rPr>
          <w:rFonts w:ascii="Times New Roman" w:hAnsi="Times New Roman"/>
          <w:sz w:val="26"/>
          <w:szCs w:val="26"/>
        </w:rPr>
        <w:t>размещаться</w:t>
      </w:r>
      <w:proofErr w:type="gramEnd"/>
      <w:r w:rsidRPr="00D5318B">
        <w:rPr>
          <w:rFonts w:ascii="Times New Roman" w:hAnsi="Times New Roman"/>
          <w:sz w:val="26"/>
          <w:szCs w:val="26"/>
        </w:rPr>
        <w:t xml:space="preserve"> в том числе площадки автостоянок и парковок следующих видов: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D5318B">
        <w:rPr>
          <w:rFonts w:ascii="Times New Roman" w:hAnsi="Times New Roman"/>
          <w:sz w:val="26"/>
          <w:szCs w:val="26"/>
        </w:rPr>
        <w:t>приобъектные</w:t>
      </w:r>
      <w:proofErr w:type="spellEnd"/>
      <w:r w:rsidRPr="00D5318B">
        <w:rPr>
          <w:rFonts w:ascii="Times New Roman" w:hAnsi="Times New Roman"/>
          <w:sz w:val="26"/>
          <w:szCs w:val="26"/>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парковки (парковочные места), обозначенные разметкой, при необходимости обустроенные и оборудованные, </w:t>
      </w:r>
      <w:proofErr w:type="gramStart"/>
      <w:r w:rsidRPr="00D5318B">
        <w:rPr>
          <w:rFonts w:ascii="Times New Roman" w:hAnsi="Times New Roman"/>
          <w:sz w:val="26"/>
          <w:szCs w:val="26"/>
        </w:rPr>
        <w:t>являющиеся</w:t>
      </w:r>
      <w:proofErr w:type="gramEnd"/>
      <w:r w:rsidRPr="00D5318B">
        <w:rPr>
          <w:rFonts w:ascii="Times New Roman" w:hAnsi="Times New Roman"/>
          <w:sz w:val="26"/>
          <w:szCs w:val="26"/>
        </w:rPr>
        <w:t xml:space="preserve"> в том числе частью автомобильной дороги и (или) примыкающие к проезжей части и (или) тротуару, обочине, площадей и иных объектов улично-дорожной сети и предназначенные для организованной стоянки транспортных средств;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10.11.2. Не допускается размещение площадок автостоянок в зоне остановок городского пассажирского транспорта. Заезды на автостоянки располагаются не ближе 15 м от конца или начала посадочной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10.11.3.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10.11.4. Разделительные элементы на площадках выполняются в виде разметки (белых полос), озелененных полос (газонов), контейнерного озеленения.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10.11.5. При планировке общественных пространств и дворовых территорий устанавливаются ограждения защитные, допускается сочетание с декоративными ограждениями, низкие от 0,3 до 1,0 метра, допускается установка дорожных бордюров для исключения парковки транспортных средств на газонах.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10.11.6. </w:t>
      </w:r>
      <w:proofErr w:type="gramStart"/>
      <w:r w:rsidRPr="00D5318B">
        <w:rPr>
          <w:rFonts w:ascii="Times New Roman" w:hAnsi="Times New Roman"/>
          <w:sz w:val="26"/>
          <w:szCs w:val="26"/>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в один ряд в отведенных для этой цели местах, с обеспечением беспрепятственного продвижения уборочной и специальной техники.</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10.11.7.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10.11.8. </w:t>
      </w:r>
      <w:proofErr w:type="gramStart"/>
      <w:r w:rsidRPr="00D5318B">
        <w:rPr>
          <w:rFonts w:ascii="Times New Roman" w:hAnsi="Times New Roman"/>
          <w:sz w:val="26"/>
          <w:szCs w:val="26"/>
        </w:rPr>
        <w:t>Контроль за</w:t>
      </w:r>
      <w:proofErr w:type="gramEnd"/>
      <w:r w:rsidRPr="00D5318B">
        <w:rPr>
          <w:rFonts w:ascii="Times New Roman" w:hAnsi="Times New Roman"/>
          <w:sz w:val="26"/>
          <w:szCs w:val="26"/>
        </w:rPr>
        <w:t xml:space="preserve"> соблюдением правил пользования парковками общего пользования осуществляется владельцами таких парковок.</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10.12. Малые архитектурные формы (далее - МАФ):</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10.12.1.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w:t>
      </w:r>
      <w:hyperlink r:id="rId13" w:history="1">
        <w:r w:rsidRPr="00D5318B">
          <w:rPr>
            <w:rFonts w:ascii="Times New Roman" w:hAnsi="Times New Roman"/>
            <w:sz w:val="26"/>
            <w:szCs w:val="26"/>
          </w:rPr>
          <w:t>Приказом Минстроя России от 02.03.2017 N 597/пр</w:t>
        </w:r>
      </w:hyperlink>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10.12.2.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10.12.3. При проектировании, выборе МАФ должны учитываться: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соответствие материалов и конструкции МАФ климату и назначению;</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антивандальная защищенность - от разрушения, оклейки, нанесения надписей и изображений;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возможность ремонта или замены деталей МАФ;</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защита от образования наледи и снежных заносов, обеспечение стока воды;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удобство обслуживания, а также механизированной и ручной очистки </w:t>
      </w:r>
      <w:r w:rsidRPr="00D5318B">
        <w:rPr>
          <w:rFonts w:ascii="Times New Roman" w:hAnsi="Times New Roman"/>
          <w:sz w:val="26"/>
          <w:szCs w:val="26"/>
        </w:rPr>
        <w:lastRenderedPageBreak/>
        <w:t>территории рядом с МАФ и под конструкцией;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эргономичность конструкций (высота и наклон спинки, высота урн и прочее);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расцветка, не диссонирующая с окружением;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безопасность для потенциальных пользователей;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стилистическое сочетание с другими МАФ и окружающей архитектурой;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10.12.4. Общие требования к установке МАФ:</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расположение, не создающее препятствий для пешеходов;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компактная установка на минимальной площади в местах большого скопления людей;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устойчивость конструкции;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надежная фиксация или обеспечение возможности перемещения в зависимости от условий расположения.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10.12.5. Требования к установке урн: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достаточная высота (максимальная - до 100 см) и объем;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наличие рельефного </w:t>
      </w:r>
      <w:proofErr w:type="spellStart"/>
      <w:r w:rsidRPr="00D5318B">
        <w:rPr>
          <w:rFonts w:ascii="Times New Roman" w:hAnsi="Times New Roman"/>
          <w:sz w:val="26"/>
          <w:szCs w:val="26"/>
        </w:rPr>
        <w:t>текстурирования</w:t>
      </w:r>
      <w:proofErr w:type="spellEnd"/>
      <w:r w:rsidRPr="00D5318B">
        <w:rPr>
          <w:rFonts w:ascii="Times New Roman" w:hAnsi="Times New Roman"/>
          <w:sz w:val="26"/>
          <w:szCs w:val="26"/>
        </w:rPr>
        <w:t xml:space="preserve"> или перфорирования для защиты от графического вандализма;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защита от дождя и снега;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использование и аккуратное расположение вставных ведер и мусорных мешков.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10.12.6.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10.12.7. Урны должны быть в исправном и опрятном состоянии. Ремонт и замена поврежденных урн должны производиться по мере необходимости.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10.12.8.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D5318B">
        <w:rPr>
          <w:rFonts w:ascii="Times New Roman" w:hAnsi="Times New Roman"/>
          <w:sz w:val="26"/>
          <w:szCs w:val="26"/>
        </w:rPr>
        <w:t>выступающими</w:t>
      </w:r>
      <w:proofErr w:type="gramEnd"/>
      <w:r w:rsidRPr="00D5318B">
        <w:rPr>
          <w:rFonts w:ascii="Times New Roman" w:hAnsi="Times New Roman"/>
          <w:sz w:val="26"/>
          <w:szCs w:val="26"/>
        </w:rPr>
        <w:t xml:space="preserve"> над поверхностью земли;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10.12.9. Требования к установке цветочниц (вазонов), в том числе навесных: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высота цветочниц (вазонов) должна обеспечивать предотвращение случайного наезда автомобилей и попадания мусора;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дизайн (цвет, форма) цветочниц (вазонов) не должен отвлекать внимание от растений;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10.12.10. При проектировании МАФ необходимо предусматривать их </w:t>
      </w:r>
      <w:proofErr w:type="spellStart"/>
      <w:r w:rsidRPr="00D5318B">
        <w:rPr>
          <w:rFonts w:ascii="Times New Roman" w:hAnsi="Times New Roman"/>
          <w:sz w:val="26"/>
          <w:szCs w:val="26"/>
        </w:rPr>
        <w:t>вандалозащищенность</w:t>
      </w:r>
      <w:proofErr w:type="spellEnd"/>
      <w:r w:rsidRPr="00D5318B">
        <w:rPr>
          <w:rFonts w:ascii="Times New Roman" w:hAnsi="Times New Roman"/>
          <w:sz w:val="26"/>
          <w:szCs w:val="26"/>
        </w:rPr>
        <w:t>, в том числе: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использовать легко очищающиеся и не боящиеся абразивных и растворяющих веществ материалы;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использовать на плоских поверхностях оборудования и МАФ перфорирование или рельефное </w:t>
      </w:r>
      <w:proofErr w:type="spellStart"/>
      <w:r w:rsidRPr="00D5318B">
        <w:rPr>
          <w:rFonts w:ascii="Times New Roman" w:hAnsi="Times New Roman"/>
          <w:sz w:val="26"/>
          <w:szCs w:val="26"/>
        </w:rPr>
        <w:t>текстурирование</w:t>
      </w:r>
      <w:proofErr w:type="spellEnd"/>
      <w:r w:rsidRPr="00D5318B">
        <w:rPr>
          <w:rFonts w:ascii="Times New Roman" w:hAnsi="Times New Roman"/>
          <w:sz w:val="26"/>
          <w:szCs w:val="26"/>
        </w:rPr>
        <w:t>, которое мешает расклейке объявлений и разрисовыванию поверхности и облегчает очистку.</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10.12.11.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10.12.12. Размещение МАФ, должно осуществляться на основании проектов благоустройства, предусмотренных настоящими Правилами.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1D3D69">
      <w:pPr>
        <w:autoSpaceDE w:val="0"/>
        <w:autoSpaceDN w:val="0"/>
        <w:adjustRightInd w:val="0"/>
        <w:spacing w:after="0"/>
        <w:jc w:val="center"/>
        <w:rPr>
          <w:rFonts w:ascii="Times New Roman" w:hAnsi="Times New Roman"/>
          <w:b/>
          <w:bCs/>
          <w:sz w:val="26"/>
          <w:szCs w:val="26"/>
        </w:rPr>
      </w:pPr>
      <w:r w:rsidRPr="00D5318B">
        <w:rPr>
          <w:rFonts w:ascii="Times New Roman" w:hAnsi="Times New Roman"/>
          <w:b/>
          <w:bCs/>
          <w:sz w:val="26"/>
          <w:szCs w:val="26"/>
        </w:rPr>
        <w:t>Раздел 11. Организация пешеходных коммуникаций, в том числе тротуаров, аллей, дорожек, тропинок</w:t>
      </w:r>
    </w:p>
    <w:p w:rsidR="00D5318B" w:rsidRPr="00D5318B" w:rsidRDefault="00D5318B" w:rsidP="00D5318B">
      <w:pPr>
        <w:autoSpaceDE w:val="0"/>
        <w:autoSpaceDN w:val="0"/>
        <w:adjustRightInd w:val="0"/>
        <w:spacing w:after="0"/>
        <w:jc w:val="both"/>
        <w:rPr>
          <w:rFonts w:ascii="Times New Roman" w:hAnsi="Times New Roman"/>
          <w:b/>
          <w:bCs/>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11.3. Все точки пересечения основных пешеходных коммуникаций с транспортными проездами оснащаются устройствами бордюрных пандусов.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11.4.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11.5.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11.6. Второстепенные пешеходные коммуникации обеспечивают связь </w:t>
      </w:r>
      <w:r w:rsidRPr="00D5318B">
        <w:rPr>
          <w:rFonts w:ascii="Times New Roman" w:hAnsi="Times New Roman"/>
          <w:sz w:val="26"/>
          <w:szCs w:val="26"/>
        </w:rPr>
        <w:lastRenderedPageBreak/>
        <w:t>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11.7.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D5318B">
        <w:rPr>
          <w:rFonts w:ascii="Times New Roman" w:hAnsi="Times New Roman"/>
          <w:sz w:val="26"/>
          <w:szCs w:val="26"/>
        </w:rPr>
        <w:t>мягкого</w:t>
      </w:r>
      <w:proofErr w:type="gramEnd"/>
      <w:r w:rsidRPr="00D5318B">
        <w:rPr>
          <w:rFonts w:ascii="Times New Roman" w:hAnsi="Times New Roman"/>
          <w:sz w:val="26"/>
          <w:szCs w:val="26"/>
        </w:rPr>
        <w:t xml:space="preserve"> или комбинированных покрытий, пешеходные тропы с естественным грунтовым покрытием.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11.8. При создании и благоустройстве пешеходных коммуникаций на территории муниципального образования должны быть обеспечены: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минимальное количество пересечений с транспортными коммуникациями;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непрерывность системы пешеходных коммуникаций;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возможность безопасного, беспрепятственного и удобного передвижения людей, включая инвалидов и маломобильные группы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высокий уровень благоустройства и озеленения.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11.9. Пешеходные маршруты следует обеспечивать освещением и озеленять в соответствии с требованиями, установленными настоящими Правилами.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11.10.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11.11.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11.12. </w:t>
      </w:r>
      <w:proofErr w:type="gramStart"/>
      <w:r w:rsidRPr="00D5318B">
        <w:rPr>
          <w:rFonts w:ascii="Times New Roman" w:hAnsi="Times New Roman"/>
          <w:sz w:val="26"/>
          <w:szCs w:val="26"/>
        </w:rPr>
        <w:t>Исходя из схемы движения пешеходных потоков по маршрутам на территории муниципального образования выделяются</w:t>
      </w:r>
      <w:proofErr w:type="gramEnd"/>
      <w:r w:rsidRPr="00D5318B">
        <w:rPr>
          <w:rFonts w:ascii="Times New Roman" w:hAnsi="Times New Roman"/>
          <w:sz w:val="26"/>
          <w:szCs w:val="26"/>
        </w:rPr>
        <w:t xml:space="preserve"> участки по следующим типам: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образованные при проектировании микрорайона и </w:t>
      </w:r>
      <w:proofErr w:type="gramStart"/>
      <w:r w:rsidRPr="00D5318B">
        <w:rPr>
          <w:rFonts w:ascii="Times New Roman" w:hAnsi="Times New Roman"/>
          <w:sz w:val="26"/>
          <w:szCs w:val="26"/>
        </w:rPr>
        <w:t>созданные</w:t>
      </w:r>
      <w:proofErr w:type="gramEnd"/>
      <w:r w:rsidRPr="00D5318B">
        <w:rPr>
          <w:rFonts w:ascii="Times New Roman" w:hAnsi="Times New Roman"/>
          <w:sz w:val="26"/>
          <w:szCs w:val="26"/>
        </w:rPr>
        <w:t xml:space="preserve"> в том числе застройщиком;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стихийно образованные вследствие движения пешеходов по оптимальным для них маршрутам и используемые постоянно;</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стихийно образованные вследствие движения пешеходов по оптимальным для них маршрутам и неиспользуемые в настоящее время.</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11.13.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11.14.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11.15.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11.16. При создании пешеходных тротуаров необходимо учитывать следующее: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11.16.1.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11.16.2. </w:t>
      </w:r>
      <w:proofErr w:type="gramStart"/>
      <w:r w:rsidRPr="00D5318B">
        <w:rPr>
          <w:rFonts w:ascii="Times New Roman" w:hAnsi="Times New Roman"/>
          <w:sz w:val="26"/>
          <w:szCs w:val="26"/>
        </w:rPr>
        <w:t>Исходя из текущих планировочных решений по транспортным путям необходимо осуществлять</w:t>
      </w:r>
      <w:proofErr w:type="gramEnd"/>
      <w:r w:rsidRPr="00D5318B">
        <w:rPr>
          <w:rFonts w:ascii="Times New Roman" w:hAnsi="Times New Roman"/>
          <w:sz w:val="26"/>
          <w:szCs w:val="26"/>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11.17.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11.18. Пешеходные маршруты в составе общественных пространств необходимо предусматривать хорошо </w:t>
      </w:r>
      <w:proofErr w:type="gramStart"/>
      <w:r w:rsidRPr="00D5318B">
        <w:rPr>
          <w:rFonts w:ascii="Times New Roman" w:hAnsi="Times New Roman"/>
          <w:sz w:val="26"/>
          <w:szCs w:val="26"/>
        </w:rPr>
        <w:t>просматриваемыми</w:t>
      </w:r>
      <w:proofErr w:type="gramEnd"/>
      <w:r w:rsidRPr="00D5318B">
        <w:rPr>
          <w:rFonts w:ascii="Times New Roman" w:hAnsi="Times New Roman"/>
          <w:sz w:val="26"/>
          <w:szCs w:val="26"/>
        </w:rPr>
        <w:t xml:space="preserve"> на всем протяжении из окон жилых домов.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11.19. Пешеходные маршруты целесообразно выполнять не </w:t>
      </w:r>
      <w:proofErr w:type="gramStart"/>
      <w:r w:rsidRPr="00D5318B">
        <w:rPr>
          <w:rFonts w:ascii="Times New Roman" w:hAnsi="Times New Roman"/>
          <w:sz w:val="26"/>
          <w:szCs w:val="26"/>
        </w:rPr>
        <w:t>прямолинейными</w:t>
      </w:r>
      <w:proofErr w:type="gramEnd"/>
      <w:r w:rsidRPr="00D5318B">
        <w:rPr>
          <w:rFonts w:ascii="Times New Roman" w:hAnsi="Times New Roman"/>
          <w:sz w:val="26"/>
          <w:szCs w:val="26"/>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11.20.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 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11.21.</w:t>
      </w:r>
      <w:r w:rsidRPr="00D5318B">
        <w:rPr>
          <w:rFonts w:ascii="Times New Roman" w:hAnsi="Times New Roman"/>
          <w:b/>
          <w:sz w:val="26"/>
          <w:szCs w:val="26"/>
        </w:rPr>
        <w:t xml:space="preserve"> </w:t>
      </w:r>
      <w:r w:rsidRPr="00D5318B">
        <w:rPr>
          <w:rFonts w:ascii="Times New Roman" w:hAnsi="Times New Roman"/>
          <w:sz w:val="26"/>
          <w:szCs w:val="26"/>
        </w:rPr>
        <w:t>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11.22. Организация пешеходных зон: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11.22.1.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11.22.2.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11.23. Велосипедные дорожки: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11.23.1. При создании велосипедных путей следует связывать все части населенного пункта, создавая условия для беспрепятственного передвижения на </w:t>
      </w:r>
      <w:r w:rsidRPr="00D5318B">
        <w:rPr>
          <w:rFonts w:ascii="Times New Roman" w:hAnsi="Times New Roman"/>
          <w:sz w:val="26"/>
          <w:szCs w:val="26"/>
        </w:rPr>
        <w:lastRenderedPageBreak/>
        <w:t>велосипеде.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11.23.2.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D5318B">
        <w:rPr>
          <w:rFonts w:ascii="Times New Roman" w:hAnsi="Times New Roman"/>
          <w:sz w:val="26"/>
          <w:szCs w:val="26"/>
        </w:rPr>
        <w:t>велодвижение</w:t>
      </w:r>
      <w:proofErr w:type="spellEnd"/>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D5318B">
        <w:rPr>
          <w:rFonts w:ascii="Times New Roman" w:hAnsi="Times New Roman"/>
          <w:sz w:val="26"/>
          <w:szCs w:val="26"/>
        </w:rPr>
        <w:t>велополос</w:t>
      </w:r>
      <w:proofErr w:type="spellEnd"/>
      <w:r w:rsidRPr="00D5318B">
        <w:rPr>
          <w:rFonts w:ascii="Times New Roman" w:hAnsi="Times New Roman"/>
          <w:sz w:val="26"/>
          <w:szCs w:val="26"/>
        </w:rPr>
        <w:t xml:space="preserve"> на улицах и проездах, где скоростной режим не превышает 30 км/ч.</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11.23.3.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11.23.4.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11.25.5.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11.25.6. Для эффективного использования велосипедного передвижения применяются следующие меры: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маршруты велодорожек, интегрированные в единую замкнутую систему;</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комфортные и безопасные пересечения </w:t>
      </w:r>
      <w:proofErr w:type="spellStart"/>
      <w:r w:rsidRPr="00D5318B">
        <w:rPr>
          <w:rFonts w:ascii="Times New Roman" w:hAnsi="Times New Roman"/>
          <w:sz w:val="26"/>
          <w:szCs w:val="26"/>
        </w:rPr>
        <w:t>веломаршрутов</w:t>
      </w:r>
      <w:proofErr w:type="spellEnd"/>
      <w:r w:rsidRPr="00D5318B">
        <w:rPr>
          <w:rFonts w:ascii="Times New Roman" w:hAnsi="Times New Roman"/>
          <w:sz w:val="26"/>
          <w:szCs w:val="26"/>
        </w:rPr>
        <w:t xml:space="preserve"> на перекрестках пешеходного и автомобильного движения (проезды под интенсивными автомобильными перекрестками);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снижение общей скорости движения автомобильного транспорта в районе, чтобы велосипедисты могли безопасно пользоваться проезжей частью;</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безопасные </w:t>
      </w:r>
      <w:proofErr w:type="spellStart"/>
      <w:r w:rsidRPr="00D5318B">
        <w:rPr>
          <w:rFonts w:ascii="Times New Roman" w:hAnsi="Times New Roman"/>
          <w:sz w:val="26"/>
          <w:szCs w:val="26"/>
        </w:rPr>
        <w:t>велопарковки</w:t>
      </w:r>
      <w:proofErr w:type="spellEnd"/>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1D3D69">
      <w:pPr>
        <w:widowControl w:val="0"/>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Раздел 12.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12.1.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12.2.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D5318B">
        <w:rPr>
          <w:rFonts w:ascii="Times New Roman" w:hAnsi="Times New Roman"/>
          <w:sz w:val="26"/>
          <w:szCs w:val="26"/>
        </w:rPr>
        <w:t>с</w:t>
      </w:r>
      <w:proofErr w:type="gramEnd"/>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СП 59.13330.2016 "Свод правил. Доступность зданий и сооружений для </w:t>
      </w:r>
      <w:r w:rsidRPr="00D5318B">
        <w:rPr>
          <w:rFonts w:ascii="Times New Roman" w:hAnsi="Times New Roman"/>
          <w:sz w:val="26"/>
          <w:szCs w:val="26"/>
        </w:rPr>
        <w:lastRenderedPageBreak/>
        <w:t>маломобильных групп населения. Актуализированная редакция СНиП 35-01-2001";</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СП 140.13330.2012 "Свод правил. Городская среда. Правила проектирования для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СП 136.13330.2012 "Свод правил. Здания и сооружения. Общие положения проектирования с учетом доступности для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СП 138.13330.2012 "Свод правил. Общественные здания и сооружения, доступные маломобильным группам населения. Правила проектирования";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СП 137.13330.2012 "Свод правил. Жилая среда с планировочными элементами, доступными инвалидам. Правила проектирования".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12.3. Обеспечение условий доступности жилых помещений и общего имущества в многоквартирном доме для инвалидов должно осуществляться в соответствии с </w:t>
      </w:r>
      <w:hyperlink r:id="rId14" w:history="1">
        <w:r w:rsidRPr="00D5318B">
          <w:rPr>
            <w:rFonts w:ascii="Times New Roman" w:hAnsi="Times New Roman"/>
            <w:sz w:val="26"/>
            <w:szCs w:val="26"/>
          </w:rPr>
          <w:t>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hyperlink>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12.4. Входные (участки входов в здания) группы зданий жилого и общественного назначения оборудуются </w:t>
      </w:r>
      <w:proofErr w:type="gramStart"/>
      <w:r w:rsidRPr="00D5318B">
        <w:rPr>
          <w:rFonts w:ascii="Times New Roman" w:hAnsi="Times New Roman"/>
          <w:sz w:val="26"/>
          <w:szCs w:val="26"/>
        </w:rPr>
        <w:t>осветительным</w:t>
      </w:r>
      <w:proofErr w:type="gramEnd"/>
      <w:r w:rsidRPr="00D5318B">
        <w:rPr>
          <w:rFonts w:ascii="Times New Roman" w:hAnsi="Times New Roman"/>
          <w:sz w:val="26"/>
          <w:szCs w:val="26"/>
        </w:rPr>
        <w:t xml:space="preserve"> устройствами и приспособлениями для перемещения инвалидов и маломобильных групп населения (пандусы, перила и пр.).</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12.5. В составе общественных пространств резервируются парковочные места для маломобильных групп граждан.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12.6.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12.7.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1D3D69">
      <w:pPr>
        <w:widowControl w:val="0"/>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Раздел 13. Уборка территории муниципального образования,</w:t>
      </w:r>
    </w:p>
    <w:p w:rsidR="00D5318B" w:rsidRPr="00D5318B" w:rsidRDefault="00D5318B" w:rsidP="001D3D69">
      <w:pPr>
        <w:widowControl w:val="0"/>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в том числе в зимний период</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 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bookmarkStart w:id="1" w:name="Par85"/>
      <w:bookmarkEnd w:id="1"/>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13.1.2.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w:t>
      </w:r>
      <w:r w:rsidRPr="00D5318B">
        <w:rPr>
          <w:rFonts w:ascii="Times New Roman" w:hAnsi="Times New Roman"/>
          <w:sz w:val="26"/>
          <w:szCs w:val="26"/>
        </w:rPr>
        <w:lastRenderedPageBreak/>
        <w:t>договоров с Администрацией муниципального образования, муниципальными учреждениями;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13.1.3. 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13.1.4.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13.1.5. 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13.1.6. На территориях, где ведется строительство, - лица, получившие разрешение на строительство;</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13.1.7.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13.1.8.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bookmarkStart w:id="2" w:name="Par93"/>
      <w:bookmarkEnd w:id="2"/>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13.1.9.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13.2. </w:t>
      </w:r>
      <w:proofErr w:type="gramStart"/>
      <w:r w:rsidRPr="00D5318B">
        <w:rPr>
          <w:rFonts w:ascii="Times New Roman" w:hAnsi="Times New Roman"/>
          <w:sz w:val="26"/>
          <w:szCs w:val="26"/>
        </w:rPr>
        <w:t xml:space="preserve">На объектах благоустройства, за исключением указанных в </w:t>
      </w:r>
      <w:hyperlink w:anchor="Par85#Par85" w:history="1">
        <w:r w:rsidRPr="00D5318B">
          <w:rPr>
            <w:rFonts w:ascii="Times New Roman" w:hAnsi="Times New Roman"/>
            <w:sz w:val="26"/>
            <w:szCs w:val="26"/>
          </w:rPr>
          <w:t>пункте</w:t>
        </w:r>
      </w:hyperlink>
      <w:r w:rsidRPr="00D5318B">
        <w:rPr>
          <w:rFonts w:ascii="Times New Roman" w:hAnsi="Times New Roman"/>
          <w:sz w:val="26"/>
          <w:szCs w:val="26"/>
        </w:rPr>
        <w:t xml:space="preserve"> 13.1.1.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13.3. Содержание объектов благоустройства, территорий, прилегающих территорий осуществляются:</w:t>
      </w:r>
    </w:p>
    <w:p w:rsidR="00D5318B" w:rsidRPr="00D5318B" w:rsidRDefault="00D5318B" w:rsidP="00D5318B">
      <w:pPr>
        <w:widowControl w:val="0"/>
        <w:autoSpaceDE w:val="0"/>
        <w:autoSpaceDN w:val="0"/>
        <w:adjustRightInd w:val="0"/>
        <w:spacing w:after="0"/>
        <w:ind w:left="709"/>
        <w:jc w:val="both"/>
        <w:rPr>
          <w:rFonts w:ascii="Times New Roman" w:hAnsi="Times New Roman"/>
          <w:sz w:val="26"/>
          <w:szCs w:val="26"/>
        </w:rPr>
      </w:pPr>
      <w:r w:rsidRPr="00D5318B">
        <w:rPr>
          <w:rFonts w:ascii="Times New Roman" w:hAnsi="Times New Roman"/>
          <w:sz w:val="26"/>
          <w:szCs w:val="26"/>
        </w:rPr>
        <w:t>- в весенне-летний период -  с 15 апреля по 30 сентября;</w:t>
      </w:r>
    </w:p>
    <w:p w:rsidR="00D5318B" w:rsidRPr="00D5318B" w:rsidRDefault="00D5318B" w:rsidP="00D5318B">
      <w:pPr>
        <w:widowControl w:val="0"/>
        <w:autoSpaceDE w:val="0"/>
        <w:autoSpaceDN w:val="0"/>
        <w:adjustRightInd w:val="0"/>
        <w:spacing w:after="0"/>
        <w:ind w:left="709"/>
        <w:jc w:val="both"/>
        <w:rPr>
          <w:rFonts w:ascii="Times New Roman" w:hAnsi="Times New Roman"/>
          <w:sz w:val="26"/>
          <w:szCs w:val="26"/>
        </w:rPr>
      </w:pPr>
      <w:r w:rsidRPr="00D5318B">
        <w:rPr>
          <w:rFonts w:ascii="Times New Roman" w:hAnsi="Times New Roman"/>
          <w:sz w:val="26"/>
          <w:szCs w:val="26"/>
        </w:rPr>
        <w:t>- в осенне-зимний период – с 1 октября по 14 апреля.</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13.4. Порядок уборки территорий в весенне-летний период.</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13.4.1.</w:t>
      </w:r>
      <w:r w:rsidRPr="00D5318B">
        <w:rPr>
          <w:rFonts w:ascii="Times New Roman" w:hAnsi="Times New Roman"/>
          <w:b/>
          <w:sz w:val="26"/>
          <w:szCs w:val="26"/>
        </w:rPr>
        <w:t xml:space="preserve"> </w:t>
      </w:r>
      <w:r w:rsidRPr="00D5318B">
        <w:rPr>
          <w:rFonts w:ascii="Times New Roman" w:hAnsi="Times New Roman"/>
          <w:sz w:val="26"/>
          <w:szCs w:val="26"/>
        </w:rPr>
        <w:t>Мероприятия по содержанию объектов благоустройства в весенне-летний период  производятся с целью ликвидации загрязненности посредством проведения работ, в том числе, включающих в себя:</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 с</w:t>
      </w:r>
      <w:r w:rsidRPr="00D5318B">
        <w:rPr>
          <w:rFonts w:ascii="Times New Roman" w:hAnsi="Times New Roman"/>
          <w:bCs/>
          <w:sz w:val="26"/>
          <w:szCs w:val="26"/>
        </w:rPr>
        <w:t xml:space="preserve">бор и уборку мусора, порубочных остатков, а также </w:t>
      </w:r>
      <w:r w:rsidRPr="00D5318B">
        <w:rPr>
          <w:rFonts w:ascii="Times New Roman" w:hAnsi="Times New Roman"/>
          <w:sz w:val="26"/>
          <w:szCs w:val="26"/>
          <w:shd w:val="clear" w:color="auto" w:fill="FFFFFF"/>
        </w:rPr>
        <w:t xml:space="preserve">очистка территорий, в </w:t>
      </w:r>
      <w:r w:rsidRPr="00D5318B">
        <w:rPr>
          <w:rFonts w:ascii="Times New Roman" w:hAnsi="Times New Roman"/>
          <w:sz w:val="26"/>
          <w:szCs w:val="26"/>
          <w:shd w:val="clear" w:color="auto" w:fill="FFFFFF"/>
        </w:rPr>
        <w:lastRenderedPageBreak/>
        <w:t xml:space="preserve">том </w:t>
      </w:r>
      <w:r w:rsidRPr="00D5318B">
        <w:rPr>
          <w:rFonts w:ascii="Times New Roman" w:hAnsi="Times New Roman"/>
          <w:sz w:val="26"/>
          <w:szCs w:val="26"/>
        </w:rPr>
        <w:t>числе газонов, цветников и клумб от мусора, веток,  сухой травы, отцветших соцветий;</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 xml:space="preserve">- кошение травы (при достижении травой высоты более 15 см) и уборку скошенной травы в течение 3 суток. </w:t>
      </w:r>
      <w:proofErr w:type="gramStart"/>
      <w:r w:rsidRPr="00D5318B">
        <w:rPr>
          <w:rFonts w:ascii="Times New Roman" w:hAnsi="Times New Roman"/>
          <w:sz w:val="26"/>
          <w:szCs w:val="26"/>
        </w:rPr>
        <w:t>Борщевик Сосновского подлежит удалению, в том числе путем выкашивания, независимо от высоты  произрастания;</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proofErr w:type="gramStart"/>
      <w:r w:rsidRPr="00D5318B">
        <w:rPr>
          <w:rFonts w:ascii="Times New Roman" w:hAnsi="Times New Roman"/>
          <w:sz w:val="26"/>
          <w:szCs w:val="26"/>
        </w:rPr>
        <w:t>- мероприятия, направленные на борьбу с сорной травянистой и кустарниковой растительностью, в том числе представляющими угрозу для жизни и  здоровья граждан (в числе которых Борщевик Сосновского);</w:t>
      </w:r>
      <w:proofErr w:type="gramEnd"/>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 в период листопада - сбор и вывоз листвы с территорий с твердым покрытием;</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sz w:val="26"/>
          <w:szCs w:val="26"/>
        </w:rPr>
        <w:t xml:space="preserve">- поддержание системы водоотвода (закрытой и открытой) в исправном состоянии, в том числе очистка, промывка, ремонт коллекторов ливневой канализации, </w:t>
      </w:r>
      <w:proofErr w:type="spellStart"/>
      <w:r w:rsidRPr="00D5318B">
        <w:rPr>
          <w:rFonts w:ascii="Times New Roman" w:hAnsi="Times New Roman"/>
          <w:sz w:val="26"/>
          <w:szCs w:val="26"/>
        </w:rPr>
        <w:t>дождеприемных</w:t>
      </w:r>
      <w:proofErr w:type="spellEnd"/>
      <w:r w:rsidRPr="00D5318B">
        <w:rPr>
          <w:rFonts w:ascii="Times New Roman" w:hAnsi="Times New Roman"/>
          <w:sz w:val="26"/>
          <w:szCs w:val="26"/>
        </w:rPr>
        <w:t xml:space="preserve"> и смотровых колодцев, водопропускных труб, водоотводных лотков, дренажных и ливневых канав.</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13.4.2. Собранный мусор, смет, листва, скошенная трава, ветки должны вывозиться в течение 3 суток.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13.4.3. В период листопада должны производиться сгребание и вывоз опавшей листвы.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13.4.4. 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13.4.5. 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rsidRPr="00D5318B">
        <w:rPr>
          <w:rFonts w:ascii="Times New Roman" w:hAnsi="Times New Roman"/>
          <w:sz w:val="26"/>
          <w:szCs w:val="26"/>
        </w:rPr>
        <w:t>противогололедными</w:t>
      </w:r>
      <w:proofErr w:type="spellEnd"/>
      <w:r w:rsidRPr="00D5318B">
        <w:rPr>
          <w:rFonts w:ascii="Times New Roman" w:hAnsi="Times New Roman"/>
          <w:sz w:val="26"/>
          <w:szCs w:val="26"/>
        </w:rPr>
        <w:t xml:space="preserve"> материалами).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13.4.6.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13.4.7.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13.4.8. Для поддержания порядка на территориях населенных пунктов </w:t>
      </w:r>
      <w:r w:rsidRPr="00D5318B">
        <w:rPr>
          <w:rFonts w:ascii="Times New Roman" w:hAnsi="Times New Roman"/>
          <w:sz w:val="26"/>
          <w:szCs w:val="26"/>
        </w:rPr>
        <w:lastRenderedPageBreak/>
        <w:t>уборка производится также в течение дня.</w:t>
      </w:r>
    </w:p>
    <w:p w:rsidR="00D5318B" w:rsidRPr="00D5318B" w:rsidRDefault="00D5318B" w:rsidP="00D5318B">
      <w:pPr>
        <w:widowControl w:val="0"/>
        <w:autoSpaceDE w:val="0"/>
        <w:autoSpaceDN w:val="0"/>
        <w:adjustRightInd w:val="0"/>
        <w:spacing w:after="0"/>
        <w:ind w:firstLine="709"/>
        <w:jc w:val="both"/>
        <w:rPr>
          <w:rFonts w:ascii="Times New Roman" w:hAnsi="Times New Roman"/>
          <w:b/>
          <w:sz w:val="26"/>
          <w:szCs w:val="26"/>
        </w:rPr>
      </w:pPr>
      <w:r w:rsidRPr="00D5318B">
        <w:rPr>
          <w:rFonts w:ascii="Times New Roman" w:hAnsi="Times New Roman"/>
          <w:b/>
          <w:sz w:val="26"/>
          <w:szCs w:val="26"/>
        </w:rPr>
        <w:t>13.5. Порядок уборки территорий в осенне-зимний период.</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13.5.1. </w:t>
      </w:r>
      <w:r w:rsidRPr="00D5318B">
        <w:rPr>
          <w:rFonts w:ascii="Times New Roman" w:hAnsi="Times New Roman"/>
          <w:bCs/>
          <w:sz w:val="26"/>
          <w:szCs w:val="26"/>
        </w:rPr>
        <w:t>Мероприятия по содержанию территорий общего пользования, иных территорий,  объектов благоустройства, прилегающих территорий, в том числе включают в себя</w:t>
      </w:r>
      <w:r w:rsidRPr="00D5318B">
        <w:rPr>
          <w:rFonts w:ascii="Times New Roman" w:hAnsi="Times New Roman"/>
          <w:sz w:val="26"/>
          <w:szCs w:val="26"/>
        </w:rPr>
        <w:t>:</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очистку территорий объектов благоустройства, а также улиц, дорог, проездов, тротуаров, бульваров и площадей от снега;</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погрузку и вывоз снега;</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 в случае скользкости - посыпку песком, обработку </w:t>
      </w:r>
      <w:proofErr w:type="spellStart"/>
      <w:r w:rsidRPr="00D5318B">
        <w:rPr>
          <w:rFonts w:ascii="Times New Roman" w:hAnsi="Times New Roman"/>
          <w:sz w:val="26"/>
          <w:szCs w:val="26"/>
        </w:rPr>
        <w:t>противогололедными</w:t>
      </w:r>
      <w:proofErr w:type="spellEnd"/>
      <w:r w:rsidRPr="00D5318B">
        <w:rPr>
          <w:rFonts w:ascii="Times New Roman" w:hAnsi="Times New Roman"/>
          <w:sz w:val="26"/>
          <w:szCs w:val="26"/>
        </w:rPr>
        <w:t xml:space="preserve"> материалами (далее - ПГМ);</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удаление снежно-ледяных образований и уплотненного снега;</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рыхление снега и организацию отвода талых вод (в весенние месяцы);</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работы по уборке территорий от мусора, грязи, опавших листьев;</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подметание территорий.</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13.5.2.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Pr="00D5318B">
        <w:rPr>
          <w:rFonts w:ascii="Times New Roman" w:hAnsi="Times New Roman"/>
          <w:sz w:val="26"/>
          <w:szCs w:val="26"/>
        </w:rPr>
        <w:t>пескосоляной</w:t>
      </w:r>
      <w:proofErr w:type="spellEnd"/>
      <w:r w:rsidRPr="00D5318B">
        <w:rPr>
          <w:rFonts w:ascii="Times New Roman" w:hAnsi="Times New Roman"/>
          <w:sz w:val="26"/>
          <w:szCs w:val="26"/>
        </w:rPr>
        <w:t xml:space="preserve"> смесью, ПГМ.</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13.5.3. Посадочные площадки остановок пассажирского общественного транспорта должны постоянно очищаться от песка, снега и наледи (скользкости).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13.5.4.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13.5.5. 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 </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13.5.6.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После прохождения снегоуборочной техники рекомендуется осуществить уборку </w:t>
      </w:r>
      <w:proofErr w:type="spellStart"/>
      <w:r w:rsidRPr="00D5318B">
        <w:rPr>
          <w:rFonts w:ascii="Times New Roman" w:hAnsi="Times New Roman"/>
          <w:sz w:val="26"/>
          <w:szCs w:val="26"/>
        </w:rPr>
        <w:t>прибордюрных</w:t>
      </w:r>
      <w:proofErr w:type="spellEnd"/>
      <w:r w:rsidRPr="00D5318B">
        <w:rPr>
          <w:rFonts w:ascii="Times New Roman" w:hAnsi="Times New Roman"/>
          <w:sz w:val="26"/>
          <w:szCs w:val="26"/>
        </w:rPr>
        <w:t xml:space="preserve"> лотков, расчистку въездов, проездов и пешеходных переходов с обеих сторон.</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13.5.7. Вывоз снега осуществляется в места, определенные Территориальными органами, с водонепроницаемым покрытием и обвалованные сплошным земляным валом или вывозиться на </w:t>
      </w:r>
      <w:proofErr w:type="spellStart"/>
      <w:r w:rsidRPr="00D5318B">
        <w:rPr>
          <w:rFonts w:ascii="Times New Roman" w:hAnsi="Times New Roman"/>
          <w:sz w:val="26"/>
          <w:szCs w:val="26"/>
        </w:rPr>
        <w:t>снегоплавильные</w:t>
      </w:r>
      <w:proofErr w:type="spellEnd"/>
      <w:r w:rsidRPr="00D5318B">
        <w:rPr>
          <w:rFonts w:ascii="Times New Roman" w:hAnsi="Times New Roman"/>
          <w:sz w:val="26"/>
          <w:szCs w:val="26"/>
        </w:rPr>
        <w:t xml:space="preserve"> установки.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Не допускается размещение собранного снега и льда на детских игровых и </w:t>
      </w:r>
      <w:r w:rsidRPr="00D5318B">
        <w:rPr>
          <w:rFonts w:ascii="Times New Roman" w:hAnsi="Times New Roman"/>
          <w:sz w:val="26"/>
          <w:szCs w:val="26"/>
        </w:rPr>
        <w:lastRenderedPageBreak/>
        <w:t>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13.5.8. В зимнее время должна производиться своевременная очистка кровель и козырьков от снега, наледи и сосулек.</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Очистка от </w:t>
      </w:r>
      <w:proofErr w:type="spellStart"/>
      <w:r w:rsidRPr="00D5318B">
        <w:rPr>
          <w:rFonts w:ascii="Times New Roman" w:hAnsi="Times New Roman"/>
          <w:sz w:val="26"/>
          <w:szCs w:val="26"/>
        </w:rPr>
        <w:t>наледеобразований</w:t>
      </w:r>
      <w:proofErr w:type="spellEnd"/>
      <w:r w:rsidRPr="00D5318B">
        <w:rPr>
          <w:rFonts w:ascii="Times New Roman" w:hAnsi="Times New Roman"/>
          <w:sz w:val="26"/>
          <w:szCs w:val="26"/>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должны очищаться от снега, не допуская его накопления более 30 см.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13.5.9.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13.5.10.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Снег с крыш рекомендуется сбрасывать до вывоза снега, убранного с соответствующей территории, и укладывать его в общий вал.</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13.5.11.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D5318B">
        <w:rPr>
          <w:rFonts w:ascii="Times New Roman" w:hAnsi="Times New Roman"/>
          <w:sz w:val="26"/>
          <w:szCs w:val="26"/>
        </w:rPr>
        <w:t>дств в сл</w:t>
      </w:r>
      <w:proofErr w:type="gramEnd"/>
      <w:r w:rsidRPr="00D5318B">
        <w:rPr>
          <w:rFonts w:ascii="Times New Roman" w:hAnsi="Times New Roman"/>
          <w:sz w:val="26"/>
          <w:szCs w:val="26"/>
        </w:rPr>
        <w:t>учае создания препятствий для работы снегоуборочной техники.</w:t>
      </w:r>
    </w:p>
    <w:p w:rsidR="00D5318B" w:rsidRPr="00D5318B" w:rsidRDefault="00D5318B" w:rsidP="00D5318B">
      <w:pPr>
        <w:widowControl w:val="0"/>
        <w:autoSpaceDE w:val="0"/>
        <w:autoSpaceDN w:val="0"/>
        <w:adjustRightInd w:val="0"/>
        <w:spacing w:after="0"/>
        <w:ind w:firstLine="708"/>
        <w:jc w:val="both"/>
        <w:rPr>
          <w:rFonts w:ascii="Times New Roman" w:hAnsi="Times New Roman"/>
          <w:sz w:val="26"/>
          <w:szCs w:val="26"/>
        </w:rPr>
      </w:pPr>
      <w:r w:rsidRPr="00D5318B">
        <w:rPr>
          <w:rFonts w:ascii="Times New Roman" w:hAnsi="Times New Roman"/>
          <w:sz w:val="26"/>
          <w:szCs w:val="26"/>
        </w:rPr>
        <w:t xml:space="preserve">13.5.12. </w:t>
      </w:r>
      <w:proofErr w:type="gramStart"/>
      <w:r w:rsidRPr="00D5318B">
        <w:rPr>
          <w:rFonts w:ascii="Times New Roman" w:hAnsi="Times New Roman"/>
          <w:bCs/>
          <w:sz w:val="26"/>
          <w:szCs w:val="26"/>
        </w:rPr>
        <w:t>При производстве работ по содержанию объектов благоустройства в области требований к обеспечению отчистки территории от снега</w:t>
      </w:r>
      <w:proofErr w:type="gramEnd"/>
      <w:r w:rsidRPr="00D5318B">
        <w:rPr>
          <w:rFonts w:ascii="Times New Roman" w:hAnsi="Times New Roman"/>
          <w:bCs/>
          <w:sz w:val="26"/>
          <w:szCs w:val="26"/>
        </w:rPr>
        <w:t xml:space="preserve"> и льда запрещается: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bCs/>
          <w:sz w:val="26"/>
          <w:szCs w:val="26"/>
        </w:rPr>
        <w:t>-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bCs/>
          <w:sz w:val="26"/>
          <w:szCs w:val="26"/>
        </w:rPr>
        <w:t>- перемещение, складирование снега на проезжую часть автомобильных дорог местного значения;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bCs/>
          <w:sz w:val="26"/>
          <w:szCs w:val="26"/>
        </w:rPr>
        <w:t>- вывоз и складирование снега и льда в места, не предназначенные для складирования снега и снежно-ледяных образований;</w:t>
      </w:r>
    </w:p>
    <w:p w:rsidR="00D5318B" w:rsidRPr="00D5318B" w:rsidRDefault="00D5318B" w:rsidP="00D5318B">
      <w:pPr>
        <w:widowControl w:val="0"/>
        <w:autoSpaceDE w:val="0"/>
        <w:autoSpaceDN w:val="0"/>
        <w:adjustRightInd w:val="0"/>
        <w:spacing w:after="0"/>
        <w:ind w:firstLine="709"/>
        <w:jc w:val="both"/>
        <w:rPr>
          <w:rFonts w:ascii="Times New Roman" w:hAnsi="Times New Roman"/>
          <w:bCs/>
          <w:sz w:val="26"/>
          <w:szCs w:val="26"/>
        </w:rPr>
      </w:pPr>
      <w:r w:rsidRPr="00D5318B">
        <w:rPr>
          <w:rFonts w:ascii="Times New Roman" w:hAnsi="Times New Roman"/>
          <w:bCs/>
          <w:sz w:val="26"/>
          <w:szCs w:val="26"/>
        </w:rPr>
        <w:t>- складирование снега на детские игровые площадки (детские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bCs/>
          <w:sz w:val="26"/>
          <w:szCs w:val="26"/>
        </w:rPr>
      </w:pPr>
      <w:r w:rsidRPr="00D5318B">
        <w:rPr>
          <w:rFonts w:ascii="Times New Roman" w:hAnsi="Times New Roman"/>
          <w:bCs/>
          <w:sz w:val="26"/>
          <w:szCs w:val="26"/>
        </w:rPr>
        <w:t xml:space="preserve">- </w:t>
      </w:r>
      <w:proofErr w:type="spellStart"/>
      <w:r w:rsidRPr="00D5318B">
        <w:rPr>
          <w:rFonts w:ascii="Times New Roman" w:hAnsi="Times New Roman"/>
          <w:bCs/>
          <w:sz w:val="26"/>
          <w:szCs w:val="26"/>
        </w:rPr>
        <w:t>невывоз</w:t>
      </w:r>
      <w:proofErr w:type="spellEnd"/>
      <w:r w:rsidRPr="00D5318B">
        <w:rPr>
          <w:rFonts w:ascii="Times New Roman" w:hAnsi="Times New Roman"/>
          <w:bCs/>
          <w:sz w:val="26"/>
          <w:szCs w:val="26"/>
        </w:rPr>
        <w:t xml:space="preserve"> складируемого снега после наступления весенне-летнего периода.</w:t>
      </w:r>
    </w:p>
    <w:p w:rsidR="00D5318B" w:rsidRPr="00D5318B" w:rsidRDefault="00D5318B" w:rsidP="00D5318B">
      <w:pPr>
        <w:widowControl w:val="0"/>
        <w:autoSpaceDE w:val="0"/>
        <w:autoSpaceDN w:val="0"/>
        <w:adjustRightInd w:val="0"/>
        <w:spacing w:after="0"/>
        <w:ind w:firstLine="709"/>
        <w:jc w:val="both"/>
        <w:rPr>
          <w:rFonts w:ascii="Times New Roman" w:hAnsi="Times New Roman"/>
          <w:bCs/>
          <w:sz w:val="26"/>
          <w:szCs w:val="26"/>
        </w:rPr>
      </w:pPr>
      <w:r w:rsidRPr="00D5318B">
        <w:rPr>
          <w:rFonts w:ascii="Times New Roman" w:hAnsi="Times New Roman"/>
          <w:bCs/>
          <w:sz w:val="26"/>
          <w:szCs w:val="26"/>
        </w:rPr>
        <w:t xml:space="preserve">13.5.13. Эксплуатация и содержание объектов жилищного фонда, в том числе в зимний период, должны осуществляться в соответствии с </w:t>
      </w:r>
      <w:hyperlink r:id="rId15" w:anchor="6560IO" w:history="1">
        <w:r w:rsidRPr="00D5318B">
          <w:rPr>
            <w:rFonts w:ascii="Times New Roman" w:hAnsi="Times New Roman"/>
            <w:bCs/>
            <w:sz w:val="26"/>
            <w:szCs w:val="26"/>
          </w:rPr>
          <w:t>Правилами и нормами технической эксплуатации жилищного фонда</w:t>
        </w:r>
      </w:hyperlink>
      <w:r w:rsidRPr="00D5318B">
        <w:rPr>
          <w:rFonts w:ascii="Times New Roman" w:hAnsi="Times New Roman"/>
          <w:bCs/>
          <w:sz w:val="26"/>
          <w:szCs w:val="26"/>
        </w:rPr>
        <w:t xml:space="preserve">, утвержденными </w:t>
      </w:r>
      <w:hyperlink r:id="rId16" w:anchor="64U0IK" w:history="1">
        <w:r w:rsidRPr="00D5318B">
          <w:rPr>
            <w:rFonts w:ascii="Times New Roman" w:hAnsi="Times New Roman"/>
            <w:bCs/>
            <w:sz w:val="26"/>
            <w:szCs w:val="26"/>
          </w:rPr>
          <w:t>Постановлением Госстроя РФ от 27.09.2003 № 170</w:t>
        </w:r>
      </w:hyperlink>
      <w:r w:rsidRPr="00D5318B">
        <w:rPr>
          <w:rFonts w:ascii="Times New Roman" w:hAnsi="Times New Roman"/>
          <w:bCs/>
          <w:sz w:val="26"/>
          <w:szCs w:val="26"/>
        </w:rPr>
        <w:t>.</w:t>
      </w:r>
    </w:p>
    <w:p w:rsidR="00D5318B" w:rsidRPr="00D5318B" w:rsidRDefault="00D5318B" w:rsidP="00D5318B">
      <w:pPr>
        <w:spacing w:after="0"/>
        <w:ind w:firstLine="708"/>
        <w:contextualSpacing/>
        <w:jc w:val="both"/>
        <w:rPr>
          <w:rFonts w:ascii="Times New Roman" w:hAnsi="Times New Roman"/>
          <w:b/>
          <w:bCs/>
          <w:sz w:val="26"/>
          <w:szCs w:val="26"/>
        </w:rPr>
      </w:pPr>
      <w:r w:rsidRPr="00D5318B">
        <w:rPr>
          <w:rFonts w:ascii="Times New Roman" w:hAnsi="Times New Roman"/>
          <w:b/>
          <w:bCs/>
          <w:sz w:val="26"/>
          <w:szCs w:val="26"/>
        </w:rPr>
        <w:t>13.6. Места сбора и накопления коммунальных отходов: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lastRenderedPageBreak/>
        <w:t>13.6.1.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Удмуртской Республики, муниципальными правовыми актами.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13.6.2. 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13.6.3. Сбор ТКО осуществляется следующими способами: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в контейнеры, расположенные в мусороприемных камерах (при наличии соответствующей внутридомовой инженерной системы);</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в контейнеры и бункеры, расположенные на контейнерных площадках;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в пакеты, мешки или другие специально предназначенные для сбора ТКО емкости.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13.6.5. 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13.6.6. Контейнерные площадки должны быть оборудованы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13.6.7.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13.6.8. </w:t>
      </w:r>
      <w:proofErr w:type="gramStart"/>
      <w:r w:rsidRPr="00D5318B">
        <w:rPr>
          <w:rFonts w:ascii="Times New Roman" w:hAnsi="Times New Roman"/>
          <w:bCs/>
          <w:sz w:val="26"/>
          <w:szCs w:val="26"/>
        </w:rPr>
        <w:t>Контейнерные площадки подлежат обязательному включению в реестр мест (площадок) накопления ТКО на территории муниципального образования «Муниципальный округ Киясовский район Удмуртской Республики).</w:t>
      </w:r>
      <w:proofErr w:type="gramEnd"/>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13.6.9. Необходимо обеспечивать свободный подъезд непосредственно к местам сбора и накопления твердых коммунальных отходов.</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xml:space="preserve">13.6.10. Транспортирование отходов осуществляется способами, исключающими возможность их потери при перевозке, иного загрязнения </w:t>
      </w:r>
      <w:r w:rsidRPr="00D5318B">
        <w:rPr>
          <w:rFonts w:ascii="Times New Roman" w:hAnsi="Times New Roman"/>
          <w:bCs/>
          <w:sz w:val="26"/>
          <w:szCs w:val="26"/>
        </w:rPr>
        <w:lastRenderedPageBreak/>
        <w:t xml:space="preserve">автомобильных дорог, создания аварийной ситуации, причинения транспортируемыми отходами вреда здоровью людей и окружающей среде. </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13.6.11. Контейнерная площадка после погрузки ТКО (крупногабаритных отходов) в мусоровоз в случае ее загрязнения при погрузке должны быть очищены от отходов владельцем контейнерной площадки.</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13.6.12. На территории муниципального образования запрещается:</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несоблюдение требований по оборудованию площадки для сбора отходов, в том числе несоответствие оборудования, установленному органами местного самоуправления образцу;</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эксплуатация контейнеров в технически неисправном состоянии или состоянии, не соответствующем санитарным нормам и правилам;</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выгрузка отходов из контейнеров в не предназначенные и не оборудованные для этих целей транспортные средства;</w:t>
      </w:r>
    </w:p>
    <w:p w:rsidR="00D5318B" w:rsidRPr="00D5318B" w:rsidRDefault="00D5318B" w:rsidP="00D5318B">
      <w:pPr>
        <w:spacing w:after="0"/>
        <w:ind w:firstLine="708"/>
        <w:contextualSpacing/>
        <w:jc w:val="both"/>
        <w:rPr>
          <w:rFonts w:ascii="Times New Roman" w:hAnsi="Times New Roman"/>
          <w:bCs/>
          <w:sz w:val="26"/>
          <w:szCs w:val="26"/>
        </w:rPr>
      </w:pPr>
      <w:r w:rsidRPr="00D5318B">
        <w:rPr>
          <w:rFonts w:ascii="Times New Roman" w:hAnsi="Times New Roman"/>
          <w:bCs/>
          <w:sz w:val="26"/>
          <w:szCs w:val="26"/>
        </w:rPr>
        <w:t>- установка контейнерных площадок на проезжей части, газонах, тротуарах и в проходных арках домов;</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размещение крупногабаритного мусора за пределами площадки;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нахождение контейнеров для отходов за пределами оборудованной площадки;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складирование строительных отходов на площадке.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1D3D69">
      <w:pPr>
        <w:widowControl w:val="0"/>
        <w:autoSpaceDE w:val="0"/>
        <w:autoSpaceDN w:val="0"/>
        <w:adjustRightInd w:val="0"/>
        <w:spacing w:after="0"/>
        <w:jc w:val="center"/>
        <w:rPr>
          <w:rFonts w:ascii="Times New Roman" w:hAnsi="Times New Roman"/>
          <w:b/>
          <w:sz w:val="26"/>
          <w:szCs w:val="26"/>
        </w:rPr>
      </w:pPr>
      <w:r w:rsidRPr="00D5318B">
        <w:rPr>
          <w:rFonts w:ascii="Times New Roman" w:hAnsi="Times New Roman"/>
          <w:b/>
          <w:sz w:val="26"/>
          <w:szCs w:val="26"/>
        </w:rPr>
        <w:t>Раздел 14.</w:t>
      </w:r>
      <w:r w:rsidRPr="00D5318B">
        <w:rPr>
          <w:rFonts w:ascii="Times New Roman" w:hAnsi="Times New Roman"/>
          <w:sz w:val="26"/>
          <w:szCs w:val="26"/>
        </w:rPr>
        <w:t xml:space="preserve"> </w:t>
      </w:r>
      <w:r w:rsidRPr="00D5318B">
        <w:rPr>
          <w:rFonts w:ascii="Times New Roman" w:hAnsi="Times New Roman"/>
          <w:b/>
          <w:sz w:val="26"/>
          <w:szCs w:val="26"/>
        </w:rPr>
        <w:t>Организация стоков ливневых вод</w:t>
      </w:r>
    </w:p>
    <w:p w:rsidR="00D5318B" w:rsidRPr="00D5318B" w:rsidRDefault="00D5318B" w:rsidP="00D5318B">
      <w:pPr>
        <w:widowControl w:val="0"/>
        <w:autoSpaceDE w:val="0"/>
        <w:autoSpaceDN w:val="0"/>
        <w:adjustRightInd w:val="0"/>
        <w:spacing w:after="0"/>
        <w:jc w:val="both"/>
        <w:rPr>
          <w:rFonts w:ascii="Times New Roman" w:hAnsi="Times New Roman"/>
          <w:b/>
          <w:sz w:val="26"/>
          <w:szCs w:val="26"/>
        </w:rPr>
      </w:pP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lastRenderedPageBreak/>
        <w:t>14.6. Не допускается выпуск поверхностного стока в непроточные водоемы, в размываемые овраги, в замкнутые ложбины, заболоченные территории.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14.9. Расположение дождеприемников на улицах следует принимать по СП 32.13330.2018 «Свод правил. Канализация. Наружные сети и сооружения. Актуализированная редакция СНиП 2.04.03-85».</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14.12. Переходы подземных водосточных трубопроводов под проезжей частью улиц, автодорогами, следует предусматривать в футлярах.</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14.14. На территории муниципального образования запрещается:</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сброс воды на дороги, тротуары, газоны, а в зимнее время - и в систему ливневой канализации;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несанкционированное подключение к ливневой канализации;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 сброс смета и бытового мусора в </w:t>
      </w:r>
      <w:proofErr w:type="spellStart"/>
      <w:r w:rsidRPr="00D5318B">
        <w:rPr>
          <w:rFonts w:ascii="Times New Roman" w:hAnsi="Times New Roman"/>
          <w:sz w:val="26"/>
          <w:szCs w:val="26"/>
        </w:rPr>
        <w:t>дождеприемные</w:t>
      </w:r>
      <w:proofErr w:type="spellEnd"/>
      <w:r w:rsidRPr="00D5318B">
        <w:rPr>
          <w:rFonts w:ascii="Times New Roman" w:hAnsi="Times New Roman"/>
          <w:sz w:val="26"/>
          <w:szCs w:val="26"/>
        </w:rPr>
        <w:t xml:space="preserve"> колодцы, сброс фекальных вод в ливневую канализацию и на рельеф местности;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 повреждение сети ливневой канализации, </w:t>
      </w:r>
      <w:proofErr w:type="spellStart"/>
      <w:r w:rsidRPr="00D5318B">
        <w:rPr>
          <w:rFonts w:ascii="Times New Roman" w:hAnsi="Times New Roman"/>
          <w:sz w:val="26"/>
          <w:szCs w:val="26"/>
        </w:rPr>
        <w:t>взламывание</w:t>
      </w:r>
      <w:proofErr w:type="spellEnd"/>
      <w:r w:rsidRPr="00D5318B">
        <w:rPr>
          <w:rFonts w:ascii="Times New Roman" w:hAnsi="Times New Roman"/>
          <w:sz w:val="26"/>
          <w:szCs w:val="26"/>
        </w:rPr>
        <w:t xml:space="preserve"> или разрушение </w:t>
      </w:r>
      <w:proofErr w:type="spellStart"/>
      <w:r w:rsidRPr="00D5318B">
        <w:rPr>
          <w:rFonts w:ascii="Times New Roman" w:hAnsi="Times New Roman"/>
          <w:sz w:val="26"/>
          <w:szCs w:val="26"/>
        </w:rPr>
        <w:t>дождеприемных</w:t>
      </w:r>
      <w:proofErr w:type="spellEnd"/>
      <w:r w:rsidRPr="00D5318B">
        <w:rPr>
          <w:rFonts w:ascii="Times New Roman" w:hAnsi="Times New Roman"/>
          <w:sz w:val="26"/>
          <w:szCs w:val="26"/>
        </w:rPr>
        <w:t xml:space="preserve"> решеток и люков.</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14.15.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lastRenderedPageBreak/>
        <w:t>14.16.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14.17. Решетки </w:t>
      </w:r>
      <w:proofErr w:type="spellStart"/>
      <w:r w:rsidRPr="00D5318B">
        <w:rPr>
          <w:rFonts w:ascii="Times New Roman" w:hAnsi="Times New Roman"/>
          <w:sz w:val="26"/>
          <w:szCs w:val="26"/>
        </w:rPr>
        <w:t>дождеприемных</w:t>
      </w:r>
      <w:proofErr w:type="spellEnd"/>
      <w:r w:rsidRPr="00D5318B">
        <w:rPr>
          <w:rFonts w:ascii="Times New Roman" w:hAnsi="Times New Roman"/>
          <w:sz w:val="26"/>
          <w:szCs w:val="26"/>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D5318B">
        <w:rPr>
          <w:rFonts w:ascii="Times New Roman" w:hAnsi="Times New Roman"/>
          <w:sz w:val="26"/>
          <w:szCs w:val="26"/>
        </w:rPr>
        <w:t>дождеприемных</w:t>
      </w:r>
      <w:proofErr w:type="spellEnd"/>
      <w:r w:rsidRPr="00D5318B">
        <w:rPr>
          <w:rFonts w:ascii="Times New Roman" w:hAnsi="Times New Roman"/>
          <w:sz w:val="26"/>
          <w:szCs w:val="26"/>
        </w:rPr>
        <w:t xml:space="preserve"> колодцев ливневой канализации и их очистка производятся не реже одного раза в год Администрацией муниципального образования.</w:t>
      </w:r>
    </w:p>
    <w:p w:rsidR="00D5318B" w:rsidRPr="00D5318B" w:rsidRDefault="00D5318B" w:rsidP="00D5318B">
      <w:pPr>
        <w:spacing w:after="0"/>
        <w:contextualSpacing/>
        <w:jc w:val="both"/>
        <w:rPr>
          <w:rFonts w:ascii="PT Astra Serif" w:hAnsi="PT Astra Serif"/>
          <w:b/>
          <w:sz w:val="26"/>
          <w:szCs w:val="26"/>
        </w:rPr>
      </w:pPr>
    </w:p>
    <w:p w:rsidR="00D5318B" w:rsidRPr="00D5318B" w:rsidRDefault="00D5318B" w:rsidP="001D3D69">
      <w:pPr>
        <w:spacing w:after="0"/>
        <w:contextualSpacing/>
        <w:jc w:val="center"/>
        <w:rPr>
          <w:rFonts w:ascii="PT Astra Serif" w:hAnsi="PT Astra Serif"/>
          <w:b/>
          <w:sz w:val="26"/>
          <w:szCs w:val="26"/>
        </w:rPr>
      </w:pPr>
      <w:r w:rsidRPr="00D5318B">
        <w:rPr>
          <w:rFonts w:ascii="PT Astra Serif" w:hAnsi="PT Astra Serif"/>
          <w:b/>
          <w:sz w:val="26"/>
          <w:szCs w:val="26"/>
        </w:rPr>
        <w:t>Раздел 15. Порядок участия, в том числе финансового, собственников и</w:t>
      </w:r>
      <w:r w:rsidRPr="00D5318B">
        <w:rPr>
          <w:rFonts w:ascii="PT Astra Serif" w:hAnsi="PT Astra Serif"/>
          <w:b/>
          <w:sz w:val="26"/>
          <w:szCs w:val="26"/>
        </w:rPr>
        <w:br/>
        <w:t>(или) иных законных владельцев зданий, строений, сооружений, земельных</w:t>
      </w:r>
      <w:r w:rsidRPr="00D5318B">
        <w:rPr>
          <w:rFonts w:ascii="PT Astra Serif" w:hAnsi="PT Astra Serif"/>
          <w:b/>
          <w:sz w:val="26"/>
          <w:szCs w:val="26"/>
        </w:rPr>
        <w:br/>
        <w:t>участков (за исключением собственников и (или) иных законных владельцев</w:t>
      </w:r>
      <w:r w:rsidRPr="00D5318B">
        <w:rPr>
          <w:rFonts w:ascii="PT Astra Serif" w:hAnsi="PT Astra Serif"/>
          <w:b/>
          <w:sz w:val="26"/>
          <w:szCs w:val="26"/>
        </w:rPr>
        <w:br/>
        <w:t>помещений в многоквартирных домах, земельные участки под которыми не</w:t>
      </w:r>
      <w:r w:rsidRPr="00D5318B">
        <w:rPr>
          <w:rFonts w:ascii="PT Astra Serif" w:hAnsi="PT Astra Serif"/>
          <w:b/>
          <w:sz w:val="26"/>
          <w:szCs w:val="26"/>
        </w:rPr>
        <w:br/>
        <w:t>образованы или образованы по границам таких домов) в содержании</w:t>
      </w:r>
      <w:r w:rsidRPr="00D5318B">
        <w:rPr>
          <w:rFonts w:ascii="PT Astra Serif" w:hAnsi="PT Astra Serif"/>
          <w:b/>
          <w:sz w:val="26"/>
          <w:szCs w:val="26"/>
        </w:rPr>
        <w:br/>
        <w:t>прилегающих территорий</w:t>
      </w:r>
    </w:p>
    <w:p w:rsidR="00D5318B" w:rsidRPr="00D5318B" w:rsidRDefault="00D5318B" w:rsidP="00D5318B">
      <w:pPr>
        <w:spacing w:after="0"/>
        <w:contextualSpacing/>
        <w:jc w:val="both"/>
        <w:rPr>
          <w:rFonts w:ascii="PT Astra Serif" w:hAnsi="PT Astra Serif"/>
          <w:b/>
          <w:sz w:val="26"/>
          <w:szCs w:val="26"/>
        </w:rPr>
      </w:pP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настоящими Правилами.</w:t>
      </w:r>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15.2. </w:t>
      </w:r>
      <w:proofErr w:type="gramStart"/>
      <w:r w:rsidRPr="00D5318B">
        <w:rPr>
          <w:rFonts w:ascii="Times New Roman" w:hAnsi="Times New Roman"/>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D5318B" w:rsidRPr="00D5318B" w:rsidRDefault="00D5318B" w:rsidP="00D5318B">
      <w:pPr>
        <w:spacing w:after="0"/>
        <w:ind w:firstLine="709"/>
        <w:jc w:val="both"/>
        <w:rPr>
          <w:rFonts w:ascii="Times New Roman" w:hAnsi="Times New Roman"/>
          <w:sz w:val="26"/>
          <w:szCs w:val="26"/>
        </w:rPr>
      </w:pPr>
      <w:r w:rsidRPr="00D5318B">
        <w:rPr>
          <w:rFonts w:ascii="Times New Roman" w:hAnsi="Times New Roman"/>
          <w:sz w:val="26"/>
          <w:szCs w:val="26"/>
        </w:rPr>
        <w:t xml:space="preserve">15.3. </w:t>
      </w:r>
      <w:proofErr w:type="gramStart"/>
      <w:r w:rsidRPr="00D5318B">
        <w:rPr>
          <w:rFonts w:ascii="Times New Roman" w:hAnsi="Times New Roman"/>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w:t>
      </w:r>
      <w:proofErr w:type="gramEnd"/>
      <w:r w:rsidRPr="00D5318B">
        <w:rPr>
          <w:rFonts w:ascii="Times New Roman" w:hAnsi="Times New Roman"/>
          <w:sz w:val="26"/>
          <w:szCs w:val="26"/>
        </w:rPr>
        <w:t xml:space="preserve"> - от снега и наледи своими силами и за счет собственных средств.</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lastRenderedPageBreak/>
        <w:t>15.4. Собственники помещений в многоквартирном жилом доме несут бремя содержания придомовой территории:</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D5318B">
        <w:rPr>
          <w:rFonts w:ascii="Times New Roman" w:hAnsi="Times New Roman"/>
          <w:bCs/>
          <w:sz w:val="26"/>
          <w:szCs w:val="26"/>
          <w:lang w:bidi="ru-RU"/>
        </w:rPr>
        <w:t>отмостки</w:t>
      </w:r>
      <w:proofErr w:type="spellEnd"/>
      <w:r w:rsidRPr="00D5318B">
        <w:rPr>
          <w:rFonts w:ascii="Times New Roman" w:hAnsi="Times New Roman"/>
          <w:bCs/>
          <w:sz w:val="26"/>
          <w:szCs w:val="26"/>
          <w:lang w:bidi="ru-RU"/>
        </w:rPr>
        <w:t>;</w:t>
      </w:r>
    </w:p>
    <w:p w:rsidR="00D5318B" w:rsidRPr="00D5318B" w:rsidRDefault="00D5318B" w:rsidP="00D5318B">
      <w:pPr>
        <w:spacing w:after="0"/>
        <w:ind w:firstLine="708"/>
        <w:contextualSpacing/>
        <w:jc w:val="both"/>
        <w:rPr>
          <w:rFonts w:ascii="Times New Roman" w:hAnsi="Times New Roman"/>
          <w:bCs/>
          <w:sz w:val="26"/>
          <w:szCs w:val="26"/>
          <w:lang w:bidi="ru-RU"/>
        </w:rPr>
      </w:pPr>
      <w:proofErr w:type="gramStart"/>
      <w:r w:rsidRPr="00D5318B">
        <w:rPr>
          <w:rFonts w:ascii="Times New Roman" w:hAnsi="Times New Roman"/>
          <w:bCs/>
          <w:sz w:val="26"/>
          <w:szCs w:val="26"/>
          <w:lang w:bidi="ru-RU"/>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5318B">
        <w:rPr>
          <w:rFonts w:ascii="Times New Roman" w:hAnsi="Times New Roman"/>
          <w:bCs/>
          <w:sz w:val="26"/>
          <w:szCs w:val="26"/>
          <w:lang w:bidi="ru-RU"/>
        </w:rPr>
        <w:t>отмостки</w:t>
      </w:r>
      <w:proofErr w:type="spellEnd"/>
      <w:r w:rsidRPr="00D5318B">
        <w:rPr>
          <w:rFonts w:ascii="Times New Roman" w:hAnsi="Times New Roman"/>
          <w:bCs/>
          <w:sz w:val="26"/>
          <w:szCs w:val="26"/>
          <w:lang w:bidi="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D5318B" w:rsidRPr="00D5318B" w:rsidRDefault="00D5318B" w:rsidP="001D3D69">
      <w:pPr>
        <w:spacing w:after="0"/>
        <w:ind w:firstLine="708"/>
        <w:contextualSpacing/>
        <w:jc w:val="both"/>
        <w:rPr>
          <w:rFonts w:ascii="Times New Roman" w:hAnsi="Times New Roman"/>
          <w:bCs/>
          <w:sz w:val="26"/>
          <w:szCs w:val="26"/>
          <w:lang w:bidi="ru-RU"/>
        </w:rPr>
      </w:pPr>
      <w:proofErr w:type="gramStart"/>
      <w:r w:rsidRPr="00D5318B">
        <w:rPr>
          <w:rFonts w:ascii="Times New Roman" w:hAnsi="Times New Roman"/>
          <w:bCs/>
          <w:sz w:val="26"/>
          <w:szCs w:val="26"/>
          <w:lang w:bidi="ru-RU"/>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D5318B">
        <w:rPr>
          <w:rFonts w:ascii="Times New Roman" w:hAnsi="Times New Roman"/>
          <w:bCs/>
          <w:sz w:val="26"/>
          <w:szCs w:val="26"/>
          <w:lang w:bidi="ru-RU"/>
        </w:rPr>
        <w:t>отмостки</w:t>
      </w:r>
      <w:proofErr w:type="spellEnd"/>
      <w:r w:rsidRPr="00D5318B">
        <w:rPr>
          <w:rFonts w:ascii="Times New Roman" w:hAnsi="Times New Roman"/>
          <w:bCs/>
          <w:sz w:val="26"/>
          <w:szCs w:val="26"/>
          <w:lang w:bidi="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D5318B">
        <w:rPr>
          <w:rFonts w:ascii="Times New Roman" w:hAnsi="Times New Roman"/>
          <w:bCs/>
          <w:sz w:val="26"/>
          <w:szCs w:val="26"/>
          <w:lang w:bidi="ru-RU"/>
        </w:rPr>
        <w:t>Минземстроя</w:t>
      </w:r>
      <w:proofErr w:type="spellEnd"/>
      <w:r w:rsidRPr="00D5318B">
        <w:rPr>
          <w:rFonts w:ascii="Times New Roman" w:hAnsi="Times New Roman"/>
          <w:bCs/>
          <w:sz w:val="26"/>
          <w:szCs w:val="26"/>
          <w:lang w:bidi="ru-RU"/>
        </w:rPr>
        <w:t xml:space="preserve"> РФ от 26.08.1998 № 59.</w:t>
      </w:r>
      <w:proofErr w:type="gramEnd"/>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15.5. Работы по благоустройству осуществляют:</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15.5.1. На прилегающих территориях многоквартирных домов - организации,</w:t>
      </w:r>
      <w:r w:rsidRPr="00D5318B">
        <w:rPr>
          <w:rFonts w:ascii="Times New Roman" w:hAnsi="Times New Roman"/>
          <w:bCs/>
          <w:sz w:val="26"/>
          <w:szCs w:val="26"/>
          <w:lang w:bidi="ru-RU"/>
        </w:rPr>
        <w:br/>
        <w:t>обслуживающие жилищный фонд, если собственниками заключен договор с</w:t>
      </w:r>
      <w:r w:rsidRPr="00D5318B">
        <w:rPr>
          <w:rFonts w:ascii="Times New Roman" w:hAnsi="Times New Roman"/>
          <w:bCs/>
          <w:sz w:val="26"/>
          <w:szCs w:val="26"/>
          <w:lang w:bidi="ru-RU"/>
        </w:rPr>
        <w:br/>
        <w:t>обслуживающей (эксплуатирующей) организацией. При отсутствии такого договора - собственники помещений в доме.</w:t>
      </w:r>
    </w:p>
    <w:p w:rsidR="00D5318B" w:rsidRPr="00D5318B" w:rsidRDefault="00D5318B" w:rsidP="001D3D69">
      <w:pPr>
        <w:spacing w:after="0"/>
        <w:ind w:firstLine="708"/>
        <w:contextualSpacing/>
        <w:jc w:val="both"/>
        <w:rPr>
          <w:rFonts w:ascii="Times New Roman" w:hAnsi="Times New Roman"/>
          <w:bCs/>
          <w:sz w:val="26"/>
          <w:szCs w:val="26"/>
          <w:lang w:bidi="ru-RU"/>
        </w:rPr>
      </w:pPr>
      <w:proofErr w:type="gramStart"/>
      <w:r w:rsidRPr="00D5318B">
        <w:rPr>
          <w:rFonts w:ascii="Times New Roman" w:hAnsi="Times New Roman"/>
          <w:bCs/>
          <w:sz w:val="26"/>
          <w:szCs w:val="26"/>
          <w:lang w:bidi="ru-RU"/>
        </w:rPr>
        <w:t>В зависимости от вида выполняемых собственниками нежилого помещения</w:t>
      </w:r>
      <w:r w:rsidRPr="00D5318B">
        <w:rPr>
          <w:rFonts w:ascii="Times New Roman" w:hAnsi="Times New Roman"/>
          <w:bCs/>
          <w:sz w:val="26"/>
          <w:szCs w:val="26"/>
          <w:lang w:bidi="ru-RU"/>
        </w:rPr>
        <w:br/>
        <w:t>самостоятельно за свой счет дополнительных работ по благоустройству территорий,</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прилегающих к многоквартирным домам, в том числе и на территории, непосредственно</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примыкающей к принадлежащему им нежилому помещению, перечень, объемы, иные</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критерии и порядок выполнения работ (благоустройство входной группы в нежилое</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помещение, установка МАФ, проведение работ на земельном участке, входящем в состав</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общего имущества</w:t>
      </w:r>
      <w:proofErr w:type="gramEnd"/>
      <w:r w:rsidRPr="00D5318B">
        <w:rPr>
          <w:rFonts w:ascii="Times New Roman" w:hAnsi="Times New Roman"/>
          <w:bCs/>
          <w:sz w:val="26"/>
          <w:szCs w:val="26"/>
          <w:lang w:bidi="ru-RU"/>
        </w:rPr>
        <w:t xml:space="preserve"> многоквартирных домов, и другие работы) согласовываются в</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установленном законодательством порядке.</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15.5.2.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15.5.3.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xml:space="preserve">15.5.4.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w:t>
      </w:r>
      <w:r w:rsidRPr="00D5318B">
        <w:rPr>
          <w:rFonts w:ascii="Times New Roman" w:hAnsi="Times New Roman"/>
          <w:bCs/>
          <w:sz w:val="26"/>
          <w:szCs w:val="26"/>
          <w:lang w:bidi="ru-RU"/>
        </w:rPr>
        <w:lastRenderedPageBreak/>
        <w:t>для строительства (за исключением участков, где расположены жилые дома, планируемые под снос).</w:t>
      </w:r>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15.5.5. На территориях, где ведется строительство или производятся планировочные,</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подготовительные работы, и прилегающих к ним территориях (на все время строительства</w:t>
      </w:r>
      <w:r w:rsidR="001D3D69">
        <w:rPr>
          <w:rFonts w:ascii="Times New Roman" w:hAnsi="Times New Roman"/>
          <w:bCs/>
          <w:sz w:val="26"/>
          <w:szCs w:val="26"/>
          <w:lang w:bidi="ru-RU"/>
        </w:rPr>
        <w:t xml:space="preserve"> </w:t>
      </w:r>
      <w:r w:rsidRPr="00D5318B">
        <w:rPr>
          <w:rFonts w:ascii="Times New Roman" w:hAnsi="Times New Roman"/>
          <w:bCs/>
          <w:sz w:val="26"/>
          <w:szCs w:val="26"/>
          <w:lang w:bidi="ru-RU"/>
        </w:rPr>
        <w:t>или проведения работ) - организации, ведущие строительство, производящие работы.</w:t>
      </w:r>
    </w:p>
    <w:p w:rsidR="00D5318B" w:rsidRPr="00D5318B" w:rsidRDefault="00D5318B" w:rsidP="001D3D69">
      <w:pPr>
        <w:spacing w:after="0"/>
        <w:ind w:firstLine="708"/>
        <w:contextualSpacing/>
        <w:rPr>
          <w:rFonts w:ascii="Times New Roman" w:hAnsi="Times New Roman"/>
          <w:bCs/>
          <w:sz w:val="26"/>
          <w:szCs w:val="26"/>
          <w:lang w:bidi="ru-RU"/>
        </w:rPr>
      </w:pPr>
      <w:r w:rsidRPr="00D5318B">
        <w:rPr>
          <w:rFonts w:ascii="Times New Roman" w:hAnsi="Times New Roman"/>
          <w:bCs/>
          <w:sz w:val="26"/>
          <w:szCs w:val="26"/>
          <w:lang w:bidi="ru-RU"/>
        </w:rPr>
        <w:t>15.5.6. На территориях, прилегающих к некапитальным  нестационарным объектам, - собственники (пользователи) данных объектов.</w:t>
      </w:r>
    </w:p>
    <w:p w:rsidR="00D5318B" w:rsidRPr="00D5318B" w:rsidRDefault="00D5318B" w:rsidP="00D5318B">
      <w:pPr>
        <w:spacing w:after="0"/>
        <w:contextualSpacing/>
        <w:jc w:val="both"/>
        <w:rPr>
          <w:rFonts w:ascii="Times New Roman" w:hAnsi="Times New Roman"/>
          <w:b/>
          <w:bCs/>
          <w:sz w:val="26"/>
          <w:szCs w:val="26"/>
          <w:lang w:bidi="ru-RU"/>
        </w:rPr>
      </w:pPr>
    </w:p>
    <w:p w:rsidR="00D5318B" w:rsidRPr="00D5318B" w:rsidRDefault="00D5318B" w:rsidP="001D3D69">
      <w:pPr>
        <w:spacing w:after="0"/>
        <w:contextualSpacing/>
        <w:jc w:val="center"/>
        <w:rPr>
          <w:rFonts w:ascii="Times New Roman" w:hAnsi="Times New Roman"/>
          <w:bCs/>
          <w:sz w:val="26"/>
          <w:szCs w:val="26"/>
          <w:lang w:bidi="ru-RU"/>
        </w:rPr>
      </w:pPr>
      <w:r w:rsidRPr="00D5318B">
        <w:rPr>
          <w:rFonts w:ascii="Times New Roman" w:hAnsi="Times New Roman"/>
          <w:b/>
          <w:bCs/>
          <w:sz w:val="26"/>
          <w:szCs w:val="26"/>
          <w:lang w:bidi="ru-RU"/>
        </w:rPr>
        <w:t>Раздел 16. Определение границ прилегающих территорий</w:t>
      </w:r>
    </w:p>
    <w:p w:rsidR="00D5318B" w:rsidRPr="00D5318B" w:rsidRDefault="00D5318B" w:rsidP="00D5318B">
      <w:pPr>
        <w:spacing w:after="0"/>
        <w:ind w:firstLine="708"/>
        <w:contextualSpacing/>
        <w:jc w:val="both"/>
        <w:rPr>
          <w:rFonts w:ascii="Times New Roman" w:hAnsi="Times New Roman"/>
          <w:bCs/>
          <w:sz w:val="26"/>
          <w:szCs w:val="26"/>
          <w:lang w:bidi="ru-RU"/>
        </w:rPr>
      </w:pPr>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xml:space="preserve">16.1. </w:t>
      </w:r>
      <w:proofErr w:type="gramStart"/>
      <w:r w:rsidRPr="00D5318B">
        <w:rPr>
          <w:rFonts w:ascii="Times New Roman" w:hAnsi="Times New Roman"/>
          <w:bCs/>
          <w:sz w:val="26"/>
          <w:szCs w:val="26"/>
          <w:lang w:bidi="ru-RU"/>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установленными пунктом</w:t>
      </w:r>
      <w:proofErr w:type="gramEnd"/>
      <w:r w:rsidRPr="00D5318B">
        <w:rPr>
          <w:rFonts w:ascii="Times New Roman" w:hAnsi="Times New Roman"/>
          <w:bCs/>
          <w:sz w:val="26"/>
          <w:szCs w:val="26"/>
          <w:lang w:bidi="ru-RU"/>
        </w:rPr>
        <w:t xml:space="preserve"> 16.2 настоящих Правил максимальной и минимальной площади прилегающей территории.</w:t>
      </w:r>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xml:space="preserve">16.2. </w:t>
      </w:r>
      <w:proofErr w:type="gramStart"/>
      <w:r w:rsidRPr="00D5318B">
        <w:rPr>
          <w:rFonts w:ascii="Times New Roman" w:hAnsi="Times New Roman"/>
          <w:bCs/>
          <w:sz w:val="26"/>
          <w:szCs w:val="26"/>
          <w:lang w:bidi="ru-RU"/>
        </w:rPr>
        <w:t>Максимальная и минимальная площадь прилегающей территории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пункте 16.1 настоящих Правил, а также дифференцированно для различных границ прилегающих территорий, а также лиц, ответственных за содержание прилегающих территорий (приложение № 2).</w:t>
      </w:r>
      <w:proofErr w:type="gramEnd"/>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16.3. В границах прилегающих территорий могут располагаться следующие территории общего пользования или их части:</w:t>
      </w:r>
    </w:p>
    <w:p w:rsidR="00D5318B" w:rsidRPr="00D5318B" w:rsidRDefault="00D5318B" w:rsidP="001D3D69">
      <w:pPr>
        <w:spacing w:after="0"/>
        <w:ind w:firstLine="708"/>
        <w:contextualSpacing/>
        <w:jc w:val="both"/>
        <w:rPr>
          <w:rFonts w:ascii="Times New Roman" w:hAnsi="Times New Roman"/>
          <w:bCs/>
          <w:sz w:val="26"/>
          <w:szCs w:val="26"/>
          <w:lang w:bidi="ru-RU"/>
        </w:rPr>
      </w:pPr>
      <w:proofErr w:type="gramStart"/>
      <w:r w:rsidRPr="00D5318B">
        <w:rPr>
          <w:rFonts w:ascii="Times New Roman" w:hAnsi="Times New Roman"/>
          <w:bCs/>
          <w:sz w:val="26"/>
          <w:szCs w:val="26"/>
          <w:lang w:bidi="ru-RU"/>
        </w:rPr>
        <w:t>- пешеходные коммуникации, в том числе тротуары, аллеи, дорожки, тропинки;</w:t>
      </w:r>
      <w:proofErr w:type="gramEnd"/>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палисадники, клумбы;</w:t>
      </w:r>
    </w:p>
    <w:p w:rsidR="00D5318B" w:rsidRPr="00D5318B" w:rsidRDefault="00D5318B" w:rsidP="001D3D69">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муниципальными правовыми актами, нормативными актами Удмуртской Республики и законодательством Российской Федерации.</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lastRenderedPageBreak/>
        <w:t>16.4. Границы прилегающей территории определяются с учетом следующих ограничений:</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16.4.1.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16.4.2.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16.4.3. Пересечение границ прилегающих территорий, за исключением случая установления общих смежных границ прилегающих территорий, не допускается;</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16.4.4.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 xml:space="preserve">16.4.5. </w:t>
      </w:r>
      <w:proofErr w:type="gramStart"/>
      <w:r w:rsidRPr="00D5318B">
        <w:rPr>
          <w:rFonts w:ascii="Times New Roman" w:hAnsi="Times New Roman"/>
          <w:bCs/>
          <w:sz w:val="26"/>
          <w:szCs w:val="26"/>
          <w:lang w:bidi="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w:t>
      </w:r>
      <w:proofErr w:type="gramEnd"/>
      <w:r w:rsidRPr="00D5318B">
        <w:rPr>
          <w:rFonts w:ascii="Times New Roman" w:hAnsi="Times New Roman"/>
          <w:bCs/>
          <w:sz w:val="26"/>
          <w:szCs w:val="26"/>
          <w:lang w:bidi="ru-RU"/>
        </w:rPr>
        <w:t xml:space="preserve"> (общие) границы с другими прилегающими территориями (для исключения вклинивания, </w:t>
      </w:r>
      <w:proofErr w:type="spellStart"/>
      <w:r w:rsidRPr="00D5318B">
        <w:rPr>
          <w:rFonts w:ascii="Times New Roman" w:hAnsi="Times New Roman"/>
          <w:bCs/>
          <w:sz w:val="26"/>
          <w:szCs w:val="26"/>
          <w:lang w:bidi="ru-RU"/>
        </w:rPr>
        <w:t>вкрапливания</w:t>
      </w:r>
      <w:proofErr w:type="spellEnd"/>
      <w:r w:rsidRPr="00D5318B">
        <w:rPr>
          <w:rFonts w:ascii="Times New Roman" w:hAnsi="Times New Roman"/>
          <w:bCs/>
          <w:sz w:val="26"/>
          <w:szCs w:val="26"/>
          <w:lang w:bidi="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5318B" w:rsidRPr="00D5318B" w:rsidRDefault="00D5318B" w:rsidP="00D5318B">
      <w:pPr>
        <w:spacing w:after="0"/>
        <w:ind w:firstLine="708"/>
        <w:contextualSpacing/>
        <w:jc w:val="both"/>
        <w:rPr>
          <w:rFonts w:ascii="Times New Roman" w:hAnsi="Times New Roman"/>
          <w:bCs/>
          <w:sz w:val="26"/>
          <w:szCs w:val="26"/>
          <w:lang w:bidi="ru-RU"/>
        </w:rPr>
      </w:pPr>
      <w:r w:rsidRPr="00D5318B">
        <w:rPr>
          <w:rFonts w:ascii="Times New Roman" w:hAnsi="Times New Roman"/>
          <w:bCs/>
          <w:sz w:val="26"/>
          <w:szCs w:val="26"/>
          <w:lang w:bidi="ru-RU"/>
        </w:rPr>
        <w:t>16.5. Физические и юридические лица, индивидуальные предприниматели осуществляют содержание прилегающих территорий в соответствии с требованиями настоящих Правил, предусмотренных для благоустройства, содержания объектов благоустройства, работ по содержанию и уборке территорий.</w:t>
      </w:r>
    </w:p>
    <w:p w:rsidR="00D5318B" w:rsidRPr="00D5318B" w:rsidRDefault="00D5318B" w:rsidP="00D5318B">
      <w:pPr>
        <w:autoSpaceDE w:val="0"/>
        <w:autoSpaceDN w:val="0"/>
        <w:adjustRightInd w:val="0"/>
        <w:spacing w:after="0"/>
        <w:ind w:firstLine="540"/>
        <w:jc w:val="both"/>
        <w:rPr>
          <w:rFonts w:ascii="Times New Roman" w:hAnsi="Times New Roman"/>
          <w:sz w:val="26"/>
          <w:szCs w:val="26"/>
        </w:rPr>
      </w:pPr>
    </w:p>
    <w:p w:rsidR="00D5318B" w:rsidRPr="00D5318B" w:rsidRDefault="00D5318B" w:rsidP="001D3D69">
      <w:pPr>
        <w:widowControl w:val="0"/>
        <w:autoSpaceDE w:val="0"/>
        <w:autoSpaceDN w:val="0"/>
        <w:adjustRightInd w:val="0"/>
        <w:spacing w:after="0"/>
        <w:jc w:val="center"/>
        <w:outlineLvl w:val="0"/>
        <w:rPr>
          <w:rFonts w:ascii="Times New Roman" w:hAnsi="Times New Roman"/>
          <w:b/>
          <w:sz w:val="26"/>
          <w:szCs w:val="26"/>
        </w:rPr>
      </w:pPr>
      <w:r w:rsidRPr="00D5318B">
        <w:rPr>
          <w:rFonts w:ascii="Times New Roman" w:hAnsi="Times New Roman"/>
          <w:b/>
          <w:sz w:val="26"/>
          <w:szCs w:val="26"/>
        </w:rPr>
        <w:t>Раздел 17. Праздничное оформление территории</w:t>
      </w:r>
    </w:p>
    <w:p w:rsidR="00D5318B" w:rsidRPr="00D5318B" w:rsidRDefault="00D5318B" w:rsidP="00D5318B">
      <w:pPr>
        <w:widowControl w:val="0"/>
        <w:autoSpaceDE w:val="0"/>
        <w:autoSpaceDN w:val="0"/>
        <w:adjustRightInd w:val="0"/>
        <w:spacing w:after="0"/>
        <w:ind w:firstLine="540"/>
        <w:jc w:val="both"/>
        <w:outlineLvl w:val="0"/>
        <w:rPr>
          <w:rFonts w:ascii="Times New Roman" w:hAnsi="Times New Roman"/>
          <w:b/>
          <w:sz w:val="26"/>
          <w:szCs w:val="26"/>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17.1. 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17.2. К перечню объектов праздничного оформления относятся: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площади, улицы, бульвары, мостовые сооружения, магистрали;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места массовых гуляний, парки, скверы, набережные;</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фасады зданий;</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наземный общественный пассажирский транспорт, территории и фасады зданий, строений и сооружений транспортной инфраструктуры.</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17.3. К элементам праздничного оформления относятся: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текстильные или нетканые изделия, в том числе с нанесенными на их поверхности графическими изображениями;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объемно-декоративные сооружения, имеющие несущую конструкцию и внешнее оформление, соответствующее тематике мероприятия;</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мультимедийное и проекционное оборудование, предназначенное для трансляции текстовой, звуковой, графической и видеоинформации;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праздничное и тематическое оформление пассажирского транспорта;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государственные и муниципальные флаги, государственная и муниципальная символика, декоративные флаги, флажки, стяги;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информационные и тематические материалы на рекламных конструкциях;</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17.4. Для праздничного оформления элементы праздничного и (или) тематического оформления, должны соответствовать требованиям качества и безопасности, нормам и правилам, установленным в нормативной документации для соответствующего вида элемента.</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Оформление зданий, сооружений осуществляется их владельцами в рамках концепции праздничного оформления территории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17.5. При проектировании и установке элементов праздничного и (или) тематического оформления должно быть обеспечено сохранение средств регулирования дорожного движения, без ухудшения их видимости для всех участников дорожного движения.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17.6. При проектировании элементов праздничного и (или) тематического оформления должны быть предусмотрены меры по их безопасной утилизации по окончании эксплуатации, с исключением причинения вреда жизни или здоровью </w:t>
      </w:r>
      <w:r w:rsidRPr="00D5318B">
        <w:rPr>
          <w:rFonts w:ascii="Times New Roman" w:hAnsi="Times New Roman"/>
          <w:sz w:val="26"/>
          <w:szCs w:val="26"/>
        </w:rPr>
        <w:lastRenderedPageBreak/>
        <w:t>граждан, имуществу физических или юридических лиц, государственному или муниципальному имуществу.</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17.7.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Территориальным органом в пределах средств, предусмотренных на эти цели в бюджете муниципального образования.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17.8. При проведении праздничных и иных массовых мероприятий обязанность по обеспечению уборки мест проведения мероприятия и прилегающих к нему территорий, а также восстановить поврежденные элементы благоустройства возлагается на организатора праздничных и иных массовых мероприятий.</w:t>
      </w:r>
    </w:p>
    <w:p w:rsidR="00D5318B" w:rsidRPr="00D5318B" w:rsidRDefault="00D5318B" w:rsidP="00D5318B">
      <w:pPr>
        <w:autoSpaceDE w:val="0"/>
        <w:autoSpaceDN w:val="0"/>
        <w:adjustRightInd w:val="0"/>
        <w:spacing w:after="0"/>
        <w:ind w:firstLine="540"/>
        <w:jc w:val="both"/>
        <w:rPr>
          <w:rFonts w:ascii="Times New Roman" w:hAnsi="Times New Roman"/>
          <w:sz w:val="26"/>
          <w:szCs w:val="26"/>
        </w:rPr>
      </w:pPr>
    </w:p>
    <w:p w:rsidR="00D5318B" w:rsidRPr="00D5318B" w:rsidRDefault="00D5318B" w:rsidP="001D3D69">
      <w:pPr>
        <w:pStyle w:val="a5"/>
        <w:jc w:val="center"/>
        <w:rPr>
          <w:rFonts w:ascii="PT Astra Serif" w:hAnsi="PT Astra Serif"/>
          <w:b/>
          <w:sz w:val="26"/>
          <w:szCs w:val="26"/>
          <w:lang w:val="ru-RU"/>
        </w:rPr>
      </w:pPr>
      <w:r w:rsidRPr="00D5318B">
        <w:rPr>
          <w:rFonts w:ascii="PT Astra Serif" w:hAnsi="PT Astra Serif"/>
          <w:b/>
          <w:sz w:val="26"/>
          <w:szCs w:val="26"/>
          <w:lang w:val="ru-RU"/>
        </w:rPr>
        <w:t>Раздел 18. Порядок участия граждан и организаций в реализации мероприятий по благоустройству территории</w:t>
      </w:r>
    </w:p>
    <w:p w:rsidR="00D5318B" w:rsidRPr="00D5318B" w:rsidRDefault="00D5318B" w:rsidP="00D5318B">
      <w:pPr>
        <w:pStyle w:val="a5"/>
        <w:jc w:val="both"/>
        <w:rPr>
          <w:rFonts w:ascii="PT Astra Serif" w:hAnsi="PT Astra Serif"/>
          <w:b/>
          <w:sz w:val="26"/>
          <w:szCs w:val="26"/>
          <w:lang w:val="ru-RU"/>
        </w:rPr>
      </w:pP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18.2. Вовлечение граждан и организаций в реализацию мероприятий по благоустройству территории муниципального образования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18.3. Вовлечение граждан и организации к участию в реализации мероприятий по благоустройству территории муниципального образования рекомендуется на всех этапах реализации проекта благоустройства.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18.4. К потенциальным участникам процесса благоустройства территории при вовлечении граждан рекомендуется относить следующие группы лиц:</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18.4.1. </w:t>
      </w:r>
      <w:proofErr w:type="gramStart"/>
      <w:r w:rsidRPr="00D5318B">
        <w:rPr>
          <w:rFonts w:ascii="Times New Roman" w:hAnsi="Times New Roman"/>
          <w:sz w:val="26"/>
          <w:szCs w:val="26"/>
        </w:rPr>
        <w:t>Жители населенного пункта (граждане, их объединения - группы граждан, объединенные общим признаком или общей деятельностью, добровольцы (волонтеры) с целью:</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исследования и учета мнения местных жителей о принимаемых решениях по проектам развития территорий;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появления новых, современных общественных и дворовых территорий, иных объектов, соответствующих ожиданиям и потребностям местных жителей;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возможности осуществления </w:t>
      </w:r>
      <w:proofErr w:type="gramStart"/>
      <w:r w:rsidRPr="00D5318B">
        <w:rPr>
          <w:rFonts w:ascii="Times New Roman" w:hAnsi="Times New Roman"/>
          <w:sz w:val="26"/>
          <w:szCs w:val="26"/>
        </w:rPr>
        <w:t>контроля за</w:t>
      </w:r>
      <w:proofErr w:type="gramEnd"/>
      <w:r w:rsidRPr="00D5318B">
        <w:rPr>
          <w:rFonts w:ascii="Times New Roman" w:hAnsi="Times New Roman"/>
          <w:sz w:val="26"/>
          <w:szCs w:val="26"/>
        </w:rPr>
        <w:t xml:space="preserve"> развитием благоустраиваемой территории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формирования активного и сплоченного сообщества местных жителей, заинтересованного в развитии городской среды;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18.4.2. </w:t>
      </w:r>
      <w:proofErr w:type="gramStart"/>
      <w:r w:rsidRPr="00D5318B">
        <w:rPr>
          <w:rFonts w:ascii="Times New Roman" w:hAnsi="Times New Roman"/>
          <w:sz w:val="26"/>
          <w:szCs w:val="26"/>
        </w:rPr>
        <w:t xml:space="preserve">Некоммерческие организации (в том числе бюджетные организации, учреждения культуры (библиотеки, музеи, театры, галереи и др.), религиозные </w:t>
      </w:r>
      <w:r w:rsidRPr="00D5318B">
        <w:rPr>
          <w:rFonts w:ascii="Times New Roman" w:hAnsi="Times New Roman"/>
          <w:sz w:val="26"/>
          <w:szCs w:val="26"/>
        </w:rPr>
        <w:lastRenderedPageBreak/>
        <w:t>организации, профессиональные образовательные организации, образовательные организации высшего образования, общеобразовательные, художественные, спортивные школы, учредители средств массовой информации (далее - СМИ), товарищества собственников жилья (далее - ТСЖ), территориальное общественное самоуправление (далее - ТОС) и т.д.), для которых участие в вовлечении является возможностью:</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развития реализации уставной деятельности с учетом развития и эксплуатации территорий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укрепления лояльности и авторитета среди жителей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расширения целевой аудитории;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18.4.3. Представители предпринимательского сообщества (субъекты крупного, малого и среднего предпринимательства, представители застройщиков, индивидуальные предприниматели, </w:t>
      </w:r>
      <w:proofErr w:type="spellStart"/>
      <w:r w:rsidRPr="00D5318B">
        <w:rPr>
          <w:rFonts w:ascii="Times New Roman" w:hAnsi="Times New Roman"/>
          <w:sz w:val="26"/>
          <w:szCs w:val="26"/>
        </w:rPr>
        <w:t>самозанятые</w:t>
      </w:r>
      <w:proofErr w:type="spellEnd"/>
      <w:r w:rsidRPr="00D5318B">
        <w:rPr>
          <w:rFonts w:ascii="Times New Roman" w:hAnsi="Times New Roman"/>
          <w:sz w:val="26"/>
          <w:szCs w:val="26"/>
        </w:rPr>
        <w:t xml:space="preserve"> и т.д.), для которых участие в вовлечении является возможностью:</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повышения эффективности коммерческой деятельности (для объектов, расположенных в непосредственной близости от территории реализации проекта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формирования позитивного имиджа организации в населенном пункте;</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формирования позитивного имиджа населенного пункта и его туристический и инвестиционной привлекательности;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реализации корпоративной социальной ответственности;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18.4.4. Представители экспертного сообщества (эксперты в сфере градостроительства, архитектуры, </w:t>
      </w:r>
      <w:proofErr w:type="spellStart"/>
      <w:r w:rsidRPr="00D5318B">
        <w:rPr>
          <w:rFonts w:ascii="Times New Roman" w:hAnsi="Times New Roman"/>
          <w:sz w:val="26"/>
          <w:szCs w:val="26"/>
        </w:rPr>
        <w:t>урбанистики</w:t>
      </w:r>
      <w:proofErr w:type="spellEnd"/>
      <w:r w:rsidRPr="00D5318B">
        <w:rPr>
          <w:rFonts w:ascii="Times New Roman" w:hAnsi="Times New Roman"/>
          <w:sz w:val="26"/>
          <w:szCs w:val="26"/>
        </w:rPr>
        <w:t>, экономики города, истории, культуры, археологии, дендрологии, экологии, обслуживающие организации, строители и иные эксперты) с целью повышения эффективности проектных решений путем получения от жителей населенного пункта полной и актуальной информации о территории, на которой планируется реализация проекта благоустройства;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18.4.5. Представители органов местного самоуправления, члены муниципальных общественных комиссий по благоустройству, представители региональных центров компетенций по вопросам формирования комфортной городской среды с целью:</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xml:space="preserve">- достижения целевых значений показателя </w:t>
      </w:r>
      <w:hyperlink r:id="rId17" w:history="1">
        <w:r w:rsidRPr="00D5318B">
          <w:rPr>
            <w:rFonts w:ascii="Times New Roman" w:hAnsi="Times New Roman"/>
            <w:sz w:val="26"/>
            <w:szCs w:val="26"/>
          </w:rPr>
          <w:t>ФП</w:t>
        </w:r>
      </w:hyperlink>
      <w:r w:rsidRPr="00D5318B">
        <w:rPr>
          <w:rFonts w:ascii="Times New Roman" w:hAnsi="Times New Roman"/>
          <w:sz w:val="26"/>
          <w:szCs w:val="26"/>
        </w:rPr>
        <w:t xml:space="preserve"> ФКГС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синхронизации мероприятий, реализуемых в рамках </w:t>
      </w:r>
      <w:hyperlink r:id="rId18" w:history="1">
        <w:r w:rsidRPr="00D5318B">
          <w:rPr>
            <w:rFonts w:ascii="Times New Roman" w:hAnsi="Times New Roman"/>
            <w:sz w:val="26"/>
            <w:szCs w:val="26"/>
          </w:rPr>
          <w:t>ФП</w:t>
        </w:r>
      </w:hyperlink>
      <w:r w:rsidRPr="00D5318B">
        <w:rPr>
          <w:rFonts w:ascii="Times New Roman" w:hAnsi="Times New Roman"/>
          <w:sz w:val="26"/>
          <w:szCs w:val="26"/>
        </w:rPr>
        <w:t xml:space="preserve"> ФКГС с иными национальными проектами, региональными и муниципальными программами;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xml:space="preserve">- повышения качества городской среды в населенном пункте, в том числе повышения индекса качества городской среды, формируемого в соответствии с </w:t>
      </w:r>
      <w:hyperlink r:id="rId19" w:history="1">
        <w:r w:rsidRPr="00D5318B">
          <w:rPr>
            <w:rFonts w:ascii="Times New Roman" w:hAnsi="Times New Roman"/>
            <w:sz w:val="26"/>
            <w:szCs w:val="26"/>
          </w:rPr>
          <w:t>Методикой</w:t>
        </w:r>
      </w:hyperlink>
      <w:r w:rsidRPr="00D5318B">
        <w:rPr>
          <w:rFonts w:ascii="Times New Roman" w:hAnsi="Times New Roman"/>
          <w:sz w:val="26"/>
          <w:szCs w:val="26"/>
        </w:rPr>
        <w:t xml:space="preserve"> формирования индекса качества городской среды, утвержденной распоряжением Правительства Российской Федерации от 23.03.2019 № 510-р;</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формирования лояльного городского сообщества, повышение уровня доверия среди жителей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формирования лояльных, конструктивных отношений с представителями крупного предпринимательства;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предотвращения и (или) разрешения градостроительных, социальных и экономических конфликтов на территории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привлечения дополнительного финансирования, в том числе частных инвестиций, на цели реализации проекта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повышения инвестиционной привлекательности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изучения мнения жителей населенного пункта по вопросам развития городской среды;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привлечения граждан, их объединений и иных лиц к участию в содержании и эксплуатации общественных и дворовых территорий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18.4.6. Иные заинтересованные лица.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18.5. В целях осуществления участия граждан в процессе принятия решений и реализации проектов комплексного благоустройства осуществляется: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 Не рекомендуется рассматривать информирование в качестве уровня вовлечения при разработке и реализации новых проектов развития территорий;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разработчика или инициатора проекта.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18.6. В рамках информирования рекомендуется выбирать следующие форматы: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публикации в местных печатных СМИ. Указанный формат рекомендуется применять в населенных пунктах с численностью населения менее 10 тыс. человек и обеспеченностью доступом к информационно-телекоммуникационной сети "Интернет" менее чем у 50% населения;</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информирование на сайте Администрации муниципального образования в информационно-телекоммуникационной сети «Интернет».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информирование в социальных сетях.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 При этом 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размещение информационных баннеров, вывесок, объявлений, стендов и иных печатных материалов. Указанный формат вовлечения направлен на информирование всех категорий жителей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 </w:t>
      </w:r>
      <w:proofErr w:type="gramStart"/>
      <w:r w:rsidRPr="00D5318B">
        <w:rPr>
          <w:rFonts w:ascii="Times New Roman" w:hAnsi="Times New Roman"/>
          <w:sz w:val="26"/>
          <w:szCs w:val="26"/>
        </w:rPr>
        <w:t>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18.7. В рамках консультирования рекомендуется выбирать следующие форматы: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proofErr w:type="gramStart"/>
      <w:r w:rsidRPr="00D5318B">
        <w:rPr>
          <w:rFonts w:ascii="Times New Roman" w:hAnsi="Times New Roman"/>
          <w:sz w:val="26"/>
          <w:szCs w:val="26"/>
        </w:rPr>
        <w:t>- интервью, в том числе глубинные,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roofErr w:type="gramEnd"/>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проведение </w:t>
      </w:r>
      <w:proofErr w:type="gramStart"/>
      <w:r w:rsidRPr="00D5318B">
        <w:rPr>
          <w:rFonts w:ascii="Times New Roman" w:hAnsi="Times New Roman"/>
          <w:sz w:val="26"/>
          <w:szCs w:val="26"/>
        </w:rPr>
        <w:t>фокус-групп</w:t>
      </w:r>
      <w:proofErr w:type="gramEnd"/>
      <w:r w:rsidRPr="00D5318B">
        <w:rPr>
          <w:rFonts w:ascii="Times New Roman" w:hAnsi="Times New Roman"/>
          <w:sz w:val="26"/>
          <w:szCs w:val="26"/>
        </w:rPr>
        <w:t xml:space="preserve">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lastRenderedPageBreak/>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проведение общественных обсуждений в порядке, установленном Градостроительным </w:t>
      </w:r>
      <w:hyperlink r:id="rId20" w:history="1">
        <w:r w:rsidRPr="00D5318B">
          <w:rPr>
            <w:rFonts w:ascii="Times New Roman" w:hAnsi="Times New Roman"/>
            <w:sz w:val="26"/>
            <w:szCs w:val="26"/>
          </w:rPr>
          <w:t>кодексом</w:t>
        </w:r>
      </w:hyperlink>
      <w:r w:rsidRPr="00D5318B">
        <w:rPr>
          <w:rFonts w:ascii="Times New Roman" w:hAnsi="Times New Roman"/>
          <w:sz w:val="26"/>
          <w:szCs w:val="26"/>
        </w:rPr>
        <w:t xml:space="preserve"> Российской Федерации, Федеральным </w:t>
      </w:r>
      <w:hyperlink r:id="rId21" w:history="1">
        <w:r w:rsidRPr="00D5318B">
          <w:rPr>
            <w:rFonts w:ascii="Times New Roman" w:hAnsi="Times New Roman"/>
            <w:sz w:val="26"/>
            <w:szCs w:val="26"/>
          </w:rPr>
          <w:t>законом</w:t>
        </w:r>
      </w:hyperlink>
      <w:r w:rsidRPr="00D5318B">
        <w:rPr>
          <w:rFonts w:ascii="Times New Roman" w:hAnsi="Times New Roman"/>
          <w:sz w:val="26"/>
          <w:szCs w:val="26"/>
        </w:rPr>
        <w:t xml:space="preserve"> от 06.10.2003 №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18.8. В рамках соучастия рекомендуется выбирать следующие форматы: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мероприятий по совместному проектированию территории участниками (далее - соучаствующее проектирование). Мероприятия по соучаствующему проектированию, как правило, проводятся тематически, поэтапно;</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тестирование гипотез и проектных решений с помощью реализации проектов быстрых изменений в формате практических мастерских;</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18.9. В рамках партнерства рекомендуется выбирать следующие форматы: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xml:space="preserve">- создание механизмов для реализации возможности </w:t>
      </w:r>
      <w:proofErr w:type="spellStart"/>
      <w:r w:rsidRPr="00D5318B">
        <w:rPr>
          <w:rFonts w:ascii="Times New Roman" w:hAnsi="Times New Roman"/>
          <w:sz w:val="26"/>
          <w:szCs w:val="26"/>
        </w:rPr>
        <w:t>софинансирования</w:t>
      </w:r>
      <w:proofErr w:type="spellEnd"/>
      <w:r w:rsidRPr="00D5318B">
        <w:rPr>
          <w:rFonts w:ascii="Times New Roman" w:hAnsi="Times New Roman"/>
          <w:sz w:val="26"/>
          <w:szCs w:val="26"/>
        </w:rPr>
        <w:t xml:space="preserve"> проектов развития городской среды;</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D5318B" w:rsidRPr="00D5318B" w:rsidRDefault="00D5318B" w:rsidP="00D5318B">
      <w:pPr>
        <w:autoSpaceDE w:val="0"/>
        <w:autoSpaceDN w:val="0"/>
        <w:adjustRightInd w:val="0"/>
        <w:spacing w:after="0"/>
        <w:ind w:firstLine="709"/>
        <w:jc w:val="both"/>
        <w:rPr>
          <w:rFonts w:ascii="Times New Roman" w:hAnsi="Times New Roman"/>
          <w:sz w:val="26"/>
          <w:szCs w:val="26"/>
        </w:rPr>
      </w:pPr>
      <w:r w:rsidRPr="00D5318B">
        <w:rPr>
          <w:rFonts w:ascii="Times New Roman" w:hAnsi="Times New Roman"/>
          <w:sz w:val="26"/>
          <w:szCs w:val="26"/>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D5318B" w:rsidRPr="00D5318B" w:rsidRDefault="00D5318B" w:rsidP="00D5318B">
      <w:pPr>
        <w:widowControl w:val="0"/>
        <w:autoSpaceDE w:val="0"/>
        <w:autoSpaceDN w:val="0"/>
        <w:adjustRightInd w:val="0"/>
        <w:spacing w:after="0"/>
        <w:ind w:firstLine="709"/>
        <w:jc w:val="both"/>
        <w:rPr>
          <w:rFonts w:ascii="Times New Roman" w:hAnsi="Times New Roman"/>
          <w:sz w:val="26"/>
          <w:szCs w:val="26"/>
        </w:rPr>
      </w:pPr>
    </w:p>
    <w:p w:rsidR="00D5318B" w:rsidRPr="00D5318B" w:rsidRDefault="00D5318B" w:rsidP="001D3D69">
      <w:pPr>
        <w:pStyle w:val="ConsPlusNormal"/>
        <w:spacing w:after="0" w:line="240" w:lineRule="auto"/>
        <w:ind w:left="-567" w:firstLine="567"/>
        <w:jc w:val="center"/>
        <w:outlineLvl w:val="1"/>
        <w:rPr>
          <w:b/>
          <w:sz w:val="26"/>
          <w:szCs w:val="26"/>
        </w:rPr>
      </w:pPr>
      <w:bookmarkStart w:id="3" w:name="sub_1100"/>
      <w:r w:rsidRPr="00D5318B">
        <w:rPr>
          <w:b/>
          <w:sz w:val="26"/>
          <w:szCs w:val="26"/>
        </w:rPr>
        <w:lastRenderedPageBreak/>
        <w:t xml:space="preserve">Раздел 19. Порядок осуществления </w:t>
      </w:r>
      <w:proofErr w:type="gramStart"/>
      <w:r w:rsidRPr="00D5318B">
        <w:rPr>
          <w:b/>
          <w:sz w:val="26"/>
          <w:szCs w:val="26"/>
        </w:rPr>
        <w:t>контроля за</w:t>
      </w:r>
      <w:proofErr w:type="gramEnd"/>
      <w:r w:rsidRPr="00D5318B">
        <w:rPr>
          <w:b/>
          <w:sz w:val="26"/>
          <w:szCs w:val="26"/>
        </w:rPr>
        <w:t xml:space="preserve"> соблюдением правил благоустройства</w:t>
      </w:r>
    </w:p>
    <w:p w:rsidR="00D5318B" w:rsidRPr="00D5318B" w:rsidRDefault="00D5318B" w:rsidP="00D5318B">
      <w:pPr>
        <w:pStyle w:val="ConsPlusNormal"/>
        <w:spacing w:after="0" w:line="240" w:lineRule="auto"/>
        <w:ind w:left="-567" w:firstLine="567"/>
        <w:jc w:val="both"/>
        <w:outlineLvl w:val="1"/>
        <w:rPr>
          <w:rFonts w:ascii="PT Astra Serif" w:hAnsi="PT Astra Serif"/>
          <w:b/>
          <w:sz w:val="26"/>
          <w:szCs w:val="26"/>
        </w:rPr>
      </w:pPr>
    </w:p>
    <w:bookmarkEnd w:id="3"/>
    <w:p w:rsidR="00D5318B" w:rsidRPr="00D5318B" w:rsidRDefault="00D5318B" w:rsidP="00D5318B">
      <w:pPr>
        <w:pStyle w:val="ConsPlusNormal"/>
        <w:spacing w:after="0" w:line="240" w:lineRule="auto"/>
        <w:ind w:firstLine="709"/>
        <w:jc w:val="both"/>
        <w:rPr>
          <w:sz w:val="26"/>
          <w:szCs w:val="26"/>
        </w:rPr>
      </w:pPr>
      <w:r w:rsidRPr="00D5318B">
        <w:rPr>
          <w:rFonts w:ascii="PT Astra Serif" w:hAnsi="PT Astra Serif"/>
          <w:sz w:val="26"/>
          <w:szCs w:val="26"/>
        </w:rPr>
        <w:t xml:space="preserve">19.1. </w:t>
      </w:r>
      <w:proofErr w:type="gramStart"/>
      <w:r w:rsidRPr="00D5318B">
        <w:rPr>
          <w:sz w:val="26"/>
          <w:szCs w:val="26"/>
        </w:rPr>
        <w:t xml:space="preserve">Нарушение настоящих Правил влечет ответственность в соответствии с </w:t>
      </w:r>
      <w:hyperlink r:id="rId22" w:history="1">
        <w:r w:rsidRPr="001D3D69">
          <w:rPr>
            <w:rStyle w:val="a3"/>
            <w:color w:val="000000" w:themeColor="text1"/>
            <w:sz w:val="26"/>
            <w:szCs w:val="26"/>
            <w:u w:val="none"/>
          </w:rPr>
          <w:t>Законом</w:t>
        </w:r>
      </w:hyperlink>
      <w:r w:rsidRPr="00D5318B">
        <w:rPr>
          <w:sz w:val="26"/>
          <w:szCs w:val="26"/>
        </w:rPr>
        <w:t xml:space="preserve"> Удмуртской Республики от 13.10.2011 № 57-РЗ «Об установлении административной ответственности за отдельные виды правонарушений» (за исключением положений Правил благоустройства,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23" w:history="1">
        <w:r w:rsidRPr="00D5318B">
          <w:rPr>
            <w:sz w:val="26"/>
            <w:szCs w:val="26"/>
          </w:rPr>
          <w:t>Кодексом</w:t>
        </w:r>
      </w:hyperlink>
      <w:r w:rsidRPr="00D5318B">
        <w:rPr>
          <w:sz w:val="26"/>
          <w:szCs w:val="26"/>
        </w:rPr>
        <w:t xml:space="preserve"> Российской Федерации об административных правонарушениях).</w:t>
      </w:r>
      <w:proofErr w:type="gramEnd"/>
    </w:p>
    <w:p w:rsidR="00D5318B" w:rsidRPr="00D5318B" w:rsidRDefault="00D5318B" w:rsidP="00D5318B">
      <w:pPr>
        <w:pStyle w:val="ConsPlusNormal"/>
        <w:spacing w:after="0" w:line="240" w:lineRule="auto"/>
        <w:ind w:firstLine="709"/>
        <w:jc w:val="both"/>
        <w:rPr>
          <w:sz w:val="26"/>
          <w:szCs w:val="26"/>
        </w:rPr>
      </w:pPr>
      <w:r w:rsidRPr="00D5318B">
        <w:rPr>
          <w:sz w:val="26"/>
          <w:szCs w:val="26"/>
        </w:rPr>
        <w:t>19.2. 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19.1. Контроль в сфере благоустройства осуществляется Администрацией муниципального образования «Муниципальный округ Киясовский район Удмуртской Республики».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19.2. Должностными лицами, уполномоченными осуществлять контроль в сфере благоустройства, являются руководители Территориальных органов. 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w:t>
      </w:r>
    </w:p>
    <w:p w:rsidR="00D5318B" w:rsidRPr="00D5318B" w:rsidRDefault="00D5318B" w:rsidP="00D5318B">
      <w:pPr>
        <w:spacing w:after="0"/>
        <w:jc w:val="both"/>
        <w:rPr>
          <w:rFonts w:ascii="Times New Roman" w:hAnsi="Times New Roman"/>
          <w:b/>
          <w:sz w:val="26"/>
          <w:szCs w:val="26"/>
        </w:rPr>
      </w:pPr>
    </w:p>
    <w:p w:rsidR="00D5318B" w:rsidRPr="00D5318B" w:rsidRDefault="00D5318B" w:rsidP="001D3D69">
      <w:pPr>
        <w:spacing w:after="0"/>
        <w:jc w:val="center"/>
        <w:rPr>
          <w:rFonts w:ascii="Times New Roman" w:hAnsi="Times New Roman"/>
          <w:b/>
          <w:sz w:val="26"/>
          <w:szCs w:val="26"/>
        </w:rPr>
      </w:pPr>
      <w:r w:rsidRPr="00D5318B">
        <w:rPr>
          <w:rFonts w:ascii="Times New Roman" w:hAnsi="Times New Roman"/>
          <w:b/>
          <w:sz w:val="26"/>
          <w:szCs w:val="26"/>
        </w:rPr>
        <w:t>________________________</w:t>
      </w:r>
    </w:p>
    <w:p w:rsidR="00D5318B" w:rsidRPr="00D5318B" w:rsidRDefault="00D5318B" w:rsidP="00D5318B">
      <w:pPr>
        <w:autoSpaceDE w:val="0"/>
        <w:autoSpaceDN w:val="0"/>
        <w:spacing w:after="0"/>
        <w:ind w:left="4253"/>
        <w:jc w:val="both"/>
        <w:rPr>
          <w:rFonts w:ascii="Times New Roman" w:hAnsi="Times New Roman"/>
          <w:sz w:val="26"/>
          <w:szCs w:val="26"/>
        </w:rPr>
      </w:pPr>
      <w:r w:rsidRPr="00D5318B">
        <w:rPr>
          <w:rFonts w:ascii="Times New Roman" w:hAnsi="Times New Roman"/>
          <w:sz w:val="26"/>
          <w:szCs w:val="26"/>
        </w:rPr>
        <w:br w:type="page"/>
      </w:r>
      <w:r w:rsidRPr="00D5318B">
        <w:rPr>
          <w:rFonts w:ascii="Times New Roman" w:hAnsi="Times New Roman"/>
          <w:sz w:val="26"/>
          <w:szCs w:val="26"/>
        </w:rPr>
        <w:lastRenderedPageBreak/>
        <w:t xml:space="preserve">Приложение № 1 </w:t>
      </w:r>
    </w:p>
    <w:p w:rsidR="00D5318B" w:rsidRPr="00D5318B" w:rsidRDefault="00D5318B" w:rsidP="00D5318B">
      <w:pPr>
        <w:tabs>
          <w:tab w:val="left" w:pos="1168"/>
        </w:tabs>
        <w:spacing w:after="0"/>
        <w:ind w:left="4254"/>
        <w:contextualSpacing/>
        <w:jc w:val="both"/>
        <w:rPr>
          <w:rFonts w:ascii="Times New Roman" w:hAnsi="Times New Roman"/>
          <w:sz w:val="26"/>
          <w:szCs w:val="26"/>
        </w:rPr>
      </w:pPr>
      <w:r w:rsidRPr="00D5318B">
        <w:rPr>
          <w:rFonts w:ascii="Times New Roman" w:hAnsi="Times New Roman"/>
          <w:sz w:val="26"/>
          <w:szCs w:val="26"/>
        </w:rPr>
        <w:t xml:space="preserve">к Правилам благоустройства территорий </w:t>
      </w:r>
    </w:p>
    <w:p w:rsidR="00D5318B" w:rsidRPr="00D5318B" w:rsidRDefault="00D5318B" w:rsidP="00D5318B">
      <w:pPr>
        <w:tabs>
          <w:tab w:val="left" w:pos="1168"/>
        </w:tabs>
        <w:spacing w:after="0"/>
        <w:ind w:left="4254"/>
        <w:contextualSpacing/>
        <w:jc w:val="both"/>
        <w:rPr>
          <w:rFonts w:ascii="Times New Roman" w:hAnsi="Times New Roman"/>
          <w:sz w:val="26"/>
          <w:szCs w:val="26"/>
        </w:rPr>
      </w:pPr>
      <w:r w:rsidRPr="00D5318B">
        <w:rPr>
          <w:rFonts w:ascii="Times New Roman" w:hAnsi="Times New Roman"/>
          <w:sz w:val="26"/>
          <w:szCs w:val="26"/>
        </w:rPr>
        <w:t>населенных пунктов муниципального образования «Муниципальный округ Киясовский район Удмуртской Республики»</w:t>
      </w:r>
    </w:p>
    <w:p w:rsidR="00D5318B" w:rsidRPr="00D5318B" w:rsidRDefault="00D5318B" w:rsidP="00D5318B">
      <w:pPr>
        <w:pStyle w:val="ConsPlusNormal"/>
        <w:spacing w:after="0" w:line="240" w:lineRule="auto"/>
        <w:jc w:val="both"/>
        <w:outlineLvl w:val="1"/>
        <w:rPr>
          <w:sz w:val="26"/>
          <w:szCs w:val="26"/>
        </w:rPr>
      </w:pPr>
    </w:p>
    <w:p w:rsidR="00D5318B" w:rsidRPr="00D5318B" w:rsidRDefault="00D5318B" w:rsidP="001D3D69">
      <w:pPr>
        <w:pStyle w:val="ConsPlusNormal"/>
        <w:spacing w:after="0" w:line="240" w:lineRule="auto"/>
        <w:ind w:left="-567" w:firstLine="567"/>
        <w:jc w:val="center"/>
        <w:outlineLvl w:val="1"/>
        <w:rPr>
          <w:rFonts w:ascii="PT Astra Serif" w:hAnsi="PT Astra Serif"/>
          <w:b/>
          <w:sz w:val="26"/>
          <w:szCs w:val="26"/>
        </w:rPr>
      </w:pPr>
      <w:bookmarkStart w:id="4" w:name="P1660"/>
      <w:bookmarkEnd w:id="4"/>
      <w:r w:rsidRPr="00D5318B">
        <w:rPr>
          <w:rFonts w:ascii="PT Astra Serif" w:hAnsi="PT Astra Serif"/>
          <w:b/>
          <w:sz w:val="26"/>
          <w:szCs w:val="26"/>
        </w:rPr>
        <w:t>Требования</w:t>
      </w:r>
    </w:p>
    <w:p w:rsidR="00D5318B" w:rsidRPr="00D5318B" w:rsidRDefault="00D5318B" w:rsidP="001D3D69">
      <w:pPr>
        <w:pStyle w:val="ConsPlusNormal"/>
        <w:spacing w:after="0" w:line="240" w:lineRule="auto"/>
        <w:ind w:left="-567" w:firstLine="567"/>
        <w:jc w:val="center"/>
        <w:outlineLvl w:val="1"/>
        <w:rPr>
          <w:rFonts w:ascii="PT Astra Serif" w:hAnsi="PT Astra Serif"/>
          <w:b/>
          <w:sz w:val="26"/>
          <w:szCs w:val="26"/>
        </w:rPr>
      </w:pPr>
      <w:r w:rsidRPr="00D5318B">
        <w:rPr>
          <w:rFonts w:ascii="PT Astra Serif" w:hAnsi="PT Astra Serif"/>
          <w:b/>
          <w:sz w:val="26"/>
          <w:szCs w:val="26"/>
        </w:rPr>
        <w:t>к внешнему виду нестационарных торговых объектов, расположенных</w:t>
      </w:r>
    </w:p>
    <w:p w:rsidR="00D5318B" w:rsidRPr="00D5318B" w:rsidRDefault="00D5318B" w:rsidP="001D3D69">
      <w:pPr>
        <w:pStyle w:val="ConsPlusNormal"/>
        <w:spacing w:after="0" w:line="240" w:lineRule="auto"/>
        <w:ind w:left="-567" w:firstLine="567"/>
        <w:jc w:val="center"/>
        <w:outlineLvl w:val="1"/>
        <w:rPr>
          <w:rFonts w:ascii="PT Astra Serif" w:hAnsi="PT Astra Serif"/>
          <w:b/>
          <w:sz w:val="26"/>
          <w:szCs w:val="26"/>
        </w:rPr>
      </w:pPr>
      <w:r w:rsidRPr="00D5318B">
        <w:rPr>
          <w:rFonts w:ascii="PT Astra Serif" w:hAnsi="PT Astra Serif"/>
          <w:b/>
          <w:sz w:val="26"/>
          <w:szCs w:val="26"/>
        </w:rPr>
        <w:t>на территории муниципального образования «Муниципальный округ</w:t>
      </w:r>
    </w:p>
    <w:p w:rsidR="00D5318B" w:rsidRPr="00D5318B" w:rsidRDefault="00D5318B" w:rsidP="001D3D69">
      <w:pPr>
        <w:pStyle w:val="ConsPlusNormal"/>
        <w:spacing w:after="0" w:line="240" w:lineRule="auto"/>
        <w:ind w:left="-567" w:firstLine="567"/>
        <w:jc w:val="center"/>
        <w:outlineLvl w:val="1"/>
        <w:rPr>
          <w:rFonts w:ascii="PT Astra Serif" w:hAnsi="PT Astra Serif"/>
          <w:b/>
          <w:sz w:val="26"/>
          <w:szCs w:val="26"/>
        </w:rPr>
      </w:pPr>
      <w:r w:rsidRPr="00D5318B">
        <w:rPr>
          <w:rFonts w:ascii="PT Astra Serif" w:hAnsi="PT Astra Serif"/>
          <w:b/>
          <w:sz w:val="26"/>
          <w:szCs w:val="26"/>
        </w:rPr>
        <w:t>Киясовский район Удмуртской Республики»</w:t>
      </w:r>
    </w:p>
    <w:p w:rsidR="00D5318B" w:rsidRPr="00D5318B" w:rsidRDefault="00D5318B" w:rsidP="001D3D69">
      <w:pPr>
        <w:pStyle w:val="ConsPlusNormal"/>
        <w:spacing w:after="0" w:line="240" w:lineRule="auto"/>
        <w:ind w:left="-567" w:firstLine="567"/>
        <w:jc w:val="center"/>
        <w:outlineLvl w:val="1"/>
        <w:rPr>
          <w:rFonts w:ascii="PT Astra Serif" w:hAnsi="PT Astra Serif"/>
          <w:b/>
          <w:sz w:val="26"/>
          <w:szCs w:val="26"/>
        </w:rPr>
      </w:pP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t>Раздел 1. Общие положения</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1.1. Требования к внешнему виду нестационарных торговых объектов (далее - НТО) на территории муниципального образования «Муниципальный округ Киясовский район Удмуртской Республики» (далее - Требования) разработаны исходя из удобства и функциональности осуществления торговой деятельности, формирования целостного архитектурного облика города, повышения комфортности, минимизации расходов хозяйствующего субъекта и простоты оформления.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1.2. Внешний вид вновь размещаемого на территории муниципального образования конкретного НТО рекомендуется согласовать с отделом строительства и муниципального хозяйства Администрации муниципального образования «Муниципальный округ Киясовский район Удмуртской Республики».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1.3. Для согласования внешнего вида НТО представляется эскизный проект НТО, в состав которого входят:</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1) титульный лист;</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 графическая часть, включающая: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ситуационный план - схему размещения НТО на карте населенного пункта;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план НТО, выполненный в масштабе 1:50, с указанием основных габаритных размеров, мест размещения оборудования снаружи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цветное трехмерное изображение НТО, встроенное в фотографию окружающей застройки;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 материалы </w:t>
      </w:r>
      <w:proofErr w:type="spellStart"/>
      <w:r w:rsidRPr="00D5318B">
        <w:rPr>
          <w:sz w:val="26"/>
          <w:szCs w:val="26"/>
        </w:rPr>
        <w:t>фотофиксации</w:t>
      </w:r>
      <w:proofErr w:type="spellEnd"/>
      <w:r w:rsidRPr="00D5318B">
        <w:rPr>
          <w:sz w:val="26"/>
          <w:szCs w:val="26"/>
        </w:rPr>
        <w:t xml:space="preserve"> реального состояния территории участка до начала работ по установке нового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lastRenderedPageBreak/>
        <w:t xml:space="preserve">1.4. </w:t>
      </w:r>
      <w:proofErr w:type="gramStart"/>
      <w:r w:rsidRPr="00D5318B">
        <w:rPr>
          <w:sz w:val="26"/>
          <w:szCs w:val="26"/>
        </w:rPr>
        <w:t xml:space="preserve">Размещение НТО на участках, находящихся в муниципальной или государственной собственности на территории муниципального образования «Муниципальный округ Киясовский район Удмуртской Республики», осуществляется в местах, определенных Схемой размещения нестационарных торговых объектов на территории муниципального образования «Муниципальный округ Киясовский район Удмуртской Республики», утвержденной муниципальным правовым актом Администрации муниципального образования «Муниципальный округ Киясовский район Удмуртской Республики».  </w:t>
      </w:r>
      <w:proofErr w:type="gramEnd"/>
    </w:p>
    <w:p w:rsidR="00D5318B" w:rsidRPr="00D5318B" w:rsidRDefault="00D5318B" w:rsidP="00D5318B">
      <w:pPr>
        <w:pStyle w:val="ConsPlusNormal"/>
        <w:spacing w:after="0" w:line="240" w:lineRule="auto"/>
        <w:ind w:firstLine="709"/>
        <w:jc w:val="both"/>
        <w:rPr>
          <w:sz w:val="26"/>
          <w:szCs w:val="26"/>
        </w:rPr>
      </w:pPr>
      <w:r w:rsidRPr="00D5318B">
        <w:rPr>
          <w:sz w:val="26"/>
          <w:szCs w:val="26"/>
        </w:rPr>
        <w:t>1.5. Требования распространяются на следующие типы НТО: торговый павильон, киоск, торгово-остановочный комплекс, торговый автомат.</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t>Раздел 2. Основные понятия, термины и определения</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Павильон может иметь помещения для хранения товарного запаса.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торгово-остановочным комплексом.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2.4. Торговый автомат (</w:t>
      </w:r>
      <w:proofErr w:type="spellStart"/>
      <w:r w:rsidRPr="00D5318B">
        <w:rPr>
          <w:sz w:val="26"/>
          <w:szCs w:val="26"/>
        </w:rPr>
        <w:t>вендинговый</w:t>
      </w:r>
      <w:proofErr w:type="spellEnd"/>
      <w:r w:rsidRPr="00D5318B">
        <w:rPr>
          <w:sz w:val="26"/>
          <w:szCs w:val="26"/>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D5318B" w:rsidRPr="00D5318B" w:rsidRDefault="00D5318B" w:rsidP="00D5318B">
      <w:pPr>
        <w:pStyle w:val="ConsPlusNormal"/>
        <w:spacing w:after="0" w:line="240" w:lineRule="auto"/>
        <w:ind w:firstLine="709"/>
        <w:jc w:val="both"/>
        <w:rPr>
          <w:sz w:val="26"/>
          <w:szCs w:val="26"/>
        </w:rPr>
      </w:pP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t xml:space="preserve">Раздел 3. Основные требования и рекомендации к </w:t>
      </w:r>
      <w:proofErr w:type="gramStart"/>
      <w:r w:rsidRPr="00D5318B">
        <w:rPr>
          <w:rFonts w:ascii="Times New Roman" w:hAnsi="Times New Roman" w:cs="Times New Roman"/>
          <w:sz w:val="26"/>
          <w:szCs w:val="26"/>
        </w:rPr>
        <w:t>внешнему</w:t>
      </w:r>
      <w:proofErr w:type="gramEnd"/>
    </w:p>
    <w:p w:rsidR="00D5318B" w:rsidRPr="00D5318B" w:rsidRDefault="00D5318B" w:rsidP="001D3D69">
      <w:pPr>
        <w:pStyle w:val="ConsPlusTitle"/>
        <w:jc w:val="center"/>
        <w:rPr>
          <w:rFonts w:ascii="Times New Roman" w:hAnsi="Times New Roman" w:cs="Times New Roman"/>
          <w:sz w:val="26"/>
          <w:szCs w:val="26"/>
        </w:rPr>
      </w:pPr>
      <w:r w:rsidRPr="00D5318B">
        <w:rPr>
          <w:rFonts w:ascii="Times New Roman" w:hAnsi="Times New Roman" w:cs="Times New Roman"/>
          <w:sz w:val="26"/>
          <w:szCs w:val="26"/>
        </w:rPr>
        <w:t>виду нестационарных торговых объектов</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3.1. Архитектурное и конструктивное решение входной группы (групп) НТО, имеющего торговый зал, должно соответствовать положениям </w:t>
      </w:r>
      <w:hyperlink r:id="rId24" w:history="1">
        <w:r w:rsidRPr="00D5318B">
          <w:rPr>
            <w:sz w:val="26"/>
            <w:szCs w:val="26"/>
          </w:rPr>
          <w:t>СНиП 35-01-2001</w:t>
        </w:r>
      </w:hyperlink>
      <w:r w:rsidRPr="00D5318B">
        <w:rPr>
          <w:sz w:val="26"/>
          <w:szCs w:val="26"/>
        </w:rPr>
        <w:t xml:space="preserve"> «Доступность зданий и сооружений для маломобильных групп населения».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3.3. В случае демонтажа НТО в составе торгово-остановочного комплекса </w:t>
      </w:r>
      <w:r w:rsidRPr="00D5318B">
        <w:rPr>
          <w:sz w:val="26"/>
          <w:szCs w:val="26"/>
        </w:rPr>
        <w:lastRenderedPageBreak/>
        <w:t>должна сохраняться возможность дальнейшей эксплуатации остановочного навеса.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3.4. Размеры НТО не должны превышать следующие предельные габариты: ширина не более 3 метров, длина не более 6 метров, высотой не более 3,3 м и должен быть выполнен без фундамента.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3.5. Колористическое решение НТО необходимо применять с учетом концепции общего цветового решения застройки улицы.</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3.6. В конструкциях НТО на переднем фасаде допускается устройство фриза.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Нижняя граница фриза должна располагаться на высоте не менее 2,1 метра от пола.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Высота фриза должна составлять:</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для киосков шириной до 3 м (включительно) - 300 мм;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для киосков шириной от 3 м и для павильонов - 500 мм.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Для защиты от атмосферных осадков рекомендуется, чтобы конструкция НТО предусматривала козырек.</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3.7. Рекомендации к киоску:</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 корпус: </w:t>
      </w:r>
      <w:proofErr w:type="spellStart"/>
      <w:r w:rsidRPr="00D5318B">
        <w:rPr>
          <w:sz w:val="26"/>
          <w:szCs w:val="26"/>
        </w:rPr>
        <w:t>фальцевая</w:t>
      </w:r>
      <w:proofErr w:type="spellEnd"/>
      <w:r w:rsidRPr="00D5318B">
        <w:rPr>
          <w:sz w:val="26"/>
          <w:szCs w:val="26"/>
        </w:rPr>
        <w:t xml:space="preserve"> отделка, профилированный лист, композитные материалы с утеплителем;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остекление: стеклопакет, профиль металлический или ПВХ;</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дверь: с остеклением или без остекления в цветовой гамме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фризы, пилоны, цоколь, парапет из композитных алюминиевых панелей или металла (порошковая окраска) в цветовой гамме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3.8. Рекомендации к торговому павильону:</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 корпус: </w:t>
      </w:r>
      <w:proofErr w:type="spellStart"/>
      <w:r w:rsidRPr="00D5318B">
        <w:rPr>
          <w:sz w:val="26"/>
          <w:szCs w:val="26"/>
        </w:rPr>
        <w:t>фальцевая</w:t>
      </w:r>
      <w:proofErr w:type="spellEnd"/>
      <w:r w:rsidRPr="00D5318B">
        <w:rPr>
          <w:sz w:val="26"/>
          <w:szCs w:val="26"/>
        </w:rPr>
        <w:t xml:space="preserve"> отделка, профилированный лист, композитные материалы с утеплителем;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остекление: стеклопакет, профиль металлический или ПВХ;</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дверь для служебного входа: без остекления в цветовой гамме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дверь входная для покупателей: с остеклением;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фризы, пилоны, цоколь, парапет из композитных алюминиевых панелей или металла (порошковая окраска) в цветовой гамме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3.9. Требования к торгово-остановочному комплексу.</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Торгово-остановочный комплекс (далее - ТОК) включает в себя зону ожидания для пассажиров и торговую зону. Площадь торгового павильона и (или) киоска в составе ТОК должна быть не больше площади зоны ожидания.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Площадь зоны ожидания для пассажиров должна составлять не менее 8 кв. метров. Торговая зона должна размещаться за зоной ожидания для пассажиров по ходу движения транспорта.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w:t>
      </w:r>
      <w:hyperlink r:id="rId25" w:history="1">
        <w:r w:rsidRPr="00D5318B">
          <w:rPr>
            <w:sz w:val="26"/>
            <w:szCs w:val="26"/>
          </w:rPr>
          <w:t>Правилами</w:t>
        </w:r>
      </w:hyperlink>
      <w:r w:rsidRPr="00D5318B">
        <w:rPr>
          <w:sz w:val="26"/>
          <w:szCs w:val="26"/>
        </w:rPr>
        <w:t xml:space="preserve"> дорожного движения Российской Федерации), местами для сидения пассажиров.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Запрещается размещать ТОК в пределах треугольников видимости.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ТОК должны быть расположены лицевым фасадом к прилегающему тротуару. Не допускается отсутствие площадки без твердого покрытия между лицевым фасадом ТОК и тротуаром.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Обязательная установка скамьи и урны для мусора.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3.10. Рекомендации к торгово-остановочному комплексу:</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 корпус: </w:t>
      </w:r>
      <w:proofErr w:type="spellStart"/>
      <w:r w:rsidRPr="00D5318B">
        <w:rPr>
          <w:sz w:val="26"/>
          <w:szCs w:val="26"/>
        </w:rPr>
        <w:t>фальцевая</w:t>
      </w:r>
      <w:proofErr w:type="spellEnd"/>
      <w:r w:rsidRPr="00D5318B">
        <w:rPr>
          <w:sz w:val="26"/>
          <w:szCs w:val="26"/>
        </w:rPr>
        <w:t xml:space="preserve"> отделка, профилированный лист, композитные материалы с утеплителем;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lastRenderedPageBreak/>
        <w:t>- остекление: стеклопакет, профиль металлический или ПВХ;</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дверь для служебного входа: без остекления в цвет основного цвета торгового павильона и (или) киоска;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дверь входная для покупателей: с остеклением;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фризы, пилоны, цоколь, парапет из композитных алюминиевых панелей или металла (порошковая окраска) в цветовой гамме торгового павильона и (или) киоска.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3.11. Рекомендации к торговому автомату (</w:t>
      </w:r>
      <w:proofErr w:type="spellStart"/>
      <w:r w:rsidRPr="00D5318B">
        <w:rPr>
          <w:sz w:val="26"/>
          <w:szCs w:val="26"/>
        </w:rPr>
        <w:t>вендинговому</w:t>
      </w:r>
      <w:proofErr w:type="spellEnd"/>
      <w:r w:rsidRPr="00D5318B">
        <w:rPr>
          <w:sz w:val="26"/>
          <w:szCs w:val="26"/>
        </w:rPr>
        <w:t xml:space="preserve"> автомату):</w:t>
      </w:r>
    </w:p>
    <w:p w:rsidR="00D5318B" w:rsidRPr="00D5318B" w:rsidRDefault="00D5318B" w:rsidP="00D5318B">
      <w:pPr>
        <w:pStyle w:val="ConsPlusNormal"/>
        <w:spacing w:after="0" w:line="240" w:lineRule="auto"/>
        <w:ind w:firstLine="709"/>
        <w:jc w:val="both"/>
        <w:rPr>
          <w:sz w:val="26"/>
          <w:szCs w:val="26"/>
        </w:rPr>
      </w:pPr>
      <w:proofErr w:type="gramStart"/>
      <w:r w:rsidRPr="00D5318B">
        <w:rPr>
          <w:sz w:val="26"/>
          <w:szCs w:val="26"/>
        </w:rPr>
        <w:t xml:space="preserve">- корпус: </w:t>
      </w:r>
      <w:proofErr w:type="spellStart"/>
      <w:r w:rsidRPr="00D5318B">
        <w:rPr>
          <w:sz w:val="26"/>
          <w:szCs w:val="26"/>
        </w:rPr>
        <w:t>фальцевая</w:t>
      </w:r>
      <w:proofErr w:type="spellEnd"/>
      <w:r w:rsidRPr="00D5318B">
        <w:rPr>
          <w:sz w:val="26"/>
          <w:szCs w:val="26"/>
        </w:rPr>
        <w:t xml:space="preserve"> отделка, профилированный лист, композитные материалы;</w:t>
      </w:r>
      <w:proofErr w:type="gramEnd"/>
    </w:p>
    <w:p w:rsidR="00D5318B" w:rsidRPr="00D5318B" w:rsidRDefault="00D5318B" w:rsidP="00D5318B">
      <w:pPr>
        <w:pStyle w:val="ConsPlusNormal"/>
        <w:spacing w:after="0" w:line="240" w:lineRule="auto"/>
        <w:ind w:firstLine="709"/>
        <w:jc w:val="both"/>
        <w:rPr>
          <w:sz w:val="26"/>
          <w:szCs w:val="26"/>
        </w:rPr>
      </w:pPr>
      <w:r w:rsidRPr="00D5318B">
        <w:rPr>
          <w:sz w:val="26"/>
          <w:szCs w:val="26"/>
        </w:rPr>
        <w:t>- фризы, пилоны, цоколь, парапет из композитных алюминиевых панелей или металла (порошковая окраска) в цветовой гамме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3.12. Блокировка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Допускается размещение киосков и торговых павильонов вплотную друг к другу - блокировка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Блокировка НТО должна осуществляться со стороны боковых фасадов.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3.13. Рекомендуемые варианты архитектурных и колористических решений внешнего вида НТО приведены в </w:t>
      </w:r>
      <w:hyperlink r:id="rId26" w:history="1">
        <w:r w:rsidRPr="00D5318B">
          <w:rPr>
            <w:sz w:val="26"/>
            <w:szCs w:val="26"/>
          </w:rPr>
          <w:t>Рекомендациях</w:t>
        </w:r>
      </w:hyperlink>
      <w:r w:rsidRPr="00D5318B">
        <w:rPr>
          <w:sz w:val="26"/>
          <w:szCs w:val="26"/>
        </w:rPr>
        <w:t xml:space="preserve"> к внешнему виду нестационарных торговых объектов на территории Удмуртской Республики, утвержденных приказом </w:t>
      </w:r>
      <w:proofErr w:type="spellStart"/>
      <w:r w:rsidRPr="00D5318B">
        <w:rPr>
          <w:sz w:val="26"/>
          <w:szCs w:val="26"/>
        </w:rPr>
        <w:t>Минпромторга</w:t>
      </w:r>
      <w:proofErr w:type="spellEnd"/>
      <w:r w:rsidRPr="00D5318B">
        <w:rPr>
          <w:sz w:val="26"/>
          <w:szCs w:val="26"/>
        </w:rPr>
        <w:t xml:space="preserve"> Удмуртской Республики от 02.08.2019 № 64.</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t>Раздел 4. Основные требования к размещению</w:t>
      </w: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t>информационных конструкций на НТО</w:t>
      </w:r>
    </w:p>
    <w:p w:rsidR="00D5318B" w:rsidRPr="00D5318B" w:rsidRDefault="00D5318B" w:rsidP="001D3D69">
      <w:pPr>
        <w:pStyle w:val="ConsPlusNormal"/>
        <w:spacing w:after="0" w:line="240" w:lineRule="auto"/>
        <w:ind w:firstLine="540"/>
        <w:jc w:val="center"/>
        <w:rPr>
          <w:sz w:val="26"/>
          <w:szCs w:val="26"/>
        </w:rPr>
      </w:pPr>
    </w:p>
    <w:p w:rsidR="00D5318B" w:rsidRPr="00D5318B" w:rsidRDefault="00D5318B" w:rsidP="001D3D69">
      <w:pPr>
        <w:pStyle w:val="ConsPlusTitle"/>
        <w:jc w:val="center"/>
        <w:outlineLvl w:val="3"/>
        <w:rPr>
          <w:rFonts w:ascii="Times New Roman" w:hAnsi="Times New Roman" w:cs="Times New Roman"/>
          <w:sz w:val="26"/>
          <w:szCs w:val="26"/>
        </w:rPr>
      </w:pPr>
      <w:r w:rsidRPr="00D5318B">
        <w:rPr>
          <w:rFonts w:ascii="Times New Roman" w:hAnsi="Times New Roman" w:cs="Times New Roman"/>
          <w:sz w:val="26"/>
          <w:szCs w:val="26"/>
        </w:rPr>
        <w:t xml:space="preserve">4.1. Общие требования и рекомендации для </w:t>
      </w:r>
      <w:proofErr w:type="gramStart"/>
      <w:r w:rsidRPr="00D5318B">
        <w:rPr>
          <w:rFonts w:ascii="Times New Roman" w:hAnsi="Times New Roman" w:cs="Times New Roman"/>
          <w:sz w:val="26"/>
          <w:szCs w:val="26"/>
        </w:rPr>
        <w:t>информационных</w:t>
      </w:r>
      <w:proofErr w:type="gramEnd"/>
    </w:p>
    <w:p w:rsidR="00D5318B" w:rsidRPr="00D5318B" w:rsidRDefault="00D5318B" w:rsidP="001D3D69">
      <w:pPr>
        <w:pStyle w:val="ConsPlusTitle"/>
        <w:jc w:val="center"/>
        <w:rPr>
          <w:rFonts w:ascii="Times New Roman" w:hAnsi="Times New Roman" w:cs="Times New Roman"/>
          <w:sz w:val="26"/>
          <w:szCs w:val="26"/>
        </w:rPr>
      </w:pPr>
      <w:r w:rsidRPr="00D5318B">
        <w:rPr>
          <w:rFonts w:ascii="Times New Roman" w:hAnsi="Times New Roman" w:cs="Times New Roman"/>
          <w:sz w:val="26"/>
          <w:szCs w:val="26"/>
        </w:rPr>
        <w:t>конструкций, размещаемых на НТО</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Принимаются в соответствие с требованиями к информационным конструкциям, размещаемым на зданиях, строениях, сооружениях, установленными </w:t>
      </w:r>
      <w:hyperlink w:anchor="P1085" w:history="1">
        <w:r w:rsidRPr="00D5318B">
          <w:rPr>
            <w:sz w:val="26"/>
            <w:szCs w:val="26"/>
          </w:rPr>
          <w:t>разделом 9</w:t>
        </w:r>
      </w:hyperlink>
      <w:r w:rsidRPr="00D5318B">
        <w:rPr>
          <w:sz w:val="26"/>
          <w:szCs w:val="26"/>
        </w:rPr>
        <w:t xml:space="preserve"> настоящих Правил.</w:t>
      </w:r>
    </w:p>
    <w:p w:rsidR="00D5318B" w:rsidRPr="00D5318B" w:rsidRDefault="00D5318B" w:rsidP="00D5318B">
      <w:pPr>
        <w:pStyle w:val="ConsPlusNormal"/>
        <w:spacing w:after="0" w:line="240" w:lineRule="auto"/>
        <w:ind w:firstLine="709"/>
        <w:jc w:val="both"/>
        <w:rPr>
          <w:sz w:val="26"/>
          <w:szCs w:val="26"/>
        </w:rPr>
      </w:pPr>
    </w:p>
    <w:p w:rsidR="00D5318B" w:rsidRPr="00D5318B" w:rsidRDefault="00D5318B" w:rsidP="001D3D69">
      <w:pPr>
        <w:pStyle w:val="ConsPlusTitle"/>
        <w:jc w:val="center"/>
        <w:outlineLvl w:val="3"/>
        <w:rPr>
          <w:rFonts w:ascii="Times New Roman" w:hAnsi="Times New Roman" w:cs="Times New Roman"/>
          <w:sz w:val="26"/>
          <w:szCs w:val="26"/>
        </w:rPr>
      </w:pPr>
      <w:r w:rsidRPr="00D5318B">
        <w:rPr>
          <w:rFonts w:ascii="Times New Roman" w:hAnsi="Times New Roman" w:cs="Times New Roman"/>
          <w:sz w:val="26"/>
          <w:szCs w:val="26"/>
        </w:rPr>
        <w:t>4.2. Требования и рекомендации для горизонтальных вывесок</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4.2.1. Вывески располагаются горизонтально относительно поверхности фасада в единственном экземпляре.</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4.2.2. Запрещается размещение </w:t>
      </w:r>
      <w:proofErr w:type="spellStart"/>
      <w:r w:rsidRPr="00D5318B">
        <w:rPr>
          <w:sz w:val="26"/>
          <w:szCs w:val="26"/>
        </w:rPr>
        <w:t>медиавывесок</w:t>
      </w:r>
      <w:proofErr w:type="spellEnd"/>
      <w:r w:rsidRPr="00D5318B">
        <w:rPr>
          <w:sz w:val="26"/>
          <w:szCs w:val="26"/>
        </w:rPr>
        <w:t>.</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4.2.3. Разрешены вывески: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из отдельных букв и знаков;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из отдельных букв и знаков на подложке;</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плоские вывески;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 </w:t>
      </w:r>
      <w:proofErr w:type="spellStart"/>
      <w:r w:rsidRPr="00D5318B">
        <w:rPr>
          <w:sz w:val="26"/>
          <w:szCs w:val="26"/>
        </w:rPr>
        <w:t>лайтбоксы</w:t>
      </w:r>
      <w:proofErr w:type="spellEnd"/>
      <w:r w:rsidRPr="00D5318B">
        <w:rPr>
          <w:sz w:val="26"/>
          <w:szCs w:val="26"/>
        </w:rPr>
        <w:t>.</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xml:space="preserve">4.2.4. Вывеску из отдельных букв и знаков на плоскости фасада требуется </w:t>
      </w:r>
      <w:r w:rsidRPr="00D5318B">
        <w:rPr>
          <w:sz w:val="26"/>
          <w:szCs w:val="26"/>
        </w:rPr>
        <w:lastRenderedPageBreak/>
        <w:t>размещать, оставляя вокруг нее свободную площадь фасада.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4.2.5. Размер вывески не должен превышать 2 м в длину и 0,3 м в высоту для киосков шириной до 3 м (включительно); 5 м в длину и 0,5 м в высоту для киосков шириной от 3 м и для павильонов.</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4.2.6. Вывеска не должна располагаться от фасада более чем на 0,1 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4.2.7. Цветовое решение букв и знаков вывесок рекомендуется выполнять в нейтральных цветах.</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1D3D69">
      <w:pPr>
        <w:pStyle w:val="ConsPlusTitle"/>
        <w:jc w:val="center"/>
        <w:outlineLvl w:val="3"/>
        <w:rPr>
          <w:rFonts w:ascii="Times New Roman" w:hAnsi="Times New Roman" w:cs="Times New Roman"/>
          <w:sz w:val="26"/>
          <w:szCs w:val="26"/>
        </w:rPr>
      </w:pPr>
      <w:r w:rsidRPr="00D5318B">
        <w:rPr>
          <w:rFonts w:ascii="Times New Roman" w:hAnsi="Times New Roman" w:cs="Times New Roman"/>
          <w:sz w:val="26"/>
          <w:szCs w:val="26"/>
        </w:rPr>
        <w:t>4.3. Требования и рекомендации для кронштейнов</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4.3.1.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являющегося рекламой;</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4.3.2. Низ кронштейна не должен быть ниже 2,1 м относительно тротуара или лестницы, над которыми он размещен;</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4.3.3. Кронштейны должны быть установлены под углом 90 градусов к фасаду;</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4.3.4. Запрещается устройство освещения кронштейнов приборами динамической (мигающей) подсветки;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4.3.5. Цвет панели и конструкций крепления кронштейна должен быть нейтральным;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4.3.6. Цветовое решение букв и знаков кронштейна рекомендуется выполнять в нейтральных цветах;</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4.3.7. Размеры кронштейнов не должны превышать в ширину 0,6 м, в высоту 0,5 м (при наличии фриза - не более высоты фриза).</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1D3D69">
      <w:pPr>
        <w:pStyle w:val="ConsPlusTitle"/>
        <w:jc w:val="center"/>
        <w:outlineLvl w:val="3"/>
        <w:rPr>
          <w:rFonts w:ascii="Times New Roman" w:hAnsi="Times New Roman" w:cs="Times New Roman"/>
          <w:sz w:val="26"/>
          <w:szCs w:val="26"/>
        </w:rPr>
      </w:pPr>
      <w:r w:rsidRPr="00D5318B">
        <w:rPr>
          <w:rFonts w:ascii="Times New Roman" w:hAnsi="Times New Roman" w:cs="Times New Roman"/>
          <w:sz w:val="26"/>
          <w:szCs w:val="26"/>
        </w:rPr>
        <w:t>4.4. Требования и рекомендации для информационных табличек</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4.4.1. Информационные таблички должны располагаться рядом с входом в павильон (возле витража киоска) или на остекленной части двери (витража);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4.4.2. У входа разрешено размещать не более двух информационных табличек, выполненных в едином стиле;</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4.4.3. Информационная табличка не должна перекрывать архитектурные элементы фасада;</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4.4.4. Информационная табличка должна иметь одноцветный нейтральный фон;</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4.4.5. Верх информационной таблички не должен быть выше 1,8 м;</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4.4.6. Размеры информационной таблички не должны превышать 0,4 м в ширину и 0,6 м в высоту. Разрешается применять иные размеры в соответствии с архитектурно-художественной концепцией внешнего облика НТО;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4.4.7. Информационные таблички на остекленной части должны быть выполнены из отдельных букв и знаков, нанесенных на стекло;</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4.4.8. Цветовое решение букв и знаков информационной таблички рекомендуется выполнять в нейтральных цветах.</w:t>
      </w:r>
    </w:p>
    <w:p w:rsidR="00D5318B" w:rsidRPr="00D5318B" w:rsidRDefault="00D5318B" w:rsidP="00D5318B">
      <w:pPr>
        <w:pStyle w:val="ConsPlusNormal"/>
        <w:spacing w:after="0" w:line="240" w:lineRule="auto"/>
        <w:ind w:firstLine="540"/>
        <w:jc w:val="both"/>
        <w:rPr>
          <w:sz w:val="26"/>
          <w:szCs w:val="26"/>
        </w:rPr>
      </w:pPr>
    </w:p>
    <w:p w:rsidR="001D3D69" w:rsidRDefault="001D3D69" w:rsidP="001D3D69">
      <w:pPr>
        <w:pStyle w:val="ConsPlusTitle"/>
        <w:jc w:val="center"/>
        <w:outlineLvl w:val="2"/>
        <w:rPr>
          <w:rFonts w:ascii="Times New Roman" w:hAnsi="Times New Roman" w:cs="Times New Roman"/>
          <w:sz w:val="26"/>
          <w:szCs w:val="26"/>
        </w:rPr>
      </w:pPr>
    </w:p>
    <w:p w:rsidR="001D3D69" w:rsidRDefault="001D3D69" w:rsidP="001D3D69">
      <w:pPr>
        <w:pStyle w:val="ConsPlusTitle"/>
        <w:jc w:val="center"/>
        <w:outlineLvl w:val="2"/>
        <w:rPr>
          <w:rFonts w:ascii="Times New Roman" w:hAnsi="Times New Roman" w:cs="Times New Roman"/>
          <w:sz w:val="26"/>
          <w:szCs w:val="26"/>
        </w:rPr>
      </w:pPr>
    </w:p>
    <w:p w:rsidR="00D5318B" w:rsidRPr="00D5318B" w:rsidRDefault="00D5318B" w:rsidP="001D3D69">
      <w:pPr>
        <w:pStyle w:val="ConsPlusTitle"/>
        <w:jc w:val="center"/>
        <w:outlineLvl w:val="2"/>
        <w:rPr>
          <w:rFonts w:ascii="Times New Roman" w:hAnsi="Times New Roman" w:cs="Times New Roman"/>
          <w:sz w:val="26"/>
          <w:szCs w:val="26"/>
        </w:rPr>
      </w:pPr>
      <w:r w:rsidRPr="00D5318B">
        <w:rPr>
          <w:rFonts w:ascii="Times New Roman" w:hAnsi="Times New Roman" w:cs="Times New Roman"/>
          <w:sz w:val="26"/>
          <w:szCs w:val="26"/>
        </w:rPr>
        <w:lastRenderedPageBreak/>
        <w:t>Раздел 5. Благоустройство прилегающей территории</w:t>
      </w:r>
    </w:p>
    <w:p w:rsidR="00D5318B" w:rsidRPr="00D5318B" w:rsidRDefault="00D5318B" w:rsidP="00D5318B">
      <w:pPr>
        <w:pStyle w:val="ConsPlusNormal"/>
        <w:spacing w:after="0" w:line="240" w:lineRule="auto"/>
        <w:ind w:firstLine="540"/>
        <w:jc w:val="both"/>
        <w:rPr>
          <w:sz w:val="26"/>
          <w:szCs w:val="26"/>
        </w:rPr>
      </w:pPr>
    </w:p>
    <w:p w:rsidR="00D5318B" w:rsidRPr="00D5318B" w:rsidRDefault="00D5318B" w:rsidP="00D5318B">
      <w:pPr>
        <w:pStyle w:val="ConsPlusNormal"/>
        <w:spacing w:after="0" w:line="240" w:lineRule="auto"/>
        <w:ind w:firstLine="709"/>
        <w:jc w:val="both"/>
        <w:rPr>
          <w:sz w:val="26"/>
          <w:szCs w:val="26"/>
        </w:rPr>
      </w:pPr>
      <w:r w:rsidRPr="00D5318B">
        <w:rPr>
          <w:sz w:val="26"/>
          <w:szCs w:val="26"/>
        </w:rPr>
        <w:t>5.1. 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обеспечения озеленения территории, не имеющей твердого покрытия;</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обеспечение установки урн и</w:t>
      </w:r>
    </w:p>
    <w:p w:rsidR="00D5318B" w:rsidRPr="00D5318B" w:rsidRDefault="00D5318B" w:rsidP="00D5318B">
      <w:pPr>
        <w:pStyle w:val="ConsPlusNormal"/>
        <w:spacing w:after="0" w:line="240" w:lineRule="auto"/>
        <w:ind w:firstLine="709"/>
        <w:jc w:val="both"/>
        <w:rPr>
          <w:sz w:val="26"/>
          <w:szCs w:val="26"/>
        </w:rPr>
      </w:pPr>
      <w:r w:rsidRPr="00D5318B">
        <w:rPr>
          <w:sz w:val="26"/>
          <w:szCs w:val="26"/>
        </w:rPr>
        <w:t>- очищения эксплуатируемых объектов от самовольно размещенных афиш, объявлений, вывесок, указателей, агитационных материалов, надписей.</w:t>
      </w:r>
    </w:p>
    <w:p w:rsidR="00D5318B" w:rsidRPr="00D5318B" w:rsidRDefault="00D5318B" w:rsidP="00D5318B">
      <w:pPr>
        <w:autoSpaceDE w:val="0"/>
        <w:autoSpaceDN w:val="0"/>
        <w:spacing w:after="0"/>
        <w:ind w:left="4253"/>
        <w:jc w:val="both"/>
        <w:rPr>
          <w:rFonts w:ascii="Times New Roman" w:hAnsi="Times New Roman"/>
          <w:sz w:val="26"/>
          <w:szCs w:val="26"/>
        </w:rPr>
      </w:pPr>
    </w:p>
    <w:p w:rsidR="00D5318B" w:rsidRPr="00D5318B" w:rsidRDefault="00D5318B" w:rsidP="001D3D69">
      <w:pPr>
        <w:autoSpaceDE w:val="0"/>
        <w:autoSpaceDN w:val="0"/>
        <w:spacing w:after="0"/>
        <w:jc w:val="center"/>
        <w:rPr>
          <w:rFonts w:ascii="Times New Roman" w:hAnsi="Times New Roman"/>
          <w:sz w:val="26"/>
          <w:szCs w:val="26"/>
        </w:rPr>
      </w:pPr>
      <w:r w:rsidRPr="00D5318B">
        <w:rPr>
          <w:rFonts w:ascii="Times New Roman" w:hAnsi="Times New Roman"/>
          <w:sz w:val="26"/>
          <w:szCs w:val="26"/>
        </w:rPr>
        <w:t>_________________________</w:t>
      </w:r>
    </w:p>
    <w:p w:rsidR="00D5318B" w:rsidRPr="00D5318B" w:rsidRDefault="00D5318B" w:rsidP="00D5318B">
      <w:pPr>
        <w:autoSpaceDE w:val="0"/>
        <w:autoSpaceDN w:val="0"/>
        <w:spacing w:after="0"/>
        <w:ind w:left="4253"/>
        <w:jc w:val="both"/>
        <w:rPr>
          <w:rFonts w:ascii="Times New Roman" w:hAnsi="Times New Roman"/>
          <w:sz w:val="26"/>
          <w:szCs w:val="26"/>
        </w:rPr>
      </w:pPr>
      <w:r w:rsidRPr="00D5318B">
        <w:rPr>
          <w:rFonts w:ascii="Times New Roman" w:hAnsi="Times New Roman"/>
          <w:sz w:val="26"/>
          <w:szCs w:val="26"/>
        </w:rPr>
        <w:br w:type="page"/>
      </w:r>
      <w:r w:rsidRPr="00D5318B">
        <w:rPr>
          <w:rFonts w:ascii="Times New Roman" w:hAnsi="Times New Roman"/>
          <w:sz w:val="26"/>
          <w:szCs w:val="26"/>
        </w:rPr>
        <w:lastRenderedPageBreak/>
        <w:t xml:space="preserve">Приложение № 2 </w:t>
      </w:r>
    </w:p>
    <w:p w:rsidR="00D5318B" w:rsidRPr="00D5318B" w:rsidRDefault="00D5318B" w:rsidP="00D5318B">
      <w:pPr>
        <w:tabs>
          <w:tab w:val="left" w:pos="1168"/>
        </w:tabs>
        <w:spacing w:after="0"/>
        <w:ind w:left="4254"/>
        <w:contextualSpacing/>
        <w:jc w:val="both"/>
        <w:rPr>
          <w:rFonts w:ascii="Times New Roman" w:hAnsi="Times New Roman"/>
          <w:sz w:val="26"/>
          <w:szCs w:val="26"/>
        </w:rPr>
      </w:pPr>
      <w:r w:rsidRPr="00D5318B">
        <w:rPr>
          <w:rFonts w:ascii="Times New Roman" w:hAnsi="Times New Roman"/>
          <w:sz w:val="26"/>
          <w:szCs w:val="26"/>
        </w:rPr>
        <w:t xml:space="preserve">к Правилам благоустройства территорий </w:t>
      </w:r>
    </w:p>
    <w:p w:rsidR="00D5318B" w:rsidRPr="00D5318B" w:rsidRDefault="00D5318B" w:rsidP="00D5318B">
      <w:pPr>
        <w:tabs>
          <w:tab w:val="left" w:pos="1168"/>
        </w:tabs>
        <w:spacing w:after="0"/>
        <w:ind w:left="4254"/>
        <w:contextualSpacing/>
        <w:jc w:val="both"/>
        <w:rPr>
          <w:rFonts w:ascii="Times New Roman" w:hAnsi="Times New Roman"/>
          <w:sz w:val="26"/>
          <w:szCs w:val="26"/>
        </w:rPr>
      </w:pPr>
      <w:r w:rsidRPr="00D5318B">
        <w:rPr>
          <w:rFonts w:ascii="Times New Roman" w:hAnsi="Times New Roman"/>
          <w:sz w:val="26"/>
          <w:szCs w:val="26"/>
        </w:rPr>
        <w:t>населенных пунктов муниципального образования «Муниципальный округ Киясовский район Удмуртской Республики»</w:t>
      </w:r>
    </w:p>
    <w:p w:rsidR="00D5318B" w:rsidRPr="00D5318B" w:rsidRDefault="00D5318B" w:rsidP="00D5318B">
      <w:pPr>
        <w:tabs>
          <w:tab w:val="left" w:pos="1168"/>
        </w:tabs>
        <w:spacing w:after="0"/>
        <w:contextualSpacing/>
        <w:jc w:val="both"/>
        <w:rPr>
          <w:rFonts w:ascii="Times New Roman" w:hAnsi="Times New Roman"/>
          <w:sz w:val="26"/>
          <w:szCs w:val="26"/>
        </w:rPr>
      </w:pPr>
    </w:p>
    <w:p w:rsidR="00D5318B" w:rsidRPr="00D5318B" w:rsidRDefault="00D5318B" w:rsidP="001D3D69">
      <w:pPr>
        <w:tabs>
          <w:tab w:val="left" w:pos="1168"/>
        </w:tabs>
        <w:spacing w:after="0"/>
        <w:contextualSpacing/>
        <w:jc w:val="center"/>
        <w:rPr>
          <w:rFonts w:ascii="Times New Roman" w:hAnsi="Times New Roman"/>
          <w:b/>
          <w:sz w:val="26"/>
          <w:szCs w:val="26"/>
        </w:rPr>
      </w:pPr>
      <w:r w:rsidRPr="00D5318B">
        <w:rPr>
          <w:rFonts w:ascii="Times New Roman" w:hAnsi="Times New Roman"/>
          <w:b/>
          <w:sz w:val="26"/>
          <w:szCs w:val="26"/>
        </w:rPr>
        <w:t>Границы прилегающих территорий</w:t>
      </w:r>
    </w:p>
    <w:p w:rsidR="00D5318B" w:rsidRPr="00D5318B" w:rsidRDefault="00D5318B" w:rsidP="00D5318B">
      <w:pPr>
        <w:tabs>
          <w:tab w:val="left" w:pos="1168"/>
        </w:tabs>
        <w:spacing w:after="0"/>
        <w:contextualSpacing/>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23"/>
        <w:gridCol w:w="5481"/>
      </w:tblGrid>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 xml:space="preserve">№ </w:t>
            </w:r>
            <w:proofErr w:type="gramStart"/>
            <w:r w:rsidRPr="00D5318B">
              <w:rPr>
                <w:rFonts w:ascii="Times New Roman" w:hAnsi="Times New Roman"/>
                <w:sz w:val="26"/>
                <w:szCs w:val="26"/>
              </w:rPr>
              <w:t>п</w:t>
            </w:r>
            <w:proofErr w:type="gramEnd"/>
            <w:r w:rsidRPr="00D5318B">
              <w:rPr>
                <w:rFonts w:ascii="Times New Roman" w:hAnsi="Times New Roman"/>
                <w:sz w:val="26"/>
                <w:szCs w:val="26"/>
              </w:rPr>
              <w:t>/п</w:t>
            </w:r>
          </w:p>
        </w:tc>
        <w:tc>
          <w:tcPr>
            <w:tcW w:w="1848" w:type="pct"/>
            <w:shd w:val="clear" w:color="auto" w:fill="auto"/>
          </w:tcPr>
          <w:p w:rsidR="00D5318B" w:rsidRPr="00D5318B" w:rsidRDefault="00D5318B" w:rsidP="00D5318B">
            <w:pPr>
              <w:tabs>
                <w:tab w:val="left" w:pos="34"/>
              </w:tabs>
              <w:spacing w:after="0"/>
              <w:contextualSpacing/>
              <w:jc w:val="both"/>
              <w:rPr>
                <w:rFonts w:ascii="Times New Roman" w:hAnsi="Times New Roman"/>
                <w:sz w:val="26"/>
                <w:szCs w:val="26"/>
              </w:rPr>
            </w:pPr>
            <w:r w:rsidRPr="00D5318B">
              <w:rPr>
                <w:rFonts w:ascii="Times New Roman" w:hAnsi="Times New Roman"/>
                <w:sz w:val="26"/>
                <w:szCs w:val="26"/>
              </w:rPr>
              <w:t xml:space="preserve">Лица, ответственные за содержание прилегающей территории </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Границы прилегающих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Управляющие организации</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 xml:space="preserve">Придомовая территория многоквартирных домов, а также перед территорией многоквартирного дома со стороны главного фасада в радиусе 10 м либо до границ смежных территорий, либо до границ территории дороги (проезжей части общего назначения (в случае расположения объекта вдоль дороги)), но не более 10 м. </w:t>
            </w:r>
          </w:p>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 xml:space="preserve">Если земельный участок расположен между многоквартирными жилыми домами, находящимися под управлением одной Управляющей компанией, то территория в границах всего двора. </w:t>
            </w:r>
          </w:p>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Придомовая территория многоквартирных домов, земельные участки под которыми не образованы или образованы по границам таких домов, прилегающая территория от границы многоквартирных домов в радиусе 15 м либо до границ смежных территорий, либо до проезжей части улицы</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2</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Учреждения социальной сферы (школы, дошкольные учреждения, учреждения культуры, здравоохранения, физкультуры и спорта)</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Территория в границах предоставленного земельного участка, а также перед территорией учреждения со стороны главного фасада в радиусе 10 м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3</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Лица, эксплуатирующие встроенные нежилые помещения в многоквартирных жилых домах</w:t>
            </w:r>
          </w:p>
        </w:tc>
        <w:tc>
          <w:tcPr>
            <w:tcW w:w="2870" w:type="pct"/>
            <w:shd w:val="clear" w:color="auto" w:fill="auto"/>
          </w:tcPr>
          <w:p w:rsidR="00D5318B" w:rsidRPr="00D5318B" w:rsidRDefault="00D5318B" w:rsidP="00D5318B">
            <w:pPr>
              <w:widowControl w:val="0"/>
              <w:spacing w:after="0"/>
              <w:ind w:right="4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длину - на протяжении всей длины помещений, в ширину - на расстоянии 10 м либо до границ смежных территорий в случае отсутствия договора с управляющей организацией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4</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t xml:space="preserve">Промышленные предприятия </w:t>
            </w:r>
            <w:r w:rsidRPr="00D5318B">
              <w:rPr>
                <w:rFonts w:ascii="Times New Roman" w:hAnsi="Times New Roman"/>
                <w:sz w:val="26"/>
                <w:szCs w:val="26"/>
                <w:lang w:eastAsia="ar-SA"/>
              </w:rPr>
              <w:lastRenderedPageBreak/>
              <w:t>и организации всех форм собственности</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lang w:eastAsia="ar-SA"/>
              </w:rPr>
              <w:lastRenderedPageBreak/>
              <w:t xml:space="preserve">Подъездные пути к ним, тротуары, </w:t>
            </w:r>
            <w:r w:rsidRPr="00D5318B">
              <w:rPr>
                <w:rFonts w:ascii="Times New Roman" w:hAnsi="Times New Roman"/>
                <w:sz w:val="26"/>
                <w:szCs w:val="26"/>
                <w:lang w:eastAsia="ar-SA"/>
              </w:rPr>
              <w:lastRenderedPageBreak/>
              <w:t>прилегающие к ним ограждения, а также прилегающая территория в радиусе 50 м от границ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lastRenderedPageBreak/>
              <w:t>5</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 xml:space="preserve"> Застройщик</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6</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 xml:space="preserve">Владельцы частных домовладений, земельных участков предназначенных для индивидуального жилищного строительства, личного подсобного хозяйства </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proofErr w:type="gramStart"/>
            <w:r w:rsidRPr="00D5318B">
              <w:rPr>
                <w:rFonts w:ascii="Times New Roman" w:hAnsi="Times New Roman"/>
                <w:sz w:val="26"/>
                <w:szCs w:val="26"/>
                <w:lang w:eastAsia="ar-SA"/>
              </w:rPr>
              <w:t>Территория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либо границы земельного участка не установлены в соответствии с действующим законодательством) и территория перед домовладением на расстоянии 10 м либо до границ смежных территорий либо до границ территории дороги (проезжей части общего назначения (в случае расположения объекта</w:t>
            </w:r>
            <w:proofErr w:type="gramEnd"/>
            <w:r w:rsidRPr="00D5318B">
              <w:rPr>
                <w:rFonts w:ascii="Times New Roman" w:hAnsi="Times New Roman"/>
                <w:sz w:val="26"/>
                <w:szCs w:val="26"/>
                <w:lang w:eastAsia="ar-SA"/>
              </w:rPr>
              <w:t xml:space="preserve"> </w:t>
            </w:r>
            <w:proofErr w:type="gramStart"/>
            <w:r w:rsidRPr="00D5318B">
              <w:rPr>
                <w:rFonts w:ascii="Times New Roman" w:hAnsi="Times New Roman"/>
                <w:sz w:val="26"/>
                <w:szCs w:val="26"/>
                <w:lang w:eastAsia="ar-SA"/>
              </w:rPr>
              <w:t>вдоль дороги))</w:t>
            </w:r>
            <w:proofErr w:type="gramEnd"/>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7</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Владельцы нестационарных объектов (лотки, киоски, павильоны и другие нестационарные торговые объекты) и сезонных кафе</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предоставленного под размещение объекта земельного участка и прилегающая территория на расстоянии 10 м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8</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Управляющие компании рынков, организации торговли и общественного питания (рестораны, кафе, магазины)</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9</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Собственники или иные правообладатели зданий, сооружений (за исключением частных домовладений)</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по периметру здания, сооружения или границы предоставленного земельного участка и прилегающая территория в радиусе 10 м от границ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10</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Заправочные станции, расположенные в пределах полосы отвода автомобильной дороги и на других земельных участках</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lastRenderedPageBreak/>
              <w:t>11</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Гаражные кооперативы</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в границах предоставленного земельного участка, прилегающая территория в радиусе 50 м от границ участка либо до границ смежных территорий и подъездные пути к ним</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12</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Садоводческие, огороднические и дачные некоммерческие объединения граждан</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предоставленного земельного участка и прилегающая территория в радиусе 10 м от границ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13</w:t>
            </w:r>
          </w:p>
        </w:tc>
        <w:tc>
          <w:tcPr>
            <w:tcW w:w="1848" w:type="pct"/>
            <w:shd w:val="clear" w:color="auto" w:fill="auto"/>
          </w:tcPr>
          <w:p w:rsidR="00D5318B" w:rsidRPr="00D5318B" w:rsidRDefault="00D5318B" w:rsidP="00D5318B">
            <w:pPr>
              <w:spacing w:after="0"/>
              <w:ind w:firstLine="34"/>
              <w:contextualSpacing/>
              <w:jc w:val="both"/>
              <w:rPr>
                <w:rFonts w:ascii="Times New Roman" w:hAnsi="Times New Roman"/>
                <w:sz w:val="26"/>
                <w:szCs w:val="26"/>
                <w:lang w:eastAsia="ar-SA"/>
              </w:rPr>
            </w:pPr>
            <w:r w:rsidRPr="00D5318B">
              <w:rPr>
                <w:rFonts w:ascii="Times New Roman" w:hAnsi="Times New Roman"/>
                <w:sz w:val="26"/>
                <w:szCs w:val="26"/>
                <w:lang w:eastAsia="ar-SA"/>
              </w:rPr>
              <w:t>Правообладатели земельных участков (за исключением частных домовладений, земельных участков предназначенных для индивидуального жилищного строительства, личного подсобного хозяйства)</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в границах предоставленного земельного участка (либо по фактически сложившейся границе земельного участка -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14</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Владельцы стоянок длительного и краткосрочного хранения автотранспортных средств</w:t>
            </w:r>
          </w:p>
        </w:tc>
        <w:tc>
          <w:tcPr>
            <w:tcW w:w="2870" w:type="pct"/>
            <w:shd w:val="clear" w:color="auto" w:fill="auto"/>
          </w:tcPr>
          <w:p w:rsidR="00D5318B" w:rsidRPr="00D5318B" w:rsidRDefault="00D5318B" w:rsidP="00D5318B">
            <w:pPr>
              <w:widowControl w:val="0"/>
              <w:spacing w:after="0"/>
              <w:ind w:right="40"/>
              <w:contextualSpacing/>
              <w:jc w:val="both"/>
              <w:rPr>
                <w:rFonts w:ascii="Times New Roman" w:hAnsi="Times New Roman"/>
                <w:sz w:val="26"/>
                <w:szCs w:val="26"/>
                <w:lang w:eastAsia="ar-SA"/>
              </w:rPr>
            </w:pPr>
            <w:r w:rsidRPr="00D5318B">
              <w:rPr>
                <w:rFonts w:ascii="Times New Roman" w:hAnsi="Times New Roman"/>
                <w:sz w:val="26"/>
                <w:szCs w:val="26"/>
                <w:lang w:eastAsia="ar-SA"/>
              </w:rPr>
              <w:t>Территория в границах предоставленного земельного участка и прилегающая территория на расстоянии 10 м от внешней границы земельного участка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15</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Участки, предназначенные для передвижного жилья</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радиусе 10 метров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16</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Объекты бытового обслуживания</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радиусе 10 метров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17</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Объекты банковской и страховой деятельности</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радиусе 10 метров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18</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Объекты бытового обслуживания</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радиусе 10 метров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19</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Объекты религиозного назначения</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радиусе 10 метров либо до границ смежных территорий</w:t>
            </w:r>
          </w:p>
        </w:tc>
      </w:tr>
      <w:tr w:rsidR="00D5318B" w:rsidRPr="00D5318B" w:rsidTr="00094252">
        <w:tc>
          <w:tcPr>
            <w:tcW w:w="282" w:type="pct"/>
            <w:shd w:val="clear" w:color="auto" w:fill="auto"/>
          </w:tcPr>
          <w:p w:rsidR="00D5318B" w:rsidRPr="00D5318B" w:rsidRDefault="00D5318B" w:rsidP="00D5318B">
            <w:pPr>
              <w:pStyle w:val="formattext"/>
              <w:spacing w:after="0" w:afterAutospacing="0"/>
              <w:jc w:val="both"/>
              <w:rPr>
                <w:sz w:val="26"/>
                <w:szCs w:val="26"/>
              </w:rPr>
            </w:pPr>
            <w:r w:rsidRPr="00D5318B">
              <w:rPr>
                <w:sz w:val="26"/>
                <w:szCs w:val="26"/>
              </w:rPr>
              <w:t>20</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Наземные части линейных объектов инженерной инфраструктуры</w:t>
            </w:r>
          </w:p>
        </w:tc>
        <w:tc>
          <w:tcPr>
            <w:tcW w:w="2870"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Прилегающая территория в размерах охранной зоны линейного объекта</w:t>
            </w:r>
          </w:p>
        </w:tc>
      </w:tr>
      <w:tr w:rsidR="00D5318B" w:rsidRPr="00D5318B" w:rsidTr="00094252">
        <w:tc>
          <w:tcPr>
            <w:tcW w:w="282"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rPr>
            </w:pPr>
            <w:r w:rsidRPr="00D5318B">
              <w:rPr>
                <w:rFonts w:ascii="Times New Roman" w:hAnsi="Times New Roman"/>
                <w:sz w:val="26"/>
                <w:szCs w:val="26"/>
              </w:rPr>
              <w:t>21</w:t>
            </w:r>
          </w:p>
        </w:tc>
        <w:tc>
          <w:tcPr>
            <w:tcW w:w="1848" w:type="pct"/>
            <w:shd w:val="clear" w:color="auto" w:fill="auto"/>
          </w:tcPr>
          <w:p w:rsidR="00D5318B" w:rsidRPr="00D5318B" w:rsidRDefault="00D5318B" w:rsidP="00D5318B">
            <w:pPr>
              <w:tabs>
                <w:tab w:val="left" w:pos="1168"/>
              </w:tabs>
              <w:spacing w:after="0"/>
              <w:contextualSpacing/>
              <w:jc w:val="both"/>
              <w:rPr>
                <w:rFonts w:ascii="Times New Roman" w:hAnsi="Times New Roman"/>
                <w:sz w:val="26"/>
                <w:szCs w:val="26"/>
                <w:lang w:eastAsia="ar-SA"/>
              </w:rPr>
            </w:pPr>
            <w:r w:rsidRPr="00D5318B">
              <w:rPr>
                <w:rFonts w:ascii="Times New Roman" w:hAnsi="Times New Roman"/>
                <w:sz w:val="26"/>
                <w:szCs w:val="26"/>
                <w:lang w:eastAsia="ar-SA"/>
              </w:rPr>
              <w:t>Подъезд к автомобильным дорогам общего пользования и съездам с них</w:t>
            </w:r>
          </w:p>
        </w:tc>
        <w:tc>
          <w:tcPr>
            <w:tcW w:w="2870" w:type="pct"/>
            <w:shd w:val="clear" w:color="auto" w:fill="auto"/>
          </w:tcPr>
          <w:p w:rsidR="00D5318B" w:rsidRPr="00D5318B" w:rsidRDefault="00D5318B" w:rsidP="00D5318B">
            <w:pPr>
              <w:widowControl w:val="0"/>
              <w:spacing w:after="0"/>
              <w:ind w:right="40"/>
              <w:contextualSpacing/>
              <w:jc w:val="both"/>
              <w:rPr>
                <w:rFonts w:ascii="Times New Roman" w:hAnsi="Times New Roman"/>
                <w:sz w:val="26"/>
                <w:szCs w:val="26"/>
                <w:lang w:eastAsia="ar-SA"/>
              </w:rPr>
            </w:pPr>
            <w:r w:rsidRPr="00D5318B">
              <w:rPr>
                <w:rFonts w:ascii="Times New Roman" w:hAnsi="Times New Roman"/>
                <w:sz w:val="26"/>
                <w:szCs w:val="26"/>
                <w:lang w:eastAsia="ar-SA"/>
              </w:rPr>
              <w:t xml:space="preserve">Не </w:t>
            </w:r>
            <w:proofErr w:type="gramStart"/>
            <w:r w:rsidRPr="00D5318B">
              <w:rPr>
                <w:rFonts w:ascii="Times New Roman" w:hAnsi="Times New Roman"/>
                <w:sz w:val="26"/>
                <w:szCs w:val="26"/>
                <w:lang w:eastAsia="ar-SA"/>
              </w:rPr>
              <w:t>более максимального</w:t>
            </w:r>
            <w:proofErr w:type="gramEnd"/>
            <w:r w:rsidRPr="00D5318B">
              <w:rPr>
                <w:rFonts w:ascii="Times New Roman" w:hAnsi="Times New Roman"/>
                <w:sz w:val="26"/>
                <w:szCs w:val="26"/>
                <w:lang w:eastAsia="ar-SA"/>
              </w:rPr>
              <w:t xml:space="preserve"> значения, установленного для объекта, к которому подъезд (съезд) обеспечивает доступность</w:t>
            </w:r>
          </w:p>
        </w:tc>
      </w:tr>
    </w:tbl>
    <w:p w:rsidR="00D5318B" w:rsidRPr="00D5318B" w:rsidRDefault="00D5318B" w:rsidP="00D5318B">
      <w:pPr>
        <w:spacing w:after="0"/>
        <w:jc w:val="both"/>
        <w:rPr>
          <w:rFonts w:ascii="Times New Roman" w:hAnsi="Times New Roman"/>
          <w:sz w:val="26"/>
          <w:szCs w:val="26"/>
        </w:rPr>
      </w:pPr>
    </w:p>
    <w:p w:rsidR="00D5318B" w:rsidRPr="00D5318B" w:rsidRDefault="00D5318B" w:rsidP="00D5318B">
      <w:pPr>
        <w:spacing w:after="0"/>
        <w:jc w:val="both"/>
        <w:rPr>
          <w:rFonts w:ascii="Times New Roman" w:hAnsi="Times New Roman"/>
          <w:sz w:val="26"/>
          <w:szCs w:val="26"/>
        </w:rPr>
      </w:pPr>
    </w:p>
    <w:p w:rsidR="00D5318B" w:rsidRPr="00D5318B" w:rsidRDefault="00D5318B" w:rsidP="001D3D69">
      <w:pPr>
        <w:spacing w:after="0"/>
        <w:jc w:val="center"/>
        <w:rPr>
          <w:rFonts w:ascii="Times New Roman" w:hAnsi="Times New Roman"/>
          <w:sz w:val="26"/>
          <w:szCs w:val="26"/>
        </w:rPr>
      </w:pPr>
      <w:r w:rsidRPr="00D5318B">
        <w:rPr>
          <w:rFonts w:ascii="Times New Roman" w:hAnsi="Times New Roman"/>
          <w:sz w:val="26"/>
          <w:szCs w:val="26"/>
        </w:rPr>
        <w:t>_______________________________</w:t>
      </w:r>
    </w:p>
    <w:sectPr w:rsidR="00D5318B" w:rsidRPr="00D53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99E"/>
    <w:multiLevelType w:val="hybridMultilevel"/>
    <w:tmpl w:val="AAEE1D06"/>
    <w:lvl w:ilvl="0" w:tplc="0A3C219C">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36114C"/>
    <w:multiLevelType w:val="multilevel"/>
    <w:tmpl w:val="686A2AAC"/>
    <w:lvl w:ilvl="0">
      <w:start w:val="4"/>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D6E7A25"/>
    <w:multiLevelType w:val="hybridMultilevel"/>
    <w:tmpl w:val="85720486"/>
    <w:lvl w:ilvl="0" w:tplc="E0327FA0">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CD6F69"/>
    <w:multiLevelType w:val="multilevel"/>
    <w:tmpl w:val="CD8857DC"/>
    <w:lvl w:ilvl="0">
      <w:start w:val="4"/>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BD2870"/>
    <w:multiLevelType w:val="hybridMultilevel"/>
    <w:tmpl w:val="F2180CD6"/>
    <w:lvl w:ilvl="0" w:tplc="8EE69AD2">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5F5EC2"/>
    <w:multiLevelType w:val="hybridMultilevel"/>
    <w:tmpl w:val="23666180"/>
    <w:lvl w:ilvl="0" w:tplc="06F8A22E">
      <w:numFmt w:val="bullet"/>
      <w:lvlText w:val="-"/>
      <w:lvlJc w:val="left"/>
      <w:pPr>
        <w:ind w:left="951" w:hanging="140"/>
      </w:pPr>
      <w:rPr>
        <w:rFonts w:hint="default"/>
        <w:w w:val="99"/>
        <w:lang w:val="ru-RU" w:eastAsia="en-US" w:bidi="ar-SA"/>
      </w:rPr>
    </w:lvl>
    <w:lvl w:ilvl="1" w:tplc="2E46A116">
      <w:numFmt w:val="bullet"/>
      <w:lvlText w:val="•"/>
      <w:lvlJc w:val="left"/>
      <w:pPr>
        <w:ind w:left="1838" w:hanging="140"/>
      </w:pPr>
      <w:rPr>
        <w:rFonts w:hint="default"/>
        <w:lang w:val="ru-RU" w:eastAsia="en-US" w:bidi="ar-SA"/>
      </w:rPr>
    </w:lvl>
    <w:lvl w:ilvl="2" w:tplc="3BE4183C">
      <w:numFmt w:val="bullet"/>
      <w:lvlText w:val="•"/>
      <w:lvlJc w:val="left"/>
      <w:pPr>
        <w:ind w:left="2717" w:hanging="140"/>
      </w:pPr>
      <w:rPr>
        <w:rFonts w:hint="default"/>
        <w:lang w:val="ru-RU" w:eastAsia="en-US" w:bidi="ar-SA"/>
      </w:rPr>
    </w:lvl>
    <w:lvl w:ilvl="3" w:tplc="F89C0DEA">
      <w:numFmt w:val="bullet"/>
      <w:lvlText w:val="•"/>
      <w:lvlJc w:val="left"/>
      <w:pPr>
        <w:ind w:left="3595" w:hanging="140"/>
      </w:pPr>
      <w:rPr>
        <w:rFonts w:hint="default"/>
        <w:lang w:val="ru-RU" w:eastAsia="en-US" w:bidi="ar-SA"/>
      </w:rPr>
    </w:lvl>
    <w:lvl w:ilvl="4" w:tplc="4566C0C0">
      <w:numFmt w:val="bullet"/>
      <w:lvlText w:val="•"/>
      <w:lvlJc w:val="left"/>
      <w:pPr>
        <w:ind w:left="4474" w:hanging="140"/>
      </w:pPr>
      <w:rPr>
        <w:rFonts w:hint="default"/>
        <w:lang w:val="ru-RU" w:eastAsia="en-US" w:bidi="ar-SA"/>
      </w:rPr>
    </w:lvl>
    <w:lvl w:ilvl="5" w:tplc="023864DC">
      <w:numFmt w:val="bullet"/>
      <w:lvlText w:val="•"/>
      <w:lvlJc w:val="left"/>
      <w:pPr>
        <w:ind w:left="5352" w:hanging="140"/>
      </w:pPr>
      <w:rPr>
        <w:rFonts w:hint="default"/>
        <w:lang w:val="ru-RU" w:eastAsia="en-US" w:bidi="ar-SA"/>
      </w:rPr>
    </w:lvl>
    <w:lvl w:ilvl="6" w:tplc="DE5C3306">
      <w:numFmt w:val="bullet"/>
      <w:lvlText w:val="•"/>
      <w:lvlJc w:val="left"/>
      <w:pPr>
        <w:ind w:left="6231" w:hanging="140"/>
      </w:pPr>
      <w:rPr>
        <w:rFonts w:hint="default"/>
        <w:lang w:val="ru-RU" w:eastAsia="en-US" w:bidi="ar-SA"/>
      </w:rPr>
    </w:lvl>
    <w:lvl w:ilvl="7" w:tplc="D7E8599E">
      <w:numFmt w:val="bullet"/>
      <w:lvlText w:val="•"/>
      <w:lvlJc w:val="left"/>
      <w:pPr>
        <w:ind w:left="7109" w:hanging="140"/>
      </w:pPr>
      <w:rPr>
        <w:rFonts w:hint="default"/>
        <w:lang w:val="ru-RU" w:eastAsia="en-US" w:bidi="ar-SA"/>
      </w:rPr>
    </w:lvl>
    <w:lvl w:ilvl="8" w:tplc="73D4137C">
      <w:numFmt w:val="bullet"/>
      <w:lvlText w:val="•"/>
      <w:lvlJc w:val="left"/>
      <w:pPr>
        <w:ind w:left="7988" w:hanging="140"/>
      </w:pPr>
      <w:rPr>
        <w:rFonts w:hint="default"/>
        <w:lang w:val="ru-RU" w:eastAsia="en-US" w:bidi="ar-SA"/>
      </w:rPr>
    </w:lvl>
  </w:abstractNum>
  <w:abstractNum w:abstractNumId="6">
    <w:nsid w:val="241F69CE"/>
    <w:multiLevelType w:val="multilevel"/>
    <w:tmpl w:val="7F6005B0"/>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6CA4F0F"/>
    <w:multiLevelType w:val="hybridMultilevel"/>
    <w:tmpl w:val="76621EBC"/>
    <w:lvl w:ilvl="0" w:tplc="0DBC2EAA">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261E0E"/>
    <w:multiLevelType w:val="multilevel"/>
    <w:tmpl w:val="493622D0"/>
    <w:lvl w:ilvl="0">
      <w:start w:val="4"/>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F5E61D5"/>
    <w:multiLevelType w:val="multilevel"/>
    <w:tmpl w:val="CF1ABEB8"/>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0E91065"/>
    <w:multiLevelType w:val="hybridMultilevel"/>
    <w:tmpl w:val="DA044FC0"/>
    <w:lvl w:ilvl="0" w:tplc="115C67B4">
      <w:start w:val="1"/>
      <w:numFmt w:val="decimal"/>
      <w:suff w:val="space"/>
      <w:lvlText w:val="7.%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9C4A0F"/>
    <w:multiLevelType w:val="hybridMultilevel"/>
    <w:tmpl w:val="B510B67E"/>
    <w:lvl w:ilvl="0" w:tplc="5C1C1074">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E241F4"/>
    <w:multiLevelType w:val="multilevel"/>
    <w:tmpl w:val="DADA689A"/>
    <w:lvl w:ilvl="0">
      <w:start w:val="6"/>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B77B3"/>
    <w:multiLevelType w:val="hybridMultilevel"/>
    <w:tmpl w:val="A55C6080"/>
    <w:lvl w:ilvl="0" w:tplc="929869B4">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1A7C41"/>
    <w:multiLevelType w:val="hybridMultilevel"/>
    <w:tmpl w:val="8BCEDF34"/>
    <w:lvl w:ilvl="0" w:tplc="FA505356">
      <w:start w:val="1"/>
      <w:numFmt w:val="decimal"/>
      <w:suff w:val="space"/>
      <w:lvlText w:val="3.%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5B495A"/>
    <w:multiLevelType w:val="multilevel"/>
    <w:tmpl w:val="9DAAF4BE"/>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4066419E"/>
    <w:multiLevelType w:val="multilevel"/>
    <w:tmpl w:val="21C8532A"/>
    <w:lvl w:ilvl="0">
      <w:start w:val="9"/>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5C37B1B"/>
    <w:multiLevelType w:val="multilevel"/>
    <w:tmpl w:val="DF205FB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5B13634"/>
    <w:multiLevelType w:val="hybridMultilevel"/>
    <w:tmpl w:val="C6E260A8"/>
    <w:lvl w:ilvl="0" w:tplc="FF529E8C">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C572FA"/>
    <w:multiLevelType w:val="hybridMultilevel"/>
    <w:tmpl w:val="5FB2AD78"/>
    <w:lvl w:ilvl="0" w:tplc="986C0E78">
      <w:start w:val="1"/>
      <w:numFmt w:val="russianLower"/>
      <w:suff w:val="space"/>
      <w:lvlText w:val="%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7F108E8"/>
    <w:multiLevelType w:val="hybridMultilevel"/>
    <w:tmpl w:val="B9BCF122"/>
    <w:lvl w:ilvl="0" w:tplc="7EB2E2E2">
      <w:start w:val="1"/>
      <w:numFmt w:val="decimal"/>
      <w:suff w:val="space"/>
      <w:lvlText w:val="8.%1."/>
      <w:lvlJc w:val="left"/>
      <w:pPr>
        <w:ind w:left="121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A5200F"/>
    <w:multiLevelType w:val="hybridMultilevel"/>
    <w:tmpl w:val="DB945DD8"/>
    <w:lvl w:ilvl="0" w:tplc="D390C422">
      <w:start w:val="1"/>
      <w:numFmt w:val="decimal"/>
      <w:suff w:val="space"/>
      <w:lvlText w:val="4.%1."/>
      <w:lvlJc w:val="left"/>
      <w:pPr>
        <w:ind w:left="475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A46D9E"/>
    <w:multiLevelType w:val="multilevel"/>
    <w:tmpl w:val="251AB640"/>
    <w:lvl w:ilvl="0">
      <w:start w:val="4"/>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670B6A0A"/>
    <w:multiLevelType w:val="multilevel"/>
    <w:tmpl w:val="00982452"/>
    <w:lvl w:ilvl="0">
      <w:start w:val="2"/>
      <w:numFmt w:val="decimal"/>
      <w:lvlText w:val="%1"/>
      <w:lvlJc w:val="left"/>
      <w:pPr>
        <w:ind w:left="3917" w:hanging="420"/>
      </w:pPr>
      <w:rPr>
        <w:rFonts w:hint="default"/>
        <w:lang w:val="ru-RU" w:eastAsia="en-US" w:bidi="ar-SA"/>
      </w:rPr>
    </w:lvl>
    <w:lvl w:ilvl="1">
      <w:start w:val="1"/>
      <w:numFmt w:val="decimal"/>
      <w:lvlText w:val="%1.%2."/>
      <w:lvlJc w:val="left"/>
      <w:pPr>
        <w:ind w:left="391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40" w:hanging="65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214" w:hanging="651"/>
      </w:pPr>
      <w:rPr>
        <w:rFonts w:hint="default"/>
        <w:lang w:val="ru-RU" w:eastAsia="en-US" w:bidi="ar-SA"/>
      </w:rPr>
    </w:lvl>
    <w:lvl w:ilvl="4">
      <w:numFmt w:val="bullet"/>
      <w:lvlText w:val="•"/>
      <w:lvlJc w:val="left"/>
      <w:pPr>
        <w:ind w:left="5861" w:hanging="651"/>
      </w:pPr>
      <w:rPr>
        <w:rFonts w:hint="default"/>
        <w:lang w:val="ru-RU" w:eastAsia="en-US" w:bidi="ar-SA"/>
      </w:rPr>
    </w:lvl>
    <w:lvl w:ilvl="5">
      <w:numFmt w:val="bullet"/>
      <w:lvlText w:val="•"/>
      <w:lvlJc w:val="left"/>
      <w:pPr>
        <w:ind w:left="6508" w:hanging="651"/>
      </w:pPr>
      <w:rPr>
        <w:rFonts w:hint="default"/>
        <w:lang w:val="ru-RU" w:eastAsia="en-US" w:bidi="ar-SA"/>
      </w:rPr>
    </w:lvl>
    <w:lvl w:ilvl="6">
      <w:numFmt w:val="bullet"/>
      <w:lvlText w:val="•"/>
      <w:lvlJc w:val="left"/>
      <w:pPr>
        <w:ind w:left="7156" w:hanging="651"/>
      </w:pPr>
      <w:rPr>
        <w:rFonts w:hint="default"/>
        <w:lang w:val="ru-RU" w:eastAsia="en-US" w:bidi="ar-SA"/>
      </w:rPr>
    </w:lvl>
    <w:lvl w:ilvl="7">
      <w:numFmt w:val="bullet"/>
      <w:lvlText w:val="•"/>
      <w:lvlJc w:val="left"/>
      <w:pPr>
        <w:ind w:left="7803" w:hanging="651"/>
      </w:pPr>
      <w:rPr>
        <w:rFonts w:hint="default"/>
        <w:lang w:val="ru-RU" w:eastAsia="en-US" w:bidi="ar-SA"/>
      </w:rPr>
    </w:lvl>
    <w:lvl w:ilvl="8">
      <w:numFmt w:val="bullet"/>
      <w:lvlText w:val="•"/>
      <w:lvlJc w:val="left"/>
      <w:pPr>
        <w:ind w:left="8450" w:hanging="651"/>
      </w:pPr>
      <w:rPr>
        <w:rFonts w:hint="default"/>
        <w:lang w:val="ru-RU" w:eastAsia="en-US" w:bidi="ar-SA"/>
      </w:rPr>
    </w:lvl>
  </w:abstractNum>
  <w:abstractNum w:abstractNumId="24">
    <w:nsid w:val="72277FC2"/>
    <w:multiLevelType w:val="hybridMultilevel"/>
    <w:tmpl w:val="8ECE187A"/>
    <w:lvl w:ilvl="0" w:tplc="F6327308">
      <w:start w:val="1"/>
      <w:numFmt w:val="decimal"/>
      <w:suff w:val="space"/>
      <w:lvlText w:val="6.%1."/>
      <w:lvlJc w:val="left"/>
      <w:pPr>
        <w:ind w:left="1070" w:hanging="360"/>
      </w:pPr>
      <w:rPr>
        <w:rFonts w:hint="default"/>
      </w:r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25">
    <w:nsid w:val="733B72B3"/>
    <w:multiLevelType w:val="multilevel"/>
    <w:tmpl w:val="3F52AEC6"/>
    <w:lvl w:ilvl="0">
      <w:start w:val="4"/>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7B9A0651"/>
    <w:multiLevelType w:val="hybridMultilevel"/>
    <w:tmpl w:val="CA001D12"/>
    <w:lvl w:ilvl="0" w:tplc="912E00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1"/>
  </w:num>
  <w:num w:numId="3">
    <w:abstractNumId w:val="19"/>
  </w:num>
  <w:num w:numId="4">
    <w:abstractNumId w:val="4"/>
  </w:num>
  <w:num w:numId="5">
    <w:abstractNumId w:val="0"/>
  </w:num>
  <w:num w:numId="6">
    <w:abstractNumId w:val="18"/>
  </w:num>
  <w:num w:numId="7">
    <w:abstractNumId w:val="13"/>
  </w:num>
  <w:num w:numId="8">
    <w:abstractNumId w:val="24"/>
  </w:num>
  <w:num w:numId="9">
    <w:abstractNumId w:val="10"/>
  </w:num>
  <w:num w:numId="10">
    <w:abstractNumId w:val="20"/>
  </w:num>
  <w:num w:numId="11">
    <w:abstractNumId w:val="7"/>
  </w:num>
  <w:num w:numId="12">
    <w:abstractNumId w:val="2"/>
  </w:num>
  <w:num w:numId="13">
    <w:abstractNumId w:val="11"/>
  </w:num>
  <w:num w:numId="14">
    <w:abstractNumId w:val="17"/>
  </w:num>
  <w:num w:numId="15">
    <w:abstractNumId w:val="15"/>
  </w:num>
  <w:num w:numId="16">
    <w:abstractNumId w:val="25"/>
  </w:num>
  <w:num w:numId="17">
    <w:abstractNumId w:val="22"/>
  </w:num>
  <w:num w:numId="18">
    <w:abstractNumId w:val="1"/>
  </w:num>
  <w:num w:numId="19">
    <w:abstractNumId w:val="8"/>
  </w:num>
  <w:num w:numId="20">
    <w:abstractNumId w:val="26"/>
  </w:num>
  <w:num w:numId="21">
    <w:abstractNumId w:val="3"/>
  </w:num>
  <w:num w:numId="22">
    <w:abstractNumId w:val="9"/>
  </w:num>
  <w:num w:numId="23">
    <w:abstractNumId w:val="12"/>
  </w:num>
  <w:num w:numId="24">
    <w:abstractNumId w:val="6"/>
  </w:num>
  <w:num w:numId="25">
    <w:abstractNumId w:val="16"/>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3F"/>
    <w:rsid w:val="001D3D69"/>
    <w:rsid w:val="003C06A5"/>
    <w:rsid w:val="0042793F"/>
    <w:rsid w:val="00A1196F"/>
    <w:rsid w:val="00A66B7E"/>
    <w:rsid w:val="00AA1695"/>
    <w:rsid w:val="00D5318B"/>
    <w:rsid w:val="00D5619D"/>
    <w:rsid w:val="00DB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95"/>
    <w:rPr>
      <w:rFonts w:eastAsiaTheme="minorEastAsia"/>
      <w:lang w:eastAsia="ru-RU"/>
    </w:rPr>
  </w:style>
  <w:style w:type="paragraph" w:styleId="1">
    <w:name w:val="heading 1"/>
    <w:basedOn w:val="a"/>
    <w:link w:val="10"/>
    <w:uiPriority w:val="9"/>
    <w:qFormat/>
    <w:rsid w:val="00D5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D5318B"/>
    <w:pPr>
      <w:keepNext/>
      <w:spacing w:before="240" w:after="60" w:line="240" w:lineRule="auto"/>
      <w:outlineLvl w:val="2"/>
    </w:pPr>
    <w:rPr>
      <w:rFonts w:ascii="Cambria" w:eastAsia="Times New Roman" w:hAnsi="Cambria"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D531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D5318B"/>
    <w:rPr>
      <w:rFonts w:ascii="Cambria" w:eastAsia="Times New Roman" w:hAnsi="Cambria" w:cs="Times New Roman"/>
      <w:b/>
      <w:bCs/>
      <w:sz w:val="26"/>
      <w:szCs w:val="26"/>
      <w:lang w:val="en-US" w:bidi="en-US"/>
    </w:rPr>
  </w:style>
  <w:style w:type="character" w:styleId="a3">
    <w:name w:val="Hyperlink"/>
    <w:uiPriority w:val="99"/>
    <w:rsid w:val="00D5318B"/>
    <w:rPr>
      <w:color w:val="0000FF"/>
      <w:u w:val="single"/>
    </w:rPr>
  </w:style>
  <w:style w:type="paragraph" w:customStyle="1" w:styleId="ConsPlusNormal">
    <w:name w:val="ConsPlusNormal"/>
    <w:rsid w:val="00D5318B"/>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D5318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D53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5318B"/>
    <w:pPr>
      <w:spacing w:after="0" w:line="240" w:lineRule="auto"/>
    </w:pPr>
    <w:rPr>
      <w:rFonts w:ascii="Calibri" w:eastAsia="Times New Roman" w:hAnsi="Calibri" w:cs="Times New Roman"/>
      <w:sz w:val="24"/>
      <w:szCs w:val="24"/>
      <w:lang w:val="en-US" w:bidi="en-US"/>
    </w:rPr>
  </w:style>
  <w:style w:type="paragraph" w:customStyle="1" w:styleId="paragraph">
    <w:name w:val="paragraph"/>
    <w:basedOn w:val="a"/>
    <w:rsid w:val="00D5318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a0"/>
    <w:rsid w:val="00D5318B"/>
  </w:style>
  <w:style w:type="character" w:customStyle="1" w:styleId="contextualspellingandgrammarerror">
    <w:name w:val="contextualspellingandgrammarerror"/>
    <w:basedOn w:val="a0"/>
    <w:rsid w:val="00D5318B"/>
  </w:style>
  <w:style w:type="character" w:customStyle="1" w:styleId="normaltextrun1">
    <w:name w:val="normaltextrun1"/>
    <w:basedOn w:val="a0"/>
    <w:rsid w:val="00D5318B"/>
  </w:style>
  <w:style w:type="character" w:customStyle="1" w:styleId="eop">
    <w:name w:val="eop"/>
    <w:basedOn w:val="a0"/>
    <w:rsid w:val="00D5318B"/>
  </w:style>
  <w:style w:type="character" w:customStyle="1" w:styleId="a6">
    <w:name w:val="Без интервала Знак"/>
    <w:link w:val="a5"/>
    <w:uiPriority w:val="1"/>
    <w:rsid w:val="00D5318B"/>
    <w:rPr>
      <w:rFonts w:ascii="Calibri" w:eastAsia="Times New Roman" w:hAnsi="Calibri" w:cs="Times New Roman"/>
      <w:sz w:val="24"/>
      <w:szCs w:val="24"/>
      <w:lang w:val="en-US" w:bidi="en-US"/>
    </w:rPr>
  </w:style>
  <w:style w:type="paragraph" w:styleId="a7">
    <w:name w:val="header"/>
    <w:basedOn w:val="a"/>
    <w:link w:val="a8"/>
    <w:uiPriority w:val="99"/>
    <w:rsid w:val="00D5318B"/>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8">
    <w:name w:val="Верхний колонтитул Знак"/>
    <w:basedOn w:val="a0"/>
    <w:link w:val="a7"/>
    <w:uiPriority w:val="99"/>
    <w:rsid w:val="00D5318B"/>
    <w:rPr>
      <w:rFonts w:ascii="Calibri" w:eastAsia="Times New Roman" w:hAnsi="Calibri" w:cs="Times New Roman"/>
      <w:sz w:val="24"/>
      <w:szCs w:val="24"/>
      <w:lang w:val="en-US" w:bidi="en-US"/>
    </w:rPr>
  </w:style>
  <w:style w:type="paragraph" w:styleId="a9">
    <w:name w:val="footer"/>
    <w:basedOn w:val="a"/>
    <w:link w:val="aa"/>
    <w:rsid w:val="00D5318B"/>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a">
    <w:name w:val="Нижний колонтитул Знак"/>
    <w:basedOn w:val="a0"/>
    <w:link w:val="a9"/>
    <w:rsid w:val="00D5318B"/>
    <w:rPr>
      <w:rFonts w:ascii="Calibri" w:eastAsia="Times New Roman" w:hAnsi="Calibri" w:cs="Times New Roman"/>
      <w:sz w:val="24"/>
      <w:szCs w:val="24"/>
      <w:lang w:val="en-US" w:bidi="en-US"/>
    </w:rPr>
  </w:style>
  <w:style w:type="paragraph" w:customStyle="1" w:styleId="ConsPlusTitle">
    <w:name w:val="ConsPlusTitle"/>
    <w:rsid w:val="00D531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D5318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1"/>
    <w:qFormat/>
    <w:rsid w:val="00D5318B"/>
    <w:pPr>
      <w:widowControl w:val="0"/>
      <w:autoSpaceDE w:val="0"/>
      <w:autoSpaceDN w:val="0"/>
      <w:spacing w:after="0" w:line="240" w:lineRule="auto"/>
      <w:ind w:left="240" w:firstLine="710"/>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D5318B"/>
    <w:rPr>
      <w:rFonts w:ascii="Times New Roman" w:eastAsia="Times New Roman" w:hAnsi="Times New Roman" w:cs="Times New Roman"/>
      <w:sz w:val="24"/>
      <w:szCs w:val="24"/>
    </w:rPr>
  </w:style>
  <w:style w:type="paragraph" w:styleId="ad">
    <w:name w:val="List Paragraph"/>
    <w:basedOn w:val="a"/>
    <w:uiPriority w:val="1"/>
    <w:qFormat/>
    <w:rsid w:val="00D5318B"/>
    <w:pPr>
      <w:widowControl w:val="0"/>
      <w:autoSpaceDE w:val="0"/>
      <w:autoSpaceDN w:val="0"/>
      <w:spacing w:after="0" w:line="240" w:lineRule="auto"/>
      <w:ind w:left="240" w:firstLine="710"/>
      <w:jc w:val="both"/>
    </w:pPr>
    <w:rPr>
      <w:rFonts w:ascii="Times New Roman" w:eastAsia="Times New Roman" w:hAnsi="Times New Roman" w:cs="Times New Roman"/>
      <w:lang w:eastAsia="en-US"/>
    </w:rPr>
  </w:style>
  <w:style w:type="character" w:customStyle="1" w:styleId="fontstyle01">
    <w:name w:val="fontstyle01"/>
    <w:rsid w:val="00D5318B"/>
    <w:rPr>
      <w:rFonts w:ascii="Times New Roman" w:hAnsi="Times New Roman" w:cs="Times New Roman" w:hint="default"/>
      <w:b w:val="0"/>
      <w:bCs w:val="0"/>
      <w:i w:val="0"/>
      <w:iCs w:val="0"/>
      <w:color w:val="000000"/>
      <w:sz w:val="24"/>
      <w:szCs w:val="24"/>
    </w:rPr>
  </w:style>
  <w:style w:type="paragraph" w:styleId="ae">
    <w:name w:val="Balloon Text"/>
    <w:basedOn w:val="a"/>
    <w:link w:val="af"/>
    <w:rsid w:val="00D5318B"/>
    <w:pPr>
      <w:spacing w:after="0" w:line="240" w:lineRule="auto"/>
    </w:pPr>
    <w:rPr>
      <w:rFonts w:ascii="Tahoma" w:eastAsia="Times New Roman" w:hAnsi="Tahoma" w:cs="Tahoma"/>
      <w:sz w:val="16"/>
      <w:szCs w:val="16"/>
      <w:lang w:val="en-US" w:eastAsia="en-US" w:bidi="en-US"/>
    </w:rPr>
  </w:style>
  <w:style w:type="character" w:customStyle="1" w:styleId="af">
    <w:name w:val="Текст выноски Знак"/>
    <w:basedOn w:val="a0"/>
    <w:link w:val="ae"/>
    <w:rsid w:val="00D5318B"/>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695"/>
    <w:rPr>
      <w:rFonts w:eastAsiaTheme="minorEastAsia"/>
      <w:lang w:eastAsia="ru-RU"/>
    </w:rPr>
  </w:style>
  <w:style w:type="paragraph" w:styleId="1">
    <w:name w:val="heading 1"/>
    <w:basedOn w:val="a"/>
    <w:link w:val="10"/>
    <w:uiPriority w:val="9"/>
    <w:qFormat/>
    <w:rsid w:val="00D5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D5318B"/>
    <w:pPr>
      <w:keepNext/>
      <w:spacing w:before="240" w:after="60" w:line="240" w:lineRule="auto"/>
      <w:outlineLvl w:val="2"/>
    </w:pPr>
    <w:rPr>
      <w:rFonts w:ascii="Cambria" w:eastAsia="Times New Roman" w:hAnsi="Cambria"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D5318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D5318B"/>
    <w:rPr>
      <w:rFonts w:ascii="Cambria" w:eastAsia="Times New Roman" w:hAnsi="Cambria" w:cs="Times New Roman"/>
      <w:b/>
      <w:bCs/>
      <w:sz w:val="26"/>
      <w:szCs w:val="26"/>
      <w:lang w:val="en-US" w:bidi="en-US"/>
    </w:rPr>
  </w:style>
  <w:style w:type="character" w:styleId="a3">
    <w:name w:val="Hyperlink"/>
    <w:uiPriority w:val="99"/>
    <w:rsid w:val="00D5318B"/>
    <w:rPr>
      <w:color w:val="0000FF"/>
      <w:u w:val="single"/>
    </w:rPr>
  </w:style>
  <w:style w:type="paragraph" w:customStyle="1" w:styleId="ConsPlusNormal">
    <w:name w:val="ConsPlusNormal"/>
    <w:rsid w:val="00D5318B"/>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customStyle="1" w:styleId="msonormalcxspmiddle">
    <w:name w:val="msonormalcxspmiddle"/>
    <w:basedOn w:val="a"/>
    <w:semiHidden/>
    <w:rsid w:val="00D5318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D53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D5318B"/>
    <w:pPr>
      <w:spacing w:after="0" w:line="240" w:lineRule="auto"/>
    </w:pPr>
    <w:rPr>
      <w:rFonts w:ascii="Calibri" w:eastAsia="Times New Roman" w:hAnsi="Calibri" w:cs="Times New Roman"/>
      <w:sz w:val="24"/>
      <w:szCs w:val="24"/>
      <w:lang w:val="en-US" w:bidi="en-US"/>
    </w:rPr>
  </w:style>
  <w:style w:type="paragraph" w:customStyle="1" w:styleId="paragraph">
    <w:name w:val="paragraph"/>
    <w:basedOn w:val="a"/>
    <w:rsid w:val="00D5318B"/>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a0"/>
    <w:rsid w:val="00D5318B"/>
  </w:style>
  <w:style w:type="character" w:customStyle="1" w:styleId="contextualspellingandgrammarerror">
    <w:name w:val="contextualspellingandgrammarerror"/>
    <w:basedOn w:val="a0"/>
    <w:rsid w:val="00D5318B"/>
  </w:style>
  <w:style w:type="character" w:customStyle="1" w:styleId="normaltextrun1">
    <w:name w:val="normaltextrun1"/>
    <w:basedOn w:val="a0"/>
    <w:rsid w:val="00D5318B"/>
  </w:style>
  <w:style w:type="character" w:customStyle="1" w:styleId="eop">
    <w:name w:val="eop"/>
    <w:basedOn w:val="a0"/>
    <w:rsid w:val="00D5318B"/>
  </w:style>
  <w:style w:type="character" w:customStyle="1" w:styleId="a6">
    <w:name w:val="Без интервала Знак"/>
    <w:link w:val="a5"/>
    <w:uiPriority w:val="1"/>
    <w:rsid w:val="00D5318B"/>
    <w:rPr>
      <w:rFonts w:ascii="Calibri" w:eastAsia="Times New Roman" w:hAnsi="Calibri" w:cs="Times New Roman"/>
      <w:sz w:val="24"/>
      <w:szCs w:val="24"/>
      <w:lang w:val="en-US" w:bidi="en-US"/>
    </w:rPr>
  </w:style>
  <w:style w:type="paragraph" w:styleId="a7">
    <w:name w:val="header"/>
    <w:basedOn w:val="a"/>
    <w:link w:val="a8"/>
    <w:uiPriority w:val="99"/>
    <w:rsid w:val="00D5318B"/>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8">
    <w:name w:val="Верхний колонтитул Знак"/>
    <w:basedOn w:val="a0"/>
    <w:link w:val="a7"/>
    <w:uiPriority w:val="99"/>
    <w:rsid w:val="00D5318B"/>
    <w:rPr>
      <w:rFonts w:ascii="Calibri" w:eastAsia="Times New Roman" w:hAnsi="Calibri" w:cs="Times New Roman"/>
      <w:sz w:val="24"/>
      <w:szCs w:val="24"/>
      <w:lang w:val="en-US" w:bidi="en-US"/>
    </w:rPr>
  </w:style>
  <w:style w:type="paragraph" w:styleId="a9">
    <w:name w:val="footer"/>
    <w:basedOn w:val="a"/>
    <w:link w:val="aa"/>
    <w:rsid w:val="00D5318B"/>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a">
    <w:name w:val="Нижний колонтитул Знак"/>
    <w:basedOn w:val="a0"/>
    <w:link w:val="a9"/>
    <w:rsid w:val="00D5318B"/>
    <w:rPr>
      <w:rFonts w:ascii="Calibri" w:eastAsia="Times New Roman" w:hAnsi="Calibri" w:cs="Times New Roman"/>
      <w:sz w:val="24"/>
      <w:szCs w:val="24"/>
      <w:lang w:val="en-US" w:bidi="en-US"/>
    </w:rPr>
  </w:style>
  <w:style w:type="paragraph" w:customStyle="1" w:styleId="ConsPlusTitle">
    <w:name w:val="ConsPlusTitle"/>
    <w:rsid w:val="00D531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D5318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1"/>
    <w:qFormat/>
    <w:rsid w:val="00D5318B"/>
    <w:pPr>
      <w:widowControl w:val="0"/>
      <w:autoSpaceDE w:val="0"/>
      <w:autoSpaceDN w:val="0"/>
      <w:spacing w:after="0" w:line="240" w:lineRule="auto"/>
      <w:ind w:left="240" w:firstLine="710"/>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D5318B"/>
    <w:rPr>
      <w:rFonts w:ascii="Times New Roman" w:eastAsia="Times New Roman" w:hAnsi="Times New Roman" w:cs="Times New Roman"/>
      <w:sz w:val="24"/>
      <w:szCs w:val="24"/>
    </w:rPr>
  </w:style>
  <w:style w:type="paragraph" w:styleId="ad">
    <w:name w:val="List Paragraph"/>
    <w:basedOn w:val="a"/>
    <w:uiPriority w:val="1"/>
    <w:qFormat/>
    <w:rsid w:val="00D5318B"/>
    <w:pPr>
      <w:widowControl w:val="0"/>
      <w:autoSpaceDE w:val="0"/>
      <w:autoSpaceDN w:val="0"/>
      <w:spacing w:after="0" w:line="240" w:lineRule="auto"/>
      <w:ind w:left="240" w:firstLine="710"/>
      <w:jc w:val="both"/>
    </w:pPr>
    <w:rPr>
      <w:rFonts w:ascii="Times New Roman" w:eastAsia="Times New Roman" w:hAnsi="Times New Roman" w:cs="Times New Roman"/>
      <w:lang w:eastAsia="en-US"/>
    </w:rPr>
  </w:style>
  <w:style w:type="character" w:customStyle="1" w:styleId="fontstyle01">
    <w:name w:val="fontstyle01"/>
    <w:rsid w:val="00D5318B"/>
    <w:rPr>
      <w:rFonts w:ascii="Times New Roman" w:hAnsi="Times New Roman" w:cs="Times New Roman" w:hint="default"/>
      <w:b w:val="0"/>
      <w:bCs w:val="0"/>
      <w:i w:val="0"/>
      <w:iCs w:val="0"/>
      <w:color w:val="000000"/>
      <w:sz w:val="24"/>
      <w:szCs w:val="24"/>
    </w:rPr>
  </w:style>
  <w:style w:type="paragraph" w:styleId="ae">
    <w:name w:val="Balloon Text"/>
    <w:basedOn w:val="a"/>
    <w:link w:val="af"/>
    <w:rsid w:val="00D5318B"/>
    <w:pPr>
      <w:spacing w:after="0" w:line="240" w:lineRule="auto"/>
    </w:pPr>
    <w:rPr>
      <w:rFonts w:ascii="Tahoma" w:eastAsia="Times New Roman" w:hAnsi="Tahoma" w:cs="Tahoma"/>
      <w:sz w:val="16"/>
      <w:szCs w:val="16"/>
      <w:lang w:val="en-US" w:eastAsia="en-US" w:bidi="en-US"/>
    </w:rPr>
  </w:style>
  <w:style w:type="character" w:customStyle="1" w:styleId="af">
    <w:name w:val="Текст выноски Знак"/>
    <w:basedOn w:val="a0"/>
    <w:link w:val="ae"/>
    <w:rsid w:val="00D5318B"/>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D3D44B4D48722A60999D94A910B82888A26992DE650C0A57BA5E582A4BFE7665508724527730841A873E1866EB2CEEFBFF4B06D00DFD767aAG" TargetMode="External"/><Relationship Id="rId13" Type="http://schemas.openxmlformats.org/officeDocument/2006/relationships/hyperlink" Target="https://docs.cntd.ru/document/456062731" TargetMode="External"/><Relationship Id="rId18" Type="http://schemas.openxmlformats.org/officeDocument/2006/relationships/hyperlink" Target="consultantplus://offline/ref=9A308D20BB51B761DBF3E3017A7FE392F319001CCB3E07D6064D03704584A2114822A447C9C2FBD985E8726B22F1V2F" TargetMode="External"/><Relationship Id="rId26" Type="http://schemas.openxmlformats.org/officeDocument/2006/relationships/hyperlink" Target="consultantplus://offline/ref=2148D2CA518B4463703E48874787ECD397C9118CF5EC067A7F6B228C0D575B1B5C5B33BF287F8BCDB5CB31CE88372E0B24828B8C00DA427745DA9AEAA8ICI" TargetMode="External"/><Relationship Id="rId3" Type="http://schemas.microsoft.com/office/2007/relationships/stylesWithEffects" Target="stylesWithEffects.xml"/><Relationship Id="rId21" Type="http://schemas.openxmlformats.org/officeDocument/2006/relationships/hyperlink" Target="consultantplus://offline/ref=F9607BEDD3D385CE522284CE7A968F674B86C0BDE183A2B6FC8066DFC2E4718EF0CF8EBA8874BFBBDDAD3F7F62jFm5F" TargetMode="External"/><Relationship Id="rId7" Type="http://schemas.openxmlformats.org/officeDocument/2006/relationships/hyperlink" Target="consultantplus://offline/ref=DCDD3D44B4D48722A60999D94A910B82888A26992DE650C0A57BA5E582A4BFE7665508724527730840A873E1866EB2CEEFBFF4B06D00DFD767aAG" TargetMode="External"/><Relationship Id="rId12" Type="http://schemas.openxmlformats.org/officeDocument/2006/relationships/hyperlink" Target="http://docs.cntd.ru/document/9005388" TargetMode="External"/><Relationship Id="rId17" Type="http://schemas.openxmlformats.org/officeDocument/2006/relationships/hyperlink" Target="consultantplus://offline/ref=9A308D20BB51B761DBF3E3017A7FE392F319001CCB3E07D6064D03704584A2114822A447C9C2FBD985E8726B22F1V2F" TargetMode="External"/><Relationship Id="rId25" Type="http://schemas.openxmlformats.org/officeDocument/2006/relationships/hyperlink" Target="consultantplus://offline/ref=2148D2CA518B4463703E568A51EBB2DB97C54888F6E90E282B3D24DB52075D4E1C1B35EA6B3B86CDB0C0659ECE69775A66C9868D18C64274A5I9I" TargetMode="External"/><Relationship Id="rId2" Type="http://schemas.openxmlformats.org/officeDocument/2006/relationships/styles" Target="styles.xml"/><Relationship Id="rId16" Type="http://schemas.openxmlformats.org/officeDocument/2006/relationships/hyperlink" Target="https://docs.cntd.ru/document/901877221" TargetMode="External"/><Relationship Id="rId20" Type="http://schemas.openxmlformats.org/officeDocument/2006/relationships/hyperlink" Target="consultantplus://offline/ref=F9607BEDD3D385CE522284CE7A968F674C8EC6B0E683A2B6FC8066DFC2E4718EF0CF8EBA8874BFBBDDAD3F7F62jFm5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05388" TargetMode="External"/><Relationship Id="rId24" Type="http://schemas.openxmlformats.org/officeDocument/2006/relationships/hyperlink" Target="consultantplus://offline/ref=2148D2CA518B4463703E499F54EBB2DB96C74C83FDE65322236428D95508024B1B0A35EB6D2586CDABC931CDA8I8I" TargetMode="External"/><Relationship Id="rId5" Type="http://schemas.openxmlformats.org/officeDocument/2006/relationships/webSettings" Target="webSettings.xml"/><Relationship Id="rId15" Type="http://schemas.openxmlformats.org/officeDocument/2006/relationships/hyperlink" Target="https://docs.cntd.ru/document/901877221" TargetMode="External"/><Relationship Id="rId23" Type="http://schemas.openxmlformats.org/officeDocument/2006/relationships/hyperlink" Target="consultantplus://offline/ref=5868421B127E36438624B4723F859C4FEA738E368C43A1B526246B40D9B324BA2E8F11D89AB5A938443440868C78HEI" TargetMode="External"/><Relationship Id="rId28" Type="http://schemas.openxmlformats.org/officeDocument/2006/relationships/theme" Target="theme/theme1.xml"/><Relationship Id="rId10" Type="http://schemas.openxmlformats.org/officeDocument/2006/relationships/hyperlink" Target="http://docs.cntd.ru/document/9005388" TargetMode="External"/><Relationship Id="rId19" Type="http://schemas.openxmlformats.org/officeDocument/2006/relationships/hyperlink" Target="consultantplus://offline/ref=9A308D20BB51B761DBF3E3017A7FE392F31F0A1ACD3207D6064D03704584A2115A22FC4BCBCAE5D98EFD243A644517725CFA2844901B1EA0FFV3F"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yperlink" Target="https://docs.cntd.ru/document/420366270" TargetMode="External"/><Relationship Id="rId22" Type="http://schemas.openxmlformats.org/officeDocument/2006/relationships/hyperlink" Target="consultantplus://offline/ref=7226DE08063F19F2D50590D204F712CE6F3286110BFD0ABC31DF2AB480AEAF64K4FE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25116</Words>
  <Characters>143163</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shsi</dc:creator>
  <cp:lastModifiedBy>User</cp:lastModifiedBy>
  <cp:revision>2</cp:revision>
  <cp:lastPrinted>2022-04-06T10:12:00Z</cp:lastPrinted>
  <dcterms:created xsi:type="dcterms:W3CDTF">2022-04-08T05:42:00Z</dcterms:created>
  <dcterms:modified xsi:type="dcterms:W3CDTF">2022-04-08T05:42:00Z</dcterms:modified>
</cp:coreProperties>
</file>