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CB" w:rsidRPr="007801CB" w:rsidRDefault="007801CB" w:rsidP="007801CB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ТВЕРЖДЕНО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постановлением Администрации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МО "</w:t>
      </w:r>
      <w:proofErr w:type="spellStart"/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район"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от 12.10.2009 № 464 (в редакции постановлений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от 14.09.2010 № 428, от 17.03.2011 № 111,</w:t>
      </w:r>
      <w:r w:rsidRPr="007801CB">
        <w:rPr>
          <w:rFonts w:ascii="Arial" w:eastAsia="Times New Roman" w:hAnsi="Arial" w:cs="Arial"/>
          <w:color w:val="242424"/>
          <w:sz w:val="24"/>
          <w:szCs w:val="24"/>
          <w:lang w:eastAsia="ru-RU"/>
        </w:rPr>
        <w:br/>
        <w:t>от 18.03.2013 № 205, от 06.05.2013 № 279)</w:t>
      </w:r>
    </w:p>
    <w:p w:rsidR="007801CB" w:rsidRPr="007801CB" w:rsidRDefault="007801CB" w:rsidP="007801CB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ПОЛОЖЕНИЕ</w:t>
      </w:r>
      <w:r w:rsidRPr="007801C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br/>
        <w:t>О КИЯСОВСКОМ ЗВЕНЕ УДМУРТСКОЙ ТЕРРИТОРИАЛЬНОЙ ПОДСИСТЕМЫ ЕДИНОЙ ГОСУДАРСТВЕННОЙ СИСТЕМЫ ПРЕДУПРЕЖДЕНИЯ И ЛИКВИДАЦИИ ЧРЕЗВЫЧАЙНЫХ СИТУАЦИЙ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1. Настоящее Положение определяет порядок организации и функционирования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Удмуртской территориальной подсистемы единой государственной системы предупреждения и ликвидации чрезвычайных ситуаций (далее - УТП РСЧС).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2.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Киясовское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звено УТП РСЧС объединяет органы управления, силы и средства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организаций, в полномочия которых входит решение вопросов в области защиты населения и территорий от чрезвычайных ситуаций.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Киясовское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звено УТП РСЧС осуществляет свою деятельность в целях выполнения задач, предусмотренных Федеральным законом от 21 декабря 1994 года № 68-ФЗ "О защите населения и территорий от чрезвычайных ситуаций природного и техногенного характера".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3.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Киясовское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звено УТП РСЧС состоит из функциональных и территориальных </w:t>
      </w:r>
      <w:r w:rsidRPr="007801C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служб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и действует на муниципальном и объектовом уровнях.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4. Функциональные службы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создаются предприятиями и учреждениями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для организации работы в области защиты населения и территорий от чрезвычайных ситуаций в своей сфере деятельности согласно прилагаемому Перечню функциональных и территориальных служб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Организация, состав сил и средств функциональных служб, а также порядок их деятельности определяются положениями о них, утверждаемыми руководителями предприятий и организаций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по согласованию с отделом по вопросам ГО и ЧС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5. Территориальные службы создаются для предупреждения и ликвидации чрезвычайных ситуаций в пределах территории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и соответствуют административно-территориальному делению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 согласно прилагаемому Перечню функциональных и территориальных служб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Организация, состав сил и средств территориальных служб, а также порядок их деятельности определяются положениями о них, утверждаемыми руководителями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по согласованию с отделом по вопросам ГО и ЧС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6. На каждом уровне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7. Координационными органами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являются: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 xml:space="preserve">8. 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органами исполнительной власти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района, органами местного самоуправления и организациями.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 возглавляются соответственно руководителями указанных органов и организаций или их заместителями.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9. 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б) координация деятельности органов управления и сил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в) обеспечение согласованности действий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10. Постоянно действующими органами управления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являются: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на муниципальном уровне - отдел по вопросам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ГОиЧС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объектовом уровне - структурные подразделения организаций, уполномоченных на решение задач в области защиты населения и территорий от чрезвычайных ситуаций и (или) гражданской обороны.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Постоянно действующие органы управления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создаются и осуществляют свою деятельность в порядке, установленном законодательством Российской Федерации и законодательством Удмуртской Республики.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Компетенция и полномочия постоянно действующих органов управления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определяются соответствующими положениями о них или уставами указанных органов управления.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11. Органами повседневного управления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являются:</w:t>
      </w:r>
    </w:p>
    <w:p w:rsidR="007801CB" w:rsidRPr="007801CB" w:rsidRDefault="007801CB" w:rsidP="007801CB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единая дежурно-диспетчерские служба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района;</w:t>
      </w:r>
    </w:p>
    <w:p w:rsidR="007801CB" w:rsidRPr="007801CB" w:rsidRDefault="007801CB" w:rsidP="007801CB">
      <w:pPr>
        <w:numPr>
          <w:ilvl w:val="0"/>
          <w:numId w:val="1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дежурно-диспетчерские службы организаций (объектов).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12. К силам и средствам УТП РСЧС относятся специально подготовленные силы и средства организаций, предназначенные и выделяемые (привлекаемые) для предупреждения и ликвидации чрезвычайных ситуаций.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Состав сил и средств УТП РСЧС определяется Администрацией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13. Координацию деятельности спасательных служб и аварийно-спасательных формирований на территории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 осуществляет отдел по вопросам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ГОиЧС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14. Привлечение аварийно-спасательных служб, аварийно-спасательных формирований к ликвидации чрезвычайных ситуаций осуществляется: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соответствии с планами взаимодействия при ликвидации чрезвычайных ситуаций на других объектах и территориях.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15.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Главным управлением МЧС России по Удмуртской Республике, отделом по вопросам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ГОиЧС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16. Для ликвидации чрезвычайных ситуаций создаются и используются: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резервы финансовых и материальных ресурсов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района, органов местного самоуправления и организаций.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Удмуртской Республики и </w:t>
      </w:r>
      <w:proofErr w:type="gram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нормативными правовыми актами органов местного самоуправления</w:t>
      </w:r>
      <w:proofErr w:type="gram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 организациями.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17. Управление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звеном УТП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и населения.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18. Информационное обеспечение в УТП РСЧС осуществляется с использованием автоматизированной информационно- 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Для приема сообщений о чрезвычайных ситуациях, в том числе вызванных пожарами, используются единый номер вызова экстренных оперативных служб «112» и номер приема сообщений о пожарах и чрезвычайных ситуациях, назначаемый федеральным органом исполнительной власти в области связи».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19. Проведение мероприятий по предупреждению и ликвидации чрезвычайных ситуаций в рамках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осуществляется на основе плана действий по предупреждению и ликвидации чрезвычайных ситуаций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района, планов действия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20. При отсутствии угрозы возникновения чрезвычайных ситуаций на объектах, территориях или акваториях органы управления и силы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функционируют в режиме повседневной деятельности.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Решением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руководителей исполнительных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может устанавливаться один из следующих режимов функционирования: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а) режим повышенной готовности - при угрозе возникновения чрезвычайных ситуаций;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б) режим чрезвычайной ситуации - при возникновении и ликвидации чрезвычайных ситуаций.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21. Решением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руководителей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организаций о введении для соответствующих органов управления и сил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режима повышенной готовности или режима чрезвычайной ситуации определяются: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е) иные меры в соответствии с </w:t>
      </w:r>
      <w:hyperlink r:id="rId5" w:history="1">
        <w:r w:rsidRPr="007801CB">
          <w:rPr>
            <w:rFonts w:ascii="Arial" w:eastAsia="Times New Roman" w:hAnsi="Arial" w:cs="Arial"/>
            <w:color w:val="1D85B3"/>
            <w:sz w:val="20"/>
            <w:szCs w:val="20"/>
            <w:u w:val="single"/>
            <w:lang w:eastAsia="ru-RU"/>
          </w:rPr>
          <w:t>Законом Удмуртской Республики от 18 октября 2006 года № 43-РЗ «О защите населения и территорий Удмуртской Республики от чрезвычайных ситуаций</w:t>
        </w:r>
      </w:hyperlink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».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Администрация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руководители исполнительных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организации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РСЧС, а также мерах по обеспечению безопасности населения.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22.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район», руководители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районе и организации отменяют установленные режимы функционирования органов управления и сил УТП РСЧС.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23. Основными мероприятиями, проводимыми органами управления и силами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РСЧС, являются: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а) в режиме повседневной деятельности: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изучение состояния окружающей среды и прогнозирование чрезвычайных ситуаций;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планирование действий органов управления и сил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звена УТП РСЧС, организация подготовки и обеспечения их деятельности;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подготовка населения к действиям в чрезвычайных ситуациях;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осуществление в пределах своих полномочий необходимых видов страхования;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7801CB" w:rsidRPr="007801CB" w:rsidRDefault="007801CB" w:rsidP="007801CB">
      <w:pPr>
        <w:numPr>
          <w:ilvl w:val="0"/>
          <w:numId w:val="2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б) в режиме повышенной готовности: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звена УТП РСЧС на стационарных пунктах управления;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непрерывный сбор, обработка и передача органам управления и силам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звена УТП РСЧС данных о прогнозируемых чрезвычайных ситуациях, информирование населения о приемах и способах защиты от них;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приведение при необходимости сил и средств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звена УТП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7801CB" w:rsidRPr="007801CB" w:rsidRDefault="007801CB" w:rsidP="007801CB">
      <w:pPr>
        <w:numPr>
          <w:ilvl w:val="0"/>
          <w:numId w:val="3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при необходимости эвакуационных мероприятий;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в) в режиме чрезвычайной ситуации: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оповещение руководителей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районе и организаций, а также населения о возникших чрезвычайных ситуациях;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мероприятий по защите населения и территорий от чрезвычайных ситуаций;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звена УТП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организация и поддержание непрерывного взаимодействия Администрации МО «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район», органов местного самоуправления в </w:t>
      </w:r>
      <w:proofErr w:type="spellStart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районе и организаций по вопросам ликвидации чрезвычайных ситуаций и их последствий;</w:t>
      </w:r>
    </w:p>
    <w:p w:rsidR="007801CB" w:rsidRPr="007801CB" w:rsidRDefault="007801CB" w:rsidP="007801CB">
      <w:pPr>
        <w:numPr>
          <w:ilvl w:val="0"/>
          <w:numId w:val="4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мероприятий по жизнеобеспечению населения в чрезвычайных ситуациях.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24. Ликвидация чрезвычайных ситуаций осуществляется:</w:t>
      </w:r>
    </w:p>
    <w:p w:rsidR="007801CB" w:rsidRPr="007801CB" w:rsidRDefault="007801CB" w:rsidP="007801CB">
      <w:pPr>
        <w:numPr>
          <w:ilvl w:val="0"/>
          <w:numId w:val="5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локальной чрезвычайной ситуации - силами и средствами организации;</w:t>
      </w:r>
    </w:p>
    <w:p w:rsidR="007801CB" w:rsidRPr="007801CB" w:rsidRDefault="007801CB" w:rsidP="007801CB">
      <w:pPr>
        <w:numPr>
          <w:ilvl w:val="0"/>
          <w:numId w:val="5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муниципальной чрезвычайной ситуации - силами и средствами органов местного самоуправления;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25.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Российской Федерации и законодательством Удмуртской Республики, планами предупреждения и ликвидации чрезвычайных ситуаций или назначенных органами государственной власти, органами местного самоуправления в Удмуртской Республике, руководителями организаций, к полномочиям которых отнесена ликвидация чрезвычайных ситуаций.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Руководители работ по ликвидации чрезвычайных ситуаций по согласованию с Правительством Удмуртской Республики, органами местного самоуправления в Удмуртской Республике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25.1. 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пунктом 3 статьи 4.1 Федерального закона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- уровень реагирования):</w:t>
      </w:r>
    </w:p>
    <w:p w:rsidR="007801CB" w:rsidRPr="007801CB" w:rsidRDefault="007801CB" w:rsidP="007801CB">
      <w:pPr>
        <w:numPr>
          <w:ilvl w:val="0"/>
          <w:numId w:val="6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объектовый уровень реагирования;</w:t>
      </w:r>
    </w:p>
    <w:p w:rsidR="007801CB" w:rsidRPr="007801CB" w:rsidRDefault="007801CB" w:rsidP="007801CB">
      <w:pPr>
        <w:numPr>
          <w:ilvl w:val="0"/>
          <w:numId w:val="6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местный уровень реагирования;</w:t>
      </w:r>
    </w:p>
    <w:p w:rsidR="007801CB" w:rsidRPr="007801CB" w:rsidRDefault="007801CB" w:rsidP="007801CB">
      <w:pPr>
        <w:numPr>
          <w:ilvl w:val="0"/>
          <w:numId w:val="6"/>
        </w:numPr>
        <w:spacing w:after="30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региональный (межрегиональный) уровень реагирования.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25.2.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УТП РСЧС должностное лицо, определенное пунктом 3 статьи 4.1 Федерального закона «О защите населения и территорий от чрезвычайных ситуаций природного и техногенного характера», может определять руководителя работ по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Удмуртской Республики, и принимать дополнительные меры по защите населения и территорий от чрезвычайных ситуаций в соответствии пунктом 5 указанной статьи.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Руководитель работ по ликвидации чрезвычайной ситуации готовит для должностного лица, указанного в пункте 3 статьи 4.1. Федерального закона «О защите населения и территорий от чрезвычайных ситуаций природного и техногенного характера», предложения по принятию дополнительных мер, предусмотренных абзацем первым настоящего пункта.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25.3.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должностным лицом, определенным пунктом 3 статьи 4.1 Федерального закона «О защите населения и территорий от чрезвычайных ситуаций природного и техногенного характера», отменяются установленные уровни реагирования»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26. Утратил силу.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27. Финансирование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УТП РСЧС осуществляется на каждом уровне за счет средств соответствующего бюджета и организаций.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Финансирование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Киясовского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звена Удмуртской территориальной подсистемы единой государственной системы предупреждения и ликвидации чрезвычайных ситуаций осуществлять за счет средств бюджета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 в пределах утвержденных лимитов ассигнований в соответствии с функциональной, ведомственной и экономической структурами расходов бюджета на очередной финансовый год.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28. 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7801CB" w:rsidRPr="007801CB" w:rsidRDefault="007801CB" w:rsidP="007801CB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Тушение пожаров в лесах осуществляется в соответствии с законодательством Российской Федерации.</w:t>
      </w:r>
    </w:p>
    <w:p w:rsidR="007801CB" w:rsidRPr="007801CB" w:rsidRDefault="007801CB" w:rsidP="007801CB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______________________</w:t>
      </w:r>
    </w:p>
    <w:p w:rsidR="007801CB" w:rsidRPr="007801CB" w:rsidRDefault="007801CB" w:rsidP="007801CB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Приложение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 xml:space="preserve">к Положению о 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Киясовском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звене Удмуртской территориальной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подсистеме предупреждения и ликвидации чрезвычайных ситуаций,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утвержденному постановлением Администрации МО «</w:t>
      </w:r>
      <w:proofErr w:type="spellStart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Киясовский</w:t>
      </w:r>
      <w:proofErr w:type="spellEnd"/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район»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06.09.2011 № 491 (в ред. постановления от 18.03.2013 № 205)</w:t>
      </w:r>
    </w:p>
    <w:p w:rsidR="007801CB" w:rsidRPr="007801CB" w:rsidRDefault="007801CB" w:rsidP="007801CB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ПЕРЕЧЕНЬ</w:t>
      </w:r>
      <w:r w:rsidRPr="007801CB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  <w:t>ФУНКЦИОНАЛЬНЫХ И ТЕРРИТОРИАЛЬНЫХ СЛУЖБ КИЯСОВСКОГО ЗВЕНА УДМУРТСКОЙ ТЕРРИТОРИАЛЬНОЙ ПОДСИСТЕМЫ ЕДИНОЙ ГОСУДАРСТВЕННОЙ СИСТЕМЫ ПРЕДУПРЕЖДЕНИЯ И ЛИКВИДАЦИИ ЧРЕЗВЫЧАЙНЫХ СИТУАЦИЙ</w:t>
      </w:r>
    </w:p>
    <w:p w:rsidR="007801CB" w:rsidRPr="007801CB" w:rsidRDefault="007801CB" w:rsidP="007801CB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ФУНКЦИОНАЛЬНЫЕ СЛУЖБЫ</w:t>
      </w:r>
    </w:p>
    <w:tbl>
      <w:tblPr>
        <w:tblW w:w="98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140"/>
        <w:gridCol w:w="4920"/>
      </w:tblGrid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Наименования организаций, учреждений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Функциональная</w:t>
            </w: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служба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7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Отделение полиции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Киясовское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 ГУ ММО МВД России «Сарапульский»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охраны общественного порядка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8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ГИБДД Отделения полиции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Киясовское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 ГУ ММО МВД России «Сарапульский»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регулирования дорожного движения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9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ГУ УР «ГПС УР»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Пожарная часть № 35 с.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Киясово</w:t>
            </w:r>
            <w:proofErr w:type="spellEnd"/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организации поиска и спасения людей;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тушения пожаров;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мониторинга и прогнозирования чрезвычайных ситуаций.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0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РЭС ПО ЮЭС филиала «Удмуртэнерго» ОАО «Межрегиональная распределительная сетевая компания Центра и Приволжья»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 на элек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тросетях и объектах электроснабжения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1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ГКУ УР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Киясовское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лесничество»,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производственный участок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Сарапуллес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 филиала АУ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Удмуртлес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охраны лесов от болезней и вредителей лесной растительности;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охраны лесов от болезней и вредителей лесной растительности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2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дорожный ремонтно-строительный участок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по восстановлению дорог и мостов;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автотранспортного обеспечения.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3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Районный узел связи с.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Киясово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СП МРУС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г.Сарапул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филиал в УР ОАО «Ростелеком»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связи и оповещения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4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Потребительское общество «Оптовик»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материально-технического резерва продовольствия и питания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5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Газовый участок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 на газовых сетях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6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Отдел социальной защиты населения в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Киясовском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социальной защиты населения, пострадавшего от чрезвычайных ситуаций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7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ГУ ветеринарии УР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райСББЖ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ветеринарного обеспечения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8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ОАО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Киясовоагроснаб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материально-технического снабжения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19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ООО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Ижвет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» АЗС № 6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снабжения ГСМ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numPr>
                <w:ilvl w:val="0"/>
                <w:numId w:val="20"/>
              </w:numPr>
              <w:spacing w:after="150" w:line="240" w:lineRule="auto"/>
              <w:ind w:left="675"/>
              <w:rPr>
                <w:rFonts w:ascii="Arial" w:eastAsia="Times New Roman" w:hAnsi="Arial" w:cs="Arial"/>
                <w:b/>
                <w:bCs/>
                <w:color w:val="151515"/>
                <w:sz w:val="18"/>
                <w:szCs w:val="18"/>
                <w:lang w:eastAsia="ru-RU"/>
              </w:rPr>
            </w:pP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 «Редакция районной газеты «Знамя труда»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ГУП УР «ТРК Удмуртия» радиостанция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Киясовского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радио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информационного обеспечения предупреждения и ликвидации ЧС</w:t>
            </w:r>
          </w:p>
        </w:tc>
      </w:tr>
    </w:tbl>
    <w:p w:rsidR="007801CB" w:rsidRPr="007801CB" w:rsidRDefault="007801CB" w:rsidP="007801CB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801C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ТЕРРИТОРИАЛЬНЫЕ СЛУЖБЫ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146"/>
        <w:gridCol w:w="4927"/>
      </w:tblGrid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Наименования организаций, учреждений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t>Территориальная</w:t>
            </w:r>
            <w:r w:rsidRPr="007801CB">
              <w:rPr>
                <w:rFonts w:ascii="Arial" w:eastAsia="Times New Roman" w:hAnsi="Arial" w:cs="Arial"/>
                <w:b/>
                <w:bCs/>
                <w:color w:val="242424"/>
                <w:sz w:val="20"/>
                <w:szCs w:val="20"/>
                <w:lang w:eastAsia="ru-RU"/>
              </w:rPr>
              <w:br/>
              <w:t>служба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МБУЗ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медицинская спасательная служба;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резервов медицинских ресурсов, предупреждения и ликвидации чрезвычайных ситуаций в организациях (на объектах), находящихся в ведении МБУЗ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ЦРБ»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Первомайский МУ ПП «Коммун-сервис»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Подгорновский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Жилком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-сервис»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 на объек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тах добычи, хранения и распределения питьевой воды, объектах системах водоотведения;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 на объек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тах теплоснабжения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образования Администрации МО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ЧС в подведомственных учрежде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ниях образования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культуры Администрации МО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защиты культурных ценностей, предупреждения и ликвидации ЧС в организациях управления культуры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Противопаводковая комиссия при Администрации МО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наблюдения, оценки и прогноза опасных гидрологических явле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ний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сельского хозяйства Администрации МО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защиты сельскохозяйственных животных;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защиты сельскохозяйственных растений;</w:t>
            </w:r>
          </w:p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чрезвычайных ситуаций в органи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>зациях (на объектах) агропромышленного комплекса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Управление финансов Администрации МО «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Киясовский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обеспечения финансовыми средствами мероприятий по предупре</w:t>
            </w: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softHyphen/>
              <w:t xml:space="preserve">ждению и ликвидации чрезвычайных ситуаций на территории </w:t>
            </w:r>
            <w:proofErr w:type="spellStart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Киясовского</w:t>
            </w:r>
            <w:proofErr w:type="spellEnd"/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Отдел экономического развития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материально-технического и финансового обеспечения</w:t>
            </w:r>
          </w:p>
        </w:tc>
      </w:tr>
      <w:tr w:rsidR="007801CB" w:rsidRPr="007801CB" w:rsidTr="007801CB">
        <w:trPr>
          <w:jc w:val="center"/>
        </w:trPr>
        <w:tc>
          <w:tcPr>
            <w:tcW w:w="825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Отдел строительства, архитектуры и ЖКХ</w:t>
            </w:r>
          </w:p>
        </w:tc>
        <w:tc>
          <w:tcPr>
            <w:tcW w:w="492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7801CB" w:rsidRPr="007801CB" w:rsidRDefault="007801CB" w:rsidP="007801CB">
            <w:pPr>
              <w:spacing w:before="100" w:beforeAutospacing="1" w:after="15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7801C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 предупреждения и ликвидации ЧС на объектах строительного комплекса, социальной сферы и жилого сектора</w:t>
            </w:r>
          </w:p>
        </w:tc>
      </w:tr>
    </w:tbl>
    <w:p w:rsidR="00602E52" w:rsidRDefault="007801CB">
      <w:bookmarkStart w:id="0" w:name="_GoBack"/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72D"/>
    <w:multiLevelType w:val="multilevel"/>
    <w:tmpl w:val="7736F7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A7F4D"/>
    <w:multiLevelType w:val="multilevel"/>
    <w:tmpl w:val="ECC6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6BE6"/>
    <w:multiLevelType w:val="multilevel"/>
    <w:tmpl w:val="62A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95A1D"/>
    <w:multiLevelType w:val="multilevel"/>
    <w:tmpl w:val="88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B3F51"/>
    <w:multiLevelType w:val="multilevel"/>
    <w:tmpl w:val="6C4E6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07459"/>
    <w:multiLevelType w:val="multilevel"/>
    <w:tmpl w:val="9B1601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C18CE"/>
    <w:multiLevelType w:val="multilevel"/>
    <w:tmpl w:val="7C2887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A4615"/>
    <w:multiLevelType w:val="multilevel"/>
    <w:tmpl w:val="AEFA5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1609F"/>
    <w:multiLevelType w:val="multilevel"/>
    <w:tmpl w:val="1FD6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98497D"/>
    <w:multiLevelType w:val="multilevel"/>
    <w:tmpl w:val="0F70BE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71BC9"/>
    <w:multiLevelType w:val="multilevel"/>
    <w:tmpl w:val="40FEC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7F6451"/>
    <w:multiLevelType w:val="multilevel"/>
    <w:tmpl w:val="8A708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A7784"/>
    <w:multiLevelType w:val="multilevel"/>
    <w:tmpl w:val="CF82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05C47"/>
    <w:multiLevelType w:val="multilevel"/>
    <w:tmpl w:val="A8E0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D0DF0"/>
    <w:multiLevelType w:val="multilevel"/>
    <w:tmpl w:val="E9F4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B362DD"/>
    <w:multiLevelType w:val="multilevel"/>
    <w:tmpl w:val="2E3E5F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138B1"/>
    <w:multiLevelType w:val="multilevel"/>
    <w:tmpl w:val="341C96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B4DDC"/>
    <w:multiLevelType w:val="multilevel"/>
    <w:tmpl w:val="4ECC61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3FD8"/>
    <w:multiLevelType w:val="multilevel"/>
    <w:tmpl w:val="1D3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F4665"/>
    <w:multiLevelType w:val="multilevel"/>
    <w:tmpl w:val="B7863A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7"/>
  </w:num>
  <w:num w:numId="14">
    <w:abstractNumId w:val="19"/>
  </w:num>
  <w:num w:numId="15">
    <w:abstractNumId w:val="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CB"/>
    <w:rsid w:val="007801CB"/>
    <w:rsid w:val="00B120EE"/>
    <w:rsid w:val="00D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76598-7C3A-4B28-A128-0DA5392F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60012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2025-01-30T09:17:00Z</dcterms:created>
  <dcterms:modified xsi:type="dcterms:W3CDTF">2025-01-30T09:17:00Z</dcterms:modified>
</cp:coreProperties>
</file>