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25" w:rsidRPr="00075F8E" w:rsidRDefault="00534625" w:rsidP="00534625">
      <w:pPr>
        <w:jc w:val="center"/>
        <w:rPr>
          <w:b/>
          <w:sz w:val="26"/>
          <w:szCs w:val="26"/>
        </w:rPr>
      </w:pPr>
      <w:r w:rsidRPr="00075F8E">
        <w:rPr>
          <w:b/>
          <w:sz w:val="26"/>
          <w:szCs w:val="26"/>
        </w:rPr>
        <w:t>СВОДНЫЙ ОТЧЕТ</w:t>
      </w:r>
    </w:p>
    <w:p w:rsidR="00534625" w:rsidRPr="002E3AC2" w:rsidRDefault="00534625" w:rsidP="00534625">
      <w:pPr>
        <w:jc w:val="center"/>
        <w:rPr>
          <w:sz w:val="26"/>
          <w:szCs w:val="26"/>
        </w:rPr>
      </w:pPr>
    </w:p>
    <w:p w:rsidR="00534625" w:rsidRPr="00075F8E" w:rsidRDefault="00534625" w:rsidP="00534625">
      <w:pPr>
        <w:numPr>
          <w:ilvl w:val="0"/>
          <w:numId w:val="1"/>
        </w:numPr>
        <w:overflowPunct/>
        <w:autoSpaceDE/>
        <w:autoSpaceDN/>
        <w:adjustRightInd/>
        <w:spacing w:after="240"/>
        <w:ind w:left="714" w:hanging="357"/>
        <w:contextualSpacing/>
        <w:textAlignment w:val="auto"/>
        <w:rPr>
          <w:b/>
          <w:bCs/>
          <w:sz w:val="24"/>
          <w:szCs w:val="24"/>
          <w:lang w:eastAsia="en-US"/>
        </w:rPr>
      </w:pPr>
      <w:r w:rsidRPr="00075F8E">
        <w:rPr>
          <w:b/>
          <w:bCs/>
          <w:sz w:val="24"/>
          <w:szCs w:val="24"/>
          <w:lang w:eastAsia="en-US"/>
        </w:rPr>
        <w:t>Общая информация</w:t>
      </w:r>
    </w:p>
    <w:p w:rsidR="00534625" w:rsidRPr="00C31C80" w:rsidRDefault="00534625" w:rsidP="00534625">
      <w:pPr>
        <w:spacing w:line="276" w:lineRule="auto"/>
        <w:ind w:firstLine="567"/>
        <w:contextualSpacing/>
        <w:jc w:val="both"/>
        <w:rPr>
          <w:sz w:val="24"/>
          <w:szCs w:val="24"/>
          <w:u w:val="single"/>
          <w:lang w:eastAsia="en-US"/>
        </w:rPr>
      </w:pPr>
      <w:r w:rsidRPr="00075F8E">
        <w:rPr>
          <w:sz w:val="24"/>
          <w:szCs w:val="24"/>
          <w:lang w:eastAsia="en-US"/>
        </w:rPr>
        <w:t>Разработчик</w:t>
      </w:r>
      <w:r>
        <w:rPr>
          <w:sz w:val="24"/>
          <w:szCs w:val="24"/>
          <w:lang w:eastAsia="en-US"/>
        </w:rPr>
        <w:t xml:space="preserve">: </w:t>
      </w:r>
      <w:r w:rsidRPr="00C31C80">
        <w:rPr>
          <w:sz w:val="24"/>
          <w:szCs w:val="24"/>
          <w:u w:val="single"/>
          <w:lang w:eastAsia="en-US"/>
        </w:rPr>
        <w:t xml:space="preserve"> </w:t>
      </w:r>
      <w:r>
        <w:rPr>
          <w:sz w:val="24"/>
          <w:szCs w:val="24"/>
          <w:u w:val="single"/>
          <w:lang w:eastAsia="en-US"/>
        </w:rPr>
        <w:t>Отдел экономического развития Администрации МО «Киясовский район»</w:t>
      </w:r>
    </w:p>
    <w:p w:rsidR="00534625" w:rsidRPr="00075F8E" w:rsidRDefault="00534625" w:rsidP="00534625">
      <w:pPr>
        <w:spacing w:line="276" w:lineRule="auto"/>
        <w:contextualSpacing/>
        <w:jc w:val="both"/>
        <w:rPr>
          <w:sz w:val="24"/>
          <w:szCs w:val="24"/>
          <w:lang w:eastAsia="en-US"/>
        </w:rPr>
      </w:pPr>
      <w:r w:rsidRPr="00075F8E">
        <w:rPr>
          <w:sz w:val="24"/>
          <w:szCs w:val="24"/>
          <w:lang w:eastAsia="en-US"/>
        </w:rPr>
        <w:t>Вид и наименование проекта муниципального нормативного правового акта:</w:t>
      </w:r>
    </w:p>
    <w:p w:rsidR="00534625" w:rsidRPr="00A82DF4" w:rsidRDefault="00534625" w:rsidP="00534625">
      <w:pPr>
        <w:spacing w:line="276" w:lineRule="auto"/>
        <w:contextualSpacing/>
        <w:jc w:val="both"/>
        <w:rPr>
          <w:sz w:val="24"/>
          <w:szCs w:val="24"/>
          <w:u w:val="single"/>
          <w:lang w:eastAsia="en-US"/>
        </w:rPr>
      </w:pPr>
      <w:r w:rsidRPr="009A0F4C">
        <w:rPr>
          <w:sz w:val="24"/>
          <w:szCs w:val="24"/>
          <w:u w:val="single"/>
        </w:rPr>
        <w:t>Проект</w:t>
      </w:r>
      <w:r>
        <w:rPr>
          <w:sz w:val="24"/>
          <w:szCs w:val="24"/>
          <w:u w:val="single"/>
        </w:rPr>
        <w:t xml:space="preserve"> постановления Администрации </w:t>
      </w:r>
      <w:r>
        <w:rPr>
          <w:sz w:val="24"/>
          <w:szCs w:val="24"/>
          <w:u w:val="single"/>
          <w:lang w:eastAsia="en-US"/>
        </w:rPr>
        <w:t xml:space="preserve">МО «Киясовский район» «О внесении изменений в постановление </w:t>
      </w:r>
      <w:r>
        <w:rPr>
          <w:sz w:val="24"/>
          <w:szCs w:val="24"/>
          <w:u w:val="single"/>
        </w:rPr>
        <w:t xml:space="preserve">Администрации </w:t>
      </w:r>
      <w:r>
        <w:rPr>
          <w:sz w:val="24"/>
          <w:szCs w:val="24"/>
          <w:u w:val="single"/>
          <w:lang w:eastAsia="en-US"/>
        </w:rPr>
        <w:t>МО «Киясовский район» от 23.03.2017 №172 «Об утверждении схемы размещения нестационарных торговых объектов на территории МО «Киясовский район»</w:t>
      </w:r>
      <w:r w:rsidR="008D1D01">
        <w:rPr>
          <w:sz w:val="24"/>
          <w:szCs w:val="24"/>
          <w:u w:val="single"/>
          <w:lang w:eastAsia="en-US"/>
        </w:rPr>
        <w:t xml:space="preserve"> </w:t>
      </w:r>
      <w:proofErr w:type="gramStart"/>
      <w:r w:rsidR="008D1D01">
        <w:rPr>
          <w:sz w:val="24"/>
          <w:szCs w:val="24"/>
          <w:u w:val="single"/>
          <w:lang w:eastAsia="en-US"/>
        </w:rPr>
        <w:t xml:space="preserve">( </w:t>
      </w:r>
      <w:proofErr w:type="gramEnd"/>
      <w:r w:rsidR="008D1D01">
        <w:rPr>
          <w:sz w:val="24"/>
          <w:szCs w:val="24"/>
          <w:u w:val="single"/>
          <w:lang w:eastAsia="en-US"/>
        </w:rPr>
        <w:t>в редакции постановлений от 17.08.2017 №384, 05.09.2017 №418, 13.07.2018 №311</w:t>
      </w:r>
      <w:r w:rsidR="00DC41A4">
        <w:rPr>
          <w:sz w:val="24"/>
          <w:szCs w:val="24"/>
          <w:u w:val="single"/>
          <w:lang w:eastAsia="en-US"/>
        </w:rPr>
        <w:t>, 25.12.2018 №528</w:t>
      </w:r>
      <w:r w:rsidR="008D1D01">
        <w:rPr>
          <w:sz w:val="24"/>
          <w:szCs w:val="24"/>
          <w:u w:val="single"/>
          <w:lang w:eastAsia="en-US"/>
        </w:rPr>
        <w:t>)</w:t>
      </w:r>
    </w:p>
    <w:p w:rsidR="00534625" w:rsidRDefault="00534625" w:rsidP="00534625">
      <w:pPr>
        <w:spacing w:line="276" w:lineRule="auto"/>
        <w:contextualSpacing/>
        <w:jc w:val="both"/>
        <w:rPr>
          <w:sz w:val="24"/>
          <w:szCs w:val="24"/>
          <w:lang w:eastAsia="en-US"/>
        </w:rPr>
      </w:pPr>
      <w:r w:rsidRPr="00075F8E">
        <w:rPr>
          <w:sz w:val="24"/>
          <w:szCs w:val="24"/>
          <w:lang w:eastAsia="en-US"/>
        </w:rPr>
        <w:t>Контактная информация исполнителя:</w:t>
      </w:r>
    </w:p>
    <w:p w:rsidR="00534625" w:rsidRPr="009A0F4C" w:rsidRDefault="00534625" w:rsidP="00534625">
      <w:pPr>
        <w:spacing w:line="276" w:lineRule="auto"/>
        <w:rPr>
          <w:sz w:val="24"/>
          <w:szCs w:val="24"/>
          <w:u w:val="single"/>
        </w:rPr>
      </w:pPr>
      <w:proofErr w:type="spellStart"/>
      <w:r w:rsidRPr="009A0F4C">
        <w:rPr>
          <w:sz w:val="24"/>
          <w:szCs w:val="24"/>
          <w:u w:val="single"/>
        </w:rPr>
        <w:t>Ф.И.О.:__Утехина</w:t>
      </w:r>
      <w:proofErr w:type="spellEnd"/>
      <w:r w:rsidRPr="009A0F4C">
        <w:rPr>
          <w:sz w:val="24"/>
          <w:szCs w:val="24"/>
          <w:u w:val="single"/>
        </w:rPr>
        <w:t xml:space="preserve"> Валентина Артемьевна</w:t>
      </w:r>
    </w:p>
    <w:p w:rsidR="00534625" w:rsidRPr="009A0F4C" w:rsidRDefault="00534625" w:rsidP="00534625">
      <w:pPr>
        <w:spacing w:line="276" w:lineRule="auto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Должность:_</w:t>
      </w:r>
      <w:r>
        <w:rPr>
          <w:sz w:val="24"/>
          <w:szCs w:val="24"/>
          <w:u w:val="single"/>
        </w:rPr>
        <w:t>начальник</w:t>
      </w:r>
      <w:proofErr w:type="spellEnd"/>
      <w:r>
        <w:rPr>
          <w:sz w:val="24"/>
          <w:szCs w:val="24"/>
          <w:u w:val="single"/>
        </w:rPr>
        <w:t xml:space="preserve"> отдела экономического развития Администрации </w:t>
      </w:r>
      <w:proofErr w:type="spellStart"/>
      <w:r>
        <w:rPr>
          <w:sz w:val="24"/>
          <w:szCs w:val="24"/>
          <w:u w:val="single"/>
        </w:rPr>
        <w:t>МО</w:t>
      </w:r>
      <w:proofErr w:type="gramStart"/>
      <w:r>
        <w:rPr>
          <w:sz w:val="24"/>
          <w:szCs w:val="24"/>
          <w:u w:val="single"/>
        </w:rPr>
        <w:t>«К</w:t>
      </w:r>
      <w:proofErr w:type="gramEnd"/>
      <w:r>
        <w:rPr>
          <w:sz w:val="24"/>
          <w:szCs w:val="24"/>
          <w:u w:val="single"/>
        </w:rPr>
        <w:t>иясовский</w:t>
      </w:r>
      <w:proofErr w:type="spellEnd"/>
      <w:r>
        <w:rPr>
          <w:sz w:val="24"/>
          <w:szCs w:val="24"/>
          <w:u w:val="single"/>
        </w:rPr>
        <w:t xml:space="preserve"> район»,</w:t>
      </w:r>
    </w:p>
    <w:p w:rsidR="00534625" w:rsidRPr="00075F8E" w:rsidRDefault="00534625" w:rsidP="005346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Т</w:t>
      </w:r>
      <w:r w:rsidRPr="00075F8E">
        <w:rPr>
          <w:sz w:val="24"/>
          <w:szCs w:val="24"/>
        </w:rPr>
        <w:t>ел.:</w:t>
      </w:r>
      <w:r>
        <w:rPr>
          <w:sz w:val="24"/>
          <w:szCs w:val="24"/>
        </w:rPr>
        <w:t>_(</w:t>
      </w:r>
      <w:r>
        <w:rPr>
          <w:sz w:val="24"/>
          <w:szCs w:val="24"/>
          <w:u w:val="single"/>
        </w:rPr>
        <w:t>34133) 3-28-30</w:t>
      </w:r>
      <w:r>
        <w:rPr>
          <w:sz w:val="24"/>
          <w:szCs w:val="24"/>
        </w:rPr>
        <w:t>__</w:t>
      </w:r>
    </w:p>
    <w:p w:rsidR="00534625" w:rsidRPr="000F26D6" w:rsidRDefault="00534625" w:rsidP="00534625">
      <w:pPr>
        <w:spacing w:line="276" w:lineRule="auto"/>
        <w:rPr>
          <w:sz w:val="24"/>
          <w:szCs w:val="24"/>
          <w:u w:val="single"/>
        </w:rPr>
      </w:pPr>
      <w:r w:rsidRPr="00075F8E">
        <w:rPr>
          <w:sz w:val="24"/>
          <w:szCs w:val="24"/>
        </w:rPr>
        <w:t>Адрес</w:t>
      </w:r>
      <w:r>
        <w:rPr>
          <w:sz w:val="24"/>
          <w:szCs w:val="24"/>
        </w:rPr>
        <w:t xml:space="preserve"> электронной почты</w:t>
      </w:r>
      <w:r>
        <w:rPr>
          <w:sz w:val="24"/>
          <w:szCs w:val="24"/>
          <w:u w:val="single"/>
        </w:rPr>
        <w:t xml:space="preserve">: </w:t>
      </w:r>
      <w:proofErr w:type="spellStart"/>
      <w:r w:rsidRPr="000F26D6">
        <w:rPr>
          <w:sz w:val="24"/>
          <w:szCs w:val="24"/>
          <w:u w:val="single"/>
          <w:lang w:val="en-US"/>
        </w:rPr>
        <w:t>kiyas</w:t>
      </w:r>
      <w:proofErr w:type="spellEnd"/>
      <w:r w:rsidRPr="000F26D6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ekonon</w:t>
      </w:r>
      <w:proofErr w:type="spellEnd"/>
      <w:r w:rsidRPr="000F26D6"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yandex</w:t>
      </w:r>
      <w:proofErr w:type="spellEnd"/>
      <w:r w:rsidRPr="000F26D6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</w:p>
    <w:p w:rsidR="00534625" w:rsidRPr="00075F8E" w:rsidRDefault="00534625" w:rsidP="00534625">
      <w:pPr>
        <w:rPr>
          <w:sz w:val="16"/>
          <w:szCs w:val="16"/>
        </w:rPr>
      </w:pPr>
    </w:p>
    <w:p w:rsidR="00534625" w:rsidRPr="00C31C80" w:rsidRDefault="00534625" w:rsidP="00534625">
      <w:pPr>
        <w:pStyle w:val="a3"/>
        <w:widowControl w:val="0"/>
        <w:numPr>
          <w:ilvl w:val="0"/>
          <w:numId w:val="1"/>
        </w:numPr>
        <w:rPr>
          <w:b/>
        </w:rPr>
      </w:pPr>
      <w:r w:rsidRPr="00C31C80">
        <w:rPr>
          <w:b/>
        </w:rPr>
        <w:t>Описание проблемы,</w:t>
      </w:r>
      <w:r w:rsidRPr="00C31C80">
        <w:t xml:space="preserve"> </w:t>
      </w:r>
      <w:r w:rsidRPr="00C31C80">
        <w:rPr>
          <w:b/>
        </w:rPr>
        <w:t xml:space="preserve">на решение которой направлен предлагаемый способ регулирования: </w:t>
      </w:r>
    </w:p>
    <w:p w:rsidR="00534625" w:rsidRPr="00C31C80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 w:rsidRPr="00C31C80">
        <w:rPr>
          <w:sz w:val="24"/>
          <w:szCs w:val="24"/>
        </w:rPr>
        <w:t>- упорядочение размещения нестационарных торговых объектов на территории района, с учетом необходимости достижения  нормативов минимальной обеспеченности населения площадью торговых объектов.</w:t>
      </w:r>
    </w:p>
    <w:p w:rsidR="00534625" w:rsidRPr="00DC41A4" w:rsidRDefault="00534625" w:rsidP="00534625">
      <w:pPr>
        <w:widowControl w:val="0"/>
        <w:ind w:firstLine="567"/>
        <w:jc w:val="both"/>
        <w:rPr>
          <w:i/>
          <w:sz w:val="24"/>
          <w:szCs w:val="24"/>
        </w:rPr>
      </w:pPr>
      <w:r w:rsidRPr="00DC41A4">
        <w:rPr>
          <w:i/>
          <w:sz w:val="24"/>
          <w:szCs w:val="24"/>
        </w:rPr>
        <w:t xml:space="preserve">риски, связанные с текущей ситуацией: </w:t>
      </w:r>
    </w:p>
    <w:p w:rsidR="00534625" w:rsidRPr="00C31C80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1C80">
        <w:rPr>
          <w:sz w:val="24"/>
          <w:szCs w:val="24"/>
        </w:rPr>
        <w:t>рисков нет;</w:t>
      </w:r>
    </w:p>
    <w:p w:rsidR="00534625" w:rsidRPr="00DC41A4" w:rsidRDefault="00534625" w:rsidP="00534625">
      <w:pPr>
        <w:widowControl w:val="0"/>
        <w:ind w:firstLine="567"/>
        <w:jc w:val="both"/>
        <w:rPr>
          <w:i/>
          <w:sz w:val="24"/>
          <w:szCs w:val="24"/>
        </w:rPr>
      </w:pPr>
      <w:r w:rsidRPr="00DC41A4">
        <w:rPr>
          <w:i/>
          <w:sz w:val="24"/>
          <w:szCs w:val="24"/>
        </w:rPr>
        <w:t xml:space="preserve">что произойдет, если никаких действий не будет предпринято: </w:t>
      </w:r>
    </w:p>
    <w:p w:rsidR="00534625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1C80">
        <w:rPr>
          <w:sz w:val="24"/>
          <w:szCs w:val="24"/>
        </w:rPr>
        <w:t xml:space="preserve">в случае, непринятия данного постановления, возможно самовольное (незаконное) установление нестационарных торговых объектов, </w:t>
      </w:r>
    </w:p>
    <w:p w:rsidR="00534625" w:rsidRPr="00DC41A4" w:rsidRDefault="00534625" w:rsidP="00534625">
      <w:pPr>
        <w:widowControl w:val="0"/>
        <w:ind w:firstLine="567"/>
        <w:jc w:val="both"/>
        <w:rPr>
          <w:i/>
          <w:sz w:val="24"/>
          <w:szCs w:val="24"/>
        </w:rPr>
      </w:pPr>
      <w:r w:rsidRPr="00DC41A4">
        <w:rPr>
          <w:i/>
          <w:sz w:val="24"/>
          <w:szCs w:val="24"/>
        </w:rPr>
        <w:t>на какие социальные группы оказывается воздействие:</w:t>
      </w:r>
    </w:p>
    <w:p w:rsidR="00534625" w:rsidRPr="00C31C80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 w:rsidRPr="00C31C80">
        <w:rPr>
          <w:sz w:val="24"/>
          <w:szCs w:val="24"/>
        </w:rPr>
        <w:t xml:space="preserve">- предлагаемым правовым регулированием будет оказано воздействие на субъекты предпринимательской деятельности, заинтересованные в размещении нестационарных торговых объектов на территории </w:t>
      </w:r>
      <w:r>
        <w:rPr>
          <w:sz w:val="24"/>
          <w:szCs w:val="24"/>
        </w:rPr>
        <w:t>муниципального образования.</w:t>
      </w:r>
    </w:p>
    <w:p w:rsidR="00534625" w:rsidRPr="00075F8E" w:rsidRDefault="00534625" w:rsidP="00534625">
      <w:pPr>
        <w:widowControl w:val="0"/>
        <w:rPr>
          <w:b/>
          <w:sz w:val="16"/>
          <w:szCs w:val="16"/>
        </w:rPr>
      </w:pPr>
    </w:p>
    <w:p w:rsidR="00534625" w:rsidRPr="00C31C80" w:rsidRDefault="00534625" w:rsidP="00534625">
      <w:pPr>
        <w:pStyle w:val="a3"/>
        <w:widowControl w:val="0"/>
        <w:numPr>
          <w:ilvl w:val="0"/>
          <w:numId w:val="1"/>
        </w:numPr>
        <w:rPr>
          <w:b/>
        </w:rPr>
      </w:pPr>
      <w:r w:rsidRPr="00C31C80">
        <w:rPr>
          <w:b/>
        </w:rPr>
        <w:t>Цели предлагаемого регулирования:</w:t>
      </w:r>
    </w:p>
    <w:p w:rsidR="00534625" w:rsidRPr="00554297" w:rsidRDefault="00534625" w:rsidP="00534625">
      <w:pPr>
        <w:widowControl w:val="0"/>
        <w:ind w:firstLine="567"/>
        <w:jc w:val="both"/>
        <w:rPr>
          <w:b/>
        </w:rPr>
      </w:pPr>
      <w:r>
        <w:rPr>
          <w:sz w:val="24"/>
          <w:szCs w:val="24"/>
        </w:rPr>
        <w:t xml:space="preserve"> - достижение  нормативов минимальной обеспеченности населения площадью торговых объектов;</w:t>
      </w:r>
    </w:p>
    <w:p w:rsidR="00534625" w:rsidRPr="00DC41A4" w:rsidRDefault="00534625" w:rsidP="0053462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C41A4">
        <w:rPr>
          <w:rFonts w:ascii="Times New Roman" w:hAnsi="Times New Roman" w:cs="Times New Roman"/>
          <w:b w:val="0"/>
          <w:i/>
          <w:sz w:val="24"/>
          <w:szCs w:val="24"/>
        </w:rPr>
        <w:t xml:space="preserve">существует ли какое-либо регулирование в данной сфере, если оно неэффективно, то почему: </w:t>
      </w:r>
    </w:p>
    <w:p w:rsidR="00534625" w:rsidRPr="0015455B" w:rsidRDefault="00534625" w:rsidP="0053462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утверждены Схема (далее Схема)</w:t>
      </w:r>
      <w:r w:rsidRPr="00554297">
        <w:rPr>
          <w:rFonts w:ascii="Times New Roman" w:hAnsi="Times New Roman" w:cs="Times New Roman"/>
          <w:b w:val="0"/>
          <w:sz w:val="24"/>
          <w:szCs w:val="24"/>
        </w:rPr>
        <w:t xml:space="preserve"> размещения нестационарных торговых объектов на территории муниципального образования «Киясовский район» постановлением от 23.03.2017 №172</w:t>
      </w:r>
      <w:r>
        <w:rPr>
          <w:sz w:val="24"/>
          <w:szCs w:val="24"/>
        </w:rPr>
        <w:t xml:space="preserve">  </w:t>
      </w:r>
      <w:r w:rsidRPr="0015455B">
        <w:rPr>
          <w:rFonts w:ascii="Times New Roman" w:hAnsi="Times New Roman" w:cs="Times New Roman"/>
          <w:b w:val="0"/>
          <w:sz w:val="24"/>
          <w:szCs w:val="24"/>
        </w:rPr>
        <w:t>(в ред. постановле</w:t>
      </w:r>
      <w:r>
        <w:rPr>
          <w:rFonts w:ascii="Times New Roman" w:hAnsi="Times New Roman" w:cs="Times New Roman"/>
          <w:b w:val="0"/>
          <w:sz w:val="24"/>
          <w:szCs w:val="24"/>
        </w:rPr>
        <w:t>ний</w:t>
      </w:r>
      <w:r w:rsidRPr="0015455B">
        <w:rPr>
          <w:rFonts w:ascii="Times New Roman" w:hAnsi="Times New Roman" w:cs="Times New Roman"/>
          <w:b w:val="0"/>
          <w:sz w:val="24"/>
          <w:szCs w:val="24"/>
        </w:rPr>
        <w:t xml:space="preserve"> от 17.08.2017 №384</w:t>
      </w:r>
      <w:r>
        <w:rPr>
          <w:rFonts w:ascii="Times New Roman" w:hAnsi="Times New Roman" w:cs="Times New Roman"/>
          <w:b w:val="0"/>
          <w:sz w:val="24"/>
          <w:szCs w:val="24"/>
        </w:rPr>
        <w:t>, 05.09.2017 №418, 13.07.2018 №311</w:t>
      </w:r>
      <w:r w:rsidR="00D74C94">
        <w:rPr>
          <w:rFonts w:ascii="Times New Roman" w:hAnsi="Times New Roman" w:cs="Times New Roman"/>
          <w:b w:val="0"/>
          <w:sz w:val="24"/>
          <w:szCs w:val="24"/>
        </w:rPr>
        <w:t>, 25.12.2018 №528</w:t>
      </w:r>
      <w:r w:rsidRPr="0015455B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Положение о размещении нестационарных торговых объектов на территории МО «Киясовский район» постановлением от 28.04.2017 № 239. Настоящим постановлением вносятся изменения в Схему, а именно определяются дополнительные места возможного размещения НТО</w:t>
      </w:r>
      <w:r w:rsidR="008D1D01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="008D1D01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8D1D01">
        <w:rPr>
          <w:rFonts w:ascii="Times New Roman" w:hAnsi="Times New Roman" w:cs="Times New Roman"/>
          <w:b w:val="0"/>
          <w:sz w:val="24"/>
          <w:szCs w:val="24"/>
        </w:rPr>
        <w:t>.П</w:t>
      </w:r>
      <w:proofErr w:type="gramEnd"/>
      <w:r w:rsidR="008D1D01">
        <w:rPr>
          <w:rFonts w:ascii="Times New Roman" w:hAnsi="Times New Roman" w:cs="Times New Roman"/>
          <w:b w:val="0"/>
          <w:sz w:val="24"/>
          <w:szCs w:val="24"/>
        </w:rPr>
        <w:t>одгорное</w:t>
      </w:r>
      <w:proofErr w:type="spellEnd"/>
      <w:r w:rsidR="008D1D01">
        <w:rPr>
          <w:rFonts w:ascii="Times New Roman" w:hAnsi="Times New Roman" w:cs="Times New Roman"/>
          <w:b w:val="0"/>
          <w:sz w:val="24"/>
          <w:szCs w:val="24"/>
        </w:rPr>
        <w:t>, уточняется площадь НТО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534625" w:rsidRPr="00075F8E" w:rsidRDefault="00534625" w:rsidP="00534625">
      <w:pPr>
        <w:widowControl w:val="0"/>
        <w:ind w:firstLine="540"/>
        <w:jc w:val="both"/>
        <w:rPr>
          <w:sz w:val="16"/>
          <w:szCs w:val="16"/>
        </w:rPr>
      </w:pPr>
    </w:p>
    <w:p w:rsidR="00534625" w:rsidRPr="00F81E18" w:rsidRDefault="00534625" w:rsidP="00534625">
      <w:pPr>
        <w:pStyle w:val="a3"/>
        <w:widowControl w:val="0"/>
        <w:numPr>
          <w:ilvl w:val="0"/>
          <w:numId w:val="1"/>
        </w:numPr>
        <w:rPr>
          <w:b/>
        </w:rPr>
      </w:pPr>
      <w:r w:rsidRPr="00F81E18">
        <w:rPr>
          <w:b/>
        </w:rPr>
        <w:t xml:space="preserve">Возможные варианты достижения поставленных целей: </w:t>
      </w:r>
    </w:p>
    <w:p w:rsidR="00534625" w:rsidRPr="00F81E18" w:rsidRDefault="00534625" w:rsidP="00534625">
      <w:pPr>
        <w:pStyle w:val="a3"/>
        <w:widowControl w:val="0"/>
        <w:ind w:left="0" w:firstLine="567"/>
        <w:jc w:val="both"/>
      </w:pPr>
      <w:r>
        <w:t>- упорядочени</w:t>
      </w:r>
      <w:r w:rsidRPr="00F81E18">
        <w:t>е</w:t>
      </w:r>
      <w:r>
        <w:t xml:space="preserve"> размещения нестационарных торговых объектов на территории района, обеспечение пошаговой доступности торговых объектов, реализующих товары повседневного спроса.</w:t>
      </w:r>
      <w:r w:rsidRPr="00F81E18">
        <w:t xml:space="preserve">  </w:t>
      </w:r>
    </w:p>
    <w:p w:rsidR="00534625" w:rsidRPr="00075F8E" w:rsidRDefault="00534625" w:rsidP="00534625">
      <w:pPr>
        <w:widowControl w:val="0"/>
        <w:ind w:left="360"/>
        <w:rPr>
          <w:b/>
          <w:sz w:val="16"/>
          <w:szCs w:val="16"/>
        </w:rPr>
      </w:pPr>
    </w:p>
    <w:p w:rsidR="00534625" w:rsidRPr="00DC41A4" w:rsidRDefault="00534625" w:rsidP="00534625">
      <w:pPr>
        <w:widowControl w:val="0"/>
        <w:ind w:left="360"/>
        <w:rPr>
          <w:i/>
          <w:sz w:val="24"/>
          <w:szCs w:val="24"/>
        </w:rPr>
      </w:pPr>
      <w:r w:rsidRPr="00DC41A4">
        <w:rPr>
          <w:i/>
          <w:sz w:val="24"/>
          <w:szCs w:val="24"/>
        </w:rPr>
        <w:lastRenderedPageBreak/>
        <w:t>Какие инструменты могут быть использованы для достижения поставленной цели:</w:t>
      </w:r>
    </w:p>
    <w:p w:rsidR="00534625" w:rsidRPr="0042799D" w:rsidRDefault="00534625" w:rsidP="00534625">
      <w:pPr>
        <w:widowControl w:val="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2799D">
        <w:rPr>
          <w:sz w:val="24"/>
          <w:szCs w:val="24"/>
        </w:rPr>
        <w:t>определение дополнительных мест размещения</w:t>
      </w:r>
      <w:r>
        <w:rPr>
          <w:sz w:val="24"/>
          <w:szCs w:val="24"/>
        </w:rPr>
        <w:t xml:space="preserve"> нестационарных торговых объектов.</w:t>
      </w:r>
    </w:p>
    <w:p w:rsidR="00534625" w:rsidRPr="00075F8E" w:rsidRDefault="00534625" w:rsidP="00534625">
      <w:pPr>
        <w:widowControl w:val="0"/>
        <w:rPr>
          <w:b/>
          <w:sz w:val="16"/>
          <w:szCs w:val="16"/>
        </w:rPr>
      </w:pPr>
    </w:p>
    <w:p w:rsidR="00534625" w:rsidRPr="00075F8E" w:rsidRDefault="00534625" w:rsidP="00534625">
      <w:pPr>
        <w:widowControl w:val="0"/>
        <w:ind w:firstLine="540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5. Описание выгод и издержек использования каждого варианта, содержащее:</w:t>
      </w:r>
    </w:p>
    <w:p w:rsidR="00534625" w:rsidRPr="00DC41A4" w:rsidRDefault="00534625" w:rsidP="00534625">
      <w:pPr>
        <w:widowControl w:val="0"/>
        <w:ind w:firstLine="540"/>
        <w:jc w:val="both"/>
        <w:rPr>
          <w:i/>
          <w:sz w:val="24"/>
          <w:szCs w:val="24"/>
        </w:rPr>
      </w:pPr>
      <w:r w:rsidRPr="00DC41A4">
        <w:rPr>
          <w:i/>
          <w:sz w:val="24"/>
          <w:szCs w:val="24"/>
        </w:rPr>
        <w:t>описание социальных групп, экономических секторов, территорий, на которые будет оказано воздействие:</w:t>
      </w:r>
    </w:p>
    <w:p w:rsidR="00534625" w:rsidRPr="00075F8E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субъекты предпринимательской деятельности, зарегистрированные на территории района – 1</w:t>
      </w:r>
      <w:r w:rsidR="00DC41A4">
        <w:rPr>
          <w:sz w:val="24"/>
          <w:szCs w:val="24"/>
        </w:rPr>
        <w:t xml:space="preserve">55 ед. по состоянию на </w:t>
      </w:r>
      <w:r>
        <w:rPr>
          <w:sz w:val="24"/>
          <w:szCs w:val="24"/>
        </w:rPr>
        <w:t>0</w:t>
      </w:r>
      <w:r w:rsidR="00DC41A4">
        <w:rPr>
          <w:sz w:val="24"/>
          <w:szCs w:val="24"/>
        </w:rPr>
        <w:t>1.01</w:t>
      </w:r>
      <w:r>
        <w:rPr>
          <w:sz w:val="24"/>
          <w:szCs w:val="24"/>
        </w:rPr>
        <w:t>. 201</w:t>
      </w:r>
      <w:r w:rsidR="00DC41A4">
        <w:rPr>
          <w:sz w:val="24"/>
          <w:szCs w:val="24"/>
        </w:rPr>
        <w:t>9</w:t>
      </w:r>
      <w:r>
        <w:rPr>
          <w:sz w:val="24"/>
          <w:szCs w:val="24"/>
        </w:rPr>
        <w:t>г;</w:t>
      </w:r>
    </w:p>
    <w:p w:rsidR="00534625" w:rsidRPr="00DC41A4" w:rsidRDefault="00534625" w:rsidP="00534625">
      <w:pPr>
        <w:widowControl w:val="0"/>
        <w:ind w:firstLine="567"/>
        <w:jc w:val="both"/>
        <w:rPr>
          <w:i/>
          <w:sz w:val="24"/>
          <w:szCs w:val="24"/>
        </w:rPr>
      </w:pPr>
      <w:r w:rsidRPr="00DC41A4">
        <w:rPr>
          <w:i/>
          <w:sz w:val="24"/>
          <w:szCs w:val="24"/>
        </w:rPr>
        <w:t>описание ожидаемого негативного и позитивного воздействия, качественное описание соответствующего воздействия и, если возможно, его количественная оценка, а также период соответствующего воздействия (кратко, средне- или долгосрочный):</w:t>
      </w:r>
    </w:p>
    <w:p w:rsidR="00534625" w:rsidRPr="00075F8E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случае, непринятия данного постановления, возможно самовольное (незаконное) установление нестационарных торговых объектов;</w:t>
      </w:r>
    </w:p>
    <w:p w:rsidR="00534625" w:rsidRPr="00DC41A4" w:rsidRDefault="00534625" w:rsidP="00534625">
      <w:pPr>
        <w:widowControl w:val="0"/>
        <w:ind w:firstLine="540"/>
        <w:jc w:val="both"/>
        <w:rPr>
          <w:i/>
          <w:sz w:val="24"/>
          <w:szCs w:val="24"/>
        </w:rPr>
      </w:pPr>
      <w:r w:rsidRPr="00DC41A4">
        <w:rPr>
          <w:i/>
          <w:sz w:val="24"/>
          <w:szCs w:val="24"/>
        </w:rPr>
        <w:t xml:space="preserve">результаты, риски и ограничения использования каждого из вариантов: </w:t>
      </w:r>
    </w:p>
    <w:p w:rsidR="00534625" w:rsidRPr="00075F8E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рисков нет. </w:t>
      </w:r>
    </w:p>
    <w:p w:rsidR="00534625" w:rsidRPr="00075F8E" w:rsidRDefault="00534625" w:rsidP="00534625">
      <w:pPr>
        <w:widowControl w:val="0"/>
        <w:rPr>
          <w:b/>
          <w:sz w:val="16"/>
          <w:szCs w:val="16"/>
        </w:rPr>
      </w:pPr>
    </w:p>
    <w:p w:rsidR="00534625" w:rsidRPr="00075F8E" w:rsidRDefault="00534625" w:rsidP="00534625">
      <w:pPr>
        <w:widowControl w:val="0"/>
        <w:ind w:firstLine="540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6. Рекомендуемый вариант достижения поставленных целей:</w:t>
      </w:r>
      <w:bookmarkStart w:id="0" w:name="_GoBack"/>
      <w:bookmarkEnd w:id="0"/>
    </w:p>
    <w:p w:rsidR="00534625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 w:rsidRPr="0042799D">
        <w:rPr>
          <w:sz w:val="24"/>
          <w:szCs w:val="24"/>
        </w:rPr>
        <w:t>- п.4.</w:t>
      </w:r>
    </w:p>
    <w:p w:rsidR="00534625" w:rsidRPr="0042799D" w:rsidRDefault="00534625" w:rsidP="00534625">
      <w:pPr>
        <w:widowControl w:val="0"/>
        <w:ind w:firstLine="540"/>
        <w:jc w:val="both"/>
        <w:rPr>
          <w:sz w:val="24"/>
          <w:szCs w:val="24"/>
        </w:rPr>
      </w:pPr>
    </w:p>
    <w:p w:rsidR="00534625" w:rsidRPr="00075F8E" w:rsidRDefault="00534625" w:rsidP="00534625">
      <w:pPr>
        <w:widowControl w:val="0"/>
        <w:ind w:firstLine="540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7. Реализация выбранного варианта и последующий мониторинг:</w:t>
      </w:r>
    </w:p>
    <w:p w:rsidR="00534625" w:rsidRPr="00DC41A4" w:rsidRDefault="00534625" w:rsidP="00534625">
      <w:pPr>
        <w:widowControl w:val="0"/>
        <w:ind w:firstLine="540"/>
        <w:jc w:val="both"/>
        <w:rPr>
          <w:i/>
          <w:sz w:val="24"/>
          <w:szCs w:val="24"/>
        </w:rPr>
      </w:pPr>
      <w:r w:rsidRPr="00DC41A4">
        <w:rPr>
          <w:i/>
          <w:sz w:val="24"/>
          <w:szCs w:val="24"/>
        </w:rPr>
        <w:t>каким образом будет осуществляться на практике применение выбранного варианта:</w:t>
      </w:r>
    </w:p>
    <w:p w:rsidR="00534625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основании поступивших заявлений в соответствии с </w:t>
      </w:r>
      <w:r w:rsidRPr="00C43C37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 xml:space="preserve">Администрации </w:t>
      </w:r>
      <w:r w:rsidRPr="00C43C37">
        <w:rPr>
          <w:sz w:val="24"/>
          <w:szCs w:val="24"/>
        </w:rPr>
        <w:t>от 28.04.2017 № 239</w:t>
      </w:r>
      <w:r>
        <w:rPr>
          <w:sz w:val="24"/>
          <w:szCs w:val="24"/>
        </w:rPr>
        <w:t xml:space="preserve"> «Об утверждении </w:t>
      </w:r>
      <w:r w:rsidRPr="00C43C37">
        <w:rPr>
          <w:sz w:val="24"/>
          <w:szCs w:val="24"/>
        </w:rPr>
        <w:t>Положения о размещении нестационарных торговых объектов на территории МО «Киясовский район»</w:t>
      </w:r>
      <w:r>
        <w:rPr>
          <w:sz w:val="24"/>
          <w:szCs w:val="24"/>
        </w:rPr>
        <w:t>.</w:t>
      </w:r>
    </w:p>
    <w:p w:rsidR="00534625" w:rsidRPr="00C43C37" w:rsidRDefault="00534625" w:rsidP="00534625">
      <w:pPr>
        <w:widowControl w:val="0"/>
        <w:ind w:firstLine="540"/>
        <w:jc w:val="both"/>
        <w:rPr>
          <w:sz w:val="24"/>
          <w:szCs w:val="24"/>
        </w:rPr>
      </w:pPr>
    </w:p>
    <w:p w:rsidR="00534625" w:rsidRPr="00075F8E" w:rsidRDefault="00534625" w:rsidP="0053462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Оценка изменения расходов субъектов предпринимательской и инвестиционной деятельности</w:t>
      </w:r>
    </w:p>
    <w:p w:rsidR="00534625" w:rsidRPr="00C43C37" w:rsidRDefault="00534625" w:rsidP="00534625">
      <w:pPr>
        <w:pStyle w:val="a3"/>
        <w:ind w:left="0" w:firstLine="567"/>
        <w:jc w:val="both"/>
      </w:pPr>
      <w:r w:rsidRPr="00C43C37">
        <w:t>Принятие нормативного правого акта не повлечет за собой новых расходов и обязанностей или ограничений для субъектов предпринимательской деятельности, либо изменения содержания существующих обязанностей и ограничений.</w:t>
      </w:r>
    </w:p>
    <w:p w:rsidR="00534625" w:rsidRPr="00C43C37" w:rsidRDefault="00534625" w:rsidP="00534625">
      <w:pPr>
        <w:ind w:left="720"/>
        <w:jc w:val="both"/>
        <w:rPr>
          <w:b/>
          <w:sz w:val="16"/>
          <w:szCs w:val="16"/>
        </w:rPr>
      </w:pPr>
    </w:p>
    <w:p w:rsidR="00534625" w:rsidRPr="00075F8E" w:rsidRDefault="00534625" w:rsidP="0053462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Оценка расходов бюджета муниципального образования «Киясовский район»</w:t>
      </w:r>
    </w:p>
    <w:p w:rsidR="00534625" w:rsidRDefault="00534625" w:rsidP="00534625">
      <w:pPr>
        <w:pStyle w:val="a3"/>
        <w:ind w:left="0" w:firstLine="567"/>
        <w:jc w:val="both"/>
      </w:pPr>
      <w:r w:rsidRPr="00C43C37">
        <w:t>Дополнительных расходов  бюджета муниципального образования не будет, новые функции, полномочия, права и обязанности отделов экономического развития и по управлению собственностью Администрации МО «Киясовский район» проектом нормативного правого акта не предусматриваются.</w:t>
      </w:r>
    </w:p>
    <w:p w:rsidR="00534625" w:rsidRPr="00C43C37" w:rsidRDefault="00534625" w:rsidP="00534625">
      <w:pPr>
        <w:jc w:val="both"/>
      </w:pPr>
    </w:p>
    <w:p w:rsidR="00534625" w:rsidRPr="00C43C37" w:rsidRDefault="00534625" w:rsidP="00534625">
      <w:pPr>
        <w:ind w:left="360" w:firstLine="708"/>
        <w:jc w:val="both"/>
        <w:rPr>
          <w:b/>
          <w:sz w:val="16"/>
          <w:szCs w:val="16"/>
        </w:rPr>
      </w:pPr>
    </w:p>
    <w:p w:rsidR="00534625" w:rsidRPr="00DC41A4" w:rsidRDefault="00534625" w:rsidP="00534625">
      <w:pPr>
        <w:numPr>
          <w:ilvl w:val="0"/>
          <w:numId w:val="2"/>
        </w:numPr>
        <w:overflowPunct/>
        <w:autoSpaceDE/>
        <w:autoSpaceDN/>
        <w:adjustRightInd/>
        <w:spacing w:after="240"/>
        <w:contextualSpacing/>
        <w:jc w:val="both"/>
        <w:textAlignment w:val="auto"/>
        <w:rPr>
          <w:bCs/>
          <w:sz w:val="22"/>
          <w:szCs w:val="22"/>
          <w:lang w:eastAsia="en-US"/>
        </w:rPr>
      </w:pPr>
      <w:r w:rsidRPr="00075F8E">
        <w:rPr>
          <w:b/>
          <w:bCs/>
          <w:sz w:val="24"/>
          <w:szCs w:val="24"/>
          <w:lang w:eastAsia="en-US"/>
        </w:rPr>
        <w:t xml:space="preserve">Сведения о проведении публичных консультаций </w:t>
      </w:r>
      <w:r w:rsidRPr="00DC41A4">
        <w:rPr>
          <w:bCs/>
          <w:sz w:val="22"/>
          <w:szCs w:val="22"/>
          <w:lang w:eastAsia="en-US"/>
        </w:rPr>
        <w:t>(</w:t>
      </w:r>
      <w:r w:rsidRPr="00DC41A4">
        <w:rPr>
          <w:bCs/>
          <w:i/>
          <w:sz w:val="22"/>
          <w:szCs w:val="22"/>
          <w:lang w:eastAsia="en-US"/>
        </w:rPr>
        <w:t>Заполняется по итогам проведения публичных консультаций по проекту муниципального  нормативного правового акта и Сводного отчета</w:t>
      </w:r>
      <w:r w:rsidRPr="00DC41A4">
        <w:rPr>
          <w:bCs/>
          <w:sz w:val="22"/>
          <w:szCs w:val="22"/>
          <w:lang w:eastAsia="en-US"/>
        </w:rPr>
        <w:t>)</w:t>
      </w:r>
    </w:p>
    <w:p w:rsidR="00534625" w:rsidRPr="001D5117" w:rsidRDefault="00534625" w:rsidP="00534625">
      <w:pPr>
        <w:spacing w:after="240"/>
        <w:ind w:left="720"/>
        <w:contextualSpacing/>
        <w:rPr>
          <w:b/>
          <w:bCs/>
          <w:sz w:val="16"/>
          <w:szCs w:val="16"/>
          <w:lang w:eastAsia="en-US"/>
        </w:rPr>
      </w:pPr>
    </w:p>
    <w:p w:rsidR="00534625" w:rsidRPr="00075F8E" w:rsidRDefault="00534625" w:rsidP="00534625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bCs/>
          <w:vanish/>
          <w:sz w:val="24"/>
          <w:szCs w:val="24"/>
          <w:lang w:eastAsia="en-US"/>
        </w:rPr>
      </w:pPr>
    </w:p>
    <w:p w:rsidR="00534625" w:rsidRPr="00075F8E" w:rsidRDefault="00534625" w:rsidP="00534625">
      <w:pPr>
        <w:contextualSpacing/>
        <w:jc w:val="both"/>
        <w:rPr>
          <w:bCs/>
          <w:sz w:val="24"/>
          <w:szCs w:val="24"/>
        </w:rPr>
      </w:pPr>
      <w:r w:rsidRPr="00075F8E">
        <w:rPr>
          <w:bCs/>
          <w:sz w:val="24"/>
          <w:szCs w:val="24"/>
        </w:rPr>
        <w:t>Общие сроки проведения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534625" w:rsidRPr="00075F8E" w:rsidTr="00944F98">
        <w:trPr>
          <w:trHeight w:val="395"/>
        </w:trPr>
        <w:tc>
          <w:tcPr>
            <w:tcW w:w="9606" w:type="dxa"/>
            <w:vAlign w:val="center"/>
          </w:tcPr>
          <w:p w:rsidR="00534625" w:rsidRPr="00075F8E" w:rsidRDefault="00534625" w:rsidP="00DC41A4">
            <w:pPr>
              <w:jc w:val="both"/>
              <w:rPr>
                <w:sz w:val="24"/>
                <w:szCs w:val="24"/>
              </w:rPr>
            </w:pPr>
          </w:p>
        </w:tc>
      </w:tr>
    </w:tbl>
    <w:p w:rsidR="00534625" w:rsidRPr="001D5117" w:rsidRDefault="00534625" w:rsidP="00534625">
      <w:pPr>
        <w:pStyle w:val="a3"/>
        <w:ind w:left="0"/>
        <w:jc w:val="both"/>
        <w:rPr>
          <w:sz w:val="16"/>
          <w:szCs w:val="16"/>
        </w:rPr>
      </w:pPr>
    </w:p>
    <w:p w:rsidR="00534625" w:rsidRPr="00075F8E" w:rsidRDefault="00534625" w:rsidP="00534625">
      <w:pPr>
        <w:pStyle w:val="a3"/>
        <w:ind w:left="0"/>
        <w:jc w:val="both"/>
        <w:rPr>
          <w:bCs/>
        </w:rPr>
      </w:pPr>
      <w:r w:rsidRPr="00075F8E">
        <w:rPr>
          <w:bCs/>
        </w:rPr>
        <w:t>Проведенные формы публичных консультаций: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347"/>
        <w:gridCol w:w="2606"/>
        <w:gridCol w:w="2077"/>
      </w:tblGrid>
      <w:tr w:rsidR="00534625" w:rsidRPr="00075F8E" w:rsidTr="00944F98">
        <w:tc>
          <w:tcPr>
            <w:tcW w:w="540" w:type="dxa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 xml:space="preserve">№ </w:t>
            </w:r>
            <w:proofErr w:type="gramStart"/>
            <w:r w:rsidRPr="00075F8E">
              <w:rPr>
                <w:sz w:val="24"/>
                <w:szCs w:val="24"/>
              </w:rPr>
              <w:t>п</w:t>
            </w:r>
            <w:proofErr w:type="gramEnd"/>
            <w:r w:rsidRPr="00075F8E">
              <w:rPr>
                <w:sz w:val="24"/>
                <w:szCs w:val="24"/>
              </w:rPr>
              <w:t>/п</w:t>
            </w:r>
          </w:p>
        </w:tc>
        <w:tc>
          <w:tcPr>
            <w:tcW w:w="4347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Наименование формы</w:t>
            </w:r>
            <w:r w:rsidRPr="00075F8E">
              <w:rPr>
                <w:sz w:val="24"/>
                <w:szCs w:val="24"/>
              </w:rPr>
              <w:br/>
              <w:t>публичных консультаций</w:t>
            </w:r>
          </w:p>
        </w:tc>
        <w:tc>
          <w:tcPr>
            <w:tcW w:w="2606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077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Общее количество участников</w:t>
            </w:r>
          </w:p>
        </w:tc>
      </w:tr>
      <w:tr w:rsidR="00534625" w:rsidRPr="00075F8E" w:rsidTr="00944F98">
        <w:tc>
          <w:tcPr>
            <w:tcW w:w="540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4625" w:rsidRPr="00075F8E" w:rsidRDefault="00534625" w:rsidP="00534625">
      <w:pPr>
        <w:tabs>
          <w:tab w:val="left" w:pos="426"/>
        </w:tabs>
        <w:jc w:val="both"/>
        <w:rPr>
          <w:sz w:val="24"/>
          <w:szCs w:val="24"/>
        </w:rPr>
      </w:pPr>
    </w:p>
    <w:p w:rsidR="00534625" w:rsidRPr="00075F8E" w:rsidRDefault="00534625" w:rsidP="00534625">
      <w:pPr>
        <w:pStyle w:val="a3"/>
        <w:ind w:left="0"/>
        <w:jc w:val="both"/>
        <w:rPr>
          <w:bCs/>
        </w:rPr>
      </w:pPr>
      <w:r w:rsidRPr="00075F8E">
        <w:rPr>
          <w:bCs/>
        </w:rPr>
        <w:t>Состав участников публичных консультаций:</w:t>
      </w:r>
    </w:p>
    <w:p w:rsidR="00534625" w:rsidRPr="00075F8E" w:rsidRDefault="00534625" w:rsidP="00534625">
      <w:pPr>
        <w:jc w:val="both"/>
        <w:rPr>
          <w:sz w:val="24"/>
          <w:szCs w:val="24"/>
        </w:rPr>
      </w:pPr>
      <w:r w:rsidRPr="00075F8E">
        <w:rPr>
          <w:sz w:val="24"/>
          <w:szCs w:val="24"/>
        </w:rPr>
        <w:t>Общее количество участников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534625" w:rsidRPr="00075F8E" w:rsidTr="00944F98">
        <w:trPr>
          <w:trHeight w:val="432"/>
        </w:trPr>
        <w:tc>
          <w:tcPr>
            <w:tcW w:w="9606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</w:tr>
    </w:tbl>
    <w:p w:rsidR="00534625" w:rsidRPr="00075F8E" w:rsidRDefault="00534625" w:rsidP="00534625">
      <w:pPr>
        <w:ind w:firstLine="567"/>
        <w:jc w:val="both"/>
        <w:rPr>
          <w:sz w:val="24"/>
          <w:szCs w:val="24"/>
        </w:rPr>
      </w:pPr>
      <w:r w:rsidRPr="00075F8E">
        <w:rPr>
          <w:sz w:val="24"/>
          <w:szCs w:val="24"/>
        </w:rPr>
        <w:t>Количество участников публичных консультаций  по основным целевым группам: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28"/>
        <w:gridCol w:w="3825"/>
        <w:gridCol w:w="2413"/>
      </w:tblGrid>
      <w:tr w:rsidR="00534625" w:rsidRPr="00075F8E" w:rsidTr="00944F98">
        <w:tc>
          <w:tcPr>
            <w:tcW w:w="540" w:type="dxa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 xml:space="preserve">№ </w:t>
            </w:r>
            <w:proofErr w:type="gramStart"/>
            <w:r w:rsidRPr="00075F8E">
              <w:rPr>
                <w:sz w:val="24"/>
                <w:szCs w:val="24"/>
              </w:rPr>
              <w:t>п</w:t>
            </w:r>
            <w:proofErr w:type="gramEnd"/>
            <w:r w:rsidRPr="00075F8E">
              <w:rPr>
                <w:sz w:val="24"/>
                <w:szCs w:val="24"/>
              </w:rPr>
              <w:t>/п</w:t>
            </w:r>
          </w:p>
        </w:tc>
        <w:tc>
          <w:tcPr>
            <w:tcW w:w="2828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Наименование</w:t>
            </w:r>
            <w:r w:rsidRPr="00075F8E">
              <w:rPr>
                <w:sz w:val="24"/>
                <w:szCs w:val="24"/>
              </w:rPr>
              <w:br/>
              <w:t>целевой группы</w:t>
            </w:r>
          </w:p>
        </w:tc>
        <w:tc>
          <w:tcPr>
            <w:tcW w:w="3825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413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Доля от общего количества участников, %</w:t>
            </w:r>
          </w:p>
        </w:tc>
      </w:tr>
      <w:tr w:rsidR="00534625" w:rsidRPr="00075F8E" w:rsidTr="00944F98">
        <w:tc>
          <w:tcPr>
            <w:tcW w:w="540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4625" w:rsidRPr="001D5117" w:rsidRDefault="00534625" w:rsidP="00534625">
      <w:pPr>
        <w:tabs>
          <w:tab w:val="left" w:pos="426"/>
        </w:tabs>
        <w:jc w:val="both"/>
        <w:rPr>
          <w:sz w:val="16"/>
          <w:szCs w:val="16"/>
        </w:rPr>
      </w:pPr>
    </w:p>
    <w:p w:rsidR="00534625" w:rsidRPr="00075F8E" w:rsidRDefault="00534625" w:rsidP="00534625">
      <w:pPr>
        <w:contextualSpacing/>
        <w:jc w:val="both"/>
        <w:rPr>
          <w:bCs/>
          <w:sz w:val="24"/>
          <w:szCs w:val="24"/>
          <w:lang w:eastAsia="en-US"/>
        </w:rPr>
      </w:pPr>
      <w:r w:rsidRPr="00075F8E">
        <w:rPr>
          <w:bCs/>
          <w:sz w:val="24"/>
          <w:szCs w:val="24"/>
          <w:lang w:eastAsia="en-US"/>
        </w:rPr>
        <w:t>Результаты анализа опросных листов (закрытые вопросы, анкетирование):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534625" w:rsidRPr="00075F8E" w:rsidTr="00944F98">
        <w:trPr>
          <w:trHeight w:val="395"/>
        </w:trPr>
        <w:tc>
          <w:tcPr>
            <w:tcW w:w="9571" w:type="dxa"/>
          </w:tcPr>
          <w:p w:rsidR="00534625" w:rsidRPr="00075F8E" w:rsidRDefault="00A72067" w:rsidP="00944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 не было</w:t>
            </w:r>
          </w:p>
        </w:tc>
      </w:tr>
    </w:tbl>
    <w:p w:rsidR="00534625" w:rsidRPr="001D5117" w:rsidRDefault="00534625" w:rsidP="00534625">
      <w:pPr>
        <w:tabs>
          <w:tab w:val="left" w:pos="426"/>
        </w:tabs>
        <w:jc w:val="both"/>
        <w:rPr>
          <w:sz w:val="16"/>
          <w:szCs w:val="16"/>
        </w:rPr>
      </w:pPr>
    </w:p>
    <w:p w:rsidR="00534625" w:rsidRPr="00075F8E" w:rsidRDefault="00534625" w:rsidP="00534625">
      <w:pPr>
        <w:contextualSpacing/>
        <w:jc w:val="both"/>
        <w:rPr>
          <w:bCs/>
          <w:sz w:val="24"/>
          <w:szCs w:val="24"/>
          <w:lang w:eastAsia="en-US"/>
        </w:rPr>
      </w:pPr>
      <w:r w:rsidRPr="00075F8E">
        <w:rPr>
          <w:bCs/>
          <w:sz w:val="24"/>
          <w:szCs w:val="24"/>
          <w:lang w:eastAsia="en-US"/>
        </w:rPr>
        <w:t>Результаты анализа полученных ответов на вопросы для обсуждения (открытые вопросы):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534625" w:rsidRPr="00075F8E" w:rsidTr="00944F98">
        <w:trPr>
          <w:trHeight w:val="466"/>
        </w:trPr>
        <w:tc>
          <w:tcPr>
            <w:tcW w:w="9571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</w:tr>
    </w:tbl>
    <w:p w:rsidR="00534625" w:rsidRPr="001D5117" w:rsidRDefault="00534625" w:rsidP="00534625">
      <w:pPr>
        <w:tabs>
          <w:tab w:val="left" w:pos="1247"/>
          <w:tab w:val="left" w:pos="1434"/>
          <w:tab w:val="left" w:pos="1831"/>
          <w:tab w:val="left" w:pos="2086"/>
          <w:tab w:val="left" w:pos="3333"/>
          <w:tab w:val="left" w:pos="3815"/>
          <w:tab w:val="left" w:pos="4099"/>
        </w:tabs>
        <w:jc w:val="both"/>
        <w:rPr>
          <w:sz w:val="16"/>
          <w:szCs w:val="16"/>
        </w:rPr>
      </w:pPr>
    </w:p>
    <w:p w:rsidR="00534625" w:rsidRPr="00075F8E" w:rsidRDefault="00534625" w:rsidP="00534625">
      <w:pPr>
        <w:contextualSpacing/>
        <w:jc w:val="both"/>
        <w:rPr>
          <w:bCs/>
          <w:sz w:val="24"/>
          <w:szCs w:val="24"/>
          <w:lang w:eastAsia="en-US"/>
        </w:rPr>
      </w:pPr>
      <w:r w:rsidRPr="00075F8E">
        <w:rPr>
          <w:bCs/>
          <w:sz w:val="24"/>
          <w:szCs w:val="24"/>
          <w:lang w:eastAsia="en-US"/>
        </w:rPr>
        <w:t>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534625" w:rsidRPr="00075F8E" w:rsidRDefault="00534625" w:rsidP="00534625">
      <w:pPr>
        <w:tabs>
          <w:tab w:val="left" w:pos="3544"/>
          <w:tab w:val="left" w:pos="4791"/>
        </w:tabs>
        <w:jc w:val="both"/>
        <w:rPr>
          <w:sz w:val="24"/>
          <w:szCs w:val="24"/>
        </w:rPr>
      </w:pPr>
      <w:r w:rsidRPr="00075F8E">
        <w:rPr>
          <w:sz w:val="24"/>
          <w:szCs w:val="24"/>
        </w:rPr>
        <w:t>Всего замечаний и предложений: _________, из них учтено:</w:t>
      </w:r>
    </w:p>
    <w:p w:rsidR="00534625" w:rsidRPr="00075F8E" w:rsidRDefault="00534625" w:rsidP="00534625">
      <w:pPr>
        <w:tabs>
          <w:tab w:val="left" w:pos="1304"/>
          <w:tab w:val="left" w:pos="2863"/>
          <w:tab w:val="left" w:pos="4876"/>
        </w:tabs>
        <w:jc w:val="both"/>
        <w:rPr>
          <w:sz w:val="24"/>
          <w:szCs w:val="24"/>
        </w:rPr>
      </w:pPr>
      <w:r w:rsidRPr="00075F8E">
        <w:rPr>
          <w:sz w:val="24"/>
          <w:szCs w:val="24"/>
        </w:rPr>
        <w:t>полност</w:t>
      </w:r>
      <w:r>
        <w:rPr>
          <w:sz w:val="24"/>
          <w:szCs w:val="24"/>
        </w:rPr>
        <w:t xml:space="preserve">ью: ________, учтено частично: </w:t>
      </w:r>
      <w:r w:rsidRPr="00075F8E">
        <w:rPr>
          <w:sz w:val="24"/>
          <w:szCs w:val="24"/>
        </w:rPr>
        <w:t>_________</w:t>
      </w:r>
    </w:p>
    <w:p w:rsidR="00534625" w:rsidRPr="001D5117" w:rsidRDefault="00534625" w:rsidP="00534625">
      <w:pPr>
        <w:tabs>
          <w:tab w:val="left" w:pos="1304"/>
          <w:tab w:val="left" w:pos="2863"/>
          <w:tab w:val="left" w:pos="4876"/>
        </w:tabs>
        <w:jc w:val="both"/>
        <w:rPr>
          <w:sz w:val="16"/>
          <w:szCs w:val="16"/>
        </w:rPr>
      </w:pPr>
    </w:p>
    <w:p w:rsidR="00534625" w:rsidRPr="00075F8E" w:rsidRDefault="00534625" w:rsidP="00534625">
      <w:pPr>
        <w:jc w:val="center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 xml:space="preserve"> </w:t>
      </w:r>
      <w:r w:rsidRPr="00075F8E">
        <w:rPr>
          <w:b/>
          <w:sz w:val="24"/>
          <w:szCs w:val="24"/>
        </w:rPr>
        <w:t>Свод замечаний и предложений по результатам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973"/>
        <w:gridCol w:w="1776"/>
        <w:gridCol w:w="1909"/>
        <w:gridCol w:w="1749"/>
        <w:gridCol w:w="1624"/>
      </w:tblGrid>
      <w:tr w:rsidR="00534625" w:rsidRPr="00075F8E" w:rsidTr="00944F98">
        <w:tc>
          <w:tcPr>
            <w:tcW w:w="540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№</w:t>
            </w:r>
          </w:p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proofErr w:type="gramStart"/>
            <w:r w:rsidRPr="00075F8E">
              <w:rPr>
                <w:sz w:val="24"/>
                <w:szCs w:val="24"/>
              </w:rPr>
              <w:t>п</w:t>
            </w:r>
            <w:proofErr w:type="gramEnd"/>
            <w:r w:rsidRPr="00075F8E">
              <w:rPr>
                <w:sz w:val="24"/>
                <w:szCs w:val="24"/>
              </w:rPr>
              <w:t>/п</w:t>
            </w:r>
          </w:p>
        </w:tc>
        <w:tc>
          <w:tcPr>
            <w:tcW w:w="2009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Участник обсуждения</w:t>
            </w:r>
          </w:p>
        </w:tc>
        <w:tc>
          <w:tcPr>
            <w:tcW w:w="1798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Вопрос для обсуждения</w:t>
            </w:r>
          </w:p>
        </w:tc>
        <w:tc>
          <w:tcPr>
            <w:tcW w:w="1941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1749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Результат рассмотрения позиции разработчиком позиций участников обсуждения</w:t>
            </w:r>
          </w:p>
        </w:tc>
        <w:tc>
          <w:tcPr>
            <w:tcW w:w="1624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Комментарии разработчика</w:t>
            </w:r>
          </w:p>
        </w:tc>
      </w:tr>
      <w:tr w:rsidR="00534625" w:rsidRPr="00075F8E" w:rsidTr="00944F98">
        <w:tc>
          <w:tcPr>
            <w:tcW w:w="540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</w:tr>
    </w:tbl>
    <w:p w:rsidR="00534625" w:rsidRDefault="00534625" w:rsidP="00534625">
      <w:pPr>
        <w:ind w:right="4960"/>
        <w:jc w:val="both"/>
        <w:rPr>
          <w:sz w:val="24"/>
          <w:szCs w:val="24"/>
        </w:rPr>
      </w:pPr>
    </w:p>
    <w:p w:rsidR="00534625" w:rsidRPr="00075F8E" w:rsidRDefault="00534625" w:rsidP="00534625">
      <w:pPr>
        <w:ind w:right="4960"/>
        <w:jc w:val="both"/>
        <w:rPr>
          <w:sz w:val="24"/>
          <w:szCs w:val="24"/>
        </w:rPr>
      </w:pPr>
      <w:r w:rsidRPr="00075F8E">
        <w:rPr>
          <w:sz w:val="24"/>
          <w:szCs w:val="24"/>
        </w:rPr>
        <w:t>Разработчик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417"/>
        <w:gridCol w:w="738"/>
        <w:gridCol w:w="1388"/>
      </w:tblGrid>
      <w:tr w:rsidR="00534625" w:rsidRPr="00075F8E" w:rsidTr="00944F98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625" w:rsidRPr="00075F8E" w:rsidRDefault="00534625" w:rsidP="00944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Утехина В.А.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625" w:rsidRPr="00075F8E" w:rsidRDefault="00534625" w:rsidP="00944F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625" w:rsidRPr="00075F8E" w:rsidRDefault="00534625" w:rsidP="00D74C9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625" w:rsidRPr="00075F8E" w:rsidRDefault="00534625" w:rsidP="00944F98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</w:p>
        </w:tc>
      </w:tr>
      <w:tr w:rsidR="00534625" w:rsidRPr="00075F8E" w:rsidTr="00944F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944F9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D5117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944F98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944F9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D5117">
              <w:rPr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944F98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944F9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D5117">
              <w:rPr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534625" w:rsidRDefault="00534625" w:rsidP="00534625"/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AE204E" w:rsidRDefault="00AE204E"/>
    <w:sectPr w:rsidR="00AE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6240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BB15395"/>
    <w:multiLevelType w:val="hybridMultilevel"/>
    <w:tmpl w:val="218C3C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25"/>
    <w:rsid w:val="00534625"/>
    <w:rsid w:val="008D1D01"/>
    <w:rsid w:val="00A72067"/>
    <w:rsid w:val="00AE204E"/>
    <w:rsid w:val="00D74C94"/>
    <w:rsid w:val="00DC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3462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534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3462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534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U_V_A</cp:lastModifiedBy>
  <cp:revision>4</cp:revision>
  <cp:lastPrinted>2018-12-24T12:27:00Z</cp:lastPrinted>
  <dcterms:created xsi:type="dcterms:W3CDTF">2019-02-05T12:10:00Z</dcterms:created>
  <dcterms:modified xsi:type="dcterms:W3CDTF">2019-02-05T12:12:00Z</dcterms:modified>
</cp:coreProperties>
</file>