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108" w14:textId="078B55E5" w:rsidR="00647E8F" w:rsidRPr="00647E8F" w:rsidRDefault="00647E8F" w:rsidP="00A2480A">
      <w:pPr>
        <w:spacing w:before="300" w:after="100" w:afterAutospacing="1" w:line="240" w:lineRule="auto"/>
        <w:ind w:left="426" w:firstLine="8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опроса населения по бюджетной тематике 202</w:t>
      </w:r>
      <w:r w:rsidR="00FF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4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28A12B21" w14:textId="35BD14C3" w:rsidR="00647E8F" w:rsidRPr="008902E3" w:rsidRDefault="00FF7328" w:rsidP="00FF7328">
      <w:pPr>
        <w:spacing w:after="0" w:line="240" w:lineRule="auto"/>
        <w:ind w:left="426" w:firstLine="850"/>
        <w:jc w:val="both"/>
        <w:outlineLvl w:val="1"/>
        <w:rPr>
          <w:sz w:val="24"/>
          <w:szCs w:val="24"/>
        </w:rPr>
      </w:pPr>
      <w:r w:rsidRPr="008902E3">
        <w:rPr>
          <w:rFonts w:ascii="Times New Roman" w:hAnsi="Times New Roman" w:cs="Times New Roman"/>
          <w:sz w:val="24"/>
          <w:szCs w:val="24"/>
        </w:rPr>
        <w:t>У</w:t>
      </w:r>
      <w:r w:rsidR="00647E8F" w:rsidRPr="008902E3">
        <w:rPr>
          <w:rFonts w:ascii="Times New Roman" w:hAnsi="Times New Roman" w:cs="Times New Roman"/>
          <w:sz w:val="24"/>
          <w:szCs w:val="24"/>
        </w:rPr>
        <w:t>правлени</w:t>
      </w:r>
      <w:r w:rsidRPr="008902E3">
        <w:rPr>
          <w:rFonts w:ascii="Times New Roman" w:hAnsi="Times New Roman" w:cs="Times New Roman"/>
          <w:sz w:val="24"/>
          <w:szCs w:val="24"/>
        </w:rPr>
        <w:t>ем</w:t>
      </w:r>
      <w:r w:rsidR="00647E8F" w:rsidRPr="008902E3">
        <w:rPr>
          <w:rFonts w:ascii="Times New Roman" w:hAnsi="Times New Roman" w:cs="Times New Roman"/>
          <w:sz w:val="24"/>
          <w:szCs w:val="24"/>
        </w:rPr>
        <w:t xml:space="preserve"> финансов Администрации муниципального образования «Муниципальный округ Киясовский район Удмуртской Республики» подвели итоги опроса по бюджетной тематике, который проводился в конце 202</w:t>
      </w:r>
      <w:r w:rsidRPr="008902E3">
        <w:rPr>
          <w:rFonts w:ascii="Times New Roman" w:hAnsi="Times New Roman" w:cs="Times New Roman"/>
          <w:sz w:val="24"/>
          <w:szCs w:val="24"/>
        </w:rPr>
        <w:t>3</w:t>
      </w:r>
      <w:r w:rsidR="00647E8F" w:rsidRPr="008902E3">
        <w:rPr>
          <w:rFonts w:ascii="Times New Roman" w:hAnsi="Times New Roman" w:cs="Times New Roman"/>
          <w:sz w:val="24"/>
          <w:szCs w:val="24"/>
        </w:rPr>
        <w:t xml:space="preserve"> года в сети Интернет (официальный сайт Киясовского района Удмуртской Республики </w:t>
      </w:r>
      <w:hyperlink r:id="rId5" w:history="1">
        <w:r w:rsidRPr="008902E3">
          <w:rPr>
            <w:rStyle w:val="a4"/>
            <w:sz w:val="24"/>
            <w:szCs w:val="24"/>
          </w:rPr>
          <w:t>https://www.kiyasovo.udmurt.ru/</w:t>
        </w:r>
      </w:hyperlink>
      <w:r w:rsidRPr="008902E3">
        <w:rPr>
          <w:sz w:val="24"/>
          <w:szCs w:val="24"/>
        </w:rPr>
        <w:t>)</w:t>
      </w:r>
    </w:p>
    <w:p w14:paraId="438606A9" w14:textId="5A1270BA" w:rsidR="00647E8F" w:rsidRPr="008902E3" w:rsidRDefault="002B5C0B" w:rsidP="00A2480A">
      <w:pPr>
        <w:spacing w:before="180" w:after="18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Интересуетесь ли Вы информацией об исполнении местного бюджета, размещенной на сайте Администрации муниципального образования Муниципальный округ Киясовский район Удмуртской Республики»?</w:t>
      </w:r>
      <w:r w:rsidR="00647E8F"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02FC6E" wp14:editId="6CF0DC80">
            <wp:extent cx="6182360" cy="3686175"/>
            <wp:effectExtent l="0" t="0" r="889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74460A" w14:textId="69BC79B3" w:rsidR="00862EC1" w:rsidRPr="008902E3" w:rsidRDefault="005B1313" w:rsidP="00A2480A">
      <w:pPr>
        <w:spacing w:before="180" w:after="180" w:line="240" w:lineRule="auto"/>
        <w:ind w:left="5103" w:right="-284" w:hanging="467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Что, по Вашему мнению, означает открытость бюджета</w:t>
      </w:r>
      <w:r w:rsidR="00862EC1"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22AFD03E" w14:textId="02EC1F62" w:rsidR="00862EC1" w:rsidRPr="008902E3" w:rsidRDefault="00647E8F" w:rsidP="00647E8F">
      <w:pPr>
        <w:spacing w:after="0" w:line="240" w:lineRule="auto"/>
        <w:ind w:left="5103" w:hanging="4819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C93A5" wp14:editId="34BE83B0">
            <wp:extent cx="6155055" cy="4048125"/>
            <wp:effectExtent l="0" t="0" r="1714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CA2BAF" w14:textId="77777777" w:rsidR="007A3A76" w:rsidRDefault="007A3A76" w:rsidP="005B1313">
      <w:pPr>
        <w:tabs>
          <w:tab w:val="left" w:pos="82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5785E" w14:textId="1D73066C" w:rsidR="00647E8F" w:rsidRPr="008902E3" w:rsidRDefault="005B1313" w:rsidP="005B1313">
      <w:pPr>
        <w:tabs>
          <w:tab w:val="left" w:pos="82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Что, по Вашему мнению, означает участие граждан в бюджетном процессе</w:t>
      </w:r>
      <w:r w:rsidR="00862EC1"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647E8F"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43A0ED" wp14:editId="3D4D7ED1">
            <wp:extent cx="6063615" cy="4181475"/>
            <wp:effectExtent l="0" t="0" r="1333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2F46F9" w14:textId="0E475097" w:rsidR="00862EC1" w:rsidRPr="008902E3" w:rsidRDefault="00277724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Участвуете ли Вы в публичных слушаниях по утверждению и исполнению бюджета</w:t>
      </w:r>
      <w:r w:rsidR="00862EC1"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596F5121" w14:textId="6B85C859" w:rsidR="00A70230" w:rsidRPr="008902E3" w:rsidRDefault="00A70230" w:rsidP="00A70230">
      <w:pPr>
        <w:spacing w:before="180" w:after="18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63F3F9" wp14:editId="6106E46D">
            <wp:extent cx="6127750" cy="4124325"/>
            <wp:effectExtent l="0" t="0" r="63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19CC61" w14:textId="77777777" w:rsidR="0064778E" w:rsidRDefault="0064778E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ABE3D9" w14:textId="77777777" w:rsidR="008902E3" w:rsidRDefault="008902E3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0EB97" w14:textId="77777777" w:rsidR="008902E3" w:rsidRDefault="008902E3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198F4" w14:textId="77777777" w:rsidR="008902E3" w:rsidRPr="008902E3" w:rsidRDefault="008902E3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A6B15" w14:textId="1AC26A1A" w:rsidR="0064778E" w:rsidRPr="008902E3" w:rsidRDefault="00862EC1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 бюджет</w:t>
      </w:r>
      <w:r w:rsidR="0064778E"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Киясовского района</w:t>
      </w:r>
      <w:r w:rsidR="0064778E"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</w:t>
      </w: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Вам наиболее интересна?</w:t>
      </w:r>
    </w:p>
    <w:p w14:paraId="336B2E35" w14:textId="26DBE059" w:rsidR="00B03164" w:rsidRPr="008902E3" w:rsidRDefault="00B03164" w:rsidP="0064778E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B6C164" wp14:editId="607614E5">
            <wp:extent cx="6079490" cy="4924425"/>
            <wp:effectExtent l="0" t="0" r="1651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162904" w14:textId="51AD5056" w:rsidR="00277724" w:rsidRPr="008902E3" w:rsidRDefault="0064778E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об исполнении доходной части бюджета Ва</w:t>
      </w:r>
      <w:r w:rsidR="007A3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наиболее интересна?</w:t>
      </w:r>
    </w:p>
    <w:p w14:paraId="487697EF" w14:textId="4509C636" w:rsidR="00277724" w:rsidRPr="008902E3" w:rsidRDefault="0064778E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305D412" wp14:editId="1654F5C2">
            <wp:extent cx="6079490" cy="4095750"/>
            <wp:effectExtent l="0" t="0" r="16510" b="0"/>
            <wp:docPr id="1568175679" name="Диаграмма 15681756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C2C059" w14:textId="77777777" w:rsidR="0064778E" w:rsidRPr="008902E3" w:rsidRDefault="0064778E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34BE6" w14:textId="2C2AC248" w:rsidR="0064778E" w:rsidRPr="008902E3" w:rsidRDefault="0064778E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Как, на Ваш взгляд можно повысить собираемость налогов в бюджет?</w:t>
      </w:r>
    </w:p>
    <w:p w14:paraId="7206CE76" w14:textId="03DD27EA" w:rsidR="0064778E" w:rsidRPr="008902E3" w:rsidRDefault="0064778E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50F9BF" wp14:editId="618E0D96">
            <wp:extent cx="6079490" cy="4267200"/>
            <wp:effectExtent l="0" t="0" r="16510" b="0"/>
            <wp:docPr id="1079322154" name="Диаграмма 1079322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53C55" w14:textId="77777777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A1816F" w14:textId="4E50D0C0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отрасли бюджетной сферы, по Вашему мнению, стоит уделить особое внимание при планировании бюджета?</w:t>
      </w:r>
    </w:p>
    <w:p w14:paraId="01F45393" w14:textId="0F0E3638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F42AF74" wp14:editId="5B75925D">
            <wp:extent cx="6079490" cy="4086225"/>
            <wp:effectExtent l="0" t="0" r="16510" b="9525"/>
            <wp:docPr id="1851383923" name="Диаграмма 18513839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B0C8D6" w14:textId="77777777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D4B6D8" w14:textId="47A9D21E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Какая информация о расходах бюджета Киясовского района УР Вам наиболее интересна?</w:t>
      </w:r>
    </w:p>
    <w:p w14:paraId="58F3DB27" w14:textId="77777777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64873" w14:textId="6B7B0AF7" w:rsidR="005B4366" w:rsidRPr="008902E3" w:rsidRDefault="005B4366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A609140" wp14:editId="7EB28619">
            <wp:extent cx="6079490" cy="4362450"/>
            <wp:effectExtent l="0" t="0" r="16510" b="0"/>
            <wp:docPr id="389473859" name="Диаграмма 3894738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023751" w14:textId="24776419" w:rsidR="00862EC1" w:rsidRPr="008902E3" w:rsidRDefault="00862EC1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 муниципальном долге Вам интересна?</w:t>
      </w:r>
    </w:p>
    <w:p w14:paraId="49C158AE" w14:textId="0FF000D6" w:rsidR="00B03164" w:rsidRPr="008902E3" w:rsidRDefault="00B03164" w:rsidP="00B03164">
      <w:pPr>
        <w:spacing w:before="180" w:after="18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CC1B3" wp14:editId="49ECB619">
            <wp:extent cx="6079490" cy="4152900"/>
            <wp:effectExtent l="0" t="0" r="1651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0F313B" w14:textId="77777777" w:rsidR="00A2480A" w:rsidRPr="008902E3" w:rsidRDefault="00A2480A" w:rsidP="00B03164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FAE768" w14:textId="03C5540A" w:rsidR="00A2480A" w:rsidRPr="008902E3" w:rsidRDefault="005B4366" w:rsidP="005B4366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территории Киясовского района УР реализуются проекты по поддержке местных инициатив. Принимаете ли Вы участие в данных проектах?</w:t>
      </w:r>
    </w:p>
    <w:p w14:paraId="46F18A49" w14:textId="7F5EB483" w:rsidR="005B4366" w:rsidRPr="008902E3" w:rsidRDefault="005B4366" w:rsidP="00A2480A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3FFB3A" wp14:editId="339A0237">
            <wp:extent cx="6031865" cy="4200525"/>
            <wp:effectExtent l="0" t="0" r="698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9ECE6F" w14:textId="3D7B2B36" w:rsidR="00665932" w:rsidRPr="008902E3" w:rsidRDefault="00665932" w:rsidP="00665932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на условиях денежного и неденежного вклада принимать участие в софинансировании проектов по благоустройству территории и объектов социальной инфраструктуры Киясовского района?</w:t>
      </w:r>
    </w:p>
    <w:p w14:paraId="7E4969E7" w14:textId="5438B1E0" w:rsidR="00665932" w:rsidRPr="008902E3" w:rsidRDefault="00665932" w:rsidP="00665932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sz w:val="24"/>
          <w:szCs w:val="24"/>
          <w:lang w:eastAsia="ru-RU"/>
        </w:rPr>
        <w:t>88% - Да</w:t>
      </w:r>
      <w:r w:rsidR="009F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902E3">
        <w:rPr>
          <w:rFonts w:ascii="Times New Roman" w:eastAsia="Times New Roman" w:hAnsi="Times New Roman" w:cs="Times New Roman"/>
          <w:sz w:val="24"/>
          <w:szCs w:val="24"/>
          <w:lang w:eastAsia="ru-RU"/>
        </w:rPr>
        <w:t>12% - Нет</w:t>
      </w:r>
    </w:p>
    <w:p w14:paraId="65790236" w14:textId="61346E0E" w:rsidR="00862EC1" w:rsidRPr="008902E3" w:rsidRDefault="00862EC1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оцениваете информацию, представленную в брошюре «Бюджет для граждан»?</w:t>
      </w:r>
    </w:p>
    <w:p w14:paraId="336EF37E" w14:textId="407BBA8A" w:rsidR="00FF3D73" w:rsidRPr="008902E3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B01CD1" wp14:editId="1E0CCC5F">
            <wp:extent cx="6045835" cy="3829050"/>
            <wp:effectExtent l="0" t="0" r="1206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5708AA" w14:textId="07F532CB" w:rsidR="00862EC1" w:rsidRPr="008902E3" w:rsidRDefault="00665932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 xml:space="preserve"> Какая информация, представленная в брошюре «Бюджет для граждан», для Вас наиболее полезна?</w:t>
      </w:r>
    </w:p>
    <w:p w14:paraId="00885F03" w14:textId="5C41972B" w:rsidR="00FF3D73" w:rsidRPr="008902E3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512B24" wp14:editId="6C0924DC">
            <wp:extent cx="6100445" cy="3829050"/>
            <wp:effectExtent l="0" t="0" r="146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B14451" w14:textId="5616CCD6" w:rsidR="00862EC1" w:rsidRPr="008902E3" w:rsidRDefault="00862EC1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об исполнении полномочий органа внутреннего муниципального финансового контроля Вам наиболее интересна?</w:t>
      </w:r>
    </w:p>
    <w:p w14:paraId="43BCFEF7" w14:textId="1B61F070" w:rsidR="00FF3D73" w:rsidRPr="008902E3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51C232" wp14:editId="6BB3E66E">
            <wp:extent cx="6079490" cy="4229100"/>
            <wp:effectExtent l="0" t="0" r="1651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930C3A7" w14:textId="35D80FA6" w:rsidR="00A2480A" w:rsidRPr="008902E3" w:rsidRDefault="00A2480A" w:rsidP="00A2480A">
      <w:p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2E3">
        <w:rPr>
          <w:rFonts w:ascii="Times New Roman" w:hAnsi="Times New Roman" w:cs="Times New Roman"/>
          <w:sz w:val="24"/>
          <w:szCs w:val="24"/>
        </w:rPr>
        <w:t xml:space="preserve">В опросе приняли участие женщины – </w:t>
      </w:r>
      <w:r w:rsidR="00665932" w:rsidRPr="008902E3">
        <w:rPr>
          <w:rFonts w:ascii="Times New Roman" w:hAnsi="Times New Roman" w:cs="Times New Roman"/>
          <w:sz w:val="24"/>
          <w:szCs w:val="24"/>
        </w:rPr>
        <w:t>56</w:t>
      </w:r>
      <w:r w:rsidRPr="008902E3">
        <w:rPr>
          <w:rFonts w:ascii="Times New Roman" w:hAnsi="Times New Roman" w:cs="Times New Roman"/>
          <w:sz w:val="24"/>
          <w:szCs w:val="24"/>
        </w:rPr>
        <w:t>%, мужчины -</w:t>
      </w:r>
      <w:r w:rsidR="009F0D90">
        <w:rPr>
          <w:rFonts w:ascii="Times New Roman" w:hAnsi="Times New Roman" w:cs="Times New Roman"/>
          <w:sz w:val="24"/>
          <w:szCs w:val="24"/>
        </w:rPr>
        <w:t xml:space="preserve"> </w:t>
      </w:r>
      <w:r w:rsidR="00665932" w:rsidRPr="008902E3">
        <w:rPr>
          <w:rFonts w:ascii="Times New Roman" w:hAnsi="Times New Roman" w:cs="Times New Roman"/>
          <w:sz w:val="24"/>
          <w:szCs w:val="24"/>
        </w:rPr>
        <w:t>44</w:t>
      </w:r>
      <w:r w:rsidRPr="008902E3">
        <w:rPr>
          <w:rFonts w:ascii="Times New Roman" w:hAnsi="Times New Roman" w:cs="Times New Roman"/>
          <w:sz w:val="24"/>
          <w:szCs w:val="24"/>
        </w:rPr>
        <w:t xml:space="preserve">%; </w:t>
      </w:r>
      <w:r w:rsidR="00665932" w:rsidRPr="008902E3">
        <w:rPr>
          <w:rFonts w:ascii="Times New Roman" w:hAnsi="Times New Roman" w:cs="Times New Roman"/>
          <w:sz w:val="24"/>
          <w:szCs w:val="24"/>
        </w:rPr>
        <w:t>50</w:t>
      </w:r>
      <w:r w:rsidRPr="008902E3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8902E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902E3">
        <w:rPr>
          <w:rFonts w:ascii="Times New Roman" w:hAnsi="Times New Roman" w:cs="Times New Roman"/>
          <w:sz w:val="24"/>
          <w:szCs w:val="24"/>
        </w:rPr>
        <w:t xml:space="preserve"> граждане в возрасте 45-60 лет, </w:t>
      </w:r>
      <w:r w:rsidR="00665932" w:rsidRPr="008902E3">
        <w:rPr>
          <w:rFonts w:ascii="Times New Roman" w:hAnsi="Times New Roman" w:cs="Times New Roman"/>
          <w:sz w:val="24"/>
          <w:szCs w:val="24"/>
        </w:rPr>
        <w:t>44</w:t>
      </w:r>
      <w:r w:rsidRPr="008902E3">
        <w:rPr>
          <w:rFonts w:ascii="Times New Roman" w:hAnsi="Times New Roman" w:cs="Times New Roman"/>
          <w:sz w:val="24"/>
          <w:szCs w:val="24"/>
        </w:rPr>
        <w:t>% - в возрасте от 25 до 45 лет</w:t>
      </w:r>
      <w:r w:rsidR="00665932" w:rsidRPr="008902E3">
        <w:rPr>
          <w:rFonts w:ascii="Times New Roman" w:hAnsi="Times New Roman" w:cs="Times New Roman"/>
          <w:sz w:val="24"/>
          <w:szCs w:val="24"/>
        </w:rPr>
        <w:t xml:space="preserve"> и 6% - в возрасте 60 лет и старше.</w:t>
      </w:r>
    </w:p>
    <w:p w14:paraId="47287914" w14:textId="2D7A7B50" w:rsidR="0052232A" w:rsidRPr="008902E3" w:rsidRDefault="00A2480A" w:rsidP="00DB7B50">
      <w:p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2E3">
        <w:rPr>
          <w:rFonts w:ascii="Times New Roman" w:hAnsi="Times New Roman" w:cs="Times New Roman"/>
          <w:sz w:val="24"/>
          <w:szCs w:val="24"/>
        </w:rPr>
        <w:t>Выражаем благодарность всем принявшим участие в опросе за активную жизненную позицию и участие в жизни района!</w:t>
      </w:r>
    </w:p>
    <w:sectPr w:rsidR="0052232A" w:rsidRPr="008902E3" w:rsidSect="00A2480A">
      <w:pgSz w:w="11906" w:h="16838" w:code="9"/>
      <w:pgMar w:top="567" w:right="991" w:bottom="142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FE"/>
    <w:multiLevelType w:val="multilevel"/>
    <w:tmpl w:val="E32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74249"/>
    <w:multiLevelType w:val="multilevel"/>
    <w:tmpl w:val="4F5E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71C9D"/>
    <w:multiLevelType w:val="multilevel"/>
    <w:tmpl w:val="D90A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84F2C"/>
    <w:multiLevelType w:val="multilevel"/>
    <w:tmpl w:val="2164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D69F9"/>
    <w:multiLevelType w:val="multilevel"/>
    <w:tmpl w:val="A96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560CA"/>
    <w:multiLevelType w:val="multilevel"/>
    <w:tmpl w:val="F004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410DC"/>
    <w:multiLevelType w:val="multilevel"/>
    <w:tmpl w:val="08DAD258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7" w15:restartNumberingAfterBreak="0">
    <w:nsid w:val="3D825FDD"/>
    <w:multiLevelType w:val="multilevel"/>
    <w:tmpl w:val="D3B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B10DE"/>
    <w:multiLevelType w:val="multilevel"/>
    <w:tmpl w:val="B3F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C6A81"/>
    <w:multiLevelType w:val="multilevel"/>
    <w:tmpl w:val="431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722B3"/>
    <w:multiLevelType w:val="multilevel"/>
    <w:tmpl w:val="BD44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B173F"/>
    <w:multiLevelType w:val="multilevel"/>
    <w:tmpl w:val="E904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07CCA"/>
    <w:multiLevelType w:val="multilevel"/>
    <w:tmpl w:val="63CE44AE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13" w15:restartNumberingAfterBreak="0">
    <w:nsid w:val="5E1C16DC"/>
    <w:multiLevelType w:val="multilevel"/>
    <w:tmpl w:val="71BE0DA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4" w15:restartNumberingAfterBreak="0">
    <w:nsid w:val="6C5837B2"/>
    <w:multiLevelType w:val="multilevel"/>
    <w:tmpl w:val="A992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E5ADA"/>
    <w:multiLevelType w:val="multilevel"/>
    <w:tmpl w:val="34DE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885707">
    <w:abstractNumId w:val="6"/>
  </w:num>
  <w:num w:numId="2" w16cid:durableId="1791196467">
    <w:abstractNumId w:val="12"/>
  </w:num>
  <w:num w:numId="3" w16cid:durableId="784352369">
    <w:abstractNumId w:val="8"/>
  </w:num>
  <w:num w:numId="4" w16cid:durableId="737479202">
    <w:abstractNumId w:val="1"/>
  </w:num>
  <w:num w:numId="5" w16cid:durableId="259266012">
    <w:abstractNumId w:val="9"/>
  </w:num>
  <w:num w:numId="6" w16cid:durableId="889802923">
    <w:abstractNumId w:val="3"/>
  </w:num>
  <w:num w:numId="7" w16cid:durableId="806821898">
    <w:abstractNumId w:val="11"/>
  </w:num>
  <w:num w:numId="8" w16cid:durableId="852451783">
    <w:abstractNumId w:val="15"/>
  </w:num>
  <w:num w:numId="9" w16cid:durableId="1999188039">
    <w:abstractNumId w:val="5"/>
  </w:num>
  <w:num w:numId="10" w16cid:durableId="618876095">
    <w:abstractNumId w:val="7"/>
  </w:num>
  <w:num w:numId="11" w16cid:durableId="1377778064">
    <w:abstractNumId w:val="4"/>
  </w:num>
  <w:num w:numId="12" w16cid:durableId="1342465514">
    <w:abstractNumId w:val="2"/>
  </w:num>
  <w:num w:numId="13" w16cid:durableId="1355423488">
    <w:abstractNumId w:val="14"/>
  </w:num>
  <w:num w:numId="14" w16cid:durableId="411120698">
    <w:abstractNumId w:val="13"/>
  </w:num>
  <w:num w:numId="15" w16cid:durableId="86119379">
    <w:abstractNumId w:val="10"/>
  </w:num>
  <w:num w:numId="16" w16cid:durableId="157046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C1"/>
    <w:rsid w:val="00277724"/>
    <w:rsid w:val="002B5C0B"/>
    <w:rsid w:val="0052232A"/>
    <w:rsid w:val="005B1313"/>
    <w:rsid w:val="005B4366"/>
    <w:rsid w:val="005C0B6B"/>
    <w:rsid w:val="0064778E"/>
    <w:rsid w:val="00647E8F"/>
    <w:rsid w:val="00665932"/>
    <w:rsid w:val="007A3A76"/>
    <w:rsid w:val="00862EC1"/>
    <w:rsid w:val="008902E3"/>
    <w:rsid w:val="009F0D90"/>
    <w:rsid w:val="00A2480A"/>
    <w:rsid w:val="00A70230"/>
    <w:rsid w:val="00B03164"/>
    <w:rsid w:val="00DB7B50"/>
    <w:rsid w:val="00F43CB6"/>
    <w:rsid w:val="00FF3D7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DAE8"/>
  <w15:chartTrackingRefBased/>
  <w15:docId w15:val="{1360BE22-5B5A-4F8A-85D5-2CA6CEAA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2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summarydetail">
    <w:name w:val="question-summary__detail"/>
    <w:basedOn w:val="a"/>
    <w:rsid w:val="0086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summarystatistic-percentage">
    <w:name w:val="question-summary__statistic-percentage"/>
    <w:basedOn w:val="a0"/>
    <w:rsid w:val="00862EC1"/>
  </w:style>
  <w:style w:type="character" w:customStyle="1" w:styleId="question-summarystatistic-text--best">
    <w:name w:val="question-summary__statistic-text--best"/>
    <w:basedOn w:val="a0"/>
    <w:rsid w:val="00862EC1"/>
  </w:style>
  <w:style w:type="character" w:styleId="a4">
    <w:name w:val="Hyperlink"/>
    <w:basedOn w:val="a0"/>
    <w:uiPriority w:val="99"/>
    <w:unhideWhenUsed/>
    <w:rsid w:val="00647E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7E8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F3D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3D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3D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3D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3D73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F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1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s://www.kiyasovo.udmurt.ru/" TargetMode="Externa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76-4FB3-A743-E5A330504B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76-4FB3-A743-E5A330504B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76-4FB3-A743-E5A330504B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076-4FB3-A743-E5A330504B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просматриваю регулярно</c:v>
                </c:pt>
                <c:pt idx="1">
                  <c:v>Иногда просматриваю</c:v>
                </c:pt>
                <c:pt idx="2">
                  <c:v>нет, меня это не интересует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</c:v>
                </c:pt>
                <c:pt idx="1">
                  <c:v>0.25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7E-43FC-A39E-26D2719B3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6556072438356872"/>
          <c:y val="0.71541683091924169"/>
          <c:w val="0.66887855123286255"/>
          <c:h val="0.258909228130822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E0-4DFF-B683-F6C3C0D188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E0-4DFF-B683-F6C3C0D188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E0-4DFF-B683-F6C3C0D188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E0-4DFF-B683-F6C3C0D188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Объем муниципального долга</c:v>
                </c:pt>
                <c:pt idx="1">
                  <c:v>Структура муниципального долга</c:v>
                </c:pt>
                <c:pt idx="2">
                  <c:v>Все вышеперечисленное</c:v>
                </c:pt>
                <c:pt idx="3">
                  <c:v>Объем расходов на обслуживание муниципального долга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</c:v>
                </c:pt>
                <c:pt idx="1">
                  <c:v>0.31</c:v>
                </c:pt>
                <c:pt idx="2">
                  <c:v>0.31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E-48C9-B7C7-F054E9878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B6-4C73-8CD9-9D067EB8B2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B6-4C73-8CD9-9D067EB8B2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B6-4C73-8CD9-9D067EB8B2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471-4FA8-897B-86D9F1028F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принимаю участие</c:v>
                </c:pt>
                <c:pt idx="1">
                  <c:v>Нет, меня это не интересует</c:v>
                </c:pt>
                <c:pt idx="2">
                  <c:v>Хотел(а) бы, но не знаю о такой возможности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</c:v>
                </c:pt>
                <c:pt idx="1">
                  <c:v>0.13</c:v>
                </c:pt>
                <c:pt idx="2">
                  <c:v>0.13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B6-4C73-8CD9-9D067EB8B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1-494E-8095-B1B76ADCBD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1-494E-8095-B1B76ADCBD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D1-494E-8095-B1B76ADCBD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Информация понятна и представлена в полном объеме</c:v>
                </c:pt>
                <c:pt idx="1">
                  <c:v>Информация понятна, но ее не 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0.13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7-453B-909E-7E04DC3B9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E4-46FD-85AF-605579A3D3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E4-46FD-85AF-605579A3D3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E4-46FD-85AF-605579A3D3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E4-46FD-85AF-605579A3D3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Расходы на социальную сферу</c:v>
                </c:pt>
                <c:pt idx="1">
                  <c:v>Основные параметры бюджета</c:v>
                </c:pt>
                <c:pt idx="2">
                  <c:v>Затрудняюсь ответить</c:v>
                </c:pt>
                <c:pt idx="3">
                  <c:v>Муниципальный долг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0.31</c:v>
                </c:pt>
                <c:pt idx="2">
                  <c:v>0.13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2-42AF-8C03-87C199964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4D-4B84-BC48-31C561EBBF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4D-4B84-BC48-31C561EBBF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4D-4B84-BC48-31C561EBBF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4D-4B84-BC48-31C561EBBF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Объем выявленных нарушений</c:v>
                </c:pt>
                <c:pt idx="1">
                  <c:v>Объем проверенных средств</c:v>
                </c:pt>
                <c:pt idx="2">
                  <c:v>Информация о привлечении должностных лиц к дисциплинарной ответственности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5-46CB-B912-442D22B1F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2E-4853-AF14-3F3FA07ECE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2E-4853-AF14-3F3FA07ECE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2E-4853-AF14-3F3FA07ECE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2E-4853-AF14-3F3FA07ECE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Возможность для граждан участвовать в обсуждении приоритетных расходов бюджета</c:v>
                </c:pt>
                <c:pt idx="1">
                  <c:v>Опубликование утвержденного бюджета и его исполнение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B-4AFC-ADD8-FE2F0A238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AA-4D0A-9C2E-CD7DEF0993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AA-4D0A-9C2E-CD7DEF0993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AA-4D0A-9C2E-CD7DEF0993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E5-4915-A879-CF354DA1D6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Общественное обсуждение проекта</c:v>
                </c:pt>
                <c:pt idx="1">
                  <c:v>Внесение предложений по направлениям расходования средств бюджета</c:v>
                </c:pt>
                <c:pt idx="2">
                  <c:v>Участие в софинансировании расходов бюджета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0.31</c:v>
                </c:pt>
                <c:pt idx="2">
                  <c:v>0.19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F-4D30-9534-74E63A11F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26-4E5F-A534-7A5F09393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01-4138-A6BB-25943DBEFD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26-4E5F-A534-7A5F09393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26-4E5F-A534-7A5F093934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26-4E5F-A534-7A5F093934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Да, принимаю участие</c:v>
                </c:pt>
                <c:pt idx="1">
                  <c:v>Хотел (а) бы, но не знаю, когда и где они проходят</c:v>
                </c:pt>
                <c:pt idx="2">
                  <c:v>нет, меня это не интересует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0.69</c:v>
                </c:pt>
                <c:pt idx="1">
                  <c:v>0.25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1-4138-A6BB-25943DBEF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17-4BDD-940D-0075A1636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17-4BDD-940D-0075A1636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17-4BDD-940D-0075A1636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17-4BDD-940D-0075A1636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1B-42E8-8370-33D7FA2659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Какие объекты социальной инфраструктуры созданы, реконструированы, отремонтированы</c:v>
                </c:pt>
                <c:pt idx="1">
                  <c:v>Объем расходов в разрезе отраслей</c:v>
                </c:pt>
                <c:pt idx="2">
                  <c:v>Объем доходов</c:v>
                </c:pt>
                <c:pt idx="3">
                  <c:v>Результаты исполнения бюджета (дефицит/профицит)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</c:v>
                </c:pt>
                <c:pt idx="1">
                  <c:v>0.19</c:v>
                </c:pt>
                <c:pt idx="2">
                  <c:v>0.19</c:v>
                </c:pt>
                <c:pt idx="3">
                  <c:v>0.13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A-4A8F-AD67-7971001BA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4F-4DAA-A352-0454E2BE7B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4F-4DAA-A352-0454E2BE7B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4F-4DAA-A352-0454E2BE7B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4F-4DAA-A352-0454E2BE7B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Количественные показатели исполнения доходной части бюджета</c:v>
                </c:pt>
                <c:pt idx="1">
                  <c:v>Структура поступлений по годам</c:v>
                </c:pt>
                <c:pt idx="2">
                  <c:v>Затрудняюсь ответить</c:v>
                </c:pt>
                <c:pt idx="3">
                  <c:v>Вклад физических лиц в формировании доходной части бюджета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0.31</c:v>
                </c:pt>
                <c:pt idx="2">
                  <c:v>0.13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4F-4DAA-A352-0454E2BE7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5-4D5F-A445-C623AC3688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5-4D5F-A445-C623AC3688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B5-4D5F-A445-C623AC3688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B5-4D5F-A445-C623AC3688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Усилить работу с налогоплательщиками</c:v>
                </c:pt>
                <c:pt idx="1">
                  <c:v>Упростить способ уплаты налогов</c:v>
                </c:pt>
                <c:pt idx="2">
                  <c:v>Ужесточить ответственность за неуплату налогов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0.25</c:v>
                </c:pt>
                <c:pt idx="2">
                  <c:v>0.13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B5-4D5F-A445-C623AC368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91-4212-8764-BE33E04C7E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91-4212-8764-BE33E04C7E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91-4212-8764-BE33E04C7E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91-4212-8764-BE33E04C7E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BA-4F34-903A-EA132CC84D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Жилищно-коммунальное хозяйство</c:v>
                </c:pt>
                <c:pt idx="1">
                  <c:v>Образование</c:v>
                </c:pt>
                <c:pt idx="2">
                  <c:v>Другое</c:v>
                </c:pt>
                <c:pt idx="3">
                  <c:v>Культура</c:v>
                </c:pt>
                <c:pt idx="4">
                  <c:v>Физическая култура и спорт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</c:v>
                </c:pt>
                <c:pt idx="1">
                  <c:v>0.38</c:v>
                </c:pt>
                <c:pt idx="2">
                  <c:v>0.13</c:v>
                </c:pt>
                <c:pt idx="3">
                  <c:v>0.06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91-4212-8764-BE33E04C7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68-464E-97CA-80340A3C46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68-464E-97CA-80340A3C46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68-464E-97CA-80340A3C46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68-464E-97CA-80340A3C46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98-4A4C-92F5-8A7D470A6C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998-4A4C-92F5-8A7D470A6C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Достигнутые количественные и качественные показатели исполнения бюджета</c:v>
                </c:pt>
                <c:pt idx="1">
                  <c:v>Бюджетные инвестиции в объекты капитального строительства</c:v>
                </c:pt>
                <c:pt idx="2">
                  <c:v>Расходы в разрезе отраслей</c:v>
                </c:pt>
                <c:pt idx="3">
                  <c:v>«Программная» структура расходов</c:v>
                </c:pt>
                <c:pt idx="4">
                  <c:v>Расходы на социальную поддержку отдельных категорий граждан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0.31</c:v>
                </c:pt>
                <c:pt idx="1">
                  <c:v>0.25</c:v>
                </c:pt>
                <c:pt idx="2">
                  <c:v>0.19</c:v>
                </c:pt>
                <c:pt idx="3">
                  <c:v>0.13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68-464E-97CA-80340A3C4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Buzanov_AN</dc:creator>
  <cp:keywords/>
  <dc:description/>
  <cp:lastModifiedBy>Управление Финансов</cp:lastModifiedBy>
  <cp:revision>6</cp:revision>
  <dcterms:created xsi:type="dcterms:W3CDTF">2023-01-11T05:33:00Z</dcterms:created>
  <dcterms:modified xsi:type="dcterms:W3CDTF">2024-01-03T06:05:00Z</dcterms:modified>
</cp:coreProperties>
</file>