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F0E9" w14:textId="77777777" w:rsidR="00066F35" w:rsidRPr="00066F35" w:rsidRDefault="00887DEB" w:rsidP="00066F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6F35">
        <w:rPr>
          <w:rFonts w:ascii="Times New Roman" w:hAnsi="Times New Roman" w:cs="Times New Roman"/>
          <w:b/>
          <w:bCs/>
          <w:sz w:val="32"/>
          <w:szCs w:val="32"/>
        </w:rPr>
        <w:t xml:space="preserve">Уважаемые правообладатели </w:t>
      </w:r>
    </w:p>
    <w:p w14:paraId="244A2B5B" w14:textId="77777777" w:rsidR="00066F35" w:rsidRPr="00066F35" w:rsidRDefault="00887DEB" w:rsidP="00066F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6F35">
        <w:rPr>
          <w:rFonts w:ascii="Times New Roman" w:hAnsi="Times New Roman" w:cs="Times New Roman"/>
          <w:b/>
          <w:bCs/>
          <w:sz w:val="32"/>
          <w:szCs w:val="32"/>
        </w:rPr>
        <w:t xml:space="preserve">земельных участков, жилых домов или квартир, </w:t>
      </w:r>
    </w:p>
    <w:p w14:paraId="4F68FE82" w14:textId="09F8AE7A" w:rsidR="00066F35" w:rsidRPr="00066F35" w:rsidRDefault="00887DEB" w:rsidP="00066F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6F35">
        <w:rPr>
          <w:rFonts w:ascii="Times New Roman" w:hAnsi="Times New Roman" w:cs="Times New Roman"/>
          <w:b/>
          <w:bCs/>
          <w:sz w:val="32"/>
          <w:szCs w:val="32"/>
        </w:rPr>
        <w:t xml:space="preserve">гаражей и прочих объектов недвижимости, </w:t>
      </w:r>
    </w:p>
    <w:p w14:paraId="1E45B449" w14:textId="5F6C0E2F" w:rsidR="00887DEB" w:rsidRPr="00066F35" w:rsidRDefault="00887DEB" w:rsidP="00066F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6F35">
        <w:rPr>
          <w:rFonts w:ascii="Times New Roman" w:hAnsi="Times New Roman" w:cs="Times New Roman"/>
          <w:b/>
          <w:bCs/>
          <w:sz w:val="32"/>
          <w:szCs w:val="32"/>
        </w:rPr>
        <w:t>расположенных на территории Киясовского района!</w:t>
      </w:r>
    </w:p>
    <w:p w14:paraId="5CF51E9E" w14:textId="42A4752E" w:rsidR="00887DEB" w:rsidRDefault="00887DEB" w:rsidP="00887DEB">
      <w:pPr>
        <w:rPr>
          <w:rFonts w:ascii="Times New Roman" w:hAnsi="Times New Roman" w:cs="Times New Roman"/>
          <w:sz w:val="28"/>
          <w:szCs w:val="28"/>
        </w:rPr>
      </w:pPr>
    </w:p>
    <w:p w14:paraId="3A304120" w14:textId="10CD22C0" w:rsidR="00887DEB" w:rsidRDefault="00887DEB" w:rsidP="0088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Сообщаем, Вами не зарегистрирован объект недвижимости (земельный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или жилой дом), в связи с чем в рамках Федерального закона от 30.12.2020 № 518-ФЗ «О внесении изменений в отдельные законодательные акты Российский Федерации» рекомендуем обратиться с заявлением о государственной регистрации ранее возникшего права с паспортом, СНИЛС (ОБЯЗАТЕЛЬНО!) и правоустанавливающими документами (к ним относятся: договор приватизации, купли-продажи, мены, дарения; свидетельство о праве на наследство; вступившие в законную силу судебные акты; регистрационные удостоверения; постановления, распоряжения о предоставлении земельного участка; договор аренды участка; государственный акт или свидетельство о праве собственности, бессрочного пользования, пожизненного владения земельным участком; решение уполномоченного органа о предоставлении участка):</w:t>
      </w:r>
    </w:p>
    <w:p w14:paraId="3F90B0F3" w14:textId="7FAC0DC4" w:rsidR="00887DEB" w:rsidRDefault="00887DEB" w:rsidP="0088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территориальный отдел</w:t>
      </w:r>
      <w:r>
        <w:rPr>
          <w:rFonts w:ascii="Times New Roman" w:hAnsi="Times New Roman" w:cs="Times New Roman"/>
          <w:sz w:val="28"/>
          <w:szCs w:val="28"/>
        </w:rPr>
        <w:t xml:space="preserve"> по месту нахождения;</w:t>
      </w:r>
    </w:p>
    <w:p w14:paraId="06990B26" w14:textId="6D284E96" w:rsidR="00887DEB" w:rsidRDefault="00887DEB" w:rsidP="0088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МФЦ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с.Киясово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563BD25" w14:textId="574A9A22" w:rsidR="00E07DA0" w:rsidRDefault="00887DEB" w:rsidP="0088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отдел по управлению собственностью </w:t>
      </w:r>
      <w:r w:rsidR="00066F35">
        <w:rPr>
          <w:rFonts w:ascii="Times New Roman" w:hAnsi="Times New Roman" w:cs="Times New Roman"/>
          <w:sz w:val="28"/>
          <w:szCs w:val="28"/>
        </w:rPr>
        <w:t>Администрации Киясовского района УР (</w:t>
      </w:r>
      <w:proofErr w:type="spellStart"/>
      <w:r w:rsidR="00066F35">
        <w:rPr>
          <w:rFonts w:ascii="Times New Roman" w:hAnsi="Times New Roman" w:cs="Times New Roman"/>
          <w:sz w:val="28"/>
          <w:szCs w:val="28"/>
        </w:rPr>
        <w:t>с.Киясово</w:t>
      </w:r>
      <w:proofErr w:type="spellEnd"/>
      <w:r w:rsidR="00066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F35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066F35">
        <w:rPr>
          <w:rFonts w:ascii="Times New Roman" w:hAnsi="Times New Roman" w:cs="Times New Roman"/>
          <w:sz w:val="28"/>
          <w:szCs w:val="28"/>
        </w:rPr>
        <w:t xml:space="preserve">, д. 2) </w:t>
      </w:r>
      <w:r>
        <w:rPr>
          <w:rFonts w:ascii="Times New Roman" w:hAnsi="Times New Roman" w:cs="Times New Roman"/>
          <w:sz w:val="28"/>
          <w:szCs w:val="28"/>
        </w:rPr>
        <w:t>– Быкова Наталья Александровна</w:t>
      </w:r>
      <w:r w:rsidR="00066F35">
        <w:rPr>
          <w:rFonts w:ascii="Times New Roman" w:hAnsi="Times New Roman" w:cs="Times New Roman"/>
          <w:sz w:val="28"/>
          <w:szCs w:val="28"/>
        </w:rPr>
        <w:t xml:space="preserve"> (кабинет № 6)</w:t>
      </w:r>
      <w:r>
        <w:rPr>
          <w:rFonts w:ascii="Times New Roman" w:hAnsi="Times New Roman" w:cs="Times New Roman"/>
          <w:sz w:val="28"/>
          <w:szCs w:val="28"/>
        </w:rPr>
        <w:t>, Бочкарева Анна Васильевна</w:t>
      </w:r>
      <w:r w:rsidR="00066F35">
        <w:rPr>
          <w:rFonts w:ascii="Times New Roman" w:hAnsi="Times New Roman" w:cs="Times New Roman"/>
          <w:sz w:val="28"/>
          <w:szCs w:val="28"/>
        </w:rPr>
        <w:t xml:space="preserve"> (кабинет № 8), тел.</w:t>
      </w:r>
      <w:r>
        <w:rPr>
          <w:rFonts w:ascii="Times New Roman" w:hAnsi="Times New Roman" w:cs="Times New Roman"/>
          <w:sz w:val="28"/>
          <w:szCs w:val="28"/>
        </w:rPr>
        <w:t xml:space="preserve"> 8(34133)32505</w:t>
      </w:r>
      <w:r w:rsidR="00E07DA0">
        <w:rPr>
          <w:rFonts w:ascii="Times New Roman" w:hAnsi="Times New Roman" w:cs="Times New Roman"/>
          <w:sz w:val="28"/>
          <w:szCs w:val="28"/>
        </w:rPr>
        <w:t>.</w:t>
      </w:r>
    </w:p>
    <w:p w14:paraId="720FF940" w14:textId="65C54F8B" w:rsidR="00E07DA0" w:rsidRDefault="00E07DA0" w:rsidP="00E07D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документов, просьба предоставить 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теротдел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DFFF8A" w14:textId="77777777" w:rsidR="00066F35" w:rsidRDefault="00066F35" w:rsidP="00E07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BB605" w14:textId="1792980E" w:rsidR="00887DEB" w:rsidRPr="00E07DA0" w:rsidRDefault="00E07DA0" w:rsidP="00E07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DA0">
        <w:rPr>
          <w:rFonts w:ascii="Times New Roman" w:hAnsi="Times New Roman" w:cs="Times New Roman"/>
          <w:b/>
          <w:bCs/>
          <w:sz w:val="28"/>
          <w:szCs w:val="28"/>
        </w:rPr>
        <w:t>Госпошлина</w:t>
      </w:r>
      <w:r w:rsidR="00887DEB" w:rsidRPr="00E07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DA0">
        <w:rPr>
          <w:rFonts w:ascii="Times New Roman" w:hAnsi="Times New Roman" w:cs="Times New Roman"/>
          <w:b/>
          <w:bCs/>
          <w:sz w:val="28"/>
          <w:szCs w:val="28"/>
        </w:rPr>
        <w:t>за государственную регистрацию права гражданина, возникшего до 1 января 2020 года на объект недвижимости не взимается.</w:t>
      </w:r>
    </w:p>
    <w:p w14:paraId="5918BB56" w14:textId="77777777" w:rsidR="00066F35" w:rsidRDefault="00066F35" w:rsidP="0088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824A7" w14:textId="455B42A6" w:rsidR="00E07DA0" w:rsidRPr="00887DEB" w:rsidRDefault="00E07DA0" w:rsidP="0088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зарегистрированных прав в Едином государственном реестра недвижимости обеспечивает гражданам защиту их имущественных интересов, убережёт от мошеннических действий с их земельными участками и объектами недвижимости.</w:t>
      </w:r>
    </w:p>
    <w:p w14:paraId="3FC496C6" w14:textId="36AD23E7" w:rsidR="0004331B" w:rsidRDefault="0004331B"/>
    <w:sectPr w:rsidR="0004331B" w:rsidSect="00066F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B6"/>
    <w:rsid w:val="0004331B"/>
    <w:rsid w:val="00066F35"/>
    <w:rsid w:val="001E6728"/>
    <w:rsid w:val="003500B6"/>
    <w:rsid w:val="005A04E7"/>
    <w:rsid w:val="00887DEB"/>
    <w:rsid w:val="00DC1D0B"/>
    <w:rsid w:val="00E0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E995"/>
  <w15:chartTrackingRefBased/>
  <w15:docId w15:val="{4DC3A11C-0883-4377-8FCB-01E0C807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Наталья Александровна</dc:creator>
  <cp:keywords/>
  <dc:description/>
  <cp:lastModifiedBy>Быкова Наталья Александровна</cp:lastModifiedBy>
  <cp:revision>2</cp:revision>
  <cp:lastPrinted>2024-06-10T05:05:00Z</cp:lastPrinted>
  <dcterms:created xsi:type="dcterms:W3CDTF">2024-06-10T05:19:00Z</dcterms:created>
  <dcterms:modified xsi:type="dcterms:W3CDTF">2024-06-10T05:19:00Z</dcterms:modified>
</cp:coreProperties>
</file>