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1011"/>
        <w:gridCol w:w="8374"/>
      </w:tblGrid>
      <w:tr w:rsidR="002456FC" w:rsidRPr="002456FC" w14:paraId="6F4454D8" w14:textId="77777777" w:rsidTr="002456FC">
        <w:trPr>
          <w:gridAfter w:val="1"/>
        </w:trPr>
        <w:tc>
          <w:tcPr>
            <w:tcW w:w="0" w:type="auto"/>
            <w:vAlign w:val="center"/>
            <w:hideMark/>
          </w:tcPr>
          <w:p w14:paraId="6CCC28C1" w14:textId="77777777" w:rsidR="002456FC" w:rsidRPr="002456FC" w:rsidRDefault="002456FC" w:rsidP="002456FC">
            <w:pPr>
              <w:spacing w:after="300" w:line="240" w:lineRule="auto"/>
              <w:rPr>
                <w:rFonts w:ascii="Arial" w:eastAsia="Times New Roman" w:hAnsi="Arial" w:cs="Arial"/>
                <w:color w:val="333333"/>
                <w:sz w:val="20"/>
                <w:szCs w:val="20"/>
              </w:rPr>
            </w:pPr>
          </w:p>
        </w:tc>
      </w:tr>
      <w:tr w:rsidR="002456FC" w:rsidRPr="002456FC" w14:paraId="2D3B7DC8" w14:textId="77777777" w:rsidTr="002456FC">
        <w:tc>
          <w:tcPr>
            <w:tcW w:w="0" w:type="auto"/>
            <w:tcBorders>
              <w:top w:val="nil"/>
              <w:left w:val="nil"/>
              <w:bottom w:val="single" w:sz="6" w:space="0" w:color="D1D1D1"/>
              <w:right w:val="nil"/>
            </w:tcBorders>
            <w:tcMar>
              <w:top w:w="150" w:type="dxa"/>
              <w:left w:w="75" w:type="dxa"/>
              <w:bottom w:w="150" w:type="dxa"/>
              <w:right w:w="75" w:type="dxa"/>
            </w:tcMar>
            <w:vAlign w:val="center"/>
            <w:hideMark/>
          </w:tcPr>
          <w:p w14:paraId="2B77CF7E" w14:textId="77777777" w:rsidR="002456FC" w:rsidRPr="002456FC" w:rsidRDefault="002456FC" w:rsidP="002456FC">
            <w:pPr>
              <w:spacing w:after="240" w:line="240" w:lineRule="auto"/>
              <w:rPr>
                <w:rFonts w:ascii="Arial" w:eastAsia="Times New Roman" w:hAnsi="Arial" w:cs="Arial"/>
                <w:color w:val="151515"/>
                <w:sz w:val="20"/>
                <w:szCs w:val="20"/>
              </w:rPr>
            </w:pPr>
            <w:r>
              <w:rPr>
                <w:rFonts w:ascii="Arial" w:eastAsia="Times New Roman" w:hAnsi="Arial" w:cs="Arial"/>
                <w:noProof/>
                <w:color w:val="151515"/>
                <w:sz w:val="20"/>
                <w:szCs w:val="20"/>
              </w:rPr>
              <w:drawing>
                <wp:inline distT="0" distB="0" distL="0" distR="0" wp14:anchorId="16217C37" wp14:editId="1DA707E0">
                  <wp:extent cx="314325" cy="447675"/>
                  <wp:effectExtent l="0" t="0" r="0" b="0"/>
                  <wp:docPr id="1" name="Рисунок 1" descr="https://www.kiyasovo.udmurt.ru/about/struct/zags/vopr_otvet/df7f90fd-4af0-46a8-b2c0-49332abd6f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iyasovo.udmurt.ru/about/struct/zags/vopr_otvet/df7f90fd-4af0-46a8-b2c0-49332abd6f73.gif"/>
                          <pic:cNvPicPr>
                            <a:picLocks noChangeAspect="1" noChangeArrowheads="1"/>
                          </pic:cNvPicPr>
                        </pic:nvPicPr>
                        <pic:blipFill>
                          <a:blip r:embed="rId4"/>
                          <a:srcRect/>
                          <a:stretch>
                            <a:fillRect/>
                          </a:stretch>
                        </pic:blipFill>
                        <pic:spPr bwMode="auto">
                          <a:xfrm>
                            <a:off x="0" y="0"/>
                            <a:ext cx="314325" cy="447675"/>
                          </a:xfrm>
                          <a:prstGeom prst="rect">
                            <a:avLst/>
                          </a:prstGeom>
                          <a:noFill/>
                          <a:ln w="9525">
                            <a:noFill/>
                            <a:miter lim="800000"/>
                            <a:headEnd/>
                            <a:tailEnd/>
                          </a:ln>
                        </pic:spPr>
                      </pic:pic>
                    </a:graphicData>
                  </a:graphic>
                </wp:inline>
              </w:drawing>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2E5FD357" w14:textId="77777777" w:rsidR="002456FC" w:rsidRPr="002456FC" w:rsidRDefault="002456FC" w:rsidP="002456FC">
            <w:pPr>
              <w:spacing w:after="300" w:line="240" w:lineRule="auto"/>
              <w:rPr>
                <w:rFonts w:ascii="Arial" w:eastAsia="Times New Roman" w:hAnsi="Arial" w:cs="Arial"/>
                <w:color w:val="151515"/>
                <w:sz w:val="20"/>
                <w:szCs w:val="20"/>
              </w:rPr>
            </w:pPr>
            <w:r w:rsidRPr="002456FC">
              <w:rPr>
                <w:rFonts w:ascii="Arial" w:eastAsia="Times New Roman" w:hAnsi="Arial" w:cs="Arial"/>
                <w:color w:val="151515"/>
                <w:sz w:val="20"/>
                <w:szCs w:val="20"/>
              </w:rPr>
              <w:t>   Хочу развестись с мужем, но он не желает обращаться в ЗАГС, что мне делать и куда обратиться? Совместных несовершеннолетних детей не имеем.</w:t>
            </w:r>
          </w:p>
        </w:tc>
      </w:tr>
      <w:tr w:rsidR="002456FC" w:rsidRPr="002456FC" w14:paraId="03150D90" w14:textId="77777777" w:rsidTr="002456FC">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5E553EF1" w14:textId="77777777" w:rsidR="002456FC" w:rsidRPr="002456FC" w:rsidRDefault="002456FC" w:rsidP="002456FC">
            <w:pPr>
              <w:spacing w:after="300" w:line="240" w:lineRule="auto"/>
              <w:rPr>
                <w:rFonts w:ascii="Arial" w:eastAsia="Times New Roman" w:hAnsi="Arial" w:cs="Arial"/>
                <w:color w:val="151515"/>
                <w:sz w:val="20"/>
                <w:szCs w:val="20"/>
              </w:rPr>
            </w:pPr>
            <w:r w:rsidRPr="002456FC">
              <w:rPr>
                <w:rFonts w:ascii="Arial" w:eastAsia="Times New Roman" w:hAnsi="Arial" w:cs="Arial"/>
                <w:color w:val="151515"/>
                <w:sz w:val="20"/>
                <w:szCs w:val="20"/>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075C82DD" w14:textId="77777777" w:rsidR="002456FC" w:rsidRPr="002456FC" w:rsidRDefault="002456FC" w:rsidP="002456FC">
            <w:pPr>
              <w:spacing w:after="300" w:line="240" w:lineRule="auto"/>
              <w:rPr>
                <w:rFonts w:ascii="Arial" w:eastAsia="Times New Roman" w:hAnsi="Arial" w:cs="Arial"/>
                <w:color w:val="151515"/>
                <w:sz w:val="20"/>
                <w:szCs w:val="20"/>
              </w:rPr>
            </w:pPr>
            <w:r w:rsidRPr="002456FC">
              <w:rPr>
                <w:rFonts w:ascii="Arial" w:eastAsia="Times New Roman" w:hAnsi="Arial" w:cs="Arial"/>
                <w:color w:val="151515"/>
                <w:sz w:val="20"/>
                <w:szCs w:val="20"/>
              </w:rPr>
              <w:t>     Согласно статье 19 Семейного Кодекса РФ развестись через ЗАГС в одностороннем порядке можно только если супруг признан:</w:t>
            </w:r>
            <w:r w:rsidRPr="002456FC">
              <w:rPr>
                <w:rFonts w:ascii="Arial" w:eastAsia="Times New Roman" w:hAnsi="Arial" w:cs="Arial"/>
                <w:color w:val="151515"/>
                <w:sz w:val="20"/>
                <w:szCs w:val="20"/>
              </w:rPr>
              <w:br/>
              <w:t>-судом недееспособным,</w:t>
            </w:r>
            <w:r w:rsidRPr="002456FC">
              <w:rPr>
                <w:rFonts w:ascii="Arial" w:eastAsia="Times New Roman" w:hAnsi="Arial" w:cs="Arial"/>
                <w:color w:val="151515"/>
                <w:sz w:val="20"/>
                <w:szCs w:val="20"/>
              </w:rPr>
              <w:br/>
              <w:t>-безвестно отсутствующим</w:t>
            </w:r>
            <w:r w:rsidRPr="002456FC">
              <w:rPr>
                <w:rFonts w:ascii="Arial" w:eastAsia="Times New Roman" w:hAnsi="Arial" w:cs="Arial"/>
                <w:color w:val="151515"/>
                <w:sz w:val="20"/>
                <w:szCs w:val="20"/>
              </w:rPr>
              <w:br/>
              <w:t>-осужден на срок больше 3-х лет.</w:t>
            </w:r>
            <w:r w:rsidRPr="002456FC">
              <w:rPr>
                <w:rFonts w:ascii="Arial" w:eastAsia="Times New Roman" w:hAnsi="Arial" w:cs="Arial"/>
                <w:color w:val="151515"/>
                <w:sz w:val="20"/>
                <w:szCs w:val="20"/>
              </w:rPr>
              <w:br/>
            </w:r>
            <w:r w:rsidRPr="002456FC">
              <w:rPr>
                <w:rFonts w:ascii="Arial" w:eastAsia="Times New Roman" w:hAnsi="Arial" w:cs="Arial"/>
                <w:color w:val="151515"/>
                <w:sz w:val="20"/>
                <w:szCs w:val="20"/>
              </w:rPr>
              <w:br/>
              <w:t>Если ваш муж не хочет приезжать в ЗАГС, но не против развода, он должен заверить у нотариуса заполненное заявление и передать его в ЗАГС (почтой, через вас, через доверенное лицо).</w:t>
            </w:r>
            <w:r w:rsidRPr="002456FC">
              <w:rPr>
                <w:rFonts w:ascii="Arial" w:eastAsia="Times New Roman" w:hAnsi="Arial" w:cs="Arial"/>
                <w:color w:val="151515"/>
                <w:sz w:val="20"/>
                <w:szCs w:val="20"/>
              </w:rPr>
              <w:br/>
            </w:r>
            <w:r w:rsidRPr="002456FC">
              <w:rPr>
                <w:rFonts w:ascii="Arial" w:eastAsia="Times New Roman" w:hAnsi="Arial" w:cs="Arial"/>
                <w:color w:val="151515"/>
                <w:sz w:val="20"/>
                <w:szCs w:val="20"/>
              </w:rPr>
              <w:br/>
              <w:t>Если же он выступает против расторжения брака, вы сможете с ним развестись и без согласия, но уже только через суд (статья 21 Семейного Кодекса РФ.)</w:t>
            </w:r>
          </w:p>
        </w:tc>
      </w:tr>
      <w:tr w:rsidR="002456FC" w:rsidRPr="002456FC" w14:paraId="0EB2A19F" w14:textId="77777777" w:rsidTr="002456FC">
        <w:tc>
          <w:tcPr>
            <w:tcW w:w="0" w:type="auto"/>
            <w:tcBorders>
              <w:top w:val="nil"/>
              <w:left w:val="nil"/>
              <w:bottom w:val="single" w:sz="6" w:space="0" w:color="D1D1D1"/>
              <w:right w:val="nil"/>
            </w:tcBorders>
            <w:tcMar>
              <w:top w:w="150" w:type="dxa"/>
              <w:left w:w="75" w:type="dxa"/>
              <w:bottom w:w="150" w:type="dxa"/>
              <w:right w:w="75" w:type="dxa"/>
            </w:tcMar>
            <w:vAlign w:val="center"/>
            <w:hideMark/>
          </w:tcPr>
          <w:p w14:paraId="59B60668" w14:textId="77777777" w:rsidR="002456FC" w:rsidRPr="002456FC" w:rsidRDefault="002456FC" w:rsidP="002456FC">
            <w:pPr>
              <w:spacing w:after="300" w:line="240" w:lineRule="auto"/>
              <w:rPr>
                <w:rFonts w:ascii="Arial" w:eastAsia="Times New Roman" w:hAnsi="Arial" w:cs="Arial"/>
                <w:color w:val="151515"/>
                <w:sz w:val="20"/>
                <w:szCs w:val="20"/>
              </w:rPr>
            </w:pPr>
            <w:r w:rsidRPr="002456FC">
              <w:rPr>
                <w:rFonts w:ascii="Arial" w:eastAsia="Times New Roman" w:hAnsi="Arial" w:cs="Arial"/>
                <w:color w:val="151515"/>
                <w:sz w:val="20"/>
                <w:szCs w:val="20"/>
              </w:rPr>
              <w:t> </w:t>
            </w:r>
          </w:p>
          <w:tbl>
            <w:tblPr>
              <w:tblW w:w="0" w:type="auto"/>
              <w:tblCellMar>
                <w:top w:w="15" w:type="dxa"/>
                <w:left w:w="15" w:type="dxa"/>
                <w:bottom w:w="15" w:type="dxa"/>
                <w:right w:w="15" w:type="dxa"/>
              </w:tblCellMar>
              <w:tblLook w:val="04A0" w:firstRow="1" w:lastRow="0" w:firstColumn="1" w:lastColumn="0" w:noHBand="0" w:noVBand="1"/>
            </w:tblPr>
            <w:tblGrid>
              <w:gridCol w:w="705"/>
              <w:gridCol w:w="156"/>
            </w:tblGrid>
            <w:tr w:rsidR="002456FC" w:rsidRPr="002456FC" w14:paraId="60A5070C" w14:textId="77777777">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3720AD5C" w14:textId="77777777" w:rsidR="002456FC" w:rsidRPr="002456FC" w:rsidRDefault="002456FC" w:rsidP="002456FC">
                  <w:pPr>
                    <w:spacing w:after="300" w:line="240" w:lineRule="auto"/>
                    <w:rPr>
                      <w:rFonts w:ascii="Times New Roman" w:eastAsia="Times New Roman" w:hAnsi="Times New Roman" w:cs="Times New Roman"/>
                      <w:color w:val="151515"/>
                      <w:sz w:val="24"/>
                      <w:szCs w:val="24"/>
                    </w:rPr>
                  </w:pPr>
                  <w:r w:rsidRPr="002456FC">
                    <w:rPr>
                      <w:rFonts w:ascii="Times New Roman" w:eastAsia="Times New Roman" w:hAnsi="Times New Roman" w:cs="Times New Roman"/>
                      <w:color w:val="151515"/>
                      <w:sz w:val="24"/>
                      <w:szCs w:val="24"/>
                    </w:rPr>
                    <w:t> </w:t>
                  </w:r>
                  <w:r>
                    <w:rPr>
                      <w:rFonts w:ascii="Times New Roman" w:eastAsia="Times New Roman" w:hAnsi="Times New Roman" w:cs="Times New Roman"/>
                      <w:noProof/>
                      <w:color w:val="151515"/>
                      <w:sz w:val="24"/>
                      <w:szCs w:val="24"/>
                    </w:rPr>
                    <w:drawing>
                      <wp:inline distT="0" distB="0" distL="0" distR="0" wp14:anchorId="2BE5D133" wp14:editId="2A976D8A">
                        <wp:extent cx="314325" cy="447675"/>
                        <wp:effectExtent l="0" t="0" r="0" b="0"/>
                        <wp:docPr id="2" name="Рисунок 2" descr="https://www.kiyasovo.udmurt.ru/about/struct/zags/vopr_otvet/df7f90fd-4af0-46a8-b2c0-49332abd6f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kiyasovo.udmurt.ru/about/struct/zags/vopr_otvet/df7f90fd-4af0-46a8-b2c0-49332abd6f73.gif"/>
                                <pic:cNvPicPr>
                                  <a:picLocks noChangeAspect="1" noChangeArrowheads="1"/>
                                </pic:cNvPicPr>
                              </pic:nvPicPr>
                              <pic:blipFill>
                                <a:blip r:embed="rId4"/>
                                <a:srcRect/>
                                <a:stretch>
                                  <a:fillRect/>
                                </a:stretch>
                              </pic:blipFill>
                              <pic:spPr bwMode="auto">
                                <a:xfrm>
                                  <a:off x="0" y="0"/>
                                  <a:ext cx="314325" cy="447675"/>
                                </a:xfrm>
                                <a:prstGeom prst="rect">
                                  <a:avLst/>
                                </a:prstGeom>
                                <a:noFill/>
                                <a:ln w="9525">
                                  <a:noFill/>
                                  <a:miter lim="800000"/>
                                  <a:headEnd/>
                                  <a:tailEnd/>
                                </a:ln>
                              </pic:spPr>
                            </pic:pic>
                          </a:graphicData>
                        </a:graphic>
                      </wp:inline>
                    </w:drawing>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7BA76A46" w14:textId="77777777" w:rsidR="002456FC" w:rsidRPr="002456FC" w:rsidRDefault="002456FC" w:rsidP="002456FC">
                  <w:pPr>
                    <w:spacing w:after="300" w:line="240" w:lineRule="auto"/>
                    <w:rPr>
                      <w:rFonts w:ascii="Times New Roman" w:eastAsia="Times New Roman" w:hAnsi="Times New Roman" w:cs="Times New Roman"/>
                      <w:color w:val="151515"/>
                      <w:sz w:val="24"/>
                      <w:szCs w:val="24"/>
                    </w:rPr>
                  </w:pPr>
                </w:p>
              </w:tc>
            </w:tr>
          </w:tbl>
          <w:p w14:paraId="360C4EDF" w14:textId="77777777" w:rsidR="002456FC" w:rsidRPr="002456FC" w:rsidRDefault="002456FC" w:rsidP="002456FC">
            <w:pPr>
              <w:spacing w:after="300" w:line="240" w:lineRule="auto"/>
              <w:rPr>
                <w:rFonts w:ascii="Arial" w:eastAsia="Times New Roman" w:hAnsi="Arial" w:cs="Arial"/>
                <w:color w:val="151515"/>
                <w:sz w:val="20"/>
                <w:szCs w:val="20"/>
              </w:rPr>
            </w:pP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14:paraId="113A8FFD" w14:textId="77777777" w:rsidR="002456FC" w:rsidRPr="002456FC" w:rsidRDefault="002456FC" w:rsidP="002456FC">
            <w:pPr>
              <w:spacing w:after="300" w:line="240" w:lineRule="auto"/>
              <w:rPr>
                <w:rFonts w:ascii="Arial" w:eastAsia="Times New Roman" w:hAnsi="Arial" w:cs="Arial"/>
                <w:color w:val="151515"/>
                <w:sz w:val="20"/>
                <w:szCs w:val="20"/>
              </w:rPr>
            </w:pPr>
            <w:r w:rsidRPr="002456FC">
              <w:rPr>
                <w:rFonts w:ascii="Arial" w:eastAsia="Times New Roman" w:hAnsi="Arial" w:cs="Arial"/>
                <w:color w:val="151515"/>
                <w:sz w:val="20"/>
                <w:szCs w:val="20"/>
              </w:rPr>
              <w:t>Если ребенок родился после развода, кого запишут отцом в свидетельстве о рождении?</w:t>
            </w:r>
          </w:p>
        </w:tc>
      </w:tr>
      <w:tr w:rsidR="002456FC" w:rsidRPr="002456FC" w14:paraId="14A07E3F" w14:textId="77777777" w:rsidTr="002456FC">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75EF19E4" w14:textId="77777777" w:rsidR="002456FC" w:rsidRPr="002456FC" w:rsidRDefault="002456FC" w:rsidP="002456FC">
            <w:pPr>
              <w:spacing w:after="300" w:line="240" w:lineRule="auto"/>
              <w:rPr>
                <w:rFonts w:ascii="Arial" w:eastAsia="Times New Roman" w:hAnsi="Arial" w:cs="Arial"/>
                <w:color w:val="151515"/>
                <w:sz w:val="20"/>
                <w:szCs w:val="20"/>
              </w:rPr>
            </w:pPr>
            <w:r w:rsidRPr="002456FC">
              <w:rPr>
                <w:rFonts w:ascii="Arial" w:eastAsia="Times New Roman" w:hAnsi="Arial" w:cs="Arial"/>
                <w:color w:val="151515"/>
                <w:sz w:val="20"/>
                <w:szCs w:val="20"/>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70C12474" w14:textId="77777777" w:rsidR="002456FC" w:rsidRPr="002456FC" w:rsidRDefault="002456FC" w:rsidP="002456FC">
            <w:pPr>
              <w:spacing w:after="300" w:line="240" w:lineRule="auto"/>
              <w:rPr>
                <w:rFonts w:ascii="Arial" w:eastAsia="Times New Roman" w:hAnsi="Arial" w:cs="Arial"/>
                <w:color w:val="151515"/>
                <w:sz w:val="20"/>
                <w:szCs w:val="20"/>
              </w:rPr>
            </w:pPr>
            <w:r w:rsidRPr="002456FC">
              <w:rPr>
                <w:rFonts w:ascii="Arial" w:eastAsia="Times New Roman" w:hAnsi="Arial" w:cs="Arial"/>
                <w:color w:val="151515"/>
                <w:sz w:val="20"/>
                <w:szCs w:val="20"/>
              </w:rPr>
              <w:t>     Если ребёнок родился в течение трёхсот дней с момента:</w:t>
            </w:r>
          </w:p>
          <w:p w14:paraId="3CA0743F" w14:textId="77777777" w:rsidR="002456FC" w:rsidRPr="002456FC" w:rsidRDefault="002456FC" w:rsidP="002456FC">
            <w:pPr>
              <w:spacing w:before="100" w:beforeAutospacing="1" w:after="150" w:line="240" w:lineRule="auto"/>
              <w:rPr>
                <w:rFonts w:ascii="Arial" w:eastAsia="Times New Roman" w:hAnsi="Arial" w:cs="Arial"/>
                <w:color w:val="242424"/>
                <w:sz w:val="20"/>
                <w:szCs w:val="20"/>
              </w:rPr>
            </w:pPr>
            <w:r w:rsidRPr="002456FC">
              <w:rPr>
                <w:rFonts w:ascii="Arial" w:eastAsia="Times New Roman" w:hAnsi="Arial" w:cs="Arial"/>
                <w:color w:val="242424"/>
                <w:sz w:val="20"/>
                <w:szCs w:val="20"/>
              </w:rPr>
              <w:t>·          развода;</w:t>
            </w:r>
          </w:p>
          <w:p w14:paraId="72986355" w14:textId="77777777" w:rsidR="002456FC" w:rsidRPr="002456FC" w:rsidRDefault="002456FC" w:rsidP="002456FC">
            <w:pPr>
              <w:spacing w:before="100" w:beforeAutospacing="1" w:after="150" w:line="240" w:lineRule="auto"/>
              <w:rPr>
                <w:rFonts w:ascii="Arial" w:eastAsia="Times New Roman" w:hAnsi="Arial" w:cs="Arial"/>
                <w:color w:val="242424"/>
                <w:sz w:val="20"/>
                <w:szCs w:val="20"/>
              </w:rPr>
            </w:pPr>
            <w:r w:rsidRPr="002456FC">
              <w:rPr>
                <w:rFonts w:ascii="Arial" w:eastAsia="Times New Roman" w:hAnsi="Arial" w:cs="Arial"/>
                <w:color w:val="242424"/>
                <w:sz w:val="20"/>
                <w:szCs w:val="20"/>
              </w:rPr>
              <w:t>·          признания брака недействительным;</w:t>
            </w:r>
          </w:p>
          <w:p w14:paraId="5B27BAE6" w14:textId="77777777" w:rsidR="002456FC" w:rsidRPr="002456FC" w:rsidRDefault="002456FC" w:rsidP="002456FC">
            <w:pPr>
              <w:spacing w:before="100" w:beforeAutospacing="1" w:after="150" w:line="240" w:lineRule="auto"/>
              <w:rPr>
                <w:rFonts w:ascii="Arial" w:eastAsia="Times New Roman" w:hAnsi="Arial" w:cs="Arial"/>
                <w:color w:val="242424"/>
                <w:sz w:val="20"/>
                <w:szCs w:val="20"/>
              </w:rPr>
            </w:pPr>
            <w:r w:rsidRPr="002456FC">
              <w:rPr>
                <w:rFonts w:ascii="Arial" w:eastAsia="Times New Roman" w:hAnsi="Arial" w:cs="Arial"/>
                <w:color w:val="242424"/>
                <w:sz w:val="20"/>
                <w:szCs w:val="20"/>
              </w:rPr>
              <w:t>·          с момента смерти супруга матери ребёнка</w:t>
            </w:r>
          </w:p>
          <w:p w14:paraId="1E39EFAF" w14:textId="77777777" w:rsidR="002456FC" w:rsidRPr="002456FC" w:rsidRDefault="002456FC" w:rsidP="002456FC">
            <w:pPr>
              <w:spacing w:before="100" w:beforeAutospacing="1" w:after="150" w:line="240" w:lineRule="auto"/>
              <w:rPr>
                <w:rFonts w:ascii="Arial" w:eastAsia="Times New Roman" w:hAnsi="Arial" w:cs="Arial"/>
                <w:color w:val="242424"/>
                <w:sz w:val="20"/>
                <w:szCs w:val="20"/>
              </w:rPr>
            </w:pPr>
            <w:r w:rsidRPr="002456FC">
              <w:rPr>
                <w:rFonts w:ascii="Arial" w:eastAsia="Times New Roman" w:hAnsi="Arial" w:cs="Arial"/>
                <w:color w:val="242424"/>
                <w:sz w:val="20"/>
                <w:szCs w:val="20"/>
              </w:rPr>
              <w:t>отцом ребёнка признаётся бывший супруг матери (п.2 ст. 48 Семейного Кодекса Российской Федерации), ЕСЛИ НЕ ДОКАЗАНО ИНОЕ. В порядке ст. 52 Семейного Кодекса Российской Федерации, в дальнейшем предстоит процедура оспаривания отцовства, только после вынесения Решения суда об установлении отцовства иного лица в отношении ребенка, вносятся изменения в записи об отцовстве ребенка в органе ЗАГС.</w:t>
            </w:r>
          </w:p>
          <w:p w14:paraId="2FACD628" w14:textId="77777777" w:rsidR="002456FC" w:rsidRPr="002456FC" w:rsidRDefault="002456FC" w:rsidP="002456FC">
            <w:pPr>
              <w:spacing w:before="100" w:beforeAutospacing="1" w:after="150" w:line="240" w:lineRule="auto"/>
              <w:rPr>
                <w:rFonts w:ascii="Arial" w:eastAsia="Times New Roman" w:hAnsi="Arial" w:cs="Arial"/>
                <w:color w:val="242424"/>
                <w:sz w:val="20"/>
                <w:szCs w:val="20"/>
              </w:rPr>
            </w:pPr>
            <w:r w:rsidRPr="002456FC">
              <w:rPr>
                <w:rFonts w:ascii="Arial" w:eastAsia="Times New Roman" w:hAnsi="Arial" w:cs="Arial"/>
                <w:color w:val="242424"/>
                <w:sz w:val="20"/>
                <w:szCs w:val="20"/>
              </w:rPr>
              <w:t>Многие при этом возразят, как такое возможно, когда без воли лица и наличия анализов ДНК на отцовство, человек может быть записан в графе «отец», когда фактически им не является. Однако, это закреплено в </w:t>
            </w:r>
            <w:hyperlink r:id="rId5" w:tgtFrame="_blank" w:history="1">
              <w:r w:rsidRPr="002456FC">
                <w:rPr>
                  <w:rFonts w:ascii="Arial" w:eastAsia="Times New Roman" w:hAnsi="Arial" w:cs="Arial"/>
                  <w:color w:val="1D85B3"/>
                  <w:sz w:val="20"/>
                  <w:u w:val="single"/>
                </w:rPr>
                <w:t>статье 48 Семейного Кодекса</w:t>
              </w:r>
            </w:hyperlink>
            <w:r w:rsidRPr="002456FC">
              <w:rPr>
                <w:rFonts w:ascii="Arial" w:eastAsia="Times New Roman" w:hAnsi="Arial" w:cs="Arial"/>
                <w:color w:val="242424"/>
                <w:sz w:val="20"/>
                <w:szCs w:val="20"/>
              </w:rPr>
              <w:t> и в ст.17 </w:t>
            </w:r>
            <w:hyperlink r:id="rId6" w:tgtFrame="_blank" w:history="1">
              <w:r w:rsidRPr="002456FC">
                <w:rPr>
                  <w:rFonts w:ascii="Arial" w:eastAsia="Times New Roman" w:hAnsi="Arial" w:cs="Arial"/>
                  <w:color w:val="1D85B3"/>
                  <w:sz w:val="20"/>
                  <w:u w:val="single"/>
                </w:rPr>
                <w:t>Федерального Закона «Об актах гражданского состояния»</w:t>
              </w:r>
            </w:hyperlink>
            <w:r w:rsidRPr="002456FC">
              <w:rPr>
                <w:rFonts w:ascii="Arial" w:eastAsia="Times New Roman" w:hAnsi="Arial" w:cs="Arial"/>
                <w:color w:val="242424"/>
                <w:sz w:val="20"/>
                <w:szCs w:val="20"/>
              </w:rPr>
              <w:t>, поэтому всё абсолютно законно.</w:t>
            </w:r>
          </w:p>
        </w:tc>
      </w:tr>
      <w:tr w:rsidR="002456FC" w:rsidRPr="002456FC" w14:paraId="711A823D" w14:textId="77777777" w:rsidTr="002456FC">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6C17F5D3" w14:textId="77777777" w:rsidR="002456FC" w:rsidRPr="002456FC" w:rsidRDefault="002456FC" w:rsidP="002456FC">
            <w:pPr>
              <w:spacing w:after="0" w:line="240" w:lineRule="auto"/>
              <w:rPr>
                <w:rFonts w:ascii="Arial" w:eastAsia="Times New Roman" w:hAnsi="Arial" w:cs="Arial"/>
                <w:color w:val="151515"/>
                <w:sz w:val="20"/>
                <w:szCs w:val="20"/>
              </w:rPr>
            </w:pPr>
            <w:r w:rsidRPr="002456FC">
              <w:rPr>
                <w:rFonts w:ascii="Arial" w:eastAsia="Times New Roman" w:hAnsi="Arial" w:cs="Arial"/>
                <w:color w:val="151515"/>
                <w:sz w:val="20"/>
                <w:szCs w:val="20"/>
              </w:rPr>
              <w:t>    </w:t>
            </w:r>
            <w:r>
              <w:rPr>
                <w:rFonts w:ascii="Arial" w:eastAsia="Times New Roman" w:hAnsi="Arial" w:cs="Arial"/>
                <w:noProof/>
                <w:color w:val="151515"/>
                <w:sz w:val="20"/>
                <w:szCs w:val="20"/>
              </w:rPr>
              <w:drawing>
                <wp:inline distT="0" distB="0" distL="0" distR="0" wp14:anchorId="0E522313" wp14:editId="00183E83">
                  <wp:extent cx="314325" cy="447675"/>
                  <wp:effectExtent l="0" t="0" r="0" b="0"/>
                  <wp:docPr id="3" name="Рисунок 3" descr="https://www.kiyasovo.udmurt.ru/about/struct/zags/vopr_otvet/df7f90fd-4af0-46a8-b2c0-49332abd6f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kiyasovo.udmurt.ru/about/struct/zags/vopr_otvet/df7f90fd-4af0-46a8-b2c0-49332abd6f73.gif"/>
                          <pic:cNvPicPr>
                            <a:picLocks noChangeAspect="1" noChangeArrowheads="1"/>
                          </pic:cNvPicPr>
                        </pic:nvPicPr>
                        <pic:blipFill>
                          <a:blip r:embed="rId4"/>
                          <a:srcRect/>
                          <a:stretch>
                            <a:fillRect/>
                          </a:stretch>
                        </pic:blipFill>
                        <pic:spPr bwMode="auto">
                          <a:xfrm>
                            <a:off x="0" y="0"/>
                            <a:ext cx="314325" cy="447675"/>
                          </a:xfrm>
                          <a:prstGeom prst="rect">
                            <a:avLst/>
                          </a:prstGeom>
                          <a:noFill/>
                          <a:ln w="9525">
                            <a:noFill/>
                            <a:miter lim="800000"/>
                            <a:headEnd/>
                            <a:tailEnd/>
                          </a:ln>
                        </pic:spPr>
                      </pic:pic>
                    </a:graphicData>
                  </a:graphic>
                </wp:inline>
              </w:drawing>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6E3E8FAB" w14:textId="77777777" w:rsidR="002456FC" w:rsidRPr="002456FC" w:rsidRDefault="002456FC" w:rsidP="002456FC">
            <w:pPr>
              <w:spacing w:after="0" w:line="240" w:lineRule="auto"/>
              <w:rPr>
                <w:rFonts w:ascii="Arial" w:eastAsia="Times New Roman" w:hAnsi="Arial" w:cs="Arial"/>
                <w:color w:val="151515"/>
                <w:sz w:val="20"/>
                <w:szCs w:val="20"/>
              </w:rPr>
            </w:pPr>
            <w:r w:rsidRPr="002456FC">
              <w:rPr>
                <w:rFonts w:ascii="Arial" w:eastAsia="Times New Roman" w:hAnsi="Arial" w:cs="Arial"/>
                <w:color w:val="151515"/>
                <w:sz w:val="20"/>
                <w:szCs w:val="20"/>
              </w:rPr>
              <w:t>      Как получить справку об отсутствии факта государственной регистрации заключения брака, если я прописан в Киясовском районе, проживаю (нахожусь) в соседнем регионе?</w:t>
            </w:r>
          </w:p>
        </w:tc>
      </w:tr>
      <w:tr w:rsidR="002456FC" w:rsidRPr="002456FC" w14:paraId="1E85CFC1" w14:textId="77777777" w:rsidTr="002456FC">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21034663" w14:textId="77777777" w:rsidR="002456FC" w:rsidRPr="002456FC" w:rsidRDefault="002456FC" w:rsidP="002456FC">
            <w:pPr>
              <w:spacing w:after="0" w:line="240" w:lineRule="auto"/>
              <w:rPr>
                <w:rFonts w:ascii="Arial" w:eastAsia="Times New Roman" w:hAnsi="Arial" w:cs="Arial"/>
                <w:color w:val="151515"/>
                <w:sz w:val="20"/>
                <w:szCs w:val="20"/>
              </w:rPr>
            </w:pPr>
            <w:r w:rsidRPr="002456FC">
              <w:rPr>
                <w:rFonts w:ascii="Arial" w:eastAsia="Times New Roman" w:hAnsi="Arial" w:cs="Arial"/>
                <w:color w:val="151515"/>
                <w:sz w:val="20"/>
                <w:szCs w:val="20"/>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15B010EB" w14:textId="6DC9DA32" w:rsidR="002456FC" w:rsidRPr="002456FC" w:rsidRDefault="002456FC" w:rsidP="002456FC">
            <w:pPr>
              <w:spacing w:after="0" w:line="240" w:lineRule="auto"/>
              <w:rPr>
                <w:rFonts w:ascii="Arial" w:eastAsia="Times New Roman" w:hAnsi="Arial" w:cs="Arial"/>
                <w:color w:val="151515"/>
                <w:sz w:val="20"/>
                <w:szCs w:val="20"/>
              </w:rPr>
            </w:pPr>
            <w:r w:rsidRPr="002456FC">
              <w:rPr>
                <w:rFonts w:ascii="Arial" w:eastAsia="Times New Roman" w:hAnsi="Arial" w:cs="Arial"/>
                <w:color w:val="151515"/>
                <w:sz w:val="20"/>
                <w:szCs w:val="20"/>
              </w:rPr>
              <w:t>     </w:t>
            </w:r>
            <w:r w:rsidRPr="002456FC">
              <w:rPr>
                <w:rFonts w:ascii="Arial" w:eastAsia="Times New Roman" w:hAnsi="Arial" w:cs="Arial"/>
                <w:color w:val="151515"/>
                <w:sz w:val="20"/>
                <w:szCs w:val="20"/>
              </w:rPr>
              <w:br/>
              <w:t xml:space="preserve">Для получения справки об отсутствии факта государственной регистрации акта гражданского состояния, а также повторных свидетельств и иных документов, подтверждающих наличие факта государственной регистрации акта гражданского </w:t>
            </w:r>
            <w:r w:rsidRPr="002456FC">
              <w:rPr>
                <w:rFonts w:ascii="Arial" w:eastAsia="Times New Roman" w:hAnsi="Arial" w:cs="Arial"/>
                <w:color w:val="151515"/>
                <w:sz w:val="20"/>
                <w:szCs w:val="20"/>
              </w:rPr>
              <w:lastRenderedPageBreak/>
              <w:t>состояния, вы можете лично обратиться в любой орган ЗАГС по своему выбору, независимо от места регистрации или пребывания. С 1 января 2022 года услуги органами ЗАГС оказываются экстерриториально.</w:t>
            </w:r>
            <w:r w:rsidRPr="002456FC">
              <w:rPr>
                <w:rFonts w:ascii="Arial" w:eastAsia="Times New Roman" w:hAnsi="Arial" w:cs="Arial"/>
                <w:color w:val="151515"/>
                <w:sz w:val="20"/>
                <w:szCs w:val="20"/>
              </w:rPr>
              <w:br/>
              <w:t>Также можно подать заявление в личном кабинете на портале Госуслуг, выбрав при этом орган ЗАГС, в котором хотите получить документ, и удобные для получения дату и время.</w:t>
            </w:r>
            <w:r w:rsidRPr="002456FC">
              <w:rPr>
                <w:rFonts w:ascii="Arial" w:eastAsia="Times New Roman" w:hAnsi="Arial" w:cs="Arial"/>
                <w:color w:val="151515"/>
                <w:sz w:val="20"/>
                <w:szCs w:val="20"/>
              </w:rPr>
              <w:br/>
              <w:t xml:space="preserve">Госпошлина за выдачу справки </w:t>
            </w:r>
            <w:proofErr w:type="gramStart"/>
            <w:r w:rsidRPr="002456FC">
              <w:rPr>
                <w:rFonts w:ascii="Arial" w:eastAsia="Times New Roman" w:hAnsi="Arial" w:cs="Arial"/>
                <w:color w:val="151515"/>
                <w:sz w:val="20"/>
                <w:szCs w:val="20"/>
              </w:rPr>
              <w:t>составляет  </w:t>
            </w:r>
            <w:r w:rsidR="007D6873">
              <w:rPr>
                <w:rFonts w:ascii="Arial" w:eastAsia="Times New Roman" w:hAnsi="Arial" w:cs="Arial"/>
                <w:color w:val="151515"/>
                <w:sz w:val="20"/>
                <w:szCs w:val="20"/>
              </w:rPr>
              <w:t>500</w:t>
            </w:r>
            <w:proofErr w:type="gramEnd"/>
            <w:r w:rsidRPr="002456FC">
              <w:rPr>
                <w:rFonts w:ascii="Arial" w:eastAsia="Times New Roman" w:hAnsi="Arial" w:cs="Arial"/>
                <w:color w:val="151515"/>
                <w:sz w:val="20"/>
                <w:szCs w:val="20"/>
              </w:rPr>
              <w:t xml:space="preserve"> руб.</w:t>
            </w:r>
          </w:p>
        </w:tc>
      </w:tr>
      <w:tr w:rsidR="002456FC" w:rsidRPr="002456FC" w14:paraId="3299E0CF" w14:textId="77777777" w:rsidTr="002456FC">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0E7FE46D" w14:textId="77777777" w:rsidR="002456FC" w:rsidRPr="002456FC" w:rsidRDefault="002456FC" w:rsidP="002456FC">
            <w:pPr>
              <w:spacing w:after="0" w:line="240" w:lineRule="auto"/>
              <w:rPr>
                <w:rFonts w:ascii="Arial" w:eastAsia="Times New Roman" w:hAnsi="Arial" w:cs="Arial"/>
                <w:color w:val="151515"/>
                <w:sz w:val="20"/>
                <w:szCs w:val="20"/>
              </w:rPr>
            </w:pPr>
            <w:r w:rsidRPr="002456FC">
              <w:rPr>
                <w:rFonts w:ascii="Arial" w:eastAsia="Times New Roman" w:hAnsi="Arial" w:cs="Arial"/>
                <w:color w:val="151515"/>
                <w:sz w:val="20"/>
                <w:szCs w:val="20"/>
              </w:rPr>
              <w:lastRenderedPageBreak/>
              <w:t>     </w:t>
            </w:r>
            <w:r>
              <w:rPr>
                <w:rFonts w:ascii="Arial" w:eastAsia="Times New Roman" w:hAnsi="Arial" w:cs="Arial"/>
                <w:noProof/>
                <w:color w:val="151515"/>
                <w:sz w:val="20"/>
                <w:szCs w:val="20"/>
              </w:rPr>
              <w:drawing>
                <wp:inline distT="0" distB="0" distL="0" distR="0" wp14:anchorId="3D22DA51" wp14:editId="7D1E2E24">
                  <wp:extent cx="314325" cy="447675"/>
                  <wp:effectExtent l="0" t="0" r="0" b="0"/>
                  <wp:docPr id="4" name="Рисунок 4" descr="https://www.kiyasovo.udmurt.ru/about/struct/zags/vopr_otvet/df7f90fd-4af0-46a8-b2c0-49332abd6f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kiyasovo.udmurt.ru/about/struct/zags/vopr_otvet/df7f90fd-4af0-46a8-b2c0-49332abd6f73.gif"/>
                          <pic:cNvPicPr>
                            <a:picLocks noChangeAspect="1" noChangeArrowheads="1"/>
                          </pic:cNvPicPr>
                        </pic:nvPicPr>
                        <pic:blipFill>
                          <a:blip r:embed="rId4"/>
                          <a:srcRect/>
                          <a:stretch>
                            <a:fillRect/>
                          </a:stretch>
                        </pic:blipFill>
                        <pic:spPr bwMode="auto">
                          <a:xfrm>
                            <a:off x="0" y="0"/>
                            <a:ext cx="314325" cy="447675"/>
                          </a:xfrm>
                          <a:prstGeom prst="rect">
                            <a:avLst/>
                          </a:prstGeom>
                          <a:noFill/>
                          <a:ln w="9525">
                            <a:noFill/>
                            <a:miter lim="800000"/>
                            <a:headEnd/>
                            <a:tailEnd/>
                          </a:ln>
                        </pic:spPr>
                      </pic:pic>
                    </a:graphicData>
                  </a:graphic>
                </wp:inline>
              </w:drawing>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5B6ADDBF" w14:textId="77777777" w:rsidR="002456FC" w:rsidRPr="002456FC" w:rsidRDefault="002456FC" w:rsidP="002456FC">
            <w:pPr>
              <w:spacing w:after="0" w:line="240" w:lineRule="auto"/>
              <w:rPr>
                <w:rFonts w:ascii="Arial" w:eastAsia="Times New Roman" w:hAnsi="Arial" w:cs="Arial"/>
                <w:color w:val="151515"/>
                <w:sz w:val="20"/>
                <w:szCs w:val="20"/>
              </w:rPr>
            </w:pPr>
            <w:r w:rsidRPr="002456FC">
              <w:rPr>
                <w:rFonts w:ascii="Arial" w:eastAsia="Times New Roman" w:hAnsi="Arial" w:cs="Arial"/>
                <w:color w:val="151515"/>
                <w:sz w:val="20"/>
                <w:szCs w:val="20"/>
              </w:rPr>
              <w:t>        Не могу найти свидетельство о рождении, что мне делать?</w:t>
            </w:r>
          </w:p>
          <w:p w14:paraId="2DC9D269" w14:textId="416735A4" w:rsidR="002456FC" w:rsidRPr="002456FC" w:rsidRDefault="002456FC" w:rsidP="002456FC">
            <w:pPr>
              <w:spacing w:before="100" w:beforeAutospacing="1" w:after="240" w:line="240" w:lineRule="auto"/>
              <w:rPr>
                <w:rFonts w:ascii="Arial" w:eastAsia="Times New Roman" w:hAnsi="Arial" w:cs="Arial"/>
                <w:color w:val="242424"/>
                <w:sz w:val="20"/>
                <w:szCs w:val="20"/>
              </w:rPr>
            </w:pPr>
            <w:r w:rsidRPr="002456FC">
              <w:rPr>
                <w:rFonts w:ascii="Arial" w:eastAsia="Times New Roman" w:hAnsi="Arial" w:cs="Arial"/>
                <w:color w:val="242424"/>
                <w:sz w:val="20"/>
                <w:szCs w:val="20"/>
              </w:rPr>
              <w:t>     При переезде потеряли свидетельство о браке, нам нужно обратиться в ЗАГС?</w:t>
            </w:r>
          </w:p>
        </w:tc>
      </w:tr>
      <w:tr w:rsidR="002456FC" w:rsidRPr="002456FC" w14:paraId="3F7BD091" w14:textId="77777777" w:rsidTr="002456FC">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545236CC" w14:textId="77777777" w:rsidR="002456FC" w:rsidRPr="002456FC" w:rsidRDefault="002456FC" w:rsidP="002456FC">
            <w:pPr>
              <w:spacing w:after="0" w:line="240" w:lineRule="auto"/>
              <w:rPr>
                <w:rFonts w:ascii="Arial" w:eastAsia="Times New Roman" w:hAnsi="Arial" w:cs="Arial"/>
                <w:color w:val="151515"/>
                <w:sz w:val="20"/>
                <w:szCs w:val="20"/>
              </w:rPr>
            </w:pPr>
            <w:r w:rsidRPr="002456FC">
              <w:rPr>
                <w:rFonts w:ascii="Arial" w:eastAsia="Times New Roman" w:hAnsi="Arial" w:cs="Arial"/>
                <w:color w:val="151515"/>
                <w:sz w:val="20"/>
                <w:szCs w:val="20"/>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710D0287" w14:textId="77777777" w:rsidR="002456FC" w:rsidRPr="002456FC" w:rsidRDefault="002456FC" w:rsidP="002456FC">
            <w:pPr>
              <w:spacing w:after="0" w:line="240" w:lineRule="auto"/>
              <w:rPr>
                <w:rFonts w:ascii="Arial" w:eastAsia="Times New Roman" w:hAnsi="Arial" w:cs="Arial"/>
                <w:color w:val="151515"/>
                <w:sz w:val="20"/>
                <w:szCs w:val="20"/>
              </w:rPr>
            </w:pPr>
            <w:r w:rsidRPr="002456FC">
              <w:rPr>
                <w:rFonts w:ascii="Arial" w:eastAsia="Times New Roman" w:hAnsi="Arial" w:cs="Arial"/>
                <w:color w:val="151515"/>
                <w:sz w:val="20"/>
                <w:szCs w:val="20"/>
              </w:rPr>
              <w:t xml:space="preserve">    В соответствии со ст.9  Федерального закона «Об актах гражданского </w:t>
            </w:r>
            <w:proofErr w:type="spellStart"/>
            <w:r w:rsidRPr="002456FC">
              <w:rPr>
                <w:rFonts w:ascii="Arial" w:eastAsia="Times New Roman" w:hAnsi="Arial" w:cs="Arial"/>
                <w:color w:val="151515"/>
                <w:sz w:val="20"/>
                <w:szCs w:val="20"/>
              </w:rPr>
              <w:t>состояни</w:t>
            </w:r>
            <w:proofErr w:type="spellEnd"/>
            <w:r w:rsidRPr="002456FC">
              <w:rPr>
                <w:rFonts w:ascii="Arial" w:eastAsia="Times New Roman" w:hAnsi="Arial" w:cs="Arial"/>
                <w:color w:val="151515"/>
                <w:sz w:val="20"/>
                <w:szCs w:val="20"/>
              </w:rPr>
              <w:t xml:space="preserve">» повторное свидетельство выдается в случае утраты, порчи первичного свидетельства, а также в случаях ветхости бланка свидетельства, </w:t>
            </w:r>
            <w:proofErr w:type="spellStart"/>
            <w:r w:rsidRPr="002456FC">
              <w:rPr>
                <w:rFonts w:ascii="Arial" w:eastAsia="Times New Roman" w:hAnsi="Arial" w:cs="Arial"/>
                <w:color w:val="151515"/>
                <w:sz w:val="20"/>
                <w:szCs w:val="20"/>
              </w:rPr>
              <w:t>нечитаемости</w:t>
            </w:r>
            <w:proofErr w:type="spellEnd"/>
            <w:r w:rsidRPr="002456FC">
              <w:rPr>
                <w:rFonts w:ascii="Arial" w:eastAsia="Times New Roman" w:hAnsi="Arial" w:cs="Arial"/>
                <w:color w:val="151515"/>
                <w:sz w:val="20"/>
                <w:szCs w:val="20"/>
              </w:rPr>
              <w:t xml:space="preserve"> текста и (или) печати органа ЗАГС. Также к порче можно отнести ламинирование свидетельства.</w:t>
            </w:r>
          </w:p>
          <w:p w14:paraId="1B26EDC1" w14:textId="4054F1E9" w:rsidR="002456FC" w:rsidRPr="002456FC" w:rsidRDefault="002456FC" w:rsidP="002456FC">
            <w:pPr>
              <w:spacing w:before="100" w:beforeAutospacing="1" w:after="150" w:line="240" w:lineRule="auto"/>
              <w:rPr>
                <w:rFonts w:ascii="Arial" w:eastAsia="Times New Roman" w:hAnsi="Arial" w:cs="Arial"/>
                <w:color w:val="242424"/>
                <w:sz w:val="20"/>
                <w:szCs w:val="20"/>
              </w:rPr>
            </w:pPr>
            <w:r w:rsidRPr="002456FC">
              <w:rPr>
                <w:rFonts w:ascii="Arial" w:eastAsia="Times New Roman" w:hAnsi="Arial" w:cs="Arial"/>
                <w:color w:val="242424"/>
                <w:sz w:val="20"/>
                <w:szCs w:val="20"/>
              </w:rPr>
              <w:t>С 1 января 2022 года все услуги, предоставляемые органами ЗАГС, можно получить по принципу экстерриториальности, т. е. за получением повторного свидетельства вы можете обратиться в любой орган ЗАГС Российской Федерации независимо от места жительства и места хранения актовой записи.</w:t>
            </w:r>
            <w:r w:rsidRPr="002456FC">
              <w:rPr>
                <w:rFonts w:ascii="Arial" w:eastAsia="Times New Roman" w:hAnsi="Arial" w:cs="Arial"/>
                <w:color w:val="242424"/>
                <w:sz w:val="20"/>
                <w:szCs w:val="20"/>
              </w:rPr>
              <w:br/>
            </w:r>
            <w:r w:rsidRPr="002456FC">
              <w:rPr>
                <w:rFonts w:ascii="Arial" w:eastAsia="Times New Roman" w:hAnsi="Arial" w:cs="Arial"/>
                <w:color w:val="242424"/>
                <w:sz w:val="20"/>
                <w:szCs w:val="20"/>
              </w:rPr>
              <w:br/>
              <w:t>Получить повторное свидетельство можно как при личном обращении в отдел ЗАГС, так и предварительно подав заявление через портал Госуслуг. </w:t>
            </w:r>
            <w:r w:rsidRPr="002456FC">
              <w:rPr>
                <w:rFonts w:ascii="Arial" w:eastAsia="Times New Roman" w:hAnsi="Arial" w:cs="Arial"/>
                <w:color w:val="242424"/>
                <w:sz w:val="20"/>
                <w:szCs w:val="20"/>
              </w:rPr>
              <w:br/>
            </w:r>
            <w:r w:rsidRPr="002456FC">
              <w:rPr>
                <w:rFonts w:ascii="Arial" w:eastAsia="Times New Roman" w:hAnsi="Arial" w:cs="Arial"/>
                <w:color w:val="242424"/>
                <w:sz w:val="20"/>
                <w:szCs w:val="20"/>
              </w:rPr>
              <w:br/>
              <w:t>Для этого вам необходимо выбрать услугу «Выдача повторных свидетельств о государственной регистрации актов гражданского состояния»,</w:t>
            </w:r>
            <w:r w:rsidRPr="002456FC">
              <w:rPr>
                <w:rFonts w:ascii="Arial" w:eastAsia="Times New Roman" w:hAnsi="Arial" w:cs="Arial"/>
                <w:color w:val="242424"/>
                <w:sz w:val="20"/>
                <w:szCs w:val="20"/>
              </w:rPr>
              <w:br/>
              <w:t>заполнить заявление,</w:t>
            </w:r>
            <w:r w:rsidRPr="002456FC">
              <w:rPr>
                <w:rFonts w:ascii="Arial" w:eastAsia="Times New Roman" w:hAnsi="Arial" w:cs="Arial"/>
                <w:color w:val="242424"/>
                <w:sz w:val="20"/>
                <w:szCs w:val="20"/>
              </w:rPr>
              <w:br/>
              <w:t>уплатить госпошлину,</w:t>
            </w:r>
            <w:r w:rsidRPr="002456FC">
              <w:rPr>
                <w:rFonts w:ascii="Arial" w:eastAsia="Times New Roman" w:hAnsi="Arial" w:cs="Arial"/>
                <w:color w:val="242424"/>
                <w:sz w:val="20"/>
                <w:szCs w:val="20"/>
              </w:rPr>
              <w:br/>
              <w:t>отправить его в выбранный отдел ЗАГС,</w:t>
            </w:r>
            <w:r w:rsidRPr="002456FC">
              <w:rPr>
                <w:rFonts w:ascii="Arial" w:eastAsia="Times New Roman" w:hAnsi="Arial" w:cs="Arial"/>
                <w:color w:val="242424"/>
                <w:sz w:val="20"/>
                <w:szCs w:val="20"/>
              </w:rPr>
              <w:br/>
              <w:t>в назначенное время прийти и получить услугу без очереди.</w:t>
            </w:r>
            <w:r w:rsidRPr="002456FC">
              <w:rPr>
                <w:rFonts w:ascii="Arial" w:eastAsia="Times New Roman" w:hAnsi="Arial" w:cs="Arial"/>
                <w:color w:val="242424"/>
                <w:sz w:val="20"/>
                <w:szCs w:val="20"/>
              </w:rPr>
              <w:br/>
            </w:r>
            <w:r w:rsidRPr="002456FC">
              <w:rPr>
                <w:rFonts w:ascii="Arial" w:eastAsia="Times New Roman" w:hAnsi="Arial" w:cs="Arial"/>
                <w:color w:val="242424"/>
                <w:sz w:val="20"/>
                <w:szCs w:val="20"/>
              </w:rPr>
              <w:br/>
              <w:t>В случае, если испорчены или утеряны все документы, включая паспорт, в первую очередь необходимо обратиться в территориальное подразделение ФМС (ранее паспортный стол при отделе милиции). На период восстановления паспорта, по Вашей просьбе будет выдано временное удостоверение личности, по которому можно будет получить повторное свидетельство о рождении.</w:t>
            </w:r>
            <w:r w:rsidRPr="002456FC">
              <w:rPr>
                <w:rFonts w:ascii="Arial" w:eastAsia="Times New Roman" w:hAnsi="Arial" w:cs="Arial"/>
                <w:color w:val="242424"/>
                <w:sz w:val="20"/>
                <w:szCs w:val="20"/>
              </w:rPr>
              <w:br/>
            </w:r>
            <w:r w:rsidRPr="002456FC">
              <w:rPr>
                <w:rFonts w:ascii="Arial" w:eastAsia="Times New Roman" w:hAnsi="Arial" w:cs="Arial"/>
                <w:color w:val="242424"/>
                <w:sz w:val="20"/>
                <w:szCs w:val="20"/>
              </w:rPr>
              <w:br/>
              <w:t xml:space="preserve">За выдачу повторного свидетельства необходимо оплатить госпошлину в размере </w:t>
            </w:r>
            <w:r w:rsidR="00E2775C">
              <w:rPr>
                <w:rFonts w:ascii="Arial" w:eastAsia="Times New Roman" w:hAnsi="Arial" w:cs="Arial"/>
                <w:color w:val="242424"/>
                <w:sz w:val="20"/>
                <w:szCs w:val="20"/>
              </w:rPr>
              <w:t>500</w:t>
            </w:r>
            <w:r w:rsidRPr="002456FC">
              <w:rPr>
                <w:rFonts w:ascii="Arial" w:eastAsia="Times New Roman" w:hAnsi="Arial" w:cs="Arial"/>
                <w:color w:val="242424"/>
                <w:sz w:val="20"/>
                <w:szCs w:val="20"/>
              </w:rPr>
              <w:t xml:space="preserve"> рублей.</w:t>
            </w:r>
          </w:p>
        </w:tc>
      </w:tr>
      <w:tr w:rsidR="002456FC" w:rsidRPr="002456FC" w14:paraId="13A70F70" w14:textId="77777777" w:rsidTr="002456FC">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0BFD2126" w14:textId="77777777" w:rsidR="002456FC" w:rsidRPr="002456FC" w:rsidRDefault="002456FC" w:rsidP="002456FC">
            <w:pPr>
              <w:spacing w:after="0" w:line="240" w:lineRule="auto"/>
              <w:rPr>
                <w:rFonts w:ascii="Arial" w:eastAsia="Times New Roman" w:hAnsi="Arial" w:cs="Arial"/>
                <w:color w:val="151515"/>
                <w:sz w:val="20"/>
                <w:szCs w:val="20"/>
              </w:rPr>
            </w:pPr>
            <w:r w:rsidRPr="002456FC">
              <w:rPr>
                <w:rFonts w:ascii="Arial" w:eastAsia="Times New Roman" w:hAnsi="Arial" w:cs="Arial"/>
                <w:color w:val="151515"/>
                <w:sz w:val="20"/>
                <w:szCs w:val="20"/>
              </w:rPr>
              <w:t> </w:t>
            </w:r>
            <w:r>
              <w:rPr>
                <w:rFonts w:ascii="Arial" w:eastAsia="Times New Roman" w:hAnsi="Arial" w:cs="Arial"/>
                <w:noProof/>
                <w:color w:val="151515"/>
                <w:sz w:val="20"/>
                <w:szCs w:val="20"/>
              </w:rPr>
              <w:drawing>
                <wp:inline distT="0" distB="0" distL="0" distR="0" wp14:anchorId="09DD04F5" wp14:editId="7F13D170">
                  <wp:extent cx="314325" cy="447675"/>
                  <wp:effectExtent l="0" t="0" r="0" b="0"/>
                  <wp:docPr id="5" name="Рисунок 5" descr="https://www.kiyasovo.udmurt.ru/about/struct/zags/vopr_otvet/df7f90fd-4af0-46a8-b2c0-49332abd6f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kiyasovo.udmurt.ru/about/struct/zags/vopr_otvet/df7f90fd-4af0-46a8-b2c0-49332abd6f73.gif"/>
                          <pic:cNvPicPr>
                            <a:picLocks noChangeAspect="1" noChangeArrowheads="1"/>
                          </pic:cNvPicPr>
                        </pic:nvPicPr>
                        <pic:blipFill>
                          <a:blip r:embed="rId4"/>
                          <a:srcRect/>
                          <a:stretch>
                            <a:fillRect/>
                          </a:stretch>
                        </pic:blipFill>
                        <pic:spPr bwMode="auto">
                          <a:xfrm>
                            <a:off x="0" y="0"/>
                            <a:ext cx="314325" cy="447675"/>
                          </a:xfrm>
                          <a:prstGeom prst="rect">
                            <a:avLst/>
                          </a:prstGeom>
                          <a:noFill/>
                          <a:ln w="9525">
                            <a:noFill/>
                            <a:miter lim="800000"/>
                            <a:headEnd/>
                            <a:tailEnd/>
                          </a:ln>
                        </pic:spPr>
                      </pic:pic>
                    </a:graphicData>
                  </a:graphic>
                </wp:inline>
              </w:drawing>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08ED5373" w14:textId="77777777" w:rsidR="002456FC" w:rsidRPr="00B60D7C" w:rsidRDefault="002456FC" w:rsidP="002456FC">
            <w:pPr>
              <w:spacing w:after="240" w:line="240" w:lineRule="auto"/>
              <w:rPr>
                <w:rFonts w:ascii="Arial" w:eastAsia="Times New Roman" w:hAnsi="Arial" w:cs="Arial"/>
                <w:color w:val="151515"/>
                <w:sz w:val="20"/>
                <w:szCs w:val="20"/>
              </w:rPr>
            </w:pPr>
            <w:r w:rsidRPr="00B60D7C">
              <w:rPr>
                <w:rFonts w:ascii="Arial" w:eastAsia="Times New Roman" w:hAnsi="Arial" w:cs="Arial"/>
                <w:color w:val="151515"/>
                <w:sz w:val="20"/>
                <w:szCs w:val="20"/>
              </w:rPr>
              <w:t>   </w:t>
            </w:r>
            <w:r w:rsidRPr="00B60D7C">
              <w:rPr>
                <w:rFonts w:ascii="Arial" w:eastAsia="Times New Roman" w:hAnsi="Arial" w:cs="Arial"/>
                <w:color w:val="0000FF"/>
                <w:sz w:val="20"/>
                <w:szCs w:val="20"/>
              </w:rPr>
              <w:t>  </w:t>
            </w:r>
            <w:proofErr w:type="gramStart"/>
            <w:r w:rsidRPr="00B60D7C">
              <w:rPr>
                <w:rFonts w:ascii="Arial" w:eastAsia="Times New Roman" w:hAnsi="Arial" w:cs="Arial"/>
                <w:color w:val="0000FF"/>
                <w:sz w:val="20"/>
                <w:szCs w:val="20"/>
              </w:rPr>
              <w:t>Вопрос:  Можно</w:t>
            </w:r>
            <w:proofErr w:type="gramEnd"/>
            <w:r w:rsidRPr="00B60D7C">
              <w:rPr>
                <w:rFonts w:ascii="Arial" w:eastAsia="Times New Roman" w:hAnsi="Arial" w:cs="Arial"/>
                <w:color w:val="0000FF"/>
                <w:sz w:val="20"/>
                <w:szCs w:val="20"/>
              </w:rPr>
              <w:t xml:space="preserve"> ли ламинировать документы и какие последствия после этого могут возникнуть?</w:t>
            </w:r>
          </w:p>
        </w:tc>
      </w:tr>
      <w:tr w:rsidR="002456FC" w:rsidRPr="002456FC" w14:paraId="0B251230" w14:textId="77777777" w:rsidTr="002456FC">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0B07F90F" w14:textId="77777777" w:rsidR="002456FC" w:rsidRPr="002456FC" w:rsidRDefault="002456FC" w:rsidP="002456FC">
            <w:pPr>
              <w:spacing w:after="0" w:line="240" w:lineRule="auto"/>
              <w:rPr>
                <w:rFonts w:ascii="Arial" w:eastAsia="Times New Roman" w:hAnsi="Arial" w:cs="Arial"/>
                <w:color w:val="151515"/>
                <w:sz w:val="20"/>
                <w:szCs w:val="20"/>
              </w:rPr>
            </w:pPr>
            <w:r w:rsidRPr="002456FC">
              <w:rPr>
                <w:rFonts w:ascii="Arial" w:eastAsia="Times New Roman" w:hAnsi="Arial" w:cs="Arial"/>
                <w:color w:val="151515"/>
                <w:sz w:val="20"/>
                <w:szCs w:val="20"/>
              </w:rPr>
              <w:t> </w:t>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4BEA5EDC" w14:textId="77777777" w:rsidR="002456FC" w:rsidRPr="00B60D7C" w:rsidRDefault="002456FC" w:rsidP="002456FC">
            <w:pPr>
              <w:spacing w:after="0" w:line="240" w:lineRule="auto"/>
              <w:rPr>
                <w:rFonts w:ascii="Arial" w:eastAsia="Times New Roman" w:hAnsi="Arial" w:cs="Arial"/>
                <w:color w:val="151515"/>
                <w:sz w:val="20"/>
                <w:szCs w:val="20"/>
              </w:rPr>
            </w:pPr>
            <w:r w:rsidRPr="00B60D7C">
              <w:rPr>
                <w:rFonts w:ascii="Arial" w:eastAsia="Times New Roman" w:hAnsi="Arial" w:cs="Arial"/>
                <w:color w:val="151515"/>
                <w:sz w:val="20"/>
                <w:szCs w:val="20"/>
              </w:rPr>
              <w:t>     </w:t>
            </w:r>
            <w:r w:rsidRPr="00B60D7C">
              <w:rPr>
                <w:rFonts w:ascii="Arial" w:eastAsia="Times New Roman" w:hAnsi="Arial" w:cs="Arial"/>
                <w:color w:val="0000FF"/>
                <w:sz w:val="20"/>
                <w:szCs w:val="20"/>
              </w:rPr>
              <w:t>Ответ:</w:t>
            </w:r>
            <w:r w:rsidRPr="00B60D7C">
              <w:rPr>
                <w:rFonts w:ascii="Arial" w:eastAsia="Times New Roman" w:hAnsi="Arial" w:cs="Arial"/>
                <w:color w:val="151515"/>
                <w:sz w:val="20"/>
                <w:szCs w:val="20"/>
              </w:rPr>
              <w:t xml:space="preserve"> Прямого запрета на ламинирование документов в законе нет. Однако статья 9 ФЗ «Об актах гражданского состояния» от 15.11.1997 г. № 143-ФЗ указывает на то, что утрата, порча, ветхость, </w:t>
            </w:r>
            <w:proofErr w:type="spellStart"/>
            <w:r w:rsidRPr="00B60D7C">
              <w:rPr>
                <w:rFonts w:ascii="Arial" w:eastAsia="Times New Roman" w:hAnsi="Arial" w:cs="Arial"/>
                <w:color w:val="151515"/>
                <w:sz w:val="20"/>
                <w:szCs w:val="20"/>
              </w:rPr>
              <w:t>нечитаемость</w:t>
            </w:r>
            <w:proofErr w:type="spellEnd"/>
            <w:r w:rsidRPr="00B60D7C">
              <w:rPr>
                <w:rFonts w:ascii="Arial" w:eastAsia="Times New Roman" w:hAnsi="Arial" w:cs="Arial"/>
                <w:color w:val="151515"/>
                <w:sz w:val="20"/>
                <w:szCs w:val="20"/>
              </w:rPr>
              <w:t xml:space="preserve"> и ламинирование свидетельства о государственной регистрации акта гражданского состояния служит основанием для его повторной выдачи.</w:t>
            </w:r>
          </w:p>
          <w:p w14:paraId="7945F06A" w14:textId="77777777" w:rsidR="002456FC" w:rsidRPr="00B60D7C" w:rsidRDefault="002456FC" w:rsidP="002456FC">
            <w:pPr>
              <w:spacing w:before="100" w:beforeAutospacing="1" w:after="150" w:line="240" w:lineRule="auto"/>
              <w:rPr>
                <w:rFonts w:ascii="Arial" w:eastAsia="Times New Roman" w:hAnsi="Arial" w:cs="Arial"/>
                <w:color w:val="242424"/>
                <w:sz w:val="20"/>
                <w:szCs w:val="20"/>
              </w:rPr>
            </w:pPr>
            <w:r w:rsidRPr="00B60D7C">
              <w:rPr>
                <w:rFonts w:ascii="Arial" w:eastAsia="Times New Roman" w:hAnsi="Arial" w:cs="Arial"/>
                <w:color w:val="242424"/>
                <w:sz w:val="20"/>
                <w:szCs w:val="20"/>
              </w:rPr>
              <w:br/>
              <w:t xml:space="preserve">Имеется ряд документов, которые уже выдаются государственными органами и учреждениями в </w:t>
            </w:r>
            <w:proofErr w:type="spellStart"/>
            <w:r w:rsidRPr="00B60D7C">
              <w:rPr>
                <w:rFonts w:ascii="Arial" w:eastAsia="Times New Roman" w:hAnsi="Arial" w:cs="Arial"/>
                <w:color w:val="242424"/>
                <w:sz w:val="20"/>
                <w:szCs w:val="20"/>
              </w:rPr>
              <w:t>заламинистрованном</w:t>
            </w:r>
            <w:proofErr w:type="spellEnd"/>
            <w:r w:rsidRPr="00B60D7C">
              <w:rPr>
                <w:rFonts w:ascii="Arial" w:eastAsia="Times New Roman" w:hAnsi="Arial" w:cs="Arial"/>
                <w:color w:val="242424"/>
                <w:sz w:val="20"/>
                <w:szCs w:val="20"/>
              </w:rPr>
              <w:t xml:space="preserve"> виде (например, страховое свидетельство обязательного пенсионного страхования, внутренняя страница паспорта гражданина Российской Федерации). Эти документы предъявляются в том виде, в котором выданы.</w:t>
            </w:r>
            <w:r w:rsidRPr="00B60D7C">
              <w:rPr>
                <w:rFonts w:ascii="Arial" w:eastAsia="Times New Roman" w:hAnsi="Arial" w:cs="Arial"/>
                <w:color w:val="242424"/>
                <w:sz w:val="20"/>
                <w:szCs w:val="20"/>
              </w:rPr>
              <w:br/>
            </w:r>
            <w:r w:rsidRPr="00B60D7C">
              <w:rPr>
                <w:rFonts w:ascii="Arial" w:eastAsia="Times New Roman" w:hAnsi="Arial" w:cs="Arial"/>
                <w:color w:val="242424"/>
                <w:sz w:val="20"/>
                <w:szCs w:val="20"/>
              </w:rPr>
              <w:br/>
            </w:r>
            <w:r w:rsidRPr="00B60D7C">
              <w:rPr>
                <w:rFonts w:ascii="Arial" w:eastAsia="Times New Roman" w:hAnsi="Arial" w:cs="Arial"/>
                <w:color w:val="242424"/>
                <w:sz w:val="20"/>
                <w:szCs w:val="20"/>
              </w:rPr>
              <w:lastRenderedPageBreak/>
              <w:t xml:space="preserve">Вместе с тем, если </w:t>
            </w:r>
            <w:proofErr w:type="spellStart"/>
            <w:r w:rsidRPr="00B60D7C">
              <w:rPr>
                <w:rFonts w:ascii="Arial" w:eastAsia="Times New Roman" w:hAnsi="Arial" w:cs="Arial"/>
                <w:color w:val="242424"/>
                <w:sz w:val="20"/>
                <w:szCs w:val="20"/>
              </w:rPr>
              <w:t>заламинирован</w:t>
            </w:r>
            <w:proofErr w:type="spellEnd"/>
            <w:r w:rsidRPr="00B60D7C">
              <w:rPr>
                <w:rFonts w:ascii="Arial" w:eastAsia="Times New Roman" w:hAnsi="Arial" w:cs="Arial"/>
                <w:color w:val="242424"/>
                <w:sz w:val="20"/>
                <w:szCs w:val="20"/>
              </w:rPr>
              <w:t xml:space="preserve"> иной документ могут возникнуть проблемы с подтверждением их подлинности, например у нотариуса или в суде.</w:t>
            </w:r>
            <w:r w:rsidRPr="00B60D7C">
              <w:rPr>
                <w:rFonts w:ascii="Arial" w:eastAsia="Times New Roman" w:hAnsi="Arial" w:cs="Arial"/>
                <w:color w:val="242424"/>
                <w:sz w:val="20"/>
                <w:szCs w:val="20"/>
              </w:rPr>
              <w:br/>
            </w:r>
            <w:r w:rsidRPr="00B60D7C">
              <w:rPr>
                <w:rFonts w:ascii="Arial" w:eastAsia="Times New Roman" w:hAnsi="Arial" w:cs="Arial"/>
                <w:color w:val="242424"/>
                <w:sz w:val="20"/>
                <w:szCs w:val="20"/>
              </w:rPr>
              <w:br/>
              <w:t>Можно сделать вывод: если ламинирование препятствует использованию документа, он становится недействительным и нуждается в замене.</w:t>
            </w:r>
            <w:r w:rsidRPr="00B60D7C">
              <w:rPr>
                <w:rFonts w:ascii="Arial" w:eastAsia="Times New Roman" w:hAnsi="Arial" w:cs="Arial"/>
                <w:color w:val="242424"/>
                <w:sz w:val="20"/>
                <w:szCs w:val="20"/>
              </w:rPr>
              <w:br/>
            </w:r>
            <w:r w:rsidRPr="00B60D7C">
              <w:rPr>
                <w:rFonts w:ascii="Arial" w:eastAsia="Times New Roman" w:hAnsi="Arial" w:cs="Arial"/>
                <w:color w:val="242424"/>
                <w:sz w:val="20"/>
                <w:szCs w:val="20"/>
              </w:rPr>
              <w:br/>
              <w:t>И так, не стоит ламинировать:</w:t>
            </w:r>
            <w:r w:rsidRPr="00B60D7C">
              <w:rPr>
                <w:rFonts w:ascii="Arial" w:eastAsia="Times New Roman" w:hAnsi="Arial" w:cs="Arial"/>
                <w:color w:val="242424"/>
                <w:sz w:val="20"/>
                <w:szCs w:val="20"/>
              </w:rPr>
              <w:br/>
              <w:t>свидетельство о рождении;</w:t>
            </w:r>
            <w:r w:rsidRPr="00B60D7C">
              <w:rPr>
                <w:rFonts w:ascii="Arial" w:eastAsia="Times New Roman" w:hAnsi="Arial" w:cs="Arial"/>
                <w:color w:val="242424"/>
                <w:sz w:val="20"/>
                <w:szCs w:val="20"/>
              </w:rPr>
              <w:br/>
              <w:t>свидетельство о заключении или расторжении брака;</w:t>
            </w:r>
            <w:r w:rsidRPr="00B60D7C">
              <w:rPr>
                <w:rFonts w:ascii="Arial" w:eastAsia="Times New Roman" w:hAnsi="Arial" w:cs="Arial"/>
                <w:color w:val="242424"/>
                <w:sz w:val="20"/>
                <w:szCs w:val="20"/>
              </w:rPr>
              <w:br/>
              <w:t>документы об усыновлении (удочерении);</w:t>
            </w:r>
            <w:r w:rsidRPr="00B60D7C">
              <w:rPr>
                <w:rFonts w:ascii="Arial" w:eastAsia="Times New Roman" w:hAnsi="Arial" w:cs="Arial"/>
                <w:color w:val="242424"/>
                <w:sz w:val="20"/>
                <w:szCs w:val="20"/>
              </w:rPr>
              <w:br/>
              <w:t>документы об установлении отцовства;</w:t>
            </w:r>
            <w:r w:rsidRPr="00B60D7C">
              <w:rPr>
                <w:rFonts w:ascii="Arial" w:eastAsia="Times New Roman" w:hAnsi="Arial" w:cs="Arial"/>
                <w:color w:val="242424"/>
                <w:sz w:val="20"/>
                <w:szCs w:val="20"/>
              </w:rPr>
              <w:br/>
              <w:t>документы об изменении ФИО;</w:t>
            </w:r>
            <w:r w:rsidRPr="00B60D7C">
              <w:rPr>
                <w:rFonts w:ascii="Arial" w:eastAsia="Times New Roman" w:hAnsi="Arial" w:cs="Arial"/>
                <w:color w:val="242424"/>
                <w:sz w:val="20"/>
                <w:szCs w:val="20"/>
              </w:rPr>
              <w:br/>
              <w:t>свидетельство о смерти;</w:t>
            </w:r>
            <w:r w:rsidRPr="00B60D7C">
              <w:rPr>
                <w:rFonts w:ascii="Arial" w:eastAsia="Times New Roman" w:hAnsi="Arial" w:cs="Arial"/>
                <w:color w:val="242424"/>
                <w:sz w:val="20"/>
                <w:szCs w:val="20"/>
              </w:rPr>
              <w:br/>
            </w:r>
            <w:r w:rsidRPr="00B60D7C">
              <w:rPr>
                <w:rFonts w:ascii="Arial" w:eastAsia="Times New Roman" w:hAnsi="Arial" w:cs="Arial"/>
                <w:color w:val="242424"/>
                <w:sz w:val="20"/>
                <w:szCs w:val="20"/>
              </w:rPr>
              <w:br/>
              <w:t>а также такие документы как:</w:t>
            </w:r>
            <w:r w:rsidRPr="00B60D7C">
              <w:rPr>
                <w:rFonts w:ascii="Arial" w:eastAsia="Times New Roman" w:hAnsi="Arial" w:cs="Arial"/>
                <w:color w:val="242424"/>
                <w:sz w:val="20"/>
                <w:szCs w:val="20"/>
              </w:rPr>
              <w:br/>
              <w:t>свидетельство о праве собственности; договор купли-продажи;</w:t>
            </w:r>
            <w:r w:rsidRPr="00B60D7C">
              <w:rPr>
                <w:rFonts w:ascii="Arial" w:eastAsia="Times New Roman" w:hAnsi="Arial" w:cs="Arial"/>
                <w:color w:val="242424"/>
                <w:sz w:val="20"/>
                <w:szCs w:val="20"/>
              </w:rPr>
              <w:br/>
              <w:t>различные справки;</w:t>
            </w:r>
            <w:r w:rsidRPr="00B60D7C">
              <w:rPr>
                <w:rFonts w:ascii="Arial" w:eastAsia="Times New Roman" w:hAnsi="Arial" w:cs="Arial"/>
                <w:color w:val="242424"/>
                <w:sz w:val="20"/>
                <w:szCs w:val="20"/>
              </w:rPr>
              <w:br/>
              <w:t>платежные документы.</w:t>
            </w:r>
            <w:r w:rsidRPr="00B60D7C">
              <w:rPr>
                <w:rFonts w:ascii="Arial" w:eastAsia="Times New Roman" w:hAnsi="Arial" w:cs="Arial"/>
                <w:color w:val="242424"/>
                <w:sz w:val="20"/>
                <w:szCs w:val="20"/>
              </w:rPr>
              <w:br/>
            </w:r>
            <w:r w:rsidRPr="00B60D7C">
              <w:rPr>
                <w:rFonts w:ascii="Arial" w:eastAsia="Times New Roman" w:hAnsi="Arial" w:cs="Arial"/>
                <w:color w:val="242424"/>
                <w:sz w:val="20"/>
                <w:szCs w:val="20"/>
              </w:rPr>
              <w:br/>
              <w:t>Чем грозит ламинирование документа?</w:t>
            </w:r>
            <w:r w:rsidRPr="00B60D7C">
              <w:rPr>
                <w:rFonts w:ascii="Arial" w:eastAsia="Times New Roman" w:hAnsi="Arial" w:cs="Arial"/>
                <w:color w:val="242424"/>
                <w:sz w:val="20"/>
                <w:szCs w:val="20"/>
              </w:rPr>
              <w:br/>
            </w:r>
            <w:r w:rsidRPr="00B60D7C">
              <w:rPr>
                <w:rFonts w:ascii="Arial" w:eastAsia="Times New Roman" w:hAnsi="Arial" w:cs="Arial"/>
                <w:color w:val="242424"/>
                <w:sz w:val="20"/>
                <w:szCs w:val="20"/>
              </w:rPr>
              <w:br/>
              <w:t>Перечисленные документы лучше хранить в оригинале по нескольким причинам.</w:t>
            </w:r>
            <w:r w:rsidRPr="00B60D7C">
              <w:rPr>
                <w:rFonts w:ascii="Arial" w:eastAsia="Times New Roman" w:hAnsi="Arial" w:cs="Arial"/>
                <w:color w:val="242424"/>
                <w:sz w:val="20"/>
                <w:szCs w:val="20"/>
              </w:rPr>
              <w:br/>
            </w:r>
            <w:r w:rsidRPr="00B60D7C">
              <w:rPr>
                <w:rFonts w:ascii="Arial" w:eastAsia="Times New Roman" w:hAnsi="Arial" w:cs="Arial"/>
                <w:color w:val="242424"/>
                <w:sz w:val="20"/>
                <w:szCs w:val="20"/>
              </w:rPr>
              <w:br/>
              <w:t xml:space="preserve"> пленка не позволяет определить подлинность бумаги. Она меняет цвет текста и печатей и может замаскировать переклеенное фото или </w:t>
            </w:r>
            <w:proofErr w:type="spellStart"/>
            <w:r w:rsidRPr="00B60D7C">
              <w:rPr>
                <w:rFonts w:ascii="Arial" w:eastAsia="Times New Roman" w:hAnsi="Arial" w:cs="Arial"/>
                <w:color w:val="242424"/>
                <w:sz w:val="20"/>
                <w:szCs w:val="20"/>
              </w:rPr>
              <w:t>фотошоп</w:t>
            </w:r>
            <w:proofErr w:type="spellEnd"/>
            <w:r w:rsidRPr="00B60D7C">
              <w:rPr>
                <w:rFonts w:ascii="Arial" w:eastAsia="Times New Roman" w:hAnsi="Arial" w:cs="Arial"/>
                <w:color w:val="242424"/>
                <w:sz w:val="20"/>
                <w:szCs w:val="20"/>
              </w:rPr>
              <w:t xml:space="preserve">. Нотариусы часто отправляют </w:t>
            </w:r>
            <w:proofErr w:type="spellStart"/>
            <w:r w:rsidRPr="00B60D7C">
              <w:rPr>
                <w:rFonts w:ascii="Arial" w:eastAsia="Times New Roman" w:hAnsi="Arial" w:cs="Arial"/>
                <w:color w:val="242424"/>
                <w:sz w:val="20"/>
                <w:szCs w:val="20"/>
              </w:rPr>
              <w:t>заламинированные</w:t>
            </w:r>
            <w:proofErr w:type="spellEnd"/>
            <w:r w:rsidRPr="00B60D7C">
              <w:rPr>
                <w:rFonts w:ascii="Arial" w:eastAsia="Times New Roman" w:hAnsi="Arial" w:cs="Arial"/>
                <w:color w:val="242424"/>
                <w:sz w:val="20"/>
                <w:szCs w:val="20"/>
              </w:rPr>
              <w:t xml:space="preserve"> документы на дополнительную экспертизу или отказывают в своих услугах.</w:t>
            </w:r>
            <w:r w:rsidRPr="00B60D7C">
              <w:rPr>
                <w:rFonts w:ascii="Arial" w:eastAsia="Times New Roman" w:hAnsi="Arial" w:cs="Arial"/>
                <w:color w:val="242424"/>
                <w:sz w:val="20"/>
                <w:szCs w:val="20"/>
              </w:rPr>
              <w:br/>
            </w:r>
            <w:r w:rsidRPr="00B60D7C">
              <w:rPr>
                <w:rFonts w:ascii="Arial" w:eastAsia="Times New Roman" w:hAnsi="Arial" w:cs="Arial"/>
                <w:color w:val="242424"/>
                <w:sz w:val="20"/>
                <w:szCs w:val="20"/>
              </w:rPr>
              <w:br/>
              <w:t xml:space="preserve"> если документ в пленке, на нем нельзя поставить отметку. Например, при расторжении брака на </w:t>
            </w:r>
            <w:proofErr w:type="spellStart"/>
            <w:r w:rsidRPr="00B60D7C">
              <w:rPr>
                <w:rFonts w:ascii="Arial" w:eastAsia="Times New Roman" w:hAnsi="Arial" w:cs="Arial"/>
                <w:color w:val="242424"/>
                <w:sz w:val="20"/>
                <w:szCs w:val="20"/>
              </w:rPr>
              <w:t>заламинированном</w:t>
            </w:r>
            <w:proofErr w:type="spellEnd"/>
            <w:r w:rsidRPr="00B60D7C">
              <w:rPr>
                <w:rFonts w:ascii="Arial" w:eastAsia="Times New Roman" w:hAnsi="Arial" w:cs="Arial"/>
                <w:color w:val="242424"/>
                <w:sz w:val="20"/>
                <w:szCs w:val="20"/>
              </w:rPr>
              <w:t xml:space="preserve"> свидетельстве о заключении брака невозможно поставить отметку о расторжении.</w:t>
            </w:r>
            <w:r w:rsidRPr="00B60D7C">
              <w:rPr>
                <w:rFonts w:ascii="Arial" w:eastAsia="Times New Roman" w:hAnsi="Arial" w:cs="Arial"/>
                <w:color w:val="242424"/>
                <w:sz w:val="20"/>
                <w:szCs w:val="20"/>
              </w:rPr>
              <w:br/>
            </w:r>
            <w:r w:rsidRPr="00B60D7C">
              <w:rPr>
                <w:rFonts w:ascii="Arial" w:eastAsia="Times New Roman" w:hAnsi="Arial" w:cs="Arial"/>
                <w:color w:val="242424"/>
                <w:sz w:val="20"/>
                <w:szCs w:val="20"/>
              </w:rPr>
              <w:br/>
              <w:t> блестящая глянцевая поверхность мешает при сканировании и ксерокопировании – из-за бликов качество готовой копии снижается.</w:t>
            </w:r>
            <w:r w:rsidRPr="00B60D7C">
              <w:rPr>
                <w:rFonts w:ascii="Arial" w:eastAsia="Times New Roman" w:hAnsi="Arial" w:cs="Arial"/>
                <w:color w:val="242424"/>
                <w:sz w:val="20"/>
                <w:szCs w:val="20"/>
              </w:rPr>
              <w:br/>
            </w:r>
            <w:r w:rsidRPr="00B60D7C">
              <w:rPr>
                <w:rFonts w:ascii="Arial" w:eastAsia="Times New Roman" w:hAnsi="Arial" w:cs="Arial"/>
                <w:color w:val="242424"/>
                <w:sz w:val="20"/>
                <w:szCs w:val="20"/>
              </w:rPr>
              <w:br/>
              <w:t>Свидетельство о государственной регистрации актов гражданского состояния необходимо хранить аккуратно, поскольку оно является незаменимой бумагой для оформления большого количества юридически значимых процедур.</w:t>
            </w:r>
          </w:p>
        </w:tc>
      </w:tr>
      <w:tr w:rsidR="002456FC" w:rsidRPr="002456FC" w14:paraId="617097BC" w14:textId="77777777" w:rsidTr="002456FC">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283782B2" w14:textId="77777777" w:rsidR="002456FC" w:rsidRPr="002456FC" w:rsidRDefault="002456FC" w:rsidP="002456FC">
            <w:pPr>
              <w:spacing w:after="0" w:line="240" w:lineRule="auto"/>
              <w:rPr>
                <w:rFonts w:ascii="Arial" w:eastAsia="Times New Roman" w:hAnsi="Arial" w:cs="Arial"/>
                <w:color w:val="151515"/>
                <w:sz w:val="20"/>
                <w:szCs w:val="20"/>
              </w:rPr>
            </w:pPr>
            <w:r w:rsidRPr="002456FC">
              <w:rPr>
                <w:rFonts w:ascii="Arial" w:eastAsia="Times New Roman" w:hAnsi="Arial" w:cs="Arial"/>
                <w:color w:val="151515"/>
                <w:sz w:val="20"/>
                <w:szCs w:val="20"/>
                <w:u w:val="single"/>
              </w:rPr>
              <w:lastRenderedPageBreak/>
              <w:br/>
            </w:r>
            <w:r w:rsidRPr="002456FC">
              <w:rPr>
                <w:rFonts w:ascii="Arial" w:eastAsia="Times New Roman" w:hAnsi="Arial" w:cs="Arial"/>
                <w:color w:val="151515"/>
                <w:sz w:val="20"/>
                <w:szCs w:val="20"/>
              </w:rPr>
              <w:br/>
            </w:r>
            <w:r>
              <w:rPr>
                <w:rFonts w:ascii="Arial" w:eastAsia="Times New Roman" w:hAnsi="Arial" w:cs="Arial"/>
                <w:noProof/>
                <w:color w:val="151515"/>
                <w:sz w:val="20"/>
                <w:szCs w:val="20"/>
              </w:rPr>
              <w:drawing>
                <wp:inline distT="0" distB="0" distL="0" distR="0" wp14:anchorId="3656BCDC" wp14:editId="38981179">
                  <wp:extent cx="314325" cy="447675"/>
                  <wp:effectExtent l="0" t="0" r="0" b="0"/>
                  <wp:docPr id="6" name="Рисунок 6" descr="https://www.kiyasovo.udmurt.ru/about/struct/zags/vopr_otvet/df7f90fd-4af0-46a8-b2c0-49332abd6f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kiyasovo.udmurt.ru/about/struct/zags/vopr_otvet/df7f90fd-4af0-46a8-b2c0-49332abd6f73.gif"/>
                          <pic:cNvPicPr>
                            <a:picLocks noChangeAspect="1" noChangeArrowheads="1"/>
                          </pic:cNvPicPr>
                        </pic:nvPicPr>
                        <pic:blipFill>
                          <a:blip r:embed="rId4"/>
                          <a:srcRect/>
                          <a:stretch>
                            <a:fillRect/>
                          </a:stretch>
                        </pic:blipFill>
                        <pic:spPr bwMode="auto">
                          <a:xfrm>
                            <a:off x="0" y="0"/>
                            <a:ext cx="314325" cy="447675"/>
                          </a:xfrm>
                          <a:prstGeom prst="rect">
                            <a:avLst/>
                          </a:prstGeom>
                          <a:noFill/>
                          <a:ln w="9525">
                            <a:noFill/>
                            <a:miter lim="800000"/>
                            <a:headEnd/>
                            <a:tailEnd/>
                          </a:ln>
                        </pic:spPr>
                      </pic:pic>
                    </a:graphicData>
                  </a:graphic>
                </wp:inline>
              </w:drawing>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749DB689" w14:textId="77777777" w:rsidR="002456FC" w:rsidRPr="002456FC" w:rsidRDefault="002456FC" w:rsidP="002456FC">
            <w:pPr>
              <w:spacing w:before="100" w:beforeAutospacing="1" w:after="150" w:line="240" w:lineRule="auto"/>
              <w:rPr>
                <w:rFonts w:ascii="Arial" w:eastAsia="Times New Roman" w:hAnsi="Arial" w:cs="Arial"/>
                <w:color w:val="242424"/>
                <w:sz w:val="20"/>
                <w:szCs w:val="20"/>
              </w:rPr>
            </w:pPr>
            <w:r w:rsidRPr="002456FC">
              <w:rPr>
                <w:rFonts w:ascii="Arial" w:eastAsia="Times New Roman" w:hAnsi="Arial" w:cs="Arial"/>
                <w:b/>
                <w:bCs/>
                <w:color w:val="0000FF"/>
                <w:sz w:val="20"/>
                <w:u w:val="single"/>
              </w:rPr>
              <w:t>Вопрос</w:t>
            </w:r>
            <w:r w:rsidRPr="002456FC">
              <w:rPr>
                <w:rFonts w:ascii="Arial" w:eastAsia="Times New Roman" w:hAnsi="Arial" w:cs="Arial"/>
                <w:b/>
                <w:bCs/>
                <w:color w:val="0000FF"/>
                <w:sz w:val="20"/>
              </w:rPr>
              <w:t>: </w:t>
            </w:r>
            <w:r w:rsidRPr="002456FC">
              <w:rPr>
                <w:rFonts w:ascii="Arial" w:eastAsia="Times New Roman" w:hAnsi="Arial" w:cs="Arial"/>
                <w:color w:val="0000FF"/>
                <w:sz w:val="20"/>
                <w:szCs w:val="20"/>
              </w:rPr>
              <w:t>На момент рождения ребенка и его регистрации меня не будет в городе. Мы не состоим в браке, хотели сделать установление отцовства.</w:t>
            </w:r>
          </w:p>
        </w:tc>
      </w:tr>
      <w:tr w:rsidR="002456FC" w:rsidRPr="002456FC" w14:paraId="32E8E4D4" w14:textId="77777777" w:rsidTr="002456FC">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3779EBC7" w14:textId="77777777" w:rsidR="002456FC" w:rsidRPr="002456FC" w:rsidRDefault="002456FC" w:rsidP="002456FC">
            <w:pPr>
              <w:spacing w:after="0" w:line="240" w:lineRule="auto"/>
              <w:rPr>
                <w:rFonts w:ascii="Arial" w:eastAsia="Times New Roman" w:hAnsi="Arial" w:cs="Arial"/>
                <w:color w:val="151515"/>
                <w:sz w:val="20"/>
                <w:szCs w:val="20"/>
              </w:rPr>
            </w:pP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5B56FB05" w14:textId="77777777" w:rsidR="002456FC" w:rsidRPr="002456FC" w:rsidRDefault="002456FC" w:rsidP="002456FC">
            <w:pPr>
              <w:spacing w:before="100" w:beforeAutospacing="1" w:after="150" w:line="240" w:lineRule="auto"/>
              <w:rPr>
                <w:rFonts w:ascii="Arial" w:eastAsia="Times New Roman" w:hAnsi="Arial" w:cs="Arial"/>
                <w:color w:val="242424"/>
                <w:sz w:val="20"/>
                <w:szCs w:val="20"/>
              </w:rPr>
            </w:pPr>
            <w:r w:rsidRPr="002456FC">
              <w:rPr>
                <w:rFonts w:ascii="Arial" w:eastAsia="Times New Roman" w:hAnsi="Arial" w:cs="Arial"/>
                <w:b/>
                <w:bCs/>
                <w:color w:val="0000FF"/>
                <w:sz w:val="20"/>
                <w:u w:val="single"/>
              </w:rPr>
              <w:t>Ответ:</w:t>
            </w:r>
            <w:r w:rsidRPr="002456FC">
              <w:rPr>
                <w:rFonts w:ascii="Arial" w:eastAsia="Times New Roman" w:hAnsi="Arial" w:cs="Arial"/>
                <w:color w:val="242424"/>
                <w:sz w:val="20"/>
                <w:szCs w:val="20"/>
                <w:u w:val="single"/>
              </w:rPr>
              <w:br/>
            </w:r>
            <w:r w:rsidRPr="002456FC">
              <w:rPr>
                <w:rFonts w:ascii="Arial" w:eastAsia="Times New Roman" w:hAnsi="Arial" w:cs="Arial"/>
                <w:color w:val="242424"/>
                <w:sz w:val="20"/>
                <w:szCs w:val="20"/>
              </w:rPr>
              <w:t>Руководствуясь ст.50 Федерального закона от 15.11.1997г. № 143-ФЗ «Об актах гражданского состояния»:</w:t>
            </w:r>
            <w:r w:rsidRPr="002456FC">
              <w:rPr>
                <w:rFonts w:ascii="Arial" w:eastAsia="Times New Roman" w:hAnsi="Arial" w:cs="Arial"/>
                <w:color w:val="242424"/>
                <w:sz w:val="20"/>
                <w:szCs w:val="20"/>
              </w:rPr>
              <w:br/>
              <w:t>Статья 50. Государственная регистрация установления отцовства на основании совместного заявления отца и матери ребенка, не состоящих между собой в браке на момент рождения ребенка</w:t>
            </w:r>
            <w:r w:rsidRPr="002456FC">
              <w:rPr>
                <w:rFonts w:ascii="Arial" w:eastAsia="Times New Roman" w:hAnsi="Arial" w:cs="Arial"/>
                <w:color w:val="242424"/>
                <w:sz w:val="20"/>
                <w:szCs w:val="20"/>
              </w:rPr>
              <w:br/>
              <w:t>1. Совместное заявление об установлении отцовства отца и матери ребенка, не состоящих между собой в браке на момент рождения ребенка, подается ими в письменной форме в орган записи актов гражданского состояния.</w:t>
            </w:r>
            <w:r w:rsidRPr="002456FC">
              <w:rPr>
                <w:rFonts w:ascii="Arial" w:eastAsia="Times New Roman" w:hAnsi="Arial" w:cs="Arial"/>
                <w:color w:val="242424"/>
                <w:sz w:val="20"/>
                <w:szCs w:val="20"/>
              </w:rPr>
              <w:br/>
              <w:t>2. Совместное заявление об установлении отцовства может быть подано при государственной регистрации рождения ребенка, а также после государственной регистрации рождения ребенка.</w:t>
            </w:r>
            <w:r w:rsidRPr="002456FC">
              <w:rPr>
                <w:rFonts w:ascii="Arial" w:eastAsia="Times New Roman" w:hAnsi="Arial" w:cs="Arial"/>
                <w:color w:val="242424"/>
                <w:sz w:val="20"/>
                <w:szCs w:val="20"/>
              </w:rPr>
              <w:br/>
              <w:t xml:space="preserve">3. В случае, если имеются основания предполагать, что подача совместного заявления об установлении отцовства после рождения ребенка может оказаться невозможной или затруднительной, будущие отец и мать ребенка, не состоящие </w:t>
            </w:r>
            <w:r w:rsidRPr="002456FC">
              <w:rPr>
                <w:rFonts w:ascii="Arial" w:eastAsia="Times New Roman" w:hAnsi="Arial" w:cs="Arial"/>
                <w:color w:val="242424"/>
                <w:sz w:val="20"/>
                <w:szCs w:val="20"/>
              </w:rPr>
              <w:lastRenderedPageBreak/>
              <w:t>между собой в браке на момент рождения ребенка, могут подать такое заявление во время беременности матери. При наличии такого заявления государственная регистрация установления отцовства производится одновременно с государственной регистрацией рождения ребенка и новое заявление не требуется, если до государственной регистрации рождения ребенка ранее поданное заявление не было отозвано отцом или матерью.</w:t>
            </w:r>
            <w:r w:rsidRPr="002456FC">
              <w:rPr>
                <w:rFonts w:ascii="Arial" w:eastAsia="Times New Roman" w:hAnsi="Arial" w:cs="Arial"/>
                <w:color w:val="242424"/>
                <w:sz w:val="20"/>
                <w:szCs w:val="20"/>
              </w:rPr>
              <w:br/>
              <w:t>4. В совместном заявлении об установлении отцовства должны быть подтверждены признание отцовства лицом, не состоящим в браке с матерью ребенка, и согласие матери на установление отцовства. В данном заявлении также должны быть указаны следующие сведения:</w:t>
            </w:r>
            <w:r w:rsidRPr="002456FC">
              <w:rPr>
                <w:rFonts w:ascii="Arial" w:eastAsia="Times New Roman" w:hAnsi="Arial" w:cs="Arial"/>
                <w:color w:val="242424"/>
                <w:sz w:val="20"/>
                <w:szCs w:val="20"/>
              </w:rPr>
              <w:br/>
              <w:t>фамилия, имя, отчество, дата и место рождения, гражданство, национальность (указывается по желанию заявителя), место жительства лица, признающего себя отцом ребенка;</w:t>
            </w:r>
            <w:r w:rsidRPr="002456FC">
              <w:rPr>
                <w:rFonts w:ascii="Arial" w:eastAsia="Times New Roman" w:hAnsi="Arial" w:cs="Arial"/>
                <w:color w:val="242424"/>
                <w:sz w:val="20"/>
                <w:szCs w:val="20"/>
              </w:rPr>
              <w:br/>
              <w:t>фамилия, имя, отчество, пол, дата и место рождения ребенка, а также реквизиты записи акта о его рождении (при установлении отцовства после государственной регистрации рождения ребенка);</w:t>
            </w:r>
            <w:r w:rsidRPr="002456FC">
              <w:rPr>
                <w:rFonts w:ascii="Arial" w:eastAsia="Times New Roman" w:hAnsi="Arial" w:cs="Arial"/>
                <w:color w:val="242424"/>
                <w:sz w:val="20"/>
                <w:szCs w:val="20"/>
              </w:rPr>
              <w:br/>
              <w:t>фамилия, имя, отчество, дата и место рождения, гражданство, национальность (указывается по желанию заявителя), место жительства матери ребенка;</w:t>
            </w:r>
            <w:r w:rsidRPr="002456FC">
              <w:rPr>
                <w:rFonts w:ascii="Arial" w:eastAsia="Times New Roman" w:hAnsi="Arial" w:cs="Arial"/>
                <w:color w:val="242424"/>
                <w:sz w:val="20"/>
                <w:szCs w:val="20"/>
              </w:rPr>
              <w:br/>
              <w:t>реквизиты записи акта о заключении брака (в случае вступления матери ребенка в брак с его отцом после рождения ребенка);</w:t>
            </w:r>
            <w:r w:rsidRPr="002456FC">
              <w:rPr>
                <w:rFonts w:ascii="Arial" w:eastAsia="Times New Roman" w:hAnsi="Arial" w:cs="Arial"/>
                <w:color w:val="242424"/>
                <w:sz w:val="20"/>
                <w:szCs w:val="20"/>
              </w:rPr>
              <w:br/>
              <w:t>фамилия, имя, отчество ребенка после установления отцовства;</w:t>
            </w:r>
            <w:r w:rsidRPr="002456FC">
              <w:rPr>
                <w:rFonts w:ascii="Arial" w:eastAsia="Times New Roman" w:hAnsi="Arial" w:cs="Arial"/>
                <w:color w:val="242424"/>
                <w:sz w:val="20"/>
                <w:szCs w:val="20"/>
              </w:rPr>
              <w:br/>
              <w:t>реквизиты документов, удостоверяющих личности отца и матери ребенка.</w:t>
            </w:r>
            <w:r w:rsidRPr="002456FC">
              <w:rPr>
                <w:rFonts w:ascii="Arial" w:eastAsia="Times New Roman" w:hAnsi="Arial" w:cs="Arial"/>
                <w:color w:val="242424"/>
                <w:sz w:val="20"/>
                <w:szCs w:val="20"/>
              </w:rPr>
              <w:br/>
              <w:t>Заявители подписывают совместное заявление об установлении отцовства и указывают дату его составления.</w:t>
            </w:r>
            <w:r w:rsidRPr="002456FC">
              <w:rPr>
                <w:rFonts w:ascii="Arial" w:eastAsia="Times New Roman" w:hAnsi="Arial" w:cs="Arial"/>
                <w:color w:val="242424"/>
                <w:sz w:val="20"/>
                <w:szCs w:val="20"/>
              </w:rPr>
              <w:br/>
              <w:t>В таком заявлении, поданном до рождения ребенка, подтверждается соглашение родителей будущего ребенка на присвоение ему фамилии отца или матери и имени (в зависимости от пола рожденного ребенка).</w:t>
            </w:r>
            <w:r w:rsidRPr="002456FC">
              <w:rPr>
                <w:rFonts w:ascii="Arial" w:eastAsia="Times New Roman" w:hAnsi="Arial" w:cs="Arial"/>
                <w:color w:val="242424"/>
                <w:sz w:val="20"/>
                <w:szCs w:val="20"/>
              </w:rPr>
              <w:br/>
              <w:t>При установлении отцовства после рождения ребенка одновременно с совместным заявлением об установлении отцовства представляется свидетельство о рождении ребенка, а в случае подачи такого заявления до рождения ребенка документ, подтверждающий беременность матери, выданный медицинской организацией или частнопрактикующим врачом.</w:t>
            </w:r>
            <w:r w:rsidRPr="002456FC">
              <w:rPr>
                <w:rFonts w:ascii="Arial" w:eastAsia="Times New Roman" w:hAnsi="Arial" w:cs="Arial"/>
                <w:color w:val="242424"/>
                <w:sz w:val="20"/>
                <w:szCs w:val="20"/>
              </w:rPr>
              <w:br/>
              <w:t>5. В случае, если отец или мать ребенка не имеют возможности лично подать заявление, предусмотренное пунктом 1 настоящей статьи, их волеизъявление может быть оформлено отдельными заявлениями об установлении отцовства.</w:t>
            </w:r>
            <w:r w:rsidRPr="002456FC">
              <w:rPr>
                <w:rFonts w:ascii="Arial" w:eastAsia="Times New Roman" w:hAnsi="Arial" w:cs="Arial"/>
                <w:color w:val="242424"/>
                <w:sz w:val="20"/>
                <w:szCs w:val="20"/>
              </w:rPr>
              <w:br/>
              <w:t>Подпись лица, не имеющего возможности присутствовать при подаче такого заявления, должна быть нотариально удостоверена.</w:t>
            </w:r>
          </w:p>
        </w:tc>
      </w:tr>
      <w:tr w:rsidR="002456FC" w:rsidRPr="002456FC" w14:paraId="4C0A331F" w14:textId="77777777" w:rsidTr="002456FC">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2B9F7614" w14:textId="77777777" w:rsidR="002456FC" w:rsidRPr="002456FC" w:rsidRDefault="002456FC" w:rsidP="002456FC">
            <w:pPr>
              <w:spacing w:after="0" w:line="240" w:lineRule="auto"/>
              <w:rPr>
                <w:rFonts w:ascii="Arial" w:eastAsia="Times New Roman" w:hAnsi="Arial" w:cs="Arial"/>
                <w:color w:val="151515"/>
                <w:sz w:val="20"/>
                <w:szCs w:val="20"/>
              </w:rPr>
            </w:pPr>
            <w:r>
              <w:rPr>
                <w:rFonts w:ascii="Arial" w:eastAsia="Times New Roman" w:hAnsi="Arial" w:cs="Arial"/>
                <w:noProof/>
                <w:color w:val="151515"/>
                <w:sz w:val="20"/>
                <w:szCs w:val="20"/>
              </w:rPr>
              <w:lastRenderedPageBreak/>
              <w:drawing>
                <wp:inline distT="0" distB="0" distL="0" distR="0" wp14:anchorId="3CE328B9" wp14:editId="719E0BE8">
                  <wp:extent cx="314325" cy="447675"/>
                  <wp:effectExtent l="0" t="0" r="0" b="0"/>
                  <wp:docPr id="7" name="Рисунок 7" descr="https://www.kiyasovo.udmurt.ru/about/struct/zags/vopr_otvet/df7f90fd-4af0-46a8-b2c0-49332abd6f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kiyasovo.udmurt.ru/about/struct/zags/vopr_otvet/df7f90fd-4af0-46a8-b2c0-49332abd6f73.gif"/>
                          <pic:cNvPicPr>
                            <a:picLocks noChangeAspect="1" noChangeArrowheads="1"/>
                          </pic:cNvPicPr>
                        </pic:nvPicPr>
                        <pic:blipFill>
                          <a:blip r:embed="rId4"/>
                          <a:srcRect/>
                          <a:stretch>
                            <a:fillRect/>
                          </a:stretch>
                        </pic:blipFill>
                        <pic:spPr bwMode="auto">
                          <a:xfrm>
                            <a:off x="0" y="0"/>
                            <a:ext cx="314325" cy="447675"/>
                          </a:xfrm>
                          <a:prstGeom prst="rect">
                            <a:avLst/>
                          </a:prstGeom>
                          <a:noFill/>
                          <a:ln w="9525">
                            <a:noFill/>
                            <a:miter lim="800000"/>
                            <a:headEnd/>
                            <a:tailEnd/>
                          </a:ln>
                        </pic:spPr>
                      </pic:pic>
                    </a:graphicData>
                  </a:graphic>
                </wp:inline>
              </w:drawing>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1F81A7AC" w14:textId="77777777" w:rsidR="002456FC" w:rsidRPr="002456FC" w:rsidRDefault="002456FC" w:rsidP="002456FC">
            <w:pPr>
              <w:spacing w:before="100" w:beforeAutospacing="1" w:after="150" w:line="240" w:lineRule="auto"/>
              <w:rPr>
                <w:rFonts w:ascii="Arial" w:eastAsia="Times New Roman" w:hAnsi="Arial" w:cs="Arial"/>
                <w:color w:val="242424"/>
                <w:sz w:val="20"/>
                <w:szCs w:val="20"/>
              </w:rPr>
            </w:pPr>
            <w:r w:rsidRPr="002456FC">
              <w:rPr>
                <w:rFonts w:ascii="Arial" w:eastAsia="Times New Roman" w:hAnsi="Arial" w:cs="Arial"/>
                <w:b/>
                <w:bCs/>
                <w:color w:val="0000FF"/>
                <w:sz w:val="20"/>
                <w:u w:val="single"/>
              </w:rPr>
              <w:t>Вопрос</w:t>
            </w:r>
            <w:r w:rsidRPr="002456FC">
              <w:rPr>
                <w:rFonts w:ascii="Arial" w:eastAsia="Times New Roman" w:hAnsi="Arial" w:cs="Arial"/>
                <w:b/>
                <w:bCs/>
                <w:color w:val="0000FF"/>
                <w:sz w:val="20"/>
              </w:rPr>
              <w:t>: </w:t>
            </w:r>
            <w:r w:rsidRPr="002456FC">
              <w:rPr>
                <w:rFonts w:ascii="Arial" w:eastAsia="Times New Roman" w:hAnsi="Arial" w:cs="Arial"/>
                <w:color w:val="0000FF"/>
                <w:sz w:val="20"/>
                <w:szCs w:val="20"/>
              </w:rPr>
              <w:t>Мои родители умерли. Для вступления в наследство необходима справка о рождении матери, которая родилась 18 мая 1923 года в городе Сарапуле.</w:t>
            </w:r>
          </w:p>
        </w:tc>
      </w:tr>
      <w:tr w:rsidR="002456FC" w:rsidRPr="002456FC" w14:paraId="2D595ABB" w14:textId="77777777" w:rsidTr="002456FC">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3E580A99" w14:textId="77777777" w:rsidR="002456FC" w:rsidRPr="002456FC" w:rsidRDefault="002456FC" w:rsidP="002456FC">
            <w:pPr>
              <w:spacing w:after="0" w:line="240" w:lineRule="auto"/>
              <w:rPr>
                <w:rFonts w:ascii="Arial" w:eastAsia="Times New Roman" w:hAnsi="Arial" w:cs="Arial"/>
                <w:color w:val="151515"/>
                <w:sz w:val="20"/>
                <w:szCs w:val="20"/>
              </w:rPr>
            </w:pP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529B5D5B" w14:textId="77777777" w:rsidR="002456FC" w:rsidRPr="002456FC" w:rsidRDefault="002456FC" w:rsidP="002456FC">
            <w:pPr>
              <w:spacing w:before="100" w:beforeAutospacing="1" w:after="150" w:line="240" w:lineRule="auto"/>
              <w:rPr>
                <w:rFonts w:ascii="Arial" w:eastAsia="Times New Roman" w:hAnsi="Arial" w:cs="Arial"/>
                <w:color w:val="242424"/>
                <w:sz w:val="20"/>
                <w:szCs w:val="20"/>
              </w:rPr>
            </w:pPr>
            <w:r w:rsidRPr="002456FC">
              <w:rPr>
                <w:rFonts w:ascii="Arial" w:eastAsia="Times New Roman" w:hAnsi="Arial" w:cs="Arial"/>
                <w:b/>
                <w:bCs/>
                <w:color w:val="0000FF"/>
                <w:sz w:val="20"/>
                <w:u w:val="single"/>
              </w:rPr>
              <w:t>Ответ:</w:t>
            </w:r>
            <w:r w:rsidRPr="002456FC">
              <w:rPr>
                <w:rFonts w:ascii="Arial" w:eastAsia="Times New Roman" w:hAnsi="Arial" w:cs="Arial"/>
                <w:color w:val="242424"/>
                <w:sz w:val="20"/>
                <w:szCs w:val="20"/>
                <w:u w:val="single"/>
              </w:rPr>
              <w:br/>
            </w:r>
            <w:r w:rsidRPr="002456FC">
              <w:rPr>
                <w:rFonts w:ascii="Arial" w:eastAsia="Times New Roman" w:hAnsi="Arial" w:cs="Arial"/>
                <w:color w:val="242424"/>
                <w:sz w:val="20"/>
                <w:szCs w:val="20"/>
              </w:rPr>
              <w:t>На основании ст. 77 ФЗ «Об актах гражданского состояния» сроки хранения книг государственной регистрации актов гражданского состояния (актовых книг) составляет - 100 лет.</w:t>
            </w:r>
            <w:r w:rsidRPr="002456FC">
              <w:rPr>
                <w:rFonts w:ascii="Arial" w:eastAsia="Times New Roman" w:hAnsi="Arial" w:cs="Arial"/>
                <w:color w:val="242424"/>
                <w:sz w:val="20"/>
                <w:szCs w:val="20"/>
              </w:rPr>
              <w:br/>
              <w:t>По истечении ста лет органы записи актов гражданского состояния передают в государственные архивы собранные из первых экземпляров записей актов гражданского состояния актовые книги и метрические книги в порядке, установленном уполномоченным Правительством Российской Федерации федеральным органом исполнительной власти.</w:t>
            </w:r>
            <w:r w:rsidRPr="002456FC">
              <w:rPr>
                <w:rFonts w:ascii="Arial" w:eastAsia="Times New Roman" w:hAnsi="Arial" w:cs="Arial"/>
                <w:color w:val="242424"/>
                <w:sz w:val="20"/>
                <w:szCs w:val="20"/>
              </w:rPr>
              <w:br/>
              <w:t>До внесения изменений в ФЗ «Об актах гражданского состояния» по срокам хранения книг записей актов от 24.04.2002г.ФЗ «О внесении изменений и дополнений в ФЗ «Об актах гражданского состояния»» составлял семьдесят пять лет.</w:t>
            </w:r>
            <w:r w:rsidRPr="002456FC">
              <w:rPr>
                <w:rFonts w:ascii="Arial" w:eastAsia="Times New Roman" w:hAnsi="Arial" w:cs="Arial"/>
                <w:color w:val="242424"/>
                <w:sz w:val="20"/>
                <w:szCs w:val="20"/>
              </w:rPr>
              <w:br/>
              <w:t xml:space="preserve">В связи с вышеизложенным актовые записи всех видов до 1925 года переданы на хранение в Государственное учреждение «Центральный государственный архив Удмуртской Республики» который расположен по адресу: 426075, Удмуртская Республика, </w:t>
            </w:r>
            <w:proofErr w:type="spellStart"/>
            <w:r w:rsidRPr="002456FC">
              <w:rPr>
                <w:rFonts w:ascii="Arial" w:eastAsia="Times New Roman" w:hAnsi="Arial" w:cs="Arial"/>
                <w:color w:val="242424"/>
                <w:sz w:val="20"/>
                <w:szCs w:val="20"/>
              </w:rPr>
              <w:t>г.Ижевск</w:t>
            </w:r>
            <w:proofErr w:type="spellEnd"/>
            <w:r w:rsidRPr="002456FC">
              <w:rPr>
                <w:rFonts w:ascii="Arial" w:eastAsia="Times New Roman" w:hAnsi="Arial" w:cs="Arial"/>
                <w:color w:val="242424"/>
                <w:sz w:val="20"/>
                <w:szCs w:val="20"/>
              </w:rPr>
              <w:t>, ул. Камбарская, д.17.</w:t>
            </w:r>
            <w:r w:rsidRPr="002456FC">
              <w:rPr>
                <w:rFonts w:ascii="Arial" w:eastAsia="Times New Roman" w:hAnsi="Arial" w:cs="Arial"/>
                <w:color w:val="242424"/>
                <w:sz w:val="20"/>
                <w:szCs w:val="20"/>
              </w:rPr>
              <w:br/>
              <w:t>Дополнительно сообщаем: на каждое разыскиваемое лицо направляется отдельное заявление.</w:t>
            </w:r>
          </w:p>
        </w:tc>
      </w:tr>
      <w:tr w:rsidR="002456FC" w:rsidRPr="002456FC" w14:paraId="70F86175" w14:textId="77777777" w:rsidTr="002456FC">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57FA7646" w14:textId="77777777" w:rsidR="002456FC" w:rsidRPr="002456FC" w:rsidRDefault="002456FC" w:rsidP="002456FC">
            <w:pPr>
              <w:spacing w:after="0" w:line="240" w:lineRule="auto"/>
              <w:rPr>
                <w:rFonts w:ascii="Arial" w:eastAsia="Times New Roman" w:hAnsi="Arial" w:cs="Arial"/>
                <w:color w:val="151515"/>
                <w:sz w:val="20"/>
                <w:szCs w:val="20"/>
              </w:rPr>
            </w:pPr>
            <w:r>
              <w:rPr>
                <w:rFonts w:ascii="Arial" w:eastAsia="Times New Roman" w:hAnsi="Arial" w:cs="Arial"/>
                <w:noProof/>
                <w:color w:val="151515"/>
                <w:sz w:val="20"/>
                <w:szCs w:val="20"/>
              </w:rPr>
              <w:lastRenderedPageBreak/>
              <w:drawing>
                <wp:inline distT="0" distB="0" distL="0" distR="0" wp14:anchorId="573BC727" wp14:editId="2B541762">
                  <wp:extent cx="314325" cy="447675"/>
                  <wp:effectExtent l="0" t="0" r="0" b="0"/>
                  <wp:docPr id="8" name="Рисунок 8" descr="https://www.kiyasovo.udmurt.ru/about/struct/zags/vopr_otvet/df7f90fd-4af0-46a8-b2c0-49332abd6f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kiyasovo.udmurt.ru/about/struct/zags/vopr_otvet/df7f90fd-4af0-46a8-b2c0-49332abd6f73.gif"/>
                          <pic:cNvPicPr>
                            <a:picLocks noChangeAspect="1" noChangeArrowheads="1"/>
                          </pic:cNvPicPr>
                        </pic:nvPicPr>
                        <pic:blipFill>
                          <a:blip r:embed="rId4"/>
                          <a:srcRect/>
                          <a:stretch>
                            <a:fillRect/>
                          </a:stretch>
                        </pic:blipFill>
                        <pic:spPr bwMode="auto">
                          <a:xfrm>
                            <a:off x="0" y="0"/>
                            <a:ext cx="314325" cy="447675"/>
                          </a:xfrm>
                          <a:prstGeom prst="rect">
                            <a:avLst/>
                          </a:prstGeom>
                          <a:noFill/>
                          <a:ln w="9525">
                            <a:noFill/>
                            <a:miter lim="800000"/>
                            <a:headEnd/>
                            <a:tailEnd/>
                          </a:ln>
                        </pic:spPr>
                      </pic:pic>
                    </a:graphicData>
                  </a:graphic>
                </wp:inline>
              </w:drawing>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3E983A11" w14:textId="657073EB" w:rsidR="002456FC" w:rsidRPr="003F5584" w:rsidRDefault="002456FC" w:rsidP="002456FC">
            <w:pPr>
              <w:spacing w:before="100" w:beforeAutospacing="1" w:after="150" w:line="240" w:lineRule="auto"/>
              <w:rPr>
                <w:rFonts w:ascii="Arial" w:eastAsia="Times New Roman" w:hAnsi="Arial" w:cs="Arial"/>
                <w:color w:val="242424"/>
                <w:sz w:val="20"/>
                <w:szCs w:val="20"/>
              </w:rPr>
            </w:pPr>
            <w:r w:rsidRPr="00EB62D6">
              <w:rPr>
                <w:rFonts w:ascii="Arial" w:eastAsia="Times New Roman" w:hAnsi="Arial" w:cs="Arial"/>
                <w:b/>
                <w:bCs/>
                <w:color w:val="0000FF"/>
                <w:sz w:val="20"/>
                <w:u w:val="single"/>
              </w:rPr>
              <w:t>Вопрос</w:t>
            </w:r>
            <w:proofErr w:type="gramStart"/>
            <w:r w:rsidRPr="00EB62D6">
              <w:rPr>
                <w:rFonts w:ascii="Arial" w:eastAsia="Times New Roman" w:hAnsi="Arial" w:cs="Arial"/>
                <w:b/>
                <w:bCs/>
                <w:color w:val="0000FF"/>
                <w:sz w:val="20"/>
              </w:rPr>
              <w:t>:</w:t>
            </w:r>
            <w:r w:rsidRPr="00EB62D6">
              <w:rPr>
                <w:rFonts w:ascii="Arial" w:eastAsia="Times New Roman" w:hAnsi="Arial" w:cs="Arial"/>
                <w:color w:val="0000FF"/>
                <w:sz w:val="20"/>
                <w:szCs w:val="20"/>
              </w:rPr>
              <w:t> Как</w:t>
            </w:r>
            <w:proofErr w:type="gramEnd"/>
            <w:r w:rsidRPr="00EB62D6">
              <w:rPr>
                <w:rFonts w:ascii="Arial" w:eastAsia="Times New Roman" w:hAnsi="Arial" w:cs="Arial"/>
                <w:color w:val="0000FF"/>
                <w:sz w:val="20"/>
                <w:szCs w:val="20"/>
              </w:rPr>
              <w:t xml:space="preserve"> можно получить справку о смене фамилии при вступлении в брак, не приезжая в </w:t>
            </w:r>
            <w:proofErr w:type="spellStart"/>
            <w:r w:rsidRPr="00EB62D6">
              <w:rPr>
                <w:rFonts w:ascii="Arial" w:eastAsia="Times New Roman" w:hAnsi="Arial" w:cs="Arial"/>
                <w:color w:val="0000FF"/>
                <w:sz w:val="20"/>
                <w:szCs w:val="20"/>
              </w:rPr>
              <w:t>Киясово</w:t>
            </w:r>
            <w:proofErr w:type="spellEnd"/>
            <w:r w:rsidR="00B60D7C" w:rsidRPr="00EB62D6">
              <w:rPr>
                <w:rFonts w:ascii="Arial" w:eastAsia="Times New Roman" w:hAnsi="Arial" w:cs="Arial"/>
                <w:color w:val="0000FF"/>
                <w:sz w:val="20"/>
                <w:szCs w:val="20"/>
              </w:rPr>
              <w:t>, где проходила регистрация брака</w:t>
            </w:r>
            <w:r w:rsidRPr="00EB62D6">
              <w:rPr>
                <w:rFonts w:ascii="Arial" w:eastAsia="Times New Roman" w:hAnsi="Arial" w:cs="Arial"/>
                <w:color w:val="0000FF"/>
                <w:sz w:val="20"/>
                <w:szCs w:val="20"/>
              </w:rPr>
              <w:t xml:space="preserve">. </w:t>
            </w:r>
          </w:p>
        </w:tc>
      </w:tr>
      <w:tr w:rsidR="002456FC" w:rsidRPr="002456FC" w14:paraId="635F4684" w14:textId="77777777" w:rsidTr="002456FC">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03BFCA0E" w14:textId="77777777" w:rsidR="002456FC" w:rsidRPr="002456FC" w:rsidRDefault="002456FC" w:rsidP="002456FC">
            <w:pPr>
              <w:spacing w:after="0" w:line="240" w:lineRule="auto"/>
              <w:rPr>
                <w:rFonts w:ascii="Arial" w:eastAsia="Times New Roman" w:hAnsi="Arial" w:cs="Arial"/>
                <w:color w:val="151515"/>
                <w:sz w:val="20"/>
                <w:szCs w:val="20"/>
              </w:rPr>
            </w:pP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767D616B" w14:textId="22A66B55" w:rsidR="00EB62D6" w:rsidRPr="003F5584" w:rsidRDefault="002456FC" w:rsidP="002456FC">
            <w:pPr>
              <w:spacing w:before="100" w:beforeAutospacing="1" w:after="150" w:line="240" w:lineRule="auto"/>
              <w:rPr>
                <w:rFonts w:ascii="Arial" w:eastAsia="Times New Roman" w:hAnsi="Arial" w:cs="Arial"/>
                <w:color w:val="242424"/>
                <w:sz w:val="20"/>
                <w:szCs w:val="20"/>
              </w:rPr>
            </w:pPr>
            <w:r w:rsidRPr="003F5584">
              <w:rPr>
                <w:rFonts w:ascii="Arial" w:eastAsia="Times New Roman" w:hAnsi="Arial" w:cs="Arial"/>
                <w:b/>
                <w:bCs/>
                <w:color w:val="0000FF"/>
                <w:sz w:val="20"/>
                <w:u w:val="single"/>
              </w:rPr>
              <w:t>Ответ:</w:t>
            </w:r>
            <w:r w:rsidRPr="003F5584">
              <w:rPr>
                <w:rFonts w:ascii="Arial" w:eastAsia="Times New Roman" w:hAnsi="Arial" w:cs="Arial"/>
                <w:color w:val="242424"/>
                <w:sz w:val="20"/>
                <w:szCs w:val="20"/>
                <w:u w:val="single"/>
              </w:rPr>
              <w:br/>
            </w:r>
            <w:r w:rsidRPr="003F5584">
              <w:rPr>
                <w:rFonts w:ascii="Arial" w:eastAsia="Times New Roman" w:hAnsi="Arial" w:cs="Arial"/>
                <w:color w:val="242424"/>
                <w:sz w:val="20"/>
                <w:szCs w:val="20"/>
              </w:rPr>
              <w:t xml:space="preserve">Для </w:t>
            </w:r>
            <w:r w:rsidR="00B60D7C" w:rsidRPr="003F5584">
              <w:rPr>
                <w:rFonts w:ascii="Arial" w:eastAsia="Times New Roman" w:hAnsi="Arial" w:cs="Arial"/>
                <w:color w:val="242424"/>
                <w:sz w:val="20"/>
                <w:szCs w:val="20"/>
              </w:rPr>
              <w:t>получения</w:t>
            </w:r>
            <w:r w:rsidR="003F5584" w:rsidRPr="003F5584">
              <w:rPr>
                <w:rFonts w:ascii="Arial" w:eastAsia="Times New Roman" w:hAnsi="Arial" w:cs="Arial"/>
                <w:color w:val="242424"/>
                <w:sz w:val="20"/>
                <w:szCs w:val="20"/>
              </w:rPr>
              <w:t xml:space="preserve"> справки вы можете лично обратиться в любой орган ЗАГС по своему выбору, независимо от места регистрации или пребывания. С 1 января 2022 года услуги органами ЗАГС оказываются экстерриториально.</w:t>
            </w:r>
          </w:p>
          <w:p w14:paraId="6FB73AFF" w14:textId="1F785F93" w:rsidR="002456FC" w:rsidRPr="003F5584" w:rsidRDefault="002456FC" w:rsidP="002456FC">
            <w:pPr>
              <w:spacing w:before="100" w:beforeAutospacing="1" w:after="150" w:line="240" w:lineRule="auto"/>
              <w:rPr>
                <w:rFonts w:ascii="Arial" w:eastAsia="Times New Roman" w:hAnsi="Arial" w:cs="Arial"/>
                <w:color w:val="242424"/>
                <w:sz w:val="20"/>
                <w:szCs w:val="20"/>
              </w:rPr>
            </w:pPr>
          </w:p>
        </w:tc>
      </w:tr>
      <w:tr w:rsidR="002456FC" w:rsidRPr="002456FC" w14:paraId="6EE8E983" w14:textId="77777777" w:rsidTr="002456FC">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592115C9" w14:textId="77777777" w:rsidR="002456FC" w:rsidRPr="002456FC" w:rsidRDefault="002456FC" w:rsidP="002456FC">
            <w:pPr>
              <w:spacing w:after="0" w:line="240" w:lineRule="auto"/>
              <w:rPr>
                <w:rFonts w:ascii="Arial" w:eastAsia="Times New Roman" w:hAnsi="Arial" w:cs="Arial"/>
                <w:color w:val="151515"/>
                <w:sz w:val="20"/>
                <w:szCs w:val="20"/>
              </w:rPr>
            </w:pPr>
            <w:r>
              <w:rPr>
                <w:rFonts w:ascii="Arial" w:eastAsia="Times New Roman" w:hAnsi="Arial" w:cs="Arial"/>
                <w:noProof/>
                <w:color w:val="151515"/>
                <w:sz w:val="20"/>
                <w:szCs w:val="20"/>
              </w:rPr>
              <w:drawing>
                <wp:inline distT="0" distB="0" distL="0" distR="0" wp14:anchorId="5411D9E0" wp14:editId="4BE046F5">
                  <wp:extent cx="314325" cy="447675"/>
                  <wp:effectExtent l="0" t="0" r="0" b="0"/>
                  <wp:docPr id="9" name="Рисунок 9" descr="https://www.kiyasovo.udmurt.ru/about/struct/zags/vopr_otvet/df7f90fd-4af0-46a8-b2c0-49332abd6f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kiyasovo.udmurt.ru/about/struct/zags/vopr_otvet/df7f90fd-4af0-46a8-b2c0-49332abd6f73.gif"/>
                          <pic:cNvPicPr>
                            <a:picLocks noChangeAspect="1" noChangeArrowheads="1"/>
                          </pic:cNvPicPr>
                        </pic:nvPicPr>
                        <pic:blipFill>
                          <a:blip r:embed="rId4"/>
                          <a:srcRect/>
                          <a:stretch>
                            <a:fillRect/>
                          </a:stretch>
                        </pic:blipFill>
                        <pic:spPr bwMode="auto">
                          <a:xfrm>
                            <a:off x="0" y="0"/>
                            <a:ext cx="314325" cy="447675"/>
                          </a:xfrm>
                          <a:prstGeom prst="rect">
                            <a:avLst/>
                          </a:prstGeom>
                          <a:noFill/>
                          <a:ln w="9525">
                            <a:noFill/>
                            <a:miter lim="800000"/>
                            <a:headEnd/>
                            <a:tailEnd/>
                          </a:ln>
                        </pic:spPr>
                      </pic:pic>
                    </a:graphicData>
                  </a:graphic>
                </wp:inline>
              </w:drawing>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654DA612" w14:textId="77777777" w:rsidR="002456FC" w:rsidRPr="00EB62D6" w:rsidRDefault="002456FC" w:rsidP="002456FC">
            <w:pPr>
              <w:spacing w:after="0" w:line="240" w:lineRule="auto"/>
              <w:rPr>
                <w:rFonts w:ascii="Arial" w:eastAsia="Times New Roman" w:hAnsi="Arial" w:cs="Arial"/>
                <w:color w:val="151515"/>
                <w:sz w:val="20"/>
                <w:szCs w:val="20"/>
              </w:rPr>
            </w:pPr>
            <w:r w:rsidRPr="00EB62D6">
              <w:rPr>
                <w:rFonts w:ascii="Arial" w:eastAsia="Times New Roman" w:hAnsi="Arial" w:cs="Arial"/>
                <w:b/>
                <w:bCs/>
                <w:color w:val="0000FF"/>
                <w:sz w:val="20"/>
                <w:u w:val="single"/>
              </w:rPr>
              <w:t>Вопрос</w:t>
            </w:r>
            <w:r w:rsidRPr="00EB62D6">
              <w:rPr>
                <w:rFonts w:ascii="Arial" w:eastAsia="Times New Roman" w:hAnsi="Arial" w:cs="Arial"/>
                <w:b/>
                <w:bCs/>
                <w:color w:val="0000FF"/>
                <w:sz w:val="20"/>
              </w:rPr>
              <w:t>: </w:t>
            </w:r>
            <w:r w:rsidRPr="00EB62D6">
              <w:rPr>
                <w:rFonts w:ascii="Arial" w:eastAsia="Times New Roman" w:hAnsi="Arial" w:cs="Arial"/>
                <w:color w:val="0000FF"/>
                <w:sz w:val="20"/>
                <w:szCs w:val="20"/>
              </w:rPr>
              <w:t>Каким образом будут внесены сведения об отце ребенка в свидетельство о регистрации рождения, если на момент рождения родители в браке не состояли?</w:t>
            </w:r>
          </w:p>
        </w:tc>
      </w:tr>
      <w:tr w:rsidR="002456FC" w:rsidRPr="002456FC" w14:paraId="0F7F9088" w14:textId="77777777" w:rsidTr="002456FC">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785332C8" w14:textId="77777777" w:rsidR="002456FC" w:rsidRPr="002456FC" w:rsidRDefault="002456FC" w:rsidP="002456FC">
            <w:pPr>
              <w:spacing w:after="0" w:line="240" w:lineRule="auto"/>
              <w:rPr>
                <w:rFonts w:ascii="Arial" w:eastAsia="Times New Roman" w:hAnsi="Arial" w:cs="Arial"/>
                <w:color w:val="151515"/>
                <w:sz w:val="20"/>
                <w:szCs w:val="20"/>
              </w:rPr>
            </w:pP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2AD02DF3" w14:textId="77777777" w:rsidR="002456FC" w:rsidRPr="002456FC" w:rsidRDefault="002456FC" w:rsidP="002456FC">
            <w:pPr>
              <w:spacing w:before="100" w:beforeAutospacing="1" w:after="150" w:line="240" w:lineRule="auto"/>
              <w:rPr>
                <w:rFonts w:ascii="Arial" w:eastAsia="Times New Roman" w:hAnsi="Arial" w:cs="Arial"/>
                <w:color w:val="242424"/>
                <w:sz w:val="20"/>
                <w:szCs w:val="20"/>
              </w:rPr>
            </w:pPr>
            <w:r w:rsidRPr="002456FC">
              <w:rPr>
                <w:rFonts w:ascii="Arial" w:eastAsia="Times New Roman" w:hAnsi="Arial" w:cs="Arial"/>
                <w:b/>
                <w:bCs/>
                <w:color w:val="0000FF"/>
                <w:sz w:val="20"/>
                <w:u w:val="single"/>
              </w:rPr>
              <w:t>Ответ:</w:t>
            </w:r>
            <w:r w:rsidRPr="002456FC">
              <w:rPr>
                <w:rFonts w:ascii="Arial" w:eastAsia="Times New Roman" w:hAnsi="Arial" w:cs="Arial"/>
                <w:b/>
                <w:bCs/>
                <w:color w:val="242424"/>
                <w:sz w:val="20"/>
                <w:szCs w:val="20"/>
                <w:u w:val="single"/>
              </w:rPr>
              <w:br/>
            </w:r>
            <w:r w:rsidRPr="002456FC">
              <w:rPr>
                <w:rFonts w:ascii="Arial" w:eastAsia="Times New Roman" w:hAnsi="Arial" w:cs="Arial"/>
                <w:color w:val="242424"/>
                <w:sz w:val="20"/>
                <w:szCs w:val="20"/>
              </w:rPr>
              <w:t>В соответствии со ст.17 п.3 ФЗ «Об актах гражданского состояния» сведения об отце ребенка вносятся на основании записи акта об установлении отцовства, в случае, если отцовство устанавливается и регистрируется одновременно с государственной регистрацией рождения ребенка. Если отцовство не устанавливается, то сведения об отце ребенка вносятся по заявлению матери. В этом случае фамилия отца ребенка записывается по фамилии матери, имя и отчество отца ребенка – по ее указанию. По желанию матери сведения об отце ребенка могут не вноситься.</w:t>
            </w:r>
          </w:p>
        </w:tc>
      </w:tr>
      <w:tr w:rsidR="002456FC" w:rsidRPr="002456FC" w14:paraId="14101B20" w14:textId="77777777" w:rsidTr="002456FC">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2BD86F4C" w14:textId="77777777" w:rsidR="002456FC" w:rsidRPr="002456FC" w:rsidRDefault="002456FC" w:rsidP="002456FC">
            <w:pPr>
              <w:spacing w:after="0" w:line="240" w:lineRule="auto"/>
              <w:rPr>
                <w:rFonts w:ascii="Arial" w:eastAsia="Times New Roman" w:hAnsi="Arial" w:cs="Arial"/>
                <w:color w:val="151515"/>
                <w:sz w:val="20"/>
                <w:szCs w:val="20"/>
              </w:rPr>
            </w:pPr>
            <w:r>
              <w:rPr>
                <w:rFonts w:ascii="Arial" w:eastAsia="Times New Roman" w:hAnsi="Arial" w:cs="Arial"/>
                <w:noProof/>
                <w:color w:val="151515"/>
                <w:sz w:val="20"/>
                <w:szCs w:val="20"/>
              </w:rPr>
              <w:drawing>
                <wp:inline distT="0" distB="0" distL="0" distR="0" wp14:anchorId="760F0403" wp14:editId="3919CD38">
                  <wp:extent cx="314325" cy="447675"/>
                  <wp:effectExtent l="0" t="0" r="0" b="0"/>
                  <wp:docPr id="10" name="Рисунок 10" descr="https://www.kiyasovo.udmurt.ru/about/struct/zags/vopr_otvet/df7f90fd-4af0-46a8-b2c0-49332abd6f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kiyasovo.udmurt.ru/about/struct/zags/vopr_otvet/df7f90fd-4af0-46a8-b2c0-49332abd6f73.gif"/>
                          <pic:cNvPicPr>
                            <a:picLocks noChangeAspect="1" noChangeArrowheads="1"/>
                          </pic:cNvPicPr>
                        </pic:nvPicPr>
                        <pic:blipFill>
                          <a:blip r:embed="rId4"/>
                          <a:srcRect/>
                          <a:stretch>
                            <a:fillRect/>
                          </a:stretch>
                        </pic:blipFill>
                        <pic:spPr bwMode="auto">
                          <a:xfrm>
                            <a:off x="0" y="0"/>
                            <a:ext cx="314325" cy="447675"/>
                          </a:xfrm>
                          <a:prstGeom prst="rect">
                            <a:avLst/>
                          </a:prstGeom>
                          <a:noFill/>
                          <a:ln w="9525">
                            <a:noFill/>
                            <a:miter lim="800000"/>
                            <a:headEnd/>
                            <a:tailEnd/>
                          </a:ln>
                        </pic:spPr>
                      </pic:pic>
                    </a:graphicData>
                  </a:graphic>
                </wp:inline>
              </w:drawing>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293291CC" w14:textId="67F74A3D" w:rsidR="002456FC" w:rsidRPr="002456FC" w:rsidRDefault="002456FC" w:rsidP="002456FC">
            <w:pPr>
              <w:spacing w:before="100" w:beforeAutospacing="1" w:after="150" w:line="240" w:lineRule="auto"/>
              <w:rPr>
                <w:rFonts w:ascii="Arial" w:eastAsia="Times New Roman" w:hAnsi="Arial" w:cs="Arial"/>
                <w:color w:val="242424"/>
                <w:sz w:val="20"/>
                <w:szCs w:val="20"/>
              </w:rPr>
            </w:pPr>
            <w:r w:rsidRPr="002456FC">
              <w:rPr>
                <w:rFonts w:ascii="Arial" w:eastAsia="Times New Roman" w:hAnsi="Arial" w:cs="Arial"/>
                <w:color w:val="242424"/>
                <w:sz w:val="20"/>
                <w:szCs w:val="20"/>
                <w:u w:val="single"/>
              </w:rPr>
              <w:t> </w:t>
            </w:r>
            <w:r w:rsidRPr="0050708A">
              <w:rPr>
                <w:rFonts w:ascii="Arial" w:eastAsia="Times New Roman" w:hAnsi="Arial" w:cs="Arial"/>
                <w:b/>
                <w:bCs/>
                <w:color w:val="0000FF"/>
                <w:sz w:val="20"/>
                <w:szCs w:val="20"/>
                <w:u w:val="single"/>
              </w:rPr>
              <w:t>Вопрос</w:t>
            </w:r>
            <w:r w:rsidRPr="0050708A">
              <w:rPr>
                <w:rFonts w:ascii="Arial" w:eastAsia="Times New Roman" w:hAnsi="Arial" w:cs="Arial"/>
                <w:b/>
                <w:bCs/>
                <w:color w:val="0000FF"/>
                <w:sz w:val="20"/>
                <w:szCs w:val="20"/>
              </w:rPr>
              <w:t>: </w:t>
            </w:r>
            <w:r w:rsidRPr="0050708A">
              <w:rPr>
                <w:rFonts w:ascii="Arial" w:eastAsia="Times New Roman" w:hAnsi="Arial" w:cs="Arial"/>
                <w:color w:val="0000FF"/>
                <w:sz w:val="20"/>
                <w:szCs w:val="20"/>
              </w:rPr>
              <w:t xml:space="preserve">Ребенок родился в Родильном доме </w:t>
            </w:r>
            <w:proofErr w:type="spellStart"/>
            <w:r w:rsidRPr="0050708A">
              <w:rPr>
                <w:rFonts w:ascii="Arial" w:eastAsia="Times New Roman" w:hAnsi="Arial" w:cs="Arial"/>
                <w:color w:val="0000FF"/>
                <w:sz w:val="20"/>
                <w:szCs w:val="20"/>
              </w:rPr>
              <w:t>г.Сарапула</w:t>
            </w:r>
            <w:proofErr w:type="spellEnd"/>
            <w:r w:rsidRPr="0050708A">
              <w:rPr>
                <w:rFonts w:ascii="Arial" w:eastAsia="Times New Roman" w:hAnsi="Arial" w:cs="Arial"/>
                <w:color w:val="0000FF"/>
                <w:sz w:val="20"/>
                <w:szCs w:val="20"/>
              </w:rPr>
              <w:t>, а нам бы хотелось</w:t>
            </w:r>
            <w:r w:rsidR="003F5584" w:rsidRPr="0050708A">
              <w:rPr>
                <w:rFonts w:ascii="Arial" w:eastAsia="Times New Roman" w:hAnsi="Arial" w:cs="Arial"/>
                <w:color w:val="0000FF"/>
                <w:sz w:val="20"/>
                <w:szCs w:val="20"/>
              </w:rPr>
              <w:t>,</w:t>
            </w:r>
            <w:r w:rsidRPr="0050708A">
              <w:rPr>
                <w:rFonts w:ascii="Arial" w:eastAsia="Times New Roman" w:hAnsi="Arial" w:cs="Arial"/>
                <w:color w:val="0000FF"/>
                <w:sz w:val="20"/>
                <w:szCs w:val="20"/>
              </w:rPr>
              <w:t xml:space="preserve"> чтобы местом его рождения в свидетельстве о регистрации рождения было указано село </w:t>
            </w:r>
            <w:proofErr w:type="spellStart"/>
            <w:r w:rsidRPr="0050708A">
              <w:rPr>
                <w:rFonts w:ascii="Arial" w:eastAsia="Times New Roman" w:hAnsi="Arial" w:cs="Arial"/>
                <w:color w:val="0000FF"/>
                <w:sz w:val="20"/>
                <w:szCs w:val="20"/>
              </w:rPr>
              <w:t>Киясово</w:t>
            </w:r>
            <w:proofErr w:type="spellEnd"/>
            <w:r w:rsidRPr="0050708A">
              <w:rPr>
                <w:rFonts w:ascii="Arial" w:eastAsia="Times New Roman" w:hAnsi="Arial" w:cs="Arial"/>
                <w:color w:val="0000FF"/>
                <w:sz w:val="20"/>
                <w:szCs w:val="20"/>
              </w:rPr>
              <w:t>, где мы постоянно проживаем. Возможно ли это?</w:t>
            </w:r>
          </w:p>
        </w:tc>
      </w:tr>
      <w:tr w:rsidR="002456FC" w:rsidRPr="002456FC" w14:paraId="21E9A63B" w14:textId="77777777" w:rsidTr="002456FC">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48ED5033" w14:textId="77777777" w:rsidR="002456FC" w:rsidRPr="002456FC" w:rsidRDefault="002456FC" w:rsidP="002456FC">
            <w:pPr>
              <w:spacing w:after="0" w:line="240" w:lineRule="auto"/>
              <w:rPr>
                <w:rFonts w:ascii="Arial" w:eastAsia="Times New Roman" w:hAnsi="Arial" w:cs="Arial"/>
                <w:color w:val="151515"/>
                <w:sz w:val="20"/>
                <w:szCs w:val="20"/>
              </w:rPr>
            </w:pP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532A897F" w14:textId="77777777" w:rsidR="002456FC" w:rsidRPr="002456FC" w:rsidRDefault="002456FC" w:rsidP="002456FC">
            <w:pPr>
              <w:spacing w:before="100" w:beforeAutospacing="1" w:after="150" w:line="240" w:lineRule="auto"/>
              <w:rPr>
                <w:rFonts w:ascii="Arial" w:eastAsia="Times New Roman" w:hAnsi="Arial" w:cs="Arial"/>
                <w:color w:val="242424"/>
                <w:sz w:val="20"/>
                <w:szCs w:val="20"/>
              </w:rPr>
            </w:pPr>
            <w:r w:rsidRPr="002456FC">
              <w:rPr>
                <w:rFonts w:ascii="Arial" w:eastAsia="Times New Roman" w:hAnsi="Arial" w:cs="Arial"/>
                <w:b/>
                <w:bCs/>
                <w:color w:val="0000FF"/>
                <w:sz w:val="20"/>
                <w:szCs w:val="20"/>
                <w:u w:val="single"/>
              </w:rPr>
              <w:t>Ответ:</w:t>
            </w:r>
            <w:r w:rsidRPr="002456FC">
              <w:rPr>
                <w:rFonts w:ascii="Arial" w:eastAsia="Times New Roman" w:hAnsi="Arial" w:cs="Arial"/>
                <w:color w:val="242424"/>
                <w:sz w:val="20"/>
                <w:szCs w:val="20"/>
                <w:u w:val="single"/>
              </w:rPr>
              <w:br/>
            </w:r>
            <w:r w:rsidRPr="002456FC">
              <w:rPr>
                <w:rFonts w:ascii="Arial" w:eastAsia="Times New Roman" w:hAnsi="Arial" w:cs="Arial"/>
                <w:color w:val="242424"/>
                <w:sz w:val="20"/>
                <w:szCs w:val="20"/>
              </w:rPr>
              <w:t>В соответствии со ст.15 п.2 ФЗ «Об актах гражданского состояния» по желанию родителей (одного из родителей) вместо фактического места рождения ребенка, родившегося на территории Российской Федерации, может быть указано место жительства родителей  (одного из родителей) на территории РФ".</w:t>
            </w:r>
          </w:p>
        </w:tc>
      </w:tr>
      <w:tr w:rsidR="002456FC" w:rsidRPr="002456FC" w14:paraId="4143AC75" w14:textId="77777777" w:rsidTr="002456FC">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1B9AD7CA" w14:textId="77777777" w:rsidR="002456FC" w:rsidRPr="002456FC" w:rsidRDefault="002456FC" w:rsidP="002456FC">
            <w:pPr>
              <w:spacing w:after="0" w:line="240" w:lineRule="auto"/>
              <w:rPr>
                <w:rFonts w:ascii="Arial" w:eastAsia="Times New Roman" w:hAnsi="Arial" w:cs="Arial"/>
                <w:color w:val="151515"/>
                <w:sz w:val="20"/>
                <w:szCs w:val="20"/>
              </w:rPr>
            </w:pPr>
            <w:r>
              <w:rPr>
                <w:rFonts w:ascii="Arial" w:eastAsia="Times New Roman" w:hAnsi="Arial" w:cs="Arial"/>
                <w:noProof/>
                <w:color w:val="151515"/>
                <w:sz w:val="20"/>
                <w:szCs w:val="20"/>
              </w:rPr>
              <w:drawing>
                <wp:inline distT="0" distB="0" distL="0" distR="0" wp14:anchorId="2DE2A700" wp14:editId="6B2D73AE">
                  <wp:extent cx="314325" cy="447675"/>
                  <wp:effectExtent l="0" t="0" r="0" b="0"/>
                  <wp:docPr id="11" name="Рисунок 11" descr="https://www.kiyasovo.udmurt.ru/about/struct/zags/vopr_otvet/df7f90fd-4af0-46a8-b2c0-49332abd6f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kiyasovo.udmurt.ru/about/struct/zags/vopr_otvet/df7f90fd-4af0-46a8-b2c0-49332abd6f73.gif"/>
                          <pic:cNvPicPr>
                            <a:picLocks noChangeAspect="1" noChangeArrowheads="1"/>
                          </pic:cNvPicPr>
                        </pic:nvPicPr>
                        <pic:blipFill>
                          <a:blip r:embed="rId4"/>
                          <a:srcRect/>
                          <a:stretch>
                            <a:fillRect/>
                          </a:stretch>
                        </pic:blipFill>
                        <pic:spPr bwMode="auto">
                          <a:xfrm>
                            <a:off x="0" y="0"/>
                            <a:ext cx="314325" cy="447675"/>
                          </a:xfrm>
                          <a:prstGeom prst="rect">
                            <a:avLst/>
                          </a:prstGeom>
                          <a:noFill/>
                          <a:ln w="9525">
                            <a:noFill/>
                            <a:miter lim="800000"/>
                            <a:headEnd/>
                            <a:tailEnd/>
                          </a:ln>
                        </pic:spPr>
                      </pic:pic>
                    </a:graphicData>
                  </a:graphic>
                </wp:inline>
              </w:drawing>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1E551642" w14:textId="77777777" w:rsidR="002456FC" w:rsidRPr="002456FC" w:rsidRDefault="002456FC" w:rsidP="002456FC">
            <w:pPr>
              <w:spacing w:before="100" w:beforeAutospacing="1" w:after="150" w:line="240" w:lineRule="auto"/>
              <w:rPr>
                <w:rFonts w:ascii="Arial" w:eastAsia="Times New Roman" w:hAnsi="Arial" w:cs="Arial"/>
                <w:color w:val="242424"/>
                <w:sz w:val="20"/>
                <w:szCs w:val="20"/>
              </w:rPr>
            </w:pPr>
            <w:r w:rsidRPr="002456FC">
              <w:rPr>
                <w:rFonts w:ascii="Arial" w:eastAsia="Times New Roman" w:hAnsi="Arial" w:cs="Arial"/>
                <w:b/>
                <w:bCs/>
                <w:color w:val="0000FF"/>
                <w:sz w:val="20"/>
                <w:szCs w:val="20"/>
                <w:u w:val="single"/>
              </w:rPr>
              <w:t>Вопрос</w:t>
            </w:r>
            <w:r w:rsidRPr="002456FC">
              <w:rPr>
                <w:rFonts w:ascii="Arial" w:eastAsia="Times New Roman" w:hAnsi="Arial" w:cs="Arial"/>
                <w:b/>
                <w:bCs/>
                <w:color w:val="0000FF"/>
                <w:sz w:val="20"/>
                <w:szCs w:val="20"/>
              </w:rPr>
              <w:t>: </w:t>
            </w:r>
            <w:r w:rsidRPr="002456FC">
              <w:rPr>
                <w:rFonts w:ascii="Arial" w:eastAsia="Times New Roman" w:hAnsi="Arial" w:cs="Arial"/>
                <w:color w:val="0000FF"/>
                <w:sz w:val="20"/>
                <w:szCs w:val="20"/>
              </w:rPr>
              <w:t>Возможно ли установление отцовства без регистрации брака между родителями?</w:t>
            </w:r>
          </w:p>
        </w:tc>
      </w:tr>
      <w:tr w:rsidR="002456FC" w:rsidRPr="002456FC" w14:paraId="7C61F51D" w14:textId="77777777" w:rsidTr="002456FC">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5C3BCD1C" w14:textId="77777777" w:rsidR="002456FC" w:rsidRPr="002456FC" w:rsidRDefault="002456FC" w:rsidP="002456FC">
            <w:pPr>
              <w:spacing w:after="0" w:line="240" w:lineRule="auto"/>
              <w:rPr>
                <w:rFonts w:ascii="Arial" w:eastAsia="Times New Roman" w:hAnsi="Arial" w:cs="Arial"/>
                <w:color w:val="151515"/>
                <w:sz w:val="20"/>
                <w:szCs w:val="20"/>
              </w:rPr>
            </w:pP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7D388562" w14:textId="77777777" w:rsidR="002456FC" w:rsidRPr="002456FC" w:rsidRDefault="002456FC" w:rsidP="002456FC">
            <w:pPr>
              <w:spacing w:before="100" w:beforeAutospacing="1" w:after="150" w:line="240" w:lineRule="auto"/>
              <w:rPr>
                <w:rFonts w:ascii="Arial" w:eastAsia="Times New Roman" w:hAnsi="Arial" w:cs="Arial"/>
                <w:color w:val="242424"/>
                <w:sz w:val="20"/>
                <w:szCs w:val="20"/>
              </w:rPr>
            </w:pPr>
            <w:r w:rsidRPr="002456FC">
              <w:rPr>
                <w:rFonts w:ascii="Arial" w:eastAsia="Times New Roman" w:hAnsi="Arial" w:cs="Arial"/>
                <w:b/>
                <w:bCs/>
                <w:color w:val="0000FF"/>
                <w:sz w:val="20"/>
                <w:szCs w:val="20"/>
                <w:u w:val="single"/>
              </w:rPr>
              <w:t>Ответ:</w:t>
            </w:r>
            <w:r w:rsidRPr="002456FC">
              <w:rPr>
                <w:rFonts w:ascii="Arial" w:eastAsia="Times New Roman" w:hAnsi="Arial" w:cs="Arial"/>
                <w:b/>
                <w:bCs/>
                <w:color w:val="242424"/>
                <w:sz w:val="20"/>
                <w:szCs w:val="20"/>
                <w:u w:val="single"/>
              </w:rPr>
              <w:br/>
            </w:r>
            <w:r w:rsidRPr="002456FC">
              <w:rPr>
                <w:rFonts w:ascii="Arial" w:eastAsia="Times New Roman" w:hAnsi="Arial" w:cs="Arial"/>
                <w:color w:val="242424"/>
                <w:sz w:val="20"/>
                <w:szCs w:val="20"/>
              </w:rPr>
              <w:t>В соответствии со ст.50 п.3 «Об актах гражданского состояния» государственная регистрация установления отцовства производится на основании совместного заявления отца и матери ребенка не состоящих между собой в браке на момент рождения.</w:t>
            </w:r>
          </w:p>
        </w:tc>
      </w:tr>
      <w:tr w:rsidR="002456FC" w:rsidRPr="002456FC" w14:paraId="124A99C2" w14:textId="77777777" w:rsidTr="002456FC">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550544C2" w14:textId="77777777" w:rsidR="002456FC" w:rsidRPr="002456FC" w:rsidRDefault="002456FC" w:rsidP="002456FC">
            <w:pPr>
              <w:spacing w:after="0" w:line="240" w:lineRule="auto"/>
              <w:rPr>
                <w:rFonts w:ascii="Arial" w:eastAsia="Times New Roman" w:hAnsi="Arial" w:cs="Arial"/>
                <w:color w:val="151515"/>
                <w:sz w:val="20"/>
                <w:szCs w:val="20"/>
              </w:rPr>
            </w:pPr>
            <w:r>
              <w:rPr>
                <w:rFonts w:ascii="Arial" w:eastAsia="Times New Roman" w:hAnsi="Arial" w:cs="Arial"/>
                <w:noProof/>
                <w:color w:val="151515"/>
                <w:sz w:val="20"/>
                <w:szCs w:val="20"/>
              </w:rPr>
              <w:drawing>
                <wp:inline distT="0" distB="0" distL="0" distR="0" wp14:anchorId="49BBBB65" wp14:editId="4210DBCC">
                  <wp:extent cx="314325" cy="447675"/>
                  <wp:effectExtent l="0" t="0" r="0" b="0"/>
                  <wp:docPr id="12" name="Рисунок 12" descr="https://www.kiyasovo.udmurt.ru/about/struct/zags/vopr_otvet/df7f90fd-4af0-46a8-b2c0-49332abd6f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kiyasovo.udmurt.ru/about/struct/zags/vopr_otvet/df7f90fd-4af0-46a8-b2c0-49332abd6f73.gif"/>
                          <pic:cNvPicPr>
                            <a:picLocks noChangeAspect="1" noChangeArrowheads="1"/>
                          </pic:cNvPicPr>
                        </pic:nvPicPr>
                        <pic:blipFill>
                          <a:blip r:embed="rId4"/>
                          <a:srcRect/>
                          <a:stretch>
                            <a:fillRect/>
                          </a:stretch>
                        </pic:blipFill>
                        <pic:spPr bwMode="auto">
                          <a:xfrm>
                            <a:off x="0" y="0"/>
                            <a:ext cx="314325" cy="447675"/>
                          </a:xfrm>
                          <a:prstGeom prst="rect">
                            <a:avLst/>
                          </a:prstGeom>
                          <a:noFill/>
                          <a:ln w="9525">
                            <a:noFill/>
                            <a:miter lim="800000"/>
                            <a:headEnd/>
                            <a:tailEnd/>
                          </a:ln>
                        </pic:spPr>
                      </pic:pic>
                    </a:graphicData>
                  </a:graphic>
                </wp:inline>
              </w:drawing>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462B9D9E" w14:textId="77777777" w:rsidR="002456FC" w:rsidRPr="002456FC" w:rsidRDefault="002456FC" w:rsidP="002456FC">
            <w:pPr>
              <w:spacing w:before="100" w:beforeAutospacing="1" w:after="150" w:line="240" w:lineRule="auto"/>
              <w:rPr>
                <w:rFonts w:ascii="Arial" w:eastAsia="Times New Roman" w:hAnsi="Arial" w:cs="Arial"/>
                <w:color w:val="242424"/>
                <w:sz w:val="20"/>
                <w:szCs w:val="20"/>
              </w:rPr>
            </w:pPr>
            <w:r w:rsidRPr="002456FC">
              <w:rPr>
                <w:rFonts w:ascii="Arial" w:eastAsia="Times New Roman" w:hAnsi="Arial" w:cs="Arial"/>
                <w:b/>
                <w:bCs/>
                <w:color w:val="0000FF"/>
                <w:sz w:val="20"/>
                <w:szCs w:val="20"/>
                <w:u w:val="single"/>
              </w:rPr>
              <w:t>Вопрос</w:t>
            </w:r>
            <w:r w:rsidRPr="002456FC">
              <w:rPr>
                <w:rFonts w:ascii="Arial" w:eastAsia="Times New Roman" w:hAnsi="Arial" w:cs="Arial"/>
                <w:b/>
                <w:bCs/>
                <w:color w:val="0000FF"/>
                <w:sz w:val="20"/>
                <w:szCs w:val="20"/>
              </w:rPr>
              <w:t>: </w:t>
            </w:r>
            <w:r w:rsidRPr="002456FC">
              <w:rPr>
                <w:rFonts w:ascii="Arial" w:eastAsia="Times New Roman" w:hAnsi="Arial" w:cs="Arial"/>
                <w:color w:val="0000FF"/>
                <w:sz w:val="20"/>
                <w:szCs w:val="20"/>
              </w:rPr>
              <w:t>Какие документы являются основанием для регистрации усыновления ребенка?</w:t>
            </w:r>
          </w:p>
        </w:tc>
      </w:tr>
      <w:tr w:rsidR="002456FC" w:rsidRPr="002456FC" w14:paraId="53747E8B" w14:textId="77777777" w:rsidTr="002456FC">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52F95568" w14:textId="77777777" w:rsidR="002456FC" w:rsidRPr="002456FC" w:rsidRDefault="002456FC" w:rsidP="002456FC">
            <w:pPr>
              <w:spacing w:after="0" w:line="240" w:lineRule="auto"/>
              <w:rPr>
                <w:rFonts w:ascii="Arial" w:eastAsia="Times New Roman" w:hAnsi="Arial" w:cs="Arial"/>
                <w:color w:val="151515"/>
                <w:sz w:val="20"/>
                <w:szCs w:val="20"/>
              </w:rPr>
            </w:pP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424E5DE2" w14:textId="77777777" w:rsidR="002456FC" w:rsidRPr="002456FC" w:rsidRDefault="002456FC" w:rsidP="002456FC">
            <w:pPr>
              <w:spacing w:before="100" w:beforeAutospacing="1" w:after="150" w:line="240" w:lineRule="auto"/>
              <w:rPr>
                <w:rFonts w:ascii="Arial" w:eastAsia="Times New Roman" w:hAnsi="Arial" w:cs="Arial"/>
                <w:color w:val="242424"/>
                <w:sz w:val="20"/>
                <w:szCs w:val="20"/>
              </w:rPr>
            </w:pPr>
            <w:r w:rsidRPr="002456FC">
              <w:rPr>
                <w:rFonts w:ascii="Arial" w:eastAsia="Times New Roman" w:hAnsi="Arial" w:cs="Arial"/>
                <w:b/>
                <w:bCs/>
                <w:color w:val="0000FF"/>
                <w:sz w:val="20"/>
                <w:szCs w:val="20"/>
                <w:u w:val="single"/>
              </w:rPr>
              <w:t>Ответ:</w:t>
            </w:r>
            <w:r w:rsidRPr="002456FC">
              <w:rPr>
                <w:rFonts w:ascii="Arial" w:eastAsia="Times New Roman" w:hAnsi="Arial" w:cs="Arial"/>
                <w:b/>
                <w:bCs/>
                <w:color w:val="242424"/>
                <w:sz w:val="20"/>
                <w:szCs w:val="20"/>
                <w:u w:val="single"/>
              </w:rPr>
              <w:br/>
            </w:r>
            <w:r w:rsidRPr="002456FC">
              <w:rPr>
                <w:rFonts w:ascii="Arial" w:eastAsia="Times New Roman" w:hAnsi="Arial" w:cs="Arial"/>
                <w:color w:val="242424"/>
                <w:sz w:val="20"/>
                <w:szCs w:val="20"/>
              </w:rPr>
              <w:t>В соответствии со ст.39 ФЗ «Об актах гражданского состояния» основанием для государственной регистрации усыновления или удочерения является решение суда об установлении усыновления ребенка, вступившее в законную силу</w:t>
            </w:r>
          </w:p>
        </w:tc>
      </w:tr>
      <w:tr w:rsidR="002456FC" w:rsidRPr="002456FC" w14:paraId="254901D2" w14:textId="77777777" w:rsidTr="002456FC">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3727735D" w14:textId="77777777" w:rsidR="002456FC" w:rsidRPr="002456FC" w:rsidRDefault="002456FC" w:rsidP="002456FC">
            <w:pPr>
              <w:spacing w:after="0" w:line="240" w:lineRule="auto"/>
              <w:rPr>
                <w:rFonts w:ascii="Arial" w:eastAsia="Times New Roman" w:hAnsi="Arial" w:cs="Arial"/>
                <w:color w:val="151515"/>
                <w:sz w:val="20"/>
                <w:szCs w:val="20"/>
              </w:rPr>
            </w:pPr>
            <w:r>
              <w:rPr>
                <w:rFonts w:ascii="Arial" w:eastAsia="Times New Roman" w:hAnsi="Arial" w:cs="Arial"/>
                <w:noProof/>
                <w:color w:val="151515"/>
                <w:sz w:val="20"/>
                <w:szCs w:val="20"/>
              </w:rPr>
              <w:drawing>
                <wp:inline distT="0" distB="0" distL="0" distR="0" wp14:anchorId="1BCCED3D" wp14:editId="1FB6059E">
                  <wp:extent cx="314325" cy="447675"/>
                  <wp:effectExtent l="0" t="0" r="0" b="0"/>
                  <wp:docPr id="13" name="Рисунок 13" descr="https://www.kiyasovo.udmurt.ru/about/struct/zags/vopr_otvet/df7f90fd-4af0-46a8-b2c0-49332abd6f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kiyasovo.udmurt.ru/about/struct/zags/vopr_otvet/df7f90fd-4af0-46a8-b2c0-49332abd6f73.gif"/>
                          <pic:cNvPicPr>
                            <a:picLocks noChangeAspect="1" noChangeArrowheads="1"/>
                          </pic:cNvPicPr>
                        </pic:nvPicPr>
                        <pic:blipFill>
                          <a:blip r:embed="rId4"/>
                          <a:srcRect/>
                          <a:stretch>
                            <a:fillRect/>
                          </a:stretch>
                        </pic:blipFill>
                        <pic:spPr bwMode="auto">
                          <a:xfrm>
                            <a:off x="0" y="0"/>
                            <a:ext cx="314325" cy="447675"/>
                          </a:xfrm>
                          <a:prstGeom prst="rect">
                            <a:avLst/>
                          </a:prstGeom>
                          <a:noFill/>
                          <a:ln w="9525">
                            <a:noFill/>
                            <a:miter lim="800000"/>
                            <a:headEnd/>
                            <a:tailEnd/>
                          </a:ln>
                        </pic:spPr>
                      </pic:pic>
                    </a:graphicData>
                  </a:graphic>
                </wp:inline>
              </w:drawing>
            </w: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7F817A97" w14:textId="77777777" w:rsidR="002456FC" w:rsidRPr="002456FC" w:rsidRDefault="002456FC" w:rsidP="002456FC">
            <w:pPr>
              <w:spacing w:before="100" w:beforeAutospacing="1" w:after="150" w:line="240" w:lineRule="auto"/>
              <w:rPr>
                <w:rFonts w:ascii="Arial" w:eastAsia="Times New Roman" w:hAnsi="Arial" w:cs="Arial"/>
                <w:color w:val="242424"/>
                <w:sz w:val="20"/>
                <w:szCs w:val="20"/>
              </w:rPr>
            </w:pPr>
            <w:r w:rsidRPr="002456FC">
              <w:rPr>
                <w:rFonts w:ascii="Arial" w:eastAsia="Times New Roman" w:hAnsi="Arial" w:cs="Arial"/>
                <w:b/>
                <w:bCs/>
                <w:color w:val="0000FF"/>
                <w:sz w:val="20"/>
                <w:szCs w:val="20"/>
                <w:u w:val="single"/>
              </w:rPr>
              <w:t>Вопрос</w:t>
            </w:r>
            <w:r w:rsidRPr="002456FC">
              <w:rPr>
                <w:rFonts w:ascii="Arial" w:eastAsia="Times New Roman" w:hAnsi="Arial" w:cs="Arial"/>
                <w:b/>
                <w:bCs/>
                <w:color w:val="0000FF"/>
                <w:sz w:val="20"/>
                <w:szCs w:val="20"/>
              </w:rPr>
              <w:t>: </w:t>
            </w:r>
            <w:r w:rsidRPr="002456FC">
              <w:rPr>
                <w:rFonts w:ascii="Arial" w:eastAsia="Times New Roman" w:hAnsi="Arial" w:cs="Arial"/>
                <w:color w:val="0000FF"/>
                <w:sz w:val="20"/>
                <w:szCs w:val="20"/>
              </w:rPr>
              <w:t>Какой документ подтвердит мою добрачную фамилию?</w:t>
            </w:r>
          </w:p>
        </w:tc>
      </w:tr>
      <w:tr w:rsidR="002456FC" w:rsidRPr="002456FC" w14:paraId="21946AFD" w14:textId="77777777" w:rsidTr="002456FC">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7CD79EA4" w14:textId="77777777" w:rsidR="002456FC" w:rsidRPr="002456FC" w:rsidRDefault="002456FC" w:rsidP="002456FC">
            <w:pPr>
              <w:spacing w:after="0" w:line="240" w:lineRule="auto"/>
              <w:rPr>
                <w:rFonts w:ascii="Arial" w:eastAsia="Times New Roman" w:hAnsi="Arial" w:cs="Arial"/>
                <w:color w:val="151515"/>
                <w:sz w:val="20"/>
                <w:szCs w:val="20"/>
              </w:rPr>
            </w:pPr>
          </w:p>
        </w:tc>
        <w:tc>
          <w:tcPr>
            <w:tcW w:w="0" w:type="auto"/>
            <w:tcBorders>
              <w:top w:val="nil"/>
              <w:left w:val="single" w:sz="6" w:space="0" w:color="CCDDEE"/>
              <w:bottom w:val="single" w:sz="6" w:space="0" w:color="D1D1D1"/>
              <w:right w:val="nil"/>
            </w:tcBorders>
            <w:shd w:val="clear" w:color="auto" w:fill="F2FAFE"/>
            <w:tcMar>
              <w:top w:w="150" w:type="dxa"/>
              <w:left w:w="75" w:type="dxa"/>
              <w:bottom w:w="150" w:type="dxa"/>
              <w:right w:w="75" w:type="dxa"/>
            </w:tcMar>
            <w:vAlign w:val="center"/>
            <w:hideMark/>
          </w:tcPr>
          <w:p w14:paraId="76EDF31C" w14:textId="77777777" w:rsidR="002456FC" w:rsidRPr="002456FC" w:rsidRDefault="002456FC" w:rsidP="002456FC">
            <w:pPr>
              <w:spacing w:before="100" w:beforeAutospacing="1" w:after="150" w:line="240" w:lineRule="auto"/>
              <w:rPr>
                <w:rFonts w:ascii="Arial" w:eastAsia="Times New Roman" w:hAnsi="Arial" w:cs="Arial"/>
                <w:color w:val="242424"/>
                <w:sz w:val="20"/>
                <w:szCs w:val="20"/>
              </w:rPr>
            </w:pPr>
            <w:r w:rsidRPr="002456FC">
              <w:rPr>
                <w:rFonts w:ascii="Arial" w:eastAsia="Times New Roman" w:hAnsi="Arial" w:cs="Arial"/>
                <w:b/>
                <w:bCs/>
                <w:color w:val="0000FF"/>
                <w:sz w:val="20"/>
                <w:szCs w:val="20"/>
                <w:u w:val="single"/>
              </w:rPr>
              <w:t>Ответ:</w:t>
            </w:r>
            <w:r w:rsidRPr="002456FC">
              <w:rPr>
                <w:rFonts w:ascii="Arial" w:eastAsia="Times New Roman" w:hAnsi="Arial" w:cs="Arial"/>
                <w:color w:val="0000FF"/>
                <w:sz w:val="20"/>
                <w:szCs w:val="20"/>
                <w:u w:val="single"/>
              </w:rPr>
              <w:br/>
            </w:r>
            <w:r w:rsidRPr="002456FC">
              <w:rPr>
                <w:rFonts w:ascii="Arial" w:eastAsia="Times New Roman" w:hAnsi="Arial" w:cs="Arial"/>
                <w:color w:val="242424"/>
                <w:sz w:val="20"/>
                <w:szCs w:val="20"/>
              </w:rPr>
              <w:t>Из архива органа ЗАГС выдается справка о заключении брака, где указываются фамилии супругов на момент заключения брака (добрачная) и фамилии супругов после заключения брака.</w:t>
            </w:r>
          </w:p>
        </w:tc>
      </w:tr>
      <w:tr w:rsidR="002456FC" w:rsidRPr="002456FC" w14:paraId="7C10DD6E" w14:textId="77777777" w:rsidTr="002456FC">
        <w:tc>
          <w:tcPr>
            <w:tcW w:w="0" w:type="auto"/>
            <w:tcBorders>
              <w:top w:val="nil"/>
              <w:left w:val="nil"/>
              <w:bottom w:val="single" w:sz="6" w:space="0" w:color="D1D1D1"/>
              <w:right w:val="nil"/>
            </w:tcBorders>
            <w:shd w:val="clear" w:color="auto" w:fill="F2FAFE"/>
            <w:tcMar>
              <w:top w:w="150" w:type="dxa"/>
              <w:left w:w="75" w:type="dxa"/>
              <w:bottom w:w="150" w:type="dxa"/>
              <w:right w:w="75" w:type="dxa"/>
            </w:tcMar>
            <w:vAlign w:val="center"/>
            <w:hideMark/>
          </w:tcPr>
          <w:p w14:paraId="55D94274" w14:textId="77777777" w:rsidR="002456FC" w:rsidRPr="002456FC" w:rsidRDefault="002456FC" w:rsidP="002456FC">
            <w:pPr>
              <w:spacing w:after="0" w:line="240" w:lineRule="auto"/>
              <w:rPr>
                <w:rFonts w:ascii="Arial" w:eastAsia="Times New Roman" w:hAnsi="Arial" w:cs="Arial"/>
                <w:color w:val="151515"/>
                <w:sz w:val="20"/>
                <w:szCs w:val="20"/>
              </w:rPr>
            </w:pPr>
          </w:p>
        </w:tc>
        <w:tc>
          <w:tcPr>
            <w:tcW w:w="0" w:type="auto"/>
            <w:vAlign w:val="center"/>
            <w:hideMark/>
          </w:tcPr>
          <w:p w14:paraId="0AD72E1E" w14:textId="77777777" w:rsidR="002456FC" w:rsidRPr="002456FC" w:rsidRDefault="002456FC" w:rsidP="002456FC">
            <w:pPr>
              <w:spacing w:after="0" w:line="240" w:lineRule="auto"/>
              <w:rPr>
                <w:rFonts w:ascii="Times New Roman" w:eastAsia="Times New Roman" w:hAnsi="Times New Roman" w:cs="Times New Roman"/>
                <w:sz w:val="20"/>
                <w:szCs w:val="20"/>
              </w:rPr>
            </w:pPr>
          </w:p>
        </w:tc>
      </w:tr>
    </w:tbl>
    <w:p w14:paraId="2E0BCF6E" w14:textId="77777777" w:rsidR="0097582D" w:rsidRDefault="0097582D"/>
    <w:sectPr w:rsidR="009758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2456FC"/>
    <w:rsid w:val="002456FC"/>
    <w:rsid w:val="003F5584"/>
    <w:rsid w:val="0050708A"/>
    <w:rsid w:val="0068511D"/>
    <w:rsid w:val="007D6873"/>
    <w:rsid w:val="0097582D"/>
    <w:rsid w:val="00B60D7C"/>
    <w:rsid w:val="00E2775C"/>
    <w:rsid w:val="00EB6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7A53D"/>
  <w15:docId w15:val="{D86DD0B8-99D6-4031-A755-E9E05036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56F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456FC"/>
    <w:rPr>
      <w:color w:val="0000FF"/>
      <w:u w:val="single"/>
    </w:rPr>
  </w:style>
  <w:style w:type="character" w:styleId="a5">
    <w:name w:val="Strong"/>
    <w:basedOn w:val="a0"/>
    <w:uiPriority w:val="22"/>
    <w:qFormat/>
    <w:rsid w:val="002456FC"/>
    <w:rPr>
      <w:b/>
      <w:bCs/>
    </w:rPr>
  </w:style>
  <w:style w:type="paragraph" w:styleId="a6">
    <w:name w:val="Balloon Text"/>
    <w:basedOn w:val="a"/>
    <w:link w:val="a7"/>
    <w:uiPriority w:val="99"/>
    <w:semiHidden/>
    <w:unhideWhenUsed/>
    <w:rsid w:val="002456F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56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452810">
      <w:bodyDiv w:val="1"/>
      <w:marLeft w:val="0"/>
      <w:marRight w:val="0"/>
      <w:marTop w:val="0"/>
      <w:marBottom w:val="0"/>
      <w:divBdr>
        <w:top w:val="none" w:sz="0" w:space="0" w:color="auto"/>
        <w:left w:val="none" w:sz="0" w:space="0" w:color="auto"/>
        <w:bottom w:val="none" w:sz="0" w:space="0" w:color="auto"/>
        <w:right w:val="none" w:sz="0" w:space="0" w:color="auto"/>
      </w:divBdr>
      <w:divsChild>
        <w:div w:id="988706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16758/" TargetMode="External"/><Relationship Id="rId5" Type="http://schemas.openxmlformats.org/officeDocument/2006/relationships/hyperlink" Target="http://www.consultant.ru/document/cons_doc_LAW_8982/f64d6b175638c70eb99ef021764166984044fa23/" TargetMode="Externa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2045</Words>
  <Characters>11657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ZAGS</dc:creator>
  <cp:keywords/>
  <dc:description/>
  <cp:lastModifiedBy>Шамшурина Елена Михайловна</cp:lastModifiedBy>
  <cp:revision>11</cp:revision>
  <dcterms:created xsi:type="dcterms:W3CDTF">2023-09-13T11:13:00Z</dcterms:created>
  <dcterms:modified xsi:type="dcterms:W3CDTF">2025-01-16T08:01:00Z</dcterms:modified>
</cp:coreProperties>
</file>